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6C70" w:rsidRDefault="00214D43" w:rsidP="00690E52">
      <w:pPr>
        <w:pStyle w:val="a6"/>
        <w:rPr>
          <w:b w:val="0"/>
          <w:szCs w:val="28"/>
          <w:lang w:val="en-US"/>
        </w:rPr>
      </w:pPr>
      <w:r>
        <w:rPr>
          <w:b w:val="0"/>
          <w:noProof/>
          <w:szCs w:val="28"/>
          <w:lang w:val="en-US" w:eastAsia="en-US"/>
        </w:rPr>
        <w:drawing>
          <wp:inline distT="0" distB="0" distL="0" distR="0">
            <wp:extent cx="5939790" cy="9186186"/>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9186186"/>
                    </a:xfrm>
                    <a:prstGeom prst="rect">
                      <a:avLst/>
                    </a:prstGeom>
                    <a:noFill/>
                    <a:ln>
                      <a:noFill/>
                    </a:ln>
                  </pic:spPr>
                </pic:pic>
              </a:graphicData>
            </a:graphic>
          </wp:inline>
        </w:drawing>
      </w:r>
    </w:p>
    <w:p w:rsidR="000C6C70" w:rsidRDefault="00214D43" w:rsidP="00690E52">
      <w:pPr>
        <w:pStyle w:val="a6"/>
        <w:rPr>
          <w:b w:val="0"/>
          <w:szCs w:val="28"/>
          <w:lang w:val="en-US"/>
        </w:rPr>
      </w:pPr>
      <w:r>
        <w:rPr>
          <w:b w:val="0"/>
          <w:noProof/>
          <w:szCs w:val="28"/>
          <w:lang w:val="en-US" w:eastAsia="en-US"/>
        </w:rPr>
        <w:lastRenderedPageBreak/>
        <w:drawing>
          <wp:inline distT="0" distB="0" distL="0" distR="0">
            <wp:extent cx="5939790" cy="5274211"/>
            <wp:effectExtent l="0" t="0" r="381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5274211"/>
                    </a:xfrm>
                    <a:prstGeom prst="rect">
                      <a:avLst/>
                    </a:prstGeom>
                    <a:noFill/>
                    <a:ln>
                      <a:noFill/>
                    </a:ln>
                  </pic:spPr>
                </pic:pic>
              </a:graphicData>
            </a:graphic>
          </wp:inline>
        </w:drawing>
      </w:r>
    </w:p>
    <w:p w:rsidR="000C6C70" w:rsidRDefault="000C6C70" w:rsidP="005C13F5">
      <w:pPr>
        <w:pStyle w:val="3"/>
        <w:spacing w:line="240" w:lineRule="auto"/>
        <w:rPr>
          <w:b w:val="0"/>
          <w:szCs w:val="28"/>
          <w:lang w:val="en-US"/>
        </w:rPr>
      </w:pPr>
    </w:p>
    <w:p w:rsidR="00EC1832" w:rsidRDefault="00EC183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2F4A42" w:rsidRDefault="002F4A42" w:rsidP="002F4A42">
      <w:pPr>
        <w:jc w:val="both"/>
        <w:rPr>
          <w:sz w:val="28"/>
          <w:szCs w:val="28"/>
          <w:lang w:val="kk-KZ"/>
        </w:rPr>
      </w:pPr>
    </w:p>
    <w:p w:rsidR="00E17DBA" w:rsidRPr="00073FC3" w:rsidRDefault="00E17DBA" w:rsidP="005C13F5">
      <w:pPr>
        <w:jc w:val="center"/>
        <w:rPr>
          <w:b/>
          <w:sz w:val="28"/>
          <w:szCs w:val="28"/>
          <w:lang w:val="kk-KZ"/>
        </w:rPr>
      </w:pPr>
      <w:r w:rsidRPr="00073FC3">
        <w:rPr>
          <w:b/>
          <w:sz w:val="28"/>
          <w:szCs w:val="28"/>
          <w:lang w:val="kk-KZ"/>
        </w:rPr>
        <w:lastRenderedPageBreak/>
        <w:t>РЕФЕРАТ</w:t>
      </w:r>
    </w:p>
    <w:p w:rsidR="00E17DBA" w:rsidRPr="00484735" w:rsidRDefault="00E17DBA" w:rsidP="005C13F5">
      <w:pPr>
        <w:jc w:val="both"/>
        <w:rPr>
          <w:sz w:val="28"/>
          <w:szCs w:val="28"/>
          <w:lang w:val="kk-KZ"/>
        </w:rPr>
      </w:pPr>
    </w:p>
    <w:p w:rsidR="00E17DBA" w:rsidRPr="00484735" w:rsidRDefault="00E17DBA" w:rsidP="00073FC3">
      <w:pPr>
        <w:ind w:firstLine="709"/>
        <w:jc w:val="both"/>
        <w:rPr>
          <w:sz w:val="28"/>
          <w:szCs w:val="28"/>
          <w:lang w:val="kk-KZ"/>
        </w:rPr>
      </w:pPr>
      <w:r w:rsidRPr="00484735">
        <w:rPr>
          <w:sz w:val="28"/>
          <w:szCs w:val="28"/>
          <w:lang w:val="kk-KZ"/>
        </w:rPr>
        <w:t xml:space="preserve">Есеп </w:t>
      </w:r>
      <w:r w:rsidR="00912006">
        <w:rPr>
          <w:sz w:val="28"/>
          <w:szCs w:val="28"/>
          <w:lang w:val="kk-KZ"/>
        </w:rPr>
        <w:t>5</w:t>
      </w:r>
      <w:r w:rsidR="00B42D09">
        <w:rPr>
          <w:sz w:val="28"/>
          <w:szCs w:val="28"/>
          <w:lang w:val="kk-KZ"/>
        </w:rPr>
        <w:t>5</w:t>
      </w:r>
      <w:r w:rsidRPr="00484735">
        <w:rPr>
          <w:sz w:val="28"/>
          <w:szCs w:val="28"/>
          <w:lang w:val="kk-KZ"/>
        </w:rPr>
        <w:t xml:space="preserve"> б</w:t>
      </w:r>
      <w:r w:rsidR="009A1CD2">
        <w:rPr>
          <w:sz w:val="28"/>
          <w:szCs w:val="28"/>
          <w:lang w:val="kk-KZ"/>
        </w:rPr>
        <w:t>.</w:t>
      </w:r>
      <w:r w:rsidRPr="00484735">
        <w:rPr>
          <w:sz w:val="28"/>
          <w:szCs w:val="28"/>
          <w:lang w:val="kk-KZ"/>
        </w:rPr>
        <w:t xml:space="preserve">, </w:t>
      </w:r>
      <w:r w:rsidR="00912006">
        <w:rPr>
          <w:sz w:val="28"/>
          <w:szCs w:val="28"/>
          <w:lang w:val="kk-KZ"/>
        </w:rPr>
        <w:t>8</w:t>
      </w:r>
      <w:r w:rsidRPr="00484735">
        <w:rPr>
          <w:sz w:val="28"/>
          <w:szCs w:val="28"/>
          <w:lang w:val="kk-KZ"/>
        </w:rPr>
        <w:t xml:space="preserve"> сур</w:t>
      </w:r>
      <w:r w:rsidR="009A1CD2">
        <w:rPr>
          <w:sz w:val="28"/>
          <w:szCs w:val="28"/>
          <w:lang w:val="kk-KZ"/>
        </w:rPr>
        <w:t>ет</w:t>
      </w:r>
      <w:r w:rsidRPr="00484735">
        <w:rPr>
          <w:sz w:val="28"/>
          <w:szCs w:val="28"/>
          <w:lang w:val="kk-KZ"/>
        </w:rPr>
        <w:t xml:space="preserve">, </w:t>
      </w:r>
      <w:r w:rsidR="0046515E">
        <w:rPr>
          <w:sz w:val="28"/>
          <w:szCs w:val="28"/>
          <w:lang w:val="kk-KZ"/>
        </w:rPr>
        <w:t>1</w:t>
      </w:r>
      <w:r w:rsidR="00912006">
        <w:rPr>
          <w:sz w:val="28"/>
          <w:szCs w:val="28"/>
          <w:lang w:val="kk-KZ"/>
        </w:rPr>
        <w:t>1</w:t>
      </w:r>
      <w:r w:rsidRPr="00484735">
        <w:rPr>
          <w:sz w:val="28"/>
          <w:szCs w:val="28"/>
          <w:lang w:val="kk-KZ"/>
        </w:rPr>
        <w:t xml:space="preserve"> кесте, </w:t>
      </w:r>
      <w:r w:rsidR="0046515E">
        <w:rPr>
          <w:sz w:val="28"/>
          <w:szCs w:val="28"/>
          <w:lang w:val="kk-KZ"/>
        </w:rPr>
        <w:t>2</w:t>
      </w:r>
      <w:r w:rsidR="00912006">
        <w:rPr>
          <w:sz w:val="28"/>
          <w:szCs w:val="28"/>
          <w:lang w:val="kk-KZ"/>
        </w:rPr>
        <w:t>1</w:t>
      </w:r>
      <w:r w:rsidRPr="00484735">
        <w:rPr>
          <w:sz w:val="28"/>
          <w:szCs w:val="28"/>
          <w:lang w:val="kk-KZ"/>
        </w:rPr>
        <w:t xml:space="preserve"> </w:t>
      </w:r>
      <w:r w:rsidR="00750AFF" w:rsidRPr="00484735">
        <w:rPr>
          <w:sz w:val="28"/>
          <w:szCs w:val="28"/>
          <w:lang w:val="kk-KZ"/>
        </w:rPr>
        <w:t>әдеб</w:t>
      </w:r>
      <w:r w:rsidR="009A1CD2">
        <w:rPr>
          <w:sz w:val="28"/>
          <w:szCs w:val="28"/>
          <w:lang w:val="kk-KZ"/>
        </w:rPr>
        <w:t>.</w:t>
      </w:r>
      <w:r w:rsidR="00073FC3">
        <w:rPr>
          <w:sz w:val="28"/>
          <w:szCs w:val="28"/>
          <w:lang w:val="kk-KZ"/>
        </w:rPr>
        <w:t>,</w:t>
      </w:r>
      <w:r w:rsidR="00B42D09">
        <w:rPr>
          <w:sz w:val="28"/>
          <w:szCs w:val="28"/>
          <w:lang w:val="kk-KZ"/>
        </w:rPr>
        <w:t xml:space="preserve"> </w:t>
      </w:r>
      <w:r w:rsidR="004B20DD">
        <w:rPr>
          <w:sz w:val="28"/>
          <w:szCs w:val="28"/>
          <w:lang w:val="kk-KZ"/>
        </w:rPr>
        <w:t>5</w:t>
      </w:r>
      <w:r w:rsidR="00750AFF" w:rsidRPr="00484735">
        <w:rPr>
          <w:sz w:val="28"/>
          <w:szCs w:val="28"/>
          <w:lang w:val="kk-KZ"/>
        </w:rPr>
        <w:t xml:space="preserve"> қосымша</w:t>
      </w:r>
      <w:r w:rsidRPr="00484735">
        <w:rPr>
          <w:sz w:val="28"/>
          <w:szCs w:val="28"/>
          <w:lang w:val="kk-KZ"/>
        </w:rPr>
        <w:t>.</w:t>
      </w:r>
    </w:p>
    <w:p w:rsidR="00E17DBA" w:rsidRPr="00484735" w:rsidRDefault="002D7989" w:rsidP="00073FC3">
      <w:pPr>
        <w:pStyle w:val="a4"/>
        <w:rPr>
          <w:sz w:val="28"/>
          <w:szCs w:val="28"/>
          <w:lang w:val="kk-KZ"/>
        </w:rPr>
      </w:pPr>
      <w:r w:rsidRPr="00484735">
        <w:rPr>
          <w:sz w:val="28"/>
          <w:szCs w:val="28"/>
          <w:lang w:val="kk-KZ"/>
        </w:rPr>
        <w:t>МҰНАЙ</w:t>
      </w:r>
      <w:r w:rsidR="00B521D7">
        <w:rPr>
          <w:sz w:val="28"/>
          <w:szCs w:val="28"/>
          <w:lang w:val="kk-KZ"/>
        </w:rPr>
        <w:t>ДЫҢ АУЫР ҚАЛДЫҚТАРЫ</w:t>
      </w:r>
      <w:r w:rsidR="00E17DBA" w:rsidRPr="00484735">
        <w:rPr>
          <w:sz w:val="28"/>
          <w:szCs w:val="28"/>
          <w:lang w:val="kk-KZ"/>
        </w:rPr>
        <w:t xml:space="preserve">, </w:t>
      </w:r>
      <w:r w:rsidR="00B521D7">
        <w:rPr>
          <w:sz w:val="28"/>
          <w:szCs w:val="28"/>
          <w:lang w:val="kk-KZ"/>
        </w:rPr>
        <w:t>ГУДРОН</w:t>
      </w:r>
      <w:r w:rsidRPr="00484735">
        <w:rPr>
          <w:sz w:val="28"/>
          <w:szCs w:val="28"/>
          <w:lang w:val="kk-KZ"/>
        </w:rPr>
        <w:t xml:space="preserve">, </w:t>
      </w:r>
      <w:r w:rsidR="00B521D7">
        <w:rPr>
          <w:sz w:val="28"/>
          <w:szCs w:val="28"/>
          <w:lang w:val="kk-KZ"/>
        </w:rPr>
        <w:t>МЕТАЛСЫЗДАНДЫРУ</w:t>
      </w:r>
      <w:r w:rsidRPr="00484735">
        <w:rPr>
          <w:sz w:val="28"/>
          <w:szCs w:val="28"/>
          <w:lang w:val="kk-KZ"/>
        </w:rPr>
        <w:t xml:space="preserve">, </w:t>
      </w:r>
      <w:r w:rsidR="00B521D7">
        <w:rPr>
          <w:sz w:val="28"/>
          <w:szCs w:val="28"/>
          <w:lang w:val="kk-KZ"/>
        </w:rPr>
        <w:t>КҮКІРТСІЗДЕНДІРУ</w:t>
      </w:r>
      <w:r w:rsidRPr="00484735">
        <w:rPr>
          <w:sz w:val="28"/>
          <w:szCs w:val="28"/>
          <w:lang w:val="kk-KZ"/>
        </w:rPr>
        <w:t xml:space="preserve">, </w:t>
      </w:r>
      <w:r w:rsidR="00B521D7">
        <w:rPr>
          <w:sz w:val="28"/>
          <w:szCs w:val="28"/>
          <w:lang w:val="kk-KZ"/>
        </w:rPr>
        <w:t>КОКС</w:t>
      </w:r>
      <w:r w:rsidRPr="00484735">
        <w:rPr>
          <w:sz w:val="28"/>
          <w:szCs w:val="28"/>
          <w:lang w:val="kk-KZ"/>
        </w:rPr>
        <w:t xml:space="preserve">, </w:t>
      </w:r>
      <w:r w:rsidR="00B521D7">
        <w:rPr>
          <w:sz w:val="28"/>
          <w:szCs w:val="28"/>
          <w:lang w:val="kk-KZ"/>
        </w:rPr>
        <w:t>АДСОРБЕ</w:t>
      </w:r>
      <w:r w:rsidR="00073FC3">
        <w:rPr>
          <w:sz w:val="28"/>
          <w:szCs w:val="28"/>
          <w:lang w:val="kk-KZ"/>
        </w:rPr>
        <w:t>НТ, ВАНАДИЙ, ЦЕОЛИТ, ТҮРЛЕНДІРУ</w:t>
      </w:r>
    </w:p>
    <w:p w:rsidR="00E17DBA" w:rsidRPr="00484735" w:rsidRDefault="00E17DBA" w:rsidP="00073FC3">
      <w:pPr>
        <w:ind w:firstLine="709"/>
        <w:jc w:val="both"/>
        <w:rPr>
          <w:sz w:val="28"/>
          <w:szCs w:val="28"/>
          <w:lang w:val="kk-KZ"/>
        </w:rPr>
      </w:pPr>
      <w:r w:rsidRPr="00484735">
        <w:rPr>
          <w:sz w:val="28"/>
          <w:szCs w:val="28"/>
          <w:lang w:val="kk-KZ"/>
        </w:rPr>
        <w:t>Зерттеу нысаны –</w:t>
      </w:r>
      <w:r w:rsidR="002D7989" w:rsidRPr="00484735">
        <w:rPr>
          <w:sz w:val="28"/>
          <w:szCs w:val="28"/>
          <w:lang w:val="kk-KZ"/>
        </w:rPr>
        <w:t xml:space="preserve"> </w:t>
      </w:r>
      <w:r w:rsidR="00B521D7">
        <w:rPr>
          <w:sz w:val="28"/>
          <w:szCs w:val="28"/>
          <w:lang w:val="kk-KZ"/>
        </w:rPr>
        <w:t>Павлодар мұнай химия зауытының баяу кокстау қондырғысының гудроны</w:t>
      </w:r>
      <w:r w:rsidRPr="00484735">
        <w:rPr>
          <w:sz w:val="28"/>
          <w:szCs w:val="28"/>
          <w:lang w:val="kk-KZ"/>
        </w:rPr>
        <w:t>.</w:t>
      </w:r>
    </w:p>
    <w:p w:rsidR="00E17DBA" w:rsidRDefault="00E17DBA" w:rsidP="00073FC3">
      <w:pPr>
        <w:ind w:firstLine="709"/>
        <w:jc w:val="both"/>
        <w:rPr>
          <w:sz w:val="28"/>
          <w:szCs w:val="28"/>
          <w:lang w:val="kk-KZ"/>
        </w:rPr>
      </w:pPr>
      <w:r w:rsidRPr="00B375D2">
        <w:rPr>
          <w:sz w:val="28"/>
          <w:szCs w:val="28"/>
          <w:lang w:val="kk-KZ"/>
        </w:rPr>
        <w:t>Жұмыстың мақсаты –</w:t>
      </w:r>
      <w:r w:rsidR="002D7989" w:rsidRPr="00B375D2">
        <w:rPr>
          <w:sz w:val="28"/>
          <w:szCs w:val="28"/>
          <w:lang w:val="kk-KZ"/>
        </w:rPr>
        <w:t xml:space="preserve"> </w:t>
      </w:r>
      <w:r w:rsidR="00B375D2" w:rsidRPr="00B375D2">
        <w:rPr>
          <w:color w:val="000000"/>
          <w:spacing w:val="2"/>
          <w:sz w:val="28"/>
          <w:szCs w:val="28"/>
          <w:lang w:val="kk-KZ"/>
        </w:rPr>
        <w:t>химиялық түрлендірілген наноқұрылымды адсорбенттерді пайдаланып, мұнайдың ауыр қалдықтарын металсыздандыру және күкіртсіздендіру технологиясын әзірлеу және күкірт пен металдардың мөлшері аз кокс алу</w:t>
      </w:r>
      <w:r w:rsidRPr="00B375D2">
        <w:rPr>
          <w:sz w:val="28"/>
          <w:szCs w:val="28"/>
          <w:lang w:val="kk-KZ"/>
        </w:rPr>
        <w:t>.</w:t>
      </w:r>
    </w:p>
    <w:p w:rsidR="00AA5A08" w:rsidRPr="00AA5A08" w:rsidRDefault="00AA5A08" w:rsidP="00073FC3">
      <w:pPr>
        <w:pStyle w:val="5"/>
        <w:ind w:firstLine="709"/>
        <w:rPr>
          <w:szCs w:val="28"/>
          <w:lang w:val="kk-KZ"/>
        </w:rPr>
      </w:pPr>
      <w:r>
        <w:rPr>
          <w:szCs w:val="28"/>
          <w:lang w:val="kk-KZ"/>
        </w:rPr>
        <w:t xml:space="preserve">«Павлодар мұнай химия зауыты» ЖШС металсызданған және күкіртсізденген гудронын 490-510 </w:t>
      </w:r>
      <w:r>
        <w:rPr>
          <w:szCs w:val="28"/>
          <w:lang w:val="kk-KZ"/>
        </w:rPr>
        <w:sym w:font="Symbol" w:char="F0B0"/>
      </w:r>
      <w:r>
        <w:rPr>
          <w:szCs w:val="28"/>
          <w:lang w:val="kk-KZ"/>
        </w:rPr>
        <w:t xml:space="preserve">С температурада 8 сағат бойы кокстау жүргізілді. Кокстау нәтижесінде кокс шығымы 34 </w:t>
      </w:r>
      <w:r w:rsidRPr="00AA5A08">
        <w:rPr>
          <w:szCs w:val="28"/>
          <w:lang w:val="kk-KZ"/>
        </w:rPr>
        <w:t>%</w:t>
      </w:r>
      <w:r>
        <w:rPr>
          <w:szCs w:val="28"/>
          <w:lang w:val="kk-KZ"/>
        </w:rPr>
        <w:t>-ға дейін, бензин фракциясының шығымы артады, кокстық дистиллят шығымы азаяды.</w:t>
      </w:r>
    </w:p>
    <w:p w:rsidR="00AA5A08" w:rsidRPr="00AA5A08" w:rsidRDefault="00AA5A08" w:rsidP="00073FC3">
      <w:pPr>
        <w:pStyle w:val="5"/>
        <w:ind w:firstLine="709"/>
        <w:rPr>
          <w:szCs w:val="28"/>
          <w:lang w:val="kk-KZ"/>
        </w:rPr>
      </w:pPr>
      <w:r>
        <w:rPr>
          <w:szCs w:val="28"/>
          <w:lang w:val="kk-KZ"/>
        </w:rPr>
        <w:t xml:space="preserve">Алынған кокс үлгілерінің негізгі физика-химиялық сипаттамалары мен құрамындағы күкірт және металдардың мөлшері анықталды. Алдын ала металсыздандырылған және күкіртсіздендірілген гудроннан алынған кокс ұшқыш заттардың массалық үлесі </w:t>
      </w:r>
      <w:r w:rsidRPr="00AA5A08">
        <w:rPr>
          <w:szCs w:val="28"/>
          <w:lang w:val="kk-KZ"/>
        </w:rPr>
        <w:t>(6 %),</w:t>
      </w:r>
      <w:r>
        <w:rPr>
          <w:szCs w:val="28"/>
          <w:lang w:val="kk-KZ"/>
        </w:rPr>
        <w:t xml:space="preserve"> күлділігі </w:t>
      </w:r>
      <w:r w:rsidRPr="00AA5A08">
        <w:rPr>
          <w:szCs w:val="28"/>
          <w:lang w:val="kk-KZ"/>
        </w:rPr>
        <w:t xml:space="preserve">(0,25 %), </w:t>
      </w:r>
      <w:r>
        <w:rPr>
          <w:szCs w:val="28"/>
          <w:lang w:val="kk-KZ"/>
        </w:rPr>
        <w:t>күкірт</w:t>
      </w:r>
      <w:r w:rsidRPr="00AA5A08">
        <w:rPr>
          <w:szCs w:val="28"/>
          <w:lang w:val="kk-KZ"/>
        </w:rPr>
        <w:t xml:space="preserve"> (1,45 %) </w:t>
      </w:r>
      <w:r>
        <w:rPr>
          <w:szCs w:val="28"/>
          <w:lang w:val="kk-KZ"/>
        </w:rPr>
        <w:t xml:space="preserve">пен металдардың мөлшері </w:t>
      </w:r>
      <w:r w:rsidRPr="00AA5A08">
        <w:rPr>
          <w:szCs w:val="28"/>
          <w:lang w:val="kk-KZ"/>
        </w:rPr>
        <w:t>(0,008% V, 0,0014 % Ni, 0,0011 % Fe)</w:t>
      </w:r>
      <w:r>
        <w:rPr>
          <w:szCs w:val="28"/>
          <w:lang w:val="kk-KZ"/>
        </w:rPr>
        <w:t xml:space="preserve"> бойынша жақсартылған көрсеткіштерге ие болды. Бұл көрсеткіштер бойынша кокс үлгісі кокстың бірінші сұрыпты КЗА маркасының талаптарына сай келеді.</w:t>
      </w:r>
    </w:p>
    <w:p w:rsidR="00DC0148" w:rsidRDefault="00AA5A08" w:rsidP="00073FC3">
      <w:pPr>
        <w:ind w:firstLine="709"/>
        <w:jc w:val="both"/>
        <w:rPr>
          <w:sz w:val="28"/>
          <w:szCs w:val="28"/>
          <w:lang w:val="kk-KZ"/>
        </w:rPr>
      </w:pPr>
      <w:r>
        <w:rPr>
          <w:sz w:val="28"/>
          <w:szCs w:val="28"/>
          <w:lang w:val="kk-KZ"/>
        </w:rPr>
        <w:t>Өңдеуден кейінгі химиялық адсорбентті кәдеге жарату тәсілі сыналды.</w:t>
      </w:r>
    </w:p>
    <w:p w:rsidR="00AA5A08" w:rsidRPr="00AA5A08" w:rsidRDefault="00AA5A08" w:rsidP="00073FC3">
      <w:pPr>
        <w:ind w:firstLine="709"/>
        <w:jc w:val="both"/>
        <w:rPr>
          <w:sz w:val="28"/>
          <w:szCs w:val="28"/>
          <w:lang w:val="kk-KZ"/>
        </w:rPr>
      </w:pPr>
      <w:r>
        <w:rPr>
          <w:sz w:val="28"/>
          <w:szCs w:val="28"/>
          <w:lang w:val="kk-KZ"/>
        </w:rPr>
        <w:t xml:space="preserve">Павлодар мұнай химия зауытының технологиялық сызбасына мұнайдың ауыр қалдықтарын металсыздандыру, күкіртсіздендіру және кокстау процестерін енгізу үшін практикалық ұсынымдар әзірленді. Металдар мен күкірттің </w:t>
      </w:r>
      <w:r w:rsidR="004B0F15">
        <w:rPr>
          <w:sz w:val="28"/>
          <w:szCs w:val="28"/>
          <w:lang w:val="kk-KZ"/>
        </w:rPr>
        <w:t xml:space="preserve">мөлшері аз кокс өндіру үшін ванадий оксидінің ксерогелімен өңделген цеолит қатысында гудронды 340-400 </w:t>
      </w:r>
      <w:r w:rsidR="004B0F15">
        <w:rPr>
          <w:sz w:val="28"/>
          <w:szCs w:val="28"/>
          <w:lang w:val="kk-KZ"/>
        </w:rPr>
        <w:sym w:font="Symbol" w:char="F0B0"/>
      </w:r>
      <w:r w:rsidR="004B0F15">
        <w:rPr>
          <w:sz w:val="28"/>
          <w:szCs w:val="28"/>
          <w:lang w:val="kk-KZ"/>
        </w:rPr>
        <w:t xml:space="preserve">С-та 3 сағат металсыздандыру және күкіртсіздендіру процесінен, 490-510 </w:t>
      </w:r>
      <w:r w:rsidR="004B0F15">
        <w:rPr>
          <w:sz w:val="28"/>
          <w:szCs w:val="28"/>
          <w:lang w:val="kk-KZ"/>
        </w:rPr>
        <w:sym w:font="Symbol" w:char="F0B0"/>
      </w:r>
      <w:r w:rsidR="004B0F15">
        <w:rPr>
          <w:sz w:val="28"/>
          <w:szCs w:val="28"/>
          <w:lang w:val="kk-KZ"/>
        </w:rPr>
        <w:t>С-та 8 сағат кокстау процесінен тұратын технологиялық сызбанұсқа әзірленді.</w:t>
      </w:r>
    </w:p>
    <w:p w:rsidR="000B4E16" w:rsidRDefault="000B4E16" w:rsidP="00073FC3">
      <w:pPr>
        <w:ind w:firstLine="709"/>
        <w:jc w:val="both"/>
        <w:rPr>
          <w:sz w:val="28"/>
          <w:szCs w:val="28"/>
          <w:lang w:val="kk-KZ"/>
        </w:rPr>
      </w:pPr>
      <w:r>
        <w:rPr>
          <w:sz w:val="28"/>
          <w:szCs w:val="28"/>
          <w:lang w:val="kk-KZ"/>
        </w:rPr>
        <w:t>Жұмыстың практикалық маңыздылығы құрамындағы күкірт пен металдардың мөлшері аз кокс алу үшін гудронның сапасын жоғарылату болып табылады.</w:t>
      </w:r>
    </w:p>
    <w:p w:rsidR="000B4E16" w:rsidRPr="00974635" w:rsidRDefault="000B4E16" w:rsidP="00073FC3">
      <w:pPr>
        <w:ind w:firstLine="709"/>
        <w:jc w:val="both"/>
        <w:rPr>
          <w:sz w:val="28"/>
          <w:szCs w:val="28"/>
          <w:lang w:val="kk-KZ"/>
        </w:rPr>
      </w:pPr>
      <w:r>
        <w:rPr>
          <w:sz w:val="28"/>
          <w:szCs w:val="28"/>
          <w:lang w:val="kk-KZ"/>
        </w:rPr>
        <w:t xml:space="preserve">Түрлендірілген адсорбенттерде металсыздандыру және күкіртсіздендіру технологиясы гудронның құрамынан металдар мен күкіртті тиімді азайтуға мүмкіндік береді. </w:t>
      </w:r>
    </w:p>
    <w:p w:rsidR="00190DF1" w:rsidRDefault="00190DF1" w:rsidP="005C13F5">
      <w:pPr>
        <w:jc w:val="both"/>
        <w:rPr>
          <w:sz w:val="28"/>
          <w:szCs w:val="28"/>
          <w:lang w:val="kk-KZ"/>
        </w:rPr>
      </w:pPr>
    </w:p>
    <w:p w:rsidR="000B4E16" w:rsidRDefault="000B4E16" w:rsidP="005C13F5">
      <w:pPr>
        <w:jc w:val="both"/>
        <w:rPr>
          <w:sz w:val="28"/>
          <w:szCs w:val="28"/>
          <w:lang w:val="kk-KZ"/>
        </w:rPr>
      </w:pPr>
    </w:p>
    <w:p w:rsidR="000B4E16" w:rsidRDefault="000B4E16" w:rsidP="005C13F5">
      <w:pPr>
        <w:jc w:val="both"/>
        <w:rPr>
          <w:sz w:val="28"/>
          <w:szCs w:val="28"/>
          <w:lang w:val="kk-KZ"/>
        </w:rPr>
      </w:pPr>
    </w:p>
    <w:p w:rsidR="000B4E16" w:rsidRDefault="000B4E16" w:rsidP="005C13F5">
      <w:pPr>
        <w:jc w:val="both"/>
        <w:rPr>
          <w:sz w:val="28"/>
          <w:szCs w:val="28"/>
          <w:lang w:val="kk-KZ"/>
        </w:rPr>
      </w:pPr>
    </w:p>
    <w:p w:rsidR="000B4E16" w:rsidRDefault="000B4E16" w:rsidP="005C13F5">
      <w:pPr>
        <w:jc w:val="both"/>
        <w:rPr>
          <w:sz w:val="28"/>
          <w:szCs w:val="28"/>
          <w:lang w:val="kk-KZ"/>
        </w:rPr>
      </w:pPr>
    </w:p>
    <w:p w:rsidR="000B4E16" w:rsidRDefault="000B4E16" w:rsidP="005C13F5">
      <w:pPr>
        <w:jc w:val="both"/>
        <w:rPr>
          <w:sz w:val="28"/>
          <w:szCs w:val="28"/>
          <w:lang w:val="kk-KZ"/>
        </w:rPr>
      </w:pPr>
    </w:p>
    <w:p w:rsidR="000B4E16" w:rsidRDefault="000B4E16" w:rsidP="005C13F5">
      <w:pPr>
        <w:jc w:val="both"/>
        <w:rPr>
          <w:sz w:val="28"/>
          <w:szCs w:val="28"/>
          <w:lang w:val="kk-KZ"/>
        </w:rPr>
      </w:pPr>
    </w:p>
    <w:p w:rsidR="00073FC3" w:rsidRPr="009A1CD2" w:rsidRDefault="00073FC3" w:rsidP="005C13F5">
      <w:pPr>
        <w:jc w:val="center"/>
        <w:rPr>
          <w:sz w:val="28"/>
          <w:szCs w:val="28"/>
          <w:lang w:val="kk-KZ"/>
        </w:rPr>
      </w:pPr>
    </w:p>
    <w:p w:rsidR="008155BD" w:rsidRPr="00073FC3" w:rsidRDefault="00785560" w:rsidP="005C13F5">
      <w:pPr>
        <w:jc w:val="center"/>
        <w:rPr>
          <w:b/>
          <w:sz w:val="28"/>
          <w:szCs w:val="28"/>
          <w:lang w:val="en-US"/>
        </w:rPr>
      </w:pPr>
      <w:r w:rsidRPr="00073FC3">
        <w:rPr>
          <w:b/>
          <w:sz w:val="28"/>
          <w:szCs w:val="28"/>
          <w:lang w:val="en-US"/>
        </w:rPr>
        <w:lastRenderedPageBreak/>
        <w:t>ABSTRACT</w:t>
      </w:r>
    </w:p>
    <w:p w:rsidR="008155BD" w:rsidRPr="00484735" w:rsidRDefault="008155BD" w:rsidP="005C13F5">
      <w:pPr>
        <w:jc w:val="both"/>
        <w:rPr>
          <w:sz w:val="28"/>
          <w:szCs w:val="28"/>
          <w:lang w:val="kk-KZ"/>
        </w:rPr>
      </w:pPr>
    </w:p>
    <w:p w:rsidR="00785560" w:rsidRPr="00785560" w:rsidRDefault="00785560" w:rsidP="00073FC3">
      <w:pPr>
        <w:widowControl w:val="0"/>
        <w:ind w:right="103" w:firstLine="709"/>
        <w:jc w:val="both"/>
        <w:rPr>
          <w:sz w:val="28"/>
          <w:szCs w:val="28"/>
          <w:lang w:val="en-US"/>
        </w:rPr>
      </w:pPr>
      <w:r w:rsidRPr="00785560">
        <w:rPr>
          <w:sz w:val="28"/>
          <w:szCs w:val="28"/>
          <w:lang w:val="en-US"/>
        </w:rPr>
        <w:t>Report 5</w:t>
      </w:r>
      <w:r w:rsidR="00B42D09" w:rsidRPr="00B42D09">
        <w:rPr>
          <w:sz w:val="28"/>
          <w:szCs w:val="28"/>
          <w:lang w:val="en-US"/>
        </w:rPr>
        <w:t>5</w:t>
      </w:r>
      <w:r w:rsidRPr="00785560">
        <w:rPr>
          <w:sz w:val="28"/>
          <w:szCs w:val="28"/>
          <w:lang w:val="en-US"/>
        </w:rPr>
        <w:t xml:space="preserve"> p</w:t>
      </w:r>
      <w:r w:rsidR="00073FC3">
        <w:rPr>
          <w:sz w:val="28"/>
          <w:szCs w:val="28"/>
          <w:lang w:val="en-US"/>
        </w:rPr>
        <w:t>.</w:t>
      </w:r>
      <w:r w:rsidRPr="00785560">
        <w:rPr>
          <w:sz w:val="28"/>
          <w:szCs w:val="28"/>
          <w:lang w:val="en-US"/>
        </w:rPr>
        <w:t>, 8</w:t>
      </w:r>
      <w:r w:rsidR="00073FC3">
        <w:rPr>
          <w:sz w:val="28"/>
          <w:szCs w:val="28"/>
          <w:lang w:val="en-US"/>
        </w:rPr>
        <w:t xml:space="preserve"> fig., 11 tabl., 21 sourc.,</w:t>
      </w:r>
      <w:r w:rsidRPr="00785560">
        <w:rPr>
          <w:sz w:val="28"/>
          <w:szCs w:val="28"/>
          <w:lang w:val="en-US"/>
        </w:rPr>
        <w:t xml:space="preserve"> 5 app.</w:t>
      </w:r>
    </w:p>
    <w:p w:rsidR="00785560" w:rsidRPr="00785560" w:rsidRDefault="00785560" w:rsidP="00073FC3">
      <w:pPr>
        <w:widowControl w:val="0"/>
        <w:ind w:right="103"/>
        <w:jc w:val="both"/>
        <w:rPr>
          <w:sz w:val="28"/>
          <w:szCs w:val="28"/>
          <w:lang w:val="en-US"/>
        </w:rPr>
      </w:pPr>
      <w:r w:rsidRPr="00785560">
        <w:rPr>
          <w:sz w:val="28"/>
          <w:szCs w:val="28"/>
          <w:lang w:val="en-US"/>
        </w:rPr>
        <w:t xml:space="preserve">HEAVY OIL RESIDUES, </w:t>
      </w:r>
      <w:r w:rsidR="00780048">
        <w:rPr>
          <w:sz w:val="28"/>
          <w:szCs w:val="28"/>
          <w:lang w:val="en-US"/>
        </w:rPr>
        <w:t>VACUUM RESIDUE</w:t>
      </w:r>
      <w:r w:rsidRPr="00785560">
        <w:rPr>
          <w:sz w:val="28"/>
          <w:szCs w:val="28"/>
          <w:lang w:val="en-US"/>
        </w:rPr>
        <w:t>, DEMETALLIZATION, DES</w:t>
      </w:r>
      <w:r w:rsidR="00780048">
        <w:rPr>
          <w:sz w:val="28"/>
          <w:szCs w:val="28"/>
          <w:lang w:val="en-US"/>
        </w:rPr>
        <w:t>ULFURIZATION</w:t>
      </w:r>
      <w:r w:rsidRPr="00785560">
        <w:rPr>
          <w:sz w:val="28"/>
          <w:szCs w:val="28"/>
          <w:lang w:val="en-US"/>
        </w:rPr>
        <w:t xml:space="preserve">, COKE, ADSORBENT, VANADIUM, ZEOLITE, </w:t>
      </w:r>
      <w:r w:rsidR="00073FC3">
        <w:rPr>
          <w:sz w:val="28"/>
          <w:szCs w:val="28"/>
          <w:lang w:val="en-US"/>
        </w:rPr>
        <w:t>MODIFICATION</w:t>
      </w:r>
    </w:p>
    <w:p w:rsidR="00785560" w:rsidRPr="00785560" w:rsidRDefault="00785560" w:rsidP="00073FC3">
      <w:pPr>
        <w:widowControl w:val="0"/>
        <w:ind w:right="103" w:firstLine="709"/>
        <w:jc w:val="both"/>
        <w:rPr>
          <w:sz w:val="28"/>
          <w:szCs w:val="28"/>
          <w:lang w:val="en-US"/>
        </w:rPr>
      </w:pPr>
      <w:r w:rsidRPr="00785560">
        <w:rPr>
          <w:sz w:val="28"/>
          <w:szCs w:val="28"/>
          <w:lang w:val="en-US"/>
        </w:rPr>
        <w:t xml:space="preserve">The object of research is </w:t>
      </w:r>
      <w:r w:rsidR="00780048">
        <w:rPr>
          <w:sz w:val="28"/>
          <w:szCs w:val="28"/>
          <w:lang w:val="en-US"/>
        </w:rPr>
        <w:t>vacuum residue</w:t>
      </w:r>
      <w:r w:rsidRPr="00785560">
        <w:rPr>
          <w:sz w:val="28"/>
          <w:szCs w:val="28"/>
          <w:lang w:val="en-US"/>
        </w:rPr>
        <w:t xml:space="preserve"> of the delayed coking unit of the Pavlodar petrochemical plant.</w:t>
      </w:r>
    </w:p>
    <w:p w:rsidR="00785560" w:rsidRPr="00785560" w:rsidRDefault="00785560" w:rsidP="00073FC3">
      <w:pPr>
        <w:widowControl w:val="0"/>
        <w:ind w:right="103" w:firstLine="709"/>
        <w:jc w:val="both"/>
        <w:rPr>
          <w:sz w:val="28"/>
          <w:szCs w:val="28"/>
          <w:lang w:val="en-US"/>
        </w:rPr>
      </w:pPr>
      <w:r w:rsidRPr="00785560">
        <w:rPr>
          <w:sz w:val="28"/>
          <w:szCs w:val="28"/>
          <w:lang w:val="en-US"/>
        </w:rPr>
        <w:t>The purpose of this work is to develop a technology for demetallization and desulfurization of heavy oil residues by using chemically modified nanostructured adsorbents with subsequent production of coke with a low content of sulfur and metals.</w:t>
      </w:r>
    </w:p>
    <w:p w:rsidR="00785560" w:rsidRPr="00785560" w:rsidRDefault="00785560" w:rsidP="00073FC3">
      <w:pPr>
        <w:widowControl w:val="0"/>
        <w:ind w:right="103" w:firstLine="709"/>
        <w:jc w:val="both"/>
        <w:rPr>
          <w:sz w:val="28"/>
          <w:szCs w:val="28"/>
          <w:lang w:val="en-US"/>
        </w:rPr>
      </w:pPr>
      <w:r w:rsidRPr="00785560">
        <w:rPr>
          <w:sz w:val="28"/>
          <w:szCs w:val="28"/>
          <w:lang w:val="en-US"/>
        </w:rPr>
        <w:t xml:space="preserve">Coking of demetallized and desulfurized </w:t>
      </w:r>
      <w:r w:rsidR="00141295">
        <w:rPr>
          <w:sz w:val="28"/>
          <w:szCs w:val="28"/>
          <w:lang w:val="en-US"/>
        </w:rPr>
        <w:t>vacuum residue</w:t>
      </w:r>
      <w:r w:rsidRPr="00785560">
        <w:rPr>
          <w:sz w:val="28"/>
          <w:szCs w:val="28"/>
          <w:lang w:val="en-US"/>
        </w:rPr>
        <w:t xml:space="preserve"> of Pavlodar petrochemical plant LLP was carried out at a temperature of 490-510 </w:t>
      </w:r>
      <w:r w:rsidR="00780048">
        <w:rPr>
          <w:sz w:val="28"/>
          <w:szCs w:val="28"/>
        </w:rPr>
        <w:sym w:font="Symbol" w:char="F0B0"/>
      </w:r>
      <w:r w:rsidRPr="00785560">
        <w:rPr>
          <w:sz w:val="28"/>
          <w:szCs w:val="28"/>
        </w:rPr>
        <w:t>С</w:t>
      </w:r>
      <w:r w:rsidRPr="00785560">
        <w:rPr>
          <w:sz w:val="28"/>
          <w:szCs w:val="28"/>
          <w:lang w:val="en-US"/>
        </w:rPr>
        <w:t>, the duration of the process is 8 hours. As a result of coking, the yield of coke and gasoline fractions increases to 34%, the yield of coke distillate decreases.</w:t>
      </w:r>
    </w:p>
    <w:p w:rsidR="00785560" w:rsidRPr="00785560" w:rsidRDefault="00785560" w:rsidP="00073FC3">
      <w:pPr>
        <w:widowControl w:val="0"/>
        <w:ind w:right="103" w:firstLine="709"/>
        <w:jc w:val="both"/>
        <w:rPr>
          <w:sz w:val="28"/>
          <w:szCs w:val="28"/>
          <w:lang w:val="en-US"/>
        </w:rPr>
      </w:pPr>
      <w:r w:rsidRPr="00785560">
        <w:rPr>
          <w:sz w:val="28"/>
          <w:szCs w:val="28"/>
          <w:lang w:val="en-US"/>
        </w:rPr>
        <w:t xml:space="preserve">The main physical and chemical characteristics and the content of sulfur and metals in the composition of the obtained coke samples have been determined. The coke obtained from </w:t>
      </w:r>
      <w:r w:rsidR="00780048">
        <w:rPr>
          <w:sz w:val="28"/>
          <w:szCs w:val="28"/>
          <w:lang w:val="en-US"/>
        </w:rPr>
        <w:t>vacuum residue</w:t>
      </w:r>
      <w:r w:rsidRPr="00785560">
        <w:rPr>
          <w:sz w:val="28"/>
          <w:szCs w:val="28"/>
          <w:lang w:val="en-US"/>
        </w:rPr>
        <w:t xml:space="preserve"> after preliminary demetallization and desulfurization has better indicators in terms of the mass fraction of volatiles (6</w:t>
      </w:r>
      <w:r w:rsidR="00141295" w:rsidRPr="00141295">
        <w:rPr>
          <w:sz w:val="28"/>
          <w:szCs w:val="28"/>
          <w:lang w:val="en-US"/>
        </w:rPr>
        <w:t xml:space="preserve"> </w:t>
      </w:r>
      <w:r w:rsidR="006C468E">
        <w:rPr>
          <w:sz w:val="28"/>
          <w:szCs w:val="28"/>
          <w:lang w:val="en-US"/>
        </w:rPr>
        <w:t>%), ash content (0,</w:t>
      </w:r>
      <w:r w:rsidRPr="00785560">
        <w:rPr>
          <w:sz w:val="28"/>
          <w:szCs w:val="28"/>
          <w:lang w:val="en-US"/>
        </w:rPr>
        <w:t>25</w:t>
      </w:r>
      <w:r w:rsidR="00141295" w:rsidRPr="00141295">
        <w:rPr>
          <w:sz w:val="28"/>
          <w:szCs w:val="28"/>
          <w:lang w:val="en-US"/>
        </w:rPr>
        <w:t xml:space="preserve"> </w:t>
      </w:r>
      <w:r w:rsidR="006C468E">
        <w:rPr>
          <w:sz w:val="28"/>
          <w:szCs w:val="28"/>
          <w:lang w:val="en-US"/>
        </w:rPr>
        <w:t>%), sulfur content (1,</w:t>
      </w:r>
      <w:r w:rsidRPr="00785560">
        <w:rPr>
          <w:sz w:val="28"/>
          <w:szCs w:val="28"/>
          <w:lang w:val="en-US"/>
        </w:rPr>
        <w:t>45</w:t>
      </w:r>
      <w:r w:rsidR="00141295" w:rsidRPr="00141295">
        <w:rPr>
          <w:sz w:val="28"/>
          <w:szCs w:val="28"/>
          <w:lang w:val="en-US"/>
        </w:rPr>
        <w:t xml:space="preserve"> </w:t>
      </w:r>
      <w:r w:rsidR="006C468E">
        <w:rPr>
          <w:sz w:val="28"/>
          <w:szCs w:val="28"/>
          <w:lang w:val="en-US"/>
        </w:rPr>
        <w:t>%) and metals (0,</w:t>
      </w:r>
      <w:r w:rsidRPr="00785560">
        <w:rPr>
          <w:sz w:val="28"/>
          <w:szCs w:val="28"/>
          <w:lang w:val="en-US"/>
        </w:rPr>
        <w:t>008</w:t>
      </w:r>
      <w:r w:rsidR="00141295" w:rsidRPr="00141295">
        <w:rPr>
          <w:sz w:val="28"/>
          <w:szCs w:val="28"/>
          <w:lang w:val="en-US"/>
        </w:rPr>
        <w:t xml:space="preserve"> </w:t>
      </w:r>
      <w:r w:rsidR="006C468E">
        <w:rPr>
          <w:sz w:val="28"/>
          <w:szCs w:val="28"/>
          <w:lang w:val="en-US"/>
        </w:rPr>
        <w:t>% V, 0,</w:t>
      </w:r>
      <w:r w:rsidRPr="00785560">
        <w:rPr>
          <w:sz w:val="28"/>
          <w:szCs w:val="28"/>
          <w:lang w:val="en-US"/>
        </w:rPr>
        <w:t>0014</w:t>
      </w:r>
      <w:r w:rsidR="00141295" w:rsidRPr="00141295">
        <w:rPr>
          <w:sz w:val="28"/>
          <w:szCs w:val="28"/>
          <w:lang w:val="en-US"/>
        </w:rPr>
        <w:t xml:space="preserve"> </w:t>
      </w:r>
      <w:r w:rsidR="006C468E">
        <w:rPr>
          <w:sz w:val="28"/>
          <w:szCs w:val="28"/>
          <w:lang w:val="en-US"/>
        </w:rPr>
        <w:t>% Ni, 0,</w:t>
      </w:r>
      <w:r w:rsidRPr="00785560">
        <w:rPr>
          <w:sz w:val="28"/>
          <w:szCs w:val="28"/>
          <w:lang w:val="en-US"/>
        </w:rPr>
        <w:t>0011</w:t>
      </w:r>
      <w:r w:rsidR="00141295" w:rsidRPr="00141295">
        <w:rPr>
          <w:sz w:val="28"/>
          <w:szCs w:val="28"/>
          <w:lang w:val="en-US"/>
        </w:rPr>
        <w:t xml:space="preserve"> </w:t>
      </w:r>
      <w:r w:rsidRPr="00785560">
        <w:rPr>
          <w:sz w:val="28"/>
          <w:szCs w:val="28"/>
          <w:lang w:val="en-US"/>
        </w:rPr>
        <w:t>% Fe). According to the indicated indicators, the coke sample meets the requirements for the KZA coke grade, first grade.</w:t>
      </w:r>
    </w:p>
    <w:p w:rsidR="00785560" w:rsidRPr="00785560" w:rsidRDefault="00785560" w:rsidP="00073FC3">
      <w:pPr>
        <w:widowControl w:val="0"/>
        <w:ind w:right="103" w:firstLine="709"/>
        <w:jc w:val="both"/>
        <w:rPr>
          <w:sz w:val="28"/>
          <w:szCs w:val="28"/>
          <w:lang w:val="en-US"/>
        </w:rPr>
      </w:pPr>
      <w:r w:rsidRPr="00785560">
        <w:rPr>
          <w:sz w:val="28"/>
          <w:szCs w:val="28"/>
          <w:lang w:val="en-US"/>
        </w:rPr>
        <w:t>The method of utilization of the spent chemical adsorbent has been tested. A method has been developed for utilization of a spent chemical adsorbent by alkaline treatment with an aqueous solution of ammonia.</w:t>
      </w:r>
    </w:p>
    <w:p w:rsidR="00785560" w:rsidRPr="00785560" w:rsidRDefault="00785560" w:rsidP="00073FC3">
      <w:pPr>
        <w:widowControl w:val="0"/>
        <w:ind w:right="103" w:firstLine="709"/>
        <w:jc w:val="both"/>
        <w:rPr>
          <w:sz w:val="28"/>
          <w:szCs w:val="28"/>
          <w:lang w:val="en-US"/>
        </w:rPr>
      </w:pPr>
      <w:r w:rsidRPr="00785560">
        <w:rPr>
          <w:sz w:val="28"/>
          <w:szCs w:val="28"/>
          <w:lang w:val="en-US"/>
        </w:rPr>
        <w:t>Practical recommendations were given for the processes of demetallization, desulfurization and coking of heavy oil residues for introduction into the technological scheme of the Pavlodar petrochemical plant. For the production of coke with a low content of metals and sulfur, a technological scheme has been developed that includes carrying out the demetallization and desul</w:t>
      </w:r>
      <w:r w:rsidR="006C468E">
        <w:rPr>
          <w:sz w:val="28"/>
          <w:szCs w:val="28"/>
          <w:lang w:val="en-US"/>
        </w:rPr>
        <w:t>furization process at 340-400 °</w:t>
      </w:r>
      <w:r w:rsidRPr="00785560">
        <w:rPr>
          <w:sz w:val="28"/>
          <w:szCs w:val="28"/>
          <w:lang w:val="en-US"/>
        </w:rPr>
        <w:t>C for 3 hours in the presence of zeolite modified with vanadium oxide x</w:t>
      </w:r>
      <w:r w:rsidR="006C468E">
        <w:rPr>
          <w:sz w:val="28"/>
          <w:szCs w:val="28"/>
          <w:lang w:val="en-US"/>
        </w:rPr>
        <w:t>erogel, coking process at 500 °</w:t>
      </w:r>
      <w:r w:rsidRPr="00785560">
        <w:rPr>
          <w:sz w:val="28"/>
          <w:szCs w:val="28"/>
          <w:lang w:val="en-US"/>
        </w:rPr>
        <w:t>C for 8 hours.</w:t>
      </w:r>
    </w:p>
    <w:p w:rsidR="00785560" w:rsidRPr="00785560" w:rsidRDefault="00785560" w:rsidP="00073FC3">
      <w:pPr>
        <w:widowControl w:val="0"/>
        <w:ind w:right="103" w:firstLine="709"/>
        <w:jc w:val="both"/>
        <w:rPr>
          <w:sz w:val="28"/>
          <w:szCs w:val="28"/>
          <w:lang w:val="en-US"/>
        </w:rPr>
      </w:pPr>
      <w:r w:rsidRPr="00785560">
        <w:rPr>
          <w:sz w:val="28"/>
          <w:szCs w:val="28"/>
          <w:lang w:val="en-US"/>
        </w:rPr>
        <w:t xml:space="preserve">The practical significance of the work lies in improving the quality of </w:t>
      </w:r>
      <w:r w:rsidR="00780048">
        <w:rPr>
          <w:sz w:val="28"/>
          <w:szCs w:val="28"/>
          <w:lang w:val="en-US"/>
        </w:rPr>
        <w:t>vacuum residue</w:t>
      </w:r>
      <w:r w:rsidRPr="00785560">
        <w:rPr>
          <w:sz w:val="28"/>
          <w:szCs w:val="28"/>
          <w:lang w:val="en-US"/>
        </w:rPr>
        <w:t xml:space="preserve"> to obtain the final product with high added value </w:t>
      </w:r>
      <w:r w:rsidR="0018723E">
        <w:rPr>
          <w:sz w:val="28"/>
          <w:szCs w:val="28"/>
          <w:lang w:val="en-US"/>
        </w:rPr>
        <w:t>–</w:t>
      </w:r>
      <w:r w:rsidRPr="00785560">
        <w:rPr>
          <w:sz w:val="28"/>
          <w:szCs w:val="28"/>
          <w:lang w:val="en-US"/>
        </w:rPr>
        <w:t xml:space="preserve"> coke with a low content of sulfur and metals.</w:t>
      </w:r>
    </w:p>
    <w:p w:rsidR="005A6865" w:rsidRPr="00785560" w:rsidRDefault="00785560" w:rsidP="00073FC3">
      <w:pPr>
        <w:widowControl w:val="0"/>
        <w:ind w:right="103" w:firstLine="709"/>
        <w:jc w:val="both"/>
        <w:rPr>
          <w:sz w:val="28"/>
          <w:szCs w:val="28"/>
          <w:lang w:val="en-US"/>
        </w:rPr>
      </w:pPr>
      <w:r w:rsidRPr="00785560">
        <w:rPr>
          <w:sz w:val="28"/>
          <w:szCs w:val="28"/>
          <w:lang w:val="en-US"/>
        </w:rPr>
        <w:t xml:space="preserve">This technology of demetallization and desulfurization on modified adsorbents makes it possible to effectively separate metals and sulfur from the </w:t>
      </w:r>
      <w:r w:rsidR="00780048">
        <w:rPr>
          <w:sz w:val="28"/>
          <w:szCs w:val="28"/>
          <w:lang w:val="en-US"/>
        </w:rPr>
        <w:t>vacuum residue</w:t>
      </w:r>
      <w:r w:rsidRPr="00785560">
        <w:rPr>
          <w:sz w:val="28"/>
          <w:szCs w:val="28"/>
          <w:lang w:val="en-US"/>
        </w:rPr>
        <w:t xml:space="preserve"> composition.</w:t>
      </w:r>
    </w:p>
    <w:p w:rsidR="00033114" w:rsidRPr="00785560" w:rsidRDefault="00033114" w:rsidP="005C13F5">
      <w:pPr>
        <w:pStyle w:val="a4"/>
        <w:widowControl w:val="0"/>
        <w:rPr>
          <w:bCs/>
          <w:sz w:val="28"/>
          <w:szCs w:val="28"/>
          <w:lang w:val="en-US"/>
        </w:rPr>
      </w:pPr>
    </w:p>
    <w:p w:rsidR="00033114" w:rsidRPr="00785560" w:rsidRDefault="00033114" w:rsidP="005C13F5">
      <w:pPr>
        <w:pStyle w:val="a4"/>
        <w:widowControl w:val="0"/>
        <w:ind w:firstLine="708"/>
        <w:rPr>
          <w:bCs/>
          <w:sz w:val="28"/>
          <w:szCs w:val="28"/>
          <w:lang w:val="en-US"/>
        </w:rPr>
      </w:pPr>
    </w:p>
    <w:p w:rsidR="00033114" w:rsidRPr="00484735" w:rsidRDefault="00033114" w:rsidP="005C13F5">
      <w:pPr>
        <w:pStyle w:val="a4"/>
        <w:widowControl w:val="0"/>
        <w:ind w:firstLine="708"/>
        <w:rPr>
          <w:sz w:val="28"/>
          <w:szCs w:val="28"/>
          <w:lang w:val="kk-KZ"/>
        </w:rPr>
      </w:pPr>
    </w:p>
    <w:p w:rsidR="00190DF1" w:rsidRDefault="00190DF1" w:rsidP="00780048">
      <w:pPr>
        <w:pStyle w:val="a4"/>
        <w:widowControl w:val="0"/>
        <w:rPr>
          <w:sz w:val="28"/>
          <w:szCs w:val="28"/>
          <w:lang w:val="en-US"/>
        </w:rPr>
      </w:pPr>
    </w:p>
    <w:p w:rsidR="00780048" w:rsidRDefault="00780048" w:rsidP="00780048">
      <w:pPr>
        <w:pStyle w:val="a4"/>
        <w:widowControl w:val="0"/>
        <w:rPr>
          <w:sz w:val="28"/>
          <w:szCs w:val="28"/>
          <w:lang w:val="en-US"/>
        </w:rPr>
      </w:pPr>
    </w:p>
    <w:p w:rsidR="00780048" w:rsidRPr="00780048" w:rsidRDefault="00780048" w:rsidP="00780048">
      <w:pPr>
        <w:pStyle w:val="a4"/>
        <w:widowControl w:val="0"/>
        <w:rPr>
          <w:sz w:val="28"/>
          <w:szCs w:val="28"/>
          <w:lang w:val="en-US"/>
        </w:rPr>
      </w:pPr>
    </w:p>
    <w:p w:rsidR="008155BD" w:rsidRPr="00455B58" w:rsidRDefault="00780048" w:rsidP="005C13F5">
      <w:pPr>
        <w:jc w:val="center"/>
        <w:rPr>
          <w:b/>
          <w:sz w:val="26"/>
          <w:szCs w:val="26"/>
          <w:lang w:val="en-US"/>
        </w:rPr>
      </w:pPr>
      <w:r w:rsidRPr="00455B58">
        <w:rPr>
          <w:b/>
          <w:sz w:val="26"/>
          <w:szCs w:val="26"/>
          <w:lang w:val="en-US"/>
        </w:rPr>
        <w:t>CONTENT</w:t>
      </w:r>
    </w:p>
    <w:p w:rsidR="00260EFD" w:rsidRPr="00780048" w:rsidRDefault="00260EFD" w:rsidP="005C13F5">
      <w:pPr>
        <w:jc w:val="center"/>
        <w:rPr>
          <w:sz w:val="26"/>
          <w:szCs w:val="26"/>
          <w:lang w:val="en-US"/>
        </w:rPr>
      </w:pPr>
    </w:p>
    <w:p w:rsidR="00780048" w:rsidRPr="00780048" w:rsidRDefault="00780048" w:rsidP="00780048">
      <w:pPr>
        <w:jc w:val="both"/>
        <w:rPr>
          <w:sz w:val="26"/>
          <w:szCs w:val="26"/>
          <w:lang w:val="en-US"/>
        </w:rPr>
      </w:pPr>
      <w:r w:rsidRPr="00780048">
        <w:rPr>
          <w:sz w:val="26"/>
          <w:szCs w:val="26"/>
          <w:lang w:val="en-US"/>
        </w:rPr>
        <w:t>INTRODUCTION</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Pr="00780048">
        <w:rPr>
          <w:sz w:val="26"/>
          <w:szCs w:val="26"/>
          <w:lang w:val="en-US"/>
        </w:rPr>
        <w:t>6</w:t>
      </w:r>
    </w:p>
    <w:p w:rsidR="00780048" w:rsidRPr="00780048" w:rsidRDefault="00780048" w:rsidP="00780048">
      <w:pPr>
        <w:jc w:val="both"/>
        <w:rPr>
          <w:sz w:val="26"/>
          <w:szCs w:val="26"/>
          <w:lang w:val="en-US"/>
        </w:rPr>
      </w:pPr>
      <w:r w:rsidRPr="00780048">
        <w:rPr>
          <w:sz w:val="26"/>
          <w:szCs w:val="26"/>
          <w:lang w:val="en-US"/>
        </w:rPr>
        <w:t xml:space="preserve">1 </w:t>
      </w:r>
      <w:r w:rsidR="00073FC3">
        <w:rPr>
          <w:sz w:val="26"/>
          <w:szCs w:val="26"/>
          <w:lang w:val="en-US"/>
        </w:rPr>
        <w:t>L</w:t>
      </w:r>
      <w:r w:rsidR="009C5F5E">
        <w:rPr>
          <w:sz w:val="26"/>
          <w:szCs w:val="26"/>
          <w:lang w:val="en-US"/>
        </w:rPr>
        <w:t>iterature review…</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E43E72">
        <w:rPr>
          <w:sz w:val="26"/>
          <w:szCs w:val="26"/>
          <w:lang w:val="en-US"/>
        </w:rPr>
        <w:t>8</w:t>
      </w:r>
    </w:p>
    <w:p w:rsidR="00780048" w:rsidRPr="00780048" w:rsidRDefault="00780048" w:rsidP="00780048">
      <w:pPr>
        <w:jc w:val="both"/>
        <w:rPr>
          <w:sz w:val="26"/>
          <w:szCs w:val="26"/>
          <w:lang w:val="en-US"/>
        </w:rPr>
      </w:pPr>
      <w:r w:rsidRPr="00780048">
        <w:rPr>
          <w:sz w:val="26"/>
          <w:szCs w:val="26"/>
          <w:lang w:val="en-US"/>
        </w:rPr>
        <w:t xml:space="preserve">2 </w:t>
      </w:r>
      <w:r w:rsidR="00073FC3">
        <w:rPr>
          <w:sz w:val="26"/>
          <w:szCs w:val="26"/>
          <w:lang w:val="en-US"/>
        </w:rPr>
        <w:t>E</w:t>
      </w:r>
      <w:r w:rsidR="009C5F5E">
        <w:rPr>
          <w:sz w:val="26"/>
          <w:szCs w:val="26"/>
          <w:lang w:val="en-US"/>
        </w:rPr>
        <w:t>xperimental procedure……</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E43E72">
        <w:rPr>
          <w:sz w:val="26"/>
          <w:szCs w:val="26"/>
          <w:lang w:val="en-US"/>
        </w:rPr>
        <w:t>11</w:t>
      </w:r>
    </w:p>
    <w:p w:rsidR="00780048" w:rsidRPr="00780048" w:rsidRDefault="00780048" w:rsidP="00455B58">
      <w:pPr>
        <w:ind w:firstLine="142"/>
        <w:jc w:val="both"/>
        <w:rPr>
          <w:sz w:val="26"/>
          <w:szCs w:val="26"/>
          <w:lang w:val="en-US"/>
        </w:rPr>
      </w:pPr>
      <w:r w:rsidRPr="00780048">
        <w:rPr>
          <w:sz w:val="26"/>
          <w:szCs w:val="26"/>
          <w:lang w:val="en-US"/>
        </w:rPr>
        <w:t>2.1</w:t>
      </w:r>
      <w:r w:rsidR="00455B58" w:rsidRPr="00455B58">
        <w:rPr>
          <w:sz w:val="26"/>
          <w:szCs w:val="26"/>
          <w:lang w:val="en-US"/>
        </w:rPr>
        <w:t xml:space="preserve"> </w:t>
      </w:r>
      <w:r w:rsidRPr="00780048">
        <w:rPr>
          <w:sz w:val="26"/>
          <w:szCs w:val="26"/>
          <w:lang w:val="en-US"/>
        </w:rPr>
        <w:t>Object of research</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455B58">
        <w:rPr>
          <w:sz w:val="26"/>
          <w:szCs w:val="26"/>
          <w:lang w:val="en-US"/>
        </w:rPr>
        <w:t>…..</w:t>
      </w:r>
      <w:r w:rsidR="00E43E72">
        <w:rPr>
          <w:sz w:val="26"/>
          <w:szCs w:val="26"/>
          <w:lang w:val="en-US"/>
        </w:rPr>
        <w:t>11</w:t>
      </w:r>
    </w:p>
    <w:p w:rsidR="00780048" w:rsidRPr="00780048" w:rsidRDefault="00455B58" w:rsidP="00455B58">
      <w:pPr>
        <w:ind w:firstLine="142"/>
        <w:jc w:val="both"/>
        <w:rPr>
          <w:sz w:val="26"/>
          <w:szCs w:val="26"/>
          <w:lang w:val="en-US"/>
        </w:rPr>
      </w:pPr>
      <w:r>
        <w:rPr>
          <w:sz w:val="26"/>
          <w:szCs w:val="26"/>
          <w:lang w:val="en-US"/>
        </w:rPr>
        <w:t>2.2</w:t>
      </w:r>
      <w:r w:rsidRPr="00455B58">
        <w:rPr>
          <w:sz w:val="26"/>
          <w:szCs w:val="26"/>
          <w:lang w:val="en-US"/>
        </w:rPr>
        <w:t xml:space="preserve"> </w:t>
      </w:r>
      <w:r w:rsidR="00780048" w:rsidRPr="00780048">
        <w:rPr>
          <w:sz w:val="26"/>
          <w:szCs w:val="26"/>
          <w:lang w:val="en-US"/>
        </w:rPr>
        <w:t>Technique for the demetallization and desulfurization process</w:t>
      </w:r>
      <w:r w:rsidR="009C5F5E" w:rsidRPr="009C5F5E">
        <w:rPr>
          <w:sz w:val="26"/>
          <w:szCs w:val="26"/>
          <w:lang w:val="en-US"/>
        </w:rPr>
        <w:t>…</w:t>
      </w:r>
      <w:r w:rsidR="009C5F5E">
        <w:rPr>
          <w:sz w:val="26"/>
          <w:szCs w:val="26"/>
          <w:lang w:val="en-US"/>
        </w:rPr>
        <w:t>…………………</w:t>
      </w:r>
      <w:r w:rsidR="009C5F5E" w:rsidRPr="009C5F5E">
        <w:rPr>
          <w:sz w:val="26"/>
          <w:szCs w:val="26"/>
          <w:lang w:val="en-US"/>
        </w:rPr>
        <w:t>1</w:t>
      </w:r>
      <w:r w:rsidR="00E43E72">
        <w:rPr>
          <w:sz w:val="26"/>
          <w:szCs w:val="26"/>
          <w:lang w:val="en-US"/>
        </w:rPr>
        <w:t>1</w:t>
      </w:r>
    </w:p>
    <w:p w:rsidR="00780048" w:rsidRPr="00780048" w:rsidRDefault="00455B58" w:rsidP="00455B58">
      <w:pPr>
        <w:ind w:firstLine="142"/>
        <w:jc w:val="both"/>
        <w:rPr>
          <w:sz w:val="26"/>
          <w:szCs w:val="26"/>
          <w:lang w:val="en-US"/>
        </w:rPr>
      </w:pPr>
      <w:r>
        <w:rPr>
          <w:sz w:val="26"/>
          <w:szCs w:val="26"/>
          <w:lang w:val="en-US"/>
        </w:rPr>
        <w:t>2.3</w:t>
      </w:r>
      <w:r w:rsidRPr="00455B58">
        <w:rPr>
          <w:sz w:val="26"/>
          <w:szCs w:val="26"/>
          <w:lang w:val="en-US"/>
        </w:rPr>
        <w:t xml:space="preserve"> </w:t>
      </w:r>
      <w:r w:rsidR="00780048" w:rsidRPr="00780048">
        <w:rPr>
          <w:sz w:val="26"/>
          <w:szCs w:val="26"/>
          <w:lang w:val="en-US"/>
        </w:rPr>
        <w:t>Procedur</w:t>
      </w:r>
      <w:r w:rsidR="009C5F5E">
        <w:rPr>
          <w:sz w:val="26"/>
          <w:szCs w:val="26"/>
          <w:lang w:val="en-US"/>
        </w:rPr>
        <w:t>e for coking heavy oil residues………………</w:t>
      </w:r>
      <w:r w:rsidR="009C5F5E" w:rsidRPr="009C5F5E">
        <w:rPr>
          <w:sz w:val="26"/>
          <w:szCs w:val="26"/>
          <w:lang w:val="en-US"/>
        </w:rPr>
        <w:t>…</w:t>
      </w:r>
      <w:r>
        <w:rPr>
          <w:sz w:val="26"/>
          <w:szCs w:val="26"/>
          <w:lang w:val="en-US"/>
        </w:rPr>
        <w:t>…………………………</w:t>
      </w:r>
      <w:r w:rsidR="00E43E72">
        <w:rPr>
          <w:sz w:val="26"/>
          <w:szCs w:val="26"/>
          <w:lang w:val="en-US"/>
        </w:rPr>
        <w:t>12</w:t>
      </w:r>
    </w:p>
    <w:p w:rsidR="00780048" w:rsidRPr="00780048" w:rsidRDefault="00455B58" w:rsidP="00455B58">
      <w:pPr>
        <w:ind w:firstLine="142"/>
        <w:jc w:val="both"/>
        <w:rPr>
          <w:sz w:val="26"/>
          <w:szCs w:val="26"/>
          <w:lang w:val="en-US"/>
        </w:rPr>
      </w:pPr>
      <w:r>
        <w:rPr>
          <w:sz w:val="26"/>
          <w:szCs w:val="26"/>
          <w:lang w:val="en-US"/>
        </w:rPr>
        <w:t>2.4</w:t>
      </w:r>
      <w:r>
        <w:rPr>
          <w:sz w:val="26"/>
          <w:szCs w:val="26"/>
        </w:rPr>
        <w:t xml:space="preserve"> </w:t>
      </w:r>
      <w:r w:rsidR="00780048">
        <w:rPr>
          <w:sz w:val="26"/>
          <w:szCs w:val="26"/>
          <w:lang w:val="en-US"/>
        </w:rPr>
        <w:t>Methods for a</w:t>
      </w:r>
      <w:r w:rsidR="009C5F5E">
        <w:rPr>
          <w:sz w:val="26"/>
          <w:szCs w:val="26"/>
          <w:lang w:val="en-US"/>
        </w:rPr>
        <w:t>nalyzing samples</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sidR="009C5F5E" w:rsidRPr="009C5F5E">
        <w:rPr>
          <w:sz w:val="26"/>
          <w:szCs w:val="26"/>
          <w:lang w:val="en-US"/>
        </w:rPr>
        <w:t>…</w:t>
      </w:r>
      <w:r w:rsidR="009C5F5E">
        <w:rPr>
          <w:sz w:val="26"/>
          <w:szCs w:val="26"/>
          <w:lang w:val="en-US"/>
        </w:rPr>
        <w:t>…</w:t>
      </w:r>
      <w:r>
        <w:rPr>
          <w:sz w:val="26"/>
          <w:szCs w:val="26"/>
          <w:lang w:val="en-US"/>
        </w:rPr>
        <w:t>…….</w:t>
      </w:r>
      <w:r w:rsidR="00326768">
        <w:rPr>
          <w:sz w:val="26"/>
          <w:szCs w:val="26"/>
          <w:lang w:val="en-US"/>
        </w:rPr>
        <w:t>14</w:t>
      </w:r>
    </w:p>
    <w:p w:rsidR="00073FC3" w:rsidRDefault="00780048" w:rsidP="00780048">
      <w:pPr>
        <w:jc w:val="both"/>
        <w:rPr>
          <w:sz w:val="26"/>
          <w:szCs w:val="26"/>
          <w:lang w:val="en-US"/>
        </w:rPr>
      </w:pPr>
      <w:r w:rsidRPr="00780048">
        <w:rPr>
          <w:sz w:val="26"/>
          <w:szCs w:val="26"/>
          <w:lang w:val="en-US"/>
        </w:rPr>
        <w:t>3</w:t>
      </w:r>
      <w:r w:rsidR="00B42D09" w:rsidRPr="00B42D09">
        <w:rPr>
          <w:sz w:val="26"/>
          <w:szCs w:val="26"/>
          <w:lang w:val="en-US"/>
        </w:rPr>
        <w:t xml:space="preserve"> </w:t>
      </w:r>
      <w:r w:rsidR="00073FC3">
        <w:rPr>
          <w:sz w:val="26"/>
          <w:szCs w:val="26"/>
          <w:lang w:val="en-US"/>
        </w:rPr>
        <w:t>O</w:t>
      </w:r>
      <w:r w:rsidR="00073FC3" w:rsidRPr="00B42D09">
        <w:rPr>
          <w:sz w:val="26"/>
          <w:szCs w:val="26"/>
          <w:lang w:val="en-US"/>
        </w:rPr>
        <w:t>ptimization of the</w:t>
      </w:r>
      <w:r w:rsidR="00073FC3">
        <w:rPr>
          <w:sz w:val="26"/>
          <w:szCs w:val="26"/>
          <w:lang w:val="en-US"/>
        </w:rPr>
        <w:t xml:space="preserve"> basic technological parameters of the process of</w:t>
      </w:r>
    </w:p>
    <w:p w:rsidR="00780048" w:rsidRPr="00780048" w:rsidRDefault="00073FC3" w:rsidP="00780048">
      <w:pPr>
        <w:jc w:val="both"/>
        <w:rPr>
          <w:sz w:val="26"/>
          <w:szCs w:val="26"/>
          <w:lang w:val="en-US"/>
        </w:rPr>
      </w:pPr>
      <w:r>
        <w:rPr>
          <w:sz w:val="26"/>
          <w:szCs w:val="26"/>
          <w:lang w:val="en-US"/>
        </w:rPr>
        <w:t xml:space="preserve">   </w:t>
      </w:r>
      <w:r w:rsidRPr="00B42D09">
        <w:rPr>
          <w:sz w:val="26"/>
          <w:szCs w:val="26"/>
          <w:lang w:val="en-US"/>
        </w:rPr>
        <w:t>demetallization and d</w:t>
      </w:r>
      <w:r>
        <w:rPr>
          <w:sz w:val="26"/>
          <w:szCs w:val="26"/>
          <w:lang w:val="en-US"/>
        </w:rPr>
        <w:t>esulfurization o</w:t>
      </w:r>
      <w:r w:rsidRPr="00B42D09">
        <w:rPr>
          <w:sz w:val="26"/>
          <w:szCs w:val="26"/>
          <w:lang w:val="en-US"/>
        </w:rPr>
        <w:t>f heavy oil residues</w:t>
      </w:r>
      <w:r w:rsidR="00B42D09" w:rsidRPr="00B42D09">
        <w:rPr>
          <w:sz w:val="26"/>
          <w:szCs w:val="26"/>
          <w:lang w:val="en-US"/>
        </w:rPr>
        <w:t xml:space="preserve"> (2018)</w:t>
      </w:r>
      <w:r w:rsidR="00262C58" w:rsidRPr="00262C58">
        <w:rPr>
          <w:sz w:val="26"/>
          <w:szCs w:val="26"/>
          <w:lang w:val="en-US"/>
        </w:rPr>
        <w:t>……</w:t>
      </w:r>
      <w:r w:rsidR="00262C58">
        <w:rPr>
          <w:sz w:val="26"/>
          <w:szCs w:val="26"/>
          <w:lang w:val="en-US"/>
        </w:rPr>
        <w:t>………………</w:t>
      </w:r>
      <w:r w:rsidR="00262C58" w:rsidRPr="00262C58">
        <w:rPr>
          <w:sz w:val="26"/>
          <w:szCs w:val="26"/>
          <w:lang w:val="en-US"/>
        </w:rPr>
        <w:t>..</w:t>
      </w:r>
      <w:r w:rsidR="00E43E72">
        <w:rPr>
          <w:sz w:val="26"/>
          <w:szCs w:val="26"/>
          <w:lang w:val="en-US"/>
        </w:rPr>
        <w:t>15</w:t>
      </w:r>
    </w:p>
    <w:p w:rsidR="00780048" w:rsidRPr="00780048" w:rsidRDefault="00780048" w:rsidP="00455B58">
      <w:pPr>
        <w:ind w:firstLine="142"/>
        <w:jc w:val="both"/>
        <w:rPr>
          <w:sz w:val="26"/>
          <w:szCs w:val="26"/>
          <w:lang w:val="en-US"/>
        </w:rPr>
      </w:pPr>
      <w:r w:rsidRPr="00780048">
        <w:rPr>
          <w:sz w:val="26"/>
          <w:szCs w:val="26"/>
          <w:lang w:val="en-US"/>
        </w:rPr>
        <w:t>3.1 Manufacturing of a laboratory installation for demetallization and</w:t>
      </w:r>
    </w:p>
    <w:p w:rsidR="00780048" w:rsidRPr="00780048" w:rsidRDefault="00455B58" w:rsidP="00455B58">
      <w:pPr>
        <w:ind w:firstLine="142"/>
        <w:jc w:val="both"/>
        <w:rPr>
          <w:sz w:val="26"/>
          <w:szCs w:val="26"/>
          <w:lang w:val="en-US"/>
        </w:rPr>
      </w:pPr>
      <w:r>
        <w:rPr>
          <w:sz w:val="26"/>
          <w:szCs w:val="26"/>
          <w:lang w:val="en-US"/>
        </w:rPr>
        <w:t xml:space="preserve">      </w:t>
      </w:r>
      <w:r w:rsidR="00780048" w:rsidRPr="00780048">
        <w:rPr>
          <w:sz w:val="26"/>
          <w:szCs w:val="26"/>
          <w:lang w:val="en-US"/>
        </w:rPr>
        <w:t>desulfurization of heavy oil residues</w:t>
      </w:r>
      <w:r>
        <w:rPr>
          <w:sz w:val="26"/>
          <w:szCs w:val="26"/>
          <w:lang w:val="en-US"/>
        </w:rPr>
        <w:t>.……………………………………………</w:t>
      </w:r>
      <w:r w:rsidRPr="00455B58">
        <w:rPr>
          <w:sz w:val="26"/>
          <w:szCs w:val="26"/>
          <w:lang w:val="en-US"/>
        </w:rPr>
        <w:t>....</w:t>
      </w:r>
      <w:r w:rsidR="00E43E72">
        <w:rPr>
          <w:sz w:val="26"/>
          <w:szCs w:val="26"/>
          <w:lang w:val="en-US"/>
        </w:rPr>
        <w:t>15</w:t>
      </w:r>
    </w:p>
    <w:p w:rsidR="00780048" w:rsidRPr="00780048" w:rsidRDefault="00780048" w:rsidP="00455B58">
      <w:pPr>
        <w:ind w:firstLine="142"/>
        <w:jc w:val="both"/>
        <w:rPr>
          <w:sz w:val="26"/>
          <w:szCs w:val="26"/>
          <w:lang w:val="en-US"/>
        </w:rPr>
      </w:pPr>
      <w:r w:rsidRPr="00780048">
        <w:rPr>
          <w:sz w:val="26"/>
          <w:szCs w:val="26"/>
          <w:lang w:val="en-US"/>
        </w:rPr>
        <w:t>3.2 Installation of a laboratory installation for demetallization and desulfurization</w:t>
      </w:r>
    </w:p>
    <w:p w:rsidR="00780048" w:rsidRPr="00780048" w:rsidRDefault="00455B58" w:rsidP="00455B58">
      <w:pPr>
        <w:ind w:firstLine="142"/>
        <w:jc w:val="both"/>
        <w:rPr>
          <w:sz w:val="26"/>
          <w:szCs w:val="26"/>
          <w:lang w:val="en-US"/>
        </w:rPr>
      </w:pPr>
      <w:r>
        <w:rPr>
          <w:sz w:val="26"/>
          <w:szCs w:val="26"/>
          <w:lang w:val="en-US"/>
        </w:rPr>
        <w:t xml:space="preserve">      </w:t>
      </w:r>
      <w:r w:rsidR="00262C58">
        <w:rPr>
          <w:sz w:val="26"/>
          <w:szCs w:val="26"/>
          <w:lang w:val="en-US"/>
        </w:rPr>
        <w:t>heavy oil residues…</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Pr="00455B58">
        <w:rPr>
          <w:sz w:val="26"/>
          <w:szCs w:val="26"/>
          <w:lang w:val="en-US"/>
        </w:rPr>
        <w:t>..</w:t>
      </w:r>
      <w:r w:rsidR="00E43E72">
        <w:rPr>
          <w:sz w:val="26"/>
          <w:szCs w:val="26"/>
          <w:lang w:val="en-US"/>
        </w:rPr>
        <w:t>15</w:t>
      </w:r>
    </w:p>
    <w:p w:rsidR="00780048" w:rsidRDefault="00780048" w:rsidP="00455B58">
      <w:pPr>
        <w:ind w:firstLine="142"/>
        <w:jc w:val="both"/>
        <w:rPr>
          <w:sz w:val="26"/>
          <w:szCs w:val="26"/>
          <w:lang w:val="en-US"/>
        </w:rPr>
      </w:pPr>
      <w:r w:rsidRPr="00780048">
        <w:rPr>
          <w:sz w:val="26"/>
          <w:szCs w:val="26"/>
          <w:lang w:val="en-US"/>
        </w:rPr>
        <w:t>3.3 Establishment of optimal technologic</w:t>
      </w:r>
      <w:r>
        <w:rPr>
          <w:sz w:val="26"/>
          <w:szCs w:val="26"/>
          <w:lang w:val="en-US"/>
        </w:rPr>
        <w:t>al parameters of the process of</w:t>
      </w:r>
    </w:p>
    <w:p w:rsidR="00780048" w:rsidRDefault="00073FC3" w:rsidP="00455B58">
      <w:pPr>
        <w:ind w:firstLine="142"/>
        <w:jc w:val="both"/>
        <w:rPr>
          <w:sz w:val="26"/>
          <w:szCs w:val="26"/>
          <w:lang w:val="en-US"/>
        </w:rPr>
      </w:pPr>
      <w:r>
        <w:rPr>
          <w:sz w:val="26"/>
          <w:szCs w:val="26"/>
          <w:lang w:val="en-US"/>
        </w:rPr>
        <w:t xml:space="preserve">      </w:t>
      </w:r>
      <w:r w:rsidR="00780048">
        <w:rPr>
          <w:sz w:val="26"/>
          <w:szCs w:val="26"/>
          <w:lang w:val="en-US"/>
        </w:rPr>
        <w:t>d</w:t>
      </w:r>
      <w:r w:rsidR="00780048" w:rsidRPr="00780048">
        <w:rPr>
          <w:sz w:val="26"/>
          <w:szCs w:val="26"/>
          <w:lang w:val="en-US"/>
        </w:rPr>
        <w:t>emetallization and desulfurization of heavy oil residues: temperature,</w:t>
      </w:r>
      <w:r w:rsidR="00780048">
        <w:rPr>
          <w:sz w:val="26"/>
          <w:szCs w:val="26"/>
          <w:lang w:val="en-US"/>
        </w:rPr>
        <w:t xml:space="preserve"> </w:t>
      </w:r>
      <w:r w:rsidR="00780048" w:rsidRPr="00780048">
        <w:rPr>
          <w:sz w:val="26"/>
          <w:szCs w:val="26"/>
          <w:lang w:val="en-US"/>
        </w:rPr>
        <w:t>pressure,</w:t>
      </w:r>
    </w:p>
    <w:p w:rsidR="00780048" w:rsidRPr="00780048" w:rsidRDefault="00073FC3" w:rsidP="00455B58">
      <w:pPr>
        <w:ind w:firstLine="142"/>
        <w:jc w:val="both"/>
        <w:rPr>
          <w:sz w:val="26"/>
          <w:szCs w:val="26"/>
          <w:lang w:val="en-US"/>
        </w:rPr>
      </w:pPr>
      <w:r>
        <w:rPr>
          <w:sz w:val="26"/>
          <w:szCs w:val="26"/>
          <w:lang w:val="en-US"/>
        </w:rPr>
        <w:t xml:space="preserve">      </w:t>
      </w:r>
      <w:r w:rsidR="00262C58">
        <w:rPr>
          <w:sz w:val="26"/>
          <w:szCs w:val="26"/>
          <w:lang w:val="en-US"/>
        </w:rPr>
        <w:t>volumetric</w:t>
      </w:r>
      <w:r w:rsidR="00455B58" w:rsidRPr="00455B58">
        <w:rPr>
          <w:sz w:val="26"/>
          <w:szCs w:val="26"/>
          <w:lang w:val="en-US"/>
        </w:rPr>
        <w:t xml:space="preserve"> </w:t>
      </w:r>
      <w:r w:rsidR="00262C58">
        <w:rPr>
          <w:sz w:val="26"/>
          <w:szCs w:val="26"/>
          <w:lang w:val="en-US"/>
        </w:rPr>
        <w:t>feed rate…</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455B58">
        <w:rPr>
          <w:sz w:val="26"/>
          <w:szCs w:val="26"/>
        </w:rPr>
        <w:t>...</w:t>
      </w:r>
      <w:r w:rsidR="00E43E72">
        <w:rPr>
          <w:sz w:val="26"/>
          <w:szCs w:val="26"/>
          <w:lang w:val="en-US"/>
        </w:rPr>
        <w:t>15</w:t>
      </w:r>
    </w:p>
    <w:p w:rsidR="00780048" w:rsidRDefault="00780048" w:rsidP="00455B58">
      <w:pPr>
        <w:ind w:firstLine="142"/>
        <w:jc w:val="both"/>
        <w:rPr>
          <w:sz w:val="26"/>
          <w:szCs w:val="26"/>
          <w:lang w:val="en-US"/>
        </w:rPr>
      </w:pPr>
      <w:r w:rsidRPr="00780048">
        <w:rPr>
          <w:sz w:val="26"/>
          <w:szCs w:val="26"/>
          <w:lang w:val="en-US"/>
        </w:rPr>
        <w:t>3.4 Establishing the optimal composition of the chemical</w:t>
      </w:r>
      <w:r>
        <w:rPr>
          <w:sz w:val="26"/>
          <w:szCs w:val="26"/>
          <w:lang w:val="en-US"/>
        </w:rPr>
        <w:t xml:space="preserve"> adsorbent for</w:t>
      </w:r>
    </w:p>
    <w:p w:rsidR="00780048" w:rsidRPr="00780048" w:rsidRDefault="00073FC3" w:rsidP="00455B58">
      <w:pPr>
        <w:ind w:firstLine="142"/>
        <w:jc w:val="both"/>
        <w:rPr>
          <w:sz w:val="26"/>
          <w:szCs w:val="26"/>
          <w:lang w:val="en-US"/>
        </w:rPr>
      </w:pPr>
      <w:r>
        <w:rPr>
          <w:sz w:val="26"/>
          <w:szCs w:val="26"/>
          <w:lang w:val="en-US"/>
        </w:rPr>
        <w:t xml:space="preserve">      </w:t>
      </w:r>
      <w:r w:rsidR="00780048" w:rsidRPr="00780048">
        <w:rPr>
          <w:sz w:val="26"/>
          <w:szCs w:val="26"/>
          <w:lang w:val="en-US"/>
        </w:rPr>
        <w:t xml:space="preserve">demetallization and desulfurization of </w:t>
      </w:r>
      <w:r w:rsidR="00455B58">
        <w:rPr>
          <w:sz w:val="26"/>
          <w:szCs w:val="26"/>
          <w:lang w:val="en-US"/>
        </w:rPr>
        <w:t>vacuum residue……………………………</w:t>
      </w:r>
      <w:r w:rsidR="00E43E72">
        <w:rPr>
          <w:sz w:val="26"/>
          <w:szCs w:val="26"/>
          <w:lang w:val="en-US"/>
        </w:rPr>
        <w:t>16</w:t>
      </w:r>
    </w:p>
    <w:p w:rsidR="00073FC3" w:rsidRDefault="007B7C09" w:rsidP="00780048">
      <w:pPr>
        <w:jc w:val="both"/>
        <w:rPr>
          <w:sz w:val="26"/>
          <w:szCs w:val="26"/>
          <w:lang w:val="en-US"/>
        </w:rPr>
      </w:pPr>
      <w:r>
        <w:rPr>
          <w:sz w:val="26"/>
          <w:szCs w:val="26"/>
          <w:lang w:val="en-US"/>
        </w:rPr>
        <w:t>4</w:t>
      </w:r>
      <w:r w:rsidR="00780048" w:rsidRPr="00780048">
        <w:rPr>
          <w:sz w:val="26"/>
          <w:szCs w:val="26"/>
          <w:lang w:val="en-US"/>
        </w:rPr>
        <w:t xml:space="preserve"> </w:t>
      </w:r>
      <w:r w:rsidR="00073FC3">
        <w:rPr>
          <w:sz w:val="26"/>
          <w:szCs w:val="26"/>
          <w:lang w:val="en-US"/>
        </w:rPr>
        <w:t>D</w:t>
      </w:r>
      <w:r w:rsidR="00073FC3" w:rsidRPr="007B7C09">
        <w:rPr>
          <w:sz w:val="26"/>
          <w:szCs w:val="26"/>
          <w:lang w:val="en-US"/>
        </w:rPr>
        <w:t>emetallization</w:t>
      </w:r>
      <w:r w:rsidR="00073FC3">
        <w:rPr>
          <w:sz w:val="26"/>
          <w:szCs w:val="26"/>
          <w:lang w:val="en-US"/>
        </w:rPr>
        <w:t xml:space="preserve"> and </w:t>
      </w:r>
      <w:r w:rsidR="00073FC3" w:rsidRPr="00B42D09">
        <w:rPr>
          <w:sz w:val="26"/>
          <w:szCs w:val="26"/>
          <w:lang w:val="en-US"/>
        </w:rPr>
        <w:t>d</w:t>
      </w:r>
      <w:r w:rsidR="00073FC3">
        <w:rPr>
          <w:sz w:val="26"/>
          <w:szCs w:val="26"/>
          <w:lang w:val="en-US"/>
        </w:rPr>
        <w:t>esulfurization of heavy oil residues on the modified</w:t>
      </w:r>
    </w:p>
    <w:p w:rsidR="00780048" w:rsidRPr="00780048" w:rsidRDefault="00073FC3" w:rsidP="00780048">
      <w:pPr>
        <w:jc w:val="both"/>
        <w:rPr>
          <w:sz w:val="26"/>
          <w:szCs w:val="26"/>
          <w:lang w:val="en-US"/>
        </w:rPr>
      </w:pPr>
      <w:r>
        <w:rPr>
          <w:sz w:val="26"/>
          <w:szCs w:val="26"/>
          <w:lang w:val="en-US"/>
        </w:rPr>
        <w:t xml:space="preserve">   </w:t>
      </w:r>
      <w:r w:rsidRPr="007B7C09">
        <w:rPr>
          <w:sz w:val="26"/>
          <w:szCs w:val="26"/>
          <w:lang w:val="en-US"/>
        </w:rPr>
        <w:t>ch</w:t>
      </w:r>
      <w:r>
        <w:rPr>
          <w:sz w:val="26"/>
          <w:szCs w:val="26"/>
          <w:lang w:val="en-US"/>
        </w:rPr>
        <w:t xml:space="preserve">emical </w:t>
      </w:r>
      <w:r w:rsidRPr="007B7C09">
        <w:rPr>
          <w:sz w:val="26"/>
          <w:szCs w:val="26"/>
          <w:lang w:val="en-US"/>
        </w:rPr>
        <w:t>adsorbent</w:t>
      </w:r>
      <w:r>
        <w:rPr>
          <w:sz w:val="26"/>
          <w:szCs w:val="26"/>
          <w:lang w:val="en-US"/>
        </w:rPr>
        <w:t>s</w:t>
      </w:r>
      <w:r w:rsidR="007B7C09" w:rsidRPr="007B7C09">
        <w:rPr>
          <w:sz w:val="26"/>
          <w:szCs w:val="26"/>
          <w:lang w:val="en-US"/>
        </w:rPr>
        <w:t xml:space="preserve"> (2019)</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262C58">
        <w:rPr>
          <w:sz w:val="26"/>
          <w:szCs w:val="26"/>
          <w:lang w:val="en-US"/>
        </w:rPr>
        <w:t>…</w:t>
      </w:r>
      <w:r w:rsidR="00262C58">
        <w:rPr>
          <w:sz w:val="26"/>
          <w:szCs w:val="26"/>
          <w:lang w:val="en-US"/>
        </w:rPr>
        <w:t>…</w:t>
      </w:r>
      <w:r w:rsidR="00262C58" w:rsidRPr="006C468E">
        <w:rPr>
          <w:sz w:val="26"/>
          <w:szCs w:val="26"/>
          <w:lang w:val="en-US"/>
        </w:rPr>
        <w:t>…</w:t>
      </w:r>
      <w:r w:rsidR="00E43E72">
        <w:rPr>
          <w:sz w:val="26"/>
          <w:szCs w:val="26"/>
          <w:lang w:val="en-US"/>
        </w:rPr>
        <w:t>17</w:t>
      </w:r>
    </w:p>
    <w:p w:rsidR="00780048" w:rsidRPr="00780048" w:rsidRDefault="007B7C09" w:rsidP="00455B58">
      <w:pPr>
        <w:ind w:firstLine="142"/>
        <w:jc w:val="both"/>
        <w:rPr>
          <w:sz w:val="26"/>
          <w:szCs w:val="26"/>
          <w:lang w:val="en-US"/>
        </w:rPr>
      </w:pPr>
      <w:r>
        <w:rPr>
          <w:sz w:val="26"/>
          <w:szCs w:val="26"/>
          <w:lang w:val="en-US"/>
        </w:rPr>
        <w:t>4</w:t>
      </w:r>
      <w:r w:rsidR="00780048" w:rsidRPr="00780048">
        <w:rPr>
          <w:sz w:val="26"/>
          <w:szCs w:val="26"/>
          <w:lang w:val="en-US"/>
        </w:rPr>
        <w:t>.1 Optimization of technological conditions for modification of zeolite</w:t>
      </w:r>
    </w:p>
    <w:p w:rsidR="00780048" w:rsidRPr="00780048" w:rsidRDefault="00073FC3" w:rsidP="00455B58">
      <w:pPr>
        <w:ind w:firstLine="142"/>
        <w:jc w:val="both"/>
        <w:rPr>
          <w:sz w:val="26"/>
          <w:szCs w:val="26"/>
          <w:lang w:val="en-US"/>
        </w:rPr>
      </w:pPr>
      <w:r>
        <w:rPr>
          <w:sz w:val="26"/>
          <w:szCs w:val="26"/>
          <w:lang w:val="en-US"/>
        </w:rPr>
        <w:t xml:space="preserve">      </w:t>
      </w:r>
      <w:r w:rsidR="00780048" w:rsidRPr="00780048">
        <w:rPr>
          <w:sz w:val="26"/>
          <w:szCs w:val="26"/>
          <w:lang w:val="en-US"/>
        </w:rPr>
        <w:t>carrier with nanostructured compounds of rare metals</w:t>
      </w:r>
      <w:r w:rsidR="00262C58">
        <w:rPr>
          <w:sz w:val="26"/>
          <w:szCs w:val="26"/>
          <w:lang w:val="en-US"/>
        </w:rPr>
        <w:t>……………………………</w:t>
      </w:r>
      <w:r w:rsidR="00455B58">
        <w:rPr>
          <w:sz w:val="26"/>
          <w:szCs w:val="26"/>
          <w:lang w:val="en-US"/>
        </w:rPr>
        <w:t>.</w:t>
      </w:r>
      <w:r w:rsidR="00E43E72">
        <w:rPr>
          <w:sz w:val="26"/>
          <w:szCs w:val="26"/>
          <w:lang w:val="en-US"/>
        </w:rPr>
        <w:t>17</w:t>
      </w:r>
    </w:p>
    <w:p w:rsidR="00780048" w:rsidRPr="00780048" w:rsidRDefault="007B7C09" w:rsidP="00455B58">
      <w:pPr>
        <w:ind w:firstLine="142"/>
        <w:jc w:val="both"/>
        <w:rPr>
          <w:sz w:val="26"/>
          <w:szCs w:val="26"/>
          <w:lang w:val="en-US"/>
        </w:rPr>
      </w:pPr>
      <w:r>
        <w:rPr>
          <w:sz w:val="26"/>
          <w:szCs w:val="26"/>
          <w:lang w:val="en-US"/>
        </w:rPr>
        <w:t>4</w:t>
      </w:r>
      <w:r w:rsidR="00780048" w:rsidRPr="00780048">
        <w:rPr>
          <w:sz w:val="26"/>
          <w:szCs w:val="26"/>
          <w:lang w:val="en-US"/>
        </w:rPr>
        <w:t>.2 Determination of the physicochemical properties of the modified</w:t>
      </w:r>
    </w:p>
    <w:p w:rsidR="00780048" w:rsidRPr="00780048" w:rsidRDefault="00073FC3" w:rsidP="00455B58">
      <w:pPr>
        <w:ind w:firstLine="142"/>
        <w:jc w:val="both"/>
        <w:rPr>
          <w:sz w:val="26"/>
          <w:szCs w:val="26"/>
          <w:lang w:val="en-US"/>
        </w:rPr>
      </w:pPr>
      <w:r>
        <w:rPr>
          <w:sz w:val="26"/>
          <w:szCs w:val="26"/>
          <w:lang w:val="en-US"/>
        </w:rPr>
        <w:t xml:space="preserve">      </w:t>
      </w:r>
      <w:r w:rsidR="008E05DA">
        <w:rPr>
          <w:sz w:val="26"/>
          <w:szCs w:val="26"/>
          <w:lang w:val="en-US"/>
        </w:rPr>
        <w:t>adsorbent…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455B58">
        <w:rPr>
          <w:sz w:val="26"/>
          <w:szCs w:val="26"/>
          <w:lang w:val="en-US"/>
        </w:rPr>
        <w:t>…</w:t>
      </w:r>
      <w:r w:rsidR="00E43E72">
        <w:rPr>
          <w:sz w:val="26"/>
          <w:szCs w:val="26"/>
          <w:lang w:val="en-US"/>
        </w:rPr>
        <w:t>17</w:t>
      </w:r>
    </w:p>
    <w:p w:rsidR="00780048" w:rsidRPr="00780048" w:rsidRDefault="007B7C09" w:rsidP="00455B58">
      <w:pPr>
        <w:ind w:firstLine="142"/>
        <w:jc w:val="both"/>
        <w:rPr>
          <w:sz w:val="26"/>
          <w:szCs w:val="26"/>
          <w:lang w:val="en-US"/>
        </w:rPr>
      </w:pPr>
      <w:r>
        <w:rPr>
          <w:sz w:val="26"/>
          <w:szCs w:val="26"/>
          <w:lang w:val="en-US"/>
        </w:rPr>
        <w:t>4</w:t>
      </w:r>
      <w:r w:rsidR="00780048" w:rsidRPr="00780048">
        <w:rPr>
          <w:sz w:val="26"/>
          <w:szCs w:val="26"/>
          <w:lang w:val="en-US"/>
        </w:rPr>
        <w:t>.3 Conducting laboratory tests of the demetallization method and</w:t>
      </w:r>
    </w:p>
    <w:p w:rsidR="00780048" w:rsidRPr="00780048" w:rsidRDefault="00073FC3" w:rsidP="00455B58">
      <w:pPr>
        <w:ind w:firstLine="142"/>
        <w:jc w:val="both"/>
        <w:rPr>
          <w:sz w:val="26"/>
          <w:szCs w:val="26"/>
          <w:lang w:val="en-US"/>
        </w:rPr>
      </w:pPr>
      <w:r>
        <w:rPr>
          <w:sz w:val="26"/>
          <w:szCs w:val="26"/>
          <w:lang w:val="en-US"/>
        </w:rPr>
        <w:t xml:space="preserve">      </w:t>
      </w:r>
      <w:r w:rsidR="00780048" w:rsidRPr="00780048">
        <w:rPr>
          <w:sz w:val="26"/>
          <w:szCs w:val="26"/>
          <w:lang w:val="en-US"/>
        </w:rPr>
        <w:t xml:space="preserve">desulfurization of </w:t>
      </w:r>
      <w:r w:rsidR="00780048">
        <w:rPr>
          <w:sz w:val="26"/>
          <w:szCs w:val="26"/>
          <w:lang w:val="en-US"/>
        </w:rPr>
        <w:t>vacuum residue</w:t>
      </w:r>
      <w:r w:rsidR="00780048" w:rsidRPr="00780048">
        <w:rPr>
          <w:sz w:val="26"/>
          <w:szCs w:val="26"/>
          <w:lang w:val="en-US"/>
        </w:rPr>
        <w:t xml:space="preserve"> on a modified chemical adsorbent</w:t>
      </w:r>
      <w:r w:rsidR="008E05DA">
        <w:rPr>
          <w:sz w:val="26"/>
          <w:szCs w:val="26"/>
          <w:lang w:val="en-US"/>
        </w:rPr>
        <w:t>……………</w:t>
      </w:r>
      <w:r w:rsidR="00455B58">
        <w:rPr>
          <w:sz w:val="26"/>
          <w:szCs w:val="26"/>
          <w:lang w:val="en-US"/>
        </w:rPr>
        <w:t>.</w:t>
      </w:r>
      <w:r w:rsidR="00326768">
        <w:rPr>
          <w:sz w:val="26"/>
          <w:szCs w:val="26"/>
          <w:lang w:val="en-US"/>
        </w:rPr>
        <w:t>18</w:t>
      </w:r>
    </w:p>
    <w:p w:rsidR="00780048" w:rsidRDefault="007B7C09" w:rsidP="00455B58">
      <w:pPr>
        <w:ind w:firstLine="142"/>
        <w:jc w:val="both"/>
        <w:rPr>
          <w:sz w:val="26"/>
          <w:szCs w:val="26"/>
          <w:lang w:val="en-US"/>
        </w:rPr>
      </w:pPr>
      <w:r>
        <w:rPr>
          <w:sz w:val="26"/>
          <w:szCs w:val="26"/>
          <w:lang w:val="en-US"/>
        </w:rPr>
        <w:t>4</w:t>
      </w:r>
      <w:r w:rsidR="00780048" w:rsidRPr="00780048">
        <w:rPr>
          <w:sz w:val="26"/>
          <w:szCs w:val="26"/>
          <w:lang w:val="en-US"/>
        </w:rPr>
        <w:t>.4 Determination of the residual content of metals and su</w:t>
      </w:r>
      <w:r w:rsidR="00780048">
        <w:rPr>
          <w:sz w:val="26"/>
          <w:szCs w:val="26"/>
          <w:lang w:val="en-US"/>
        </w:rPr>
        <w:t>lfur in vacuum residue</w:t>
      </w:r>
    </w:p>
    <w:p w:rsidR="00780048" w:rsidRPr="00780048" w:rsidRDefault="00073FC3" w:rsidP="00455B58">
      <w:pPr>
        <w:ind w:firstLine="142"/>
        <w:jc w:val="both"/>
        <w:rPr>
          <w:sz w:val="26"/>
          <w:szCs w:val="26"/>
          <w:lang w:val="en-US"/>
        </w:rPr>
      </w:pPr>
      <w:r>
        <w:rPr>
          <w:sz w:val="26"/>
          <w:szCs w:val="26"/>
          <w:lang w:val="en-US"/>
        </w:rPr>
        <w:t xml:space="preserve">      </w:t>
      </w:r>
      <w:r w:rsidR="00780048" w:rsidRPr="00780048">
        <w:rPr>
          <w:sz w:val="26"/>
          <w:szCs w:val="26"/>
          <w:lang w:val="en-US"/>
        </w:rPr>
        <w:t>after</w:t>
      </w:r>
      <w:r w:rsidR="008E05DA">
        <w:rPr>
          <w:sz w:val="26"/>
          <w:szCs w:val="26"/>
          <w:lang w:val="en-US"/>
        </w:rPr>
        <w:t xml:space="preserve"> testing the modif</w:t>
      </w:r>
      <w:r w:rsidR="00455B58">
        <w:rPr>
          <w:sz w:val="26"/>
          <w:szCs w:val="26"/>
          <w:lang w:val="en-US"/>
        </w:rPr>
        <w:t>ied adsorbent………………………………………………</w:t>
      </w:r>
      <w:r w:rsidR="00455B58" w:rsidRPr="00455B58">
        <w:rPr>
          <w:sz w:val="26"/>
          <w:szCs w:val="26"/>
          <w:lang w:val="en-US"/>
        </w:rPr>
        <w:t>..</w:t>
      </w:r>
      <w:r w:rsidR="00E43E72">
        <w:rPr>
          <w:sz w:val="26"/>
          <w:szCs w:val="26"/>
          <w:lang w:val="en-US"/>
        </w:rPr>
        <w:t>19</w:t>
      </w:r>
    </w:p>
    <w:p w:rsidR="00073FC3" w:rsidRDefault="007B7C09" w:rsidP="00B42D09">
      <w:pPr>
        <w:jc w:val="both"/>
        <w:rPr>
          <w:sz w:val="26"/>
          <w:szCs w:val="26"/>
          <w:lang w:val="en-US"/>
        </w:rPr>
      </w:pPr>
      <w:r>
        <w:rPr>
          <w:sz w:val="26"/>
          <w:szCs w:val="26"/>
          <w:lang w:val="en-US"/>
        </w:rPr>
        <w:t>5</w:t>
      </w:r>
      <w:r w:rsidR="00780048" w:rsidRPr="00780048">
        <w:rPr>
          <w:sz w:val="26"/>
          <w:szCs w:val="26"/>
          <w:lang w:val="en-US"/>
        </w:rPr>
        <w:t xml:space="preserve"> </w:t>
      </w:r>
      <w:r w:rsidR="00073FC3">
        <w:rPr>
          <w:sz w:val="26"/>
          <w:szCs w:val="26"/>
          <w:lang w:val="en-US"/>
        </w:rPr>
        <w:t>O</w:t>
      </w:r>
      <w:r w:rsidR="00073FC3" w:rsidRPr="00780048">
        <w:rPr>
          <w:sz w:val="26"/>
          <w:szCs w:val="26"/>
          <w:lang w:val="en-US"/>
        </w:rPr>
        <w:t>btaining coke from demetallized and</w:t>
      </w:r>
      <w:r w:rsidR="00073FC3">
        <w:rPr>
          <w:sz w:val="26"/>
          <w:szCs w:val="26"/>
          <w:lang w:val="en-US"/>
        </w:rPr>
        <w:t xml:space="preserve"> desulfurized vacuum residue and</w:t>
      </w:r>
    </w:p>
    <w:p w:rsidR="00780048" w:rsidRPr="00780048" w:rsidRDefault="00073FC3" w:rsidP="00B42D09">
      <w:pPr>
        <w:jc w:val="both"/>
        <w:rPr>
          <w:sz w:val="26"/>
          <w:szCs w:val="26"/>
          <w:lang w:val="en-US"/>
        </w:rPr>
      </w:pPr>
      <w:r>
        <w:rPr>
          <w:sz w:val="26"/>
          <w:szCs w:val="26"/>
          <w:lang w:val="en-US"/>
        </w:rPr>
        <w:t xml:space="preserve">   </w:t>
      </w:r>
      <w:r w:rsidRPr="00780048">
        <w:rPr>
          <w:sz w:val="26"/>
          <w:szCs w:val="26"/>
          <w:lang w:val="en-US"/>
        </w:rPr>
        <w:t>dispensing practical</w:t>
      </w:r>
      <w:r>
        <w:rPr>
          <w:sz w:val="26"/>
          <w:szCs w:val="26"/>
          <w:lang w:val="en-US"/>
        </w:rPr>
        <w:t xml:space="preserve"> r</w:t>
      </w:r>
      <w:r w:rsidRPr="00780048">
        <w:rPr>
          <w:sz w:val="26"/>
          <w:szCs w:val="26"/>
          <w:lang w:val="en-US"/>
        </w:rPr>
        <w:t>ecommendations</w:t>
      </w:r>
      <w:r w:rsidR="00780048" w:rsidRPr="00780048">
        <w:rPr>
          <w:sz w:val="26"/>
          <w:szCs w:val="26"/>
          <w:lang w:val="en-US"/>
        </w:rPr>
        <w:t xml:space="preserve"> </w:t>
      </w:r>
      <w:r w:rsidR="00B42D09" w:rsidRPr="00B42D09">
        <w:rPr>
          <w:sz w:val="26"/>
          <w:szCs w:val="26"/>
          <w:lang w:val="en-US"/>
        </w:rPr>
        <w:t>(</w:t>
      </w:r>
      <w:r w:rsidR="00780048" w:rsidRPr="00780048">
        <w:rPr>
          <w:sz w:val="26"/>
          <w:szCs w:val="26"/>
          <w:lang w:val="en-US"/>
        </w:rPr>
        <w:t>2020</w:t>
      </w:r>
      <w:r w:rsidR="00B42D09" w:rsidRPr="00B42D09">
        <w:rPr>
          <w:sz w:val="26"/>
          <w:szCs w:val="26"/>
          <w:lang w:val="en-US"/>
        </w:rPr>
        <w:t>)</w:t>
      </w:r>
      <w:r w:rsidR="008E05DA">
        <w:rPr>
          <w:sz w:val="26"/>
          <w:szCs w:val="26"/>
          <w:lang w:val="en-US"/>
        </w:rPr>
        <w:tab/>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326768">
        <w:rPr>
          <w:sz w:val="26"/>
          <w:szCs w:val="26"/>
          <w:lang w:val="en-US"/>
        </w:rPr>
        <w:t>21</w:t>
      </w:r>
    </w:p>
    <w:p w:rsidR="00780048" w:rsidRPr="00780048" w:rsidRDefault="007B7C09" w:rsidP="00455B58">
      <w:pPr>
        <w:ind w:firstLine="142"/>
        <w:jc w:val="both"/>
        <w:rPr>
          <w:sz w:val="26"/>
          <w:szCs w:val="26"/>
          <w:lang w:val="en-US"/>
        </w:rPr>
      </w:pPr>
      <w:r>
        <w:rPr>
          <w:sz w:val="26"/>
          <w:szCs w:val="26"/>
          <w:lang w:val="en-US"/>
        </w:rPr>
        <w:t>5</w:t>
      </w:r>
      <w:r w:rsidR="00780048" w:rsidRPr="00780048">
        <w:rPr>
          <w:sz w:val="26"/>
          <w:szCs w:val="26"/>
          <w:lang w:val="en-US"/>
        </w:rPr>
        <w:t xml:space="preserve">.1 Carrying out coking of demetallized and </w:t>
      </w:r>
      <w:r w:rsidR="008E05DA">
        <w:rPr>
          <w:sz w:val="26"/>
          <w:szCs w:val="26"/>
          <w:lang w:val="en-US"/>
        </w:rPr>
        <w:t>d</w:t>
      </w:r>
      <w:r w:rsidR="00455B58">
        <w:rPr>
          <w:sz w:val="26"/>
          <w:szCs w:val="26"/>
          <w:lang w:val="en-US"/>
        </w:rPr>
        <w:t>esulfurized vacuum residue…………</w:t>
      </w:r>
      <w:r w:rsidR="00455B58" w:rsidRPr="00455B58">
        <w:rPr>
          <w:sz w:val="26"/>
          <w:szCs w:val="26"/>
          <w:lang w:val="en-US"/>
        </w:rPr>
        <w:t>...</w:t>
      </w:r>
      <w:r w:rsidR="00326768">
        <w:rPr>
          <w:sz w:val="26"/>
          <w:szCs w:val="26"/>
          <w:lang w:val="en-US"/>
        </w:rPr>
        <w:t>21</w:t>
      </w:r>
    </w:p>
    <w:p w:rsidR="00780048" w:rsidRPr="00780048" w:rsidRDefault="007B7C09" w:rsidP="00455B58">
      <w:pPr>
        <w:ind w:firstLine="142"/>
        <w:jc w:val="both"/>
        <w:rPr>
          <w:sz w:val="26"/>
          <w:szCs w:val="26"/>
          <w:lang w:val="en-US"/>
        </w:rPr>
      </w:pPr>
      <w:r>
        <w:rPr>
          <w:sz w:val="26"/>
          <w:szCs w:val="26"/>
          <w:lang w:val="en-US"/>
        </w:rPr>
        <w:t>5</w:t>
      </w:r>
      <w:r w:rsidR="00780048" w:rsidRPr="00780048">
        <w:rPr>
          <w:sz w:val="26"/>
          <w:szCs w:val="26"/>
          <w:lang w:val="en-US"/>
        </w:rPr>
        <w:t>.2 Determination of physical and chemical characteristics of coke and content</w:t>
      </w:r>
    </w:p>
    <w:p w:rsidR="00780048" w:rsidRPr="00780048" w:rsidRDefault="00455B58" w:rsidP="00455B58">
      <w:pPr>
        <w:ind w:firstLine="142"/>
        <w:jc w:val="both"/>
        <w:rPr>
          <w:sz w:val="26"/>
          <w:szCs w:val="26"/>
          <w:lang w:val="en-US"/>
        </w:rPr>
      </w:pPr>
      <w:r>
        <w:rPr>
          <w:sz w:val="26"/>
          <w:szCs w:val="26"/>
          <w:lang w:val="en-US"/>
        </w:rPr>
        <w:t xml:space="preserve">      </w:t>
      </w:r>
      <w:r w:rsidR="00780048" w:rsidRPr="00780048">
        <w:rPr>
          <w:sz w:val="26"/>
          <w:szCs w:val="26"/>
          <w:lang w:val="en-US"/>
        </w:rPr>
        <w:t>sulfur and metals</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sidR="008E05DA" w:rsidRPr="008E05DA">
        <w:rPr>
          <w:sz w:val="26"/>
          <w:szCs w:val="26"/>
          <w:lang w:val="en-US"/>
        </w:rPr>
        <w:t>…</w:t>
      </w:r>
      <w:r w:rsidR="008E05DA">
        <w:rPr>
          <w:sz w:val="26"/>
          <w:szCs w:val="26"/>
          <w:lang w:val="en-US"/>
        </w:rPr>
        <w:t>…</w:t>
      </w:r>
      <w:r>
        <w:rPr>
          <w:sz w:val="26"/>
          <w:szCs w:val="26"/>
          <w:lang w:val="en-US"/>
        </w:rPr>
        <w:t>…</w:t>
      </w:r>
      <w:r w:rsidR="00326768">
        <w:rPr>
          <w:sz w:val="26"/>
          <w:szCs w:val="26"/>
          <w:lang w:val="en-US"/>
        </w:rPr>
        <w:t>22</w:t>
      </w:r>
    </w:p>
    <w:p w:rsidR="00780048" w:rsidRPr="00780048" w:rsidRDefault="007B7C09" w:rsidP="00455B58">
      <w:pPr>
        <w:ind w:firstLine="142"/>
        <w:jc w:val="both"/>
        <w:rPr>
          <w:sz w:val="26"/>
          <w:szCs w:val="26"/>
          <w:lang w:val="en-US"/>
        </w:rPr>
      </w:pPr>
      <w:r>
        <w:rPr>
          <w:sz w:val="26"/>
          <w:szCs w:val="26"/>
          <w:lang w:val="en-US"/>
        </w:rPr>
        <w:t>5</w:t>
      </w:r>
      <w:r w:rsidR="00780048" w:rsidRPr="00780048">
        <w:rPr>
          <w:sz w:val="26"/>
          <w:szCs w:val="26"/>
          <w:lang w:val="en-US"/>
        </w:rPr>
        <w:t>.3 Testing of methods of disposal of spent chemical</w:t>
      </w:r>
      <w:r w:rsidR="00780048">
        <w:rPr>
          <w:sz w:val="26"/>
          <w:szCs w:val="26"/>
          <w:lang w:val="en-US"/>
        </w:rPr>
        <w:t xml:space="preserve"> </w:t>
      </w:r>
      <w:r w:rsidR="00780048" w:rsidRPr="00780048">
        <w:rPr>
          <w:sz w:val="26"/>
          <w:szCs w:val="26"/>
          <w:lang w:val="en-US"/>
        </w:rPr>
        <w:t>adsor</w:t>
      </w:r>
      <w:r w:rsidR="00455B58">
        <w:rPr>
          <w:sz w:val="26"/>
          <w:szCs w:val="26"/>
          <w:lang w:val="en-US"/>
        </w:rPr>
        <w:t>bent………………………</w:t>
      </w:r>
      <w:r w:rsidR="00326768">
        <w:rPr>
          <w:sz w:val="26"/>
          <w:szCs w:val="26"/>
          <w:lang w:val="en-US"/>
        </w:rPr>
        <w:t>28</w:t>
      </w:r>
    </w:p>
    <w:p w:rsidR="00780048" w:rsidRPr="00780048" w:rsidRDefault="007B7C09" w:rsidP="00455B58">
      <w:pPr>
        <w:ind w:firstLine="142"/>
        <w:jc w:val="both"/>
        <w:rPr>
          <w:sz w:val="26"/>
          <w:szCs w:val="26"/>
          <w:lang w:val="en-US"/>
        </w:rPr>
      </w:pPr>
      <w:r>
        <w:rPr>
          <w:sz w:val="26"/>
          <w:szCs w:val="26"/>
          <w:lang w:val="en-US"/>
        </w:rPr>
        <w:t>5</w:t>
      </w:r>
      <w:r w:rsidR="00780048" w:rsidRPr="00780048">
        <w:rPr>
          <w:sz w:val="26"/>
          <w:szCs w:val="26"/>
          <w:lang w:val="en-US"/>
        </w:rPr>
        <w:t>.4 Issuance of practical recommendations for demetallization processes,</w:t>
      </w:r>
    </w:p>
    <w:p w:rsidR="00780048" w:rsidRPr="00780048" w:rsidRDefault="00455B58" w:rsidP="00455B58">
      <w:pPr>
        <w:ind w:firstLine="142"/>
        <w:jc w:val="both"/>
        <w:rPr>
          <w:sz w:val="26"/>
          <w:szCs w:val="26"/>
          <w:lang w:val="en-US"/>
        </w:rPr>
      </w:pPr>
      <w:r>
        <w:rPr>
          <w:sz w:val="26"/>
          <w:szCs w:val="26"/>
          <w:lang w:val="en-US"/>
        </w:rPr>
        <w:t xml:space="preserve">      </w:t>
      </w:r>
      <w:r w:rsidR="00780048" w:rsidRPr="00780048">
        <w:rPr>
          <w:sz w:val="26"/>
          <w:szCs w:val="26"/>
          <w:lang w:val="en-US"/>
        </w:rPr>
        <w:t>desulfurization a</w:t>
      </w:r>
      <w:r w:rsidR="008E05DA">
        <w:rPr>
          <w:sz w:val="26"/>
          <w:szCs w:val="26"/>
          <w:lang w:val="en-US"/>
        </w:rPr>
        <w:t xml:space="preserve">nd coking of </w:t>
      </w:r>
      <w:r>
        <w:rPr>
          <w:sz w:val="26"/>
          <w:szCs w:val="26"/>
          <w:lang w:val="en-US"/>
        </w:rPr>
        <w:t>heavy oil residues…………………………………</w:t>
      </w:r>
      <w:r w:rsidRPr="00455B58">
        <w:rPr>
          <w:sz w:val="26"/>
          <w:szCs w:val="26"/>
          <w:lang w:val="en-US"/>
        </w:rPr>
        <w:t>..</w:t>
      </w:r>
      <w:r w:rsidR="00326768">
        <w:rPr>
          <w:sz w:val="26"/>
          <w:szCs w:val="26"/>
          <w:lang w:val="en-US"/>
        </w:rPr>
        <w:t>31</w:t>
      </w:r>
    </w:p>
    <w:p w:rsidR="00780048" w:rsidRPr="00780048" w:rsidRDefault="008E05DA" w:rsidP="00780048">
      <w:pPr>
        <w:jc w:val="both"/>
        <w:rPr>
          <w:sz w:val="26"/>
          <w:szCs w:val="26"/>
          <w:lang w:val="en-US"/>
        </w:rPr>
      </w:pPr>
      <w:r>
        <w:rPr>
          <w:sz w:val="26"/>
          <w:szCs w:val="26"/>
          <w:lang w:val="en-US"/>
        </w:rPr>
        <w:t>CONCLUSION……</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sidR="00E43E72">
        <w:rPr>
          <w:sz w:val="26"/>
          <w:szCs w:val="26"/>
          <w:lang w:val="en-US"/>
        </w:rPr>
        <w:t>3</w:t>
      </w:r>
      <w:r w:rsidR="00326768">
        <w:rPr>
          <w:sz w:val="26"/>
          <w:szCs w:val="26"/>
          <w:lang w:val="en-US"/>
        </w:rPr>
        <w:t>6</w:t>
      </w:r>
    </w:p>
    <w:p w:rsidR="00780048" w:rsidRPr="00780048" w:rsidRDefault="008E05DA" w:rsidP="00780048">
      <w:pPr>
        <w:jc w:val="both"/>
        <w:rPr>
          <w:sz w:val="26"/>
          <w:szCs w:val="26"/>
          <w:lang w:val="en-US"/>
        </w:rPr>
      </w:pPr>
      <w:r>
        <w:rPr>
          <w:sz w:val="26"/>
          <w:szCs w:val="26"/>
          <w:lang w:val="en-US"/>
        </w:rPr>
        <w:t>LIST OF USED SOURCES……</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sidR="00326768">
        <w:rPr>
          <w:sz w:val="26"/>
          <w:szCs w:val="26"/>
          <w:lang w:val="en-US"/>
        </w:rPr>
        <w:t>38</w:t>
      </w:r>
    </w:p>
    <w:p w:rsidR="00780048" w:rsidRPr="00780048" w:rsidRDefault="00780048" w:rsidP="00780048">
      <w:pPr>
        <w:jc w:val="both"/>
        <w:rPr>
          <w:sz w:val="26"/>
          <w:szCs w:val="26"/>
          <w:lang w:val="en-US"/>
        </w:rPr>
      </w:pPr>
      <w:r w:rsidRPr="00780048">
        <w:rPr>
          <w:sz w:val="26"/>
          <w:szCs w:val="26"/>
          <w:lang w:val="en-US"/>
        </w:rPr>
        <w:t xml:space="preserve">APPENDIX A - List </w:t>
      </w:r>
      <w:r w:rsidR="008E05DA">
        <w:rPr>
          <w:sz w:val="26"/>
          <w:szCs w:val="26"/>
          <w:lang w:val="en-US"/>
        </w:rPr>
        <w:t>of published works in 2018-2020……</w:t>
      </w:r>
      <w:r w:rsidR="008E05DA" w:rsidRPr="008E05DA">
        <w:rPr>
          <w:sz w:val="26"/>
          <w:szCs w:val="26"/>
          <w:lang w:val="en-US"/>
        </w:rPr>
        <w:t>…</w:t>
      </w:r>
      <w:r w:rsidR="008E05DA">
        <w:rPr>
          <w:sz w:val="26"/>
          <w:szCs w:val="26"/>
          <w:lang w:val="en-US"/>
        </w:rPr>
        <w:t>…………………………</w:t>
      </w:r>
      <w:r w:rsidR="00326768">
        <w:rPr>
          <w:sz w:val="26"/>
          <w:szCs w:val="26"/>
          <w:lang w:val="en-US"/>
        </w:rPr>
        <w:t>40</w:t>
      </w:r>
    </w:p>
    <w:p w:rsidR="00780048" w:rsidRDefault="00780048" w:rsidP="00780048">
      <w:pPr>
        <w:jc w:val="both"/>
        <w:rPr>
          <w:sz w:val="26"/>
          <w:szCs w:val="26"/>
          <w:lang w:val="en-US"/>
        </w:rPr>
      </w:pPr>
      <w:r w:rsidRPr="00780048">
        <w:rPr>
          <w:sz w:val="26"/>
          <w:szCs w:val="26"/>
          <w:lang w:val="en-US"/>
        </w:rPr>
        <w:t>APPENDIX B - Practical recommendations for the implementation of technology</w:t>
      </w:r>
    </w:p>
    <w:p w:rsidR="00780048" w:rsidRPr="003263E3" w:rsidRDefault="00780048" w:rsidP="00780048">
      <w:pPr>
        <w:jc w:val="both"/>
        <w:rPr>
          <w:sz w:val="26"/>
          <w:szCs w:val="26"/>
          <w:lang w:val="kk-KZ"/>
        </w:rPr>
      </w:pPr>
      <w:r>
        <w:rPr>
          <w:sz w:val="26"/>
          <w:szCs w:val="26"/>
          <w:lang w:val="en-US"/>
        </w:rPr>
        <w:t>f</w:t>
      </w:r>
      <w:r w:rsidRPr="00780048">
        <w:rPr>
          <w:sz w:val="26"/>
          <w:szCs w:val="26"/>
          <w:lang w:val="en-US"/>
        </w:rPr>
        <w:t>or demetallization, desulfurization a</w:t>
      </w:r>
      <w:r w:rsidR="008E05DA">
        <w:rPr>
          <w:sz w:val="26"/>
          <w:szCs w:val="26"/>
          <w:lang w:val="en-US"/>
        </w:rPr>
        <w:t>nd coking of heavy oil residues……………</w:t>
      </w:r>
      <w:r w:rsidR="008E05DA" w:rsidRPr="008E05DA">
        <w:rPr>
          <w:sz w:val="26"/>
          <w:szCs w:val="26"/>
          <w:lang w:val="en-US"/>
        </w:rPr>
        <w:t>…</w:t>
      </w:r>
      <w:r w:rsidR="008E05DA">
        <w:rPr>
          <w:sz w:val="26"/>
          <w:szCs w:val="26"/>
          <w:lang w:val="en-US"/>
        </w:rPr>
        <w:t>…</w:t>
      </w:r>
      <w:r w:rsidR="008E05DA" w:rsidRPr="008E05DA">
        <w:rPr>
          <w:sz w:val="26"/>
          <w:szCs w:val="26"/>
          <w:lang w:val="en-US"/>
        </w:rPr>
        <w:t>..</w:t>
      </w:r>
      <w:r w:rsidR="003263E3">
        <w:rPr>
          <w:sz w:val="26"/>
          <w:szCs w:val="26"/>
          <w:lang w:val="en-US"/>
        </w:rPr>
        <w:t>63</w:t>
      </w:r>
    </w:p>
    <w:p w:rsidR="00780048" w:rsidRPr="00780048" w:rsidRDefault="00780048" w:rsidP="00780048">
      <w:pPr>
        <w:jc w:val="both"/>
        <w:rPr>
          <w:sz w:val="26"/>
          <w:szCs w:val="26"/>
          <w:lang w:val="en-US"/>
        </w:rPr>
      </w:pPr>
      <w:r>
        <w:rPr>
          <w:sz w:val="26"/>
          <w:szCs w:val="26"/>
          <w:lang w:val="en-US"/>
        </w:rPr>
        <w:t>APPENDIX C</w:t>
      </w:r>
      <w:r w:rsidRPr="00780048">
        <w:rPr>
          <w:sz w:val="26"/>
          <w:szCs w:val="26"/>
          <w:lang w:val="en-US"/>
        </w:rPr>
        <w:t xml:space="preserve"> - Technical specification and work</w:t>
      </w:r>
      <w:r w:rsidR="008E05DA">
        <w:rPr>
          <w:sz w:val="26"/>
          <w:szCs w:val="26"/>
          <w:lang w:val="en-US"/>
        </w:rPr>
        <w:t xml:space="preserve"> schedule……………………………</w:t>
      </w:r>
      <w:r w:rsidR="003263E3">
        <w:rPr>
          <w:sz w:val="26"/>
          <w:szCs w:val="26"/>
          <w:lang w:val="en-US"/>
        </w:rPr>
        <w:t>66</w:t>
      </w:r>
    </w:p>
    <w:p w:rsidR="00780048" w:rsidRPr="00780048" w:rsidRDefault="008E05DA" w:rsidP="00780048">
      <w:pPr>
        <w:jc w:val="both"/>
        <w:rPr>
          <w:sz w:val="26"/>
          <w:szCs w:val="26"/>
          <w:lang w:val="en-US"/>
        </w:rPr>
      </w:pPr>
      <w:r>
        <w:rPr>
          <w:sz w:val="26"/>
          <w:szCs w:val="26"/>
          <w:lang w:val="en-US"/>
        </w:rPr>
        <w:t>APPENDIX D – Review…</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Pr>
          <w:sz w:val="26"/>
          <w:szCs w:val="26"/>
          <w:lang w:val="en-US"/>
        </w:rPr>
        <w:t>…</w:t>
      </w:r>
      <w:r w:rsidRPr="008E05DA">
        <w:rPr>
          <w:sz w:val="26"/>
          <w:szCs w:val="26"/>
          <w:lang w:val="en-US"/>
        </w:rPr>
        <w:t>…</w:t>
      </w:r>
      <w:r w:rsidR="003263E3">
        <w:rPr>
          <w:sz w:val="26"/>
          <w:szCs w:val="26"/>
          <w:lang w:val="en-US"/>
        </w:rPr>
        <w:t>74</w:t>
      </w:r>
    </w:p>
    <w:p w:rsidR="003442DF" w:rsidRPr="00471153" w:rsidRDefault="00780048" w:rsidP="00780048">
      <w:pPr>
        <w:jc w:val="both"/>
        <w:rPr>
          <w:bCs/>
          <w:sz w:val="26"/>
          <w:szCs w:val="26"/>
          <w:lang w:val="en-US"/>
        </w:rPr>
      </w:pPr>
      <w:r w:rsidRPr="00780048">
        <w:rPr>
          <w:sz w:val="26"/>
          <w:szCs w:val="26"/>
          <w:lang w:val="en-US"/>
        </w:rPr>
        <w:t xml:space="preserve">APPENDIX E - Extract No. </w:t>
      </w:r>
      <w:r w:rsidR="00D03B93">
        <w:rPr>
          <w:sz w:val="26"/>
          <w:szCs w:val="26"/>
          <w:lang w:val="en-US"/>
        </w:rPr>
        <w:t>2</w:t>
      </w:r>
      <w:r w:rsidRPr="00780048">
        <w:rPr>
          <w:sz w:val="26"/>
          <w:szCs w:val="26"/>
          <w:lang w:val="en-US"/>
        </w:rPr>
        <w:t xml:space="preserve"> from </w:t>
      </w:r>
      <w:r w:rsidR="00B34220">
        <w:rPr>
          <w:sz w:val="26"/>
          <w:szCs w:val="26"/>
          <w:lang w:val="en-US"/>
        </w:rPr>
        <w:t>the protocol</w:t>
      </w:r>
      <w:r w:rsidRPr="00780048">
        <w:rPr>
          <w:sz w:val="26"/>
          <w:szCs w:val="26"/>
          <w:lang w:val="en-US"/>
        </w:rPr>
        <w:t xml:space="preserve"> No. </w:t>
      </w:r>
      <w:r w:rsidR="00D03B93">
        <w:rPr>
          <w:sz w:val="26"/>
          <w:szCs w:val="26"/>
          <w:lang w:val="en-US"/>
        </w:rPr>
        <w:t>7</w:t>
      </w:r>
      <w:r w:rsidRPr="00780048">
        <w:rPr>
          <w:sz w:val="26"/>
          <w:szCs w:val="26"/>
          <w:lang w:val="en-US"/>
        </w:rPr>
        <w:t xml:space="preserve"> dated </w:t>
      </w:r>
      <w:r w:rsidR="004B20DD" w:rsidRPr="00B56B1B">
        <w:rPr>
          <w:sz w:val="26"/>
          <w:szCs w:val="26"/>
          <w:lang w:val="en-US"/>
        </w:rPr>
        <w:t>21</w:t>
      </w:r>
      <w:r w:rsidR="008E05DA">
        <w:rPr>
          <w:sz w:val="26"/>
          <w:szCs w:val="26"/>
          <w:lang w:val="en-US"/>
        </w:rPr>
        <w:t>.10.2020……</w:t>
      </w:r>
      <w:r w:rsidR="008E05DA" w:rsidRPr="008E05DA">
        <w:rPr>
          <w:sz w:val="26"/>
          <w:szCs w:val="26"/>
          <w:lang w:val="en-US"/>
        </w:rPr>
        <w:t>…</w:t>
      </w:r>
      <w:r w:rsidR="008E05DA">
        <w:rPr>
          <w:sz w:val="26"/>
          <w:szCs w:val="26"/>
          <w:lang w:val="en-US"/>
        </w:rPr>
        <w:t>………</w:t>
      </w:r>
      <w:r w:rsidR="003263E3">
        <w:rPr>
          <w:sz w:val="26"/>
          <w:szCs w:val="26"/>
          <w:lang w:val="en-US"/>
        </w:rPr>
        <w:t>75</w:t>
      </w:r>
    </w:p>
    <w:p w:rsidR="00073FC3" w:rsidRDefault="00073FC3" w:rsidP="005C13F5">
      <w:pPr>
        <w:jc w:val="center"/>
        <w:rPr>
          <w:sz w:val="28"/>
          <w:szCs w:val="28"/>
          <w:lang w:val="en-US"/>
        </w:rPr>
      </w:pPr>
    </w:p>
    <w:p w:rsidR="008155BD" w:rsidRPr="00073FC3" w:rsidRDefault="008735E9" w:rsidP="005C13F5">
      <w:pPr>
        <w:jc w:val="center"/>
        <w:rPr>
          <w:b/>
          <w:sz w:val="28"/>
          <w:szCs w:val="28"/>
          <w:lang w:val="en-US"/>
        </w:rPr>
      </w:pPr>
      <w:r w:rsidRPr="00073FC3">
        <w:rPr>
          <w:b/>
          <w:sz w:val="28"/>
          <w:szCs w:val="28"/>
          <w:lang w:val="en-US"/>
        </w:rPr>
        <w:lastRenderedPageBreak/>
        <w:t>INTRODUCTION</w:t>
      </w:r>
    </w:p>
    <w:p w:rsidR="008155BD" w:rsidRPr="00780048" w:rsidRDefault="008155BD" w:rsidP="005C13F5">
      <w:pPr>
        <w:jc w:val="both"/>
        <w:rPr>
          <w:sz w:val="28"/>
          <w:szCs w:val="28"/>
          <w:lang w:val="en-US"/>
        </w:rPr>
      </w:pPr>
    </w:p>
    <w:p w:rsidR="008735E9" w:rsidRPr="008735E9" w:rsidRDefault="008735E9" w:rsidP="00073FC3">
      <w:pPr>
        <w:tabs>
          <w:tab w:val="left" w:pos="851"/>
        </w:tabs>
        <w:ind w:firstLine="709"/>
        <w:jc w:val="both"/>
        <w:rPr>
          <w:sz w:val="28"/>
          <w:szCs w:val="28"/>
          <w:lang w:val="en-US"/>
        </w:rPr>
      </w:pPr>
      <w:r w:rsidRPr="008735E9">
        <w:rPr>
          <w:sz w:val="28"/>
          <w:szCs w:val="28"/>
          <w:lang w:val="en-US"/>
        </w:rPr>
        <w:t>The volume of production and processing of oil with a high content of metals, resinous-a</w:t>
      </w:r>
      <w:r w:rsidR="00141295">
        <w:rPr>
          <w:sz w:val="28"/>
          <w:szCs w:val="28"/>
          <w:lang w:val="en-US"/>
        </w:rPr>
        <w:t>sphaltene components and hetero</w:t>
      </w:r>
      <w:r w:rsidRPr="008735E9">
        <w:rPr>
          <w:sz w:val="28"/>
          <w:szCs w:val="28"/>
          <w:lang w:val="en-US"/>
        </w:rPr>
        <w:t xml:space="preserve">compounds is growing every year. The greatest difficulty is the qualified processing of heavy residues of vacuum or deep vacuum distillation of oil - </w:t>
      </w:r>
      <w:r w:rsidR="00141295">
        <w:rPr>
          <w:sz w:val="28"/>
          <w:szCs w:val="28"/>
          <w:lang w:val="en-US"/>
        </w:rPr>
        <w:t>vacuum residue</w:t>
      </w:r>
      <w:r w:rsidRPr="008735E9">
        <w:rPr>
          <w:sz w:val="28"/>
          <w:szCs w:val="28"/>
          <w:lang w:val="en-US"/>
        </w:rPr>
        <w:t>, where metals and resinous-asphaltene components are concentrated, which requires significant capital and operating costs.</w:t>
      </w:r>
    </w:p>
    <w:p w:rsidR="008735E9" w:rsidRPr="008735E9" w:rsidRDefault="008735E9" w:rsidP="00073FC3">
      <w:pPr>
        <w:tabs>
          <w:tab w:val="left" w:pos="851"/>
        </w:tabs>
        <w:ind w:firstLine="709"/>
        <w:jc w:val="both"/>
        <w:rPr>
          <w:sz w:val="28"/>
          <w:szCs w:val="28"/>
          <w:lang w:val="en-US"/>
        </w:rPr>
      </w:pPr>
      <w:r w:rsidRPr="008735E9">
        <w:rPr>
          <w:sz w:val="28"/>
          <w:szCs w:val="28"/>
          <w:lang w:val="en-US"/>
        </w:rPr>
        <w:t>The main way of deepening oil refining is the processing of residues, which are becoming increasingly difficult and whose quality is getting worse. Until now, an insurmountable technological barrier for deep and residue-free refining has been the problems associated with the increased content of not only metals, but also sulfur in oils and oil residues, which are irreversible poisons for catalysts, corroding equipment.</w:t>
      </w:r>
    </w:p>
    <w:p w:rsidR="008735E9" w:rsidRPr="008735E9" w:rsidRDefault="008735E9" w:rsidP="00073FC3">
      <w:pPr>
        <w:tabs>
          <w:tab w:val="left" w:pos="851"/>
        </w:tabs>
        <w:ind w:firstLine="709"/>
        <w:jc w:val="both"/>
        <w:rPr>
          <w:sz w:val="28"/>
          <w:szCs w:val="28"/>
          <w:lang w:val="en-US"/>
        </w:rPr>
      </w:pPr>
      <w:r w:rsidRPr="008735E9">
        <w:rPr>
          <w:sz w:val="28"/>
          <w:szCs w:val="28"/>
          <w:lang w:val="en-US"/>
        </w:rPr>
        <w:t>The processing of these residues with the use of catalysts leads to the rapid coking of the latter, their high consumption and a sharp increase in the cost of processing and, accordingly, the finished product.</w:t>
      </w:r>
    </w:p>
    <w:p w:rsidR="008735E9" w:rsidRPr="008735E9" w:rsidRDefault="008735E9" w:rsidP="00073FC3">
      <w:pPr>
        <w:tabs>
          <w:tab w:val="left" w:pos="851"/>
        </w:tabs>
        <w:ind w:firstLine="709"/>
        <w:jc w:val="both"/>
        <w:rPr>
          <w:sz w:val="28"/>
          <w:szCs w:val="28"/>
          <w:lang w:val="en-US"/>
        </w:rPr>
      </w:pPr>
      <w:r w:rsidRPr="008735E9">
        <w:rPr>
          <w:sz w:val="28"/>
          <w:szCs w:val="28"/>
          <w:lang w:val="en-US"/>
        </w:rPr>
        <w:t xml:space="preserve">At present, an </w:t>
      </w:r>
      <w:r w:rsidR="00141295">
        <w:rPr>
          <w:sz w:val="28"/>
          <w:szCs w:val="28"/>
          <w:lang w:val="en-US"/>
        </w:rPr>
        <w:t>increasing share in the country’</w:t>
      </w:r>
      <w:r w:rsidRPr="008735E9">
        <w:rPr>
          <w:sz w:val="28"/>
          <w:szCs w:val="28"/>
          <w:lang w:val="en-US"/>
        </w:rPr>
        <w:t>s fuel balance is occupied by sulphurous and high-sulfur oils, the processing residues of which are the source of petroleum coke production. Despite the fact that sulfurous coke is independently used as a sulfonating additive to coal charge, the most valuable is coke with a sulfur content of less than 1.5 wt. %. The standard method for reducing the sulfur content of coke is calcining. Most petroleum coke refineries do not have sufficient calcining capacity and are forced to sell high sulfur coke at low prices. This is due to the fact that the bulk of coke with a sulfur content of 2% or more is not suitable for the electrode and unsuitable for the aluminum industry. Combustion of high sulfur coke fuels is environmentally damaging.</w:t>
      </w:r>
    </w:p>
    <w:p w:rsidR="008735E9" w:rsidRPr="008735E9" w:rsidRDefault="008735E9" w:rsidP="00073FC3">
      <w:pPr>
        <w:tabs>
          <w:tab w:val="left" w:pos="851"/>
        </w:tabs>
        <w:ind w:firstLine="709"/>
        <w:jc w:val="both"/>
        <w:rPr>
          <w:sz w:val="28"/>
          <w:szCs w:val="28"/>
          <w:lang w:val="en-US"/>
        </w:rPr>
      </w:pPr>
      <w:r w:rsidRPr="008735E9">
        <w:rPr>
          <w:sz w:val="28"/>
          <w:szCs w:val="28"/>
          <w:lang w:val="en-US"/>
        </w:rPr>
        <w:t>The relevance of the development of technologies for deep processing of heavy hydrocarbon raw materials is caused by the following factors:</w:t>
      </w:r>
    </w:p>
    <w:p w:rsidR="008735E9" w:rsidRPr="008735E9" w:rsidRDefault="008735E9" w:rsidP="00073FC3">
      <w:pPr>
        <w:tabs>
          <w:tab w:val="left" w:pos="851"/>
        </w:tabs>
        <w:ind w:firstLine="709"/>
        <w:jc w:val="both"/>
        <w:rPr>
          <w:sz w:val="28"/>
          <w:szCs w:val="28"/>
          <w:lang w:val="en-US"/>
        </w:rPr>
      </w:pPr>
      <w:r w:rsidRPr="008735E9">
        <w:rPr>
          <w:sz w:val="28"/>
          <w:szCs w:val="28"/>
          <w:lang w:val="en-US"/>
        </w:rPr>
        <w:t>- the need to involve high-viscosity oils, natural bitumen and oil shale in the processing in connection with a decrease in light oil reserves;</w:t>
      </w:r>
    </w:p>
    <w:p w:rsidR="008735E9" w:rsidRPr="008735E9" w:rsidRDefault="008735E9" w:rsidP="00073FC3">
      <w:pPr>
        <w:tabs>
          <w:tab w:val="left" w:pos="851"/>
        </w:tabs>
        <w:ind w:firstLine="709"/>
        <w:jc w:val="both"/>
        <w:rPr>
          <w:sz w:val="28"/>
          <w:szCs w:val="28"/>
          <w:lang w:val="en-US"/>
        </w:rPr>
      </w:pPr>
      <w:r w:rsidRPr="008735E9">
        <w:rPr>
          <w:sz w:val="28"/>
          <w:szCs w:val="28"/>
          <w:lang w:val="en-US"/>
        </w:rPr>
        <w:t>- increasing demand for energy, fuel and demand for quality products of petrochemical synthesis;</w:t>
      </w:r>
    </w:p>
    <w:p w:rsidR="008735E9" w:rsidRPr="008735E9" w:rsidRDefault="008735E9" w:rsidP="00073FC3">
      <w:pPr>
        <w:tabs>
          <w:tab w:val="left" w:pos="851"/>
        </w:tabs>
        <w:ind w:firstLine="709"/>
        <w:jc w:val="both"/>
        <w:rPr>
          <w:sz w:val="28"/>
          <w:szCs w:val="28"/>
          <w:lang w:val="en-US"/>
        </w:rPr>
      </w:pPr>
      <w:r w:rsidRPr="008735E9">
        <w:rPr>
          <w:sz w:val="28"/>
          <w:szCs w:val="28"/>
          <w:lang w:val="en-US"/>
        </w:rPr>
        <w:t>- increasing the complex use of hydrocarbon raw materials as an alternative for other industries: chemical industry, metallurgy, construction, etc.;</w:t>
      </w:r>
    </w:p>
    <w:p w:rsidR="008735E9" w:rsidRPr="008735E9" w:rsidRDefault="008735E9" w:rsidP="00073FC3">
      <w:pPr>
        <w:tabs>
          <w:tab w:val="left" w:pos="851"/>
        </w:tabs>
        <w:ind w:firstLine="709"/>
        <w:jc w:val="both"/>
        <w:rPr>
          <w:sz w:val="28"/>
          <w:szCs w:val="28"/>
          <w:lang w:val="en-US"/>
        </w:rPr>
      </w:pPr>
      <w:r w:rsidRPr="008735E9">
        <w:rPr>
          <w:sz w:val="28"/>
          <w:szCs w:val="28"/>
          <w:lang w:val="en-US"/>
        </w:rPr>
        <w:t>- the environmental hazard of air pollution due to the release of huge amounts of harmful substances (primarily metals and sulfur) resulting from the combustion of oil and oil products;</w:t>
      </w:r>
    </w:p>
    <w:p w:rsidR="008735E9" w:rsidRPr="008735E9" w:rsidRDefault="008735E9" w:rsidP="00073FC3">
      <w:pPr>
        <w:tabs>
          <w:tab w:val="left" w:pos="851"/>
        </w:tabs>
        <w:ind w:firstLine="709"/>
        <w:jc w:val="both"/>
        <w:rPr>
          <w:sz w:val="28"/>
          <w:szCs w:val="28"/>
          <w:lang w:val="en-US"/>
        </w:rPr>
      </w:pPr>
      <w:r w:rsidRPr="008735E9">
        <w:rPr>
          <w:sz w:val="28"/>
          <w:szCs w:val="28"/>
          <w:lang w:val="en-US"/>
        </w:rPr>
        <w:t>- the presence of metal in oils can be assessed from the standpoint of human health: for example, the number of hazardous elements for human life includes: mercury, beryllium, arsenic, bromine, chromium, zinc, lead, selenium, strontium, manganese, vanadium, cobalt, cadmium, zirconium, uranium, thorium, radium, radon, which can have a carcinogenic, mutagenic effect, can be strong allergens, etc.</w:t>
      </w:r>
    </w:p>
    <w:p w:rsidR="008735E9" w:rsidRPr="008735E9" w:rsidRDefault="008735E9" w:rsidP="00073FC3">
      <w:pPr>
        <w:tabs>
          <w:tab w:val="left" w:pos="851"/>
        </w:tabs>
        <w:ind w:firstLine="709"/>
        <w:jc w:val="both"/>
        <w:rPr>
          <w:sz w:val="28"/>
          <w:szCs w:val="28"/>
          <w:lang w:val="en-US"/>
        </w:rPr>
      </w:pPr>
      <w:r w:rsidRPr="008735E9">
        <w:rPr>
          <w:sz w:val="28"/>
          <w:szCs w:val="28"/>
          <w:lang w:val="en-US"/>
        </w:rPr>
        <w:lastRenderedPageBreak/>
        <w:t>The search for innovative schemes for the preparation and processing of oil with the extraction of associated metals is an urgent scientific problem of the oil industry.</w:t>
      </w:r>
    </w:p>
    <w:p w:rsidR="008735E9" w:rsidRPr="008735E9" w:rsidRDefault="008735E9" w:rsidP="00073FC3">
      <w:pPr>
        <w:tabs>
          <w:tab w:val="left" w:pos="851"/>
        </w:tabs>
        <w:ind w:firstLine="709"/>
        <w:jc w:val="both"/>
        <w:rPr>
          <w:sz w:val="28"/>
          <w:szCs w:val="28"/>
          <w:lang w:val="en-US"/>
        </w:rPr>
      </w:pPr>
      <w:r w:rsidRPr="008735E9">
        <w:rPr>
          <w:sz w:val="28"/>
          <w:szCs w:val="28"/>
          <w:lang w:val="en-US"/>
        </w:rPr>
        <w:t>In addition, at the moment, the Republic of Kazakhstan does not produce petroleum coke with a total content of sulfur and metals of less than one percent. The need for needle cokes is 250 thousand tons per year.</w:t>
      </w:r>
    </w:p>
    <w:p w:rsidR="008735E9" w:rsidRPr="008735E9" w:rsidRDefault="008735E9" w:rsidP="00073FC3">
      <w:pPr>
        <w:tabs>
          <w:tab w:val="left" w:pos="851"/>
        </w:tabs>
        <w:ind w:firstLine="709"/>
        <w:jc w:val="both"/>
        <w:rPr>
          <w:sz w:val="28"/>
          <w:szCs w:val="28"/>
          <w:lang w:val="en-US"/>
        </w:rPr>
      </w:pPr>
      <w:r w:rsidRPr="008735E9">
        <w:rPr>
          <w:sz w:val="28"/>
          <w:szCs w:val="28"/>
          <w:lang w:val="en-US"/>
        </w:rPr>
        <w:t xml:space="preserve">The key problems to be solved by these studies are, firstly, improving the quality of oil feedstock for delayed coking units - </w:t>
      </w:r>
      <w:r w:rsidR="00141295">
        <w:rPr>
          <w:sz w:val="28"/>
          <w:szCs w:val="28"/>
          <w:lang w:val="en-US"/>
        </w:rPr>
        <w:t>vacuum residue</w:t>
      </w:r>
      <w:r w:rsidRPr="008735E9">
        <w:rPr>
          <w:sz w:val="28"/>
          <w:szCs w:val="28"/>
          <w:lang w:val="en-US"/>
        </w:rPr>
        <w:t xml:space="preserve"> to obtain products with high added value - coke; secondly, improving the environmental situation in the oil refining area (reducing emissions of highly toxic compounds of vanadium and sulfur), and thirdly, the emergence of alternative raw materials for the production of metals (vanadium).</w:t>
      </w:r>
    </w:p>
    <w:p w:rsidR="0093635F" w:rsidRPr="008735E9" w:rsidRDefault="008735E9" w:rsidP="00073FC3">
      <w:pPr>
        <w:tabs>
          <w:tab w:val="left" w:pos="851"/>
        </w:tabs>
        <w:ind w:firstLine="709"/>
        <w:jc w:val="both"/>
        <w:rPr>
          <w:sz w:val="28"/>
          <w:szCs w:val="28"/>
          <w:lang w:val="en-US"/>
        </w:rPr>
      </w:pPr>
      <w:r w:rsidRPr="008735E9">
        <w:rPr>
          <w:sz w:val="28"/>
          <w:szCs w:val="28"/>
          <w:lang w:val="en-US"/>
        </w:rPr>
        <w:t>The aim of the project is to develop a technology for demetallization and desulfurization of heavy oil residues by using chemically modified nanostructured adsorbents with subsequent production of coke with a low content of sulfur and metals.</w:t>
      </w:r>
    </w:p>
    <w:p w:rsidR="008735E9" w:rsidRPr="008735E9" w:rsidRDefault="008735E9" w:rsidP="00073FC3">
      <w:pPr>
        <w:pStyle w:val="11"/>
        <w:tabs>
          <w:tab w:val="left" w:pos="567"/>
          <w:tab w:val="left" w:pos="851"/>
        </w:tabs>
        <w:spacing w:before="0" w:after="0"/>
        <w:ind w:firstLine="709"/>
        <w:jc w:val="both"/>
        <w:rPr>
          <w:sz w:val="28"/>
          <w:szCs w:val="28"/>
          <w:lang w:val="en-US"/>
        </w:rPr>
      </w:pPr>
      <w:r w:rsidRPr="008735E9">
        <w:rPr>
          <w:sz w:val="28"/>
          <w:szCs w:val="28"/>
          <w:lang w:val="en-US"/>
        </w:rPr>
        <w:t>To achieve this goal in 2018 (interim report (stage I), inventory number 0218RK005417), the following tasks were solved:</w:t>
      </w:r>
    </w:p>
    <w:p w:rsidR="008735E9" w:rsidRPr="008735E9" w:rsidRDefault="008735E9" w:rsidP="00073FC3">
      <w:pPr>
        <w:pStyle w:val="11"/>
        <w:numPr>
          <w:ilvl w:val="0"/>
          <w:numId w:val="22"/>
        </w:numPr>
        <w:spacing w:before="0" w:after="0"/>
        <w:ind w:left="0" w:firstLine="709"/>
        <w:jc w:val="both"/>
        <w:rPr>
          <w:sz w:val="28"/>
          <w:szCs w:val="28"/>
          <w:lang w:val="en-US"/>
        </w:rPr>
      </w:pPr>
      <w:r w:rsidRPr="008735E9">
        <w:rPr>
          <w:sz w:val="28"/>
          <w:szCs w:val="28"/>
          <w:lang w:val="en-US"/>
        </w:rPr>
        <w:t>fabrication of a laboratory unit for demetallization and desulfurization of heavy oil residues;</w:t>
      </w:r>
    </w:p>
    <w:p w:rsidR="008735E9" w:rsidRPr="008735E9" w:rsidRDefault="008735E9" w:rsidP="00073FC3">
      <w:pPr>
        <w:pStyle w:val="11"/>
        <w:numPr>
          <w:ilvl w:val="0"/>
          <w:numId w:val="22"/>
        </w:numPr>
        <w:spacing w:before="0" w:after="0"/>
        <w:ind w:left="0" w:firstLine="709"/>
        <w:jc w:val="both"/>
        <w:rPr>
          <w:sz w:val="28"/>
          <w:szCs w:val="28"/>
          <w:lang w:val="en-US"/>
        </w:rPr>
      </w:pPr>
      <w:r w:rsidRPr="008735E9">
        <w:rPr>
          <w:sz w:val="28"/>
          <w:szCs w:val="28"/>
          <w:lang w:val="en-US"/>
        </w:rPr>
        <w:t>installation of a laboratory unit for demetallization and desulfurization of heavy oil residues;</w:t>
      </w:r>
    </w:p>
    <w:p w:rsidR="008735E9" w:rsidRPr="008735E9" w:rsidRDefault="008735E9" w:rsidP="00073FC3">
      <w:pPr>
        <w:pStyle w:val="11"/>
        <w:numPr>
          <w:ilvl w:val="0"/>
          <w:numId w:val="22"/>
        </w:numPr>
        <w:spacing w:before="0" w:after="0"/>
        <w:ind w:left="0" w:firstLine="709"/>
        <w:jc w:val="both"/>
        <w:rPr>
          <w:sz w:val="28"/>
          <w:szCs w:val="28"/>
          <w:lang w:val="en-US"/>
        </w:rPr>
      </w:pPr>
      <w:r w:rsidRPr="008735E9">
        <w:rPr>
          <w:sz w:val="28"/>
          <w:szCs w:val="28"/>
          <w:lang w:val="en-US"/>
        </w:rPr>
        <w:t>establishment of optimal technological parameters of the process of demetallization and desulfurization of heavy oil residues: temperature, pressure, volumetric feed rate;</w:t>
      </w:r>
    </w:p>
    <w:p w:rsidR="008735E9" w:rsidRPr="008735E9" w:rsidRDefault="008735E9" w:rsidP="00073FC3">
      <w:pPr>
        <w:pStyle w:val="11"/>
        <w:numPr>
          <w:ilvl w:val="0"/>
          <w:numId w:val="22"/>
        </w:numPr>
        <w:spacing w:before="0" w:after="0"/>
        <w:ind w:left="0" w:firstLine="709"/>
        <w:jc w:val="both"/>
        <w:rPr>
          <w:sz w:val="28"/>
          <w:szCs w:val="28"/>
          <w:lang w:val="en-US"/>
        </w:rPr>
      </w:pPr>
      <w:r w:rsidRPr="008735E9">
        <w:rPr>
          <w:sz w:val="28"/>
          <w:szCs w:val="28"/>
          <w:lang w:val="en-US"/>
        </w:rPr>
        <w:t xml:space="preserve">determination of the optimal composition of the chemical adsorbent for demetallization and desulfurization of </w:t>
      </w:r>
      <w:r w:rsidR="00CA3C6A">
        <w:rPr>
          <w:sz w:val="28"/>
          <w:szCs w:val="28"/>
          <w:lang w:val="en-US"/>
        </w:rPr>
        <w:t>vacuum residue</w:t>
      </w:r>
      <w:r w:rsidRPr="008735E9">
        <w:rPr>
          <w:sz w:val="28"/>
          <w:szCs w:val="28"/>
          <w:lang w:val="en-US"/>
        </w:rPr>
        <w:t>.</w:t>
      </w:r>
    </w:p>
    <w:p w:rsidR="008735E9" w:rsidRPr="008735E9" w:rsidRDefault="008735E9" w:rsidP="00073FC3">
      <w:pPr>
        <w:pStyle w:val="11"/>
        <w:tabs>
          <w:tab w:val="left" w:pos="567"/>
          <w:tab w:val="left" w:pos="851"/>
        </w:tabs>
        <w:spacing w:before="0" w:after="0"/>
        <w:ind w:firstLine="709"/>
        <w:jc w:val="both"/>
        <w:rPr>
          <w:sz w:val="28"/>
          <w:szCs w:val="28"/>
          <w:lang w:val="en-US"/>
        </w:rPr>
      </w:pPr>
      <w:r w:rsidRPr="008735E9">
        <w:rPr>
          <w:sz w:val="28"/>
          <w:szCs w:val="28"/>
          <w:lang w:val="en-US"/>
        </w:rPr>
        <w:t>In 2019, in accordance with the calendar plan, the following project tasks were solved (interim report (</w:t>
      </w:r>
      <w:r w:rsidRPr="008735E9">
        <w:rPr>
          <w:sz w:val="28"/>
          <w:szCs w:val="28"/>
        </w:rPr>
        <w:t>ІІ</w:t>
      </w:r>
      <w:r w:rsidRPr="008735E9">
        <w:rPr>
          <w:sz w:val="28"/>
          <w:szCs w:val="28"/>
          <w:lang w:val="en-US"/>
        </w:rPr>
        <w:t xml:space="preserve"> stage), inventory number 0219RK01119):</w:t>
      </w:r>
    </w:p>
    <w:p w:rsidR="008735E9" w:rsidRPr="008735E9" w:rsidRDefault="008735E9" w:rsidP="00073FC3">
      <w:pPr>
        <w:pStyle w:val="11"/>
        <w:numPr>
          <w:ilvl w:val="0"/>
          <w:numId w:val="18"/>
        </w:numPr>
        <w:tabs>
          <w:tab w:val="left" w:pos="567"/>
          <w:tab w:val="left" w:pos="851"/>
        </w:tabs>
        <w:spacing w:before="0" w:after="0"/>
        <w:ind w:left="0" w:firstLine="709"/>
        <w:jc w:val="both"/>
        <w:rPr>
          <w:sz w:val="28"/>
          <w:szCs w:val="28"/>
          <w:lang w:val="en-US"/>
        </w:rPr>
      </w:pPr>
      <w:r w:rsidRPr="008735E9">
        <w:rPr>
          <w:sz w:val="28"/>
          <w:szCs w:val="28"/>
          <w:lang w:val="en-US"/>
        </w:rPr>
        <w:t>optimization of technological conditions for modifying a zeolite carrier with nanostructured compounds of rare metals;</w:t>
      </w:r>
    </w:p>
    <w:p w:rsidR="008735E9" w:rsidRPr="008735E9" w:rsidRDefault="008735E9" w:rsidP="00073FC3">
      <w:pPr>
        <w:pStyle w:val="11"/>
        <w:numPr>
          <w:ilvl w:val="0"/>
          <w:numId w:val="18"/>
        </w:numPr>
        <w:tabs>
          <w:tab w:val="left" w:pos="567"/>
          <w:tab w:val="left" w:pos="851"/>
        </w:tabs>
        <w:spacing w:before="0" w:after="0"/>
        <w:ind w:left="0" w:firstLine="709"/>
        <w:jc w:val="both"/>
        <w:rPr>
          <w:sz w:val="28"/>
          <w:szCs w:val="28"/>
          <w:lang w:val="en-US"/>
        </w:rPr>
      </w:pPr>
      <w:r w:rsidRPr="008735E9">
        <w:rPr>
          <w:sz w:val="28"/>
          <w:szCs w:val="28"/>
          <w:lang w:val="en-US"/>
        </w:rPr>
        <w:t>determination of the physicochemical properties of the modified adsorbent;</w:t>
      </w:r>
    </w:p>
    <w:p w:rsidR="008735E9" w:rsidRPr="008735E9" w:rsidRDefault="008735E9" w:rsidP="00073FC3">
      <w:pPr>
        <w:pStyle w:val="11"/>
        <w:numPr>
          <w:ilvl w:val="0"/>
          <w:numId w:val="18"/>
        </w:numPr>
        <w:tabs>
          <w:tab w:val="left" w:pos="567"/>
          <w:tab w:val="left" w:pos="851"/>
        </w:tabs>
        <w:spacing w:before="0" w:after="0"/>
        <w:ind w:left="0" w:firstLine="709"/>
        <w:jc w:val="both"/>
        <w:rPr>
          <w:sz w:val="28"/>
          <w:szCs w:val="28"/>
          <w:lang w:val="en-US"/>
        </w:rPr>
      </w:pPr>
      <w:r w:rsidRPr="008735E9">
        <w:rPr>
          <w:sz w:val="28"/>
          <w:szCs w:val="28"/>
          <w:lang w:val="en-US"/>
        </w:rPr>
        <w:t xml:space="preserve">carrying out laboratory tests of the </w:t>
      </w:r>
      <w:r w:rsidR="00CA3C6A">
        <w:rPr>
          <w:sz w:val="28"/>
          <w:szCs w:val="28"/>
          <w:lang w:val="en-US"/>
        </w:rPr>
        <w:t>vacuum residue</w:t>
      </w:r>
      <w:r w:rsidRPr="008735E9">
        <w:rPr>
          <w:sz w:val="28"/>
          <w:szCs w:val="28"/>
          <w:lang w:val="en-US"/>
        </w:rPr>
        <w:t xml:space="preserve"> demetallization and desulfurization method on a modified chemical adsorbent;</w:t>
      </w:r>
    </w:p>
    <w:p w:rsidR="008735E9" w:rsidRPr="008735E9" w:rsidRDefault="008735E9" w:rsidP="00073FC3">
      <w:pPr>
        <w:pStyle w:val="11"/>
        <w:numPr>
          <w:ilvl w:val="0"/>
          <w:numId w:val="18"/>
        </w:numPr>
        <w:tabs>
          <w:tab w:val="left" w:pos="567"/>
          <w:tab w:val="left" w:pos="851"/>
        </w:tabs>
        <w:spacing w:before="0" w:after="0"/>
        <w:ind w:left="0" w:firstLine="709"/>
        <w:jc w:val="both"/>
        <w:rPr>
          <w:sz w:val="28"/>
          <w:szCs w:val="28"/>
          <w:lang w:val="en-US"/>
        </w:rPr>
      </w:pPr>
      <w:r w:rsidRPr="008735E9">
        <w:rPr>
          <w:sz w:val="28"/>
          <w:szCs w:val="28"/>
          <w:lang w:val="en-US"/>
        </w:rPr>
        <w:t xml:space="preserve">determination of the residual content of metals and sulfur in </w:t>
      </w:r>
      <w:r w:rsidR="00CA3C6A">
        <w:rPr>
          <w:sz w:val="28"/>
          <w:szCs w:val="28"/>
          <w:lang w:val="en-US"/>
        </w:rPr>
        <w:t>vacuum residue</w:t>
      </w:r>
      <w:r w:rsidRPr="008735E9">
        <w:rPr>
          <w:sz w:val="28"/>
          <w:szCs w:val="28"/>
          <w:lang w:val="en-US"/>
        </w:rPr>
        <w:t xml:space="preserve"> after testing the modified adsorbent.</w:t>
      </w:r>
    </w:p>
    <w:p w:rsidR="008735E9" w:rsidRPr="008735E9" w:rsidRDefault="008735E9" w:rsidP="00073FC3">
      <w:pPr>
        <w:pStyle w:val="11"/>
        <w:tabs>
          <w:tab w:val="left" w:pos="567"/>
          <w:tab w:val="left" w:pos="851"/>
        </w:tabs>
        <w:spacing w:before="0" w:after="0"/>
        <w:ind w:firstLine="709"/>
        <w:jc w:val="both"/>
        <w:rPr>
          <w:sz w:val="28"/>
          <w:szCs w:val="28"/>
          <w:lang w:val="en-US"/>
        </w:rPr>
      </w:pPr>
      <w:r w:rsidRPr="008735E9">
        <w:rPr>
          <w:sz w:val="28"/>
          <w:szCs w:val="28"/>
          <w:lang w:val="en-US"/>
        </w:rPr>
        <w:t>In 2020</w:t>
      </w:r>
      <w:r w:rsidR="004762D1">
        <w:rPr>
          <w:sz w:val="28"/>
          <w:szCs w:val="28"/>
          <w:lang w:val="en-US"/>
        </w:rPr>
        <w:t>,</w:t>
      </w:r>
      <w:r w:rsidRPr="008735E9">
        <w:rPr>
          <w:sz w:val="28"/>
          <w:szCs w:val="28"/>
          <w:lang w:val="en-US"/>
        </w:rPr>
        <w:t xml:space="preserve"> the following project tasks were solved:</w:t>
      </w:r>
    </w:p>
    <w:p w:rsidR="008735E9" w:rsidRPr="008735E9" w:rsidRDefault="008735E9" w:rsidP="00073FC3">
      <w:pPr>
        <w:pStyle w:val="11"/>
        <w:numPr>
          <w:ilvl w:val="0"/>
          <w:numId w:val="19"/>
        </w:numPr>
        <w:tabs>
          <w:tab w:val="left" w:pos="0"/>
        </w:tabs>
        <w:spacing w:before="0" w:after="0"/>
        <w:ind w:left="0" w:firstLine="709"/>
        <w:jc w:val="both"/>
        <w:rPr>
          <w:sz w:val="28"/>
          <w:szCs w:val="28"/>
          <w:lang w:val="en-US"/>
        </w:rPr>
      </w:pPr>
      <w:r>
        <w:rPr>
          <w:sz w:val="28"/>
          <w:szCs w:val="28"/>
          <w:lang w:val="en-US"/>
        </w:rPr>
        <w:t>c</w:t>
      </w:r>
      <w:r w:rsidRPr="008735E9">
        <w:rPr>
          <w:sz w:val="28"/>
          <w:szCs w:val="28"/>
          <w:lang w:val="en-US"/>
        </w:rPr>
        <w:t xml:space="preserve">arrying out coking of demetallized and </w:t>
      </w:r>
      <w:r>
        <w:rPr>
          <w:sz w:val="28"/>
          <w:szCs w:val="28"/>
          <w:lang w:val="en-US"/>
        </w:rPr>
        <w:t>desulfurized vacuum residue</w:t>
      </w:r>
      <w:r w:rsidRPr="008735E9">
        <w:rPr>
          <w:sz w:val="28"/>
          <w:szCs w:val="28"/>
          <w:lang w:val="en-US"/>
        </w:rPr>
        <w:t>;</w:t>
      </w:r>
    </w:p>
    <w:p w:rsidR="008735E9" w:rsidRPr="008735E9" w:rsidRDefault="008735E9" w:rsidP="00073FC3">
      <w:pPr>
        <w:pStyle w:val="11"/>
        <w:numPr>
          <w:ilvl w:val="0"/>
          <w:numId w:val="19"/>
        </w:numPr>
        <w:tabs>
          <w:tab w:val="left" w:pos="0"/>
        </w:tabs>
        <w:spacing w:before="0" w:after="0"/>
        <w:ind w:left="0" w:firstLine="709"/>
        <w:jc w:val="both"/>
        <w:rPr>
          <w:sz w:val="28"/>
          <w:szCs w:val="28"/>
          <w:lang w:val="en-US"/>
        </w:rPr>
      </w:pPr>
      <w:r w:rsidRPr="008735E9">
        <w:rPr>
          <w:sz w:val="28"/>
          <w:szCs w:val="28"/>
          <w:lang w:val="en-US"/>
        </w:rPr>
        <w:t>determination of the physicochemical properties of the modified adsorbent;</w:t>
      </w:r>
    </w:p>
    <w:p w:rsidR="008735E9" w:rsidRPr="008735E9" w:rsidRDefault="008735E9" w:rsidP="00073FC3">
      <w:pPr>
        <w:pStyle w:val="11"/>
        <w:numPr>
          <w:ilvl w:val="0"/>
          <w:numId w:val="19"/>
        </w:numPr>
        <w:tabs>
          <w:tab w:val="left" w:pos="0"/>
        </w:tabs>
        <w:spacing w:before="0" w:after="0"/>
        <w:ind w:left="0" w:firstLine="709"/>
        <w:jc w:val="both"/>
        <w:rPr>
          <w:sz w:val="28"/>
          <w:szCs w:val="28"/>
          <w:lang w:val="en-US"/>
        </w:rPr>
      </w:pPr>
      <w:r w:rsidRPr="008735E9">
        <w:rPr>
          <w:sz w:val="28"/>
          <w:szCs w:val="28"/>
          <w:lang w:val="en-US"/>
        </w:rPr>
        <w:t>testing of methods of utilization of spent chemical adsorbent;</w:t>
      </w:r>
    </w:p>
    <w:p w:rsidR="00C665F7" w:rsidRPr="008735E9" w:rsidRDefault="008735E9" w:rsidP="00073FC3">
      <w:pPr>
        <w:pStyle w:val="11"/>
        <w:widowControl/>
        <w:numPr>
          <w:ilvl w:val="0"/>
          <w:numId w:val="19"/>
        </w:numPr>
        <w:tabs>
          <w:tab w:val="left" w:pos="0"/>
        </w:tabs>
        <w:snapToGrid/>
        <w:spacing w:before="0" w:after="0"/>
        <w:ind w:left="0" w:firstLine="709"/>
        <w:jc w:val="both"/>
        <w:rPr>
          <w:sz w:val="28"/>
          <w:szCs w:val="28"/>
          <w:lang w:val="en-US"/>
        </w:rPr>
      </w:pPr>
      <w:r>
        <w:rPr>
          <w:sz w:val="28"/>
          <w:szCs w:val="28"/>
          <w:lang w:val="en-US"/>
        </w:rPr>
        <w:t>i</w:t>
      </w:r>
      <w:r w:rsidRPr="008735E9">
        <w:rPr>
          <w:sz w:val="28"/>
          <w:szCs w:val="28"/>
          <w:lang w:val="en-US"/>
        </w:rPr>
        <w:t>ssue of practical recommendations for the processes of demetallization, desulfurization and coking of heavy oil residues.</w:t>
      </w:r>
    </w:p>
    <w:p w:rsidR="008155BD" w:rsidRPr="00073FC3" w:rsidRDefault="002F752E" w:rsidP="00073FC3">
      <w:pPr>
        <w:pStyle w:val="5"/>
        <w:ind w:firstLine="709"/>
        <w:rPr>
          <w:b/>
          <w:lang w:val="en-US"/>
        </w:rPr>
      </w:pPr>
      <w:r w:rsidRPr="00073FC3">
        <w:rPr>
          <w:b/>
          <w:lang w:val="en-US"/>
        </w:rPr>
        <w:lastRenderedPageBreak/>
        <w:t xml:space="preserve">1 </w:t>
      </w:r>
      <w:r w:rsidR="000527EC">
        <w:rPr>
          <w:b/>
          <w:lang w:val="en-US"/>
        </w:rPr>
        <w:t>L</w:t>
      </w:r>
      <w:r w:rsidR="000527EC" w:rsidRPr="00073FC3">
        <w:rPr>
          <w:b/>
          <w:lang w:val="en-US"/>
        </w:rPr>
        <w:t>iterature review</w:t>
      </w:r>
      <w:bookmarkStart w:id="0" w:name="_GoBack"/>
      <w:bookmarkEnd w:id="0"/>
    </w:p>
    <w:p w:rsidR="008155BD" w:rsidRPr="009D4F26" w:rsidRDefault="008155BD" w:rsidP="00073FC3">
      <w:pPr>
        <w:pStyle w:val="5"/>
        <w:ind w:firstLine="709"/>
        <w:rPr>
          <w:lang w:val="en-US"/>
        </w:rPr>
      </w:pPr>
    </w:p>
    <w:p w:rsidR="005E713B" w:rsidRPr="005E713B" w:rsidRDefault="005E713B" w:rsidP="00073FC3">
      <w:pPr>
        <w:pStyle w:val="5"/>
        <w:ind w:firstLine="709"/>
        <w:rPr>
          <w:lang w:val="en-US"/>
        </w:rPr>
      </w:pPr>
      <w:r w:rsidRPr="005E713B">
        <w:rPr>
          <w:lang w:val="en-US"/>
        </w:rPr>
        <w:t>A common process for processing heavy oil residues is the coking process, which produces petroleum coke and distillate fractions. All over the world, coking is of great importance for the utilization of heavy residues to obtain the maximum amount of distillates and for the production of motor fuels and to obtain coke of a given quality for use in various industries. Petroleum coke is used in non-ferrous metallurgy in the production of aluminum, as a structural material for the manufacture of corrosion-resistant equipment, in cement production. Sulfurous and high-sulfurous types of coke can be used as a reducing agent and sulfiding additive in mine smelting of oxidized ores of some metals, in the production of carbon disulfide, sodium sulfide, etc. Compared with coal-tar coke, sulfurous petroleu</w:t>
      </w:r>
      <w:r w:rsidR="006C468E">
        <w:rPr>
          <w:lang w:val="en-US"/>
        </w:rPr>
        <w:t>m coke has a low ash content (0,2-0,</w:t>
      </w:r>
      <w:r w:rsidRPr="005E713B">
        <w:rPr>
          <w:lang w:val="en-US"/>
        </w:rPr>
        <w:t>8</w:t>
      </w:r>
      <w:r w:rsidR="00141295">
        <w:rPr>
          <w:lang w:val="en-US"/>
        </w:rPr>
        <w:t xml:space="preserve"> </w:t>
      </w:r>
      <w:r w:rsidRPr="005E713B">
        <w:rPr>
          <w:lang w:val="en-US"/>
        </w:rPr>
        <w:t>%) and lower cost. Low-grade petroleum cokes are used as fuel.</w:t>
      </w:r>
    </w:p>
    <w:p w:rsidR="005E713B" w:rsidRPr="005E713B" w:rsidRDefault="005E713B" w:rsidP="00073FC3">
      <w:pPr>
        <w:pStyle w:val="5"/>
        <w:ind w:firstLine="709"/>
        <w:rPr>
          <w:lang w:val="en-US"/>
        </w:rPr>
      </w:pPr>
      <w:r w:rsidRPr="005E713B">
        <w:rPr>
          <w:lang w:val="en-US"/>
        </w:rPr>
        <w:t>In industry, there are the following options for the coking process [1]:</w:t>
      </w:r>
    </w:p>
    <w:p w:rsidR="005E713B" w:rsidRPr="005E713B" w:rsidRDefault="005E713B" w:rsidP="00073FC3">
      <w:pPr>
        <w:pStyle w:val="5"/>
        <w:numPr>
          <w:ilvl w:val="0"/>
          <w:numId w:val="20"/>
        </w:numPr>
        <w:tabs>
          <w:tab w:val="clear" w:pos="0"/>
          <w:tab w:val="left" w:pos="851"/>
        </w:tabs>
        <w:ind w:left="0" w:firstLine="709"/>
        <w:rPr>
          <w:lang w:val="en-US"/>
        </w:rPr>
      </w:pPr>
      <w:r w:rsidRPr="005E713B">
        <w:rPr>
          <w:lang w:val="en-US"/>
        </w:rPr>
        <w:t>Periodic coking in coke stills. The coke is hardened in the stills and lumpy coke is obtained, which is used for the production of electrodes. Due to low performance, the method was not widely used.</w:t>
      </w:r>
    </w:p>
    <w:p w:rsidR="005E713B" w:rsidRPr="005E713B" w:rsidRDefault="005E713B" w:rsidP="00073FC3">
      <w:pPr>
        <w:pStyle w:val="5"/>
        <w:numPr>
          <w:ilvl w:val="0"/>
          <w:numId w:val="20"/>
        </w:numPr>
        <w:tabs>
          <w:tab w:val="clear" w:pos="0"/>
          <w:tab w:val="left" w:pos="851"/>
        </w:tabs>
        <w:ind w:left="0" w:firstLine="709"/>
        <w:rPr>
          <w:lang w:val="en-US"/>
        </w:rPr>
      </w:pPr>
      <w:r w:rsidRPr="005E713B">
        <w:rPr>
          <w:lang w:val="en-US"/>
        </w:rPr>
        <w:t>Con</w:t>
      </w:r>
      <w:r w:rsidR="00141295">
        <w:rPr>
          <w:lang w:val="en-US"/>
        </w:rPr>
        <w:t>tinuous coking (abroad process “fluid-cracking”). It is carried out in a “fluidized bed”</w:t>
      </w:r>
      <w:r w:rsidRPr="005E713B">
        <w:rPr>
          <w:lang w:val="en-US"/>
        </w:rPr>
        <w:t xml:space="preserve"> of a powdery heat carrier and is aimed at the maximum yield of distillate fractions.</w:t>
      </w:r>
    </w:p>
    <w:p w:rsidR="005E713B" w:rsidRPr="005E713B" w:rsidRDefault="005E713B" w:rsidP="00073FC3">
      <w:pPr>
        <w:pStyle w:val="5"/>
        <w:numPr>
          <w:ilvl w:val="0"/>
          <w:numId w:val="20"/>
        </w:numPr>
        <w:tabs>
          <w:tab w:val="clear" w:pos="0"/>
          <w:tab w:val="left" w:pos="851"/>
        </w:tabs>
        <w:ind w:left="0" w:firstLine="709"/>
        <w:rPr>
          <w:lang w:val="en-US"/>
        </w:rPr>
      </w:pPr>
      <w:r w:rsidRPr="005E713B">
        <w:rPr>
          <w:lang w:val="en-US"/>
        </w:rPr>
        <w:t>Combined process of thermal contact coking with subsequent steam-oxygen (air) gasification of powdered coke (“flexicoking” process) to obtain, in addition to distillates, synthesis gas.</w:t>
      </w:r>
    </w:p>
    <w:p w:rsidR="005E713B" w:rsidRPr="005E713B" w:rsidRDefault="005E713B" w:rsidP="00073FC3">
      <w:pPr>
        <w:pStyle w:val="5"/>
        <w:numPr>
          <w:ilvl w:val="0"/>
          <w:numId w:val="20"/>
        </w:numPr>
        <w:tabs>
          <w:tab w:val="clear" w:pos="0"/>
          <w:tab w:val="left" w:pos="851"/>
        </w:tabs>
        <w:ind w:left="0" w:firstLine="709"/>
        <w:rPr>
          <w:lang w:val="en-US"/>
        </w:rPr>
      </w:pPr>
      <w:r w:rsidRPr="005E713B">
        <w:rPr>
          <w:lang w:val="en-US"/>
        </w:rPr>
        <w:t xml:space="preserve">Delayed coking. Raw materials heated to 470-510 </w:t>
      </w:r>
      <w:r>
        <w:sym w:font="Symbol" w:char="F0B0"/>
      </w:r>
      <w:r>
        <w:t>С</w:t>
      </w:r>
      <w:r w:rsidRPr="005E713B">
        <w:rPr>
          <w:lang w:val="en-US"/>
        </w:rPr>
        <w:t xml:space="preserve"> are fed into coke ovens, where thermal cracking reactions take place with the formation of coke and gaseous p</w:t>
      </w:r>
      <w:r w:rsidR="00141295">
        <w:rPr>
          <w:lang w:val="en-US"/>
        </w:rPr>
        <w:t>roducts. The process is called “slowed down”</w:t>
      </w:r>
      <w:r w:rsidRPr="005E713B">
        <w:rPr>
          <w:lang w:val="en-US"/>
        </w:rPr>
        <w:t xml:space="preserve"> coking because the raw material is quickly heated in the furnaces and pumped into an unheated hollow chamber, where it is gradually converted into coke.</w:t>
      </w:r>
    </w:p>
    <w:p w:rsidR="005E713B" w:rsidRPr="005E713B" w:rsidRDefault="005E713B" w:rsidP="00073FC3">
      <w:pPr>
        <w:pStyle w:val="5"/>
        <w:ind w:firstLine="709"/>
        <w:rPr>
          <w:lang w:val="en-US"/>
        </w:rPr>
      </w:pPr>
      <w:r w:rsidRPr="005E713B">
        <w:rPr>
          <w:lang w:val="en-US"/>
        </w:rPr>
        <w:t>The yield and quality of coke depend on the feedstock, which has conflicting requirements: on the one hand, the feedstock must provide a high yield of high-quality coke, on the other hand, it must not coke the tube furnace coil, providing the longest overhaul period of the delayed coking unit [2].</w:t>
      </w:r>
    </w:p>
    <w:p w:rsidR="005E713B" w:rsidRPr="005E713B" w:rsidRDefault="005E713B" w:rsidP="00073FC3">
      <w:pPr>
        <w:pStyle w:val="5"/>
        <w:ind w:firstLine="709"/>
        <w:rPr>
          <w:lang w:val="en-US"/>
        </w:rPr>
      </w:pPr>
      <w:r w:rsidRPr="005E713B">
        <w:rPr>
          <w:lang w:val="en-US"/>
        </w:rPr>
        <w:t>The production of coke is characterized by the following features: at the enterprises there is an increase in the weight of coking raw materials, a market for the sale of products of secondary catalytic processes has emerged [3]. In this regard, it is proposed to prepare low-sulfur coking raw materials by involving residues from petrochemical processes, and organize coke production from straight-run fuel oils of low-sulfur oils.</w:t>
      </w:r>
    </w:p>
    <w:p w:rsidR="005E713B" w:rsidRPr="005E713B" w:rsidRDefault="005E713B" w:rsidP="00073FC3">
      <w:pPr>
        <w:pStyle w:val="5"/>
        <w:ind w:firstLine="709"/>
        <w:rPr>
          <w:lang w:val="en-US"/>
        </w:rPr>
      </w:pPr>
      <w:r w:rsidRPr="005E713B">
        <w:rPr>
          <w:lang w:val="en-US"/>
        </w:rPr>
        <w:t>The high content of sulfur and metals is retained in coking products, which complicates its use in metallurgy and chemical industry. The existing methods for producing low-sulfur cokes from high-sulfur raw materials are divided into three groups: preparation of coking raw materials, removal of sulfur during coking and desulfurization of the finished coke.</w:t>
      </w:r>
    </w:p>
    <w:p w:rsidR="005E713B" w:rsidRPr="005E713B" w:rsidRDefault="005E713B" w:rsidP="00073FC3">
      <w:pPr>
        <w:pStyle w:val="5"/>
        <w:ind w:firstLine="709"/>
        <w:rPr>
          <w:lang w:val="en-US"/>
        </w:rPr>
      </w:pPr>
      <w:r w:rsidRPr="005E713B">
        <w:rPr>
          <w:lang w:val="en-US"/>
        </w:rPr>
        <w:lastRenderedPageBreak/>
        <w:t xml:space="preserve">As a result of research [4], it was found that coking of oil </w:t>
      </w:r>
      <w:r w:rsidR="00141295">
        <w:rPr>
          <w:szCs w:val="28"/>
          <w:lang w:val="en-US"/>
        </w:rPr>
        <w:t>vacuum residue</w:t>
      </w:r>
      <w:r w:rsidRPr="005E713B">
        <w:rPr>
          <w:lang w:val="en-US"/>
        </w:rPr>
        <w:t xml:space="preserve"> with a significant amount of asphaltenes and silica gel resins leads to the maximum amount of petroleum coke. Increasing the pressure, increasing the recirculation ratio and maintaining the co</w:t>
      </w:r>
      <w:r>
        <w:rPr>
          <w:lang w:val="en-US"/>
        </w:rPr>
        <w:t>king temperature at about 480 °</w:t>
      </w:r>
      <w:r w:rsidRPr="005E713B">
        <w:rPr>
          <w:lang w:val="en-US"/>
        </w:rPr>
        <w:t>C also increases the coke yield. To reduce the amount of sulfur, it is proposed to use paraffinic raw materials. The most rational option is a processing scheme that combines the process of delayed coking and hydrocracking.</w:t>
      </w:r>
    </w:p>
    <w:p w:rsidR="005E713B" w:rsidRPr="005E713B" w:rsidRDefault="005E713B" w:rsidP="00073FC3">
      <w:pPr>
        <w:pStyle w:val="5"/>
        <w:ind w:firstLine="709"/>
        <w:rPr>
          <w:lang w:val="en-US"/>
        </w:rPr>
      </w:pPr>
      <w:r w:rsidRPr="005E713B">
        <w:rPr>
          <w:lang w:val="en-US"/>
        </w:rPr>
        <w:t>The main method of raw material preparation is technologies using hydrodesulfurization of oil residues, which include hydrotreating of straight-run fuel oil followed by vacuum distillation and obtaining a residue for coking or hydrotreating a vacuum strand followed by thermal cracking and obtaining low-sulfur cracking residue for the coking process [5]. The proposed technology has not found industrial application due to the high costs of preparing raw materials and imperfect hydrotreating technology.</w:t>
      </w:r>
    </w:p>
    <w:p w:rsidR="005E713B" w:rsidRPr="005E713B" w:rsidRDefault="005E713B" w:rsidP="00073FC3">
      <w:pPr>
        <w:pStyle w:val="5"/>
        <w:ind w:firstLine="709"/>
        <w:rPr>
          <w:lang w:val="en-US"/>
        </w:rPr>
      </w:pPr>
      <w:r w:rsidRPr="005E713B">
        <w:rPr>
          <w:lang w:val="en-US"/>
        </w:rPr>
        <w:t>To reduce the content of sulfur and metals in coke, preliminary hydrodesulfurization processes have been proposed, as a result of which the content of sulfur-containing compounds in the raw material decreases. A known method of producing petroleum coke by coking hydrodesulfurized fuel oil [6]. However, the process of hydrodesulfurization of the residues is complex and expensive, as it requires the use of equipment operating under high pressure.</w:t>
      </w:r>
    </w:p>
    <w:p w:rsidR="005E713B" w:rsidRPr="005E713B" w:rsidRDefault="005E713B" w:rsidP="00073FC3">
      <w:pPr>
        <w:pStyle w:val="5"/>
        <w:ind w:firstLine="709"/>
        <w:rPr>
          <w:lang w:val="en-US"/>
        </w:rPr>
      </w:pPr>
      <w:r w:rsidRPr="005E713B">
        <w:rPr>
          <w:lang w:val="en-US"/>
        </w:rPr>
        <w:t>A known method of producing products in a delayed coking unit, including heating heavy sulfur-containing oil products to the coking temperature and coking it in a reactor in the presence of hydrogen in one stage. The method is aimed at reducing the sulfur content in the resulting products: gasoline, coke, light and heavy gas oils [7]. The disadvantage of this method is the explosion and fire hazard of the operation of the delayed coking unit when using hydrogen as a reagent.</w:t>
      </w:r>
    </w:p>
    <w:p w:rsidR="005E713B" w:rsidRPr="005E713B" w:rsidRDefault="005E713B" w:rsidP="00073FC3">
      <w:pPr>
        <w:pStyle w:val="5"/>
        <w:ind w:firstLine="709"/>
        <w:rPr>
          <w:lang w:val="en-US"/>
        </w:rPr>
      </w:pPr>
      <w:r w:rsidRPr="005E713B">
        <w:rPr>
          <w:lang w:val="en-US"/>
        </w:rPr>
        <w:t>There is a known method of producing petroleum coke [8], which consists in the fact that a mixture of heavy oil r</w:t>
      </w:r>
      <w:r w:rsidR="0045457E">
        <w:rPr>
          <w:lang w:val="en-US"/>
        </w:rPr>
        <w:t>esidues of petrochemistry and/</w:t>
      </w:r>
      <w:r w:rsidRPr="005E713B">
        <w:rPr>
          <w:lang w:val="en-US"/>
        </w:rPr>
        <w:t xml:space="preserve">or oil refining, in particular a mixture of distillate cracking residue and </w:t>
      </w:r>
      <w:r w:rsidR="0045457E">
        <w:rPr>
          <w:szCs w:val="28"/>
          <w:lang w:val="en-US"/>
        </w:rPr>
        <w:t>vacuum residue</w:t>
      </w:r>
      <w:r w:rsidRPr="005E713B">
        <w:rPr>
          <w:lang w:val="en-US"/>
        </w:rPr>
        <w:t>, is fed into a delayed coking chamber, after which the resulting product is treated with hy</w:t>
      </w:r>
      <w:r w:rsidR="00AB2B73">
        <w:rPr>
          <w:lang w:val="en-US"/>
        </w:rPr>
        <w:t>drogen at a temperature of 490-</w:t>
      </w:r>
      <w:r w:rsidRPr="005E713B">
        <w:rPr>
          <w:lang w:val="en-US"/>
        </w:rPr>
        <w:t xml:space="preserve">550 </w:t>
      </w:r>
      <w:r>
        <w:sym w:font="Symbol" w:char="F0B0"/>
      </w:r>
      <w:r w:rsidRPr="005E713B">
        <w:rPr>
          <w:lang w:val="en-US"/>
        </w:rPr>
        <w:t>C and pressure up to 5 MPa for 8-24 hours. The disadvantage of this method is the high cost caused by the use of hydrogen.</w:t>
      </w:r>
    </w:p>
    <w:p w:rsidR="005E713B" w:rsidRPr="005E713B" w:rsidRDefault="005E713B" w:rsidP="00073FC3">
      <w:pPr>
        <w:pStyle w:val="5"/>
        <w:ind w:firstLine="709"/>
        <w:rPr>
          <w:lang w:val="en-US"/>
        </w:rPr>
      </w:pPr>
      <w:r w:rsidRPr="005E713B">
        <w:rPr>
          <w:lang w:val="en-US"/>
        </w:rPr>
        <w:t>Other methods of preparation of raw materials, for example, the method of alkaline washing, thermal and thermochemical methods of desulfurization of coke are burdened with high energy intensity, introduce a lot of impurities of alkali or alkaline earth metals into the coke, or require additional deep development [9].</w:t>
      </w:r>
    </w:p>
    <w:p w:rsidR="005E713B" w:rsidRPr="005E713B" w:rsidRDefault="005E713B" w:rsidP="00073FC3">
      <w:pPr>
        <w:pStyle w:val="5"/>
        <w:ind w:firstLine="709"/>
        <w:rPr>
          <w:lang w:val="en-US"/>
        </w:rPr>
      </w:pPr>
      <w:r w:rsidRPr="005E713B">
        <w:rPr>
          <w:lang w:val="en-US"/>
        </w:rPr>
        <w:t>A method for coking oil residues has been developed, which includes heating the primary feedstock, processing it, preliminary thermal polycondensation followed by coking the secondary feedstock and separating the vapor-gas coking products [10]. Processing of primary feedstock after heating is carried out by absorption of heavy oil fractions of vapor-gas coking products with separation of light fractions and the formation of secondary feedstock, which is heated to the coking temperature and subjected to preliminary thermal polycondensation in a mixture with a coolant - distillation column bottoms in a separate reactor, and then coking is carried out under pressure</w:t>
      </w:r>
      <w:r w:rsidR="006C468E">
        <w:rPr>
          <w:lang w:val="en-US"/>
        </w:rPr>
        <w:t xml:space="preserve"> 0,5-1,</w:t>
      </w:r>
      <w:r w:rsidRPr="005E713B">
        <w:rPr>
          <w:lang w:val="en-US"/>
        </w:rPr>
        <w:t xml:space="preserve">5 MPa. As a result of the implementation </w:t>
      </w:r>
      <w:r w:rsidRPr="005E713B">
        <w:rPr>
          <w:lang w:val="en-US"/>
        </w:rPr>
        <w:lastRenderedPageBreak/>
        <w:t>of the method, the yield of coke from the primary raw material was 41</w:t>
      </w:r>
      <w:r w:rsidR="0018723E">
        <w:rPr>
          <w:lang w:val="en-US"/>
        </w:rPr>
        <w:t xml:space="preserve"> </w:t>
      </w:r>
      <w:r w:rsidRPr="005E713B">
        <w:rPr>
          <w:lang w:val="en-US"/>
        </w:rPr>
        <w:t xml:space="preserve">%. The disadvantage of this method is its complexity, carrying out absorption </w:t>
      </w:r>
      <w:r w:rsidR="006C468E">
        <w:rPr>
          <w:lang w:val="en-US"/>
        </w:rPr>
        <w:t>and coking at pressures up to 1,</w:t>
      </w:r>
      <w:r w:rsidRPr="005E713B">
        <w:rPr>
          <w:lang w:val="en-US"/>
        </w:rPr>
        <w:t>5 MPa and the lack of data on standard indicators for the quality of coke.</w:t>
      </w:r>
    </w:p>
    <w:p w:rsidR="005E713B" w:rsidRPr="005E713B" w:rsidRDefault="005E713B" w:rsidP="00073FC3">
      <w:pPr>
        <w:pStyle w:val="5"/>
        <w:ind w:firstLine="709"/>
        <w:rPr>
          <w:lang w:val="en-US"/>
        </w:rPr>
      </w:pPr>
      <w:r w:rsidRPr="005E713B">
        <w:rPr>
          <w:lang w:val="en-US"/>
        </w:rPr>
        <w:t>A well-known way to improve the quality of petroleum cokes is to compound tar with other refinery and petrochemical products (distillate cracking residues, catalytic cracking gas oils, oil pyrolysis products and oil production extracts). This method is based on the principle of dilution of raw materials with low-sulfur additives. In the methods of producing petroleum coke, the organic part of oil-bituminous rocks in the amount of 1-10 wt. % [11], a mixture of coal tar and p</w:t>
      </w:r>
      <w:r w:rsidR="00AB2B73">
        <w:rPr>
          <w:lang w:val="en-US"/>
        </w:rPr>
        <w:t>yrolysis resin in a ratio of 1:</w:t>
      </w:r>
      <w:r w:rsidRPr="005E713B">
        <w:rPr>
          <w:lang w:val="en-US"/>
        </w:rPr>
        <w:t>1 in an amount of 1-30</w:t>
      </w:r>
      <w:r w:rsidR="0018723E">
        <w:rPr>
          <w:lang w:val="en-US"/>
        </w:rPr>
        <w:t xml:space="preserve"> </w:t>
      </w:r>
      <w:r w:rsidRPr="005E713B">
        <w:rPr>
          <w:lang w:val="en-US"/>
        </w:rPr>
        <w:t xml:space="preserve">% [12], a mixture of </w:t>
      </w:r>
      <w:r w:rsidR="003776F5">
        <w:rPr>
          <w:lang w:val="en-US"/>
        </w:rPr>
        <w:t xml:space="preserve">             </w:t>
      </w:r>
      <w:r w:rsidRPr="005E713B">
        <w:rPr>
          <w:lang w:val="en-US"/>
        </w:rPr>
        <w:t>5-10 wt.% heavy pyrolysis resin and 5-15 wt. % heavy catalytic cracking gas oil [13, 14], a mixture of 5-10 wt. % extract of selective</w:t>
      </w:r>
      <w:r w:rsidR="0018723E">
        <w:rPr>
          <w:lang w:val="en-US"/>
        </w:rPr>
        <w:t xml:space="preserve"> </w:t>
      </w:r>
      <w:r w:rsidRPr="005E713B">
        <w:rPr>
          <w:lang w:val="en-US"/>
        </w:rPr>
        <w:t xml:space="preserve"> oil purification and 5-10 wt. % heavy pyrolysis resin [15], preheated to 200-300 </w:t>
      </w:r>
      <w:r>
        <w:sym w:font="Symbol" w:char="F0B0"/>
      </w:r>
      <w:r>
        <w:t>С</w:t>
      </w:r>
      <w:r w:rsidRPr="005E713B">
        <w:rPr>
          <w:lang w:val="en-US"/>
        </w:rPr>
        <w:t xml:space="preserve"> 10-25</w:t>
      </w:r>
      <w:r w:rsidR="0018723E">
        <w:rPr>
          <w:lang w:val="en-US"/>
        </w:rPr>
        <w:t xml:space="preserve"> </w:t>
      </w:r>
      <w:r w:rsidRPr="005E713B">
        <w:rPr>
          <w:lang w:val="en-US"/>
        </w:rPr>
        <w:t>% hydrotreated gasoline fraction of liquid coking products [16], heavy catalytic cracking gas oil or asphalt in an amount of at least 30</w:t>
      </w:r>
      <w:r w:rsidR="0018723E">
        <w:rPr>
          <w:lang w:val="en-US"/>
        </w:rPr>
        <w:t xml:space="preserve"> </w:t>
      </w:r>
      <w:r w:rsidRPr="005E713B">
        <w:rPr>
          <w:lang w:val="en-US"/>
        </w:rPr>
        <w:t>% [17].</w:t>
      </w:r>
    </w:p>
    <w:p w:rsidR="005E713B" w:rsidRPr="005E713B" w:rsidRDefault="005E713B" w:rsidP="00073FC3">
      <w:pPr>
        <w:pStyle w:val="5"/>
        <w:ind w:firstLine="709"/>
        <w:rPr>
          <w:lang w:val="en-US"/>
        </w:rPr>
      </w:pPr>
      <w:r w:rsidRPr="005E713B">
        <w:rPr>
          <w:lang w:val="en-US"/>
        </w:rPr>
        <w:t>The results of work [18] showed that the use of four- or five-component compounded mixtures reduces the content of impurities in the coke by 10-20</w:t>
      </w:r>
      <w:r w:rsidR="0018723E">
        <w:rPr>
          <w:lang w:val="en-US"/>
        </w:rPr>
        <w:t xml:space="preserve"> </w:t>
      </w:r>
      <w:r w:rsidRPr="005E713B">
        <w:rPr>
          <w:lang w:val="en-US"/>
        </w:rPr>
        <w:t>% while maintaining the yield of 26-29</w:t>
      </w:r>
      <w:r w:rsidR="0018723E">
        <w:rPr>
          <w:lang w:val="en-US"/>
        </w:rPr>
        <w:t xml:space="preserve"> </w:t>
      </w:r>
      <w:r w:rsidRPr="005E713B">
        <w:rPr>
          <w:lang w:val="en-US"/>
        </w:rPr>
        <w:t>%.</w:t>
      </w:r>
    </w:p>
    <w:p w:rsidR="005E713B" w:rsidRPr="005E713B" w:rsidRDefault="005E713B" w:rsidP="00073FC3">
      <w:pPr>
        <w:pStyle w:val="5"/>
        <w:ind w:firstLine="709"/>
        <w:rPr>
          <w:lang w:val="en-US"/>
        </w:rPr>
      </w:pPr>
      <w:r w:rsidRPr="005E713B">
        <w:rPr>
          <w:lang w:val="en-US"/>
        </w:rPr>
        <w:t xml:space="preserve">To increase the furnace overhaul and the productivity of the delayed coking unit, a method for producing coke is proposed, including heating the raw material in the furnace to a temperature of 480-500 </w:t>
      </w:r>
      <w:r>
        <w:sym w:font="Symbol" w:char="F0B0"/>
      </w:r>
      <w:r>
        <w:t>С</w:t>
      </w:r>
      <w:r>
        <w:rPr>
          <w:lang w:val="en-US"/>
        </w:rPr>
        <w:t xml:space="preserve"> and introducing CaO or Ca(OH)</w:t>
      </w:r>
      <w:r w:rsidRPr="005E713B">
        <w:rPr>
          <w:vertAlign w:val="subscript"/>
          <w:lang w:val="en-US"/>
        </w:rPr>
        <w:t>2</w:t>
      </w:r>
      <w:r w:rsidRPr="005E713B">
        <w:rPr>
          <w:lang w:val="en-US"/>
        </w:rPr>
        <w:t xml:space="preserve"> or CaCO</w:t>
      </w:r>
      <w:r w:rsidRPr="005E713B">
        <w:rPr>
          <w:vertAlign w:val="subscript"/>
          <w:lang w:val="en-US"/>
        </w:rPr>
        <w:t>3</w:t>
      </w:r>
      <w:r w:rsidRPr="005E713B">
        <w:rPr>
          <w:lang w:val="en-US"/>
        </w:rPr>
        <w:t xml:space="preserve"> additives in an amount of not more than 15</w:t>
      </w:r>
      <w:r w:rsidR="0018723E">
        <w:rPr>
          <w:lang w:val="en-US"/>
        </w:rPr>
        <w:t xml:space="preserve"> </w:t>
      </w:r>
      <w:r w:rsidRPr="005E713B">
        <w:rPr>
          <w:lang w:val="en-US"/>
        </w:rPr>
        <w:t>% in the form of a pasty mixture with hydrocarbon diluent [19]. Moreover, as a result of the strong affinity of calcium for sulfur, sulfur of organic origin is converted into inorganic form.</w:t>
      </w:r>
    </w:p>
    <w:p w:rsidR="005E713B" w:rsidRPr="005E713B" w:rsidRDefault="005E713B" w:rsidP="00073FC3">
      <w:pPr>
        <w:pStyle w:val="5"/>
        <w:ind w:firstLine="709"/>
        <w:rPr>
          <w:lang w:val="en-US"/>
        </w:rPr>
      </w:pPr>
      <w:r w:rsidRPr="005E713B">
        <w:rPr>
          <w:lang w:val="en-US"/>
        </w:rPr>
        <w:t>The article</w:t>
      </w:r>
      <w:r w:rsidR="0018723E">
        <w:rPr>
          <w:lang w:val="en-US"/>
        </w:rPr>
        <w:t xml:space="preserve"> </w:t>
      </w:r>
      <w:r w:rsidRPr="005E713B">
        <w:rPr>
          <w:lang w:val="en-US"/>
        </w:rPr>
        <w:t xml:space="preserve"> [20] </w:t>
      </w:r>
      <w:r w:rsidR="0018723E">
        <w:rPr>
          <w:lang w:val="en-US"/>
        </w:rPr>
        <w:t xml:space="preserve"> </w:t>
      </w:r>
      <w:r w:rsidRPr="005E713B">
        <w:rPr>
          <w:lang w:val="en-US"/>
        </w:rPr>
        <w:t xml:space="preserve">studied </w:t>
      </w:r>
      <w:r w:rsidR="0018723E">
        <w:rPr>
          <w:lang w:val="en-US"/>
        </w:rPr>
        <w:t xml:space="preserve"> </w:t>
      </w:r>
      <w:r w:rsidRPr="005E713B">
        <w:rPr>
          <w:lang w:val="en-US"/>
        </w:rPr>
        <w:t xml:space="preserve">the </w:t>
      </w:r>
      <w:r w:rsidR="0018723E">
        <w:rPr>
          <w:lang w:val="en-US"/>
        </w:rPr>
        <w:t xml:space="preserve"> </w:t>
      </w:r>
      <w:r w:rsidRPr="005E713B">
        <w:rPr>
          <w:lang w:val="en-US"/>
        </w:rPr>
        <w:t>possibility</w:t>
      </w:r>
      <w:r w:rsidR="0018723E">
        <w:rPr>
          <w:lang w:val="en-US"/>
        </w:rPr>
        <w:t xml:space="preserve"> </w:t>
      </w:r>
      <w:r w:rsidRPr="005E713B">
        <w:rPr>
          <w:lang w:val="en-US"/>
        </w:rPr>
        <w:t xml:space="preserve"> of producing coke from a mixture of 30</w:t>
      </w:r>
      <w:r w:rsidR="0018723E">
        <w:rPr>
          <w:lang w:val="en-US"/>
        </w:rPr>
        <w:t xml:space="preserve"> </w:t>
      </w:r>
      <w:r w:rsidRPr="005E713B">
        <w:rPr>
          <w:lang w:val="en-US"/>
        </w:rPr>
        <w:t>% oil from the Karazhanbas field and 35% natural bitumen Beke and Munaily Mola.</w:t>
      </w:r>
    </w:p>
    <w:p w:rsidR="005E713B" w:rsidRPr="005E713B" w:rsidRDefault="005E713B" w:rsidP="00073FC3">
      <w:pPr>
        <w:pStyle w:val="5"/>
        <w:ind w:firstLine="709"/>
        <w:rPr>
          <w:lang w:val="en-US"/>
        </w:rPr>
      </w:pPr>
      <w:r w:rsidRPr="005E713B">
        <w:rPr>
          <w:lang w:val="en-US"/>
        </w:rPr>
        <w:t>All of these additives are technologically complex raw materials. They are distinguished by a pronounced tendency to physical intermolecular interactions, which is due to an increased concentration of resinous-asphaltene substances, high coking capacity, high content of sulfur, nitrogen, heavy metals [21]. In addition, these are high-viscosity free-dispersed systems. All this requires a scientific approach to the processing of such systems and the problem of mixing them for use as feedstock. A serious issue is the creation of stable compositions resistant to separation into phases, to increased coke deposition in pipes of heating equipment, to coking and poisoning of catalysts. The resources of these aromatic hydrocarbon concentrates are limited, which makes it necessary to consider other possibilities to increase the yield and improve the quality of coke.</w:t>
      </w:r>
    </w:p>
    <w:p w:rsidR="00B83D48" w:rsidRPr="005E713B" w:rsidRDefault="005E713B" w:rsidP="00073FC3">
      <w:pPr>
        <w:pStyle w:val="5"/>
        <w:ind w:firstLine="709"/>
        <w:rPr>
          <w:lang w:val="en-US"/>
        </w:rPr>
      </w:pPr>
      <w:r w:rsidRPr="005E713B">
        <w:rPr>
          <w:lang w:val="en-US"/>
        </w:rPr>
        <w:t>Thus, it is necessary to develop a new inexpensive technology that improves the quality of coke, including coke from high-sulfur raw materials. When producing coke with desired properties and a certain crystal structure, one should take into account the peculiarities of the composition and properties of the feedstock, not only the content, but also the regular arrangement of aromatic rings in polycyclic structu</w:t>
      </w:r>
      <w:r w:rsidR="00891396">
        <w:rPr>
          <w:lang w:val="en-US"/>
        </w:rPr>
        <w:t>res, the absence of heteroatoms</w:t>
      </w:r>
      <w:r w:rsidRPr="005E713B">
        <w:rPr>
          <w:lang w:val="en-US"/>
        </w:rPr>
        <w:t>.</w:t>
      </w:r>
    </w:p>
    <w:p w:rsidR="00DB4EFD" w:rsidRPr="004762D1" w:rsidRDefault="00EE447C" w:rsidP="004762D1">
      <w:pPr>
        <w:pStyle w:val="21"/>
        <w:ind w:firstLine="709"/>
        <w:rPr>
          <w:b/>
          <w:szCs w:val="28"/>
          <w:lang w:val="en-US"/>
        </w:rPr>
      </w:pPr>
      <w:r w:rsidRPr="004762D1">
        <w:rPr>
          <w:b/>
          <w:szCs w:val="28"/>
          <w:lang w:val="en-US"/>
        </w:rPr>
        <w:lastRenderedPageBreak/>
        <w:t xml:space="preserve">2 </w:t>
      </w:r>
      <w:r w:rsidR="000527EC">
        <w:rPr>
          <w:b/>
          <w:szCs w:val="28"/>
          <w:lang w:val="en-US"/>
        </w:rPr>
        <w:t>E</w:t>
      </w:r>
      <w:r w:rsidR="000527EC" w:rsidRPr="004762D1">
        <w:rPr>
          <w:b/>
          <w:szCs w:val="28"/>
          <w:lang w:val="kk-KZ"/>
        </w:rPr>
        <w:t>xperimental procedure</w:t>
      </w:r>
    </w:p>
    <w:p w:rsidR="00DB4EFD" w:rsidRPr="004762D1" w:rsidRDefault="00DB4EFD" w:rsidP="004762D1">
      <w:pPr>
        <w:ind w:firstLine="709"/>
        <w:jc w:val="both"/>
        <w:rPr>
          <w:b/>
          <w:sz w:val="28"/>
          <w:szCs w:val="28"/>
          <w:lang w:val="en-US"/>
        </w:rPr>
      </w:pPr>
    </w:p>
    <w:p w:rsidR="00DB4EFD" w:rsidRPr="004762D1" w:rsidRDefault="00DB4EFD" w:rsidP="004762D1">
      <w:pPr>
        <w:pStyle w:val="a4"/>
        <w:ind w:firstLine="709"/>
        <w:rPr>
          <w:b/>
          <w:sz w:val="28"/>
          <w:szCs w:val="28"/>
          <w:lang w:val="kk-KZ"/>
        </w:rPr>
      </w:pPr>
      <w:r w:rsidRPr="004762D1">
        <w:rPr>
          <w:b/>
          <w:sz w:val="28"/>
          <w:szCs w:val="28"/>
          <w:lang w:val="kk-KZ"/>
        </w:rPr>
        <w:t xml:space="preserve">2.1 </w:t>
      </w:r>
      <w:r w:rsidR="00626EE9" w:rsidRPr="004762D1">
        <w:rPr>
          <w:b/>
          <w:sz w:val="28"/>
          <w:szCs w:val="28"/>
          <w:lang w:val="kk-KZ"/>
        </w:rPr>
        <w:t>Object of study</w:t>
      </w:r>
    </w:p>
    <w:p w:rsidR="00806665" w:rsidRPr="00626EE9" w:rsidRDefault="00626EE9" w:rsidP="004762D1">
      <w:pPr>
        <w:ind w:firstLine="709"/>
        <w:jc w:val="both"/>
        <w:rPr>
          <w:sz w:val="28"/>
          <w:szCs w:val="28"/>
          <w:lang w:val="en-US"/>
        </w:rPr>
      </w:pPr>
      <w:r w:rsidRPr="00626EE9">
        <w:rPr>
          <w:sz w:val="28"/>
          <w:szCs w:val="28"/>
          <w:lang w:val="en-US"/>
        </w:rPr>
        <w:t xml:space="preserve">The object of the study is </w:t>
      </w:r>
      <w:r>
        <w:rPr>
          <w:sz w:val="28"/>
          <w:szCs w:val="28"/>
          <w:lang w:val="en-US"/>
        </w:rPr>
        <w:t>vacuum residue</w:t>
      </w:r>
      <w:r w:rsidRPr="00626EE9">
        <w:rPr>
          <w:sz w:val="28"/>
          <w:szCs w:val="28"/>
          <w:lang w:val="en-US"/>
        </w:rPr>
        <w:t xml:space="preserve"> </w:t>
      </w:r>
      <w:r w:rsidR="0018723E">
        <w:rPr>
          <w:sz w:val="28"/>
          <w:szCs w:val="28"/>
          <w:lang w:val="en-US"/>
        </w:rPr>
        <w:t>–</w:t>
      </w:r>
      <w:r w:rsidRPr="00626EE9">
        <w:rPr>
          <w:sz w:val="28"/>
          <w:szCs w:val="28"/>
          <w:lang w:val="en-US"/>
        </w:rPr>
        <w:t xml:space="preserve"> the feedstock of the delayed coking unit (DCU) of the complex for processing heavy oil residues of Pavlodar Petrochemical Plant LLP. The </w:t>
      </w:r>
      <w:r>
        <w:rPr>
          <w:sz w:val="28"/>
          <w:szCs w:val="28"/>
          <w:lang w:val="en-US"/>
        </w:rPr>
        <w:t>vacuum residue</w:t>
      </w:r>
      <w:r w:rsidRPr="00626EE9">
        <w:rPr>
          <w:sz w:val="28"/>
          <w:szCs w:val="28"/>
          <w:lang w:val="en-US"/>
        </w:rPr>
        <w:t xml:space="preserve"> has the following characteristics: appearance </w:t>
      </w:r>
      <w:r w:rsidR="0018723E">
        <w:rPr>
          <w:sz w:val="28"/>
          <w:szCs w:val="28"/>
          <w:lang w:val="en-US"/>
        </w:rPr>
        <w:t>–</w:t>
      </w:r>
      <w:r w:rsidRPr="00626EE9">
        <w:rPr>
          <w:sz w:val="28"/>
          <w:szCs w:val="28"/>
          <w:lang w:val="en-US"/>
        </w:rPr>
        <w:t xml:space="preserve"> viscous low-mobile liquid, mass fraction of water </w:t>
      </w:r>
      <w:r w:rsidR="0018723E">
        <w:rPr>
          <w:sz w:val="28"/>
          <w:szCs w:val="28"/>
          <w:lang w:val="en-US"/>
        </w:rPr>
        <w:t>–</w:t>
      </w:r>
      <w:r w:rsidRPr="00626EE9">
        <w:rPr>
          <w:sz w:val="28"/>
          <w:szCs w:val="28"/>
          <w:lang w:val="en-US"/>
        </w:rPr>
        <w:t xml:space="preserve"> up to 0.1 wt. %; vana</w:t>
      </w:r>
      <w:r>
        <w:rPr>
          <w:sz w:val="28"/>
          <w:szCs w:val="28"/>
          <w:lang w:val="en-US"/>
        </w:rPr>
        <w:t xml:space="preserve">dium content </w:t>
      </w:r>
      <w:r w:rsidR="0018723E">
        <w:rPr>
          <w:sz w:val="28"/>
          <w:szCs w:val="28"/>
          <w:lang w:val="en-US"/>
        </w:rPr>
        <w:t>–</w:t>
      </w:r>
      <w:r w:rsidR="006C468E">
        <w:rPr>
          <w:sz w:val="28"/>
          <w:szCs w:val="28"/>
          <w:lang w:val="en-US"/>
        </w:rPr>
        <w:t xml:space="preserve"> 178,</w:t>
      </w:r>
      <w:r>
        <w:rPr>
          <w:sz w:val="28"/>
          <w:szCs w:val="28"/>
          <w:lang w:val="en-US"/>
        </w:rPr>
        <w:t>7-200</w:t>
      </w:r>
      <w:r w:rsidR="006C468E">
        <w:rPr>
          <w:sz w:val="28"/>
          <w:szCs w:val="28"/>
          <w:lang w:val="en-US"/>
        </w:rPr>
        <w:t>,</w:t>
      </w:r>
      <w:r>
        <w:rPr>
          <w:sz w:val="28"/>
          <w:szCs w:val="28"/>
          <w:lang w:val="en-US"/>
        </w:rPr>
        <w:t>1 mg/</w:t>
      </w:r>
      <w:r w:rsidRPr="00626EE9">
        <w:rPr>
          <w:sz w:val="28"/>
          <w:szCs w:val="28"/>
          <w:lang w:val="en-US"/>
        </w:rPr>
        <w:t>kg, 0</w:t>
      </w:r>
      <w:r w:rsidR="006C468E">
        <w:rPr>
          <w:sz w:val="28"/>
          <w:szCs w:val="28"/>
          <w:lang w:val="en-US"/>
        </w:rPr>
        <w:t>,</w:t>
      </w:r>
      <w:r w:rsidRPr="00626EE9">
        <w:rPr>
          <w:sz w:val="28"/>
          <w:szCs w:val="28"/>
          <w:lang w:val="en-US"/>
        </w:rPr>
        <w:t>049-0</w:t>
      </w:r>
      <w:r w:rsidR="006C468E">
        <w:rPr>
          <w:sz w:val="28"/>
          <w:szCs w:val="28"/>
          <w:lang w:val="en-US"/>
        </w:rPr>
        <w:t>,</w:t>
      </w:r>
      <w:r w:rsidRPr="00626EE9">
        <w:rPr>
          <w:sz w:val="28"/>
          <w:szCs w:val="28"/>
          <w:lang w:val="en-US"/>
        </w:rPr>
        <w:t>054</w:t>
      </w:r>
      <w:r>
        <w:rPr>
          <w:sz w:val="28"/>
          <w:szCs w:val="28"/>
          <w:lang w:val="en-US"/>
        </w:rPr>
        <w:t xml:space="preserve"> </w:t>
      </w:r>
      <w:r w:rsidRPr="00626EE9">
        <w:rPr>
          <w:sz w:val="28"/>
          <w:szCs w:val="28"/>
          <w:lang w:val="en-US"/>
        </w:rPr>
        <w:t>%</w:t>
      </w:r>
      <w:r>
        <w:rPr>
          <w:sz w:val="28"/>
          <w:szCs w:val="28"/>
          <w:lang w:val="en-US"/>
        </w:rPr>
        <w:t xml:space="preserve">; nickel content </w:t>
      </w:r>
      <w:r w:rsidR="0018723E">
        <w:rPr>
          <w:sz w:val="28"/>
          <w:szCs w:val="28"/>
          <w:lang w:val="en-US"/>
        </w:rPr>
        <w:t>–</w:t>
      </w:r>
      <w:r>
        <w:rPr>
          <w:sz w:val="28"/>
          <w:szCs w:val="28"/>
          <w:lang w:val="en-US"/>
        </w:rPr>
        <w:t xml:space="preserve"> </w:t>
      </w:r>
      <w:r w:rsidR="00891396">
        <w:rPr>
          <w:sz w:val="28"/>
          <w:szCs w:val="28"/>
          <w:lang w:val="en-US"/>
        </w:rPr>
        <w:t xml:space="preserve">        </w:t>
      </w:r>
      <w:r>
        <w:rPr>
          <w:sz w:val="28"/>
          <w:szCs w:val="28"/>
          <w:lang w:val="en-US"/>
        </w:rPr>
        <w:t>64</w:t>
      </w:r>
      <w:r w:rsidR="006C468E">
        <w:rPr>
          <w:sz w:val="28"/>
          <w:szCs w:val="28"/>
          <w:lang w:val="en-US"/>
        </w:rPr>
        <w:t>,</w:t>
      </w:r>
      <w:r>
        <w:rPr>
          <w:sz w:val="28"/>
          <w:szCs w:val="28"/>
          <w:lang w:val="en-US"/>
        </w:rPr>
        <w:t>0-67</w:t>
      </w:r>
      <w:r w:rsidR="006C468E">
        <w:rPr>
          <w:sz w:val="28"/>
          <w:szCs w:val="28"/>
          <w:lang w:val="en-US"/>
        </w:rPr>
        <w:t>,</w:t>
      </w:r>
      <w:r>
        <w:rPr>
          <w:sz w:val="28"/>
          <w:szCs w:val="28"/>
          <w:lang w:val="en-US"/>
        </w:rPr>
        <w:t>0</w:t>
      </w:r>
      <w:r w:rsidR="00891396">
        <w:rPr>
          <w:sz w:val="28"/>
          <w:szCs w:val="28"/>
          <w:lang w:val="en-US"/>
        </w:rPr>
        <w:t xml:space="preserve"> </w:t>
      </w:r>
      <w:r>
        <w:rPr>
          <w:sz w:val="28"/>
          <w:szCs w:val="28"/>
          <w:lang w:val="en-US"/>
        </w:rPr>
        <w:t>mg/</w:t>
      </w:r>
      <w:r w:rsidRPr="00626EE9">
        <w:rPr>
          <w:sz w:val="28"/>
          <w:szCs w:val="28"/>
          <w:lang w:val="en-US"/>
        </w:rPr>
        <w:t>kg, 0</w:t>
      </w:r>
      <w:r w:rsidR="006C468E">
        <w:rPr>
          <w:sz w:val="28"/>
          <w:szCs w:val="28"/>
          <w:lang w:val="en-US"/>
        </w:rPr>
        <w:t>,</w:t>
      </w:r>
      <w:r w:rsidRPr="00626EE9">
        <w:rPr>
          <w:sz w:val="28"/>
          <w:szCs w:val="28"/>
          <w:lang w:val="en-US"/>
        </w:rPr>
        <w:t>0049-0</w:t>
      </w:r>
      <w:r w:rsidR="006C468E">
        <w:rPr>
          <w:sz w:val="28"/>
          <w:szCs w:val="28"/>
          <w:lang w:val="en-US"/>
        </w:rPr>
        <w:t>,</w:t>
      </w:r>
      <w:r w:rsidRPr="00626EE9">
        <w:rPr>
          <w:sz w:val="28"/>
          <w:szCs w:val="28"/>
          <w:lang w:val="en-US"/>
        </w:rPr>
        <w:t>0058</w:t>
      </w:r>
      <w:r>
        <w:rPr>
          <w:sz w:val="28"/>
          <w:szCs w:val="28"/>
          <w:lang w:val="en-US"/>
        </w:rPr>
        <w:t xml:space="preserve"> %; iron content </w:t>
      </w:r>
      <w:r w:rsidR="0018723E">
        <w:rPr>
          <w:sz w:val="28"/>
          <w:szCs w:val="28"/>
          <w:lang w:val="en-US"/>
        </w:rPr>
        <w:t>–</w:t>
      </w:r>
      <w:r>
        <w:rPr>
          <w:sz w:val="28"/>
          <w:szCs w:val="28"/>
          <w:lang w:val="en-US"/>
        </w:rPr>
        <w:t xml:space="preserve"> 20</w:t>
      </w:r>
      <w:r w:rsidR="006C468E">
        <w:rPr>
          <w:sz w:val="28"/>
          <w:szCs w:val="28"/>
          <w:lang w:val="en-US"/>
        </w:rPr>
        <w:t>,</w:t>
      </w:r>
      <w:r>
        <w:rPr>
          <w:sz w:val="28"/>
          <w:szCs w:val="28"/>
          <w:lang w:val="en-US"/>
        </w:rPr>
        <w:t>0-54</w:t>
      </w:r>
      <w:r w:rsidR="006C468E">
        <w:rPr>
          <w:sz w:val="28"/>
          <w:szCs w:val="28"/>
          <w:lang w:val="en-US"/>
        </w:rPr>
        <w:t>,</w:t>
      </w:r>
      <w:r>
        <w:rPr>
          <w:sz w:val="28"/>
          <w:szCs w:val="28"/>
          <w:lang w:val="en-US"/>
        </w:rPr>
        <w:t>0 mg/</w:t>
      </w:r>
      <w:r w:rsidRPr="00626EE9">
        <w:rPr>
          <w:sz w:val="28"/>
          <w:szCs w:val="28"/>
          <w:lang w:val="en-US"/>
        </w:rPr>
        <w:t>kg, 0</w:t>
      </w:r>
      <w:r w:rsidR="006C468E">
        <w:rPr>
          <w:sz w:val="28"/>
          <w:szCs w:val="28"/>
          <w:lang w:val="en-US"/>
        </w:rPr>
        <w:t>,</w:t>
      </w:r>
      <w:r w:rsidRPr="00626EE9">
        <w:rPr>
          <w:sz w:val="28"/>
          <w:szCs w:val="28"/>
          <w:lang w:val="en-US"/>
        </w:rPr>
        <w:t>0033</w:t>
      </w:r>
      <w:r>
        <w:rPr>
          <w:sz w:val="28"/>
          <w:szCs w:val="28"/>
          <w:lang w:val="en-US"/>
        </w:rPr>
        <w:t xml:space="preserve"> </w:t>
      </w:r>
      <w:r w:rsidRPr="00626EE9">
        <w:rPr>
          <w:sz w:val="28"/>
          <w:szCs w:val="28"/>
          <w:lang w:val="en-US"/>
        </w:rPr>
        <w:t xml:space="preserve">%; mass fraction of sulfur </w:t>
      </w:r>
      <w:r w:rsidR="0018723E">
        <w:rPr>
          <w:sz w:val="28"/>
          <w:szCs w:val="28"/>
          <w:lang w:val="en-US"/>
        </w:rPr>
        <w:t>–</w:t>
      </w:r>
      <w:r w:rsidRPr="00626EE9">
        <w:rPr>
          <w:sz w:val="28"/>
          <w:szCs w:val="28"/>
          <w:lang w:val="en-US"/>
        </w:rPr>
        <w:t xml:space="preserve"> 1</w:t>
      </w:r>
      <w:r w:rsidR="006C468E">
        <w:rPr>
          <w:sz w:val="28"/>
          <w:szCs w:val="28"/>
          <w:lang w:val="en-US"/>
        </w:rPr>
        <w:t>,</w:t>
      </w:r>
      <w:r w:rsidRPr="00626EE9">
        <w:rPr>
          <w:sz w:val="28"/>
          <w:szCs w:val="28"/>
          <w:lang w:val="en-US"/>
        </w:rPr>
        <w:t>72-2</w:t>
      </w:r>
      <w:r w:rsidR="006C468E">
        <w:rPr>
          <w:sz w:val="28"/>
          <w:szCs w:val="28"/>
          <w:lang w:val="en-US"/>
        </w:rPr>
        <w:t>,</w:t>
      </w:r>
      <w:r w:rsidRPr="00626EE9">
        <w:rPr>
          <w:sz w:val="28"/>
          <w:szCs w:val="28"/>
          <w:lang w:val="en-US"/>
        </w:rPr>
        <w:t>7</w:t>
      </w:r>
      <w:r>
        <w:rPr>
          <w:sz w:val="28"/>
          <w:szCs w:val="28"/>
          <w:lang w:val="en-US"/>
        </w:rPr>
        <w:t xml:space="preserve"> </w:t>
      </w:r>
      <w:r w:rsidRPr="00626EE9">
        <w:rPr>
          <w:sz w:val="28"/>
          <w:szCs w:val="28"/>
          <w:lang w:val="en-US"/>
        </w:rPr>
        <w:t xml:space="preserve">%; ash content </w:t>
      </w:r>
      <w:r w:rsidR="0018723E">
        <w:rPr>
          <w:sz w:val="28"/>
          <w:szCs w:val="28"/>
          <w:lang w:val="en-US"/>
        </w:rPr>
        <w:t>–</w:t>
      </w:r>
      <w:r w:rsidRPr="00626EE9">
        <w:rPr>
          <w:sz w:val="28"/>
          <w:szCs w:val="28"/>
          <w:lang w:val="en-US"/>
        </w:rPr>
        <w:t xml:space="preserve"> 0</w:t>
      </w:r>
      <w:r w:rsidR="006C468E">
        <w:rPr>
          <w:sz w:val="28"/>
          <w:szCs w:val="28"/>
          <w:lang w:val="en-US"/>
        </w:rPr>
        <w:t>,</w:t>
      </w:r>
      <w:r w:rsidRPr="00626EE9">
        <w:rPr>
          <w:sz w:val="28"/>
          <w:szCs w:val="28"/>
          <w:lang w:val="en-US"/>
        </w:rPr>
        <w:t>02 wt</w:t>
      </w:r>
      <w:r>
        <w:rPr>
          <w:sz w:val="28"/>
          <w:szCs w:val="28"/>
          <w:lang w:val="en-US"/>
        </w:rPr>
        <w:t xml:space="preserve">. </w:t>
      </w:r>
      <w:r w:rsidRPr="00626EE9">
        <w:rPr>
          <w:sz w:val="28"/>
          <w:szCs w:val="28"/>
          <w:lang w:val="en-US"/>
        </w:rPr>
        <w:t>%; coking capac</w:t>
      </w:r>
      <w:r>
        <w:rPr>
          <w:sz w:val="28"/>
          <w:szCs w:val="28"/>
          <w:lang w:val="en-US"/>
        </w:rPr>
        <w:t xml:space="preserve">ity </w:t>
      </w:r>
      <w:r w:rsidR="0018723E">
        <w:rPr>
          <w:sz w:val="28"/>
          <w:szCs w:val="28"/>
          <w:lang w:val="en-US"/>
        </w:rPr>
        <w:t>–</w:t>
      </w:r>
      <w:r>
        <w:rPr>
          <w:sz w:val="28"/>
          <w:szCs w:val="28"/>
          <w:lang w:val="en-US"/>
        </w:rPr>
        <w:t xml:space="preserve"> 14 wt. %; density at 20 °</w:t>
      </w:r>
      <w:r w:rsidRPr="00626EE9">
        <w:rPr>
          <w:sz w:val="28"/>
          <w:szCs w:val="28"/>
        </w:rPr>
        <w:t>С</w:t>
      </w:r>
      <w:r>
        <w:rPr>
          <w:sz w:val="28"/>
          <w:szCs w:val="28"/>
          <w:lang w:val="en-US"/>
        </w:rPr>
        <w:t xml:space="preserve"> </w:t>
      </w:r>
      <w:r w:rsidR="0018723E">
        <w:rPr>
          <w:sz w:val="28"/>
          <w:szCs w:val="28"/>
          <w:lang w:val="en-US"/>
        </w:rPr>
        <w:t>–</w:t>
      </w:r>
      <w:r>
        <w:rPr>
          <w:sz w:val="28"/>
          <w:szCs w:val="28"/>
          <w:lang w:val="en-US"/>
        </w:rPr>
        <w:t xml:space="preserve"> 981</w:t>
      </w:r>
      <w:r w:rsidR="006C468E">
        <w:rPr>
          <w:sz w:val="28"/>
          <w:szCs w:val="28"/>
          <w:lang w:val="en-US"/>
        </w:rPr>
        <w:t>,</w:t>
      </w:r>
      <w:r>
        <w:rPr>
          <w:sz w:val="28"/>
          <w:szCs w:val="28"/>
          <w:lang w:val="en-US"/>
        </w:rPr>
        <w:t>0 kg/</w:t>
      </w:r>
      <w:r w:rsidRPr="00626EE9">
        <w:rPr>
          <w:sz w:val="28"/>
          <w:szCs w:val="28"/>
          <w:lang w:val="en-US"/>
        </w:rPr>
        <w:t>m</w:t>
      </w:r>
      <w:r w:rsidRPr="00626EE9">
        <w:rPr>
          <w:sz w:val="28"/>
          <w:szCs w:val="28"/>
          <w:vertAlign w:val="superscript"/>
          <w:lang w:val="en-US"/>
        </w:rPr>
        <w:t>3</w:t>
      </w:r>
      <w:r>
        <w:rPr>
          <w:sz w:val="28"/>
          <w:szCs w:val="28"/>
          <w:lang w:val="en-US"/>
        </w:rPr>
        <w:t xml:space="preserve">; boiling point </w:t>
      </w:r>
      <w:r w:rsidR="0018723E">
        <w:rPr>
          <w:sz w:val="28"/>
          <w:szCs w:val="28"/>
          <w:lang w:val="en-US"/>
        </w:rPr>
        <w:t>–</w:t>
      </w:r>
      <w:r>
        <w:rPr>
          <w:sz w:val="28"/>
          <w:szCs w:val="28"/>
          <w:lang w:val="en-US"/>
        </w:rPr>
        <w:t xml:space="preserve"> 380 °</w:t>
      </w:r>
      <w:r w:rsidRPr="00626EE9">
        <w:rPr>
          <w:sz w:val="28"/>
          <w:szCs w:val="28"/>
        </w:rPr>
        <w:t>С</w:t>
      </w:r>
      <w:r w:rsidRPr="00626EE9">
        <w:rPr>
          <w:sz w:val="28"/>
          <w:szCs w:val="28"/>
          <w:lang w:val="en-US"/>
        </w:rPr>
        <w:t>.</w:t>
      </w:r>
    </w:p>
    <w:p w:rsidR="00F47A22" w:rsidRPr="00626EE9" w:rsidRDefault="00F47A22" w:rsidP="004762D1">
      <w:pPr>
        <w:ind w:firstLine="709"/>
        <w:jc w:val="both"/>
        <w:rPr>
          <w:sz w:val="28"/>
          <w:szCs w:val="28"/>
          <w:lang w:val="en-US"/>
        </w:rPr>
      </w:pPr>
    </w:p>
    <w:p w:rsidR="00A168BD" w:rsidRPr="004762D1" w:rsidRDefault="00A168BD" w:rsidP="004762D1">
      <w:pPr>
        <w:widowControl w:val="0"/>
        <w:ind w:firstLine="709"/>
        <w:jc w:val="both"/>
        <w:rPr>
          <w:b/>
          <w:sz w:val="28"/>
          <w:szCs w:val="28"/>
          <w:lang w:val="en-US"/>
        </w:rPr>
      </w:pPr>
      <w:r w:rsidRPr="004762D1">
        <w:rPr>
          <w:b/>
          <w:sz w:val="28"/>
          <w:szCs w:val="28"/>
          <w:lang w:val="en-US"/>
        </w:rPr>
        <w:t xml:space="preserve">2.2 </w:t>
      </w:r>
      <w:r w:rsidR="00D7500F" w:rsidRPr="004762D1">
        <w:rPr>
          <w:b/>
          <w:sz w:val="28"/>
          <w:szCs w:val="28"/>
          <w:lang w:val="en-US"/>
        </w:rPr>
        <w:t>Methodology for the process of demetallization and desulfurization</w:t>
      </w:r>
    </w:p>
    <w:p w:rsidR="00A168BD" w:rsidRPr="00D7500F" w:rsidRDefault="00D7500F" w:rsidP="004762D1">
      <w:pPr>
        <w:ind w:firstLine="709"/>
        <w:jc w:val="both"/>
        <w:rPr>
          <w:sz w:val="28"/>
          <w:szCs w:val="28"/>
          <w:lang w:val="en-US"/>
        </w:rPr>
      </w:pPr>
      <w:r w:rsidRPr="00D7500F">
        <w:rPr>
          <w:sz w:val="28"/>
          <w:szCs w:val="28"/>
          <w:lang w:val="en-US"/>
        </w:rPr>
        <w:t>Figure 1 shows the instrumental and technological diagram of the enlarged laboratory unit for demetallization and desulfurization of petroleum feedstock. The installation allows conducting research on the purification of raw materials at the established values of the consumption of</w:t>
      </w:r>
      <w:r>
        <w:rPr>
          <w:sz w:val="28"/>
          <w:szCs w:val="28"/>
          <w:lang w:val="en-US"/>
        </w:rPr>
        <w:t xml:space="preserve"> raw materials (from 1 to 5 l/</w:t>
      </w:r>
      <w:r w:rsidRPr="00D7500F">
        <w:rPr>
          <w:sz w:val="28"/>
          <w:szCs w:val="28"/>
          <w:lang w:val="en-US"/>
        </w:rPr>
        <w:t>h) and temperatures in the purificat</w:t>
      </w:r>
      <w:r>
        <w:rPr>
          <w:sz w:val="28"/>
          <w:szCs w:val="28"/>
          <w:lang w:val="en-US"/>
        </w:rPr>
        <w:t>ion reactors (from 200 to 500 °</w:t>
      </w:r>
      <w:r w:rsidRPr="00D7500F">
        <w:rPr>
          <w:sz w:val="28"/>
          <w:szCs w:val="28"/>
          <w:lang w:val="en-US"/>
        </w:rPr>
        <w:t>C) in a conditionally continuous mode (taking into account the volume of loading of the raw material tank).</w:t>
      </w:r>
    </w:p>
    <w:p w:rsidR="00A168BD" w:rsidRPr="00D7500F" w:rsidRDefault="00A168BD" w:rsidP="00A168BD">
      <w:pPr>
        <w:jc w:val="both"/>
        <w:rPr>
          <w:sz w:val="28"/>
          <w:szCs w:val="28"/>
          <w:lang w:val="en-US"/>
        </w:rPr>
      </w:pPr>
    </w:p>
    <w:p w:rsidR="00A168BD" w:rsidRPr="006477C3" w:rsidRDefault="00D7500F" w:rsidP="00A168BD">
      <w:pPr>
        <w:pStyle w:val="a4"/>
        <w:jc w:val="center"/>
        <w:rPr>
          <w:sz w:val="28"/>
          <w:szCs w:val="28"/>
        </w:rPr>
      </w:pPr>
      <w:r>
        <w:rPr>
          <w:noProof/>
          <w:sz w:val="28"/>
          <w:szCs w:val="28"/>
          <w:lang w:val="en-US" w:eastAsia="en-US"/>
        </w:rPr>
        <w:drawing>
          <wp:inline distT="0" distB="0" distL="0" distR="0">
            <wp:extent cx="6120130" cy="3442573"/>
            <wp:effectExtent l="0" t="0" r="0" b="5715"/>
            <wp:docPr id="59" name="Рисунок 59" descr="G:\Публикации\2019\PST\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убликации\2019\PST\Figure 1.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rsidR="00A168BD" w:rsidRPr="00773E73" w:rsidRDefault="00773E73" w:rsidP="00A168BD">
      <w:pPr>
        <w:jc w:val="center"/>
        <w:rPr>
          <w:sz w:val="28"/>
          <w:szCs w:val="28"/>
          <w:lang w:val="en-US"/>
        </w:rPr>
      </w:pPr>
      <w:r w:rsidRPr="00773E73">
        <w:rPr>
          <w:sz w:val="28"/>
          <w:szCs w:val="28"/>
          <w:lang w:val="en-US"/>
        </w:rPr>
        <w:t xml:space="preserve">Figure 1 </w:t>
      </w:r>
      <w:r w:rsidR="0018723E">
        <w:rPr>
          <w:sz w:val="28"/>
          <w:szCs w:val="28"/>
          <w:lang w:val="en-US"/>
        </w:rPr>
        <w:t>–</w:t>
      </w:r>
      <w:r w:rsidRPr="00773E73">
        <w:rPr>
          <w:sz w:val="28"/>
          <w:szCs w:val="28"/>
          <w:lang w:val="en-US"/>
        </w:rPr>
        <w:t xml:space="preserve"> Apparatus and technological scheme of the installation for demetallization and desulfurization of heavy oil residues</w:t>
      </w:r>
    </w:p>
    <w:p w:rsidR="00A168BD" w:rsidRPr="00773E73" w:rsidRDefault="00A168BD" w:rsidP="00A168BD">
      <w:pPr>
        <w:pStyle w:val="2"/>
        <w:spacing w:before="0" w:after="0"/>
        <w:ind w:left="1419" w:hanging="851"/>
        <w:rPr>
          <w:rFonts w:ascii="Times New Roman" w:hAnsi="Times New Roman" w:cs="Times New Roman"/>
          <w:b w:val="0"/>
          <w:i w:val="0"/>
          <w:lang w:val="en-US"/>
        </w:rPr>
      </w:pPr>
    </w:p>
    <w:p w:rsidR="00773E73" w:rsidRPr="00773E73" w:rsidRDefault="00773E73" w:rsidP="004762D1">
      <w:pPr>
        <w:pStyle w:val="a4"/>
        <w:ind w:firstLine="709"/>
        <w:rPr>
          <w:rFonts w:eastAsia="TimesNewRoman"/>
          <w:sz w:val="28"/>
          <w:szCs w:val="28"/>
          <w:lang w:val="en-US"/>
        </w:rPr>
      </w:pPr>
      <w:r w:rsidRPr="00773E73">
        <w:rPr>
          <w:rFonts w:eastAsia="TimesNewRoman"/>
          <w:sz w:val="28"/>
          <w:szCs w:val="28"/>
          <w:lang w:val="en-US"/>
        </w:rPr>
        <w:t>The demetallization process consists in a short-term contact in a two-secti</w:t>
      </w:r>
      <w:r>
        <w:rPr>
          <w:rFonts w:eastAsia="TimesNewRoman"/>
          <w:sz w:val="28"/>
          <w:szCs w:val="28"/>
          <w:lang w:val="en-US"/>
        </w:rPr>
        <w:t>on tubular reactor at 300-450 °</w:t>
      </w:r>
      <w:r w:rsidRPr="00773E73">
        <w:rPr>
          <w:rFonts w:eastAsia="TimesNewRoman"/>
          <w:sz w:val="28"/>
          <w:szCs w:val="28"/>
          <w:lang w:val="en-US"/>
        </w:rPr>
        <w:t>C of a heated heavy residue (</w:t>
      </w:r>
      <w:r>
        <w:rPr>
          <w:rFonts w:eastAsia="TimesNewRoman"/>
          <w:sz w:val="28"/>
          <w:szCs w:val="28"/>
          <w:lang w:val="en-US"/>
        </w:rPr>
        <w:t>vacuum residue</w:t>
      </w:r>
      <w:r w:rsidRPr="00773E73">
        <w:rPr>
          <w:rFonts w:eastAsia="TimesNewRoman"/>
          <w:sz w:val="28"/>
          <w:szCs w:val="28"/>
          <w:lang w:val="en-US"/>
        </w:rPr>
        <w:t xml:space="preserve">) with an adsorbent. As a result of contacting the feedstock with the hot adsorbent, hydrocarbon vapors are formed, which, in a mixture with steam, are transported to </w:t>
      </w:r>
      <w:r w:rsidRPr="00773E73">
        <w:rPr>
          <w:rFonts w:eastAsia="TimesNewRoman"/>
          <w:sz w:val="28"/>
          <w:szCs w:val="28"/>
          <w:lang w:val="en-US"/>
        </w:rPr>
        <w:lastRenderedPageBreak/>
        <w:t>the gas outlet line. During the passage through the first section of the pipe, various transformation reactions take place: light conversion, demetallization, and partial desulfurization.</w:t>
      </w:r>
    </w:p>
    <w:p w:rsidR="00773E73" w:rsidRPr="00773E73" w:rsidRDefault="00773E73" w:rsidP="004762D1">
      <w:pPr>
        <w:pStyle w:val="a4"/>
        <w:ind w:firstLine="709"/>
        <w:rPr>
          <w:rFonts w:eastAsia="TimesNewRoman"/>
          <w:sz w:val="28"/>
          <w:szCs w:val="28"/>
          <w:lang w:val="en-US"/>
        </w:rPr>
      </w:pPr>
      <w:r w:rsidRPr="00773E73">
        <w:rPr>
          <w:rFonts w:eastAsia="TimesNewRoman"/>
          <w:sz w:val="28"/>
          <w:szCs w:val="28"/>
          <w:lang w:val="en-US"/>
        </w:rPr>
        <w:t xml:space="preserve">In the process of demetallization and desulfurization of </w:t>
      </w:r>
      <w:r>
        <w:rPr>
          <w:rFonts w:eastAsia="TimesNewRoman"/>
          <w:sz w:val="28"/>
          <w:szCs w:val="28"/>
          <w:lang w:val="en-US"/>
        </w:rPr>
        <w:t>vacuum residue</w:t>
      </w:r>
      <w:r w:rsidRPr="00773E73">
        <w:rPr>
          <w:rFonts w:eastAsia="TimesNewRoman"/>
          <w:sz w:val="28"/>
          <w:szCs w:val="28"/>
          <w:lang w:val="en-US"/>
        </w:rPr>
        <w:t xml:space="preserve"> on an enlarged laboratory unit, the following technological regimes have been worked out: temperature i</w:t>
      </w:r>
      <w:r>
        <w:rPr>
          <w:rFonts w:eastAsia="TimesNewRoman"/>
          <w:sz w:val="28"/>
          <w:szCs w:val="28"/>
          <w:lang w:val="en-US"/>
        </w:rPr>
        <w:t>n the reactor from 300 to 450 °</w:t>
      </w:r>
      <w:r w:rsidR="008B04FB">
        <w:rPr>
          <w:rFonts w:eastAsia="TimesNewRoman"/>
          <w:sz w:val="28"/>
          <w:szCs w:val="28"/>
          <w:lang w:val="en-US"/>
        </w:rPr>
        <w:t>C, processing time from 0,</w:t>
      </w:r>
      <w:r w:rsidRPr="00773E73">
        <w:rPr>
          <w:rFonts w:eastAsia="TimesNewRoman"/>
          <w:sz w:val="28"/>
          <w:szCs w:val="28"/>
          <w:lang w:val="en-US"/>
        </w:rPr>
        <w:t xml:space="preserve">5 to </w:t>
      </w:r>
      <w:r w:rsidR="00891396">
        <w:rPr>
          <w:rFonts w:eastAsia="TimesNewRoman"/>
          <w:sz w:val="28"/>
          <w:szCs w:val="28"/>
          <w:lang w:val="en-US"/>
        </w:rPr>
        <w:t xml:space="preserve">    </w:t>
      </w:r>
      <w:r w:rsidRPr="00773E73">
        <w:rPr>
          <w:rFonts w:eastAsia="TimesNewRoman"/>
          <w:sz w:val="28"/>
          <w:szCs w:val="28"/>
          <w:lang w:val="en-US"/>
        </w:rPr>
        <w:t>4 h, raw material consumption</w:t>
      </w:r>
      <w:r>
        <w:rPr>
          <w:rFonts w:eastAsia="TimesNewRoman"/>
          <w:sz w:val="28"/>
          <w:szCs w:val="28"/>
          <w:lang w:val="en-US"/>
        </w:rPr>
        <w:t xml:space="preserve"> from 2 to 5 l/</w:t>
      </w:r>
      <w:r w:rsidR="0045457E">
        <w:rPr>
          <w:rFonts w:eastAsia="TimesNewRoman"/>
          <w:sz w:val="28"/>
          <w:szCs w:val="28"/>
          <w:lang w:val="en-US"/>
        </w:rPr>
        <w:t>h, volumetric feed rate of 1</w:t>
      </w:r>
      <w:r w:rsidRPr="00773E73">
        <w:rPr>
          <w:rFonts w:eastAsia="TimesNewRoman"/>
          <w:sz w:val="28"/>
          <w:szCs w:val="28"/>
          <w:lang w:val="en-US"/>
        </w:rPr>
        <w:t>-3 h</w:t>
      </w:r>
      <w:r w:rsidRPr="00773E73">
        <w:rPr>
          <w:rFonts w:eastAsia="TimesNewRoman"/>
          <w:sz w:val="28"/>
          <w:szCs w:val="28"/>
          <w:vertAlign w:val="superscript"/>
          <w:lang w:val="en-US"/>
        </w:rPr>
        <w:t>-1</w:t>
      </w:r>
      <w:r w:rsidRPr="00773E73">
        <w:rPr>
          <w:rFonts w:eastAsia="TimesNewRoman"/>
          <w:sz w:val="28"/>
          <w:szCs w:val="28"/>
          <w:lang w:val="en-US"/>
        </w:rPr>
        <w:t>.</w:t>
      </w:r>
    </w:p>
    <w:p w:rsidR="00A168BD" w:rsidRPr="00773E73" w:rsidRDefault="00773E73" w:rsidP="004762D1">
      <w:pPr>
        <w:pStyle w:val="a4"/>
        <w:ind w:firstLine="709"/>
        <w:rPr>
          <w:sz w:val="28"/>
          <w:szCs w:val="28"/>
          <w:lang w:val="en-US"/>
        </w:rPr>
      </w:pPr>
      <w:r w:rsidRPr="00773E73">
        <w:rPr>
          <w:rFonts w:eastAsia="TimesNewRoman"/>
          <w:sz w:val="28"/>
          <w:szCs w:val="28"/>
          <w:lang w:val="en-US"/>
        </w:rPr>
        <w:t>Figure 2 shows a photograph of an enlarged laboratory unit for demetallization and desulfurization of heavy oil residues.</w:t>
      </w:r>
    </w:p>
    <w:p w:rsidR="00A168BD" w:rsidRPr="00773E73" w:rsidRDefault="00A168BD" w:rsidP="00A168BD">
      <w:pPr>
        <w:pStyle w:val="a4"/>
        <w:ind w:firstLine="567"/>
        <w:rPr>
          <w:sz w:val="28"/>
          <w:szCs w:val="28"/>
          <w:lang w:val="en-US"/>
        </w:rPr>
      </w:pPr>
    </w:p>
    <w:p w:rsidR="00A168BD" w:rsidRPr="00773E73" w:rsidRDefault="00A168BD" w:rsidP="00A168BD">
      <w:pPr>
        <w:pStyle w:val="a4"/>
        <w:rPr>
          <w:sz w:val="28"/>
          <w:szCs w:val="28"/>
          <w:lang w:val="en-US"/>
        </w:rPr>
      </w:pPr>
    </w:p>
    <w:p w:rsidR="00A168BD" w:rsidRPr="007B1C51" w:rsidRDefault="00A168BD" w:rsidP="00A168BD">
      <w:pPr>
        <w:pStyle w:val="a4"/>
        <w:jc w:val="center"/>
        <w:rPr>
          <w:sz w:val="28"/>
          <w:szCs w:val="28"/>
        </w:rPr>
      </w:pPr>
      <w:r w:rsidRPr="007B1C51">
        <w:rPr>
          <w:noProof/>
          <w:sz w:val="28"/>
          <w:szCs w:val="28"/>
          <w:lang w:val="en-US" w:eastAsia="en-US"/>
        </w:rPr>
        <w:drawing>
          <wp:inline distT="0" distB="0" distL="0" distR="0" wp14:anchorId="744E302B" wp14:editId="769AC533">
            <wp:extent cx="4126263" cy="364490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32239" cy="3650179"/>
                    </a:xfrm>
                    <a:prstGeom prst="rect">
                      <a:avLst/>
                    </a:prstGeom>
                    <a:noFill/>
                    <a:ln>
                      <a:noFill/>
                    </a:ln>
                    <a:extLst/>
                  </pic:spPr>
                </pic:pic>
              </a:graphicData>
            </a:graphic>
          </wp:inline>
        </w:drawing>
      </w:r>
    </w:p>
    <w:p w:rsidR="00A168BD" w:rsidRPr="007B1C51" w:rsidRDefault="00A168BD" w:rsidP="00A168BD">
      <w:pPr>
        <w:pStyle w:val="a4"/>
        <w:jc w:val="center"/>
        <w:rPr>
          <w:sz w:val="28"/>
          <w:szCs w:val="28"/>
        </w:rPr>
      </w:pPr>
    </w:p>
    <w:p w:rsidR="00A168BD" w:rsidRPr="00773E73" w:rsidRDefault="00773E73" w:rsidP="00A168BD">
      <w:pPr>
        <w:pStyle w:val="a4"/>
        <w:ind w:right="106"/>
        <w:jc w:val="center"/>
        <w:rPr>
          <w:sz w:val="28"/>
          <w:szCs w:val="28"/>
          <w:lang w:val="en-US"/>
        </w:rPr>
      </w:pPr>
      <w:r w:rsidRPr="00773E73">
        <w:rPr>
          <w:sz w:val="28"/>
          <w:szCs w:val="28"/>
          <w:lang w:val="en-US"/>
        </w:rPr>
        <w:t xml:space="preserve">Figure 2 </w:t>
      </w:r>
      <w:r w:rsidR="0018723E">
        <w:rPr>
          <w:sz w:val="28"/>
          <w:szCs w:val="28"/>
          <w:lang w:val="en-US"/>
        </w:rPr>
        <w:t>–</w:t>
      </w:r>
      <w:r w:rsidRPr="00773E73">
        <w:rPr>
          <w:sz w:val="28"/>
          <w:szCs w:val="28"/>
          <w:lang w:val="en-US"/>
        </w:rPr>
        <w:t xml:space="preserve"> Large scale laboratory unit for demetallization and desulfurization of heavy oil residues</w:t>
      </w:r>
    </w:p>
    <w:p w:rsidR="00A168BD" w:rsidRPr="00773E73" w:rsidRDefault="00A168BD" w:rsidP="00A168BD">
      <w:pPr>
        <w:pStyle w:val="af0"/>
        <w:widowControl w:val="0"/>
        <w:shd w:val="clear" w:color="auto" w:fill="FFFFFF"/>
        <w:tabs>
          <w:tab w:val="left" w:pos="993"/>
        </w:tabs>
        <w:autoSpaceDE w:val="0"/>
        <w:autoSpaceDN w:val="0"/>
        <w:adjustRightInd w:val="0"/>
        <w:spacing w:after="0" w:line="240" w:lineRule="auto"/>
        <w:ind w:left="0" w:firstLine="567"/>
        <w:jc w:val="both"/>
        <w:rPr>
          <w:rFonts w:ascii="Times New Roman" w:eastAsia="TimesNewRoman" w:hAnsi="Times New Roman"/>
          <w:sz w:val="28"/>
          <w:szCs w:val="28"/>
          <w:lang w:val="en-US"/>
        </w:rPr>
      </w:pPr>
    </w:p>
    <w:p w:rsidR="00D15BAC" w:rsidRPr="004762D1" w:rsidRDefault="00D15BAC" w:rsidP="004762D1">
      <w:pPr>
        <w:widowControl w:val="0"/>
        <w:ind w:firstLine="709"/>
        <w:jc w:val="both"/>
        <w:rPr>
          <w:b/>
          <w:sz w:val="28"/>
          <w:szCs w:val="28"/>
          <w:lang w:val="en-US"/>
        </w:rPr>
      </w:pPr>
      <w:bookmarkStart w:id="1" w:name="_Toc409196573"/>
      <w:r w:rsidRPr="004762D1">
        <w:rPr>
          <w:b/>
          <w:sz w:val="28"/>
          <w:szCs w:val="28"/>
          <w:lang w:val="en-US"/>
        </w:rPr>
        <w:t>2.</w:t>
      </w:r>
      <w:r w:rsidR="000D78A0" w:rsidRPr="004762D1">
        <w:rPr>
          <w:b/>
          <w:sz w:val="28"/>
          <w:szCs w:val="28"/>
          <w:lang w:val="en-US"/>
        </w:rPr>
        <w:t>3</w:t>
      </w:r>
      <w:r w:rsidRPr="004762D1">
        <w:rPr>
          <w:b/>
          <w:sz w:val="28"/>
          <w:szCs w:val="28"/>
          <w:lang w:val="en-US"/>
        </w:rPr>
        <w:t xml:space="preserve"> </w:t>
      </w:r>
      <w:r w:rsidR="00CD27CE" w:rsidRPr="004762D1">
        <w:rPr>
          <w:b/>
          <w:sz w:val="28"/>
          <w:szCs w:val="28"/>
          <w:lang w:val="en-US"/>
        </w:rPr>
        <w:t>Technique for coking heavy oil residues</w:t>
      </w:r>
    </w:p>
    <w:p w:rsidR="00CD27CE" w:rsidRPr="00CD27CE" w:rsidRDefault="00CD27CE" w:rsidP="004762D1">
      <w:pPr>
        <w:ind w:firstLine="709"/>
        <w:jc w:val="both"/>
        <w:rPr>
          <w:sz w:val="28"/>
          <w:szCs w:val="28"/>
          <w:lang w:val="en-US"/>
        </w:rPr>
      </w:pPr>
      <w:r w:rsidRPr="00CD27CE">
        <w:rPr>
          <w:sz w:val="28"/>
          <w:szCs w:val="28"/>
          <w:lang w:val="en-US"/>
        </w:rPr>
        <w:t>The batch-type laboratory coking unit is designed to carry out the process of delayed coking of heavy oil residues. The general diagram of the laboratory co</w:t>
      </w:r>
      <w:r w:rsidR="00891396">
        <w:rPr>
          <w:sz w:val="28"/>
          <w:szCs w:val="28"/>
          <w:lang w:val="en-US"/>
        </w:rPr>
        <w:t>king plant is shown in Figure 3</w:t>
      </w:r>
      <w:r w:rsidRPr="00CD27CE">
        <w:rPr>
          <w:sz w:val="28"/>
          <w:szCs w:val="28"/>
          <w:lang w:val="en-US"/>
        </w:rPr>
        <w:t>.</w:t>
      </w:r>
    </w:p>
    <w:p w:rsidR="000D78A0" w:rsidRPr="00CD27CE" w:rsidRDefault="00CD27CE" w:rsidP="004762D1">
      <w:pPr>
        <w:ind w:firstLine="709"/>
        <w:jc w:val="both"/>
        <w:rPr>
          <w:sz w:val="28"/>
          <w:szCs w:val="28"/>
          <w:lang w:val="en-US"/>
        </w:rPr>
      </w:pPr>
      <w:r w:rsidRPr="00CD27CE">
        <w:rPr>
          <w:sz w:val="28"/>
          <w:szCs w:val="28"/>
          <w:lang w:val="en-US"/>
        </w:rPr>
        <w:t xml:space="preserve">The </w:t>
      </w:r>
      <w:r>
        <w:rPr>
          <w:sz w:val="28"/>
          <w:szCs w:val="28"/>
          <w:lang w:val="en-US"/>
        </w:rPr>
        <w:t>vacuum residue</w:t>
      </w:r>
      <w:r w:rsidRPr="00CD27CE">
        <w:rPr>
          <w:sz w:val="28"/>
          <w:szCs w:val="28"/>
          <w:lang w:val="en-US"/>
        </w:rPr>
        <w:t xml:space="preserve"> sample, after demetallization and desulfurization by the adsorption method, is loaded into the reactor. After the top cover of the reactor has been wrapped and it is installed in its place in the installation, it is checked for tightness by performing a pneumatic test. For this, the coking gas evacuation system is disconnected and the nitrogen cylinder hose is attached to the connector. With the control valve 5, a pressure is set that exceeds the operating pressure by 1.5 times. The valve is closed and the system is tested for leaks for 5 minutes. Checking the tightness of the installation is carried out by soaping the flange, </w:t>
      </w:r>
      <w:r w:rsidRPr="00CD27CE">
        <w:rPr>
          <w:sz w:val="28"/>
          <w:szCs w:val="28"/>
          <w:lang w:val="en-US"/>
        </w:rPr>
        <w:lastRenderedPageBreak/>
        <w:t xml:space="preserve">threaded and welded joints with soapy water. After checking the tightness, open the valve and release the pressure from the reactor. The detected defects are eliminated. Then the pressure is set back into the reactor. After the pressure is built up, valve 5 is closed, a system for removing gases and liquid coking products is connected to the connector. The temperature rise in the reactor </w:t>
      </w:r>
      <w:r w:rsidR="008B04FB">
        <w:rPr>
          <w:sz w:val="28"/>
          <w:szCs w:val="28"/>
          <w:lang w:val="en-US"/>
        </w:rPr>
        <w:t>is carried out at a rate of 2 °</w:t>
      </w:r>
      <w:r w:rsidRPr="00CD27CE">
        <w:rPr>
          <w:sz w:val="28"/>
          <w:szCs w:val="28"/>
          <w:lang w:val="en-US"/>
        </w:rPr>
        <w:t>C per minute. The coking time is the time from the establishment of the operating temperature of the coking reactor to the end of coking. The pressure is measured by a manometer 3. After reaching the required pressure in the reactor, the pressure is manually controlled by slowly opening the valve 5 to release vapors and gases that increase the required pressure in the reactor. Hot vapors and gases from the reactor pass into refrigerator 6, part of the vapors, being cooled and condensed, passes into the coking distillate, which is collected in the separator. After cooling, the coking gases are sent to the gasometer, then to be removed from the laboratory unit to the exhaust ventilation system. Discharge of gases and vapors of the coking reactor and gases from the separator is carried out one hour before the end of coking. The pressure is released slowly through the valve. At the end of the process, turn off all electrical appliances at the installation, close the water supply to the refrigerators. The reactor is then cooled by natural ventilation of the air. After cooling the reactor, it is disassembled with the resulting coke unloaded.</w:t>
      </w:r>
    </w:p>
    <w:p w:rsidR="00FC5EA9" w:rsidRPr="00CD27CE" w:rsidRDefault="00FC5EA9" w:rsidP="00FC5EA9">
      <w:pPr>
        <w:ind w:firstLine="567"/>
        <w:jc w:val="both"/>
        <w:rPr>
          <w:sz w:val="28"/>
          <w:szCs w:val="28"/>
          <w:lang w:val="en-US"/>
        </w:rPr>
      </w:pPr>
    </w:p>
    <w:p w:rsidR="00FC5EA9" w:rsidRPr="00FC5EA9" w:rsidRDefault="00891396" w:rsidP="00FC5EA9">
      <w:pPr>
        <w:jc w:val="center"/>
        <w:rPr>
          <w:sz w:val="28"/>
          <w:szCs w:val="28"/>
        </w:rPr>
      </w:pPr>
      <w:r>
        <w:rPr>
          <w:noProof/>
          <w:lang w:val="en-US" w:eastAsia="en-US"/>
        </w:rPr>
        <w:drawing>
          <wp:inline distT="0" distB="0" distL="0" distR="0" wp14:anchorId="15A721D9" wp14:editId="47CA4B73">
            <wp:extent cx="5048250" cy="25050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8250" cy="2505075"/>
                    </a:xfrm>
                    <a:prstGeom prst="rect">
                      <a:avLst/>
                    </a:prstGeom>
                    <a:noFill/>
                    <a:ln>
                      <a:noFill/>
                    </a:ln>
                  </pic:spPr>
                </pic:pic>
              </a:graphicData>
            </a:graphic>
          </wp:inline>
        </w:drawing>
      </w:r>
    </w:p>
    <w:p w:rsidR="00891396" w:rsidRDefault="00891396" w:rsidP="00891396">
      <w:pPr>
        <w:ind w:firstLine="567"/>
        <w:jc w:val="both"/>
        <w:rPr>
          <w:sz w:val="28"/>
          <w:szCs w:val="28"/>
        </w:rPr>
      </w:pPr>
    </w:p>
    <w:p w:rsidR="00FC5EA9" w:rsidRPr="00891396" w:rsidRDefault="00891396" w:rsidP="00891396">
      <w:pPr>
        <w:ind w:firstLine="567"/>
        <w:jc w:val="both"/>
        <w:rPr>
          <w:sz w:val="28"/>
          <w:szCs w:val="28"/>
          <w:lang w:val="en-US"/>
        </w:rPr>
      </w:pPr>
      <w:r w:rsidRPr="00CD27CE">
        <w:rPr>
          <w:sz w:val="28"/>
          <w:szCs w:val="28"/>
          <w:lang w:val="en-US"/>
        </w:rPr>
        <w:t xml:space="preserve">1 </w:t>
      </w:r>
      <w:r>
        <w:rPr>
          <w:sz w:val="28"/>
          <w:szCs w:val="28"/>
          <w:lang w:val="en-US"/>
        </w:rPr>
        <w:t xml:space="preserve">– </w:t>
      </w:r>
      <w:r w:rsidRPr="00CD27CE">
        <w:rPr>
          <w:sz w:val="28"/>
          <w:szCs w:val="28"/>
          <w:lang w:val="en-US"/>
        </w:rPr>
        <w:t>coking</w:t>
      </w:r>
      <w:r>
        <w:rPr>
          <w:sz w:val="28"/>
          <w:szCs w:val="28"/>
          <w:lang w:val="en-US"/>
        </w:rPr>
        <w:t xml:space="preserve"> </w:t>
      </w:r>
      <w:r w:rsidRPr="00CD27CE">
        <w:rPr>
          <w:sz w:val="28"/>
          <w:szCs w:val="28"/>
          <w:lang w:val="en-US"/>
        </w:rPr>
        <w:t>reactor</w:t>
      </w:r>
      <w:r>
        <w:rPr>
          <w:sz w:val="28"/>
          <w:szCs w:val="28"/>
          <w:lang w:val="en-US"/>
        </w:rPr>
        <w:t>;</w:t>
      </w:r>
      <w:r w:rsidRPr="00CD27CE">
        <w:rPr>
          <w:sz w:val="28"/>
          <w:szCs w:val="28"/>
          <w:lang w:val="en-US"/>
        </w:rPr>
        <w:t xml:space="preserve"> 2</w:t>
      </w:r>
      <w:r>
        <w:rPr>
          <w:sz w:val="28"/>
          <w:szCs w:val="28"/>
          <w:lang w:val="en-US"/>
        </w:rPr>
        <w:t xml:space="preserve"> – </w:t>
      </w:r>
      <w:r w:rsidRPr="00CD27CE">
        <w:rPr>
          <w:sz w:val="28"/>
          <w:szCs w:val="28"/>
          <w:lang w:val="en-US"/>
        </w:rPr>
        <w:t>electric</w:t>
      </w:r>
      <w:r>
        <w:rPr>
          <w:sz w:val="28"/>
          <w:szCs w:val="28"/>
          <w:lang w:val="en-US"/>
        </w:rPr>
        <w:t xml:space="preserve"> </w:t>
      </w:r>
      <w:r w:rsidRPr="00CD27CE">
        <w:rPr>
          <w:sz w:val="28"/>
          <w:szCs w:val="28"/>
          <w:lang w:val="en-US"/>
        </w:rPr>
        <w:t>furnace</w:t>
      </w:r>
      <w:r>
        <w:rPr>
          <w:sz w:val="28"/>
          <w:szCs w:val="28"/>
          <w:lang w:val="en-US"/>
        </w:rPr>
        <w:t>;</w:t>
      </w:r>
      <w:r w:rsidRPr="00CD27CE">
        <w:rPr>
          <w:sz w:val="28"/>
          <w:szCs w:val="28"/>
          <w:lang w:val="en-US"/>
        </w:rPr>
        <w:t xml:space="preserve"> 3 </w:t>
      </w:r>
      <w:r>
        <w:rPr>
          <w:sz w:val="28"/>
          <w:szCs w:val="28"/>
          <w:lang w:val="en-US"/>
        </w:rPr>
        <w:t xml:space="preserve">– </w:t>
      </w:r>
      <w:r w:rsidRPr="00CD27CE">
        <w:rPr>
          <w:sz w:val="28"/>
          <w:szCs w:val="28"/>
          <w:lang w:val="en-US"/>
        </w:rPr>
        <w:t>pressure</w:t>
      </w:r>
      <w:r>
        <w:rPr>
          <w:sz w:val="28"/>
          <w:szCs w:val="28"/>
          <w:lang w:val="en-US"/>
        </w:rPr>
        <w:t xml:space="preserve"> </w:t>
      </w:r>
      <w:r w:rsidRPr="00CD27CE">
        <w:rPr>
          <w:sz w:val="28"/>
          <w:szCs w:val="28"/>
          <w:lang w:val="en-US"/>
        </w:rPr>
        <w:t>gauge</w:t>
      </w:r>
      <w:r>
        <w:rPr>
          <w:sz w:val="28"/>
          <w:szCs w:val="28"/>
          <w:lang w:val="en-US"/>
        </w:rPr>
        <w:t>;</w:t>
      </w:r>
      <w:r w:rsidRPr="00CD27CE">
        <w:rPr>
          <w:sz w:val="28"/>
          <w:szCs w:val="28"/>
          <w:lang w:val="en-US"/>
        </w:rPr>
        <w:t xml:space="preserve"> 4 </w:t>
      </w:r>
      <w:r>
        <w:rPr>
          <w:sz w:val="28"/>
          <w:szCs w:val="28"/>
          <w:lang w:val="en-US"/>
        </w:rPr>
        <w:t xml:space="preserve">– </w:t>
      </w:r>
      <w:r w:rsidRPr="00CD27CE">
        <w:rPr>
          <w:sz w:val="28"/>
          <w:szCs w:val="28"/>
          <w:lang w:val="en-US"/>
        </w:rPr>
        <w:t>thermocouple</w:t>
      </w:r>
      <w:r>
        <w:rPr>
          <w:sz w:val="28"/>
          <w:szCs w:val="28"/>
          <w:lang w:val="en-US"/>
        </w:rPr>
        <w:t>;</w:t>
      </w:r>
      <w:r w:rsidRPr="00CD27CE">
        <w:rPr>
          <w:sz w:val="28"/>
          <w:szCs w:val="28"/>
          <w:lang w:val="en-US"/>
        </w:rPr>
        <w:t xml:space="preserve"> 5</w:t>
      </w:r>
      <w:r>
        <w:rPr>
          <w:sz w:val="28"/>
          <w:szCs w:val="28"/>
          <w:lang w:val="en-US"/>
        </w:rPr>
        <w:t xml:space="preserve"> – </w:t>
      </w:r>
      <w:r w:rsidRPr="00CD27CE">
        <w:rPr>
          <w:sz w:val="28"/>
          <w:szCs w:val="28"/>
          <w:lang w:val="en-US"/>
        </w:rPr>
        <w:t>control</w:t>
      </w:r>
      <w:r>
        <w:rPr>
          <w:sz w:val="28"/>
          <w:szCs w:val="28"/>
          <w:lang w:val="en-US"/>
        </w:rPr>
        <w:t xml:space="preserve"> </w:t>
      </w:r>
      <w:r w:rsidRPr="00CD27CE">
        <w:rPr>
          <w:sz w:val="28"/>
          <w:szCs w:val="28"/>
          <w:lang w:val="en-US"/>
        </w:rPr>
        <w:t>valve</w:t>
      </w:r>
      <w:r>
        <w:rPr>
          <w:sz w:val="28"/>
          <w:szCs w:val="28"/>
          <w:lang w:val="en-US"/>
        </w:rPr>
        <w:t xml:space="preserve">; 6 – </w:t>
      </w:r>
      <w:r w:rsidRPr="00CD27CE">
        <w:rPr>
          <w:sz w:val="28"/>
          <w:szCs w:val="28"/>
          <w:lang w:val="en-US"/>
        </w:rPr>
        <w:t>reflux</w:t>
      </w:r>
      <w:r>
        <w:rPr>
          <w:sz w:val="28"/>
          <w:szCs w:val="28"/>
          <w:lang w:val="en-US"/>
        </w:rPr>
        <w:t xml:space="preserve"> </w:t>
      </w:r>
      <w:r w:rsidRPr="00CD27CE">
        <w:rPr>
          <w:sz w:val="28"/>
          <w:szCs w:val="28"/>
          <w:lang w:val="en-US"/>
        </w:rPr>
        <w:t>condenser</w:t>
      </w:r>
      <w:r>
        <w:rPr>
          <w:sz w:val="28"/>
          <w:szCs w:val="28"/>
          <w:lang w:val="en-US"/>
        </w:rPr>
        <w:t>;</w:t>
      </w:r>
      <w:r w:rsidRPr="00CD27CE">
        <w:rPr>
          <w:sz w:val="28"/>
          <w:szCs w:val="28"/>
          <w:lang w:val="en-US"/>
        </w:rPr>
        <w:t xml:space="preserve"> 7 </w:t>
      </w:r>
      <w:r>
        <w:rPr>
          <w:sz w:val="28"/>
          <w:szCs w:val="28"/>
          <w:lang w:val="en-US"/>
        </w:rPr>
        <w:t>–</w:t>
      </w:r>
      <w:r w:rsidRPr="00CD27CE">
        <w:rPr>
          <w:sz w:val="28"/>
          <w:szCs w:val="28"/>
          <w:lang w:val="en-US"/>
        </w:rPr>
        <w:t xml:space="preserve"> thermostat</w:t>
      </w:r>
      <w:r>
        <w:rPr>
          <w:sz w:val="28"/>
          <w:szCs w:val="28"/>
          <w:lang w:val="en-US"/>
        </w:rPr>
        <w:t xml:space="preserve"> </w:t>
      </w:r>
    </w:p>
    <w:p w:rsidR="00891396" w:rsidRDefault="00891396" w:rsidP="00FC5EA9">
      <w:pPr>
        <w:jc w:val="center"/>
        <w:rPr>
          <w:sz w:val="28"/>
          <w:szCs w:val="28"/>
          <w:lang w:val="en-US"/>
        </w:rPr>
      </w:pPr>
    </w:p>
    <w:p w:rsidR="00FC5EA9" w:rsidRPr="00CD27CE" w:rsidRDefault="00CD27CE" w:rsidP="00FC5EA9">
      <w:pPr>
        <w:jc w:val="center"/>
        <w:rPr>
          <w:sz w:val="28"/>
          <w:szCs w:val="28"/>
          <w:lang w:val="en-US"/>
        </w:rPr>
      </w:pPr>
      <w:r w:rsidRPr="00CD27CE">
        <w:rPr>
          <w:sz w:val="28"/>
          <w:szCs w:val="28"/>
          <w:lang w:val="en-US"/>
        </w:rPr>
        <w:t xml:space="preserve">Figure 3 </w:t>
      </w:r>
      <w:r w:rsidR="0018723E">
        <w:rPr>
          <w:sz w:val="28"/>
          <w:szCs w:val="28"/>
          <w:lang w:val="en-US"/>
        </w:rPr>
        <w:t>–</w:t>
      </w:r>
      <w:r w:rsidRPr="00CD27CE">
        <w:rPr>
          <w:sz w:val="28"/>
          <w:szCs w:val="28"/>
          <w:lang w:val="en-US"/>
        </w:rPr>
        <w:t xml:space="preserve"> Scheme of a plant for coking heavy oil residues</w:t>
      </w:r>
    </w:p>
    <w:p w:rsidR="00FC5EA9" w:rsidRPr="00CD27CE" w:rsidRDefault="00FC5EA9" w:rsidP="00FC5EA9">
      <w:pPr>
        <w:ind w:firstLine="567"/>
        <w:jc w:val="both"/>
        <w:rPr>
          <w:sz w:val="28"/>
          <w:szCs w:val="28"/>
          <w:lang w:val="en-US"/>
        </w:rPr>
      </w:pPr>
    </w:p>
    <w:p w:rsidR="00FC5EA9" w:rsidRPr="00CD27CE" w:rsidRDefault="00CD27CE" w:rsidP="004762D1">
      <w:pPr>
        <w:ind w:firstLine="709"/>
        <w:jc w:val="both"/>
        <w:rPr>
          <w:sz w:val="28"/>
          <w:szCs w:val="28"/>
          <w:lang w:val="en-US"/>
        </w:rPr>
      </w:pPr>
      <w:r w:rsidRPr="00CD27CE">
        <w:rPr>
          <w:sz w:val="28"/>
          <w:szCs w:val="28"/>
          <w:lang w:val="en-US"/>
        </w:rPr>
        <w:t xml:space="preserve">From the literature data for the experiment, the following operating technological parameters of the laboratory unit were selected during the coking process: </w:t>
      </w:r>
      <w:r>
        <w:rPr>
          <w:sz w:val="28"/>
          <w:szCs w:val="28"/>
          <w:lang w:val="en-US"/>
        </w:rPr>
        <w:t xml:space="preserve">process temperature </w:t>
      </w:r>
      <w:r w:rsidR="0018723E">
        <w:rPr>
          <w:sz w:val="28"/>
          <w:szCs w:val="28"/>
          <w:lang w:val="en-US"/>
        </w:rPr>
        <w:t>–</w:t>
      </w:r>
      <w:r>
        <w:rPr>
          <w:sz w:val="28"/>
          <w:szCs w:val="28"/>
          <w:lang w:val="en-US"/>
        </w:rPr>
        <w:t xml:space="preserve"> 490-510 °</w:t>
      </w:r>
      <w:r w:rsidRPr="00CD27CE">
        <w:rPr>
          <w:sz w:val="28"/>
          <w:szCs w:val="28"/>
          <w:lang w:val="en-US"/>
        </w:rPr>
        <w:t>C; coking time 8 hours.</w:t>
      </w:r>
    </w:p>
    <w:p w:rsidR="003E376E" w:rsidRPr="004762D1" w:rsidRDefault="00116152" w:rsidP="004762D1">
      <w:pPr>
        <w:pStyle w:val="2"/>
        <w:spacing w:before="0" w:after="0"/>
        <w:ind w:firstLine="709"/>
        <w:jc w:val="both"/>
        <w:rPr>
          <w:rFonts w:ascii="Times New Roman" w:hAnsi="Times New Roman" w:cs="Times New Roman"/>
          <w:i w:val="0"/>
          <w:lang w:val="en-US"/>
        </w:rPr>
      </w:pPr>
      <w:bookmarkStart w:id="2" w:name="_Toc409196574"/>
      <w:bookmarkEnd w:id="1"/>
      <w:r w:rsidRPr="004762D1">
        <w:rPr>
          <w:rFonts w:ascii="Times New Roman" w:hAnsi="Times New Roman" w:cs="Times New Roman"/>
          <w:i w:val="0"/>
          <w:lang w:val="en-US"/>
        </w:rPr>
        <w:lastRenderedPageBreak/>
        <w:t>2.</w:t>
      </w:r>
      <w:r w:rsidR="000D78A0" w:rsidRPr="004762D1">
        <w:rPr>
          <w:rFonts w:ascii="Times New Roman" w:hAnsi="Times New Roman" w:cs="Times New Roman"/>
          <w:i w:val="0"/>
          <w:lang w:val="en-US"/>
        </w:rPr>
        <w:t>4</w:t>
      </w:r>
      <w:r w:rsidRPr="004762D1">
        <w:rPr>
          <w:rFonts w:ascii="Times New Roman" w:hAnsi="Times New Roman" w:cs="Times New Roman"/>
          <w:i w:val="0"/>
          <w:lang w:val="en-US"/>
        </w:rPr>
        <w:t xml:space="preserve"> </w:t>
      </w:r>
      <w:bookmarkEnd w:id="2"/>
      <w:r w:rsidR="00D00F84" w:rsidRPr="004762D1">
        <w:rPr>
          <w:rFonts w:ascii="Times New Roman" w:hAnsi="Times New Roman" w:cs="Times New Roman"/>
          <w:i w:val="0"/>
          <w:lang w:val="en-US"/>
        </w:rPr>
        <w:t>Sample Analysis Techniques</w:t>
      </w:r>
    </w:p>
    <w:p w:rsidR="00D00F84" w:rsidRPr="00D00F84" w:rsidRDefault="00D00F84" w:rsidP="004762D1">
      <w:pPr>
        <w:ind w:firstLine="709"/>
        <w:jc w:val="both"/>
        <w:rPr>
          <w:bCs/>
          <w:iCs/>
          <w:sz w:val="28"/>
          <w:szCs w:val="28"/>
          <w:lang w:val="en-US"/>
        </w:rPr>
      </w:pPr>
      <w:r w:rsidRPr="00D00F84">
        <w:rPr>
          <w:bCs/>
          <w:iCs/>
          <w:sz w:val="28"/>
          <w:szCs w:val="28"/>
          <w:lang w:val="en-US"/>
        </w:rPr>
        <w:t xml:space="preserve">The mass fraction of volatile substances in the coke samples was determined according to GOST R 55660-2013, the ash content </w:t>
      </w:r>
      <w:r w:rsidR="0018723E">
        <w:rPr>
          <w:bCs/>
          <w:iCs/>
          <w:sz w:val="28"/>
          <w:szCs w:val="28"/>
          <w:lang w:val="en-US"/>
        </w:rPr>
        <w:t>–</w:t>
      </w:r>
      <w:r w:rsidRPr="00D00F84">
        <w:rPr>
          <w:bCs/>
          <w:iCs/>
          <w:sz w:val="28"/>
          <w:szCs w:val="28"/>
          <w:lang w:val="en-US"/>
        </w:rPr>
        <w:t xml:space="preserve"> according to GOST 11022-95, the mass fraction of total moisture </w:t>
      </w:r>
      <w:r w:rsidR="0018723E">
        <w:rPr>
          <w:bCs/>
          <w:iCs/>
          <w:sz w:val="28"/>
          <w:szCs w:val="28"/>
          <w:lang w:val="en-US"/>
        </w:rPr>
        <w:t>–</w:t>
      </w:r>
      <w:r w:rsidRPr="00D00F84">
        <w:rPr>
          <w:bCs/>
          <w:iCs/>
          <w:sz w:val="28"/>
          <w:szCs w:val="28"/>
          <w:lang w:val="en-US"/>
        </w:rPr>
        <w:t xml:space="preserve"> according to GOST 27588-91.</w:t>
      </w:r>
    </w:p>
    <w:p w:rsidR="00D00F84" w:rsidRPr="00D00F84" w:rsidRDefault="00D00F84" w:rsidP="004762D1">
      <w:pPr>
        <w:ind w:firstLine="709"/>
        <w:jc w:val="both"/>
        <w:rPr>
          <w:bCs/>
          <w:iCs/>
          <w:sz w:val="28"/>
          <w:szCs w:val="28"/>
          <w:lang w:val="en-US"/>
        </w:rPr>
      </w:pPr>
      <w:r w:rsidRPr="00D00F84">
        <w:rPr>
          <w:bCs/>
          <w:iCs/>
          <w:sz w:val="28"/>
          <w:szCs w:val="28"/>
          <w:lang w:val="en-US"/>
        </w:rPr>
        <w:t xml:space="preserve">Sulfur content in </w:t>
      </w:r>
      <w:r w:rsidR="006663EC">
        <w:rPr>
          <w:sz w:val="28"/>
          <w:szCs w:val="28"/>
          <w:lang w:val="en-US"/>
        </w:rPr>
        <w:t>vacuum residue</w:t>
      </w:r>
      <w:r w:rsidRPr="00D00F84">
        <w:rPr>
          <w:bCs/>
          <w:iCs/>
          <w:sz w:val="28"/>
          <w:szCs w:val="28"/>
          <w:lang w:val="en-US"/>
        </w:rPr>
        <w:t xml:space="preserve"> and coke samples is determined in accordance with GOST 8606-2015 “Solid mineral fuel. Determination o</w:t>
      </w:r>
      <w:r w:rsidR="006663EC">
        <w:rPr>
          <w:bCs/>
          <w:iCs/>
          <w:sz w:val="28"/>
          <w:szCs w:val="28"/>
          <w:lang w:val="en-US"/>
        </w:rPr>
        <w:t>f total sulfur. Eshch’s method”</w:t>
      </w:r>
      <w:r w:rsidRPr="00D00F84">
        <w:rPr>
          <w:bCs/>
          <w:iCs/>
          <w:sz w:val="28"/>
          <w:szCs w:val="28"/>
          <w:lang w:val="en-US"/>
        </w:rPr>
        <w:t>.</w:t>
      </w:r>
    </w:p>
    <w:p w:rsidR="00D00F84" w:rsidRPr="00D00F84" w:rsidRDefault="00D00F84" w:rsidP="004762D1">
      <w:pPr>
        <w:ind w:firstLine="709"/>
        <w:jc w:val="both"/>
        <w:rPr>
          <w:bCs/>
          <w:iCs/>
          <w:sz w:val="28"/>
          <w:szCs w:val="28"/>
          <w:lang w:val="en-US"/>
        </w:rPr>
      </w:pPr>
      <w:r w:rsidRPr="00D00F84">
        <w:rPr>
          <w:bCs/>
          <w:iCs/>
          <w:sz w:val="28"/>
          <w:szCs w:val="28"/>
          <w:lang w:val="en-US"/>
        </w:rPr>
        <w:t>The content of metals (vanadium, nickel, iron) in the coke samples was determined by inductively coupled plasma atomic emission spectrometry on an atomic emission spectrometer with microwave plasma type 4200 MP-AES Agilent Technologies in accordance with GOST 34242-2017.</w:t>
      </w:r>
    </w:p>
    <w:p w:rsidR="00EF1B46" w:rsidRPr="00D00F84" w:rsidRDefault="00D00F84" w:rsidP="004762D1">
      <w:pPr>
        <w:ind w:firstLine="709"/>
        <w:jc w:val="both"/>
        <w:rPr>
          <w:sz w:val="28"/>
          <w:szCs w:val="28"/>
          <w:lang w:val="en-US"/>
        </w:rPr>
      </w:pPr>
      <w:r w:rsidRPr="00D00F84">
        <w:rPr>
          <w:bCs/>
          <w:iCs/>
          <w:sz w:val="28"/>
          <w:szCs w:val="28"/>
          <w:lang w:val="en-US"/>
        </w:rPr>
        <w:t>The elemental composition of the adsorbent samples was determined using an Inca Energy energy dispersive spectrometer (Oxford Instruments, England) installed on a Superprobe 733 electron probe microanalyzer at an accelerating voltage of 25 kV and a probe current of 25 nA.</w:t>
      </w:r>
    </w:p>
    <w:p w:rsidR="00897E09" w:rsidRPr="00D00F84" w:rsidRDefault="00897E09" w:rsidP="00AA656D">
      <w:pPr>
        <w:jc w:val="both"/>
        <w:rPr>
          <w:sz w:val="28"/>
          <w:szCs w:val="28"/>
          <w:lang w:val="en-US"/>
        </w:rPr>
      </w:pPr>
    </w:p>
    <w:p w:rsidR="00290853" w:rsidRPr="00D00F84" w:rsidRDefault="00290853" w:rsidP="00AA656D">
      <w:pPr>
        <w:jc w:val="both"/>
        <w:rPr>
          <w:sz w:val="28"/>
          <w:szCs w:val="28"/>
          <w:lang w:val="en-US"/>
        </w:rPr>
      </w:pPr>
    </w:p>
    <w:p w:rsidR="00290853" w:rsidRPr="00D00F84" w:rsidRDefault="00290853" w:rsidP="00AA656D">
      <w:pPr>
        <w:jc w:val="both"/>
        <w:rPr>
          <w:sz w:val="28"/>
          <w:szCs w:val="28"/>
          <w:lang w:val="en-US"/>
        </w:rPr>
      </w:pPr>
    </w:p>
    <w:p w:rsidR="00290853" w:rsidRPr="00D00F84" w:rsidRDefault="00290853" w:rsidP="00AA656D">
      <w:pPr>
        <w:jc w:val="both"/>
        <w:rPr>
          <w:sz w:val="28"/>
          <w:szCs w:val="28"/>
          <w:lang w:val="en-US"/>
        </w:rPr>
      </w:pPr>
    </w:p>
    <w:p w:rsidR="00290853" w:rsidRPr="00D00F84" w:rsidRDefault="00290853" w:rsidP="00AA656D">
      <w:pPr>
        <w:jc w:val="both"/>
        <w:rPr>
          <w:sz w:val="28"/>
          <w:szCs w:val="28"/>
          <w:lang w:val="en-US"/>
        </w:rPr>
      </w:pPr>
    </w:p>
    <w:p w:rsidR="00290853" w:rsidRPr="00D00F84" w:rsidRDefault="00290853"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Pr="00D00F84" w:rsidRDefault="00AA656D" w:rsidP="00AA656D">
      <w:pPr>
        <w:jc w:val="both"/>
        <w:rPr>
          <w:sz w:val="28"/>
          <w:szCs w:val="28"/>
          <w:lang w:val="en-US"/>
        </w:rPr>
      </w:pPr>
    </w:p>
    <w:p w:rsidR="00AA656D" w:rsidRDefault="00AA656D" w:rsidP="00AA656D">
      <w:pPr>
        <w:jc w:val="both"/>
        <w:rPr>
          <w:sz w:val="28"/>
          <w:szCs w:val="28"/>
          <w:lang w:val="en-US"/>
        </w:rPr>
      </w:pPr>
    </w:p>
    <w:p w:rsidR="00D00F84" w:rsidRDefault="00D00F84" w:rsidP="00AA656D">
      <w:pPr>
        <w:jc w:val="both"/>
        <w:rPr>
          <w:sz w:val="28"/>
          <w:szCs w:val="28"/>
          <w:lang w:val="en-US"/>
        </w:rPr>
      </w:pPr>
    </w:p>
    <w:p w:rsidR="0081569D" w:rsidRPr="004762D1" w:rsidRDefault="00116152" w:rsidP="004762D1">
      <w:pPr>
        <w:ind w:firstLine="709"/>
        <w:jc w:val="both"/>
        <w:rPr>
          <w:b/>
          <w:sz w:val="28"/>
          <w:szCs w:val="28"/>
          <w:lang w:val="en-US" w:eastAsia="ar-SA"/>
        </w:rPr>
      </w:pPr>
      <w:r w:rsidRPr="004762D1">
        <w:rPr>
          <w:b/>
          <w:sz w:val="28"/>
          <w:szCs w:val="28"/>
          <w:lang w:val="en-US"/>
        </w:rPr>
        <w:lastRenderedPageBreak/>
        <w:t xml:space="preserve">3 </w:t>
      </w:r>
      <w:r w:rsidR="004762D1" w:rsidRPr="004762D1">
        <w:rPr>
          <w:b/>
          <w:sz w:val="28"/>
          <w:szCs w:val="28"/>
          <w:lang w:val="en-US"/>
        </w:rPr>
        <w:t>Optimization of the basic technological parameters</w:t>
      </w:r>
      <w:r w:rsidR="00801092" w:rsidRPr="004762D1">
        <w:rPr>
          <w:b/>
          <w:sz w:val="28"/>
          <w:szCs w:val="28"/>
          <w:lang w:val="en-US"/>
        </w:rPr>
        <w:t xml:space="preserve"> </w:t>
      </w:r>
      <w:r w:rsidR="004762D1" w:rsidRPr="004762D1">
        <w:rPr>
          <w:b/>
          <w:sz w:val="28"/>
          <w:szCs w:val="28"/>
          <w:lang w:val="en-US"/>
        </w:rPr>
        <w:t>of the process of demetallization and desulfurization</w:t>
      </w:r>
      <w:r w:rsidR="00801092" w:rsidRPr="004762D1">
        <w:rPr>
          <w:b/>
          <w:sz w:val="28"/>
          <w:szCs w:val="28"/>
          <w:lang w:val="en-US"/>
        </w:rPr>
        <w:t xml:space="preserve"> </w:t>
      </w:r>
      <w:r w:rsidR="004762D1" w:rsidRPr="004762D1">
        <w:rPr>
          <w:b/>
          <w:sz w:val="28"/>
          <w:szCs w:val="28"/>
          <w:lang w:val="en-US"/>
        </w:rPr>
        <w:t>of heavy oil residues</w:t>
      </w:r>
      <w:r w:rsidR="00801092" w:rsidRPr="004762D1">
        <w:rPr>
          <w:b/>
          <w:sz w:val="28"/>
          <w:szCs w:val="28"/>
          <w:lang w:val="en-US"/>
        </w:rPr>
        <w:t xml:space="preserve"> (2018)</w:t>
      </w:r>
    </w:p>
    <w:p w:rsidR="00576B28" w:rsidRPr="00801092" w:rsidRDefault="00576B28" w:rsidP="004762D1">
      <w:pPr>
        <w:ind w:firstLine="709"/>
        <w:jc w:val="both"/>
        <w:rPr>
          <w:b/>
          <w:sz w:val="28"/>
          <w:szCs w:val="28"/>
          <w:lang w:val="en-US"/>
        </w:rPr>
      </w:pPr>
    </w:p>
    <w:p w:rsidR="00D00F84" w:rsidRPr="004762D1" w:rsidRDefault="00D00F84" w:rsidP="004762D1">
      <w:pPr>
        <w:ind w:firstLine="709"/>
        <w:jc w:val="both"/>
        <w:rPr>
          <w:b/>
          <w:sz w:val="28"/>
          <w:szCs w:val="28"/>
          <w:lang w:val="en-US"/>
        </w:rPr>
      </w:pPr>
      <w:r w:rsidRPr="004762D1">
        <w:rPr>
          <w:b/>
          <w:sz w:val="28"/>
          <w:szCs w:val="28"/>
          <w:lang w:val="en-US"/>
        </w:rPr>
        <w:t>3.1</w:t>
      </w:r>
      <w:r w:rsidR="00801092" w:rsidRPr="004762D1">
        <w:rPr>
          <w:b/>
          <w:sz w:val="28"/>
          <w:szCs w:val="28"/>
          <w:lang w:val="en-US"/>
        </w:rPr>
        <w:t xml:space="preserve"> </w:t>
      </w:r>
      <w:r w:rsidRPr="004762D1">
        <w:rPr>
          <w:b/>
          <w:sz w:val="28"/>
          <w:szCs w:val="28"/>
          <w:lang w:val="en-US"/>
        </w:rPr>
        <w:t>Manufacturing of a laboratory installation for demetallization and desulfurization of heavy oil residues</w:t>
      </w:r>
    </w:p>
    <w:p w:rsidR="00607E2B" w:rsidRPr="00D00F84" w:rsidRDefault="00D00F84" w:rsidP="004762D1">
      <w:pPr>
        <w:ind w:firstLine="709"/>
        <w:jc w:val="both"/>
        <w:rPr>
          <w:sz w:val="28"/>
          <w:szCs w:val="28"/>
          <w:lang w:val="en-US"/>
        </w:rPr>
      </w:pPr>
      <w:r w:rsidRPr="00D00F84">
        <w:rPr>
          <w:sz w:val="28"/>
          <w:szCs w:val="28"/>
          <w:lang w:val="en-US"/>
        </w:rPr>
        <w:t>An enlarged laboratory unit for demetallization and desulfurization of heavy oil residues was manufactured. The unit module includes a feed tank with a nominal volume of 10 l, a mixing device, a transfer pump, a heating furnace, a reactor with a nominal volume of 1 l with two sections (demetallization and desulfurization), a product tank with a nominal volume of 10 l and a control panel.</w:t>
      </w:r>
    </w:p>
    <w:p w:rsidR="0081701E" w:rsidRPr="00D00F84" w:rsidRDefault="0081701E" w:rsidP="004762D1">
      <w:pPr>
        <w:ind w:firstLine="709"/>
        <w:jc w:val="both"/>
        <w:rPr>
          <w:sz w:val="28"/>
          <w:szCs w:val="28"/>
          <w:lang w:val="en-US"/>
        </w:rPr>
      </w:pPr>
    </w:p>
    <w:p w:rsidR="00D00F84" w:rsidRPr="004762D1" w:rsidRDefault="00D00F84" w:rsidP="004762D1">
      <w:pPr>
        <w:autoSpaceDE w:val="0"/>
        <w:autoSpaceDN w:val="0"/>
        <w:adjustRightInd w:val="0"/>
        <w:ind w:firstLine="709"/>
        <w:jc w:val="both"/>
        <w:rPr>
          <w:b/>
          <w:sz w:val="28"/>
          <w:szCs w:val="28"/>
          <w:lang w:val="en-US"/>
        </w:rPr>
      </w:pPr>
      <w:r w:rsidRPr="004762D1">
        <w:rPr>
          <w:b/>
          <w:sz w:val="28"/>
          <w:szCs w:val="28"/>
          <w:lang w:val="en-US"/>
        </w:rPr>
        <w:t>3.2 Installation of a laboratory installation for demetallization and desulfurization of heavy oil residues</w:t>
      </w:r>
    </w:p>
    <w:p w:rsidR="0081701E" w:rsidRPr="00D00F84" w:rsidRDefault="00D00F84" w:rsidP="004762D1">
      <w:pPr>
        <w:autoSpaceDE w:val="0"/>
        <w:autoSpaceDN w:val="0"/>
        <w:adjustRightInd w:val="0"/>
        <w:ind w:firstLine="709"/>
        <w:jc w:val="both"/>
        <w:rPr>
          <w:sz w:val="28"/>
          <w:szCs w:val="28"/>
          <w:lang w:val="en-US"/>
        </w:rPr>
      </w:pPr>
      <w:r w:rsidRPr="00D00F84">
        <w:rPr>
          <w:sz w:val="28"/>
          <w:szCs w:val="28"/>
          <w:lang w:val="en-US"/>
        </w:rPr>
        <w:t>Installation of a unit for demetallization and desulfurization of heavy oil residues was carried out. The unit is designed for demetallization and desulfurization of the feedstock of the delayed coking unit for the subsequent production of petroleum coke with a low content of metals and sulfur.</w:t>
      </w:r>
    </w:p>
    <w:p w:rsidR="0081701E" w:rsidRPr="00D00F84" w:rsidRDefault="0081701E" w:rsidP="004762D1">
      <w:pPr>
        <w:autoSpaceDE w:val="0"/>
        <w:autoSpaceDN w:val="0"/>
        <w:adjustRightInd w:val="0"/>
        <w:ind w:firstLine="709"/>
        <w:jc w:val="both"/>
        <w:rPr>
          <w:sz w:val="28"/>
          <w:szCs w:val="28"/>
          <w:lang w:val="en-US"/>
        </w:rPr>
      </w:pPr>
    </w:p>
    <w:p w:rsidR="00D00F84" w:rsidRPr="004762D1" w:rsidRDefault="00D00F84" w:rsidP="004762D1">
      <w:pPr>
        <w:ind w:firstLine="709"/>
        <w:jc w:val="both"/>
        <w:rPr>
          <w:b/>
          <w:sz w:val="28"/>
          <w:szCs w:val="28"/>
          <w:lang w:val="en-US"/>
        </w:rPr>
      </w:pPr>
      <w:r w:rsidRPr="004762D1">
        <w:rPr>
          <w:b/>
          <w:sz w:val="28"/>
          <w:szCs w:val="28"/>
          <w:lang w:val="en-US"/>
        </w:rPr>
        <w:t>3.3 Establishment of optimal technological parameters of the process of demetallization and desulfurization of heavy oil residues: temperature, pressure, volumetric feed rate</w:t>
      </w:r>
    </w:p>
    <w:p w:rsidR="00D00F84" w:rsidRPr="00D00F84" w:rsidRDefault="00D00F84" w:rsidP="004762D1">
      <w:pPr>
        <w:ind w:firstLine="709"/>
        <w:jc w:val="both"/>
        <w:rPr>
          <w:sz w:val="28"/>
          <w:szCs w:val="28"/>
          <w:lang w:val="en-US"/>
        </w:rPr>
      </w:pPr>
      <w:r w:rsidRPr="00D00F84">
        <w:rPr>
          <w:sz w:val="28"/>
          <w:szCs w:val="28"/>
          <w:lang w:val="en-US"/>
        </w:rPr>
        <w:t xml:space="preserve">The process of demetallization and desulfurization of </w:t>
      </w:r>
      <w:r>
        <w:rPr>
          <w:sz w:val="28"/>
          <w:szCs w:val="28"/>
          <w:lang w:val="en-US"/>
        </w:rPr>
        <w:t>vacuum residue</w:t>
      </w:r>
      <w:r w:rsidRPr="00D00F84">
        <w:rPr>
          <w:sz w:val="28"/>
          <w:szCs w:val="28"/>
          <w:lang w:val="en-US"/>
        </w:rPr>
        <w:t xml:space="preserve"> of Pavlodar Petrochemical Plant LLP in the presence of a zeolite adsorbent modified with vanadium (V) oxide was carried out. Table 1 shows the results of chemical analysis of the content of metals and sulfur in the composition of the original </w:t>
      </w:r>
      <w:r w:rsidR="006663EC">
        <w:rPr>
          <w:sz w:val="28"/>
          <w:szCs w:val="28"/>
          <w:lang w:val="en-US"/>
        </w:rPr>
        <w:t>vacuum residue</w:t>
      </w:r>
      <w:r w:rsidRPr="00D00F84">
        <w:rPr>
          <w:sz w:val="28"/>
          <w:szCs w:val="28"/>
          <w:lang w:val="en-US"/>
        </w:rPr>
        <w:t xml:space="preserve"> and after its processing. As can be seen from the tabular data, the degree of extraction of vanadium is 90-92</w:t>
      </w:r>
      <w:r w:rsidR="006663EC">
        <w:rPr>
          <w:sz w:val="28"/>
          <w:szCs w:val="28"/>
          <w:lang w:val="en-US"/>
        </w:rPr>
        <w:t xml:space="preserve"> </w:t>
      </w:r>
      <w:r w:rsidRPr="00D00F84">
        <w:rPr>
          <w:sz w:val="28"/>
          <w:szCs w:val="28"/>
          <w:lang w:val="en-US"/>
        </w:rPr>
        <w:t xml:space="preserve">%. Unlike vanadium, the degree of removal of nickel and iron varies in a </w:t>
      </w:r>
      <w:r w:rsidR="008B04FB">
        <w:rPr>
          <w:sz w:val="28"/>
          <w:szCs w:val="28"/>
          <w:lang w:val="en-US"/>
        </w:rPr>
        <w:t>wide range - for nickel from 57,2 to 71,</w:t>
      </w:r>
      <w:r w:rsidRPr="00D00F84">
        <w:rPr>
          <w:sz w:val="28"/>
          <w:szCs w:val="28"/>
          <w:lang w:val="en-US"/>
        </w:rPr>
        <w:t>6</w:t>
      </w:r>
      <w:r w:rsidR="006663EC">
        <w:rPr>
          <w:sz w:val="28"/>
          <w:szCs w:val="28"/>
          <w:lang w:val="en-US"/>
        </w:rPr>
        <w:t xml:space="preserve"> </w:t>
      </w:r>
      <w:r w:rsidRPr="00D00F84">
        <w:rPr>
          <w:sz w:val="28"/>
          <w:szCs w:val="28"/>
          <w:lang w:val="en-US"/>
        </w:rPr>
        <w:t xml:space="preserve">%, for iron </w:t>
      </w:r>
      <w:r w:rsidR="0018723E">
        <w:rPr>
          <w:sz w:val="28"/>
          <w:szCs w:val="28"/>
          <w:lang w:val="en-US"/>
        </w:rPr>
        <w:t>–</w:t>
      </w:r>
      <w:r w:rsidRPr="00D00F84">
        <w:rPr>
          <w:sz w:val="28"/>
          <w:szCs w:val="28"/>
          <w:lang w:val="en-US"/>
        </w:rPr>
        <w:t xml:space="preserve"> f</w:t>
      </w:r>
      <w:r w:rsidR="008B04FB">
        <w:rPr>
          <w:sz w:val="28"/>
          <w:szCs w:val="28"/>
          <w:lang w:val="en-US"/>
        </w:rPr>
        <w:t>rom 35,</w:t>
      </w:r>
      <w:r w:rsidRPr="00D00F84">
        <w:rPr>
          <w:sz w:val="28"/>
          <w:szCs w:val="28"/>
          <w:lang w:val="en-US"/>
        </w:rPr>
        <w:t>2 to 69</w:t>
      </w:r>
      <w:r w:rsidR="008B04FB">
        <w:rPr>
          <w:sz w:val="28"/>
          <w:szCs w:val="28"/>
          <w:lang w:val="en-US"/>
        </w:rPr>
        <w:t>,</w:t>
      </w:r>
      <w:r w:rsidRPr="00D00F84">
        <w:rPr>
          <w:sz w:val="28"/>
          <w:szCs w:val="28"/>
          <w:lang w:val="en-US"/>
        </w:rPr>
        <w:t>1</w:t>
      </w:r>
      <w:r w:rsidR="006663EC">
        <w:rPr>
          <w:sz w:val="28"/>
          <w:szCs w:val="28"/>
          <w:lang w:val="en-US"/>
        </w:rPr>
        <w:t xml:space="preserve"> </w:t>
      </w:r>
      <w:r w:rsidRPr="00D00F84">
        <w:rPr>
          <w:sz w:val="28"/>
          <w:szCs w:val="28"/>
          <w:lang w:val="en-US"/>
        </w:rPr>
        <w:t xml:space="preserve">%. The maximum degree of metal recovery is observed at a temperature of 340 </w:t>
      </w:r>
      <w:r>
        <w:rPr>
          <w:sz w:val="28"/>
          <w:szCs w:val="28"/>
        </w:rPr>
        <w:sym w:font="Symbol" w:char="F0B0"/>
      </w:r>
      <w:r w:rsidRPr="00D00F84">
        <w:rPr>
          <w:sz w:val="28"/>
          <w:szCs w:val="28"/>
        </w:rPr>
        <w:t>С</w:t>
      </w:r>
      <w:r w:rsidRPr="00D00F84">
        <w:rPr>
          <w:sz w:val="28"/>
          <w:szCs w:val="28"/>
          <w:lang w:val="en-US"/>
        </w:rPr>
        <w:t xml:space="preserve"> and a volumetric feed rate of 1 h</w:t>
      </w:r>
      <w:r w:rsidRPr="00D00F84">
        <w:rPr>
          <w:sz w:val="28"/>
          <w:szCs w:val="28"/>
          <w:vertAlign w:val="superscript"/>
          <w:lang w:val="en-US"/>
        </w:rPr>
        <w:t>-1</w:t>
      </w:r>
      <w:r w:rsidRPr="00D00F84">
        <w:rPr>
          <w:sz w:val="28"/>
          <w:szCs w:val="28"/>
          <w:lang w:val="en-US"/>
        </w:rPr>
        <w:t xml:space="preserve">. After desulfurization, the sulfur content in the </w:t>
      </w:r>
      <w:r w:rsidR="006663EC">
        <w:rPr>
          <w:sz w:val="28"/>
          <w:szCs w:val="28"/>
          <w:lang w:val="en-US"/>
        </w:rPr>
        <w:t>vacuum residue</w:t>
      </w:r>
      <w:r w:rsidR="008B04FB">
        <w:rPr>
          <w:sz w:val="28"/>
          <w:szCs w:val="28"/>
          <w:lang w:val="en-US"/>
        </w:rPr>
        <w:t xml:space="preserve"> composition decreases from 1,</w:t>
      </w:r>
      <w:r w:rsidRPr="00D00F84">
        <w:rPr>
          <w:sz w:val="28"/>
          <w:szCs w:val="28"/>
          <w:lang w:val="en-US"/>
        </w:rPr>
        <w:t>97 to 1</w:t>
      </w:r>
      <w:r w:rsidR="008B04FB">
        <w:rPr>
          <w:sz w:val="28"/>
          <w:szCs w:val="28"/>
          <w:lang w:val="en-US"/>
        </w:rPr>
        <w:t>,</w:t>
      </w:r>
      <w:r w:rsidRPr="00D00F84">
        <w:rPr>
          <w:sz w:val="28"/>
          <w:szCs w:val="28"/>
          <w:lang w:val="en-US"/>
        </w:rPr>
        <w:t>36</w:t>
      </w:r>
      <w:r w:rsidR="006663EC">
        <w:rPr>
          <w:sz w:val="28"/>
          <w:szCs w:val="28"/>
          <w:lang w:val="en-US"/>
        </w:rPr>
        <w:t xml:space="preserve"> </w:t>
      </w:r>
      <w:r w:rsidRPr="00D00F84">
        <w:rPr>
          <w:sz w:val="28"/>
          <w:szCs w:val="28"/>
          <w:lang w:val="en-US"/>
        </w:rPr>
        <w:t>%, which also occurs at a te</w:t>
      </w:r>
      <w:r>
        <w:rPr>
          <w:sz w:val="28"/>
          <w:szCs w:val="28"/>
          <w:lang w:val="en-US"/>
        </w:rPr>
        <w:t>mperature of 340</w:t>
      </w:r>
      <w:r w:rsidR="006663EC">
        <w:rPr>
          <w:sz w:val="28"/>
          <w:szCs w:val="28"/>
          <w:lang w:val="en-US"/>
        </w:rPr>
        <w:t xml:space="preserve"> </w:t>
      </w:r>
      <w:r>
        <w:rPr>
          <w:sz w:val="28"/>
          <w:szCs w:val="28"/>
        </w:rPr>
        <w:sym w:font="Symbol" w:char="F0B0"/>
      </w:r>
      <w:r w:rsidRPr="00D00F84">
        <w:rPr>
          <w:sz w:val="28"/>
          <w:szCs w:val="28"/>
        </w:rPr>
        <w:t>С</w:t>
      </w:r>
      <w:r w:rsidRPr="00D00F84">
        <w:rPr>
          <w:sz w:val="28"/>
          <w:szCs w:val="28"/>
          <w:lang w:val="en-US"/>
        </w:rPr>
        <w:t xml:space="preserve">. In general, the results of the </w:t>
      </w:r>
      <w:r w:rsidR="006663EC">
        <w:rPr>
          <w:sz w:val="28"/>
          <w:szCs w:val="28"/>
          <w:lang w:val="en-US"/>
        </w:rPr>
        <w:t>vacuum residue</w:t>
      </w:r>
      <w:r w:rsidRPr="00D00F84">
        <w:rPr>
          <w:sz w:val="28"/>
          <w:szCs w:val="28"/>
          <w:lang w:val="en-US"/>
        </w:rPr>
        <w:t xml:space="preserve"> analysis after the demetallization and desulfurization process in the presence of a zeolite adsorbent containing vanadium pentoxide at various temperatures and volumetric feed rates showed that the recovery rates of vanadium, nickel and iron averaged</w:t>
      </w:r>
      <w:r>
        <w:rPr>
          <w:sz w:val="28"/>
          <w:szCs w:val="28"/>
          <w:lang w:val="en-US"/>
        </w:rPr>
        <w:t xml:space="preserve"> 90, 70, and 60%, respectively</w:t>
      </w:r>
      <w:r w:rsidRPr="00D00F84">
        <w:rPr>
          <w:sz w:val="28"/>
          <w:szCs w:val="28"/>
          <w:lang w:val="en-US"/>
        </w:rPr>
        <w:t>, and the sulfur content decreased from 1</w:t>
      </w:r>
      <w:r w:rsidR="008B04FB">
        <w:rPr>
          <w:sz w:val="28"/>
          <w:szCs w:val="28"/>
          <w:lang w:val="en-US"/>
        </w:rPr>
        <w:t>,</w:t>
      </w:r>
      <w:r w:rsidRPr="00D00F84">
        <w:rPr>
          <w:sz w:val="28"/>
          <w:szCs w:val="28"/>
          <w:lang w:val="en-US"/>
        </w:rPr>
        <w:t>97 to 1</w:t>
      </w:r>
      <w:r w:rsidR="008B04FB">
        <w:rPr>
          <w:sz w:val="28"/>
          <w:szCs w:val="28"/>
          <w:lang w:val="en-US"/>
        </w:rPr>
        <w:t>,</w:t>
      </w:r>
      <w:r w:rsidRPr="00D00F84">
        <w:rPr>
          <w:sz w:val="28"/>
          <w:szCs w:val="28"/>
          <w:lang w:val="en-US"/>
        </w:rPr>
        <w:t>36</w:t>
      </w:r>
      <w:r w:rsidR="006663EC">
        <w:rPr>
          <w:sz w:val="28"/>
          <w:szCs w:val="28"/>
          <w:lang w:val="en-US"/>
        </w:rPr>
        <w:t xml:space="preserve"> </w:t>
      </w:r>
      <w:r w:rsidRPr="00D00F84">
        <w:rPr>
          <w:sz w:val="28"/>
          <w:szCs w:val="28"/>
          <w:lang w:val="en-US"/>
        </w:rPr>
        <w:t>%.</w:t>
      </w:r>
    </w:p>
    <w:p w:rsidR="0081701E" w:rsidRPr="00D00F84" w:rsidRDefault="00D00F84" w:rsidP="004762D1">
      <w:pPr>
        <w:ind w:firstLine="709"/>
        <w:jc w:val="both"/>
        <w:rPr>
          <w:sz w:val="28"/>
          <w:szCs w:val="28"/>
          <w:lang w:val="en-US"/>
        </w:rPr>
      </w:pPr>
      <w:r w:rsidRPr="00D00F84">
        <w:rPr>
          <w:sz w:val="28"/>
          <w:szCs w:val="28"/>
          <w:lang w:val="en-US"/>
        </w:rPr>
        <w:t xml:space="preserve">Thus, the optimal technological parameters of the process of demetallization and desulfurization of heavy oil residues were established: temperature </w:t>
      </w:r>
      <w:r w:rsidR="0018723E">
        <w:rPr>
          <w:sz w:val="28"/>
          <w:szCs w:val="28"/>
          <w:lang w:val="en-US"/>
        </w:rPr>
        <w:t>–</w:t>
      </w:r>
      <w:r w:rsidRPr="00D00F84">
        <w:rPr>
          <w:sz w:val="28"/>
          <w:szCs w:val="28"/>
          <w:lang w:val="en-US"/>
        </w:rPr>
        <w:t xml:space="preserve"> 340 </w:t>
      </w:r>
      <w:r>
        <w:rPr>
          <w:sz w:val="28"/>
          <w:szCs w:val="28"/>
        </w:rPr>
        <w:sym w:font="Symbol" w:char="F0B0"/>
      </w:r>
      <w:r w:rsidRPr="00D00F84">
        <w:rPr>
          <w:sz w:val="28"/>
          <w:szCs w:val="28"/>
        </w:rPr>
        <w:t>С</w:t>
      </w:r>
      <w:r w:rsidRPr="00D00F84">
        <w:rPr>
          <w:sz w:val="28"/>
          <w:szCs w:val="28"/>
          <w:lang w:val="en-US"/>
        </w:rPr>
        <w:t xml:space="preserve">, pressure </w:t>
      </w:r>
      <w:r w:rsidR="0018723E">
        <w:rPr>
          <w:sz w:val="28"/>
          <w:szCs w:val="28"/>
          <w:lang w:val="en-US"/>
        </w:rPr>
        <w:t>–</w:t>
      </w:r>
      <w:r w:rsidRPr="00D00F84">
        <w:rPr>
          <w:sz w:val="28"/>
          <w:szCs w:val="28"/>
          <w:lang w:val="en-US"/>
        </w:rPr>
        <w:t xml:space="preserve"> 1 atm, volumetric feed rate of 1 h</w:t>
      </w:r>
      <w:r w:rsidRPr="00D00F84">
        <w:rPr>
          <w:sz w:val="28"/>
          <w:szCs w:val="28"/>
          <w:vertAlign w:val="superscript"/>
          <w:lang w:val="en-US"/>
        </w:rPr>
        <w:t>-1</w:t>
      </w:r>
      <w:r w:rsidRPr="00D00F84">
        <w:rPr>
          <w:sz w:val="28"/>
          <w:szCs w:val="28"/>
          <w:lang w:val="en-US"/>
        </w:rPr>
        <w:t>, process duration 3 hours. As a result of the process, the degree of extraction of vanadium, nickel and iron amounted to 90, 70 and 60</w:t>
      </w:r>
      <w:r w:rsidR="0018723E">
        <w:rPr>
          <w:sz w:val="28"/>
          <w:szCs w:val="28"/>
          <w:lang w:val="en-US"/>
        </w:rPr>
        <w:t xml:space="preserve"> </w:t>
      </w:r>
      <w:r w:rsidRPr="00D00F84">
        <w:rPr>
          <w:sz w:val="28"/>
          <w:szCs w:val="28"/>
          <w:lang w:val="en-US"/>
        </w:rPr>
        <w:t>%, respectively, and the sulfur content decreased from 1</w:t>
      </w:r>
      <w:r w:rsidR="008B04FB">
        <w:rPr>
          <w:sz w:val="28"/>
          <w:szCs w:val="28"/>
          <w:lang w:val="en-US"/>
        </w:rPr>
        <w:t>,</w:t>
      </w:r>
      <w:r w:rsidRPr="00D00F84">
        <w:rPr>
          <w:sz w:val="28"/>
          <w:szCs w:val="28"/>
          <w:lang w:val="en-US"/>
        </w:rPr>
        <w:t>97 to 1</w:t>
      </w:r>
      <w:r w:rsidR="008B04FB">
        <w:rPr>
          <w:sz w:val="28"/>
          <w:szCs w:val="28"/>
          <w:lang w:val="en-US"/>
        </w:rPr>
        <w:t>,</w:t>
      </w:r>
      <w:r w:rsidRPr="00D00F84">
        <w:rPr>
          <w:sz w:val="28"/>
          <w:szCs w:val="28"/>
          <w:lang w:val="en-US"/>
        </w:rPr>
        <w:t>36%.</w:t>
      </w:r>
    </w:p>
    <w:p w:rsidR="0081701E" w:rsidRDefault="0081701E" w:rsidP="0081701E">
      <w:pPr>
        <w:jc w:val="both"/>
        <w:rPr>
          <w:sz w:val="28"/>
          <w:szCs w:val="28"/>
          <w:lang w:val="en-US"/>
        </w:rPr>
      </w:pPr>
    </w:p>
    <w:p w:rsidR="0081701E" w:rsidRPr="00D00F84" w:rsidRDefault="00D00F84" w:rsidP="0081701E">
      <w:pPr>
        <w:jc w:val="both"/>
        <w:rPr>
          <w:sz w:val="28"/>
          <w:szCs w:val="28"/>
          <w:lang w:val="en-US"/>
        </w:rPr>
      </w:pPr>
      <w:r w:rsidRPr="00D00F84">
        <w:rPr>
          <w:sz w:val="28"/>
          <w:szCs w:val="28"/>
          <w:lang w:val="en-US"/>
        </w:rPr>
        <w:lastRenderedPageBreak/>
        <w:t xml:space="preserve">Table 1 </w:t>
      </w:r>
      <w:r w:rsidR="0018723E">
        <w:rPr>
          <w:sz w:val="28"/>
          <w:szCs w:val="28"/>
          <w:lang w:val="en-US"/>
        </w:rPr>
        <w:t>–</w:t>
      </w:r>
      <w:r w:rsidRPr="00D00F84">
        <w:rPr>
          <w:sz w:val="28"/>
          <w:szCs w:val="28"/>
          <w:lang w:val="en-US"/>
        </w:rPr>
        <w:t xml:space="preserve"> Content of metals and sulfur in </w:t>
      </w:r>
      <w:r>
        <w:rPr>
          <w:sz w:val="28"/>
          <w:szCs w:val="28"/>
          <w:lang w:val="en-US"/>
        </w:rPr>
        <w:t>vacuum resdiue</w:t>
      </w:r>
      <w:r w:rsidRPr="00D00F84">
        <w:rPr>
          <w:sz w:val="28"/>
          <w:szCs w:val="28"/>
          <w:lang w:val="en-US"/>
        </w:rPr>
        <w:t xml:space="preserve"> before and after the process of demetallization and desulfurization</w:t>
      </w:r>
    </w:p>
    <w:p w:rsidR="00925F26" w:rsidRPr="00D00F84" w:rsidRDefault="00925F26" w:rsidP="0081701E">
      <w:pPr>
        <w:jc w:val="both"/>
        <w:rPr>
          <w:sz w:val="28"/>
          <w:szCs w:val="28"/>
          <w:lang w:val="en-US"/>
        </w:rPr>
      </w:pPr>
    </w:p>
    <w:tbl>
      <w:tblPr>
        <w:tblStyle w:val="a3"/>
        <w:tblW w:w="0" w:type="auto"/>
        <w:jc w:val="center"/>
        <w:tblLayout w:type="fixed"/>
        <w:tblLook w:val="04A0" w:firstRow="1" w:lastRow="0" w:firstColumn="1" w:lastColumn="0" w:noHBand="0" w:noVBand="1"/>
      </w:tblPr>
      <w:tblGrid>
        <w:gridCol w:w="1526"/>
        <w:gridCol w:w="1016"/>
        <w:gridCol w:w="1051"/>
        <w:gridCol w:w="1060"/>
        <w:gridCol w:w="1693"/>
        <w:gridCol w:w="1114"/>
        <w:gridCol w:w="1051"/>
        <w:gridCol w:w="812"/>
      </w:tblGrid>
      <w:tr w:rsidR="0081701E" w:rsidRPr="007A5E74" w:rsidTr="00801092">
        <w:trPr>
          <w:jc w:val="center"/>
        </w:trPr>
        <w:tc>
          <w:tcPr>
            <w:tcW w:w="1526" w:type="dxa"/>
            <w:tcBorders>
              <w:bottom w:val="nil"/>
            </w:tcBorders>
          </w:tcPr>
          <w:p w:rsidR="0081701E" w:rsidRPr="007A5E74" w:rsidRDefault="00CF0928" w:rsidP="00CF0928">
            <w:pPr>
              <w:jc w:val="center"/>
              <w:rPr>
                <w:sz w:val="28"/>
                <w:szCs w:val="28"/>
                <w:vertAlign w:val="superscript"/>
              </w:rPr>
            </w:pPr>
            <w:r w:rsidRPr="00CF0928">
              <w:rPr>
                <w:sz w:val="28"/>
                <w:szCs w:val="28"/>
              </w:rPr>
              <w:t xml:space="preserve">Volumetric feed rate, </w:t>
            </w:r>
          </w:p>
        </w:tc>
        <w:tc>
          <w:tcPr>
            <w:tcW w:w="3127" w:type="dxa"/>
            <w:gridSpan w:val="3"/>
          </w:tcPr>
          <w:p w:rsidR="0081701E" w:rsidRPr="007A5E74" w:rsidRDefault="006663EC" w:rsidP="006663EC">
            <w:pPr>
              <w:jc w:val="center"/>
              <w:rPr>
                <w:sz w:val="28"/>
                <w:szCs w:val="28"/>
              </w:rPr>
            </w:pPr>
            <w:r>
              <w:rPr>
                <w:sz w:val="28"/>
                <w:szCs w:val="28"/>
              </w:rPr>
              <w:t>Metal content, mg</w:t>
            </w:r>
            <w:r w:rsidR="00CF0928" w:rsidRPr="00CF0928">
              <w:rPr>
                <w:sz w:val="28"/>
                <w:szCs w:val="28"/>
              </w:rPr>
              <w:t>/kg</w:t>
            </w:r>
          </w:p>
        </w:tc>
        <w:tc>
          <w:tcPr>
            <w:tcW w:w="1693" w:type="dxa"/>
            <w:tcBorders>
              <w:bottom w:val="nil"/>
            </w:tcBorders>
          </w:tcPr>
          <w:p w:rsidR="0081701E" w:rsidRPr="007A5E74" w:rsidRDefault="00FC10AA" w:rsidP="00A85BB7">
            <w:pPr>
              <w:jc w:val="center"/>
              <w:rPr>
                <w:sz w:val="28"/>
                <w:szCs w:val="28"/>
              </w:rPr>
            </w:pPr>
            <w:r w:rsidRPr="00FC10AA">
              <w:rPr>
                <w:sz w:val="28"/>
                <w:szCs w:val="28"/>
              </w:rPr>
              <w:t>Sulfur content,</w:t>
            </w:r>
            <w:r w:rsidR="0018723E">
              <w:rPr>
                <w:sz w:val="28"/>
                <w:szCs w:val="28"/>
                <w:lang w:val="en-US"/>
              </w:rPr>
              <w:t xml:space="preserve"> </w:t>
            </w:r>
            <w:r w:rsidRPr="00FC10AA">
              <w:rPr>
                <w:sz w:val="28"/>
                <w:szCs w:val="28"/>
              </w:rPr>
              <w:t>%</w:t>
            </w:r>
          </w:p>
        </w:tc>
        <w:tc>
          <w:tcPr>
            <w:tcW w:w="2977" w:type="dxa"/>
            <w:gridSpan w:val="3"/>
          </w:tcPr>
          <w:p w:rsidR="0081701E" w:rsidRPr="007A5E74" w:rsidRDefault="00FC10AA" w:rsidP="00A85BB7">
            <w:pPr>
              <w:jc w:val="center"/>
              <w:rPr>
                <w:sz w:val="28"/>
                <w:szCs w:val="28"/>
              </w:rPr>
            </w:pPr>
            <w:r w:rsidRPr="00FC10AA">
              <w:rPr>
                <w:sz w:val="28"/>
                <w:szCs w:val="28"/>
              </w:rPr>
              <w:t>Metal removal rate,</w:t>
            </w:r>
            <w:r w:rsidR="006663EC">
              <w:rPr>
                <w:sz w:val="28"/>
                <w:szCs w:val="28"/>
                <w:lang w:val="en-US"/>
              </w:rPr>
              <w:t xml:space="preserve"> </w:t>
            </w:r>
            <w:r w:rsidRPr="00FC10AA">
              <w:rPr>
                <w:sz w:val="28"/>
                <w:szCs w:val="28"/>
              </w:rPr>
              <w:t>%</w:t>
            </w:r>
          </w:p>
        </w:tc>
      </w:tr>
      <w:tr w:rsidR="0081701E" w:rsidRPr="007A5E74" w:rsidTr="00801092">
        <w:trPr>
          <w:jc w:val="center"/>
        </w:trPr>
        <w:tc>
          <w:tcPr>
            <w:tcW w:w="1526" w:type="dxa"/>
            <w:tcBorders>
              <w:top w:val="nil"/>
            </w:tcBorders>
          </w:tcPr>
          <w:p w:rsidR="0081701E" w:rsidRPr="007A5E74" w:rsidRDefault="00CF0928" w:rsidP="00A85BB7">
            <w:pPr>
              <w:jc w:val="center"/>
              <w:rPr>
                <w:sz w:val="28"/>
                <w:szCs w:val="28"/>
              </w:rPr>
            </w:pPr>
            <w:r w:rsidRPr="00CF0928">
              <w:rPr>
                <w:sz w:val="28"/>
                <w:szCs w:val="28"/>
              </w:rPr>
              <w:t>h</w:t>
            </w:r>
            <w:r w:rsidRPr="00FC10AA">
              <w:rPr>
                <w:sz w:val="28"/>
                <w:szCs w:val="28"/>
                <w:vertAlign w:val="superscript"/>
              </w:rPr>
              <w:t>-1</w:t>
            </w:r>
          </w:p>
        </w:tc>
        <w:tc>
          <w:tcPr>
            <w:tcW w:w="1016" w:type="dxa"/>
          </w:tcPr>
          <w:p w:rsidR="0081701E" w:rsidRPr="002C07BB" w:rsidRDefault="0081701E" w:rsidP="00A85BB7">
            <w:pPr>
              <w:jc w:val="center"/>
              <w:rPr>
                <w:sz w:val="28"/>
                <w:szCs w:val="28"/>
                <w:lang w:val="en-US"/>
              </w:rPr>
            </w:pPr>
            <w:r>
              <w:rPr>
                <w:sz w:val="28"/>
                <w:szCs w:val="28"/>
                <w:lang w:val="en-US"/>
              </w:rPr>
              <w:t>V</w:t>
            </w:r>
          </w:p>
        </w:tc>
        <w:tc>
          <w:tcPr>
            <w:tcW w:w="1051" w:type="dxa"/>
          </w:tcPr>
          <w:p w:rsidR="0081701E" w:rsidRPr="002C07BB" w:rsidRDefault="0081701E" w:rsidP="00A85BB7">
            <w:pPr>
              <w:jc w:val="center"/>
              <w:rPr>
                <w:sz w:val="28"/>
                <w:szCs w:val="28"/>
                <w:lang w:val="en-US"/>
              </w:rPr>
            </w:pPr>
            <w:r>
              <w:rPr>
                <w:sz w:val="28"/>
                <w:szCs w:val="28"/>
                <w:lang w:val="en-US"/>
              </w:rPr>
              <w:t>Ni</w:t>
            </w:r>
          </w:p>
        </w:tc>
        <w:tc>
          <w:tcPr>
            <w:tcW w:w="1060" w:type="dxa"/>
          </w:tcPr>
          <w:p w:rsidR="0081701E" w:rsidRPr="002C07BB" w:rsidRDefault="0081701E" w:rsidP="00A85BB7">
            <w:pPr>
              <w:jc w:val="center"/>
              <w:rPr>
                <w:sz w:val="28"/>
                <w:szCs w:val="28"/>
                <w:lang w:val="en-US"/>
              </w:rPr>
            </w:pPr>
            <w:r>
              <w:rPr>
                <w:sz w:val="28"/>
                <w:szCs w:val="28"/>
                <w:lang w:val="en-US"/>
              </w:rPr>
              <w:t>Fe</w:t>
            </w:r>
          </w:p>
        </w:tc>
        <w:tc>
          <w:tcPr>
            <w:tcW w:w="1693" w:type="dxa"/>
            <w:tcBorders>
              <w:top w:val="nil"/>
            </w:tcBorders>
          </w:tcPr>
          <w:p w:rsidR="0081701E" w:rsidRPr="007A5E74" w:rsidRDefault="0081701E" w:rsidP="00A85BB7">
            <w:pPr>
              <w:jc w:val="center"/>
              <w:rPr>
                <w:sz w:val="28"/>
                <w:szCs w:val="28"/>
              </w:rPr>
            </w:pPr>
          </w:p>
        </w:tc>
        <w:tc>
          <w:tcPr>
            <w:tcW w:w="1114" w:type="dxa"/>
          </w:tcPr>
          <w:p w:rsidR="0081701E" w:rsidRPr="002C07BB" w:rsidRDefault="0081701E" w:rsidP="00A85BB7">
            <w:pPr>
              <w:jc w:val="center"/>
              <w:rPr>
                <w:sz w:val="28"/>
                <w:szCs w:val="28"/>
                <w:lang w:val="en-US"/>
              </w:rPr>
            </w:pPr>
            <w:r>
              <w:rPr>
                <w:sz w:val="28"/>
                <w:szCs w:val="28"/>
                <w:lang w:val="en-US"/>
              </w:rPr>
              <w:t>V</w:t>
            </w:r>
          </w:p>
        </w:tc>
        <w:tc>
          <w:tcPr>
            <w:tcW w:w="1051" w:type="dxa"/>
          </w:tcPr>
          <w:p w:rsidR="0081701E" w:rsidRPr="002C07BB" w:rsidRDefault="0081701E" w:rsidP="00A85BB7">
            <w:pPr>
              <w:jc w:val="center"/>
              <w:rPr>
                <w:sz w:val="28"/>
                <w:szCs w:val="28"/>
                <w:lang w:val="en-US"/>
              </w:rPr>
            </w:pPr>
            <w:r>
              <w:rPr>
                <w:sz w:val="28"/>
                <w:szCs w:val="28"/>
                <w:lang w:val="en-US"/>
              </w:rPr>
              <w:t>Ni</w:t>
            </w:r>
          </w:p>
        </w:tc>
        <w:tc>
          <w:tcPr>
            <w:tcW w:w="812" w:type="dxa"/>
          </w:tcPr>
          <w:p w:rsidR="0081701E" w:rsidRPr="002C07BB" w:rsidRDefault="0081701E" w:rsidP="00A85BB7">
            <w:pPr>
              <w:jc w:val="center"/>
              <w:rPr>
                <w:sz w:val="28"/>
                <w:szCs w:val="28"/>
                <w:lang w:val="en-US"/>
              </w:rPr>
            </w:pPr>
            <w:r>
              <w:rPr>
                <w:sz w:val="28"/>
                <w:szCs w:val="28"/>
                <w:lang w:val="en-US"/>
              </w:rPr>
              <w:t>Fe</w:t>
            </w:r>
          </w:p>
        </w:tc>
      </w:tr>
      <w:tr w:rsidR="0081701E" w:rsidRPr="007A5E74" w:rsidTr="00801092">
        <w:trPr>
          <w:jc w:val="center"/>
        </w:trPr>
        <w:tc>
          <w:tcPr>
            <w:tcW w:w="1526" w:type="dxa"/>
          </w:tcPr>
          <w:p w:rsidR="0081701E" w:rsidRPr="00FC10AA" w:rsidRDefault="003B3129" w:rsidP="00FC10AA">
            <w:pPr>
              <w:jc w:val="center"/>
              <w:rPr>
                <w:sz w:val="28"/>
                <w:szCs w:val="28"/>
                <w:lang w:val="en-US"/>
              </w:rPr>
            </w:pPr>
            <w:r>
              <w:rPr>
                <w:sz w:val="28"/>
                <w:szCs w:val="28"/>
                <w:lang w:val="en-US"/>
              </w:rPr>
              <w:t>R</w:t>
            </w:r>
            <w:r w:rsidR="00FC10AA">
              <w:rPr>
                <w:sz w:val="28"/>
                <w:szCs w:val="28"/>
                <w:lang w:val="en-US"/>
              </w:rPr>
              <w:t>esidue</w:t>
            </w:r>
          </w:p>
        </w:tc>
        <w:tc>
          <w:tcPr>
            <w:tcW w:w="1016" w:type="dxa"/>
          </w:tcPr>
          <w:p w:rsidR="0081701E" w:rsidRPr="007A5E74" w:rsidRDefault="0081701E" w:rsidP="00A85BB7">
            <w:pPr>
              <w:jc w:val="center"/>
              <w:rPr>
                <w:sz w:val="28"/>
                <w:szCs w:val="28"/>
              </w:rPr>
            </w:pPr>
            <w:r w:rsidRPr="007A5E74">
              <w:rPr>
                <w:sz w:val="28"/>
                <w:szCs w:val="28"/>
              </w:rPr>
              <w:t>200,1</w:t>
            </w:r>
          </w:p>
        </w:tc>
        <w:tc>
          <w:tcPr>
            <w:tcW w:w="1051" w:type="dxa"/>
          </w:tcPr>
          <w:p w:rsidR="0081701E" w:rsidRPr="007A5E74" w:rsidRDefault="0081701E" w:rsidP="00A85BB7">
            <w:pPr>
              <w:jc w:val="center"/>
              <w:rPr>
                <w:sz w:val="28"/>
                <w:szCs w:val="28"/>
              </w:rPr>
            </w:pPr>
            <w:r w:rsidRPr="007A5E74">
              <w:rPr>
                <w:sz w:val="28"/>
                <w:szCs w:val="28"/>
              </w:rPr>
              <w:t>64,0</w:t>
            </w:r>
          </w:p>
        </w:tc>
        <w:tc>
          <w:tcPr>
            <w:tcW w:w="1060" w:type="dxa"/>
          </w:tcPr>
          <w:p w:rsidR="0081701E" w:rsidRPr="007A5E74" w:rsidRDefault="0081701E" w:rsidP="00A85BB7">
            <w:pPr>
              <w:jc w:val="center"/>
              <w:rPr>
                <w:sz w:val="28"/>
                <w:szCs w:val="28"/>
              </w:rPr>
            </w:pPr>
            <w:r w:rsidRPr="007A5E74">
              <w:rPr>
                <w:sz w:val="28"/>
                <w:szCs w:val="28"/>
              </w:rPr>
              <w:t>54,0</w:t>
            </w:r>
          </w:p>
        </w:tc>
        <w:tc>
          <w:tcPr>
            <w:tcW w:w="1693" w:type="dxa"/>
          </w:tcPr>
          <w:p w:rsidR="0081701E" w:rsidRPr="007A5E74" w:rsidRDefault="0081701E" w:rsidP="00A85BB7">
            <w:pPr>
              <w:jc w:val="center"/>
              <w:rPr>
                <w:sz w:val="28"/>
                <w:szCs w:val="28"/>
              </w:rPr>
            </w:pPr>
            <w:r w:rsidRPr="007A5E74">
              <w:rPr>
                <w:sz w:val="28"/>
                <w:szCs w:val="28"/>
              </w:rPr>
              <w:t>1,97</w:t>
            </w:r>
          </w:p>
        </w:tc>
        <w:tc>
          <w:tcPr>
            <w:tcW w:w="1114" w:type="dxa"/>
          </w:tcPr>
          <w:p w:rsidR="0081701E" w:rsidRPr="007A5E74" w:rsidRDefault="0081701E" w:rsidP="00A85BB7">
            <w:pPr>
              <w:jc w:val="center"/>
              <w:rPr>
                <w:sz w:val="28"/>
                <w:szCs w:val="28"/>
              </w:rPr>
            </w:pPr>
            <w:r w:rsidRPr="007A5E74">
              <w:rPr>
                <w:sz w:val="28"/>
                <w:szCs w:val="28"/>
              </w:rPr>
              <w:t>-</w:t>
            </w:r>
          </w:p>
        </w:tc>
        <w:tc>
          <w:tcPr>
            <w:tcW w:w="1051" w:type="dxa"/>
          </w:tcPr>
          <w:p w:rsidR="0081701E" w:rsidRPr="007A5E74" w:rsidRDefault="0081701E" w:rsidP="00A85BB7">
            <w:pPr>
              <w:jc w:val="center"/>
              <w:rPr>
                <w:sz w:val="28"/>
                <w:szCs w:val="28"/>
              </w:rPr>
            </w:pPr>
            <w:r w:rsidRPr="007A5E74">
              <w:rPr>
                <w:sz w:val="28"/>
                <w:szCs w:val="28"/>
              </w:rPr>
              <w:t>-</w:t>
            </w:r>
          </w:p>
        </w:tc>
        <w:tc>
          <w:tcPr>
            <w:tcW w:w="812" w:type="dxa"/>
          </w:tcPr>
          <w:p w:rsidR="0081701E" w:rsidRPr="007A5E74" w:rsidRDefault="0081701E" w:rsidP="00A85BB7">
            <w:pPr>
              <w:jc w:val="center"/>
              <w:rPr>
                <w:sz w:val="28"/>
                <w:szCs w:val="28"/>
              </w:rPr>
            </w:pPr>
            <w:r w:rsidRPr="007A5E74">
              <w:rPr>
                <w:sz w:val="28"/>
                <w:szCs w:val="28"/>
              </w:rPr>
              <w:t>-</w:t>
            </w:r>
          </w:p>
        </w:tc>
      </w:tr>
      <w:tr w:rsidR="0081701E" w:rsidRPr="007A5E74" w:rsidTr="00801092">
        <w:trPr>
          <w:jc w:val="center"/>
        </w:trPr>
        <w:tc>
          <w:tcPr>
            <w:tcW w:w="9323" w:type="dxa"/>
            <w:gridSpan w:val="8"/>
          </w:tcPr>
          <w:p w:rsidR="0081701E" w:rsidRPr="007A5E74" w:rsidRDefault="0081701E" w:rsidP="00A85BB7">
            <w:pPr>
              <w:jc w:val="center"/>
              <w:rPr>
                <w:sz w:val="28"/>
                <w:szCs w:val="28"/>
              </w:rPr>
            </w:pPr>
            <w:r w:rsidRPr="007A5E74">
              <w:rPr>
                <w:sz w:val="28"/>
                <w:szCs w:val="28"/>
              </w:rPr>
              <w:t xml:space="preserve">Т = 300 </w:t>
            </w:r>
            <w:r w:rsidRPr="007A5E74">
              <w:rPr>
                <w:sz w:val="28"/>
                <w:szCs w:val="28"/>
              </w:rPr>
              <w:sym w:font="Symbol" w:char="F0B0"/>
            </w:r>
            <w:r w:rsidRPr="007A5E74">
              <w:rPr>
                <w:sz w:val="28"/>
                <w:szCs w:val="28"/>
              </w:rPr>
              <w:t>С</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1</w:t>
            </w:r>
          </w:p>
        </w:tc>
        <w:tc>
          <w:tcPr>
            <w:tcW w:w="1016" w:type="dxa"/>
          </w:tcPr>
          <w:p w:rsidR="0081701E" w:rsidRPr="007A5E74" w:rsidRDefault="0081701E" w:rsidP="00A85BB7">
            <w:pPr>
              <w:jc w:val="center"/>
              <w:rPr>
                <w:sz w:val="28"/>
                <w:szCs w:val="28"/>
              </w:rPr>
            </w:pPr>
            <w:r w:rsidRPr="007A5E74">
              <w:rPr>
                <w:sz w:val="28"/>
                <w:szCs w:val="28"/>
              </w:rPr>
              <w:t>16,62</w:t>
            </w:r>
          </w:p>
        </w:tc>
        <w:tc>
          <w:tcPr>
            <w:tcW w:w="1051" w:type="dxa"/>
          </w:tcPr>
          <w:p w:rsidR="0081701E" w:rsidRPr="007A5E74" w:rsidRDefault="0081701E" w:rsidP="00A85BB7">
            <w:pPr>
              <w:jc w:val="center"/>
              <w:rPr>
                <w:sz w:val="28"/>
                <w:szCs w:val="28"/>
              </w:rPr>
            </w:pPr>
            <w:r w:rsidRPr="007A5E74">
              <w:rPr>
                <w:sz w:val="28"/>
                <w:szCs w:val="28"/>
              </w:rPr>
              <w:t>21,5</w:t>
            </w:r>
          </w:p>
        </w:tc>
        <w:tc>
          <w:tcPr>
            <w:tcW w:w="1060" w:type="dxa"/>
          </w:tcPr>
          <w:p w:rsidR="0081701E" w:rsidRPr="007A5E74" w:rsidRDefault="0081701E" w:rsidP="00A85BB7">
            <w:pPr>
              <w:jc w:val="center"/>
              <w:rPr>
                <w:sz w:val="28"/>
                <w:szCs w:val="28"/>
              </w:rPr>
            </w:pPr>
            <w:r w:rsidRPr="007A5E74">
              <w:rPr>
                <w:sz w:val="28"/>
                <w:szCs w:val="28"/>
              </w:rPr>
              <w:t>20,6</w:t>
            </w:r>
          </w:p>
        </w:tc>
        <w:tc>
          <w:tcPr>
            <w:tcW w:w="1693" w:type="dxa"/>
            <w:vAlign w:val="center"/>
          </w:tcPr>
          <w:p w:rsidR="0081701E" w:rsidRDefault="0081701E" w:rsidP="00A85BB7">
            <w:pPr>
              <w:jc w:val="center"/>
              <w:rPr>
                <w:color w:val="000000"/>
                <w:sz w:val="28"/>
                <w:szCs w:val="28"/>
              </w:rPr>
            </w:pPr>
            <w:r>
              <w:rPr>
                <w:color w:val="000000"/>
                <w:sz w:val="28"/>
                <w:szCs w:val="28"/>
              </w:rPr>
              <w:t>1,72</w:t>
            </w:r>
          </w:p>
        </w:tc>
        <w:tc>
          <w:tcPr>
            <w:tcW w:w="1114" w:type="dxa"/>
          </w:tcPr>
          <w:p w:rsidR="0081701E" w:rsidRPr="007A5E74" w:rsidRDefault="0081701E" w:rsidP="00A85BB7">
            <w:pPr>
              <w:jc w:val="center"/>
              <w:rPr>
                <w:sz w:val="28"/>
                <w:szCs w:val="28"/>
              </w:rPr>
            </w:pPr>
            <w:r w:rsidRPr="007A5E74">
              <w:rPr>
                <w:sz w:val="28"/>
                <w:szCs w:val="28"/>
              </w:rPr>
              <w:t>91,7</w:t>
            </w:r>
          </w:p>
        </w:tc>
        <w:tc>
          <w:tcPr>
            <w:tcW w:w="1051" w:type="dxa"/>
          </w:tcPr>
          <w:p w:rsidR="0081701E" w:rsidRPr="007A5E74" w:rsidRDefault="0081701E" w:rsidP="00A85BB7">
            <w:pPr>
              <w:jc w:val="center"/>
              <w:rPr>
                <w:sz w:val="28"/>
                <w:szCs w:val="28"/>
              </w:rPr>
            </w:pPr>
            <w:r w:rsidRPr="007A5E74">
              <w:rPr>
                <w:sz w:val="28"/>
                <w:szCs w:val="28"/>
              </w:rPr>
              <w:t>66,4</w:t>
            </w:r>
          </w:p>
        </w:tc>
        <w:tc>
          <w:tcPr>
            <w:tcW w:w="812" w:type="dxa"/>
          </w:tcPr>
          <w:p w:rsidR="0081701E" w:rsidRPr="007A5E74" w:rsidRDefault="0081701E" w:rsidP="00A85BB7">
            <w:pPr>
              <w:jc w:val="center"/>
              <w:rPr>
                <w:sz w:val="28"/>
                <w:szCs w:val="28"/>
              </w:rPr>
            </w:pPr>
            <w:r w:rsidRPr="007A5E74">
              <w:rPr>
                <w:sz w:val="28"/>
                <w:szCs w:val="28"/>
              </w:rPr>
              <w:t>61,8</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2</w:t>
            </w:r>
          </w:p>
        </w:tc>
        <w:tc>
          <w:tcPr>
            <w:tcW w:w="1016" w:type="dxa"/>
          </w:tcPr>
          <w:p w:rsidR="0081701E" w:rsidRPr="007A5E74" w:rsidRDefault="0081701E" w:rsidP="00A85BB7">
            <w:pPr>
              <w:jc w:val="center"/>
              <w:rPr>
                <w:sz w:val="28"/>
                <w:szCs w:val="28"/>
              </w:rPr>
            </w:pPr>
            <w:r w:rsidRPr="007A5E74">
              <w:rPr>
                <w:sz w:val="28"/>
                <w:szCs w:val="28"/>
              </w:rPr>
              <w:t>16,46</w:t>
            </w:r>
          </w:p>
        </w:tc>
        <w:tc>
          <w:tcPr>
            <w:tcW w:w="1051" w:type="dxa"/>
          </w:tcPr>
          <w:p w:rsidR="0081701E" w:rsidRPr="007A5E74" w:rsidRDefault="0081701E" w:rsidP="00A85BB7">
            <w:pPr>
              <w:jc w:val="center"/>
              <w:rPr>
                <w:sz w:val="28"/>
                <w:szCs w:val="28"/>
              </w:rPr>
            </w:pPr>
            <w:r w:rsidRPr="007A5E74">
              <w:rPr>
                <w:sz w:val="28"/>
                <w:szCs w:val="28"/>
              </w:rPr>
              <w:t>27,4</w:t>
            </w:r>
          </w:p>
        </w:tc>
        <w:tc>
          <w:tcPr>
            <w:tcW w:w="1060" w:type="dxa"/>
          </w:tcPr>
          <w:p w:rsidR="0081701E" w:rsidRPr="007A5E74" w:rsidRDefault="0081701E" w:rsidP="00A85BB7">
            <w:pPr>
              <w:jc w:val="center"/>
              <w:rPr>
                <w:sz w:val="28"/>
                <w:szCs w:val="28"/>
              </w:rPr>
            </w:pPr>
            <w:r w:rsidRPr="007A5E74">
              <w:rPr>
                <w:sz w:val="28"/>
                <w:szCs w:val="28"/>
              </w:rPr>
              <w:t>20,8</w:t>
            </w:r>
          </w:p>
        </w:tc>
        <w:tc>
          <w:tcPr>
            <w:tcW w:w="1693" w:type="dxa"/>
            <w:vAlign w:val="center"/>
          </w:tcPr>
          <w:p w:rsidR="0081701E" w:rsidRDefault="0081701E" w:rsidP="00A85BB7">
            <w:pPr>
              <w:jc w:val="center"/>
              <w:rPr>
                <w:color w:val="000000"/>
                <w:sz w:val="28"/>
                <w:szCs w:val="28"/>
              </w:rPr>
            </w:pPr>
            <w:r>
              <w:rPr>
                <w:color w:val="000000"/>
                <w:sz w:val="28"/>
                <w:szCs w:val="28"/>
              </w:rPr>
              <w:t>1,67</w:t>
            </w:r>
          </w:p>
        </w:tc>
        <w:tc>
          <w:tcPr>
            <w:tcW w:w="1114" w:type="dxa"/>
          </w:tcPr>
          <w:p w:rsidR="0081701E" w:rsidRPr="007A5E74" w:rsidRDefault="0081701E" w:rsidP="00A85BB7">
            <w:pPr>
              <w:jc w:val="center"/>
              <w:rPr>
                <w:sz w:val="28"/>
                <w:szCs w:val="28"/>
              </w:rPr>
            </w:pPr>
            <w:r w:rsidRPr="007A5E74">
              <w:rPr>
                <w:sz w:val="28"/>
                <w:szCs w:val="28"/>
              </w:rPr>
              <w:t>91,8</w:t>
            </w:r>
          </w:p>
        </w:tc>
        <w:tc>
          <w:tcPr>
            <w:tcW w:w="1051" w:type="dxa"/>
          </w:tcPr>
          <w:p w:rsidR="0081701E" w:rsidRPr="007A5E74" w:rsidRDefault="0081701E" w:rsidP="00A85BB7">
            <w:pPr>
              <w:jc w:val="center"/>
              <w:rPr>
                <w:sz w:val="28"/>
                <w:szCs w:val="28"/>
              </w:rPr>
            </w:pPr>
            <w:r w:rsidRPr="007A5E74">
              <w:rPr>
                <w:sz w:val="28"/>
                <w:szCs w:val="28"/>
              </w:rPr>
              <w:t>57,2</w:t>
            </w:r>
          </w:p>
        </w:tc>
        <w:tc>
          <w:tcPr>
            <w:tcW w:w="812" w:type="dxa"/>
          </w:tcPr>
          <w:p w:rsidR="0081701E" w:rsidRPr="007A5E74" w:rsidRDefault="0081701E" w:rsidP="00A85BB7">
            <w:pPr>
              <w:jc w:val="center"/>
              <w:rPr>
                <w:sz w:val="28"/>
                <w:szCs w:val="28"/>
              </w:rPr>
            </w:pPr>
            <w:r w:rsidRPr="007A5E74">
              <w:rPr>
                <w:sz w:val="28"/>
                <w:szCs w:val="28"/>
              </w:rPr>
              <w:t>61,5</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3</w:t>
            </w:r>
          </w:p>
        </w:tc>
        <w:tc>
          <w:tcPr>
            <w:tcW w:w="1016" w:type="dxa"/>
          </w:tcPr>
          <w:p w:rsidR="0081701E" w:rsidRPr="007A5E74" w:rsidRDefault="0081701E" w:rsidP="00A85BB7">
            <w:pPr>
              <w:jc w:val="center"/>
              <w:rPr>
                <w:sz w:val="28"/>
                <w:szCs w:val="28"/>
              </w:rPr>
            </w:pPr>
            <w:r w:rsidRPr="007A5E74">
              <w:rPr>
                <w:sz w:val="28"/>
                <w:szCs w:val="28"/>
              </w:rPr>
              <w:t>20,2</w:t>
            </w:r>
          </w:p>
        </w:tc>
        <w:tc>
          <w:tcPr>
            <w:tcW w:w="1051" w:type="dxa"/>
          </w:tcPr>
          <w:p w:rsidR="0081701E" w:rsidRPr="007A5E74" w:rsidRDefault="0081701E" w:rsidP="00A85BB7">
            <w:pPr>
              <w:jc w:val="center"/>
              <w:rPr>
                <w:sz w:val="28"/>
                <w:szCs w:val="28"/>
              </w:rPr>
            </w:pPr>
            <w:r w:rsidRPr="007A5E74">
              <w:rPr>
                <w:sz w:val="28"/>
                <w:szCs w:val="28"/>
              </w:rPr>
              <w:t>24,7</w:t>
            </w:r>
          </w:p>
        </w:tc>
        <w:tc>
          <w:tcPr>
            <w:tcW w:w="1060" w:type="dxa"/>
          </w:tcPr>
          <w:p w:rsidR="0081701E" w:rsidRPr="007A5E74" w:rsidRDefault="0081701E" w:rsidP="00A85BB7">
            <w:pPr>
              <w:jc w:val="center"/>
              <w:rPr>
                <w:sz w:val="28"/>
                <w:szCs w:val="28"/>
              </w:rPr>
            </w:pPr>
            <w:r w:rsidRPr="007A5E74">
              <w:rPr>
                <w:sz w:val="28"/>
                <w:szCs w:val="28"/>
              </w:rPr>
              <w:t>35,0</w:t>
            </w:r>
          </w:p>
        </w:tc>
        <w:tc>
          <w:tcPr>
            <w:tcW w:w="1693" w:type="dxa"/>
            <w:vAlign w:val="center"/>
          </w:tcPr>
          <w:p w:rsidR="0081701E" w:rsidRDefault="0081701E" w:rsidP="00A85BB7">
            <w:pPr>
              <w:jc w:val="center"/>
              <w:rPr>
                <w:color w:val="000000"/>
                <w:sz w:val="28"/>
                <w:szCs w:val="28"/>
              </w:rPr>
            </w:pPr>
            <w:r>
              <w:rPr>
                <w:color w:val="000000"/>
                <w:sz w:val="28"/>
                <w:szCs w:val="28"/>
              </w:rPr>
              <w:t>1,8</w:t>
            </w:r>
          </w:p>
        </w:tc>
        <w:tc>
          <w:tcPr>
            <w:tcW w:w="1114" w:type="dxa"/>
          </w:tcPr>
          <w:p w:rsidR="0081701E" w:rsidRPr="007A5E74" w:rsidRDefault="0081701E" w:rsidP="00A85BB7">
            <w:pPr>
              <w:jc w:val="center"/>
              <w:rPr>
                <w:sz w:val="28"/>
                <w:szCs w:val="28"/>
              </w:rPr>
            </w:pPr>
            <w:r w:rsidRPr="007A5E74">
              <w:rPr>
                <w:sz w:val="28"/>
                <w:szCs w:val="28"/>
              </w:rPr>
              <w:t>90,0</w:t>
            </w:r>
          </w:p>
        </w:tc>
        <w:tc>
          <w:tcPr>
            <w:tcW w:w="1051" w:type="dxa"/>
          </w:tcPr>
          <w:p w:rsidR="0081701E" w:rsidRPr="007A5E74" w:rsidRDefault="0081701E" w:rsidP="00A85BB7">
            <w:pPr>
              <w:jc w:val="center"/>
              <w:rPr>
                <w:sz w:val="28"/>
                <w:szCs w:val="28"/>
              </w:rPr>
            </w:pPr>
            <w:r w:rsidRPr="007A5E74">
              <w:rPr>
                <w:sz w:val="28"/>
                <w:szCs w:val="28"/>
              </w:rPr>
              <w:t>61,4</w:t>
            </w:r>
          </w:p>
        </w:tc>
        <w:tc>
          <w:tcPr>
            <w:tcW w:w="812" w:type="dxa"/>
          </w:tcPr>
          <w:p w:rsidR="0081701E" w:rsidRPr="007A5E74" w:rsidRDefault="0081701E" w:rsidP="00A85BB7">
            <w:pPr>
              <w:jc w:val="center"/>
              <w:rPr>
                <w:sz w:val="28"/>
                <w:szCs w:val="28"/>
              </w:rPr>
            </w:pPr>
            <w:r w:rsidRPr="007A5E74">
              <w:rPr>
                <w:sz w:val="28"/>
                <w:szCs w:val="28"/>
              </w:rPr>
              <w:t>35,2</w:t>
            </w:r>
          </w:p>
        </w:tc>
      </w:tr>
      <w:tr w:rsidR="0081701E" w:rsidRPr="007A5E74" w:rsidTr="00801092">
        <w:trPr>
          <w:jc w:val="center"/>
        </w:trPr>
        <w:tc>
          <w:tcPr>
            <w:tcW w:w="9323" w:type="dxa"/>
            <w:gridSpan w:val="8"/>
          </w:tcPr>
          <w:p w:rsidR="0081701E" w:rsidRPr="007A5E74" w:rsidRDefault="0081701E" w:rsidP="00A85BB7">
            <w:pPr>
              <w:jc w:val="center"/>
              <w:rPr>
                <w:sz w:val="28"/>
                <w:szCs w:val="28"/>
              </w:rPr>
            </w:pPr>
            <w:r w:rsidRPr="007A5E74">
              <w:rPr>
                <w:sz w:val="28"/>
                <w:szCs w:val="28"/>
              </w:rPr>
              <w:t xml:space="preserve">Т = 320 </w:t>
            </w:r>
            <w:r w:rsidRPr="007A5E74">
              <w:rPr>
                <w:sz w:val="28"/>
                <w:szCs w:val="28"/>
              </w:rPr>
              <w:sym w:font="Symbol" w:char="F0B0"/>
            </w:r>
            <w:r w:rsidRPr="007A5E74">
              <w:rPr>
                <w:sz w:val="28"/>
                <w:szCs w:val="28"/>
              </w:rPr>
              <w:t>С</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1</w:t>
            </w:r>
          </w:p>
        </w:tc>
        <w:tc>
          <w:tcPr>
            <w:tcW w:w="1016" w:type="dxa"/>
          </w:tcPr>
          <w:p w:rsidR="0081701E" w:rsidRPr="007A5E74" w:rsidRDefault="0081701E" w:rsidP="00A85BB7">
            <w:pPr>
              <w:jc w:val="center"/>
              <w:rPr>
                <w:sz w:val="28"/>
                <w:szCs w:val="28"/>
              </w:rPr>
            </w:pPr>
            <w:r w:rsidRPr="007A5E74">
              <w:rPr>
                <w:sz w:val="28"/>
                <w:szCs w:val="28"/>
              </w:rPr>
              <w:t>17,2</w:t>
            </w:r>
          </w:p>
        </w:tc>
        <w:tc>
          <w:tcPr>
            <w:tcW w:w="1051" w:type="dxa"/>
          </w:tcPr>
          <w:p w:rsidR="0081701E" w:rsidRPr="007A5E74" w:rsidRDefault="0081701E" w:rsidP="00A85BB7">
            <w:pPr>
              <w:jc w:val="center"/>
              <w:rPr>
                <w:sz w:val="28"/>
                <w:szCs w:val="28"/>
              </w:rPr>
            </w:pPr>
            <w:r w:rsidRPr="007A5E74">
              <w:rPr>
                <w:sz w:val="28"/>
                <w:szCs w:val="28"/>
              </w:rPr>
              <w:t>19,3</w:t>
            </w:r>
          </w:p>
        </w:tc>
        <w:tc>
          <w:tcPr>
            <w:tcW w:w="1060" w:type="dxa"/>
          </w:tcPr>
          <w:p w:rsidR="0081701E" w:rsidRPr="007A5E74" w:rsidRDefault="0081701E" w:rsidP="00A85BB7">
            <w:pPr>
              <w:jc w:val="center"/>
              <w:rPr>
                <w:sz w:val="28"/>
                <w:szCs w:val="28"/>
              </w:rPr>
            </w:pPr>
            <w:r w:rsidRPr="007A5E74">
              <w:rPr>
                <w:sz w:val="28"/>
                <w:szCs w:val="28"/>
              </w:rPr>
              <w:t>20,6</w:t>
            </w:r>
          </w:p>
        </w:tc>
        <w:tc>
          <w:tcPr>
            <w:tcW w:w="1693" w:type="dxa"/>
            <w:vAlign w:val="center"/>
          </w:tcPr>
          <w:p w:rsidR="0081701E" w:rsidRDefault="0081701E" w:rsidP="00A85BB7">
            <w:pPr>
              <w:jc w:val="center"/>
              <w:rPr>
                <w:color w:val="000000"/>
                <w:sz w:val="28"/>
                <w:szCs w:val="28"/>
              </w:rPr>
            </w:pPr>
            <w:r>
              <w:rPr>
                <w:color w:val="000000"/>
                <w:sz w:val="28"/>
                <w:szCs w:val="28"/>
              </w:rPr>
              <w:t>1,6</w:t>
            </w:r>
          </w:p>
        </w:tc>
        <w:tc>
          <w:tcPr>
            <w:tcW w:w="1114" w:type="dxa"/>
          </w:tcPr>
          <w:p w:rsidR="0081701E" w:rsidRPr="007A5E74" w:rsidRDefault="0081701E" w:rsidP="00A85BB7">
            <w:pPr>
              <w:jc w:val="center"/>
              <w:rPr>
                <w:sz w:val="28"/>
                <w:szCs w:val="28"/>
              </w:rPr>
            </w:pPr>
            <w:r w:rsidRPr="007A5E74">
              <w:rPr>
                <w:sz w:val="28"/>
                <w:szCs w:val="28"/>
              </w:rPr>
              <w:t>91,4</w:t>
            </w:r>
          </w:p>
        </w:tc>
        <w:tc>
          <w:tcPr>
            <w:tcW w:w="1051" w:type="dxa"/>
          </w:tcPr>
          <w:p w:rsidR="0081701E" w:rsidRPr="007A5E74" w:rsidRDefault="0081701E" w:rsidP="00A85BB7">
            <w:pPr>
              <w:jc w:val="center"/>
              <w:rPr>
                <w:sz w:val="28"/>
                <w:szCs w:val="28"/>
              </w:rPr>
            </w:pPr>
            <w:r w:rsidRPr="007A5E74">
              <w:rPr>
                <w:sz w:val="28"/>
                <w:szCs w:val="28"/>
              </w:rPr>
              <w:t>69,8</w:t>
            </w:r>
          </w:p>
        </w:tc>
        <w:tc>
          <w:tcPr>
            <w:tcW w:w="812" w:type="dxa"/>
          </w:tcPr>
          <w:p w:rsidR="0081701E" w:rsidRPr="007A5E74" w:rsidRDefault="0081701E" w:rsidP="00A85BB7">
            <w:pPr>
              <w:jc w:val="center"/>
              <w:rPr>
                <w:sz w:val="28"/>
                <w:szCs w:val="28"/>
              </w:rPr>
            </w:pPr>
            <w:r w:rsidRPr="007A5E74">
              <w:rPr>
                <w:sz w:val="28"/>
                <w:szCs w:val="28"/>
              </w:rPr>
              <w:t>61,8</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2</w:t>
            </w:r>
          </w:p>
        </w:tc>
        <w:tc>
          <w:tcPr>
            <w:tcW w:w="1016" w:type="dxa"/>
          </w:tcPr>
          <w:p w:rsidR="0081701E" w:rsidRPr="007A5E74" w:rsidRDefault="0081701E" w:rsidP="00A85BB7">
            <w:pPr>
              <w:jc w:val="center"/>
              <w:rPr>
                <w:sz w:val="28"/>
                <w:szCs w:val="28"/>
              </w:rPr>
            </w:pPr>
            <w:r w:rsidRPr="007A5E74">
              <w:rPr>
                <w:sz w:val="28"/>
                <w:szCs w:val="28"/>
              </w:rPr>
              <w:t>16,1</w:t>
            </w:r>
          </w:p>
        </w:tc>
        <w:tc>
          <w:tcPr>
            <w:tcW w:w="1051" w:type="dxa"/>
          </w:tcPr>
          <w:p w:rsidR="0081701E" w:rsidRPr="007A5E74" w:rsidRDefault="0081701E" w:rsidP="00A85BB7">
            <w:pPr>
              <w:jc w:val="center"/>
              <w:rPr>
                <w:sz w:val="28"/>
                <w:szCs w:val="28"/>
              </w:rPr>
            </w:pPr>
            <w:r w:rsidRPr="007A5E74">
              <w:rPr>
                <w:sz w:val="28"/>
                <w:szCs w:val="28"/>
              </w:rPr>
              <w:t>26,5</w:t>
            </w:r>
          </w:p>
        </w:tc>
        <w:tc>
          <w:tcPr>
            <w:tcW w:w="1060" w:type="dxa"/>
          </w:tcPr>
          <w:p w:rsidR="0081701E" w:rsidRPr="007A5E74" w:rsidRDefault="0081701E" w:rsidP="00A85BB7">
            <w:pPr>
              <w:jc w:val="center"/>
              <w:rPr>
                <w:sz w:val="28"/>
                <w:szCs w:val="28"/>
              </w:rPr>
            </w:pPr>
            <w:r w:rsidRPr="007A5E74">
              <w:rPr>
                <w:sz w:val="28"/>
                <w:szCs w:val="28"/>
              </w:rPr>
              <w:t>23,5</w:t>
            </w:r>
          </w:p>
        </w:tc>
        <w:tc>
          <w:tcPr>
            <w:tcW w:w="1693" w:type="dxa"/>
            <w:vAlign w:val="center"/>
          </w:tcPr>
          <w:p w:rsidR="0081701E" w:rsidRDefault="0081701E" w:rsidP="00A85BB7">
            <w:pPr>
              <w:jc w:val="center"/>
              <w:rPr>
                <w:color w:val="000000"/>
                <w:sz w:val="28"/>
                <w:szCs w:val="28"/>
              </w:rPr>
            </w:pPr>
            <w:r>
              <w:rPr>
                <w:color w:val="000000"/>
                <w:sz w:val="28"/>
                <w:szCs w:val="28"/>
              </w:rPr>
              <w:t>1,65</w:t>
            </w:r>
          </w:p>
        </w:tc>
        <w:tc>
          <w:tcPr>
            <w:tcW w:w="1114" w:type="dxa"/>
          </w:tcPr>
          <w:p w:rsidR="0081701E" w:rsidRPr="007A5E74" w:rsidRDefault="0081701E" w:rsidP="00A85BB7">
            <w:pPr>
              <w:jc w:val="center"/>
              <w:rPr>
                <w:sz w:val="28"/>
                <w:szCs w:val="28"/>
              </w:rPr>
            </w:pPr>
            <w:r w:rsidRPr="007A5E74">
              <w:rPr>
                <w:sz w:val="28"/>
                <w:szCs w:val="28"/>
              </w:rPr>
              <w:t>92,0</w:t>
            </w:r>
          </w:p>
        </w:tc>
        <w:tc>
          <w:tcPr>
            <w:tcW w:w="1051" w:type="dxa"/>
          </w:tcPr>
          <w:p w:rsidR="0081701E" w:rsidRPr="007A5E74" w:rsidRDefault="0081701E" w:rsidP="00A85BB7">
            <w:pPr>
              <w:jc w:val="center"/>
              <w:rPr>
                <w:sz w:val="28"/>
                <w:szCs w:val="28"/>
              </w:rPr>
            </w:pPr>
            <w:r w:rsidRPr="007A5E74">
              <w:rPr>
                <w:sz w:val="28"/>
                <w:szCs w:val="28"/>
              </w:rPr>
              <w:t>58,6</w:t>
            </w:r>
          </w:p>
        </w:tc>
        <w:tc>
          <w:tcPr>
            <w:tcW w:w="812" w:type="dxa"/>
          </w:tcPr>
          <w:p w:rsidR="0081701E" w:rsidRPr="007A5E74" w:rsidRDefault="0081701E" w:rsidP="00A85BB7">
            <w:pPr>
              <w:jc w:val="center"/>
              <w:rPr>
                <w:sz w:val="28"/>
                <w:szCs w:val="28"/>
              </w:rPr>
            </w:pPr>
            <w:r w:rsidRPr="007A5E74">
              <w:rPr>
                <w:sz w:val="28"/>
                <w:szCs w:val="28"/>
              </w:rPr>
              <w:t>56,5</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3</w:t>
            </w:r>
          </w:p>
        </w:tc>
        <w:tc>
          <w:tcPr>
            <w:tcW w:w="1016" w:type="dxa"/>
          </w:tcPr>
          <w:p w:rsidR="0081701E" w:rsidRPr="007A5E74" w:rsidRDefault="0081701E" w:rsidP="00A85BB7">
            <w:pPr>
              <w:jc w:val="center"/>
              <w:rPr>
                <w:sz w:val="28"/>
                <w:szCs w:val="28"/>
              </w:rPr>
            </w:pPr>
            <w:r w:rsidRPr="007A5E74">
              <w:rPr>
                <w:sz w:val="28"/>
                <w:szCs w:val="28"/>
              </w:rPr>
              <w:t>18,3</w:t>
            </w:r>
          </w:p>
        </w:tc>
        <w:tc>
          <w:tcPr>
            <w:tcW w:w="1051" w:type="dxa"/>
          </w:tcPr>
          <w:p w:rsidR="0081701E" w:rsidRPr="007A5E74" w:rsidRDefault="0081701E" w:rsidP="00A85BB7">
            <w:pPr>
              <w:jc w:val="center"/>
              <w:rPr>
                <w:sz w:val="28"/>
                <w:szCs w:val="28"/>
              </w:rPr>
            </w:pPr>
            <w:r w:rsidRPr="007A5E74">
              <w:rPr>
                <w:sz w:val="28"/>
                <w:szCs w:val="28"/>
              </w:rPr>
              <w:t>2</w:t>
            </w:r>
            <w:r>
              <w:rPr>
                <w:sz w:val="28"/>
                <w:szCs w:val="28"/>
              </w:rPr>
              <w:t>4</w:t>
            </w:r>
            <w:r w:rsidRPr="007A5E74">
              <w:rPr>
                <w:sz w:val="28"/>
                <w:szCs w:val="28"/>
              </w:rPr>
              <w:t>,</w:t>
            </w:r>
            <w:r>
              <w:rPr>
                <w:sz w:val="28"/>
                <w:szCs w:val="28"/>
              </w:rPr>
              <w:t>3</w:t>
            </w:r>
          </w:p>
        </w:tc>
        <w:tc>
          <w:tcPr>
            <w:tcW w:w="1060" w:type="dxa"/>
          </w:tcPr>
          <w:p w:rsidR="0081701E" w:rsidRPr="007A5E74" w:rsidRDefault="0081701E" w:rsidP="00A85BB7">
            <w:pPr>
              <w:jc w:val="center"/>
              <w:rPr>
                <w:sz w:val="28"/>
                <w:szCs w:val="28"/>
              </w:rPr>
            </w:pPr>
            <w:r w:rsidRPr="007A5E74">
              <w:rPr>
                <w:sz w:val="28"/>
                <w:szCs w:val="28"/>
              </w:rPr>
              <w:t>21,1</w:t>
            </w:r>
          </w:p>
        </w:tc>
        <w:tc>
          <w:tcPr>
            <w:tcW w:w="1693" w:type="dxa"/>
            <w:vAlign w:val="center"/>
          </w:tcPr>
          <w:p w:rsidR="0081701E" w:rsidRDefault="0081701E" w:rsidP="00A85BB7">
            <w:pPr>
              <w:jc w:val="center"/>
              <w:rPr>
                <w:color w:val="000000"/>
                <w:sz w:val="28"/>
                <w:szCs w:val="28"/>
              </w:rPr>
            </w:pPr>
            <w:r>
              <w:rPr>
                <w:color w:val="000000"/>
                <w:sz w:val="28"/>
                <w:szCs w:val="28"/>
              </w:rPr>
              <w:t>1,7</w:t>
            </w:r>
          </w:p>
        </w:tc>
        <w:tc>
          <w:tcPr>
            <w:tcW w:w="1114" w:type="dxa"/>
          </w:tcPr>
          <w:p w:rsidR="0081701E" w:rsidRPr="007A5E74" w:rsidRDefault="0081701E" w:rsidP="00A85BB7">
            <w:pPr>
              <w:jc w:val="center"/>
              <w:rPr>
                <w:sz w:val="28"/>
                <w:szCs w:val="28"/>
              </w:rPr>
            </w:pPr>
            <w:r w:rsidRPr="007A5E74">
              <w:rPr>
                <w:sz w:val="28"/>
                <w:szCs w:val="28"/>
              </w:rPr>
              <w:t>90,8</w:t>
            </w:r>
          </w:p>
        </w:tc>
        <w:tc>
          <w:tcPr>
            <w:tcW w:w="1051" w:type="dxa"/>
          </w:tcPr>
          <w:p w:rsidR="0081701E" w:rsidRPr="007A5E74" w:rsidRDefault="0081701E" w:rsidP="00A85BB7">
            <w:pPr>
              <w:jc w:val="center"/>
              <w:rPr>
                <w:sz w:val="28"/>
                <w:szCs w:val="28"/>
              </w:rPr>
            </w:pPr>
            <w:r w:rsidRPr="007A5E74">
              <w:rPr>
                <w:sz w:val="28"/>
                <w:szCs w:val="28"/>
              </w:rPr>
              <w:t>62,0</w:t>
            </w:r>
          </w:p>
        </w:tc>
        <w:tc>
          <w:tcPr>
            <w:tcW w:w="812" w:type="dxa"/>
          </w:tcPr>
          <w:p w:rsidR="0081701E" w:rsidRPr="007A5E74" w:rsidRDefault="0081701E" w:rsidP="00A85BB7">
            <w:pPr>
              <w:jc w:val="center"/>
              <w:rPr>
                <w:sz w:val="28"/>
                <w:szCs w:val="28"/>
              </w:rPr>
            </w:pPr>
            <w:r w:rsidRPr="007A5E74">
              <w:rPr>
                <w:sz w:val="28"/>
                <w:szCs w:val="28"/>
              </w:rPr>
              <w:t>60,9</w:t>
            </w:r>
          </w:p>
        </w:tc>
      </w:tr>
      <w:tr w:rsidR="0081701E" w:rsidRPr="007A5E74" w:rsidTr="00801092">
        <w:trPr>
          <w:jc w:val="center"/>
        </w:trPr>
        <w:tc>
          <w:tcPr>
            <w:tcW w:w="9323" w:type="dxa"/>
            <w:gridSpan w:val="8"/>
          </w:tcPr>
          <w:p w:rsidR="0081701E" w:rsidRPr="007A5E74" w:rsidRDefault="0081701E" w:rsidP="00A85BB7">
            <w:pPr>
              <w:jc w:val="center"/>
              <w:rPr>
                <w:sz w:val="28"/>
                <w:szCs w:val="28"/>
              </w:rPr>
            </w:pPr>
            <w:r w:rsidRPr="007A5E74">
              <w:rPr>
                <w:sz w:val="28"/>
                <w:szCs w:val="28"/>
              </w:rPr>
              <w:t xml:space="preserve">Т = 340 </w:t>
            </w:r>
            <w:r w:rsidRPr="007A5E74">
              <w:rPr>
                <w:sz w:val="28"/>
                <w:szCs w:val="28"/>
              </w:rPr>
              <w:sym w:font="Symbol" w:char="F0B0"/>
            </w:r>
            <w:r w:rsidRPr="007A5E74">
              <w:rPr>
                <w:sz w:val="28"/>
                <w:szCs w:val="28"/>
              </w:rPr>
              <w:t>С</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1</w:t>
            </w:r>
          </w:p>
        </w:tc>
        <w:tc>
          <w:tcPr>
            <w:tcW w:w="1016" w:type="dxa"/>
          </w:tcPr>
          <w:p w:rsidR="0081701E" w:rsidRPr="007A5E74" w:rsidRDefault="0081701E" w:rsidP="00A85BB7">
            <w:pPr>
              <w:jc w:val="center"/>
              <w:rPr>
                <w:sz w:val="28"/>
                <w:szCs w:val="28"/>
              </w:rPr>
            </w:pPr>
            <w:r w:rsidRPr="007A5E74">
              <w:rPr>
                <w:sz w:val="28"/>
                <w:szCs w:val="28"/>
              </w:rPr>
              <w:t>17,</w:t>
            </w:r>
            <w:r>
              <w:rPr>
                <w:sz w:val="28"/>
                <w:szCs w:val="28"/>
              </w:rPr>
              <w:t>0</w:t>
            </w:r>
          </w:p>
        </w:tc>
        <w:tc>
          <w:tcPr>
            <w:tcW w:w="1051" w:type="dxa"/>
          </w:tcPr>
          <w:p w:rsidR="0081701E" w:rsidRPr="007A5E74" w:rsidRDefault="0081701E" w:rsidP="00A85BB7">
            <w:pPr>
              <w:jc w:val="center"/>
              <w:rPr>
                <w:sz w:val="28"/>
                <w:szCs w:val="28"/>
              </w:rPr>
            </w:pPr>
            <w:r w:rsidRPr="007A5E74">
              <w:rPr>
                <w:sz w:val="28"/>
                <w:szCs w:val="28"/>
              </w:rPr>
              <w:t>18,2</w:t>
            </w:r>
          </w:p>
        </w:tc>
        <w:tc>
          <w:tcPr>
            <w:tcW w:w="1060" w:type="dxa"/>
          </w:tcPr>
          <w:p w:rsidR="0081701E" w:rsidRPr="007A5E74" w:rsidRDefault="0081701E" w:rsidP="00A85BB7">
            <w:pPr>
              <w:jc w:val="center"/>
              <w:rPr>
                <w:sz w:val="28"/>
                <w:szCs w:val="28"/>
              </w:rPr>
            </w:pPr>
            <w:r w:rsidRPr="007A5E74">
              <w:rPr>
                <w:sz w:val="28"/>
                <w:szCs w:val="28"/>
              </w:rPr>
              <w:t>16,7</w:t>
            </w:r>
          </w:p>
        </w:tc>
        <w:tc>
          <w:tcPr>
            <w:tcW w:w="1693" w:type="dxa"/>
            <w:vAlign w:val="center"/>
          </w:tcPr>
          <w:p w:rsidR="0081701E" w:rsidRDefault="0081701E" w:rsidP="00A85BB7">
            <w:pPr>
              <w:jc w:val="center"/>
              <w:rPr>
                <w:color w:val="000000"/>
                <w:sz w:val="28"/>
                <w:szCs w:val="28"/>
              </w:rPr>
            </w:pPr>
            <w:r>
              <w:rPr>
                <w:color w:val="000000"/>
                <w:sz w:val="28"/>
                <w:szCs w:val="28"/>
              </w:rPr>
              <w:t>1,36</w:t>
            </w:r>
          </w:p>
        </w:tc>
        <w:tc>
          <w:tcPr>
            <w:tcW w:w="1114" w:type="dxa"/>
          </w:tcPr>
          <w:p w:rsidR="0081701E" w:rsidRPr="007A5E74" w:rsidRDefault="0081701E" w:rsidP="00A85BB7">
            <w:pPr>
              <w:jc w:val="center"/>
              <w:rPr>
                <w:sz w:val="28"/>
                <w:szCs w:val="28"/>
              </w:rPr>
            </w:pPr>
            <w:r w:rsidRPr="007A5E74">
              <w:rPr>
                <w:sz w:val="28"/>
                <w:szCs w:val="28"/>
              </w:rPr>
              <w:t>91,</w:t>
            </w:r>
            <w:r>
              <w:rPr>
                <w:sz w:val="28"/>
                <w:szCs w:val="28"/>
              </w:rPr>
              <w:t>5</w:t>
            </w:r>
          </w:p>
        </w:tc>
        <w:tc>
          <w:tcPr>
            <w:tcW w:w="1051" w:type="dxa"/>
          </w:tcPr>
          <w:p w:rsidR="0081701E" w:rsidRPr="007A5E74" w:rsidRDefault="0081701E" w:rsidP="00A85BB7">
            <w:pPr>
              <w:jc w:val="center"/>
              <w:rPr>
                <w:sz w:val="28"/>
                <w:szCs w:val="28"/>
              </w:rPr>
            </w:pPr>
            <w:r w:rsidRPr="007A5E74">
              <w:rPr>
                <w:sz w:val="28"/>
                <w:szCs w:val="28"/>
              </w:rPr>
              <w:t>71,6</w:t>
            </w:r>
          </w:p>
        </w:tc>
        <w:tc>
          <w:tcPr>
            <w:tcW w:w="812" w:type="dxa"/>
          </w:tcPr>
          <w:p w:rsidR="0081701E" w:rsidRPr="007A5E74" w:rsidRDefault="0081701E" w:rsidP="00A85BB7">
            <w:pPr>
              <w:jc w:val="center"/>
              <w:rPr>
                <w:sz w:val="28"/>
                <w:szCs w:val="28"/>
              </w:rPr>
            </w:pPr>
            <w:r w:rsidRPr="007A5E74">
              <w:rPr>
                <w:sz w:val="28"/>
                <w:szCs w:val="28"/>
              </w:rPr>
              <w:t>69,1</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2</w:t>
            </w:r>
          </w:p>
        </w:tc>
        <w:tc>
          <w:tcPr>
            <w:tcW w:w="1016" w:type="dxa"/>
          </w:tcPr>
          <w:p w:rsidR="0081701E" w:rsidRPr="007A5E74" w:rsidRDefault="0081701E" w:rsidP="00A85BB7">
            <w:pPr>
              <w:jc w:val="center"/>
              <w:rPr>
                <w:sz w:val="28"/>
                <w:szCs w:val="28"/>
              </w:rPr>
            </w:pPr>
            <w:r w:rsidRPr="007A5E74">
              <w:rPr>
                <w:sz w:val="28"/>
                <w:szCs w:val="28"/>
              </w:rPr>
              <w:t>14,9</w:t>
            </w:r>
          </w:p>
        </w:tc>
        <w:tc>
          <w:tcPr>
            <w:tcW w:w="1051" w:type="dxa"/>
          </w:tcPr>
          <w:p w:rsidR="0081701E" w:rsidRPr="007A5E74" w:rsidRDefault="0081701E" w:rsidP="00A85BB7">
            <w:pPr>
              <w:jc w:val="center"/>
              <w:rPr>
                <w:sz w:val="28"/>
                <w:szCs w:val="28"/>
              </w:rPr>
            </w:pPr>
            <w:r w:rsidRPr="007A5E74">
              <w:rPr>
                <w:sz w:val="28"/>
                <w:szCs w:val="28"/>
              </w:rPr>
              <w:t>22,0</w:t>
            </w:r>
          </w:p>
        </w:tc>
        <w:tc>
          <w:tcPr>
            <w:tcW w:w="1060" w:type="dxa"/>
          </w:tcPr>
          <w:p w:rsidR="0081701E" w:rsidRPr="007A5E74" w:rsidRDefault="0081701E" w:rsidP="00A85BB7">
            <w:pPr>
              <w:jc w:val="center"/>
              <w:rPr>
                <w:sz w:val="28"/>
                <w:szCs w:val="28"/>
              </w:rPr>
            </w:pPr>
            <w:r w:rsidRPr="007A5E74">
              <w:rPr>
                <w:sz w:val="28"/>
                <w:szCs w:val="28"/>
              </w:rPr>
              <w:t>19,4</w:t>
            </w:r>
          </w:p>
        </w:tc>
        <w:tc>
          <w:tcPr>
            <w:tcW w:w="1693" w:type="dxa"/>
            <w:vAlign w:val="center"/>
          </w:tcPr>
          <w:p w:rsidR="0081701E" w:rsidRDefault="0081701E" w:rsidP="00A85BB7">
            <w:pPr>
              <w:jc w:val="center"/>
              <w:rPr>
                <w:color w:val="000000"/>
                <w:sz w:val="28"/>
                <w:szCs w:val="28"/>
              </w:rPr>
            </w:pPr>
            <w:r>
              <w:rPr>
                <w:color w:val="000000"/>
                <w:sz w:val="28"/>
                <w:szCs w:val="28"/>
              </w:rPr>
              <w:t>1,48</w:t>
            </w:r>
          </w:p>
        </w:tc>
        <w:tc>
          <w:tcPr>
            <w:tcW w:w="1114" w:type="dxa"/>
          </w:tcPr>
          <w:p w:rsidR="0081701E" w:rsidRPr="007A5E74" w:rsidRDefault="0081701E" w:rsidP="00A85BB7">
            <w:pPr>
              <w:jc w:val="center"/>
              <w:rPr>
                <w:sz w:val="28"/>
                <w:szCs w:val="28"/>
              </w:rPr>
            </w:pPr>
            <w:r w:rsidRPr="007A5E74">
              <w:rPr>
                <w:sz w:val="28"/>
                <w:szCs w:val="28"/>
              </w:rPr>
              <w:t>92,5</w:t>
            </w:r>
          </w:p>
        </w:tc>
        <w:tc>
          <w:tcPr>
            <w:tcW w:w="1051" w:type="dxa"/>
          </w:tcPr>
          <w:p w:rsidR="0081701E" w:rsidRPr="007A5E74" w:rsidRDefault="0081701E" w:rsidP="00A85BB7">
            <w:pPr>
              <w:jc w:val="center"/>
              <w:rPr>
                <w:sz w:val="28"/>
                <w:szCs w:val="28"/>
              </w:rPr>
            </w:pPr>
            <w:r w:rsidRPr="007A5E74">
              <w:rPr>
                <w:sz w:val="28"/>
                <w:szCs w:val="28"/>
              </w:rPr>
              <w:t>65,6</w:t>
            </w:r>
          </w:p>
        </w:tc>
        <w:tc>
          <w:tcPr>
            <w:tcW w:w="812" w:type="dxa"/>
          </w:tcPr>
          <w:p w:rsidR="0081701E" w:rsidRPr="007A5E74" w:rsidRDefault="0081701E" w:rsidP="00A85BB7">
            <w:pPr>
              <w:jc w:val="center"/>
              <w:rPr>
                <w:sz w:val="28"/>
                <w:szCs w:val="28"/>
              </w:rPr>
            </w:pPr>
            <w:r w:rsidRPr="007A5E74">
              <w:rPr>
                <w:sz w:val="28"/>
                <w:szCs w:val="28"/>
              </w:rPr>
              <w:t>64,1</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3</w:t>
            </w:r>
          </w:p>
        </w:tc>
        <w:tc>
          <w:tcPr>
            <w:tcW w:w="1016" w:type="dxa"/>
          </w:tcPr>
          <w:p w:rsidR="0081701E" w:rsidRPr="007A5E74" w:rsidRDefault="0081701E" w:rsidP="00A85BB7">
            <w:pPr>
              <w:jc w:val="center"/>
              <w:rPr>
                <w:sz w:val="28"/>
                <w:szCs w:val="28"/>
              </w:rPr>
            </w:pPr>
            <w:r w:rsidRPr="007A5E74">
              <w:rPr>
                <w:sz w:val="28"/>
                <w:szCs w:val="28"/>
              </w:rPr>
              <w:t>17,69</w:t>
            </w:r>
          </w:p>
        </w:tc>
        <w:tc>
          <w:tcPr>
            <w:tcW w:w="1051" w:type="dxa"/>
          </w:tcPr>
          <w:p w:rsidR="0081701E" w:rsidRPr="007A5E74" w:rsidRDefault="0081701E" w:rsidP="00A85BB7">
            <w:pPr>
              <w:jc w:val="center"/>
              <w:rPr>
                <w:sz w:val="28"/>
                <w:szCs w:val="28"/>
              </w:rPr>
            </w:pPr>
            <w:r>
              <w:rPr>
                <w:sz w:val="28"/>
                <w:szCs w:val="28"/>
              </w:rPr>
              <w:t>23</w:t>
            </w:r>
            <w:r w:rsidRPr="007A5E74">
              <w:rPr>
                <w:sz w:val="28"/>
                <w:szCs w:val="28"/>
              </w:rPr>
              <w:t>,</w:t>
            </w:r>
            <w:r>
              <w:rPr>
                <w:sz w:val="28"/>
                <w:szCs w:val="28"/>
              </w:rPr>
              <w:t>4</w:t>
            </w:r>
          </w:p>
        </w:tc>
        <w:tc>
          <w:tcPr>
            <w:tcW w:w="1060" w:type="dxa"/>
          </w:tcPr>
          <w:p w:rsidR="0081701E" w:rsidRPr="007A5E74" w:rsidRDefault="0081701E" w:rsidP="00A85BB7">
            <w:pPr>
              <w:jc w:val="center"/>
              <w:rPr>
                <w:sz w:val="28"/>
                <w:szCs w:val="28"/>
              </w:rPr>
            </w:pPr>
            <w:r w:rsidRPr="007A5E74">
              <w:rPr>
                <w:sz w:val="28"/>
                <w:szCs w:val="28"/>
              </w:rPr>
              <w:t>21,1</w:t>
            </w:r>
          </w:p>
        </w:tc>
        <w:tc>
          <w:tcPr>
            <w:tcW w:w="1693" w:type="dxa"/>
            <w:vAlign w:val="center"/>
          </w:tcPr>
          <w:p w:rsidR="0081701E" w:rsidRDefault="0081701E" w:rsidP="00A85BB7">
            <w:pPr>
              <w:jc w:val="center"/>
              <w:rPr>
                <w:color w:val="000000"/>
                <w:sz w:val="28"/>
                <w:szCs w:val="28"/>
              </w:rPr>
            </w:pPr>
            <w:r>
              <w:rPr>
                <w:color w:val="000000"/>
                <w:sz w:val="28"/>
                <w:szCs w:val="28"/>
              </w:rPr>
              <w:t>1,4</w:t>
            </w:r>
          </w:p>
        </w:tc>
        <w:tc>
          <w:tcPr>
            <w:tcW w:w="1114" w:type="dxa"/>
          </w:tcPr>
          <w:p w:rsidR="0081701E" w:rsidRPr="007A5E74" w:rsidRDefault="0081701E" w:rsidP="00A85BB7">
            <w:pPr>
              <w:jc w:val="center"/>
              <w:rPr>
                <w:sz w:val="28"/>
                <w:szCs w:val="28"/>
              </w:rPr>
            </w:pPr>
            <w:r w:rsidRPr="007A5E74">
              <w:rPr>
                <w:sz w:val="28"/>
                <w:szCs w:val="28"/>
              </w:rPr>
              <w:t>91,1</w:t>
            </w:r>
          </w:p>
        </w:tc>
        <w:tc>
          <w:tcPr>
            <w:tcW w:w="1051" w:type="dxa"/>
          </w:tcPr>
          <w:p w:rsidR="0081701E" w:rsidRPr="007A5E74" w:rsidRDefault="0081701E" w:rsidP="00A85BB7">
            <w:pPr>
              <w:jc w:val="center"/>
              <w:rPr>
                <w:sz w:val="28"/>
                <w:szCs w:val="28"/>
              </w:rPr>
            </w:pPr>
            <w:r w:rsidRPr="007A5E74">
              <w:rPr>
                <w:sz w:val="28"/>
                <w:szCs w:val="28"/>
              </w:rPr>
              <w:t>63,4</w:t>
            </w:r>
          </w:p>
        </w:tc>
        <w:tc>
          <w:tcPr>
            <w:tcW w:w="812" w:type="dxa"/>
          </w:tcPr>
          <w:p w:rsidR="0081701E" w:rsidRPr="007A5E74" w:rsidRDefault="0081701E" w:rsidP="00A85BB7">
            <w:pPr>
              <w:jc w:val="center"/>
              <w:rPr>
                <w:sz w:val="28"/>
                <w:szCs w:val="28"/>
              </w:rPr>
            </w:pPr>
            <w:r w:rsidRPr="007A5E74">
              <w:rPr>
                <w:sz w:val="28"/>
                <w:szCs w:val="28"/>
              </w:rPr>
              <w:t>60,9</w:t>
            </w:r>
          </w:p>
        </w:tc>
      </w:tr>
      <w:tr w:rsidR="0081701E" w:rsidRPr="007A5E74" w:rsidTr="00801092">
        <w:trPr>
          <w:jc w:val="center"/>
        </w:trPr>
        <w:tc>
          <w:tcPr>
            <w:tcW w:w="9323" w:type="dxa"/>
            <w:gridSpan w:val="8"/>
          </w:tcPr>
          <w:p w:rsidR="0081701E" w:rsidRPr="007A5E74" w:rsidRDefault="0081701E" w:rsidP="00A85BB7">
            <w:pPr>
              <w:jc w:val="center"/>
              <w:rPr>
                <w:sz w:val="28"/>
                <w:szCs w:val="28"/>
              </w:rPr>
            </w:pPr>
            <w:r w:rsidRPr="007A5E74">
              <w:rPr>
                <w:sz w:val="28"/>
                <w:szCs w:val="28"/>
              </w:rPr>
              <w:t xml:space="preserve">Т = 360 </w:t>
            </w:r>
            <w:r w:rsidRPr="007A5E74">
              <w:rPr>
                <w:sz w:val="28"/>
                <w:szCs w:val="28"/>
              </w:rPr>
              <w:sym w:font="Symbol" w:char="F0B0"/>
            </w:r>
            <w:r w:rsidRPr="007A5E74">
              <w:rPr>
                <w:sz w:val="28"/>
                <w:szCs w:val="28"/>
              </w:rPr>
              <w:t>С</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1</w:t>
            </w:r>
          </w:p>
        </w:tc>
        <w:tc>
          <w:tcPr>
            <w:tcW w:w="1016" w:type="dxa"/>
          </w:tcPr>
          <w:p w:rsidR="0081701E" w:rsidRPr="007A5E74" w:rsidRDefault="0081701E" w:rsidP="00A85BB7">
            <w:pPr>
              <w:jc w:val="center"/>
              <w:rPr>
                <w:sz w:val="28"/>
                <w:szCs w:val="28"/>
              </w:rPr>
            </w:pPr>
            <w:r w:rsidRPr="007A5E74">
              <w:rPr>
                <w:sz w:val="28"/>
                <w:szCs w:val="28"/>
              </w:rPr>
              <w:t>17,</w:t>
            </w:r>
            <w:r>
              <w:rPr>
                <w:sz w:val="28"/>
                <w:szCs w:val="28"/>
              </w:rPr>
              <w:t>4</w:t>
            </w:r>
          </w:p>
        </w:tc>
        <w:tc>
          <w:tcPr>
            <w:tcW w:w="1051" w:type="dxa"/>
          </w:tcPr>
          <w:p w:rsidR="0081701E" w:rsidRPr="007A5E74" w:rsidRDefault="0081701E" w:rsidP="00A85BB7">
            <w:pPr>
              <w:jc w:val="center"/>
              <w:rPr>
                <w:sz w:val="28"/>
                <w:szCs w:val="28"/>
              </w:rPr>
            </w:pPr>
            <w:r w:rsidRPr="007A5E74">
              <w:rPr>
                <w:sz w:val="28"/>
                <w:szCs w:val="28"/>
              </w:rPr>
              <w:t>21,6</w:t>
            </w:r>
          </w:p>
        </w:tc>
        <w:tc>
          <w:tcPr>
            <w:tcW w:w="1060" w:type="dxa"/>
          </w:tcPr>
          <w:p w:rsidR="0081701E" w:rsidRPr="007A5E74" w:rsidRDefault="0081701E" w:rsidP="00A85BB7">
            <w:pPr>
              <w:jc w:val="center"/>
              <w:rPr>
                <w:sz w:val="28"/>
                <w:szCs w:val="28"/>
              </w:rPr>
            </w:pPr>
            <w:r w:rsidRPr="007A5E74">
              <w:rPr>
                <w:sz w:val="28"/>
                <w:szCs w:val="28"/>
              </w:rPr>
              <w:t>20,1</w:t>
            </w:r>
          </w:p>
        </w:tc>
        <w:tc>
          <w:tcPr>
            <w:tcW w:w="1693" w:type="dxa"/>
            <w:vAlign w:val="center"/>
          </w:tcPr>
          <w:p w:rsidR="0081701E" w:rsidRDefault="0081701E" w:rsidP="00A85BB7">
            <w:pPr>
              <w:jc w:val="center"/>
              <w:rPr>
                <w:color w:val="000000"/>
                <w:sz w:val="28"/>
                <w:szCs w:val="28"/>
              </w:rPr>
            </w:pPr>
            <w:r>
              <w:rPr>
                <w:color w:val="000000"/>
                <w:sz w:val="28"/>
                <w:szCs w:val="28"/>
              </w:rPr>
              <w:t>1,49</w:t>
            </w:r>
          </w:p>
        </w:tc>
        <w:tc>
          <w:tcPr>
            <w:tcW w:w="1114" w:type="dxa"/>
          </w:tcPr>
          <w:p w:rsidR="0081701E" w:rsidRPr="007A5E74" w:rsidRDefault="0081701E" w:rsidP="00A85BB7">
            <w:pPr>
              <w:jc w:val="center"/>
              <w:rPr>
                <w:sz w:val="28"/>
                <w:szCs w:val="28"/>
              </w:rPr>
            </w:pPr>
            <w:r w:rsidRPr="007A5E74">
              <w:rPr>
                <w:sz w:val="28"/>
                <w:szCs w:val="28"/>
              </w:rPr>
              <w:t>91,</w:t>
            </w:r>
            <w:r>
              <w:rPr>
                <w:sz w:val="28"/>
                <w:szCs w:val="28"/>
              </w:rPr>
              <w:t>3</w:t>
            </w:r>
          </w:p>
        </w:tc>
        <w:tc>
          <w:tcPr>
            <w:tcW w:w="1051" w:type="dxa"/>
          </w:tcPr>
          <w:p w:rsidR="0081701E" w:rsidRPr="007A5E74" w:rsidRDefault="0081701E" w:rsidP="00A85BB7">
            <w:pPr>
              <w:jc w:val="center"/>
              <w:rPr>
                <w:sz w:val="28"/>
                <w:szCs w:val="28"/>
              </w:rPr>
            </w:pPr>
            <w:r w:rsidRPr="007A5E74">
              <w:rPr>
                <w:sz w:val="28"/>
                <w:szCs w:val="28"/>
              </w:rPr>
              <w:t>66,2</w:t>
            </w:r>
          </w:p>
        </w:tc>
        <w:tc>
          <w:tcPr>
            <w:tcW w:w="812" w:type="dxa"/>
          </w:tcPr>
          <w:p w:rsidR="0081701E" w:rsidRPr="007A5E74" w:rsidRDefault="0081701E" w:rsidP="00A85BB7">
            <w:pPr>
              <w:jc w:val="center"/>
              <w:rPr>
                <w:sz w:val="28"/>
                <w:szCs w:val="28"/>
              </w:rPr>
            </w:pPr>
            <w:r w:rsidRPr="007A5E74">
              <w:rPr>
                <w:sz w:val="28"/>
                <w:szCs w:val="28"/>
              </w:rPr>
              <w:t>62,8</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2</w:t>
            </w:r>
          </w:p>
        </w:tc>
        <w:tc>
          <w:tcPr>
            <w:tcW w:w="1016" w:type="dxa"/>
          </w:tcPr>
          <w:p w:rsidR="0081701E" w:rsidRPr="007A5E74" w:rsidRDefault="0081701E" w:rsidP="00A85BB7">
            <w:pPr>
              <w:jc w:val="center"/>
              <w:rPr>
                <w:sz w:val="28"/>
                <w:szCs w:val="28"/>
              </w:rPr>
            </w:pPr>
            <w:r w:rsidRPr="007A5E74">
              <w:rPr>
                <w:sz w:val="28"/>
                <w:szCs w:val="28"/>
              </w:rPr>
              <w:t>17,7</w:t>
            </w:r>
          </w:p>
        </w:tc>
        <w:tc>
          <w:tcPr>
            <w:tcW w:w="1051" w:type="dxa"/>
          </w:tcPr>
          <w:p w:rsidR="0081701E" w:rsidRPr="007A5E74" w:rsidRDefault="0081701E" w:rsidP="00A85BB7">
            <w:pPr>
              <w:jc w:val="center"/>
              <w:rPr>
                <w:sz w:val="28"/>
                <w:szCs w:val="28"/>
              </w:rPr>
            </w:pPr>
            <w:r w:rsidRPr="007A5E74">
              <w:rPr>
                <w:sz w:val="28"/>
                <w:szCs w:val="28"/>
              </w:rPr>
              <w:t>23,0</w:t>
            </w:r>
          </w:p>
        </w:tc>
        <w:tc>
          <w:tcPr>
            <w:tcW w:w="1060" w:type="dxa"/>
          </w:tcPr>
          <w:p w:rsidR="0081701E" w:rsidRPr="007A5E74" w:rsidRDefault="0081701E" w:rsidP="00A85BB7">
            <w:pPr>
              <w:jc w:val="center"/>
              <w:rPr>
                <w:sz w:val="28"/>
                <w:szCs w:val="28"/>
              </w:rPr>
            </w:pPr>
            <w:r w:rsidRPr="007A5E74">
              <w:rPr>
                <w:sz w:val="28"/>
                <w:szCs w:val="28"/>
              </w:rPr>
              <w:t>29,7</w:t>
            </w:r>
          </w:p>
        </w:tc>
        <w:tc>
          <w:tcPr>
            <w:tcW w:w="1693" w:type="dxa"/>
            <w:vAlign w:val="center"/>
          </w:tcPr>
          <w:p w:rsidR="0081701E" w:rsidRDefault="0081701E" w:rsidP="00A85BB7">
            <w:pPr>
              <w:jc w:val="center"/>
              <w:rPr>
                <w:color w:val="000000"/>
                <w:sz w:val="28"/>
                <w:szCs w:val="28"/>
              </w:rPr>
            </w:pPr>
            <w:r>
              <w:rPr>
                <w:color w:val="000000"/>
                <w:sz w:val="28"/>
                <w:szCs w:val="28"/>
              </w:rPr>
              <w:t>1,56</w:t>
            </w:r>
          </w:p>
        </w:tc>
        <w:tc>
          <w:tcPr>
            <w:tcW w:w="1114" w:type="dxa"/>
          </w:tcPr>
          <w:p w:rsidR="0081701E" w:rsidRPr="007A5E74" w:rsidRDefault="0081701E" w:rsidP="00A85BB7">
            <w:pPr>
              <w:jc w:val="center"/>
              <w:rPr>
                <w:sz w:val="28"/>
                <w:szCs w:val="28"/>
              </w:rPr>
            </w:pPr>
            <w:r w:rsidRPr="007A5E74">
              <w:rPr>
                <w:sz w:val="28"/>
                <w:szCs w:val="28"/>
              </w:rPr>
              <w:t>91,1</w:t>
            </w:r>
          </w:p>
        </w:tc>
        <w:tc>
          <w:tcPr>
            <w:tcW w:w="1051" w:type="dxa"/>
          </w:tcPr>
          <w:p w:rsidR="0081701E" w:rsidRPr="007A5E74" w:rsidRDefault="0081701E" w:rsidP="00A85BB7">
            <w:pPr>
              <w:jc w:val="center"/>
              <w:rPr>
                <w:sz w:val="28"/>
                <w:szCs w:val="28"/>
              </w:rPr>
            </w:pPr>
            <w:r w:rsidRPr="007A5E74">
              <w:rPr>
                <w:sz w:val="28"/>
                <w:szCs w:val="28"/>
              </w:rPr>
              <w:t>64,1</w:t>
            </w:r>
          </w:p>
        </w:tc>
        <w:tc>
          <w:tcPr>
            <w:tcW w:w="812" w:type="dxa"/>
          </w:tcPr>
          <w:p w:rsidR="0081701E" w:rsidRPr="007A5E74" w:rsidRDefault="0081701E" w:rsidP="00A85BB7">
            <w:pPr>
              <w:jc w:val="center"/>
              <w:rPr>
                <w:sz w:val="28"/>
                <w:szCs w:val="28"/>
              </w:rPr>
            </w:pPr>
            <w:r w:rsidRPr="007A5E74">
              <w:rPr>
                <w:sz w:val="28"/>
                <w:szCs w:val="28"/>
              </w:rPr>
              <w:t>45,0</w:t>
            </w:r>
          </w:p>
        </w:tc>
      </w:tr>
      <w:tr w:rsidR="0081701E" w:rsidRPr="007A5E74" w:rsidTr="00801092">
        <w:trPr>
          <w:jc w:val="center"/>
        </w:trPr>
        <w:tc>
          <w:tcPr>
            <w:tcW w:w="1526" w:type="dxa"/>
          </w:tcPr>
          <w:p w:rsidR="0081701E" w:rsidRPr="007A5E74" w:rsidRDefault="0081701E" w:rsidP="00A85BB7">
            <w:pPr>
              <w:jc w:val="center"/>
              <w:rPr>
                <w:sz w:val="28"/>
                <w:szCs w:val="28"/>
              </w:rPr>
            </w:pPr>
            <w:r w:rsidRPr="007A5E74">
              <w:rPr>
                <w:sz w:val="28"/>
                <w:szCs w:val="28"/>
              </w:rPr>
              <w:t>3</w:t>
            </w:r>
          </w:p>
        </w:tc>
        <w:tc>
          <w:tcPr>
            <w:tcW w:w="1016" w:type="dxa"/>
          </w:tcPr>
          <w:p w:rsidR="0081701E" w:rsidRPr="007A5E74" w:rsidRDefault="0081701E" w:rsidP="00A85BB7">
            <w:pPr>
              <w:jc w:val="center"/>
              <w:rPr>
                <w:sz w:val="28"/>
                <w:szCs w:val="28"/>
              </w:rPr>
            </w:pPr>
            <w:r w:rsidRPr="007A5E74">
              <w:rPr>
                <w:sz w:val="28"/>
                <w:szCs w:val="28"/>
              </w:rPr>
              <w:t>20,3</w:t>
            </w:r>
          </w:p>
        </w:tc>
        <w:tc>
          <w:tcPr>
            <w:tcW w:w="1051" w:type="dxa"/>
          </w:tcPr>
          <w:p w:rsidR="0081701E" w:rsidRPr="007A5E74" w:rsidRDefault="0081701E" w:rsidP="00A85BB7">
            <w:pPr>
              <w:jc w:val="center"/>
              <w:rPr>
                <w:sz w:val="28"/>
                <w:szCs w:val="28"/>
              </w:rPr>
            </w:pPr>
            <w:r w:rsidRPr="007A5E74">
              <w:rPr>
                <w:sz w:val="28"/>
                <w:szCs w:val="28"/>
              </w:rPr>
              <w:t>26,6</w:t>
            </w:r>
          </w:p>
        </w:tc>
        <w:tc>
          <w:tcPr>
            <w:tcW w:w="1060" w:type="dxa"/>
          </w:tcPr>
          <w:p w:rsidR="0081701E" w:rsidRPr="007A5E74" w:rsidRDefault="0081701E" w:rsidP="00A85BB7">
            <w:pPr>
              <w:jc w:val="center"/>
              <w:rPr>
                <w:sz w:val="28"/>
                <w:szCs w:val="28"/>
              </w:rPr>
            </w:pPr>
            <w:r w:rsidRPr="007A5E74">
              <w:rPr>
                <w:sz w:val="28"/>
                <w:szCs w:val="28"/>
              </w:rPr>
              <w:t>29,6</w:t>
            </w:r>
          </w:p>
        </w:tc>
        <w:tc>
          <w:tcPr>
            <w:tcW w:w="1693" w:type="dxa"/>
            <w:vAlign w:val="center"/>
          </w:tcPr>
          <w:p w:rsidR="0081701E" w:rsidRDefault="0081701E" w:rsidP="00A85BB7">
            <w:pPr>
              <w:jc w:val="center"/>
              <w:rPr>
                <w:color w:val="000000"/>
                <w:sz w:val="28"/>
                <w:szCs w:val="28"/>
              </w:rPr>
            </w:pPr>
            <w:r>
              <w:rPr>
                <w:color w:val="000000"/>
                <w:sz w:val="28"/>
                <w:szCs w:val="28"/>
              </w:rPr>
              <w:t>1,52</w:t>
            </w:r>
          </w:p>
        </w:tc>
        <w:tc>
          <w:tcPr>
            <w:tcW w:w="1114" w:type="dxa"/>
          </w:tcPr>
          <w:p w:rsidR="0081701E" w:rsidRPr="007A5E74" w:rsidRDefault="0081701E" w:rsidP="00A85BB7">
            <w:pPr>
              <w:jc w:val="center"/>
              <w:rPr>
                <w:sz w:val="28"/>
                <w:szCs w:val="28"/>
              </w:rPr>
            </w:pPr>
            <w:r w:rsidRPr="007A5E74">
              <w:rPr>
                <w:sz w:val="28"/>
                <w:szCs w:val="28"/>
              </w:rPr>
              <w:t>89,8</w:t>
            </w:r>
          </w:p>
        </w:tc>
        <w:tc>
          <w:tcPr>
            <w:tcW w:w="1051" w:type="dxa"/>
          </w:tcPr>
          <w:p w:rsidR="0081701E" w:rsidRPr="007A5E74" w:rsidRDefault="0081701E" w:rsidP="00A85BB7">
            <w:pPr>
              <w:jc w:val="center"/>
              <w:rPr>
                <w:sz w:val="28"/>
                <w:szCs w:val="28"/>
              </w:rPr>
            </w:pPr>
            <w:r w:rsidRPr="007A5E74">
              <w:rPr>
                <w:sz w:val="28"/>
                <w:szCs w:val="28"/>
              </w:rPr>
              <w:t>58,4</w:t>
            </w:r>
          </w:p>
        </w:tc>
        <w:tc>
          <w:tcPr>
            <w:tcW w:w="812" w:type="dxa"/>
          </w:tcPr>
          <w:p w:rsidR="0081701E" w:rsidRPr="007A5E74" w:rsidRDefault="0081701E" w:rsidP="00A85BB7">
            <w:pPr>
              <w:jc w:val="center"/>
              <w:rPr>
                <w:sz w:val="28"/>
                <w:szCs w:val="28"/>
              </w:rPr>
            </w:pPr>
            <w:r w:rsidRPr="007A5E74">
              <w:rPr>
                <w:sz w:val="28"/>
                <w:szCs w:val="28"/>
              </w:rPr>
              <w:t>45,2</w:t>
            </w:r>
          </w:p>
        </w:tc>
      </w:tr>
    </w:tbl>
    <w:p w:rsidR="0081701E" w:rsidRDefault="0081701E" w:rsidP="0081701E">
      <w:pPr>
        <w:widowControl w:val="0"/>
        <w:shd w:val="clear" w:color="auto" w:fill="FFFFFF"/>
        <w:tabs>
          <w:tab w:val="left" w:pos="993"/>
        </w:tabs>
        <w:autoSpaceDE w:val="0"/>
        <w:autoSpaceDN w:val="0"/>
        <w:adjustRightInd w:val="0"/>
        <w:jc w:val="both"/>
        <w:rPr>
          <w:sz w:val="28"/>
          <w:szCs w:val="28"/>
        </w:rPr>
      </w:pPr>
    </w:p>
    <w:p w:rsidR="00FC10AA" w:rsidRPr="004762D1" w:rsidRDefault="00FC10AA" w:rsidP="004762D1">
      <w:pPr>
        <w:autoSpaceDE w:val="0"/>
        <w:autoSpaceDN w:val="0"/>
        <w:adjustRightInd w:val="0"/>
        <w:ind w:firstLine="709"/>
        <w:jc w:val="both"/>
        <w:rPr>
          <w:b/>
          <w:sz w:val="28"/>
          <w:szCs w:val="28"/>
          <w:lang w:val="en-US"/>
        </w:rPr>
      </w:pPr>
      <w:r w:rsidRPr="004762D1">
        <w:rPr>
          <w:b/>
          <w:sz w:val="28"/>
          <w:szCs w:val="28"/>
          <w:lang w:val="en-US"/>
        </w:rPr>
        <w:t xml:space="preserve">3.4 Establishing the optimal composition of the chemical adsorbent for demetallization and desulfurization of </w:t>
      </w:r>
      <w:r w:rsidR="006663EC" w:rsidRPr="004762D1">
        <w:rPr>
          <w:b/>
          <w:sz w:val="28"/>
          <w:szCs w:val="28"/>
          <w:lang w:val="en-US"/>
        </w:rPr>
        <w:t>vacuum residue</w:t>
      </w:r>
    </w:p>
    <w:p w:rsidR="00FC10AA" w:rsidRPr="00FC10AA" w:rsidRDefault="00FC10AA" w:rsidP="004762D1">
      <w:pPr>
        <w:autoSpaceDE w:val="0"/>
        <w:autoSpaceDN w:val="0"/>
        <w:adjustRightInd w:val="0"/>
        <w:ind w:firstLine="709"/>
        <w:jc w:val="both"/>
        <w:rPr>
          <w:sz w:val="28"/>
          <w:szCs w:val="28"/>
          <w:lang w:val="en-US"/>
        </w:rPr>
      </w:pPr>
      <w:r w:rsidRPr="00FC10AA">
        <w:rPr>
          <w:sz w:val="28"/>
          <w:szCs w:val="28"/>
          <w:lang w:val="en-US"/>
        </w:rPr>
        <w:t xml:space="preserve">Table 2 shows the elemental composition of the chemical adsorbent before and after the process of demetallization and desulfurization of </w:t>
      </w:r>
      <w:r w:rsidR="00E41D30">
        <w:rPr>
          <w:sz w:val="28"/>
          <w:szCs w:val="28"/>
          <w:lang w:val="en-US"/>
        </w:rPr>
        <w:t>vacuum residue</w:t>
      </w:r>
      <w:r w:rsidRPr="00FC10AA">
        <w:rPr>
          <w:sz w:val="28"/>
          <w:szCs w:val="28"/>
          <w:lang w:val="en-US"/>
        </w:rPr>
        <w:t>.</w:t>
      </w:r>
    </w:p>
    <w:p w:rsidR="00FC10AA" w:rsidRPr="00FC10AA" w:rsidRDefault="00FC10AA" w:rsidP="004762D1">
      <w:pPr>
        <w:autoSpaceDE w:val="0"/>
        <w:autoSpaceDN w:val="0"/>
        <w:adjustRightInd w:val="0"/>
        <w:ind w:firstLine="709"/>
        <w:jc w:val="both"/>
        <w:rPr>
          <w:sz w:val="28"/>
          <w:szCs w:val="28"/>
          <w:lang w:val="en-US"/>
        </w:rPr>
      </w:pPr>
      <w:r w:rsidRPr="00FC10AA">
        <w:rPr>
          <w:sz w:val="28"/>
          <w:szCs w:val="28"/>
          <w:lang w:val="en-US"/>
        </w:rPr>
        <w:t xml:space="preserve">As can be seen from Table 2, in the composition of the adsorbent after </w:t>
      </w:r>
      <w:r w:rsidR="00E41D30">
        <w:rPr>
          <w:sz w:val="28"/>
          <w:szCs w:val="28"/>
          <w:lang w:val="en-US"/>
        </w:rPr>
        <w:t>vacuum residue</w:t>
      </w:r>
      <w:r w:rsidRPr="00FC10AA">
        <w:rPr>
          <w:sz w:val="28"/>
          <w:szCs w:val="28"/>
          <w:lang w:val="en-US"/>
        </w:rPr>
        <w:t xml:space="preserve"> treatment, the vanadium content increases from 0</w:t>
      </w:r>
      <w:r w:rsidR="008B04FB">
        <w:rPr>
          <w:sz w:val="28"/>
          <w:szCs w:val="28"/>
          <w:lang w:val="en-US"/>
        </w:rPr>
        <w:t>,</w:t>
      </w:r>
      <w:r w:rsidRPr="00FC10AA">
        <w:rPr>
          <w:sz w:val="28"/>
          <w:szCs w:val="28"/>
          <w:lang w:val="en-US"/>
        </w:rPr>
        <w:t>59 to 1</w:t>
      </w:r>
      <w:r w:rsidR="008B04FB">
        <w:rPr>
          <w:sz w:val="28"/>
          <w:szCs w:val="28"/>
          <w:lang w:val="en-US"/>
        </w:rPr>
        <w:t>,</w:t>
      </w:r>
      <w:r w:rsidRPr="00FC10AA">
        <w:rPr>
          <w:sz w:val="28"/>
          <w:szCs w:val="28"/>
          <w:lang w:val="en-US"/>
        </w:rPr>
        <w:t>07</w:t>
      </w:r>
      <w:r w:rsidR="0018723E">
        <w:rPr>
          <w:sz w:val="28"/>
          <w:szCs w:val="28"/>
          <w:lang w:val="en-US"/>
        </w:rPr>
        <w:t xml:space="preserve"> </w:t>
      </w:r>
      <w:r w:rsidRPr="00FC10AA">
        <w:rPr>
          <w:sz w:val="28"/>
          <w:szCs w:val="28"/>
          <w:lang w:val="en-US"/>
        </w:rPr>
        <w:t>%, iron from 0</w:t>
      </w:r>
      <w:r w:rsidR="008B04FB">
        <w:rPr>
          <w:sz w:val="28"/>
          <w:szCs w:val="28"/>
          <w:lang w:val="en-US"/>
        </w:rPr>
        <w:t>,13 to 0,</w:t>
      </w:r>
      <w:r w:rsidRPr="00FC10AA">
        <w:rPr>
          <w:sz w:val="28"/>
          <w:szCs w:val="28"/>
          <w:lang w:val="en-US"/>
        </w:rPr>
        <w:t>20</w:t>
      </w:r>
      <w:r w:rsidR="008B04FB">
        <w:rPr>
          <w:sz w:val="28"/>
          <w:szCs w:val="28"/>
          <w:lang w:val="en-US"/>
        </w:rPr>
        <w:t xml:space="preserve"> </w:t>
      </w:r>
      <w:r w:rsidRPr="00FC10AA">
        <w:rPr>
          <w:sz w:val="28"/>
          <w:szCs w:val="28"/>
          <w:lang w:val="en-US"/>
        </w:rPr>
        <w:t>% and sulfur from 0</w:t>
      </w:r>
      <w:r w:rsidR="008B04FB">
        <w:rPr>
          <w:sz w:val="28"/>
          <w:szCs w:val="28"/>
          <w:lang w:val="en-US"/>
        </w:rPr>
        <w:t>,</w:t>
      </w:r>
      <w:r w:rsidRPr="00FC10AA">
        <w:rPr>
          <w:sz w:val="28"/>
          <w:szCs w:val="28"/>
          <w:lang w:val="en-US"/>
        </w:rPr>
        <w:t>01 to 0</w:t>
      </w:r>
      <w:r w:rsidR="008B04FB">
        <w:rPr>
          <w:sz w:val="28"/>
          <w:szCs w:val="28"/>
          <w:lang w:val="en-US"/>
        </w:rPr>
        <w:t>,</w:t>
      </w:r>
      <w:r w:rsidRPr="00FC10AA">
        <w:rPr>
          <w:sz w:val="28"/>
          <w:szCs w:val="28"/>
          <w:lang w:val="en-US"/>
        </w:rPr>
        <w:t>51</w:t>
      </w:r>
      <w:r w:rsidR="0018723E">
        <w:rPr>
          <w:sz w:val="28"/>
          <w:szCs w:val="28"/>
          <w:lang w:val="en-US"/>
        </w:rPr>
        <w:t xml:space="preserve"> </w:t>
      </w:r>
      <w:r w:rsidRPr="00FC10AA">
        <w:rPr>
          <w:sz w:val="28"/>
          <w:szCs w:val="28"/>
          <w:lang w:val="en-US"/>
        </w:rPr>
        <w:t>%, which confirms it high adsorption capacity in relation to metals and sulfur.</w:t>
      </w:r>
    </w:p>
    <w:p w:rsidR="006812E5" w:rsidRPr="00FC10AA" w:rsidRDefault="00FC10AA" w:rsidP="004762D1">
      <w:pPr>
        <w:autoSpaceDE w:val="0"/>
        <w:autoSpaceDN w:val="0"/>
        <w:adjustRightInd w:val="0"/>
        <w:ind w:firstLine="709"/>
        <w:jc w:val="both"/>
        <w:rPr>
          <w:sz w:val="28"/>
          <w:szCs w:val="28"/>
          <w:lang w:val="en-US"/>
        </w:rPr>
      </w:pPr>
      <w:r w:rsidRPr="00FC10AA">
        <w:rPr>
          <w:sz w:val="28"/>
          <w:szCs w:val="28"/>
          <w:lang w:val="en-US"/>
        </w:rPr>
        <w:t xml:space="preserve">Thus, the composition of the chemical adsorbent for demetallization and desulfurization of </w:t>
      </w:r>
      <w:r w:rsidR="00E41D30">
        <w:rPr>
          <w:sz w:val="28"/>
          <w:szCs w:val="28"/>
          <w:lang w:val="en-US"/>
        </w:rPr>
        <w:t>vacuum residue</w:t>
      </w:r>
      <w:r w:rsidRPr="00FC10AA">
        <w:rPr>
          <w:sz w:val="28"/>
          <w:szCs w:val="28"/>
          <w:lang w:val="en-US"/>
        </w:rPr>
        <w:t xml:space="preserve"> has been established. After the tar treatment, the content of vanadium, iron and sulfur in the adsorbent composition increases, which confirms its high adsorption capacity with respect to metals and sulfur.</w:t>
      </w:r>
    </w:p>
    <w:p w:rsidR="0081701E" w:rsidRPr="00FC10AA" w:rsidRDefault="0081701E" w:rsidP="0081701E">
      <w:pPr>
        <w:jc w:val="both"/>
        <w:rPr>
          <w:sz w:val="28"/>
          <w:szCs w:val="28"/>
          <w:lang w:val="en-US"/>
        </w:rPr>
      </w:pPr>
    </w:p>
    <w:p w:rsidR="0081701E" w:rsidRPr="003B3129" w:rsidRDefault="003B3129" w:rsidP="0081701E">
      <w:pPr>
        <w:jc w:val="both"/>
        <w:rPr>
          <w:b/>
          <w:sz w:val="28"/>
          <w:szCs w:val="28"/>
          <w:lang w:val="en-US"/>
        </w:rPr>
      </w:pPr>
      <w:r w:rsidRPr="003B3129">
        <w:rPr>
          <w:sz w:val="28"/>
          <w:szCs w:val="28"/>
          <w:lang w:val="en-US"/>
        </w:rPr>
        <w:t xml:space="preserve">Table 2 </w:t>
      </w:r>
      <w:r w:rsidR="0018723E">
        <w:rPr>
          <w:sz w:val="28"/>
          <w:szCs w:val="28"/>
          <w:lang w:val="en-US"/>
        </w:rPr>
        <w:t>–</w:t>
      </w:r>
      <w:r w:rsidRPr="003B3129">
        <w:rPr>
          <w:sz w:val="28"/>
          <w:szCs w:val="28"/>
          <w:lang w:val="en-US"/>
        </w:rPr>
        <w:t xml:space="preserve"> Elemental composition of adsorbents before and after demetallization and desulfurization of </w:t>
      </w:r>
      <w:r>
        <w:rPr>
          <w:sz w:val="28"/>
          <w:szCs w:val="28"/>
          <w:lang w:val="en-US"/>
        </w:rPr>
        <w:t>vacuum residue</w:t>
      </w:r>
    </w:p>
    <w:tbl>
      <w:tblPr>
        <w:tblStyle w:val="a3"/>
        <w:tblW w:w="9356" w:type="dxa"/>
        <w:tblInd w:w="108" w:type="dxa"/>
        <w:tblLayout w:type="fixed"/>
        <w:tblLook w:val="04A0" w:firstRow="1" w:lastRow="0" w:firstColumn="1" w:lastColumn="0" w:noHBand="0" w:noVBand="1"/>
      </w:tblPr>
      <w:tblGrid>
        <w:gridCol w:w="2524"/>
        <w:gridCol w:w="878"/>
        <w:gridCol w:w="851"/>
        <w:gridCol w:w="850"/>
        <w:gridCol w:w="851"/>
        <w:gridCol w:w="850"/>
        <w:gridCol w:w="709"/>
        <w:gridCol w:w="851"/>
        <w:gridCol w:w="992"/>
      </w:tblGrid>
      <w:tr w:rsidR="0081701E" w:rsidRPr="005D635B" w:rsidTr="00801092">
        <w:tc>
          <w:tcPr>
            <w:tcW w:w="2524" w:type="dxa"/>
            <w:tcBorders>
              <w:bottom w:val="nil"/>
            </w:tcBorders>
          </w:tcPr>
          <w:p w:rsidR="0081701E" w:rsidRPr="003B3129" w:rsidRDefault="003B3129" w:rsidP="003B3129">
            <w:pPr>
              <w:jc w:val="center"/>
              <w:rPr>
                <w:sz w:val="28"/>
                <w:szCs w:val="28"/>
                <w:lang w:val="en-US"/>
              </w:rPr>
            </w:pPr>
            <w:r>
              <w:rPr>
                <w:sz w:val="28"/>
                <w:szCs w:val="28"/>
                <w:lang w:val="en-US"/>
              </w:rPr>
              <w:t>Sample</w:t>
            </w:r>
          </w:p>
        </w:tc>
        <w:tc>
          <w:tcPr>
            <w:tcW w:w="6832" w:type="dxa"/>
            <w:gridSpan w:val="8"/>
          </w:tcPr>
          <w:p w:rsidR="0081701E" w:rsidRPr="005D635B" w:rsidRDefault="003B3129" w:rsidP="00A85BB7">
            <w:pPr>
              <w:jc w:val="center"/>
              <w:rPr>
                <w:sz w:val="28"/>
                <w:szCs w:val="28"/>
              </w:rPr>
            </w:pPr>
            <w:r w:rsidRPr="003B3129">
              <w:rPr>
                <w:sz w:val="28"/>
                <w:szCs w:val="28"/>
              </w:rPr>
              <w:t>Content of elements, rel. %</w:t>
            </w:r>
          </w:p>
        </w:tc>
      </w:tr>
      <w:tr w:rsidR="0081701E" w:rsidRPr="005D635B" w:rsidTr="00801092">
        <w:tc>
          <w:tcPr>
            <w:tcW w:w="2524" w:type="dxa"/>
            <w:tcBorders>
              <w:top w:val="nil"/>
            </w:tcBorders>
          </w:tcPr>
          <w:p w:rsidR="0081701E" w:rsidRPr="005D635B" w:rsidRDefault="0081701E" w:rsidP="00A85BB7">
            <w:pPr>
              <w:jc w:val="both"/>
              <w:rPr>
                <w:sz w:val="28"/>
                <w:szCs w:val="28"/>
              </w:rPr>
            </w:pPr>
          </w:p>
        </w:tc>
        <w:tc>
          <w:tcPr>
            <w:tcW w:w="878" w:type="dxa"/>
          </w:tcPr>
          <w:p w:rsidR="0081701E" w:rsidRPr="005D635B" w:rsidRDefault="0081701E" w:rsidP="00A85BB7">
            <w:pPr>
              <w:jc w:val="center"/>
              <w:rPr>
                <w:sz w:val="28"/>
                <w:szCs w:val="28"/>
              </w:rPr>
            </w:pPr>
            <w:r w:rsidRPr="005D635B">
              <w:rPr>
                <w:sz w:val="28"/>
                <w:szCs w:val="28"/>
              </w:rPr>
              <w:t>С</w:t>
            </w:r>
          </w:p>
        </w:tc>
        <w:tc>
          <w:tcPr>
            <w:tcW w:w="851" w:type="dxa"/>
          </w:tcPr>
          <w:p w:rsidR="0081701E" w:rsidRPr="005D635B" w:rsidRDefault="0081701E" w:rsidP="00A85BB7">
            <w:pPr>
              <w:jc w:val="center"/>
              <w:rPr>
                <w:sz w:val="28"/>
                <w:szCs w:val="28"/>
              </w:rPr>
            </w:pPr>
            <w:r w:rsidRPr="005D635B">
              <w:rPr>
                <w:sz w:val="28"/>
                <w:szCs w:val="28"/>
                <w:lang w:val="en-US"/>
              </w:rPr>
              <w:t>O</w:t>
            </w:r>
          </w:p>
        </w:tc>
        <w:tc>
          <w:tcPr>
            <w:tcW w:w="850" w:type="dxa"/>
          </w:tcPr>
          <w:p w:rsidR="0081701E" w:rsidRPr="005D635B" w:rsidRDefault="0081701E" w:rsidP="00A85BB7">
            <w:pPr>
              <w:jc w:val="center"/>
              <w:rPr>
                <w:sz w:val="28"/>
                <w:szCs w:val="28"/>
              </w:rPr>
            </w:pPr>
            <w:r w:rsidRPr="005D635B">
              <w:rPr>
                <w:sz w:val="28"/>
                <w:szCs w:val="28"/>
                <w:lang w:val="en-US"/>
              </w:rPr>
              <w:t>Al</w:t>
            </w:r>
          </w:p>
        </w:tc>
        <w:tc>
          <w:tcPr>
            <w:tcW w:w="851" w:type="dxa"/>
          </w:tcPr>
          <w:p w:rsidR="0081701E" w:rsidRPr="005D635B" w:rsidRDefault="0081701E" w:rsidP="00A85BB7">
            <w:pPr>
              <w:jc w:val="center"/>
              <w:rPr>
                <w:sz w:val="28"/>
                <w:szCs w:val="28"/>
              </w:rPr>
            </w:pPr>
            <w:r w:rsidRPr="005D635B">
              <w:rPr>
                <w:sz w:val="28"/>
                <w:szCs w:val="28"/>
                <w:lang w:val="en-US"/>
              </w:rPr>
              <w:t>Si</w:t>
            </w:r>
          </w:p>
        </w:tc>
        <w:tc>
          <w:tcPr>
            <w:tcW w:w="850" w:type="dxa"/>
          </w:tcPr>
          <w:p w:rsidR="0081701E" w:rsidRPr="005D635B" w:rsidRDefault="0081701E" w:rsidP="00A85BB7">
            <w:pPr>
              <w:jc w:val="center"/>
              <w:rPr>
                <w:sz w:val="28"/>
                <w:szCs w:val="28"/>
              </w:rPr>
            </w:pPr>
            <w:r w:rsidRPr="005D635B">
              <w:rPr>
                <w:sz w:val="28"/>
                <w:szCs w:val="28"/>
                <w:lang w:val="en-US"/>
              </w:rPr>
              <w:t>S</w:t>
            </w:r>
          </w:p>
        </w:tc>
        <w:tc>
          <w:tcPr>
            <w:tcW w:w="709" w:type="dxa"/>
          </w:tcPr>
          <w:p w:rsidR="0081701E" w:rsidRPr="005D635B" w:rsidRDefault="0081701E" w:rsidP="00A85BB7">
            <w:pPr>
              <w:jc w:val="center"/>
              <w:rPr>
                <w:sz w:val="28"/>
                <w:szCs w:val="28"/>
              </w:rPr>
            </w:pPr>
            <w:r w:rsidRPr="005D635B">
              <w:rPr>
                <w:sz w:val="28"/>
                <w:szCs w:val="28"/>
                <w:lang w:val="en-US"/>
              </w:rPr>
              <w:t>Ca</w:t>
            </w:r>
          </w:p>
        </w:tc>
        <w:tc>
          <w:tcPr>
            <w:tcW w:w="851" w:type="dxa"/>
          </w:tcPr>
          <w:p w:rsidR="0081701E" w:rsidRPr="005D635B" w:rsidRDefault="0081701E" w:rsidP="00A85BB7">
            <w:pPr>
              <w:jc w:val="center"/>
              <w:rPr>
                <w:sz w:val="28"/>
                <w:szCs w:val="28"/>
              </w:rPr>
            </w:pPr>
            <w:r w:rsidRPr="005D635B">
              <w:rPr>
                <w:sz w:val="28"/>
                <w:szCs w:val="28"/>
                <w:lang w:val="en-US"/>
              </w:rPr>
              <w:t>V</w:t>
            </w:r>
          </w:p>
        </w:tc>
        <w:tc>
          <w:tcPr>
            <w:tcW w:w="992" w:type="dxa"/>
          </w:tcPr>
          <w:p w:rsidR="0081701E" w:rsidRPr="005D635B" w:rsidRDefault="0081701E" w:rsidP="00A85BB7">
            <w:pPr>
              <w:jc w:val="center"/>
              <w:rPr>
                <w:sz w:val="28"/>
                <w:szCs w:val="28"/>
              </w:rPr>
            </w:pPr>
            <w:r w:rsidRPr="005D635B">
              <w:rPr>
                <w:sz w:val="28"/>
                <w:szCs w:val="28"/>
                <w:lang w:val="en-US"/>
              </w:rPr>
              <w:t>Fe</w:t>
            </w:r>
          </w:p>
        </w:tc>
      </w:tr>
      <w:tr w:rsidR="0081701E" w:rsidRPr="005D635B" w:rsidTr="00801092">
        <w:tc>
          <w:tcPr>
            <w:tcW w:w="2524" w:type="dxa"/>
          </w:tcPr>
          <w:p w:rsidR="0081701E" w:rsidRPr="005D635B" w:rsidRDefault="003B3129" w:rsidP="00A85BB7">
            <w:pPr>
              <w:jc w:val="both"/>
              <w:rPr>
                <w:sz w:val="28"/>
                <w:szCs w:val="28"/>
              </w:rPr>
            </w:pPr>
            <w:r w:rsidRPr="003B3129">
              <w:rPr>
                <w:sz w:val="28"/>
                <w:szCs w:val="28"/>
              </w:rPr>
              <w:t>Initial adsorbent</w:t>
            </w:r>
          </w:p>
        </w:tc>
        <w:tc>
          <w:tcPr>
            <w:tcW w:w="878" w:type="dxa"/>
          </w:tcPr>
          <w:p w:rsidR="0081701E" w:rsidRPr="005D635B" w:rsidRDefault="0081701E" w:rsidP="00A85BB7">
            <w:pPr>
              <w:jc w:val="center"/>
              <w:rPr>
                <w:sz w:val="28"/>
                <w:szCs w:val="28"/>
              </w:rPr>
            </w:pPr>
            <w:r w:rsidRPr="005D635B">
              <w:rPr>
                <w:sz w:val="28"/>
                <w:szCs w:val="28"/>
              </w:rPr>
              <w:t>-</w:t>
            </w:r>
          </w:p>
        </w:tc>
        <w:tc>
          <w:tcPr>
            <w:tcW w:w="851" w:type="dxa"/>
          </w:tcPr>
          <w:p w:rsidR="0081701E" w:rsidRPr="005D635B" w:rsidRDefault="0081701E" w:rsidP="00A85BB7">
            <w:pPr>
              <w:jc w:val="center"/>
              <w:rPr>
                <w:sz w:val="28"/>
                <w:szCs w:val="28"/>
              </w:rPr>
            </w:pPr>
            <w:r w:rsidRPr="005D635B">
              <w:rPr>
                <w:sz w:val="28"/>
                <w:szCs w:val="28"/>
              </w:rPr>
              <w:t>47,49</w:t>
            </w:r>
          </w:p>
        </w:tc>
        <w:tc>
          <w:tcPr>
            <w:tcW w:w="850" w:type="dxa"/>
          </w:tcPr>
          <w:p w:rsidR="0081701E" w:rsidRPr="005D635B" w:rsidRDefault="0081701E" w:rsidP="00A85BB7">
            <w:pPr>
              <w:jc w:val="center"/>
              <w:rPr>
                <w:sz w:val="28"/>
                <w:szCs w:val="28"/>
              </w:rPr>
            </w:pPr>
            <w:r w:rsidRPr="005D635B">
              <w:rPr>
                <w:sz w:val="28"/>
                <w:szCs w:val="28"/>
              </w:rPr>
              <w:t>7,37</w:t>
            </w:r>
          </w:p>
        </w:tc>
        <w:tc>
          <w:tcPr>
            <w:tcW w:w="851" w:type="dxa"/>
          </w:tcPr>
          <w:p w:rsidR="0081701E" w:rsidRPr="005D635B" w:rsidRDefault="0081701E" w:rsidP="00A85BB7">
            <w:pPr>
              <w:jc w:val="center"/>
              <w:rPr>
                <w:sz w:val="28"/>
                <w:szCs w:val="28"/>
              </w:rPr>
            </w:pPr>
            <w:r w:rsidRPr="005D635B">
              <w:rPr>
                <w:sz w:val="28"/>
                <w:szCs w:val="28"/>
              </w:rPr>
              <w:t>43,16</w:t>
            </w:r>
          </w:p>
        </w:tc>
        <w:tc>
          <w:tcPr>
            <w:tcW w:w="850" w:type="dxa"/>
          </w:tcPr>
          <w:p w:rsidR="0081701E" w:rsidRPr="005D635B" w:rsidRDefault="0081701E" w:rsidP="00A85BB7">
            <w:pPr>
              <w:jc w:val="center"/>
              <w:rPr>
                <w:sz w:val="28"/>
                <w:szCs w:val="28"/>
              </w:rPr>
            </w:pPr>
            <w:r w:rsidRPr="005D635B">
              <w:rPr>
                <w:sz w:val="28"/>
                <w:szCs w:val="28"/>
              </w:rPr>
              <w:t>0,01</w:t>
            </w:r>
          </w:p>
        </w:tc>
        <w:tc>
          <w:tcPr>
            <w:tcW w:w="709" w:type="dxa"/>
          </w:tcPr>
          <w:p w:rsidR="0081701E" w:rsidRPr="005D635B" w:rsidRDefault="0081701E" w:rsidP="00A85BB7">
            <w:pPr>
              <w:jc w:val="center"/>
              <w:rPr>
                <w:sz w:val="28"/>
                <w:szCs w:val="28"/>
              </w:rPr>
            </w:pPr>
            <w:r w:rsidRPr="005D635B">
              <w:rPr>
                <w:sz w:val="28"/>
                <w:szCs w:val="28"/>
              </w:rPr>
              <w:t>0,13</w:t>
            </w:r>
          </w:p>
        </w:tc>
        <w:tc>
          <w:tcPr>
            <w:tcW w:w="851" w:type="dxa"/>
          </w:tcPr>
          <w:p w:rsidR="0081701E" w:rsidRPr="005D635B" w:rsidRDefault="0081701E" w:rsidP="00A85BB7">
            <w:pPr>
              <w:jc w:val="center"/>
              <w:rPr>
                <w:sz w:val="28"/>
                <w:szCs w:val="28"/>
              </w:rPr>
            </w:pPr>
            <w:r w:rsidRPr="005D635B">
              <w:rPr>
                <w:sz w:val="28"/>
                <w:szCs w:val="28"/>
              </w:rPr>
              <w:t>0,59</w:t>
            </w:r>
          </w:p>
        </w:tc>
        <w:tc>
          <w:tcPr>
            <w:tcW w:w="992" w:type="dxa"/>
          </w:tcPr>
          <w:p w:rsidR="0081701E" w:rsidRPr="005D635B" w:rsidRDefault="0081701E" w:rsidP="00A85BB7">
            <w:pPr>
              <w:jc w:val="center"/>
              <w:rPr>
                <w:sz w:val="28"/>
                <w:szCs w:val="28"/>
              </w:rPr>
            </w:pPr>
            <w:r w:rsidRPr="005D635B">
              <w:rPr>
                <w:sz w:val="28"/>
                <w:szCs w:val="28"/>
              </w:rPr>
              <w:t>0,13</w:t>
            </w:r>
          </w:p>
        </w:tc>
      </w:tr>
      <w:tr w:rsidR="0081701E" w:rsidRPr="005D635B" w:rsidTr="00801092">
        <w:tc>
          <w:tcPr>
            <w:tcW w:w="2524" w:type="dxa"/>
          </w:tcPr>
          <w:p w:rsidR="0081701E" w:rsidRPr="005D635B" w:rsidRDefault="003B3129" w:rsidP="003B3129">
            <w:pPr>
              <w:jc w:val="both"/>
              <w:rPr>
                <w:sz w:val="28"/>
                <w:szCs w:val="28"/>
              </w:rPr>
            </w:pPr>
            <w:r>
              <w:rPr>
                <w:sz w:val="28"/>
                <w:szCs w:val="28"/>
                <w:lang w:val="en-US"/>
              </w:rPr>
              <w:t>Adsorbent</w:t>
            </w:r>
            <w:r w:rsidRPr="003B3129">
              <w:rPr>
                <w:sz w:val="28"/>
                <w:szCs w:val="28"/>
              </w:rPr>
              <w:t xml:space="preserve"> after the process</w:t>
            </w:r>
          </w:p>
        </w:tc>
        <w:tc>
          <w:tcPr>
            <w:tcW w:w="878"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11,43</w:t>
            </w:r>
          </w:p>
        </w:tc>
        <w:tc>
          <w:tcPr>
            <w:tcW w:w="851"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48,04</w:t>
            </w:r>
          </w:p>
        </w:tc>
        <w:tc>
          <w:tcPr>
            <w:tcW w:w="850"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6,89</w:t>
            </w:r>
          </w:p>
        </w:tc>
        <w:tc>
          <w:tcPr>
            <w:tcW w:w="851"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32,37</w:t>
            </w:r>
          </w:p>
        </w:tc>
        <w:tc>
          <w:tcPr>
            <w:tcW w:w="850"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Pr>
                <w:sz w:val="28"/>
                <w:szCs w:val="28"/>
              </w:rPr>
              <w:t>0,51</w:t>
            </w:r>
          </w:p>
        </w:tc>
        <w:tc>
          <w:tcPr>
            <w:tcW w:w="709"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w:t>
            </w:r>
          </w:p>
        </w:tc>
        <w:tc>
          <w:tcPr>
            <w:tcW w:w="851"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1,07</w:t>
            </w:r>
          </w:p>
        </w:tc>
        <w:tc>
          <w:tcPr>
            <w:tcW w:w="992" w:type="dxa"/>
          </w:tcPr>
          <w:p w:rsidR="0081701E" w:rsidRPr="005D635B" w:rsidRDefault="0081701E" w:rsidP="00A85BB7">
            <w:pPr>
              <w:jc w:val="center"/>
              <w:rPr>
                <w:sz w:val="28"/>
                <w:szCs w:val="28"/>
              </w:rPr>
            </w:pPr>
          </w:p>
          <w:p w:rsidR="0081701E" w:rsidRPr="005D635B" w:rsidRDefault="0081701E" w:rsidP="00A85BB7">
            <w:pPr>
              <w:jc w:val="center"/>
              <w:rPr>
                <w:sz w:val="28"/>
                <w:szCs w:val="28"/>
              </w:rPr>
            </w:pPr>
            <w:r w:rsidRPr="005D635B">
              <w:rPr>
                <w:sz w:val="28"/>
                <w:szCs w:val="28"/>
              </w:rPr>
              <w:t>0,20</w:t>
            </w:r>
          </w:p>
        </w:tc>
      </w:tr>
    </w:tbl>
    <w:p w:rsidR="009A7360" w:rsidRPr="004762D1" w:rsidRDefault="00891396" w:rsidP="004762D1">
      <w:pPr>
        <w:tabs>
          <w:tab w:val="left" w:pos="0"/>
        </w:tabs>
        <w:ind w:firstLine="709"/>
        <w:jc w:val="both"/>
        <w:rPr>
          <w:b/>
          <w:sz w:val="28"/>
          <w:szCs w:val="28"/>
          <w:lang w:val="en-US"/>
        </w:rPr>
      </w:pPr>
      <w:r w:rsidRPr="004762D1">
        <w:rPr>
          <w:b/>
          <w:sz w:val="28"/>
          <w:szCs w:val="28"/>
          <w:lang w:val="en-US"/>
        </w:rPr>
        <w:lastRenderedPageBreak/>
        <w:t xml:space="preserve">4 </w:t>
      </w:r>
      <w:r w:rsidR="004762D1" w:rsidRPr="004762D1">
        <w:rPr>
          <w:b/>
          <w:sz w:val="28"/>
          <w:szCs w:val="28"/>
          <w:lang w:val="en-US"/>
        </w:rPr>
        <w:t>Demetallization and desulfurization of heavy oil residues on the modified chemical adsorbents</w:t>
      </w:r>
      <w:r w:rsidRPr="004762D1">
        <w:rPr>
          <w:b/>
          <w:sz w:val="28"/>
          <w:szCs w:val="28"/>
          <w:lang w:val="en-US"/>
        </w:rPr>
        <w:t xml:space="preserve"> (2019)</w:t>
      </w:r>
    </w:p>
    <w:p w:rsidR="004762D1" w:rsidRDefault="004762D1" w:rsidP="004762D1">
      <w:pPr>
        <w:tabs>
          <w:tab w:val="left" w:pos="0"/>
        </w:tabs>
        <w:ind w:firstLine="709"/>
        <w:jc w:val="both"/>
        <w:rPr>
          <w:b/>
          <w:sz w:val="28"/>
          <w:szCs w:val="28"/>
          <w:lang w:val="en-US"/>
        </w:rPr>
      </w:pPr>
    </w:p>
    <w:p w:rsidR="009A7360" w:rsidRPr="004762D1" w:rsidRDefault="004629BE" w:rsidP="004762D1">
      <w:pPr>
        <w:tabs>
          <w:tab w:val="left" w:pos="0"/>
        </w:tabs>
        <w:ind w:firstLine="709"/>
        <w:jc w:val="both"/>
        <w:rPr>
          <w:b/>
          <w:sz w:val="28"/>
          <w:szCs w:val="28"/>
          <w:lang w:val="en-US"/>
        </w:rPr>
      </w:pPr>
      <w:r w:rsidRPr="004762D1">
        <w:rPr>
          <w:b/>
          <w:sz w:val="28"/>
          <w:szCs w:val="28"/>
          <w:lang w:val="en-US"/>
        </w:rPr>
        <w:t>4</w:t>
      </w:r>
      <w:r w:rsidR="009A7360" w:rsidRPr="004762D1">
        <w:rPr>
          <w:b/>
          <w:sz w:val="28"/>
          <w:szCs w:val="28"/>
          <w:lang w:val="en-US"/>
        </w:rPr>
        <w:t>.1 Optimization of technological conditions for modifying a zeolite carrier with nanostructured compounds of rare metals</w:t>
      </w:r>
    </w:p>
    <w:p w:rsidR="00EB3ABC" w:rsidRPr="009A7360" w:rsidRDefault="009A7360" w:rsidP="004762D1">
      <w:pPr>
        <w:tabs>
          <w:tab w:val="left" w:pos="0"/>
        </w:tabs>
        <w:ind w:firstLine="709"/>
        <w:jc w:val="both"/>
        <w:rPr>
          <w:spacing w:val="3"/>
          <w:sz w:val="28"/>
          <w:szCs w:val="28"/>
          <w:lang w:val="en-US"/>
        </w:rPr>
      </w:pPr>
      <w:r w:rsidRPr="009A7360">
        <w:rPr>
          <w:sz w:val="28"/>
          <w:szCs w:val="28"/>
          <w:lang w:val="en-US"/>
        </w:rPr>
        <w:t>The technological conditions for modifying the zeolite support with nanostructured compounds of rare metals have been optimized. To improve the sorption characteristics, the zeolite carrier is modified with 1</w:t>
      </w:r>
      <w:r w:rsidR="00E41D30">
        <w:rPr>
          <w:sz w:val="28"/>
          <w:szCs w:val="28"/>
          <w:lang w:val="en-US"/>
        </w:rPr>
        <w:t xml:space="preserve"> </w:t>
      </w:r>
      <w:r w:rsidRPr="009A7360">
        <w:rPr>
          <w:sz w:val="28"/>
          <w:szCs w:val="28"/>
          <w:lang w:val="en-US"/>
        </w:rPr>
        <w:t>% vanadium (V) oxide xerogel and 1</w:t>
      </w:r>
      <w:r w:rsidR="00E41D30">
        <w:rPr>
          <w:sz w:val="28"/>
          <w:szCs w:val="28"/>
          <w:lang w:val="en-US"/>
        </w:rPr>
        <w:t xml:space="preserve"> </w:t>
      </w:r>
      <w:r w:rsidRPr="009A7360">
        <w:rPr>
          <w:sz w:val="28"/>
          <w:szCs w:val="28"/>
          <w:lang w:val="en-US"/>
        </w:rPr>
        <w:t>% oxysulfate, chloride, or titanium oxide. To enhance the desulfurization process,</w:t>
      </w:r>
      <w:r w:rsidR="0018723E">
        <w:rPr>
          <w:sz w:val="28"/>
          <w:szCs w:val="28"/>
          <w:lang w:val="en-US"/>
        </w:rPr>
        <w:t xml:space="preserve"> </w:t>
      </w:r>
      <w:r w:rsidRPr="009A7360">
        <w:rPr>
          <w:sz w:val="28"/>
          <w:szCs w:val="28"/>
          <w:lang w:val="en-US"/>
        </w:rPr>
        <w:t>an impregnated adsorbent based</w:t>
      </w:r>
      <w:r w:rsidR="0018723E">
        <w:rPr>
          <w:sz w:val="28"/>
          <w:szCs w:val="28"/>
          <w:lang w:val="en-US"/>
        </w:rPr>
        <w:t xml:space="preserve"> </w:t>
      </w:r>
      <w:r w:rsidRPr="009A7360">
        <w:rPr>
          <w:sz w:val="28"/>
          <w:szCs w:val="28"/>
          <w:lang w:val="en-US"/>
        </w:rPr>
        <w:t>on zeolite modified with 1</w:t>
      </w:r>
      <w:r w:rsidR="0018723E">
        <w:rPr>
          <w:sz w:val="28"/>
          <w:szCs w:val="28"/>
          <w:lang w:val="en-US"/>
        </w:rPr>
        <w:t xml:space="preserve"> </w:t>
      </w:r>
      <w:r w:rsidRPr="009A7360">
        <w:rPr>
          <w:sz w:val="28"/>
          <w:szCs w:val="28"/>
          <w:lang w:val="en-US"/>
        </w:rPr>
        <w:t>% vanadium (V) oxide xerogel and 1</w:t>
      </w:r>
      <w:r w:rsidR="00E41D30">
        <w:rPr>
          <w:sz w:val="28"/>
          <w:szCs w:val="28"/>
          <w:lang w:val="en-US"/>
        </w:rPr>
        <w:t xml:space="preserve"> </w:t>
      </w:r>
      <w:r w:rsidRPr="009A7360">
        <w:rPr>
          <w:sz w:val="28"/>
          <w:szCs w:val="28"/>
          <w:lang w:val="en-US"/>
        </w:rPr>
        <w:t>% nanocarbon was prepared. The composition of the improved adsorbent is a zeolite modified with 1</w:t>
      </w:r>
      <w:r w:rsidR="00E41D30">
        <w:rPr>
          <w:sz w:val="28"/>
          <w:szCs w:val="28"/>
          <w:lang w:val="en-US"/>
        </w:rPr>
        <w:t xml:space="preserve"> </w:t>
      </w:r>
      <w:r w:rsidRPr="009A7360">
        <w:rPr>
          <w:sz w:val="28"/>
          <w:szCs w:val="28"/>
          <w:lang w:val="en-US"/>
        </w:rPr>
        <w:t>% vanadium (V) oxide xerogel and 1</w:t>
      </w:r>
      <w:r w:rsidR="00E41D30">
        <w:rPr>
          <w:sz w:val="28"/>
          <w:szCs w:val="28"/>
          <w:lang w:val="en-US"/>
        </w:rPr>
        <w:t xml:space="preserve"> </w:t>
      </w:r>
      <w:r w:rsidRPr="009A7360">
        <w:rPr>
          <w:sz w:val="28"/>
          <w:szCs w:val="28"/>
          <w:lang w:val="en-US"/>
        </w:rPr>
        <w:t>% nanocarbon.</w:t>
      </w:r>
    </w:p>
    <w:p w:rsidR="00EB3ABC" w:rsidRPr="009A7360" w:rsidRDefault="00EB3ABC" w:rsidP="00EB3ABC">
      <w:pPr>
        <w:tabs>
          <w:tab w:val="left" w:pos="0"/>
        </w:tabs>
        <w:ind w:firstLine="567"/>
        <w:jc w:val="both"/>
        <w:rPr>
          <w:sz w:val="28"/>
          <w:szCs w:val="28"/>
          <w:lang w:val="en-US"/>
        </w:rPr>
      </w:pPr>
    </w:p>
    <w:p w:rsidR="009A7360" w:rsidRPr="004762D1" w:rsidRDefault="004629BE" w:rsidP="004762D1">
      <w:pPr>
        <w:overflowPunct w:val="0"/>
        <w:autoSpaceDE w:val="0"/>
        <w:autoSpaceDN w:val="0"/>
        <w:adjustRightInd w:val="0"/>
        <w:ind w:firstLine="709"/>
        <w:jc w:val="both"/>
        <w:rPr>
          <w:b/>
          <w:sz w:val="28"/>
          <w:szCs w:val="28"/>
          <w:lang w:val="en-US"/>
        </w:rPr>
      </w:pPr>
      <w:r w:rsidRPr="004762D1">
        <w:rPr>
          <w:b/>
          <w:sz w:val="28"/>
          <w:szCs w:val="28"/>
          <w:lang w:val="en-US"/>
        </w:rPr>
        <w:t>4</w:t>
      </w:r>
      <w:r w:rsidR="009A7360" w:rsidRPr="004762D1">
        <w:rPr>
          <w:b/>
          <w:sz w:val="28"/>
          <w:szCs w:val="28"/>
          <w:lang w:val="en-US"/>
        </w:rPr>
        <w:t>.2 Determination of the physicochemical properties of the modified adsorbent</w:t>
      </w:r>
    </w:p>
    <w:p w:rsidR="00660CE4" w:rsidRPr="009A7360" w:rsidRDefault="009A7360" w:rsidP="004762D1">
      <w:pPr>
        <w:overflowPunct w:val="0"/>
        <w:autoSpaceDE w:val="0"/>
        <w:autoSpaceDN w:val="0"/>
        <w:adjustRightInd w:val="0"/>
        <w:ind w:firstLine="709"/>
        <w:jc w:val="both"/>
        <w:rPr>
          <w:sz w:val="28"/>
          <w:szCs w:val="28"/>
          <w:lang w:val="en-US"/>
        </w:rPr>
      </w:pPr>
      <w:r w:rsidRPr="009A7360">
        <w:rPr>
          <w:sz w:val="28"/>
          <w:szCs w:val="28"/>
          <w:lang w:val="en-US"/>
        </w:rPr>
        <w:t>The physicochemical properties and characteristics of modified adsorbents based on zeolite have been determined. Table 3 shows the main physicochemical characteristics of adsorbents based on zeolite modified with titanium compounds and xerogel of vanadium (V) oxide obtained by the sol-gel method.</w:t>
      </w:r>
    </w:p>
    <w:p w:rsidR="00660CE4" w:rsidRPr="009A7360" w:rsidRDefault="00660CE4" w:rsidP="00660CE4">
      <w:pPr>
        <w:overflowPunct w:val="0"/>
        <w:autoSpaceDE w:val="0"/>
        <w:autoSpaceDN w:val="0"/>
        <w:adjustRightInd w:val="0"/>
        <w:jc w:val="both"/>
        <w:rPr>
          <w:sz w:val="28"/>
          <w:szCs w:val="28"/>
          <w:lang w:val="en-US"/>
        </w:rPr>
      </w:pPr>
    </w:p>
    <w:p w:rsidR="00660CE4" w:rsidRPr="0018723E" w:rsidRDefault="009A7360" w:rsidP="00660CE4">
      <w:pPr>
        <w:overflowPunct w:val="0"/>
        <w:autoSpaceDE w:val="0"/>
        <w:autoSpaceDN w:val="0"/>
        <w:adjustRightInd w:val="0"/>
        <w:jc w:val="both"/>
        <w:rPr>
          <w:sz w:val="28"/>
          <w:szCs w:val="28"/>
          <w:lang w:val="en-US"/>
        </w:rPr>
      </w:pPr>
      <w:r w:rsidRPr="009A7360">
        <w:rPr>
          <w:sz w:val="28"/>
          <w:szCs w:val="28"/>
          <w:lang w:val="en-US"/>
        </w:rPr>
        <w:t xml:space="preserve">Table 3 </w:t>
      </w:r>
      <w:r w:rsidR="0018723E">
        <w:rPr>
          <w:sz w:val="28"/>
          <w:szCs w:val="28"/>
          <w:lang w:val="en-US"/>
        </w:rPr>
        <w:t>–</w:t>
      </w:r>
      <w:r w:rsidRPr="009A7360">
        <w:rPr>
          <w:sz w:val="28"/>
          <w:szCs w:val="28"/>
          <w:lang w:val="en-US"/>
        </w:rPr>
        <w:t xml:space="preserve"> Physicochemical characteristics of adsorbents</w:t>
      </w:r>
    </w:p>
    <w:p w:rsidR="009A7360" w:rsidRPr="0018723E" w:rsidRDefault="009A7360" w:rsidP="00660CE4">
      <w:pPr>
        <w:overflowPunct w:val="0"/>
        <w:autoSpaceDE w:val="0"/>
        <w:autoSpaceDN w:val="0"/>
        <w:adjustRightInd w:val="0"/>
        <w:jc w:val="both"/>
        <w:rPr>
          <w:sz w:val="28"/>
          <w:szCs w:val="28"/>
          <w:lang w:val="en-US"/>
        </w:rPr>
      </w:pPr>
    </w:p>
    <w:tbl>
      <w:tblPr>
        <w:tblStyle w:val="a3"/>
        <w:tblW w:w="0" w:type="auto"/>
        <w:tblInd w:w="108" w:type="dxa"/>
        <w:tblLook w:val="04A0" w:firstRow="1" w:lastRow="0" w:firstColumn="1" w:lastColumn="0" w:noHBand="0" w:noVBand="1"/>
      </w:tblPr>
      <w:tblGrid>
        <w:gridCol w:w="3119"/>
        <w:gridCol w:w="1871"/>
        <w:gridCol w:w="2268"/>
        <w:gridCol w:w="1956"/>
      </w:tblGrid>
      <w:tr w:rsidR="00660CE4" w:rsidRPr="000931A9" w:rsidTr="004629BE">
        <w:tc>
          <w:tcPr>
            <w:tcW w:w="3119" w:type="dxa"/>
          </w:tcPr>
          <w:p w:rsidR="00660CE4" w:rsidRPr="000931A9" w:rsidRDefault="009A7360" w:rsidP="00A85BB7">
            <w:pPr>
              <w:overflowPunct w:val="0"/>
              <w:autoSpaceDE w:val="0"/>
              <w:autoSpaceDN w:val="0"/>
              <w:adjustRightInd w:val="0"/>
              <w:jc w:val="center"/>
              <w:rPr>
                <w:sz w:val="28"/>
                <w:szCs w:val="28"/>
              </w:rPr>
            </w:pPr>
            <w:r w:rsidRPr="009A7360">
              <w:rPr>
                <w:sz w:val="28"/>
                <w:szCs w:val="28"/>
              </w:rPr>
              <w:t>Adsorbents</w:t>
            </w:r>
          </w:p>
        </w:tc>
        <w:tc>
          <w:tcPr>
            <w:tcW w:w="1871" w:type="dxa"/>
          </w:tcPr>
          <w:p w:rsidR="00660CE4" w:rsidRPr="000931A9" w:rsidRDefault="009A7360" w:rsidP="00A85BB7">
            <w:pPr>
              <w:overflowPunct w:val="0"/>
              <w:autoSpaceDE w:val="0"/>
              <w:autoSpaceDN w:val="0"/>
              <w:adjustRightInd w:val="0"/>
              <w:jc w:val="center"/>
              <w:rPr>
                <w:sz w:val="28"/>
                <w:szCs w:val="28"/>
              </w:rPr>
            </w:pPr>
            <w:r w:rsidRPr="009A7360">
              <w:rPr>
                <w:sz w:val="28"/>
                <w:szCs w:val="28"/>
              </w:rPr>
              <w:t>Specific surface, m</w:t>
            </w:r>
            <w:r w:rsidRPr="009A7360">
              <w:rPr>
                <w:sz w:val="28"/>
                <w:szCs w:val="28"/>
                <w:vertAlign w:val="superscript"/>
              </w:rPr>
              <w:t>2</w:t>
            </w:r>
            <w:r w:rsidRPr="009A7360">
              <w:rPr>
                <w:sz w:val="28"/>
                <w:szCs w:val="28"/>
              </w:rPr>
              <w:t>/g</w:t>
            </w:r>
          </w:p>
        </w:tc>
        <w:tc>
          <w:tcPr>
            <w:tcW w:w="2268" w:type="dxa"/>
          </w:tcPr>
          <w:p w:rsidR="00660CE4" w:rsidRPr="009A7360" w:rsidRDefault="009A7360" w:rsidP="00A85BB7">
            <w:pPr>
              <w:overflowPunct w:val="0"/>
              <w:autoSpaceDE w:val="0"/>
              <w:autoSpaceDN w:val="0"/>
              <w:adjustRightInd w:val="0"/>
              <w:jc w:val="center"/>
              <w:rPr>
                <w:sz w:val="28"/>
                <w:szCs w:val="28"/>
                <w:lang w:val="en-US"/>
              </w:rPr>
            </w:pPr>
            <w:r w:rsidRPr="009A7360">
              <w:rPr>
                <w:sz w:val="28"/>
                <w:szCs w:val="28"/>
                <w:lang w:val="en-US"/>
              </w:rPr>
              <w:t>Specific pore volume, cm</w:t>
            </w:r>
            <w:r w:rsidRPr="009A7360">
              <w:rPr>
                <w:sz w:val="28"/>
                <w:szCs w:val="28"/>
                <w:vertAlign w:val="superscript"/>
                <w:lang w:val="en-US"/>
              </w:rPr>
              <w:t>3</w:t>
            </w:r>
            <w:r>
              <w:rPr>
                <w:sz w:val="28"/>
                <w:szCs w:val="28"/>
                <w:lang w:val="en-US"/>
              </w:rPr>
              <w:t>/</w:t>
            </w:r>
            <w:r w:rsidRPr="009A7360">
              <w:rPr>
                <w:sz w:val="28"/>
                <w:szCs w:val="28"/>
                <w:lang w:val="en-US"/>
              </w:rPr>
              <w:t>g</w:t>
            </w:r>
          </w:p>
        </w:tc>
        <w:tc>
          <w:tcPr>
            <w:tcW w:w="1956" w:type="dxa"/>
          </w:tcPr>
          <w:p w:rsidR="00660CE4" w:rsidRPr="000931A9" w:rsidRDefault="009A7360" w:rsidP="00A85BB7">
            <w:pPr>
              <w:overflowPunct w:val="0"/>
              <w:autoSpaceDE w:val="0"/>
              <w:autoSpaceDN w:val="0"/>
              <w:adjustRightInd w:val="0"/>
              <w:jc w:val="center"/>
              <w:rPr>
                <w:sz w:val="28"/>
                <w:szCs w:val="28"/>
              </w:rPr>
            </w:pPr>
            <w:r w:rsidRPr="009A7360">
              <w:rPr>
                <w:sz w:val="28"/>
                <w:szCs w:val="28"/>
              </w:rPr>
              <w:t>Average pore size, nm</w:t>
            </w:r>
          </w:p>
        </w:tc>
      </w:tr>
      <w:tr w:rsidR="00660CE4" w:rsidRPr="000931A9" w:rsidTr="004629BE">
        <w:tc>
          <w:tcPr>
            <w:tcW w:w="3119" w:type="dxa"/>
          </w:tcPr>
          <w:p w:rsidR="00660CE4" w:rsidRPr="000931A9" w:rsidRDefault="009A7360" w:rsidP="00A85BB7">
            <w:pPr>
              <w:overflowPunct w:val="0"/>
              <w:autoSpaceDE w:val="0"/>
              <w:autoSpaceDN w:val="0"/>
              <w:adjustRightInd w:val="0"/>
              <w:jc w:val="both"/>
              <w:rPr>
                <w:sz w:val="28"/>
                <w:szCs w:val="28"/>
              </w:rPr>
            </w:pPr>
            <w:r w:rsidRPr="009A7360">
              <w:rPr>
                <w:sz w:val="28"/>
                <w:szCs w:val="28"/>
              </w:rPr>
              <w:t>Zeolite original KN-4</w:t>
            </w:r>
          </w:p>
        </w:tc>
        <w:tc>
          <w:tcPr>
            <w:tcW w:w="1871" w:type="dxa"/>
          </w:tcPr>
          <w:p w:rsidR="00660CE4" w:rsidRPr="000931A9" w:rsidRDefault="00660CE4" w:rsidP="00A85BB7">
            <w:pPr>
              <w:overflowPunct w:val="0"/>
              <w:autoSpaceDE w:val="0"/>
              <w:autoSpaceDN w:val="0"/>
              <w:adjustRightInd w:val="0"/>
              <w:jc w:val="center"/>
              <w:rPr>
                <w:sz w:val="28"/>
                <w:szCs w:val="28"/>
              </w:rPr>
            </w:pPr>
            <w:r w:rsidRPr="000931A9">
              <w:rPr>
                <w:sz w:val="28"/>
                <w:szCs w:val="28"/>
              </w:rPr>
              <w:t>329,0</w:t>
            </w:r>
          </w:p>
        </w:tc>
        <w:tc>
          <w:tcPr>
            <w:tcW w:w="2268" w:type="dxa"/>
          </w:tcPr>
          <w:p w:rsidR="00660CE4" w:rsidRPr="000931A9" w:rsidRDefault="00660CE4" w:rsidP="00A85BB7">
            <w:pPr>
              <w:overflowPunct w:val="0"/>
              <w:autoSpaceDE w:val="0"/>
              <w:autoSpaceDN w:val="0"/>
              <w:adjustRightInd w:val="0"/>
              <w:jc w:val="center"/>
              <w:rPr>
                <w:sz w:val="28"/>
                <w:szCs w:val="28"/>
              </w:rPr>
            </w:pPr>
            <w:r w:rsidRPr="000931A9">
              <w:rPr>
                <w:sz w:val="28"/>
                <w:szCs w:val="28"/>
              </w:rPr>
              <w:t>0,173</w:t>
            </w:r>
          </w:p>
        </w:tc>
        <w:tc>
          <w:tcPr>
            <w:tcW w:w="1956" w:type="dxa"/>
          </w:tcPr>
          <w:p w:rsidR="00660CE4" w:rsidRPr="000931A9" w:rsidRDefault="00660CE4" w:rsidP="00A85BB7">
            <w:pPr>
              <w:overflowPunct w:val="0"/>
              <w:autoSpaceDE w:val="0"/>
              <w:autoSpaceDN w:val="0"/>
              <w:adjustRightInd w:val="0"/>
              <w:jc w:val="center"/>
              <w:rPr>
                <w:sz w:val="28"/>
                <w:szCs w:val="28"/>
              </w:rPr>
            </w:pPr>
            <w:r w:rsidRPr="000931A9">
              <w:rPr>
                <w:sz w:val="28"/>
                <w:szCs w:val="28"/>
              </w:rPr>
              <w:t>1,713</w:t>
            </w:r>
          </w:p>
        </w:tc>
      </w:tr>
      <w:tr w:rsidR="00660CE4" w:rsidRPr="000931A9" w:rsidTr="004629BE">
        <w:tc>
          <w:tcPr>
            <w:tcW w:w="3119" w:type="dxa"/>
          </w:tcPr>
          <w:p w:rsidR="00660CE4" w:rsidRPr="009A7360" w:rsidRDefault="009A7360" w:rsidP="0028234E">
            <w:pPr>
              <w:overflowPunct w:val="0"/>
              <w:autoSpaceDE w:val="0"/>
              <w:autoSpaceDN w:val="0"/>
              <w:adjustRightInd w:val="0"/>
              <w:rPr>
                <w:sz w:val="28"/>
                <w:szCs w:val="28"/>
                <w:lang w:val="en-US"/>
              </w:rPr>
            </w:pPr>
            <w:r w:rsidRPr="009A7360">
              <w:rPr>
                <w:sz w:val="28"/>
                <w:szCs w:val="28"/>
                <w:lang w:val="en-US"/>
              </w:rPr>
              <w:t>Zeolite modified with 1% V</w:t>
            </w:r>
            <w:r w:rsidRPr="009A7360">
              <w:rPr>
                <w:sz w:val="28"/>
                <w:szCs w:val="28"/>
                <w:vertAlign w:val="subscript"/>
                <w:lang w:val="en-US"/>
              </w:rPr>
              <w:t>2</w:t>
            </w:r>
            <w:r w:rsidRPr="009A7360">
              <w:rPr>
                <w:sz w:val="28"/>
                <w:szCs w:val="28"/>
                <w:lang w:val="en-US"/>
              </w:rPr>
              <w:t>O</w:t>
            </w:r>
            <w:r w:rsidRPr="009A7360">
              <w:rPr>
                <w:sz w:val="28"/>
                <w:szCs w:val="28"/>
                <w:vertAlign w:val="subscript"/>
                <w:lang w:val="en-US"/>
              </w:rPr>
              <w:t>5</w:t>
            </w:r>
            <w:r w:rsidRPr="009A7360">
              <w:rPr>
                <w:sz w:val="28"/>
                <w:szCs w:val="28"/>
                <w:lang w:val="en-US"/>
              </w:rPr>
              <w:t xml:space="preserve"> xerogel</w:t>
            </w:r>
          </w:p>
        </w:tc>
        <w:tc>
          <w:tcPr>
            <w:tcW w:w="1871" w:type="dxa"/>
          </w:tcPr>
          <w:p w:rsidR="00660CE4" w:rsidRPr="009A7360" w:rsidRDefault="00660CE4" w:rsidP="00A85BB7">
            <w:pPr>
              <w:overflowPunct w:val="0"/>
              <w:autoSpaceDE w:val="0"/>
              <w:autoSpaceDN w:val="0"/>
              <w:adjustRightInd w:val="0"/>
              <w:jc w:val="center"/>
              <w:rPr>
                <w:sz w:val="28"/>
                <w:szCs w:val="28"/>
                <w:lang w:val="en-US"/>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376,5</w:t>
            </w:r>
          </w:p>
        </w:tc>
        <w:tc>
          <w:tcPr>
            <w:tcW w:w="2268" w:type="dxa"/>
          </w:tcPr>
          <w:p w:rsidR="00660CE4" w:rsidRDefault="00660CE4" w:rsidP="00A85BB7">
            <w:pPr>
              <w:overflowPunct w:val="0"/>
              <w:autoSpaceDE w:val="0"/>
              <w:autoSpaceDN w:val="0"/>
              <w:adjustRightInd w:val="0"/>
              <w:jc w:val="center"/>
              <w:rPr>
                <w:sz w:val="28"/>
                <w:szCs w:val="28"/>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0,161</w:t>
            </w:r>
          </w:p>
        </w:tc>
        <w:tc>
          <w:tcPr>
            <w:tcW w:w="1956" w:type="dxa"/>
          </w:tcPr>
          <w:p w:rsidR="00660CE4" w:rsidRDefault="00660CE4" w:rsidP="00A85BB7">
            <w:pPr>
              <w:overflowPunct w:val="0"/>
              <w:autoSpaceDE w:val="0"/>
              <w:autoSpaceDN w:val="0"/>
              <w:adjustRightInd w:val="0"/>
              <w:jc w:val="center"/>
              <w:rPr>
                <w:sz w:val="28"/>
                <w:szCs w:val="28"/>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1,714</w:t>
            </w:r>
          </w:p>
        </w:tc>
      </w:tr>
      <w:tr w:rsidR="00660CE4" w:rsidRPr="000931A9" w:rsidTr="004629BE">
        <w:tc>
          <w:tcPr>
            <w:tcW w:w="3119" w:type="dxa"/>
          </w:tcPr>
          <w:p w:rsidR="00660CE4" w:rsidRPr="009A7360" w:rsidRDefault="009A7360" w:rsidP="0028234E">
            <w:pPr>
              <w:overflowPunct w:val="0"/>
              <w:autoSpaceDE w:val="0"/>
              <w:autoSpaceDN w:val="0"/>
              <w:adjustRightInd w:val="0"/>
              <w:rPr>
                <w:sz w:val="28"/>
                <w:szCs w:val="28"/>
                <w:lang w:val="en-US"/>
              </w:rPr>
            </w:pPr>
            <w:r w:rsidRPr="009A7360">
              <w:rPr>
                <w:sz w:val="28"/>
                <w:szCs w:val="28"/>
                <w:lang w:val="en-US"/>
              </w:rPr>
              <w:t>Zeolite modified with 1% TiOSO</w:t>
            </w:r>
            <w:r w:rsidRPr="009A7360">
              <w:rPr>
                <w:sz w:val="28"/>
                <w:szCs w:val="28"/>
                <w:vertAlign w:val="subscript"/>
                <w:lang w:val="en-US"/>
              </w:rPr>
              <w:t>4</w:t>
            </w:r>
            <w:r w:rsidRPr="009A7360">
              <w:rPr>
                <w:sz w:val="28"/>
                <w:szCs w:val="28"/>
                <w:lang w:val="en-US"/>
              </w:rPr>
              <w:t xml:space="preserve"> and 1% V</w:t>
            </w:r>
            <w:r w:rsidRPr="009A7360">
              <w:rPr>
                <w:sz w:val="28"/>
                <w:szCs w:val="28"/>
                <w:vertAlign w:val="subscript"/>
                <w:lang w:val="en-US"/>
              </w:rPr>
              <w:t>2</w:t>
            </w:r>
            <w:r w:rsidRPr="009A7360">
              <w:rPr>
                <w:sz w:val="28"/>
                <w:szCs w:val="28"/>
                <w:lang w:val="en-US"/>
              </w:rPr>
              <w:t>O</w:t>
            </w:r>
            <w:r w:rsidRPr="009A7360">
              <w:rPr>
                <w:sz w:val="28"/>
                <w:szCs w:val="28"/>
                <w:vertAlign w:val="subscript"/>
                <w:lang w:val="en-US"/>
              </w:rPr>
              <w:t>5</w:t>
            </w:r>
          </w:p>
        </w:tc>
        <w:tc>
          <w:tcPr>
            <w:tcW w:w="1871" w:type="dxa"/>
          </w:tcPr>
          <w:p w:rsidR="00660CE4" w:rsidRPr="009A7360" w:rsidRDefault="00660CE4" w:rsidP="00A85BB7">
            <w:pPr>
              <w:overflowPunct w:val="0"/>
              <w:autoSpaceDE w:val="0"/>
              <w:autoSpaceDN w:val="0"/>
              <w:adjustRightInd w:val="0"/>
              <w:jc w:val="center"/>
              <w:rPr>
                <w:sz w:val="28"/>
                <w:szCs w:val="28"/>
                <w:lang w:val="en-US"/>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336,6</w:t>
            </w:r>
          </w:p>
        </w:tc>
        <w:tc>
          <w:tcPr>
            <w:tcW w:w="2268" w:type="dxa"/>
          </w:tcPr>
          <w:p w:rsidR="00660CE4" w:rsidRDefault="00660CE4" w:rsidP="00A85BB7">
            <w:pPr>
              <w:overflowPunct w:val="0"/>
              <w:autoSpaceDE w:val="0"/>
              <w:autoSpaceDN w:val="0"/>
              <w:adjustRightInd w:val="0"/>
              <w:jc w:val="center"/>
              <w:rPr>
                <w:sz w:val="28"/>
                <w:szCs w:val="28"/>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0,144</w:t>
            </w:r>
          </w:p>
        </w:tc>
        <w:tc>
          <w:tcPr>
            <w:tcW w:w="1956" w:type="dxa"/>
          </w:tcPr>
          <w:p w:rsidR="00660CE4" w:rsidRDefault="00660CE4" w:rsidP="00A85BB7">
            <w:pPr>
              <w:overflowPunct w:val="0"/>
              <w:autoSpaceDE w:val="0"/>
              <w:autoSpaceDN w:val="0"/>
              <w:adjustRightInd w:val="0"/>
              <w:jc w:val="center"/>
              <w:rPr>
                <w:sz w:val="28"/>
                <w:szCs w:val="28"/>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1,713</w:t>
            </w:r>
          </w:p>
        </w:tc>
      </w:tr>
      <w:tr w:rsidR="00660CE4" w:rsidRPr="000931A9" w:rsidTr="004629BE">
        <w:tc>
          <w:tcPr>
            <w:tcW w:w="3119" w:type="dxa"/>
          </w:tcPr>
          <w:p w:rsidR="00660CE4" w:rsidRPr="009A7360" w:rsidRDefault="009A7360" w:rsidP="0028234E">
            <w:pPr>
              <w:overflowPunct w:val="0"/>
              <w:autoSpaceDE w:val="0"/>
              <w:autoSpaceDN w:val="0"/>
              <w:adjustRightInd w:val="0"/>
              <w:rPr>
                <w:sz w:val="28"/>
                <w:szCs w:val="28"/>
                <w:vertAlign w:val="subscript"/>
                <w:lang w:val="en-US"/>
              </w:rPr>
            </w:pPr>
            <w:r w:rsidRPr="009A7360">
              <w:rPr>
                <w:sz w:val="28"/>
                <w:szCs w:val="28"/>
                <w:lang w:val="en-US"/>
              </w:rPr>
              <w:t>Zeolite modified with 1% TiCl</w:t>
            </w:r>
            <w:r w:rsidRPr="009A7360">
              <w:rPr>
                <w:sz w:val="28"/>
                <w:szCs w:val="28"/>
                <w:vertAlign w:val="subscript"/>
                <w:lang w:val="en-US"/>
              </w:rPr>
              <w:t>4</w:t>
            </w:r>
            <w:r w:rsidRPr="009A7360">
              <w:rPr>
                <w:sz w:val="28"/>
                <w:szCs w:val="28"/>
                <w:lang w:val="en-US"/>
              </w:rPr>
              <w:t xml:space="preserve"> and 1% V</w:t>
            </w:r>
            <w:r w:rsidRPr="009A7360">
              <w:rPr>
                <w:sz w:val="28"/>
                <w:szCs w:val="28"/>
                <w:vertAlign w:val="subscript"/>
                <w:lang w:val="en-US"/>
              </w:rPr>
              <w:t>2</w:t>
            </w:r>
            <w:r w:rsidRPr="009A7360">
              <w:rPr>
                <w:sz w:val="28"/>
                <w:szCs w:val="28"/>
                <w:lang w:val="en-US"/>
              </w:rPr>
              <w:t>O</w:t>
            </w:r>
            <w:r w:rsidRPr="009A7360">
              <w:rPr>
                <w:sz w:val="28"/>
                <w:szCs w:val="28"/>
                <w:vertAlign w:val="subscript"/>
                <w:lang w:val="en-US"/>
              </w:rPr>
              <w:t>5</w:t>
            </w:r>
          </w:p>
        </w:tc>
        <w:tc>
          <w:tcPr>
            <w:tcW w:w="1871" w:type="dxa"/>
          </w:tcPr>
          <w:p w:rsidR="00660CE4" w:rsidRPr="009A7360" w:rsidRDefault="00660CE4" w:rsidP="00A85BB7">
            <w:pPr>
              <w:overflowPunct w:val="0"/>
              <w:autoSpaceDE w:val="0"/>
              <w:autoSpaceDN w:val="0"/>
              <w:adjustRightInd w:val="0"/>
              <w:jc w:val="center"/>
              <w:rPr>
                <w:sz w:val="28"/>
                <w:szCs w:val="28"/>
                <w:lang w:val="en-US"/>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312,6</w:t>
            </w:r>
          </w:p>
        </w:tc>
        <w:tc>
          <w:tcPr>
            <w:tcW w:w="2268" w:type="dxa"/>
          </w:tcPr>
          <w:p w:rsidR="00660CE4" w:rsidRDefault="00660CE4" w:rsidP="00A85BB7">
            <w:pPr>
              <w:overflowPunct w:val="0"/>
              <w:autoSpaceDE w:val="0"/>
              <w:autoSpaceDN w:val="0"/>
              <w:adjustRightInd w:val="0"/>
              <w:jc w:val="center"/>
              <w:rPr>
                <w:sz w:val="28"/>
                <w:szCs w:val="28"/>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0,134</w:t>
            </w:r>
          </w:p>
        </w:tc>
        <w:tc>
          <w:tcPr>
            <w:tcW w:w="1956" w:type="dxa"/>
          </w:tcPr>
          <w:p w:rsidR="00660CE4" w:rsidRDefault="00660CE4" w:rsidP="00A85BB7">
            <w:pPr>
              <w:overflowPunct w:val="0"/>
              <w:autoSpaceDE w:val="0"/>
              <w:autoSpaceDN w:val="0"/>
              <w:adjustRightInd w:val="0"/>
              <w:jc w:val="center"/>
              <w:rPr>
                <w:sz w:val="28"/>
                <w:szCs w:val="28"/>
              </w:rPr>
            </w:pPr>
          </w:p>
          <w:p w:rsidR="00660CE4" w:rsidRPr="000931A9" w:rsidRDefault="00660CE4" w:rsidP="00A85BB7">
            <w:pPr>
              <w:overflowPunct w:val="0"/>
              <w:autoSpaceDE w:val="0"/>
              <w:autoSpaceDN w:val="0"/>
              <w:adjustRightInd w:val="0"/>
              <w:jc w:val="center"/>
              <w:rPr>
                <w:sz w:val="28"/>
                <w:szCs w:val="28"/>
              </w:rPr>
            </w:pPr>
            <w:r w:rsidRPr="000931A9">
              <w:rPr>
                <w:sz w:val="28"/>
                <w:szCs w:val="28"/>
              </w:rPr>
              <w:t>1,714</w:t>
            </w:r>
          </w:p>
        </w:tc>
      </w:tr>
    </w:tbl>
    <w:p w:rsidR="009A7360" w:rsidRDefault="009A7360" w:rsidP="00EE50D1">
      <w:pPr>
        <w:pStyle w:val="5"/>
        <w:ind w:firstLine="567"/>
      </w:pPr>
    </w:p>
    <w:p w:rsidR="00EE50D1" w:rsidRPr="009A7360" w:rsidRDefault="009A7360" w:rsidP="004762D1">
      <w:pPr>
        <w:pStyle w:val="5"/>
        <w:ind w:firstLine="709"/>
        <w:rPr>
          <w:lang w:val="en-US"/>
        </w:rPr>
      </w:pPr>
      <w:r w:rsidRPr="009A7360">
        <w:rPr>
          <w:lang w:val="en-US"/>
        </w:rPr>
        <w:t>As can be seen from Table 3, when the zeolite is modified with vanadium (V) oxide xerogel, the specific surface</w:t>
      </w:r>
      <w:r w:rsidR="008B04FB">
        <w:rPr>
          <w:lang w:val="en-US"/>
        </w:rPr>
        <w:t xml:space="preserve"> area increases from 329 to 376,</w:t>
      </w:r>
      <w:r w:rsidRPr="009A7360">
        <w:rPr>
          <w:lang w:val="en-US"/>
        </w:rPr>
        <w:t>5 m</w:t>
      </w:r>
      <w:r w:rsidRPr="009A7360">
        <w:rPr>
          <w:vertAlign w:val="superscript"/>
          <w:lang w:val="en-US"/>
        </w:rPr>
        <w:t>2</w:t>
      </w:r>
      <w:r>
        <w:rPr>
          <w:lang w:val="en-US"/>
        </w:rPr>
        <w:t>/</w:t>
      </w:r>
      <w:r w:rsidRPr="009A7360">
        <w:rPr>
          <w:lang w:val="en-US"/>
        </w:rPr>
        <w:t>g, but the specific pore volume decreases from 0</w:t>
      </w:r>
      <w:r w:rsidR="008B04FB">
        <w:rPr>
          <w:lang w:val="en-US"/>
        </w:rPr>
        <w:t>,</w:t>
      </w:r>
      <w:r w:rsidRPr="009A7360">
        <w:rPr>
          <w:lang w:val="en-US"/>
        </w:rPr>
        <w:t>173 to 0</w:t>
      </w:r>
      <w:r w:rsidR="008B04FB">
        <w:rPr>
          <w:lang w:val="en-US"/>
        </w:rPr>
        <w:t>,</w:t>
      </w:r>
      <w:r w:rsidRPr="009A7360">
        <w:rPr>
          <w:lang w:val="en-US"/>
        </w:rPr>
        <w:t>161 cm</w:t>
      </w:r>
      <w:r w:rsidRPr="009A7360">
        <w:rPr>
          <w:vertAlign w:val="superscript"/>
          <w:lang w:val="en-US"/>
        </w:rPr>
        <w:t>3</w:t>
      </w:r>
      <w:r>
        <w:rPr>
          <w:lang w:val="en-US"/>
        </w:rPr>
        <w:t>/</w:t>
      </w:r>
      <w:r w:rsidRPr="009A7360">
        <w:rPr>
          <w:lang w:val="en-US"/>
        </w:rPr>
        <w:t>g, the average pore size increased slightly. Modification of the zeolite with titanium oxysulfate in an amount of 1 % also increases the specific surface area of ​​the support from 329 to 336</w:t>
      </w:r>
      <w:r w:rsidR="008B04FB">
        <w:rPr>
          <w:lang w:val="en-US"/>
        </w:rPr>
        <w:t>,</w:t>
      </w:r>
      <w:r w:rsidRPr="009A7360">
        <w:rPr>
          <w:lang w:val="en-US"/>
        </w:rPr>
        <w:t>6 m</w:t>
      </w:r>
      <w:r w:rsidRPr="009A7360">
        <w:rPr>
          <w:vertAlign w:val="superscript"/>
          <w:lang w:val="en-US"/>
        </w:rPr>
        <w:t>2</w:t>
      </w:r>
      <w:r>
        <w:rPr>
          <w:lang w:val="en-US"/>
        </w:rPr>
        <w:t>/</w:t>
      </w:r>
      <w:r w:rsidRPr="009A7360">
        <w:rPr>
          <w:lang w:val="en-US"/>
        </w:rPr>
        <w:t>g, while the specific pore volume also decreases, the average pore size remains unchanged. Zeolite modified with 1 % TiCl</w:t>
      </w:r>
      <w:r w:rsidRPr="009A7360">
        <w:rPr>
          <w:vertAlign w:val="subscript"/>
          <w:lang w:val="en-US"/>
        </w:rPr>
        <w:t>4</w:t>
      </w:r>
      <w:r w:rsidRPr="009A7360">
        <w:rPr>
          <w:lang w:val="en-US"/>
        </w:rPr>
        <w:t xml:space="preserve"> and 1 % V</w:t>
      </w:r>
      <w:r w:rsidRPr="009A7360">
        <w:rPr>
          <w:vertAlign w:val="subscript"/>
          <w:lang w:val="en-US"/>
        </w:rPr>
        <w:t>2</w:t>
      </w:r>
      <w:r w:rsidRPr="009A7360">
        <w:rPr>
          <w:lang w:val="en-US"/>
        </w:rPr>
        <w:t>O</w:t>
      </w:r>
      <w:r w:rsidRPr="009A7360">
        <w:rPr>
          <w:vertAlign w:val="subscript"/>
          <w:lang w:val="en-US"/>
        </w:rPr>
        <w:t>5</w:t>
      </w:r>
      <w:r w:rsidRPr="009A7360">
        <w:rPr>
          <w:lang w:val="en-US"/>
        </w:rPr>
        <w:t xml:space="preserve"> showed lower values ​​of specific surface area and specific pore volume in comparison with the initial zeolite.</w:t>
      </w:r>
    </w:p>
    <w:p w:rsidR="00660CE4" w:rsidRPr="009A7360" w:rsidRDefault="00660CE4" w:rsidP="00EE50D1">
      <w:pPr>
        <w:pStyle w:val="5"/>
        <w:ind w:firstLine="567"/>
        <w:rPr>
          <w:lang w:val="en-US"/>
        </w:rPr>
      </w:pPr>
    </w:p>
    <w:p w:rsidR="004629BE" w:rsidRDefault="004629BE" w:rsidP="009A7360">
      <w:pPr>
        <w:pStyle w:val="af8"/>
        <w:ind w:firstLine="567"/>
        <w:rPr>
          <w:sz w:val="28"/>
          <w:szCs w:val="28"/>
          <w:lang w:val="en-US"/>
        </w:rPr>
      </w:pPr>
    </w:p>
    <w:p w:rsidR="004629BE" w:rsidRDefault="004629BE" w:rsidP="009A7360">
      <w:pPr>
        <w:pStyle w:val="af8"/>
        <w:ind w:firstLine="567"/>
        <w:rPr>
          <w:sz w:val="28"/>
          <w:szCs w:val="28"/>
          <w:lang w:val="en-US"/>
        </w:rPr>
      </w:pPr>
    </w:p>
    <w:p w:rsidR="009A7360" w:rsidRPr="004762D1" w:rsidRDefault="004629BE" w:rsidP="004762D1">
      <w:pPr>
        <w:pStyle w:val="af8"/>
        <w:ind w:firstLine="709"/>
        <w:rPr>
          <w:b/>
          <w:sz w:val="28"/>
          <w:szCs w:val="28"/>
          <w:lang w:val="en-US"/>
        </w:rPr>
      </w:pPr>
      <w:r w:rsidRPr="004762D1">
        <w:rPr>
          <w:b/>
          <w:sz w:val="28"/>
          <w:szCs w:val="28"/>
          <w:lang w:val="en-US"/>
        </w:rPr>
        <w:lastRenderedPageBreak/>
        <w:t>4</w:t>
      </w:r>
      <w:r w:rsidR="009A7360" w:rsidRPr="004762D1">
        <w:rPr>
          <w:b/>
          <w:sz w:val="28"/>
          <w:szCs w:val="28"/>
          <w:lang w:val="en-US"/>
        </w:rPr>
        <w:t xml:space="preserve">.3 Conducting laboratory tests of the </w:t>
      </w:r>
      <w:r w:rsidR="00E41D30" w:rsidRPr="004762D1">
        <w:rPr>
          <w:b/>
          <w:sz w:val="28"/>
          <w:szCs w:val="28"/>
          <w:lang w:val="en-US"/>
        </w:rPr>
        <w:t>vacuum residue</w:t>
      </w:r>
      <w:r w:rsidR="009A7360" w:rsidRPr="004762D1">
        <w:rPr>
          <w:b/>
          <w:sz w:val="28"/>
          <w:szCs w:val="28"/>
          <w:lang w:val="en-US"/>
        </w:rPr>
        <w:t xml:space="preserve"> demetallization and desulfurization method on a modified chemical adsorbent</w:t>
      </w:r>
    </w:p>
    <w:p w:rsidR="009A7360" w:rsidRPr="009A7360" w:rsidRDefault="009A7360" w:rsidP="004762D1">
      <w:pPr>
        <w:pStyle w:val="af8"/>
        <w:ind w:firstLine="709"/>
        <w:rPr>
          <w:sz w:val="28"/>
          <w:szCs w:val="28"/>
          <w:lang w:val="en-US"/>
        </w:rPr>
      </w:pPr>
      <w:r w:rsidRPr="009A7360">
        <w:rPr>
          <w:sz w:val="28"/>
          <w:szCs w:val="28"/>
          <w:lang w:val="en-US"/>
        </w:rPr>
        <w:t xml:space="preserve">Laboratory tests of the method for demetallization and desulfurization of </w:t>
      </w:r>
      <w:r w:rsidR="00E41D30">
        <w:rPr>
          <w:sz w:val="28"/>
          <w:szCs w:val="28"/>
          <w:lang w:val="en-US"/>
        </w:rPr>
        <w:t>vacuum residue</w:t>
      </w:r>
      <w:r w:rsidRPr="009A7360">
        <w:rPr>
          <w:sz w:val="28"/>
          <w:szCs w:val="28"/>
          <w:lang w:val="en-US"/>
        </w:rPr>
        <w:t xml:space="preserve"> on modified chemical adsorbents were carried out.</w:t>
      </w:r>
    </w:p>
    <w:p w:rsidR="00C43E48" w:rsidRPr="009A7360" w:rsidRDefault="009A7360" w:rsidP="004762D1">
      <w:pPr>
        <w:pStyle w:val="af8"/>
        <w:ind w:firstLine="709"/>
        <w:rPr>
          <w:sz w:val="28"/>
          <w:szCs w:val="28"/>
          <w:lang w:val="en-US"/>
        </w:rPr>
      </w:pPr>
      <w:r w:rsidRPr="009A7360">
        <w:rPr>
          <w:sz w:val="28"/>
          <w:szCs w:val="28"/>
          <w:lang w:val="en-US"/>
        </w:rPr>
        <w:t xml:space="preserve">Table 4 shows the results of testing an adsorbent </w:t>
      </w:r>
      <w:r w:rsidR="0018723E">
        <w:rPr>
          <w:sz w:val="28"/>
          <w:szCs w:val="28"/>
          <w:lang w:val="en-US"/>
        </w:rPr>
        <w:t>–</w:t>
      </w:r>
      <w:r w:rsidRPr="009A7360">
        <w:rPr>
          <w:sz w:val="28"/>
          <w:szCs w:val="28"/>
          <w:lang w:val="en-US"/>
        </w:rPr>
        <w:t xml:space="preserve"> zeolite modified with 1</w:t>
      </w:r>
      <w:r w:rsidR="0018723E">
        <w:rPr>
          <w:sz w:val="28"/>
          <w:szCs w:val="28"/>
          <w:lang w:val="en-US"/>
        </w:rPr>
        <w:t xml:space="preserve"> </w:t>
      </w:r>
      <w:r w:rsidRPr="009A7360">
        <w:rPr>
          <w:sz w:val="28"/>
          <w:szCs w:val="28"/>
          <w:lang w:val="en-US"/>
        </w:rPr>
        <w:t>% titanium oxysulfate and 1</w:t>
      </w:r>
      <w:r w:rsidR="0018723E">
        <w:rPr>
          <w:sz w:val="28"/>
          <w:szCs w:val="28"/>
          <w:lang w:val="en-US"/>
        </w:rPr>
        <w:t xml:space="preserve"> </w:t>
      </w:r>
      <w:r w:rsidRPr="009A7360">
        <w:rPr>
          <w:sz w:val="28"/>
          <w:szCs w:val="28"/>
          <w:lang w:val="en-US"/>
        </w:rPr>
        <w:t xml:space="preserve">% vanadium oxide in the process of demetallization and desulfurization of </w:t>
      </w:r>
      <w:r w:rsidR="00E41D30">
        <w:rPr>
          <w:sz w:val="28"/>
          <w:szCs w:val="28"/>
          <w:lang w:val="en-US"/>
        </w:rPr>
        <w:t>vacuum residue</w:t>
      </w:r>
      <w:r w:rsidRPr="009A7360">
        <w:rPr>
          <w:sz w:val="28"/>
          <w:szCs w:val="28"/>
          <w:lang w:val="en-US"/>
        </w:rPr>
        <w:t xml:space="preserve"> at</w:t>
      </w:r>
      <w:r>
        <w:rPr>
          <w:sz w:val="28"/>
          <w:szCs w:val="28"/>
          <w:lang w:val="en-US"/>
        </w:rPr>
        <w:t xml:space="preserve"> temperatures from 320 to 360 °</w:t>
      </w:r>
      <w:r w:rsidRPr="009A7360">
        <w:rPr>
          <w:sz w:val="28"/>
          <w:szCs w:val="28"/>
          <w:lang w:val="en-US"/>
        </w:rPr>
        <w:t xml:space="preserve">C. As can be seen from the tabular data, the sulfur content in the </w:t>
      </w:r>
      <w:r w:rsidR="00E41D30">
        <w:rPr>
          <w:sz w:val="28"/>
          <w:szCs w:val="28"/>
          <w:lang w:val="en-US"/>
        </w:rPr>
        <w:t>vacuum residue</w:t>
      </w:r>
      <w:r w:rsidRPr="009A7360">
        <w:rPr>
          <w:sz w:val="28"/>
          <w:szCs w:val="28"/>
          <w:lang w:val="en-US"/>
        </w:rPr>
        <w:t xml:space="preserve"> composition decr</w:t>
      </w:r>
      <w:r>
        <w:rPr>
          <w:sz w:val="28"/>
          <w:szCs w:val="28"/>
          <w:lang w:val="en-US"/>
        </w:rPr>
        <w:t>eases at a temperature of 340 °</w:t>
      </w:r>
      <w:r w:rsidRPr="009A7360">
        <w:rPr>
          <w:sz w:val="28"/>
          <w:szCs w:val="28"/>
          <w:lang w:val="en-US"/>
        </w:rPr>
        <w:t>C from 1</w:t>
      </w:r>
      <w:r w:rsidR="008B04FB">
        <w:rPr>
          <w:sz w:val="28"/>
          <w:szCs w:val="28"/>
          <w:lang w:val="en-US"/>
        </w:rPr>
        <w:t>,</w:t>
      </w:r>
      <w:r w:rsidRPr="009A7360">
        <w:rPr>
          <w:sz w:val="28"/>
          <w:szCs w:val="28"/>
          <w:lang w:val="en-US"/>
        </w:rPr>
        <w:t>72 to 1</w:t>
      </w:r>
      <w:r w:rsidR="008B04FB">
        <w:rPr>
          <w:sz w:val="28"/>
          <w:szCs w:val="28"/>
          <w:lang w:val="en-US"/>
        </w:rPr>
        <w:t>,</w:t>
      </w:r>
      <w:r w:rsidRPr="009A7360">
        <w:rPr>
          <w:sz w:val="28"/>
          <w:szCs w:val="28"/>
          <w:lang w:val="en-US"/>
        </w:rPr>
        <w:t>28 %, which gives a degree of desulfurization of 25</w:t>
      </w:r>
      <w:r w:rsidR="008B04FB">
        <w:rPr>
          <w:sz w:val="28"/>
          <w:szCs w:val="28"/>
          <w:lang w:val="en-US"/>
        </w:rPr>
        <w:t>,</w:t>
      </w:r>
      <w:r w:rsidRPr="009A7360">
        <w:rPr>
          <w:sz w:val="28"/>
          <w:szCs w:val="28"/>
          <w:lang w:val="en-US"/>
        </w:rPr>
        <w:t xml:space="preserve">6 %. The content of metals at all temperatures decreases slightly </w:t>
      </w:r>
      <w:r w:rsidR="0018723E">
        <w:rPr>
          <w:sz w:val="28"/>
          <w:szCs w:val="28"/>
          <w:lang w:val="en-US"/>
        </w:rPr>
        <w:t>–</w:t>
      </w:r>
      <w:r w:rsidRPr="009A7360">
        <w:rPr>
          <w:sz w:val="28"/>
          <w:szCs w:val="28"/>
          <w:lang w:val="en-US"/>
        </w:rPr>
        <w:t xml:space="preserve"> vanadium from 0</w:t>
      </w:r>
      <w:r w:rsidR="008B04FB">
        <w:rPr>
          <w:sz w:val="28"/>
          <w:szCs w:val="28"/>
          <w:lang w:val="en-US"/>
        </w:rPr>
        <w:t>,</w:t>
      </w:r>
      <w:r w:rsidRPr="009A7360">
        <w:rPr>
          <w:sz w:val="28"/>
          <w:szCs w:val="28"/>
          <w:lang w:val="en-US"/>
        </w:rPr>
        <w:t>054 to 0</w:t>
      </w:r>
      <w:r w:rsidR="008B04FB">
        <w:rPr>
          <w:sz w:val="28"/>
          <w:szCs w:val="28"/>
          <w:lang w:val="en-US"/>
        </w:rPr>
        <w:t>,</w:t>
      </w:r>
      <w:r w:rsidRPr="009A7360">
        <w:rPr>
          <w:sz w:val="28"/>
          <w:szCs w:val="28"/>
          <w:lang w:val="en-US"/>
        </w:rPr>
        <w:t>017 %, nickel from 0</w:t>
      </w:r>
      <w:r w:rsidR="008B04FB">
        <w:rPr>
          <w:sz w:val="28"/>
          <w:szCs w:val="28"/>
          <w:lang w:val="en-US"/>
        </w:rPr>
        <w:t>,</w:t>
      </w:r>
      <w:r w:rsidRPr="009A7360">
        <w:rPr>
          <w:sz w:val="28"/>
          <w:szCs w:val="28"/>
          <w:lang w:val="en-US"/>
        </w:rPr>
        <w:t>0058 to 0</w:t>
      </w:r>
      <w:r w:rsidR="008B04FB">
        <w:rPr>
          <w:sz w:val="28"/>
          <w:szCs w:val="28"/>
          <w:lang w:val="en-US"/>
        </w:rPr>
        <w:t>,</w:t>
      </w:r>
      <w:r w:rsidRPr="009A7360">
        <w:rPr>
          <w:sz w:val="28"/>
          <w:szCs w:val="28"/>
          <w:lang w:val="en-US"/>
        </w:rPr>
        <w:t>0022 %, iron from 0</w:t>
      </w:r>
      <w:r w:rsidR="008B04FB">
        <w:rPr>
          <w:sz w:val="28"/>
          <w:szCs w:val="28"/>
          <w:lang w:val="en-US"/>
        </w:rPr>
        <w:t>,</w:t>
      </w:r>
      <w:r w:rsidRPr="009A7360">
        <w:rPr>
          <w:sz w:val="28"/>
          <w:szCs w:val="28"/>
          <w:lang w:val="en-US"/>
        </w:rPr>
        <w:t>0033 to 0</w:t>
      </w:r>
      <w:r w:rsidR="008B04FB">
        <w:rPr>
          <w:sz w:val="28"/>
          <w:szCs w:val="28"/>
          <w:lang w:val="en-US"/>
        </w:rPr>
        <w:t>,</w:t>
      </w:r>
      <w:r w:rsidRPr="009A7360">
        <w:rPr>
          <w:sz w:val="28"/>
          <w:szCs w:val="28"/>
          <w:lang w:val="en-US"/>
        </w:rPr>
        <w:t>0027 %.</w:t>
      </w:r>
    </w:p>
    <w:p w:rsidR="00C43E48" w:rsidRPr="009A7360" w:rsidRDefault="00C43E48" w:rsidP="00C43E48">
      <w:pPr>
        <w:pStyle w:val="af8"/>
        <w:rPr>
          <w:sz w:val="28"/>
          <w:szCs w:val="28"/>
          <w:lang w:val="en-US"/>
        </w:rPr>
      </w:pPr>
    </w:p>
    <w:p w:rsidR="00C43E48" w:rsidRPr="00C232F2" w:rsidRDefault="00C232F2" w:rsidP="00C43E48">
      <w:pPr>
        <w:pStyle w:val="af8"/>
        <w:rPr>
          <w:sz w:val="28"/>
          <w:szCs w:val="28"/>
          <w:vertAlign w:val="subscript"/>
          <w:lang w:val="en-US"/>
        </w:rPr>
      </w:pPr>
      <w:r w:rsidRPr="00C232F2">
        <w:rPr>
          <w:sz w:val="28"/>
          <w:szCs w:val="28"/>
          <w:lang w:val="en-US"/>
        </w:rPr>
        <w:t xml:space="preserve">Table 4 </w:t>
      </w:r>
      <w:r w:rsidR="0018723E">
        <w:rPr>
          <w:sz w:val="28"/>
          <w:szCs w:val="28"/>
          <w:lang w:val="en-US"/>
        </w:rPr>
        <w:t>–</w:t>
      </w:r>
      <w:r w:rsidRPr="00C232F2">
        <w:rPr>
          <w:sz w:val="28"/>
          <w:szCs w:val="28"/>
          <w:lang w:val="en-US"/>
        </w:rPr>
        <w:t xml:space="preserve"> Results of demetallization and desulfurization of </w:t>
      </w:r>
      <w:r w:rsidR="00E41D30">
        <w:rPr>
          <w:sz w:val="28"/>
          <w:szCs w:val="28"/>
          <w:lang w:val="en-US"/>
        </w:rPr>
        <w:t>vacuum residue</w:t>
      </w:r>
      <w:r w:rsidRPr="00C232F2">
        <w:rPr>
          <w:sz w:val="28"/>
          <w:szCs w:val="28"/>
          <w:lang w:val="en-US"/>
        </w:rPr>
        <w:t xml:space="preserve"> with zeolite modified with 1</w:t>
      </w:r>
      <w:r w:rsidR="0018723E">
        <w:rPr>
          <w:sz w:val="28"/>
          <w:szCs w:val="28"/>
          <w:lang w:val="en-US"/>
        </w:rPr>
        <w:t xml:space="preserve"> </w:t>
      </w:r>
      <w:r w:rsidRPr="00C232F2">
        <w:rPr>
          <w:sz w:val="28"/>
          <w:szCs w:val="28"/>
          <w:lang w:val="en-US"/>
        </w:rPr>
        <w:t>% TiOSO</w:t>
      </w:r>
      <w:r w:rsidRPr="00C232F2">
        <w:rPr>
          <w:sz w:val="28"/>
          <w:szCs w:val="28"/>
          <w:vertAlign w:val="subscript"/>
          <w:lang w:val="en-US"/>
        </w:rPr>
        <w:t>4</w:t>
      </w:r>
      <w:r w:rsidRPr="00C232F2">
        <w:rPr>
          <w:sz w:val="28"/>
          <w:szCs w:val="28"/>
          <w:lang w:val="en-US"/>
        </w:rPr>
        <w:t xml:space="preserve"> and 1</w:t>
      </w:r>
      <w:r w:rsidR="0018723E">
        <w:rPr>
          <w:sz w:val="28"/>
          <w:szCs w:val="28"/>
          <w:lang w:val="en-US"/>
        </w:rPr>
        <w:t xml:space="preserve"> </w:t>
      </w:r>
      <w:r w:rsidRPr="00C232F2">
        <w:rPr>
          <w:sz w:val="28"/>
          <w:szCs w:val="28"/>
          <w:lang w:val="en-US"/>
        </w:rPr>
        <w:t>% V</w:t>
      </w:r>
      <w:r w:rsidRPr="00C232F2">
        <w:rPr>
          <w:sz w:val="28"/>
          <w:szCs w:val="28"/>
          <w:vertAlign w:val="subscript"/>
          <w:lang w:val="en-US"/>
        </w:rPr>
        <w:t>2</w:t>
      </w:r>
      <w:r w:rsidRPr="00C232F2">
        <w:rPr>
          <w:sz w:val="28"/>
          <w:szCs w:val="28"/>
          <w:lang w:val="en-US"/>
        </w:rPr>
        <w:t>O</w:t>
      </w:r>
      <w:r w:rsidRPr="00C232F2">
        <w:rPr>
          <w:sz w:val="28"/>
          <w:szCs w:val="28"/>
          <w:vertAlign w:val="subscript"/>
          <w:lang w:val="en-US"/>
        </w:rPr>
        <w:t>5</w:t>
      </w:r>
    </w:p>
    <w:p w:rsidR="00C43E48" w:rsidRPr="00C232F2" w:rsidRDefault="00C43E48" w:rsidP="00C43E48">
      <w:pPr>
        <w:pStyle w:val="af8"/>
        <w:rPr>
          <w:sz w:val="28"/>
          <w:szCs w:val="28"/>
          <w:lang w:val="en-US"/>
        </w:rPr>
      </w:pPr>
    </w:p>
    <w:tbl>
      <w:tblPr>
        <w:tblStyle w:val="a3"/>
        <w:tblW w:w="0" w:type="auto"/>
        <w:tblInd w:w="108" w:type="dxa"/>
        <w:tblLook w:val="04A0" w:firstRow="1" w:lastRow="0" w:firstColumn="1" w:lastColumn="0" w:noHBand="0" w:noVBand="1"/>
      </w:tblPr>
      <w:tblGrid>
        <w:gridCol w:w="5274"/>
        <w:gridCol w:w="992"/>
        <w:gridCol w:w="992"/>
        <w:gridCol w:w="993"/>
        <w:gridCol w:w="986"/>
      </w:tblGrid>
      <w:tr w:rsidR="00C43E48" w:rsidRPr="00557344" w:rsidTr="004629BE">
        <w:tc>
          <w:tcPr>
            <w:tcW w:w="5274" w:type="dxa"/>
          </w:tcPr>
          <w:p w:rsidR="00C43E48" w:rsidRPr="00C232F2" w:rsidRDefault="00C232F2" w:rsidP="00A85BB7">
            <w:pPr>
              <w:jc w:val="center"/>
              <w:rPr>
                <w:sz w:val="28"/>
                <w:szCs w:val="28"/>
                <w:lang w:val="en-US"/>
              </w:rPr>
            </w:pPr>
            <w:r>
              <w:rPr>
                <w:sz w:val="28"/>
                <w:szCs w:val="28"/>
                <w:lang w:val="en-US"/>
              </w:rPr>
              <w:t>Sample</w:t>
            </w:r>
          </w:p>
        </w:tc>
        <w:tc>
          <w:tcPr>
            <w:tcW w:w="992" w:type="dxa"/>
          </w:tcPr>
          <w:p w:rsidR="00C43E48" w:rsidRPr="00557344" w:rsidRDefault="00C43E48" w:rsidP="00A85BB7">
            <w:pPr>
              <w:jc w:val="center"/>
              <w:rPr>
                <w:sz w:val="28"/>
                <w:szCs w:val="28"/>
              </w:rPr>
            </w:pPr>
            <w:r w:rsidRPr="00557344">
              <w:rPr>
                <w:sz w:val="28"/>
                <w:szCs w:val="28"/>
              </w:rPr>
              <w:t>S, %</w:t>
            </w:r>
          </w:p>
        </w:tc>
        <w:tc>
          <w:tcPr>
            <w:tcW w:w="992" w:type="dxa"/>
          </w:tcPr>
          <w:p w:rsidR="00C43E48" w:rsidRPr="00557344" w:rsidRDefault="00C43E48" w:rsidP="00A85BB7">
            <w:pPr>
              <w:jc w:val="center"/>
              <w:rPr>
                <w:sz w:val="28"/>
                <w:szCs w:val="28"/>
              </w:rPr>
            </w:pPr>
            <w:r w:rsidRPr="00557344">
              <w:rPr>
                <w:sz w:val="28"/>
                <w:szCs w:val="28"/>
              </w:rPr>
              <w:t>V, %</w:t>
            </w:r>
          </w:p>
        </w:tc>
        <w:tc>
          <w:tcPr>
            <w:tcW w:w="993" w:type="dxa"/>
          </w:tcPr>
          <w:p w:rsidR="00C43E48" w:rsidRPr="00557344" w:rsidRDefault="00C43E48" w:rsidP="00A85BB7">
            <w:pPr>
              <w:jc w:val="center"/>
              <w:rPr>
                <w:sz w:val="28"/>
                <w:szCs w:val="28"/>
              </w:rPr>
            </w:pPr>
            <w:r w:rsidRPr="00557344">
              <w:rPr>
                <w:sz w:val="28"/>
                <w:szCs w:val="28"/>
              </w:rPr>
              <w:t>Ni, %</w:t>
            </w:r>
          </w:p>
        </w:tc>
        <w:tc>
          <w:tcPr>
            <w:tcW w:w="986" w:type="dxa"/>
          </w:tcPr>
          <w:p w:rsidR="00C43E48" w:rsidRPr="00557344" w:rsidRDefault="00C43E48" w:rsidP="00A85BB7">
            <w:pPr>
              <w:jc w:val="center"/>
              <w:rPr>
                <w:sz w:val="28"/>
                <w:szCs w:val="28"/>
              </w:rPr>
            </w:pPr>
            <w:r w:rsidRPr="00557344">
              <w:rPr>
                <w:sz w:val="28"/>
                <w:szCs w:val="28"/>
              </w:rPr>
              <w:t>Fe, %</w:t>
            </w:r>
          </w:p>
        </w:tc>
      </w:tr>
      <w:tr w:rsidR="00C43E48" w:rsidRPr="00557344" w:rsidTr="004629BE">
        <w:tc>
          <w:tcPr>
            <w:tcW w:w="5274" w:type="dxa"/>
          </w:tcPr>
          <w:p w:rsidR="00C43E48" w:rsidRPr="00C232F2" w:rsidRDefault="00C232F2" w:rsidP="00A85BB7">
            <w:pPr>
              <w:rPr>
                <w:sz w:val="28"/>
                <w:szCs w:val="28"/>
                <w:lang w:val="en-US"/>
              </w:rPr>
            </w:pPr>
            <w:r>
              <w:rPr>
                <w:sz w:val="28"/>
                <w:szCs w:val="28"/>
                <w:lang w:val="en-US"/>
              </w:rPr>
              <w:t>Vacuum residue</w:t>
            </w:r>
          </w:p>
        </w:tc>
        <w:tc>
          <w:tcPr>
            <w:tcW w:w="992" w:type="dxa"/>
          </w:tcPr>
          <w:p w:rsidR="00C43E48" w:rsidRPr="00557344" w:rsidRDefault="00C43E48" w:rsidP="00A85BB7">
            <w:pPr>
              <w:jc w:val="center"/>
              <w:rPr>
                <w:sz w:val="28"/>
                <w:szCs w:val="28"/>
              </w:rPr>
            </w:pPr>
            <w:r w:rsidRPr="00557344">
              <w:rPr>
                <w:sz w:val="28"/>
                <w:szCs w:val="28"/>
              </w:rPr>
              <w:t>1,72</w:t>
            </w:r>
          </w:p>
        </w:tc>
        <w:tc>
          <w:tcPr>
            <w:tcW w:w="992" w:type="dxa"/>
          </w:tcPr>
          <w:p w:rsidR="00C43E48" w:rsidRPr="00557344" w:rsidRDefault="00C43E48" w:rsidP="00A85BB7">
            <w:pPr>
              <w:jc w:val="center"/>
              <w:rPr>
                <w:sz w:val="28"/>
                <w:szCs w:val="28"/>
              </w:rPr>
            </w:pPr>
            <w:r w:rsidRPr="00557344">
              <w:rPr>
                <w:sz w:val="28"/>
                <w:szCs w:val="28"/>
              </w:rPr>
              <w:t>0,054</w:t>
            </w:r>
          </w:p>
        </w:tc>
        <w:tc>
          <w:tcPr>
            <w:tcW w:w="993" w:type="dxa"/>
          </w:tcPr>
          <w:p w:rsidR="00C43E48" w:rsidRPr="00557344" w:rsidRDefault="00C43E48" w:rsidP="00A85BB7">
            <w:pPr>
              <w:jc w:val="center"/>
              <w:rPr>
                <w:sz w:val="28"/>
                <w:szCs w:val="28"/>
              </w:rPr>
            </w:pPr>
            <w:r w:rsidRPr="00557344">
              <w:rPr>
                <w:sz w:val="28"/>
                <w:szCs w:val="28"/>
              </w:rPr>
              <w:t>0,0058</w:t>
            </w:r>
          </w:p>
        </w:tc>
        <w:tc>
          <w:tcPr>
            <w:tcW w:w="986" w:type="dxa"/>
          </w:tcPr>
          <w:p w:rsidR="00C43E48" w:rsidRPr="00557344" w:rsidRDefault="00C43E48" w:rsidP="00A85BB7">
            <w:pPr>
              <w:jc w:val="center"/>
              <w:rPr>
                <w:sz w:val="28"/>
                <w:szCs w:val="28"/>
              </w:rPr>
            </w:pPr>
            <w:r w:rsidRPr="00557344">
              <w:rPr>
                <w:sz w:val="28"/>
                <w:szCs w:val="28"/>
              </w:rPr>
              <w:t>0,0033</w:t>
            </w:r>
          </w:p>
        </w:tc>
      </w:tr>
      <w:tr w:rsidR="00C43E48" w:rsidRPr="00557344" w:rsidTr="004629BE">
        <w:tc>
          <w:tcPr>
            <w:tcW w:w="5274" w:type="dxa"/>
          </w:tcPr>
          <w:p w:rsidR="00C232F2" w:rsidRDefault="00C232F2" w:rsidP="00A85BB7">
            <w:pPr>
              <w:rPr>
                <w:sz w:val="28"/>
                <w:szCs w:val="28"/>
                <w:lang w:val="en-US"/>
              </w:rPr>
            </w:pPr>
            <w:r>
              <w:rPr>
                <w:sz w:val="28"/>
                <w:szCs w:val="28"/>
                <w:lang w:val="en-US"/>
              </w:rPr>
              <w:t>Vacuum residue</w:t>
            </w:r>
            <w:r w:rsidRPr="00C232F2">
              <w:rPr>
                <w:sz w:val="28"/>
                <w:szCs w:val="28"/>
                <w:lang w:val="en-US"/>
              </w:rPr>
              <w:t>,</w:t>
            </w:r>
            <w:r>
              <w:rPr>
                <w:sz w:val="28"/>
                <w:szCs w:val="28"/>
                <w:lang w:val="en-US"/>
              </w:rPr>
              <w:t xml:space="preserve"> after demetallization</w:t>
            </w:r>
          </w:p>
          <w:p w:rsidR="00C43E48" w:rsidRPr="00C232F2" w:rsidRDefault="00C232F2" w:rsidP="00A85BB7">
            <w:pPr>
              <w:rPr>
                <w:sz w:val="28"/>
                <w:szCs w:val="28"/>
                <w:lang w:val="en-US"/>
              </w:rPr>
            </w:pPr>
            <w:r>
              <w:rPr>
                <w:sz w:val="28"/>
                <w:szCs w:val="28"/>
                <w:lang w:val="en-US"/>
              </w:rPr>
              <w:t>at 320 °</w:t>
            </w:r>
            <w:r w:rsidRPr="00C232F2">
              <w:rPr>
                <w:sz w:val="28"/>
                <w:szCs w:val="28"/>
              </w:rPr>
              <w:t>С</w:t>
            </w:r>
          </w:p>
        </w:tc>
        <w:tc>
          <w:tcPr>
            <w:tcW w:w="992"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1,46</w:t>
            </w:r>
          </w:p>
        </w:tc>
        <w:tc>
          <w:tcPr>
            <w:tcW w:w="992"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0,020</w:t>
            </w:r>
          </w:p>
        </w:tc>
        <w:tc>
          <w:tcPr>
            <w:tcW w:w="993"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0,0023</w:t>
            </w:r>
          </w:p>
        </w:tc>
        <w:tc>
          <w:tcPr>
            <w:tcW w:w="986"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0,0030</w:t>
            </w:r>
          </w:p>
        </w:tc>
      </w:tr>
      <w:tr w:rsidR="00C43E48" w:rsidRPr="00557344" w:rsidTr="004629BE">
        <w:tc>
          <w:tcPr>
            <w:tcW w:w="5274" w:type="dxa"/>
          </w:tcPr>
          <w:p w:rsidR="00C232F2" w:rsidRDefault="00C232F2" w:rsidP="00C232F2">
            <w:pPr>
              <w:rPr>
                <w:sz w:val="28"/>
                <w:szCs w:val="28"/>
                <w:lang w:val="en-US"/>
              </w:rPr>
            </w:pPr>
            <w:r>
              <w:rPr>
                <w:sz w:val="28"/>
                <w:szCs w:val="28"/>
                <w:lang w:val="en-US"/>
              </w:rPr>
              <w:t>Vacuum residue, after demetallization</w:t>
            </w:r>
          </w:p>
          <w:p w:rsidR="00C43E48" w:rsidRPr="00C232F2" w:rsidRDefault="00C232F2" w:rsidP="00C232F2">
            <w:pPr>
              <w:rPr>
                <w:sz w:val="28"/>
                <w:szCs w:val="28"/>
                <w:lang w:val="en-US"/>
              </w:rPr>
            </w:pPr>
            <w:r>
              <w:rPr>
                <w:sz w:val="28"/>
                <w:szCs w:val="28"/>
                <w:lang w:val="en-US"/>
              </w:rPr>
              <w:t>at 34</w:t>
            </w:r>
            <w:r w:rsidR="0018723E">
              <w:rPr>
                <w:sz w:val="28"/>
                <w:szCs w:val="28"/>
                <w:lang w:val="en-US"/>
              </w:rPr>
              <w:t>0 °</w:t>
            </w:r>
            <w:r w:rsidRPr="00C232F2">
              <w:rPr>
                <w:sz w:val="28"/>
                <w:szCs w:val="28"/>
              </w:rPr>
              <w:t>С</w:t>
            </w:r>
          </w:p>
        </w:tc>
        <w:tc>
          <w:tcPr>
            <w:tcW w:w="992"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1,28</w:t>
            </w:r>
          </w:p>
        </w:tc>
        <w:tc>
          <w:tcPr>
            <w:tcW w:w="992"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0,017</w:t>
            </w:r>
          </w:p>
        </w:tc>
        <w:tc>
          <w:tcPr>
            <w:tcW w:w="993"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0,0022</w:t>
            </w:r>
          </w:p>
        </w:tc>
        <w:tc>
          <w:tcPr>
            <w:tcW w:w="986"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0,0027</w:t>
            </w:r>
          </w:p>
        </w:tc>
      </w:tr>
      <w:tr w:rsidR="00C43E48" w:rsidRPr="00557344" w:rsidTr="004629BE">
        <w:tc>
          <w:tcPr>
            <w:tcW w:w="5274" w:type="dxa"/>
          </w:tcPr>
          <w:p w:rsidR="00C232F2" w:rsidRDefault="00C232F2" w:rsidP="00C232F2">
            <w:pPr>
              <w:rPr>
                <w:sz w:val="28"/>
                <w:szCs w:val="28"/>
                <w:lang w:val="en-US"/>
              </w:rPr>
            </w:pPr>
            <w:r>
              <w:rPr>
                <w:sz w:val="28"/>
                <w:szCs w:val="28"/>
                <w:lang w:val="en-US"/>
              </w:rPr>
              <w:t>Vacuum residue, after demetallization</w:t>
            </w:r>
          </w:p>
          <w:p w:rsidR="00C43E48" w:rsidRPr="00C232F2" w:rsidRDefault="00C232F2" w:rsidP="00C232F2">
            <w:pPr>
              <w:rPr>
                <w:sz w:val="28"/>
                <w:szCs w:val="28"/>
                <w:lang w:val="en-US"/>
              </w:rPr>
            </w:pPr>
            <w:r>
              <w:rPr>
                <w:sz w:val="28"/>
                <w:szCs w:val="28"/>
                <w:lang w:val="en-US"/>
              </w:rPr>
              <w:t>at 36</w:t>
            </w:r>
            <w:r w:rsidRPr="00C232F2">
              <w:rPr>
                <w:sz w:val="28"/>
                <w:szCs w:val="28"/>
                <w:lang w:val="en-US"/>
              </w:rPr>
              <w:t>0 °</w:t>
            </w:r>
            <w:r w:rsidRPr="00C232F2">
              <w:rPr>
                <w:sz w:val="28"/>
                <w:szCs w:val="28"/>
              </w:rPr>
              <w:t>С</w:t>
            </w:r>
          </w:p>
        </w:tc>
        <w:tc>
          <w:tcPr>
            <w:tcW w:w="992"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1,49</w:t>
            </w:r>
          </w:p>
        </w:tc>
        <w:tc>
          <w:tcPr>
            <w:tcW w:w="992"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0,017</w:t>
            </w:r>
          </w:p>
        </w:tc>
        <w:tc>
          <w:tcPr>
            <w:tcW w:w="993"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0,0023</w:t>
            </w:r>
          </w:p>
        </w:tc>
        <w:tc>
          <w:tcPr>
            <w:tcW w:w="986" w:type="dxa"/>
          </w:tcPr>
          <w:p w:rsidR="00C232F2" w:rsidRDefault="00C232F2" w:rsidP="00A85BB7">
            <w:pPr>
              <w:jc w:val="center"/>
              <w:rPr>
                <w:sz w:val="28"/>
                <w:szCs w:val="28"/>
                <w:lang w:val="en-US"/>
              </w:rPr>
            </w:pPr>
          </w:p>
          <w:p w:rsidR="00C43E48" w:rsidRPr="00557344" w:rsidRDefault="00C43E48" w:rsidP="00A85BB7">
            <w:pPr>
              <w:jc w:val="center"/>
              <w:rPr>
                <w:sz w:val="28"/>
                <w:szCs w:val="28"/>
              </w:rPr>
            </w:pPr>
            <w:r w:rsidRPr="00557344">
              <w:rPr>
                <w:sz w:val="28"/>
                <w:szCs w:val="28"/>
              </w:rPr>
              <w:t>0,0031</w:t>
            </w:r>
          </w:p>
        </w:tc>
      </w:tr>
    </w:tbl>
    <w:p w:rsidR="00C43E48" w:rsidRPr="00287658" w:rsidRDefault="00C43E48" w:rsidP="00C43E48">
      <w:pPr>
        <w:rPr>
          <w:sz w:val="28"/>
          <w:szCs w:val="28"/>
        </w:rPr>
      </w:pPr>
    </w:p>
    <w:p w:rsidR="00C43E48" w:rsidRPr="00FF7176" w:rsidRDefault="00FF7176" w:rsidP="004762D1">
      <w:pPr>
        <w:pStyle w:val="af0"/>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en-US"/>
        </w:rPr>
      </w:pPr>
      <w:r w:rsidRPr="00FF7176">
        <w:rPr>
          <w:rFonts w:ascii="Times New Roman" w:hAnsi="Times New Roman"/>
          <w:sz w:val="28"/>
          <w:szCs w:val="28"/>
          <w:lang w:val="en-US"/>
        </w:rPr>
        <w:t xml:space="preserve">To increase the demetallizing and desulfurizing activity of the adsorbents, further experiments were carried out in the presence of an adsorbent - zeolite modified with vanadium (V) oxide and nanocarbon (Table 5). </w:t>
      </w:r>
    </w:p>
    <w:p w:rsidR="00C43E48" w:rsidRPr="00FF7176" w:rsidRDefault="00C43E48" w:rsidP="00C43E48">
      <w:pPr>
        <w:pStyle w:val="af0"/>
        <w:shd w:val="clear" w:color="auto" w:fill="FFFFFF"/>
        <w:tabs>
          <w:tab w:val="left" w:pos="993"/>
        </w:tabs>
        <w:autoSpaceDE w:val="0"/>
        <w:autoSpaceDN w:val="0"/>
        <w:adjustRightInd w:val="0"/>
        <w:spacing w:after="0" w:line="240" w:lineRule="auto"/>
        <w:ind w:left="0" w:firstLine="567"/>
        <w:jc w:val="both"/>
        <w:rPr>
          <w:rFonts w:ascii="Times New Roman" w:hAnsi="Times New Roman"/>
          <w:sz w:val="28"/>
          <w:szCs w:val="28"/>
          <w:lang w:val="en-US"/>
        </w:rPr>
      </w:pPr>
    </w:p>
    <w:p w:rsidR="00C43E48" w:rsidRPr="00FF7176" w:rsidRDefault="00FF7176" w:rsidP="00C43E48">
      <w:pPr>
        <w:pStyle w:val="a4"/>
        <w:ind w:right="-1"/>
        <w:rPr>
          <w:sz w:val="28"/>
          <w:szCs w:val="28"/>
          <w:lang w:val="en-US"/>
        </w:rPr>
      </w:pPr>
      <w:r w:rsidRPr="00FF7176">
        <w:rPr>
          <w:sz w:val="28"/>
          <w:szCs w:val="28"/>
          <w:lang w:val="en-US"/>
        </w:rPr>
        <w:t xml:space="preserve">Table 5 </w:t>
      </w:r>
      <w:r w:rsidR="0018723E">
        <w:rPr>
          <w:sz w:val="28"/>
          <w:szCs w:val="28"/>
          <w:lang w:val="en-US"/>
        </w:rPr>
        <w:t>–</w:t>
      </w:r>
      <w:r w:rsidRPr="00FF7176">
        <w:rPr>
          <w:sz w:val="28"/>
          <w:szCs w:val="28"/>
          <w:lang w:val="en-US"/>
        </w:rPr>
        <w:t xml:space="preserve"> Results of demetallization and desulfurization of </w:t>
      </w:r>
      <w:r w:rsidR="00E41D30">
        <w:rPr>
          <w:sz w:val="28"/>
          <w:szCs w:val="28"/>
          <w:lang w:val="en-US"/>
        </w:rPr>
        <w:t>vacuum residue</w:t>
      </w:r>
      <w:r w:rsidRPr="00FF7176">
        <w:rPr>
          <w:sz w:val="28"/>
          <w:szCs w:val="28"/>
          <w:lang w:val="en-US"/>
        </w:rPr>
        <w:t xml:space="preserve"> with zeolite modified with vanadium (V) oxide and nanocarbon</w:t>
      </w:r>
    </w:p>
    <w:p w:rsidR="00C43E48" w:rsidRPr="00FF7176" w:rsidRDefault="00C43E48" w:rsidP="00C43E48">
      <w:pPr>
        <w:pStyle w:val="a4"/>
        <w:ind w:right="-1"/>
        <w:rPr>
          <w:sz w:val="28"/>
          <w:szCs w:val="28"/>
          <w:lang w:val="en-US"/>
        </w:rPr>
      </w:pPr>
    </w:p>
    <w:tbl>
      <w:tblPr>
        <w:tblStyle w:val="a3"/>
        <w:tblW w:w="9356" w:type="dxa"/>
        <w:tblInd w:w="108" w:type="dxa"/>
        <w:tblLayout w:type="fixed"/>
        <w:tblLook w:val="04A0" w:firstRow="1" w:lastRow="0" w:firstColumn="1" w:lastColumn="0" w:noHBand="0" w:noVBand="1"/>
      </w:tblPr>
      <w:tblGrid>
        <w:gridCol w:w="4707"/>
        <w:gridCol w:w="992"/>
        <w:gridCol w:w="1389"/>
        <w:gridCol w:w="1446"/>
        <w:gridCol w:w="822"/>
      </w:tblGrid>
      <w:tr w:rsidR="00C43E48" w:rsidRPr="00557344" w:rsidTr="004629BE">
        <w:tc>
          <w:tcPr>
            <w:tcW w:w="4707" w:type="dxa"/>
            <w:tcBorders>
              <w:bottom w:val="nil"/>
            </w:tcBorders>
          </w:tcPr>
          <w:p w:rsidR="00C43E48" w:rsidRPr="00FF7176" w:rsidRDefault="00FF7176" w:rsidP="00A85BB7">
            <w:pPr>
              <w:pStyle w:val="a4"/>
              <w:ind w:right="108"/>
              <w:jc w:val="center"/>
              <w:rPr>
                <w:sz w:val="28"/>
                <w:szCs w:val="28"/>
                <w:lang w:val="en-US"/>
              </w:rPr>
            </w:pPr>
            <w:r w:rsidRPr="00FF7176">
              <w:rPr>
                <w:sz w:val="28"/>
                <w:szCs w:val="28"/>
                <w:lang w:val="en-US"/>
              </w:rPr>
              <w:t>Raw materials and type of adsorbent</w:t>
            </w:r>
          </w:p>
        </w:tc>
        <w:tc>
          <w:tcPr>
            <w:tcW w:w="992" w:type="dxa"/>
            <w:tcBorders>
              <w:bottom w:val="nil"/>
            </w:tcBorders>
          </w:tcPr>
          <w:p w:rsidR="00C43E48" w:rsidRPr="00557344" w:rsidRDefault="00C43E48" w:rsidP="00A85BB7">
            <w:pPr>
              <w:pStyle w:val="a4"/>
              <w:ind w:right="108"/>
              <w:jc w:val="center"/>
              <w:rPr>
                <w:sz w:val="28"/>
                <w:szCs w:val="28"/>
              </w:rPr>
            </w:pPr>
            <w:r w:rsidRPr="00557344">
              <w:rPr>
                <w:sz w:val="28"/>
                <w:szCs w:val="28"/>
              </w:rPr>
              <w:t xml:space="preserve">Т, </w:t>
            </w:r>
            <w:r w:rsidRPr="00557344">
              <w:rPr>
                <w:sz w:val="28"/>
                <w:szCs w:val="28"/>
              </w:rPr>
              <w:sym w:font="Symbol" w:char="F0B0"/>
            </w:r>
            <w:r w:rsidRPr="00557344">
              <w:rPr>
                <w:sz w:val="28"/>
                <w:szCs w:val="28"/>
              </w:rPr>
              <w:t>С</w:t>
            </w:r>
          </w:p>
        </w:tc>
        <w:tc>
          <w:tcPr>
            <w:tcW w:w="3657" w:type="dxa"/>
            <w:gridSpan w:val="3"/>
          </w:tcPr>
          <w:p w:rsidR="00C43E48" w:rsidRPr="00557344" w:rsidRDefault="00FF7176" w:rsidP="00A85BB7">
            <w:pPr>
              <w:pStyle w:val="a4"/>
              <w:ind w:right="108"/>
              <w:jc w:val="center"/>
              <w:rPr>
                <w:sz w:val="28"/>
                <w:szCs w:val="28"/>
              </w:rPr>
            </w:pPr>
            <w:r w:rsidRPr="00FF7176">
              <w:rPr>
                <w:sz w:val="28"/>
                <w:szCs w:val="28"/>
              </w:rPr>
              <w:t>Content of elements</w:t>
            </w:r>
          </w:p>
        </w:tc>
      </w:tr>
      <w:tr w:rsidR="00C43E48" w:rsidRPr="00557344" w:rsidTr="004629BE">
        <w:tc>
          <w:tcPr>
            <w:tcW w:w="4707" w:type="dxa"/>
            <w:tcBorders>
              <w:top w:val="nil"/>
            </w:tcBorders>
          </w:tcPr>
          <w:p w:rsidR="00C43E48" w:rsidRPr="00557344" w:rsidRDefault="00C43E48" w:rsidP="00A85BB7">
            <w:pPr>
              <w:pStyle w:val="a4"/>
              <w:ind w:right="108"/>
              <w:jc w:val="center"/>
              <w:rPr>
                <w:sz w:val="28"/>
                <w:szCs w:val="28"/>
              </w:rPr>
            </w:pPr>
          </w:p>
        </w:tc>
        <w:tc>
          <w:tcPr>
            <w:tcW w:w="992" w:type="dxa"/>
            <w:tcBorders>
              <w:top w:val="nil"/>
            </w:tcBorders>
          </w:tcPr>
          <w:p w:rsidR="00C43E48" w:rsidRPr="00557344" w:rsidRDefault="00C43E48" w:rsidP="00A85BB7">
            <w:pPr>
              <w:pStyle w:val="a4"/>
              <w:ind w:right="108"/>
              <w:jc w:val="center"/>
              <w:rPr>
                <w:sz w:val="28"/>
                <w:szCs w:val="28"/>
              </w:rPr>
            </w:pPr>
          </w:p>
        </w:tc>
        <w:tc>
          <w:tcPr>
            <w:tcW w:w="1389" w:type="dxa"/>
          </w:tcPr>
          <w:p w:rsidR="00C43E48" w:rsidRPr="00557344" w:rsidRDefault="00C43E48" w:rsidP="00A85BB7">
            <w:pPr>
              <w:pStyle w:val="a4"/>
              <w:ind w:right="108"/>
              <w:jc w:val="center"/>
              <w:rPr>
                <w:sz w:val="28"/>
                <w:szCs w:val="28"/>
              </w:rPr>
            </w:pPr>
            <w:r w:rsidRPr="00557344">
              <w:rPr>
                <w:sz w:val="28"/>
                <w:szCs w:val="28"/>
              </w:rPr>
              <w:t xml:space="preserve">V, </w:t>
            </w:r>
            <w:r w:rsidR="00FF7176">
              <w:rPr>
                <w:sz w:val="28"/>
                <w:szCs w:val="28"/>
              </w:rPr>
              <w:t>mg/</w:t>
            </w:r>
            <w:r w:rsidR="00FF7176" w:rsidRPr="00FF7176">
              <w:rPr>
                <w:sz w:val="28"/>
                <w:szCs w:val="28"/>
              </w:rPr>
              <w:t>kg</w:t>
            </w:r>
          </w:p>
        </w:tc>
        <w:tc>
          <w:tcPr>
            <w:tcW w:w="1446" w:type="dxa"/>
          </w:tcPr>
          <w:p w:rsidR="00C43E48" w:rsidRPr="00557344" w:rsidRDefault="00C43E48" w:rsidP="004629BE">
            <w:pPr>
              <w:pStyle w:val="a4"/>
              <w:ind w:right="108"/>
              <w:jc w:val="center"/>
              <w:rPr>
                <w:sz w:val="28"/>
                <w:szCs w:val="28"/>
              </w:rPr>
            </w:pPr>
            <w:r w:rsidRPr="00557344">
              <w:rPr>
                <w:sz w:val="28"/>
                <w:szCs w:val="28"/>
              </w:rPr>
              <w:t>Ni,</w:t>
            </w:r>
            <w:r w:rsidR="00FF7176">
              <w:rPr>
                <w:sz w:val="28"/>
                <w:szCs w:val="28"/>
              </w:rPr>
              <w:t>mg/</w:t>
            </w:r>
            <w:r w:rsidR="00FF7176" w:rsidRPr="00FF7176">
              <w:rPr>
                <w:sz w:val="28"/>
                <w:szCs w:val="28"/>
              </w:rPr>
              <w:t>kg</w:t>
            </w:r>
          </w:p>
        </w:tc>
        <w:tc>
          <w:tcPr>
            <w:tcW w:w="822" w:type="dxa"/>
          </w:tcPr>
          <w:p w:rsidR="00C43E48" w:rsidRPr="00557344" w:rsidRDefault="00C43E48" w:rsidP="004629BE">
            <w:pPr>
              <w:pStyle w:val="a4"/>
              <w:ind w:right="108"/>
              <w:jc w:val="center"/>
              <w:rPr>
                <w:sz w:val="28"/>
                <w:szCs w:val="28"/>
              </w:rPr>
            </w:pPr>
            <w:r w:rsidRPr="00557344">
              <w:rPr>
                <w:sz w:val="28"/>
                <w:szCs w:val="28"/>
              </w:rPr>
              <w:t>S,%</w:t>
            </w:r>
          </w:p>
        </w:tc>
      </w:tr>
      <w:tr w:rsidR="00C43E48" w:rsidRPr="00557344" w:rsidTr="004629BE">
        <w:tc>
          <w:tcPr>
            <w:tcW w:w="4707" w:type="dxa"/>
          </w:tcPr>
          <w:p w:rsidR="00C43E48" w:rsidRPr="00FF7176" w:rsidRDefault="00FF7176" w:rsidP="00A85BB7">
            <w:pPr>
              <w:pStyle w:val="a4"/>
              <w:ind w:right="108"/>
              <w:rPr>
                <w:sz w:val="28"/>
                <w:szCs w:val="28"/>
                <w:lang w:val="en-US"/>
              </w:rPr>
            </w:pPr>
            <w:r>
              <w:rPr>
                <w:sz w:val="28"/>
                <w:szCs w:val="28"/>
                <w:lang w:val="en-US"/>
              </w:rPr>
              <w:t>Vacuum residue</w:t>
            </w:r>
          </w:p>
        </w:tc>
        <w:tc>
          <w:tcPr>
            <w:tcW w:w="992" w:type="dxa"/>
          </w:tcPr>
          <w:p w:rsidR="00C43E48" w:rsidRPr="00557344" w:rsidRDefault="00C43E48" w:rsidP="00A85BB7">
            <w:pPr>
              <w:pStyle w:val="a4"/>
              <w:ind w:right="108"/>
              <w:jc w:val="center"/>
              <w:rPr>
                <w:sz w:val="28"/>
                <w:szCs w:val="28"/>
              </w:rPr>
            </w:pPr>
            <w:r w:rsidRPr="00557344">
              <w:rPr>
                <w:sz w:val="28"/>
                <w:szCs w:val="28"/>
              </w:rPr>
              <w:t>-</w:t>
            </w:r>
          </w:p>
        </w:tc>
        <w:tc>
          <w:tcPr>
            <w:tcW w:w="1389" w:type="dxa"/>
          </w:tcPr>
          <w:p w:rsidR="00C43E48" w:rsidRPr="00557344" w:rsidRDefault="00C43E48" w:rsidP="00A85BB7">
            <w:pPr>
              <w:pStyle w:val="a4"/>
              <w:ind w:right="108"/>
              <w:jc w:val="center"/>
              <w:rPr>
                <w:sz w:val="28"/>
                <w:szCs w:val="28"/>
              </w:rPr>
            </w:pPr>
            <w:r w:rsidRPr="00557344">
              <w:rPr>
                <w:sz w:val="28"/>
                <w:szCs w:val="28"/>
              </w:rPr>
              <w:t>178,7</w:t>
            </w:r>
          </w:p>
        </w:tc>
        <w:tc>
          <w:tcPr>
            <w:tcW w:w="1446" w:type="dxa"/>
          </w:tcPr>
          <w:p w:rsidR="00C43E48" w:rsidRPr="00557344" w:rsidRDefault="00C43E48" w:rsidP="00A85BB7">
            <w:pPr>
              <w:pStyle w:val="a4"/>
              <w:ind w:right="108"/>
              <w:jc w:val="center"/>
              <w:rPr>
                <w:sz w:val="28"/>
                <w:szCs w:val="28"/>
              </w:rPr>
            </w:pPr>
            <w:r w:rsidRPr="00557344">
              <w:rPr>
                <w:sz w:val="28"/>
                <w:szCs w:val="28"/>
              </w:rPr>
              <w:t>67,0</w:t>
            </w:r>
          </w:p>
        </w:tc>
        <w:tc>
          <w:tcPr>
            <w:tcW w:w="822" w:type="dxa"/>
          </w:tcPr>
          <w:p w:rsidR="00C43E48" w:rsidRPr="00557344" w:rsidRDefault="00C43E48" w:rsidP="00A85BB7">
            <w:pPr>
              <w:pStyle w:val="a4"/>
              <w:ind w:right="108"/>
              <w:jc w:val="center"/>
              <w:rPr>
                <w:sz w:val="28"/>
                <w:szCs w:val="28"/>
              </w:rPr>
            </w:pPr>
            <w:r w:rsidRPr="00557344">
              <w:rPr>
                <w:sz w:val="28"/>
                <w:szCs w:val="28"/>
              </w:rPr>
              <w:t>2,7</w:t>
            </w:r>
          </w:p>
        </w:tc>
      </w:tr>
      <w:tr w:rsidR="00C43E48" w:rsidRPr="00557344" w:rsidTr="004629BE">
        <w:tc>
          <w:tcPr>
            <w:tcW w:w="4707" w:type="dxa"/>
            <w:tcBorders>
              <w:bottom w:val="single" w:sz="4" w:space="0" w:color="auto"/>
            </w:tcBorders>
          </w:tcPr>
          <w:p w:rsidR="00C43E48" w:rsidRPr="00FF7176" w:rsidRDefault="00FF7176" w:rsidP="00A85BB7">
            <w:pPr>
              <w:pStyle w:val="a4"/>
              <w:ind w:right="108"/>
              <w:rPr>
                <w:sz w:val="28"/>
                <w:szCs w:val="28"/>
                <w:lang w:val="en-US"/>
              </w:rPr>
            </w:pPr>
            <w:r>
              <w:rPr>
                <w:sz w:val="28"/>
                <w:szCs w:val="28"/>
                <w:lang w:val="en-US"/>
              </w:rPr>
              <w:t>Vacuum residue</w:t>
            </w:r>
            <w:r w:rsidRPr="00FF7176">
              <w:rPr>
                <w:sz w:val="28"/>
                <w:szCs w:val="28"/>
                <w:lang w:val="en-US"/>
              </w:rPr>
              <w:t xml:space="preserve"> after demetallization with zeolite without modification</w:t>
            </w:r>
          </w:p>
        </w:tc>
        <w:tc>
          <w:tcPr>
            <w:tcW w:w="992" w:type="dxa"/>
          </w:tcPr>
          <w:p w:rsidR="00C43E48" w:rsidRPr="00FF7176" w:rsidRDefault="00C43E48" w:rsidP="00A85BB7">
            <w:pPr>
              <w:pStyle w:val="a4"/>
              <w:ind w:right="108"/>
              <w:jc w:val="center"/>
              <w:rPr>
                <w:sz w:val="28"/>
                <w:szCs w:val="28"/>
                <w:lang w:val="en-US"/>
              </w:rPr>
            </w:pPr>
          </w:p>
          <w:p w:rsidR="00C43E48" w:rsidRPr="00557344" w:rsidRDefault="00C43E48" w:rsidP="00A85BB7">
            <w:pPr>
              <w:pStyle w:val="a4"/>
              <w:ind w:right="108"/>
              <w:jc w:val="center"/>
              <w:rPr>
                <w:sz w:val="28"/>
                <w:szCs w:val="28"/>
              </w:rPr>
            </w:pPr>
            <w:r w:rsidRPr="00557344">
              <w:rPr>
                <w:sz w:val="28"/>
                <w:szCs w:val="28"/>
              </w:rPr>
              <w:t>350</w:t>
            </w:r>
          </w:p>
        </w:tc>
        <w:tc>
          <w:tcPr>
            <w:tcW w:w="1389" w:type="dxa"/>
          </w:tcPr>
          <w:p w:rsidR="00C43E48" w:rsidRDefault="00C43E48" w:rsidP="00A85BB7">
            <w:pPr>
              <w:pStyle w:val="a4"/>
              <w:ind w:right="108"/>
              <w:jc w:val="center"/>
              <w:rPr>
                <w:sz w:val="28"/>
                <w:szCs w:val="28"/>
              </w:rPr>
            </w:pPr>
          </w:p>
          <w:p w:rsidR="00C43E48" w:rsidRPr="00557344" w:rsidRDefault="00C43E48" w:rsidP="00A85BB7">
            <w:pPr>
              <w:pStyle w:val="a4"/>
              <w:ind w:right="108"/>
              <w:jc w:val="center"/>
              <w:rPr>
                <w:sz w:val="28"/>
                <w:szCs w:val="28"/>
              </w:rPr>
            </w:pPr>
            <w:r w:rsidRPr="00557344">
              <w:rPr>
                <w:sz w:val="28"/>
                <w:szCs w:val="28"/>
              </w:rPr>
              <w:t>107,4</w:t>
            </w:r>
          </w:p>
        </w:tc>
        <w:tc>
          <w:tcPr>
            <w:tcW w:w="1446" w:type="dxa"/>
          </w:tcPr>
          <w:p w:rsidR="00C43E48" w:rsidRDefault="00C43E48" w:rsidP="00A85BB7">
            <w:pPr>
              <w:pStyle w:val="a4"/>
              <w:ind w:right="108"/>
              <w:jc w:val="center"/>
              <w:rPr>
                <w:sz w:val="28"/>
                <w:szCs w:val="28"/>
              </w:rPr>
            </w:pPr>
          </w:p>
          <w:p w:rsidR="00C43E48" w:rsidRPr="00557344" w:rsidRDefault="00C43E48" w:rsidP="00A85BB7">
            <w:pPr>
              <w:pStyle w:val="a4"/>
              <w:ind w:right="108"/>
              <w:jc w:val="center"/>
              <w:rPr>
                <w:sz w:val="28"/>
                <w:szCs w:val="28"/>
              </w:rPr>
            </w:pPr>
            <w:r w:rsidRPr="00557344">
              <w:rPr>
                <w:sz w:val="28"/>
                <w:szCs w:val="28"/>
              </w:rPr>
              <w:t>38,1</w:t>
            </w:r>
          </w:p>
        </w:tc>
        <w:tc>
          <w:tcPr>
            <w:tcW w:w="822" w:type="dxa"/>
          </w:tcPr>
          <w:p w:rsidR="00C43E48" w:rsidRDefault="00C43E48" w:rsidP="00A85BB7">
            <w:pPr>
              <w:pStyle w:val="a4"/>
              <w:ind w:right="108"/>
              <w:jc w:val="center"/>
              <w:rPr>
                <w:sz w:val="28"/>
                <w:szCs w:val="28"/>
              </w:rPr>
            </w:pPr>
          </w:p>
          <w:p w:rsidR="00C43E48" w:rsidRPr="00557344" w:rsidRDefault="00C43E48" w:rsidP="00A85BB7">
            <w:pPr>
              <w:pStyle w:val="a4"/>
              <w:ind w:right="108"/>
              <w:jc w:val="center"/>
              <w:rPr>
                <w:sz w:val="28"/>
                <w:szCs w:val="28"/>
              </w:rPr>
            </w:pPr>
            <w:r w:rsidRPr="00557344">
              <w:rPr>
                <w:sz w:val="28"/>
                <w:szCs w:val="28"/>
              </w:rPr>
              <w:t>2,7</w:t>
            </w:r>
          </w:p>
        </w:tc>
      </w:tr>
      <w:tr w:rsidR="00C43E48" w:rsidRPr="00557344" w:rsidTr="004629BE">
        <w:tc>
          <w:tcPr>
            <w:tcW w:w="4707" w:type="dxa"/>
            <w:tcBorders>
              <w:bottom w:val="nil"/>
            </w:tcBorders>
          </w:tcPr>
          <w:p w:rsidR="00C43E48" w:rsidRPr="00FF7176" w:rsidRDefault="00FF7176" w:rsidP="005662ED">
            <w:pPr>
              <w:pStyle w:val="a4"/>
              <w:ind w:right="108"/>
              <w:rPr>
                <w:sz w:val="28"/>
                <w:szCs w:val="28"/>
                <w:lang w:val="en-US"/>
              </w:rPr>
            </w:pPr>
            <w:r>
              <w:rPr>
                <w:sz w:val="28"/>
                <w:szCs w:val="28"/>
                <w:lang w:val="en-US"/>
              </w:rPr>
              <w:t>Vacuum residue</w:t>
            </w:r>
            <w:r w:rsidRPr="00FF7176">
              <w:rPr>
                <w:sz w:val="28"/>
                <w:szCs w:val="28"/>
                <w:lang w:val="en-US"/>
              </w:rPr>
              <w:t xml:space="preserve"> after demetallization </w:t>
            </w:r>
          </w:p>
        </w:tc>
        <w:tc>
          <w:tcPr>
            <w:tcW w:w="992" w:type="dxa"/>
          </w:tcPr>
          <w:p w:rsidR="00C43E48" w:rsidRPr="00557344" w:rsidRDefault="00C43E48" w:rsidP="00A85BB7">
            <w:pPr>
              <w:pStyle w:val="a4"/>
              <w:ind w:right="108"/>
              <w:jc w:val="center"/>
              <w:rPr>
                <w:sz w:val="28"/>
                <w:szCs w:val="28"/>
              </w:rPr>
            </w:pPr>
            <w:r w:rsidRPr="00557344">
              <w:rPr>
                <w:sz w:val="28"/>
                <w:szCs w:val="28"/>
              </w:rPr>
              <w:t>320</w:t>
            </w:r>
          </w:p>
        </w:tc>
        <w:tc>
          <w:tcPr>
            <w:tcW w:w="1389" w:type="dxa"/>
          </w:tcPr>
          <w:p w:rsidR="00C43E48" w:rsidRPr="00557344" w:rsidRDefault="00C43E48" w:rsidP="00A85BB7">
            <w:pPr>
              <w:pStyle w:val="a4"/>
              <w:ind w:right="108"/>
              <w:jc w:val="center"/>
              <w:rPr>
                <w:sz w:val="28"/>
                <w:szCs w:val="28"/>
              </w:rPr>
            </w:pPr>
            <w:r w:rsidRPr="00557344">
              <w:rPr>
                <w:sz w:val="28"/>
                <w:szCs w:val="28"/>
              </w:rPr>
              <w:t>39,1</w:t>
            </w:r>
          </w:p>
        </w:tc>
        <w:tc>
          <w:tcPr>
            <w:tcW w:w="1446" w:type="dxa"/>
          </w:tcPr>
          <w:p w:rsidR="00C43E48" w:rsidRPr="00557344" w:rsidRDefault="00C43E48" w:rsidP="00A85BB7">
            <w:pPr>
              <w:pStyle w:val="a4"/>
              <w:ind w:right="108"/>
              <w:jc w:val="center"/>
              <w:rPr>
                <w:sz w:val="28"/>
                <w:szCs w:val="28"/>
              </w:rPr>
            </w:pPr>
            <w:r w:rsidRPr="00557344">
              <w:rPr>
                <w:sz w:val="28"/>
                <w:szCs w:val="28"/>
              </w:rPr>
              <w:t>28,4</w:t>
            </w:r>
          </w:p>
        </w:tc>
        <w:tc>
          <w:tcPr>
            <w:tcW w:w="822" w:type="dxa"/>
          </w:tcPr>
          <w:p w:rsidR="00C43E48" w:rsidRPr="00557344" w:rsidRDefault="00C43E48" w:rsidP="00A85BB7">
            <w:pPr>
              <w:pStyle w:val="a4"/>
              <w:ind w:right="108"/>
              <w:jc w:val="center"/>
              <w:rPr>
                <w:sz w:val="28"/>
                <w:szCs w:val="28"/>
              </w:rPr>
            </w:pPr>
            <w:r w:rsidRPr="00557344">
              <w:rPr>
                <w:sz w:val="28"/>
                <w:szCs w:val="28"/>
              </w:rPr>
              <w:t>2,6</w:t>
            </w:r>
          </w:p>
        </w:tc>
      </w:tr>
      <w:tr w:rsidR="00C43E48" w:rsidRPr="00557344" w:rsidTr="004629BE">
        <w:tc>
          <w:tcPr>
            <w:tcW w:w="4707" w:type="dxa"/>
            <w:tcBorders>
              <w:top w:val="nil"/>
              <w:bottom w:val="nil"/>
            </w:tcBorders>
          </w:tcPr>
          <w:p w:rsidR="00C43E48" w:rsidRPr="005662ED" w:rsidRDefault="005662ED" w:rsidP="00A85BB7">
            <w:pPr>
              <w:pStyle w:val="a4"/>
              <w:ind w:right="108"/>
              <w:rPr>
                <w:sz w:val="28"/>
                <w:szCs w:val="28"/>
                <w:lang w:val="en-US"/>
              </w:rPr>
            </w:pPr>
            <w:r w:rsidRPr="00FF7176">
              <w:rPr>
                <w:sz w:val="28"/>
                <w:szCs w:val="28"/>
                <w:lang w:val="en-US"/>
              </w:rPr>
              <w:t>with zeolite modified with 1</w:t>
            </w:r>
            <w:r w:rsidR="008972DA">
              <w:rPr>
                <w:sz w:val="28"/>
                <w:szCs w:val="28"/>
                <w:lang w:val="en-US"/>
              </w:rPr>
              <w:t xml:space="preserve"> </w:t>
            </w:r>
            <w:r w:rsidRPr="00FF7176">
              <w:rPr>
                <w:sz w:val="28"/>
                <w:szCs w:val="28"/>
                <w:lang w:val="en-US"/>
              </w:rPr>
              <w:t>% V</w:t>
            </w:r>
            <w:r w:rsidRPr="005662ED">
              <w:rPr>
                <w:sz w:val="28"/>
                <w:szCs w:val="28"/>
                <w:vertAlign w:val="subscript"/>
                <w:lang w:val="en-US"/>
              </w:rPr>
              <w:t>2</w:t>
            </w:r>
            <w:r w:rsidRPr="00FF7176">
              <w:rPr>
                <w:sz w:val="28"/>
                <w:szCs w:val="28"/>
                <w:lang w:val="en-US"/>
              </w:rPr>
              <w:t>O</w:t>
            </w:r>
            <w:r w:rsidRPr="005662ED">
              <w:rPr>
                <w:sz w:val="28"/>
                <w:szCs w:val="28"/>
                <w:vertAlign w:val="subscript"/>
                <w:lang w:val="en-US"/>
              </w:rPr>
              <w:t>5</w:t>
            </w:r>
          </w:p>
        </w:tc>
        <w:tc>
          <w:tcPr>
            <w:tcW w:w="992" w:type="dxa"/>
          </w:tcPr>
          <w:p w:rsidR="00C43E48" w:rsidRPr="00557344" w:rsidRDefault="00C43E48" w:rsidP="00A85BB7">
            <w:pPr>
              <w:pStyle w:val="a4"/>
              <w:ind w:right="108"/>
              <w:jc w:val="center"/>
              <w:rPr>
                <w:sz w:val="28"/>
                <w:szCs w:val="28"/>
              </w:rPr>
            </w:pPr>
            <w:r w:rsidRPr="00557344">
              <w:rPr>
                <w:sz w:val="28"/>
                <w:szCs w:val="28"/>
              </w:rPr>
              <w:t>350</w:t>
            </w:r>
          </w:p>
        </w:tc>
        <w:tc>
          <w:tcPr>
            <w:tcW w:w="1389" w:type="dxa"/>
          </w:tcPr>
          <w:p w:rsidR="00C43E48" w:rsidRPr="00557344" w:rsidRDefault="00C43E48" w:rsidP="00A85BB7">
            <w:pPr>
              <w:pStyle w:val="a4"/>
              <w:ind w:right="108"/>
              <w:jc w:val="center"/>
              <w:rPr>
                <w:sz w:val="28"/>
                <w:szCs w:val="28"/>
              </w:rPr>
            </w:pPr>
            <w:r w:rsidRPr="00557344">
              <w:rPr>
                <w:sz w:val="28"/>
                <w:szCs w:val="28"/>
              </w:rPr>
              <w:t>36,1</w:t>
            </w:r>
          </w:p>
        </w:tc>
        <w:tc>
          <w:tcPr>
            <w:tcW w:w="1446" w:type="dxa"/>
          </w:tcPr>
          <w:p w:rsidR="00C43E48" w:rsidRPr="00557344" w:rsidRDefault="00C43E48" w:rsidP="00A85BB7">
            <w:pPr>
              <w:pStyle w:val="a4"/>
              <w:ind w:right="108"/>
              <w:jc w:val="center"/>
              <w:rPr>
                <w:sz w:val="28"/>
                <w:szCs w:val="28"/>
              </w:rPr>
            </w:pPr>
            <w:r w:rsidRPr="00557344">
              <w:rPr>
                <w:sz w:val="28"/>
                <w:szCs w:val="28"/>
              </w:rPr>
              <w:t>11,9</w:t>
            </w:r>
          </w:p>
        </w:tc>
        <w:tc>
          <w:tcPr>
            <w:tcW w:w="822" w:type="dxa"/>
          </w:tcPr>
          <w:p w:rsidR="00C43E48" w:rsidRPr="00557344" w:rsidRDefault="00C43E48" w:rsidP="00A85BB7">
            <w:pPr>
              <w:pStyle w:val="a4"/>
              <w:ind w:right="108"/>
              <w:jc w:val="center"/>
              <w:rPr>
                <w:sz w:val="28"/>
                <w:szCs w:val="28"/>
              </w:rPr>
            </w:pPr>
            <w:r w:rsidRPr="00557344">
              <w:rPr>
                <w:sz w:val="28"/>
                <w:szCs w:val="28"/>
              </w:rPr>
              <w:t>2,1</w:t>
            </w:r>
          </w:p>
        </w:tc>
      </w:tr>
      <w:tr w:rsidR="00C43E48" w:rsidRPr="00557344" w:rsidTr="004629BE">
        <w:tc>
          <w:tcPr>
            <w:tcW w:w="4707" w:type="dxa"/>
            <w:tcBorders>
              <w:top w:val="nil"/>
              <w:bottom w:val="nil"/>
            </w:tcBorders>
          </w:tcPr>
          <w:p w:rsidR="00C43E48" w:rsidRPr="00557344" w:rsidRDefault="00C43E48" w:rsidP="00A85BB7">
            <w:pPr>
              <w:pStyle w:val="a4"/>
              <w:ind w:right="108"/>
              <w:rPr>
                <w:sz w:val="28"/>
                <w:szCs w:val="28"/>
              </w:rPr>
            </w:pPr>
          </w:p>
        </w:tc>
        <w:tc>
          <w:tcPr>
            <w:tcW w:w="992" w:type="dxa"/>
          </w:tcPr>
          <w:p w:rsidR="00C43E48" w:rsidRPr="00557344" w:rsidRDefault="00C43E48" w:rsidP="00A85BB7">
            <w:pPr>
              <w:pStyle w:val="a4"/>
              <w:ind w:right="108"/>
              <w:jc w:val="center"/>
              <w:rPr>
                <w:sz w:val="28"/>
                <w:szCs w:val="28"/>
              </w:rPr>
            </w:pPr>
            <w:r w:rsidRPr="00557344">
              <w:rPr>
                <w:sz w:val="28"/>
                <w:szCs w:val="28"/>
              </w:rPr>
              <w:t>360</w:t>
            </w:r>
          </w:p>
        </w:tc>
        <w:tc>
          <w:tcPr>
            <w:tcW w:w="1389" w:type="dxa"/>
          </w:tcPr>
          <w:p w:rsidR="00C43E48" w:rsidRPr="00557344" w:rsidRDefault="00C43E48" w:rsidP="00A85BB7">
            <w:pPr>
              <w:pStyle w:val="a4"/>
              <w:ind w:right="108"/>
              <w:jc w:val="center"/>
              <w:rPr>
                <w:sz w:val="28"/>
                <w:szCs w:val="28"/>
              </w:rPr>
            </w:pPr>
            <w:r w:rsidRPr="00557344">
              <w:rPr>
                <w:sz w:val="28"/>
                <w:szCs w:val="28"/>
              </w:rPr>
              <w:t>31,8</w:t>
            </w:r>
          </w:p>
        </w:tc>
        <w:tc>
          <w:tcPr>
            <w:tcW w:w="1446" w:type="dxa"/>
          </w:tcPr>
          <w:p w:rsidR="00C43E48" w:rsidRPr="00557344" w:rsidRDefault="00C43E48" w:rsidP="00A85BB7">
            <w:pPr>
              <w:pStyle w:val="a4"/>
              <w:ind w:right="108"/>
              <w:jc w:val="center"/>
              <w:rPr>
                <w:sz w:val="28"/>
                <w:szCs w:val="28"/>
              </w:rPr>
            </w:pPr>
            <w:r w:rsidRPr="00557344">
              <w:rPr>
                <w:sz w:val="28"/>
                <w:szCs w:val="28"/>
              </w:rPr>
              <w:t>8,2</w:t>
            </w:r>
          </w:p>
        </w:tc>
        <w:tc>
          <w:tcPr>
            <w:tcW w:w="822" w:type="dxa"/>
          </w:tcPr>
          <w:p w:rsidR="00C43E48" w:rsidRPr="00557344" w:rsidRDefault="00C43E48" w:rsidP="00A85BB7">
            <w:pPr>
              <w:pStyle w:val="a4"/>
              <w:ind w:right="108"/>
              <w:jc w:val="center"/>
              <w:rPr>
                <w:sz w:val="28"/>
                <w:szCs w:val="28"/>
              </w:rPr>
            </w:pPr>
            <w:r w:rsidRPr="00557344">
              <w:rPr>
                <w:sz w:val="28"/>
                <w:szCs w:val="28"/>
              </w:rPr>
              <w:t>1,9</w:t>
            </w:r>
          </w:p>
        </w:tc>
      </w:tr>
      <w:tr w:rsidR="00C43E48" w:rsidRPr="00557344" w:rsidTr="004629BE">
        <w:tc>
          <w:tcPr>
            <w:tcW w:w="4707" w:type="dxa"/>
            <w:tcBorders>
              <w:top w:val="nil"/>
            </w:tcBorders>
          </w:tcPr>
          <w:p w:rsidR="00C43E48" w:rsidRPr="00557344" w:rsidRDefault="00C43E48" w:rsidP="00A85BB7">
            <w:pPr>
              <w:pStyle w:val="a4"/>
              <w:ind w:right="108"/>
              <w:rPr>
                <w:sz w:val="28"/>
                <w:szCs w:val="28"/>
              </w:rPr>
            </w:pPr>
          </w:p>
        </w:tc>
        <w:tc>
          <w:tcPr>
            <w:tcW w:w="992" w:type="dxa"/>
          </w:tcPr>
          <w:p w:rsidR="00C43E48" w:rsidRPr="00557344" w:rsidRDefault="00C43E48" w:rsidP="00A85BB7">
            <w:pPr>
              <w:pStyle w:val="a4"/>
              <w:ind w:right="108"/>
              <w:jc w:val="center"/>
              <w:rPr>
                <w:sz w:val="28"/>
                <w:szCs w:val="28"/>
              </w:rPr>
            </w:pPr>
            <w:r w:rsidRPr="00557344">
              <w:rPr>
                <w:sz w:val="28"/>
                <w:szCs w:val="28"/>
              </w:rPr>
              <w:t>380</w:t>
            </w:r>
          </w:p>
        </w:tc>
        <w:tc>
          <w:tcPr>
            <w:tcW w:w="1389" w:type="dxa"/>
          </w:tcPr>
          <w:p w:rsidR="00C43E48" w:rsidRPr="00557344" w:rsidRDefault="00C43E48" w:rsidP="00A85BB7">
            <w:pPr>
              <w:pStyle w:val="a4"/>
              <w:ind w:right="108"/>
              <w:jc w:val="center"/>
              <w:rPr>
                <w:sz w:val="28"/>
                <w:szCs w:val="28"/>
              </w:rPr>
            </w:pPr>
            <w:r w:rsidRPr="00557344">
              <w:rPr>
                <w:sz w:val="28"/>
                <w:szCs w:val="28"/>
              </w:rPr>
              <w:t>33,7</w:t>
            </w:r>
          </w:p>
        </w:tc>
        <w:tc>
          <w:tcPr>
            <w:tcW w:w="1446" w:type="dxa"/>
          </w:tcPr>
          <w:p w:rsidR="00C43E48" w:rsidRPr="00557344" w:rsidRDefault="00C43E48" w:rsidP="00A85BB7">
            <w:pPr>
              <w:pStyle w:val="a4"/>
              <w:ind w:right="108"/>
              <w:jc w:val="center"/>
              <w:rPr>
                <w:sz w:val="28"/>
                <w:szCs w:val="28"/>
              </w:rPr>
            </w:pPr>
            <w:r w:rsidRPr="00557344">
              <w:rPr>
                <w:sz w:val="28"/>
                <w:szCs w:val="28"/>
              </w:rPr>
              <w:t>9,8</w:t>
            </w:r>
          </w:p>
        </w:tc>
        <w:tc>
          <w:tcPr>
            <w:tcW w:w="822" w:type="dxa"/>
          </w:tcPr>
          <w:p w:rsidR="00C43E48" w:rsidRPr="00557344" w:rsidRDefault="00C43E48" w:rsidP="00A85BB7">
            <w:pPr>
              <w:pStyle w:val="a4"/>
              <w:ind w:right="108"/>
              <w:jc w:val="center"/>
              <w:rPr>
                <w:sz w:val="28"/>
                <w:szCs w:val="28"/>
              </w:rPr>
            </w:pPr>
            <w:r w:rsidRPr="00557344">
              <w:rPr>
                <w:sz w:val="28"/>
                <w:szCs w:val="28"/>
              </w:rPr>
              <w:t>2,0</w:t>
            </w:r>
          </w:p>
        </w:tc>
      </w:tr>
      <w:tr w:rsidR="00C43E48" w:rsidRPr="00557344" w:rsidTr="004629BE">
        <w:tc>
          <w:tcPr>
            <w:tcW w:w="4707" w:type="dxa"/>
          </w:tcPr>
          <w:p w:rsidR="00C43E48" w:rsidRPr="00FF7176" w:rsidRDefault="005662ED" w:rsidP="00A85BB7">
            <w:pPr>
              <w:pStyle w:val="a4"/>
              <w:ind w:right="108"/>
              <w:rPr>
                <w:sz w:val="28"/>
                <w:szCs w:val="28"/>
                <w:lang w:val="en-US"/>
              </w:rPr>
            </w:pPr>
            <w:r>
              <w:rPr>
                <w:sz w:val="28"/>
                <w:szCs w:val="28"/>
                <w:lang w:val="en-US"/>
              </w:rPr>
              <w:t>Vacuum residue</w:t>
            </w:r>
            <w:r w:rsidR="00FF7176" w:rsidRPr="00FF7176">
              <w:rPr>
                <w:sz w:val="28"/>
                <w:szCs w:val="28"/>
                <w:lang w:val="en-US"/>
              </w:rPr>
              <w:t xml:space="preserve"> after demetallization with zeolite modified with 1</w:t>
            </w:r>
            <w:r w:rsidR="008972DA">
              <w:rPr>
                <w:sz w:val="28"/>
                <w:szCs w:val="28"/>
                <w:lang w:val="en-US"/>
              </w:rPr>
              <w:t xml:space="preserve"> </w:t>
            </w:r>
            <w:r w:rsidR="00FF7176" w:rsidRPr="00FF7176">
              <w:rPr>
                <w:sz w:val="28"/>
                <w:szCs w:val="28"/>
                <w:lang w:val="en-US"/>
              </w:rPr>
              <w:t>% V</w:t>
            </w:r>
            <w:r w:rsidR="00FF7176" w:rsidRPr="005662ED">
              <w:rPr>
                <w:sz w:val="28"/>
                <w:szCs w:val="28"/>
                <w:vertAlign w:val="subscript"/>
                <w:lang w:val="en-US"/>
              </w:rPr>
              <w:t>2</w:t>
            </w:r>
            <w:r w:rsidR="00FF7176" w:rsidRPr="00FF7176">
              <w:rPr>
                <w:sz w:val="28"/>
                <w:szCs w:val="28"/>
                <w:lang w:val="en-US"/>
              </w:rPr>
              <w:t>O</w:t>
            </w:r>
            <w:r w:rsidR="00FF7176" w:rsidRPr="005662ED">
              <w:rPr>
                <w:sz w:val="28"/>
                <w:szCs w:val="28"/>
                <w:vertAlign w:val="subscript"/>
                <w:lang w:val="en-US"/>
              </w:rPr>
              <w:t>5</w:t>
            </w:r>
            <w:r w:rsidR="00FF7176" w:rsidRPr="00FF7176">
              <w:rPr>
                <w:sz w:val="28"/>
                <w:szCs w:val="28"/>
                <w:lang w:val="en-US"/>
              </w:rPr>
              <w:t xml:space="preserve"> and 1</w:t>
            </w:r>
            <w:r w:rsidR="008972DA">
              <w:rPr>
                <w:sz w:val="28"/>
                <w:szCs w:val="28"/>
                <w:lang w:val="en-US"/>
              </w:rPr>
              <w:t xml:space="preserve"> </w:t>
            </w:r>
            <w:r w:rsidR="00FF7176" w:rsidRPr="00FF7176">
              <w:rPr>
                <w:sz w:val="28"/>
                <w:szCs w:val="28"/>
                <w:lang w:val="en-US"/>
              </w:rPr>
              <w:t>% nanocarbon</w:t>
            </w:r>
          </w:p>
        </w:tc>
        <w:tc>
          <w:tcPr>
            <w:tcW w:w="992" w:type="dxa"/>
          </w:tcPr>
          <w:p w:rsidR="00C43E48" w:rsidRPr="00FF7176" w:rsidRDefault="00C43E48" w:rsidP="00A85BB7">
            <w:pPr>
              <w:pStyle w:val="a4"/>
              <w:ind w:right="108"/>
              <w:jc w:val="center"/>
              <w:rPr>
                <w:sz w:val="28"/>
                <w:szCs w:val="28"/>
                <w:lang w:val="en-US"/>
              </w:rPr>
            </w:pPr>
          </w:p>
          <w:p w:rsidR="00EB2A85" w:rsidRPr="00FF7176" w:rsidRDefault="00EB2A85" w:rsidP="00A85BB7">
            <w:pPr>
              <w:pStyle w:val="a4"/>
              <w:ind w:right="108"/>
              <w:jc w:val="center"/>
              <w:rPr>
                <w:sz w:val="28"/>
                <w:szCs w:val="28"/>
                <w:lang w:val="en-US"/>
              </w:rPr>
            </w:pPr>
          </w:p>
          <w:p w:rsidR="00C43E48" w:rsidRPr="00557344" w:rsidRDefault="00C43E48" w:rsidP="00A85BB7">
            <w:pPr>
              <w:pStyle w:val="a4"/>
              <w:ind w:right="108"/>
              <w:jc w:val="center"/>
              <w:rPr>
                <w:sz w:val="28"/>
                <w:szCs w:val="28"/>
              </w:rPr>
            </w:pPr>
            <w:r w:rsidRPr="00557344">
              <w:rPr>
                <w:sz w:val="28"/>
                <w:szCs w:val="28"/>
              </w:rPr>
              <w:t>350</w:t>
            </w:r>
          </w:p>
        </w:tc>
        <w:tc>
          <w:tcPr>
            <w:tcW w:w="1389" w:type="dxa"/>
          </w:tcPr>
          <w:p w:rsidR="00C43E48" w:rsidRDefault="00C43E48" w:rsidP="00A85BB7">
            <w:pPr>
              <w:pStyle w:val="a4"/>
              <w:ind w:right="108"/>
              <w:jc w:val="center"/>
              <w:rPr>
                <w:sz w:val="28"/>
                <w:szCs w:val="28"/>
              </w:rPr>
            </w:pPr>
          </w:p>
          <w:p w:rsidR="00EB2A85" w:rsidRPr="00557344" w:rsidRDefault="00EB2A85" w:rsidP="00A85BB7">
            <w:pPr>
              <w:pStyle w:val="a4"/>
              <w:ind w:right="108"/>
              <w:jc w:val="center"/>
              <w:rPr>
                <w:sz w:val="28"/>
                <w:szCs w:val="28"/>
              </w:rPr>
            </w:pPr>
          </w:p>
          <w:p w:rsidR="00C43E48" w:rsidRPr="00557344" w:rsidRDefault="00C43E48" w:rsidP="00A85BB7">
            <w:pPr>
              <w:pStyle w:val="a4"/>
              <w:ind w:right="108"/>
              <w:jc w:val="center"/>
              <w:rPr>
                <w:sz w:val="28"/>
                <w:szCs w:val="28"/>
              </w:rPr>
            </w:pPr>
            <w:r w:rsidRPr="00557344">
              <w:rPr>
                <w:sz w:val="28"/>
                <w:szCs w:val="28"/>
              </w:rPr>
              <w:t>28,4</w:t>
            </w:r>
          </w:p>
        </w:tc>
        <w:tc>
          <w:tcPr>
            <w:tcW w:w="1446" w:type="dxa"/>
          </w:tcPr>
          <w:p w:rsidR="00C43E48" w:rsidRDefault="00C43E48" w:rsidP="00A85BB7">
            <w:pPr>
              <w:pStyle w:val="a4"/>
              <w:ind w:right="108"/>
              <w:jc w:val="center"/>
              <w:rPr>
                <w:sz w:val="28"/>
                <w:szCs w:val="28"/>
              </w:rPr>
            </w:pPr>
          </w:p>
          <w:p w:rsidR="00EB2A85" w:rsidRPr="00557344" w:rsidRDefault="00EB2A85" w:rsidP="00A85BB7">
            <w:pPr>
              <w:pStyle w:val="a4"/>
              <w:ind w:right="108"/>
              <w:jc w:val="center"/>
              <w:rPr>
                <w:sz w:val="28"/>
                <w:szCs w:val="28"/>
              </w:rPr>
            </w:pPr>
          </w:p>
          <w:p w:rsidR="00C43E48" w:rsidRPr="00557344" w:rsidRDefault="00C43E48" w:rsidP="00A85BB7">
            <w:pPr>
              <w:pStyle w:val="a4"/>
              <w:ind w:right="108"/>
              <w:jc w:val="center"/>
              <w:rPr>
                <w:sz w:val="28"/>
                <w:szCs w:val="28"/>
              </w:rPr>
            </w:pPr>
            <w:r w:rsidRPr="00557344">
              <w:rPr>
                <w:sz w:val="28"/>
                <w:szCs w:val="28"/>
              </w:rPr>
              <w:t>8,8</w:t>
            </w:r>
          </w:p>
        </w:tc>
        <w:tc>
          <w:tcPr>
            <w:tcW w:w="822" w:type="dxa"/>
          </w:tcPr>
          <w:p w:rsidR="00C43E48" w:rsidRDefault="00C43E48" w:rsidP="00A85BB7">
            <w:pPr>
              <w:pStyle w:val="a4"/>
              <w:ind w:right="108"/>
              <w:jc w:val="center"/>
              <w:rPr>
                <w:sz w:val="28"/>
                <w:szCs w:val="28"/>
              </w:rPr>
            </w:pPr>
          </w:p>
          <w:p w:rsidR="00EB2A85" w:rsidRPr="00557344" w:rsidRDefault="00EB2A85" w:rsidP="00A85BB7">
            <w:pPr>
              <w:pStyle w:val="a4"/>
              <w:ind w:right="108"/>
              <w:jc w:val="center"/>
              <w:rPr>
                <w:sz w:val="28"/>
                <w:szCs w:val="28"/>
              </w:rPr>
            </w:pPr>
          </w:p>
          <w:p w:rsidR="00C43E48" w:rsidRPr="00557344" w:rsidRDefault="00C43E48" w:rsidP="00A85BB7">
            <w:pPr>
              <w:pStyle w:val="a4"/>
              <w:ind w:right="108"/>
              <w:jc w:val="center"/>
              <w:rPr>
                <w:sz w:val="28"/>
                <w:szCs w:val="28"/>
              </w:rPr>
            </w:pPr>
            <w:r w:rsidRPr="00557344">
              <w:rPr>
                <w:sz w:val="28"/>
                <w:szCs w:val="28"/>
              </w:rPr>
              <w:t>1,7</w:t>
            </w:r>
          </w:p>
        </w:tc>
      </w:tr>
    </w:tbl>
    <w:p w:rsidR="00D05EBB" w:rsidRDefault="00D05EBB" w:rsidP="004762D1">
      <w:pPr>
        <w:autoSpaceDE w:val="0"/>
        <w:autoSpaceDN w:val="0"/>
        <w:adjustRightInd w:val="0"/>
        <w:ind w:firstLine="709"/>
        <w:jc w:val="both"/>
        <w:rPr>
          <w:sz w:val="28"/>
          <w:szCs w:val="28"/>
          <w:lang w:val="en-US"/>
        </w:rPr>
      </w:pPr>
      <w:r w:rsidRPr="00FF7176">
        <w:rPr>
          <w:sz w:val="28"/>
          <w:szCs w:val="28"/>
          <w:lang w:val="en-US"/>
        </w:rPr>
        <w:lastRenderedPageBreak/>
        <w:t xml:space="preserve">When testing zeolite modified with vanadium (V) oxide and nanocarbon, the vanadium content in the </w:t>
      </w:r>
      <w:r w:rsidRPr="00E41D30">
        <w:rPr>
          <w:sz w:val="28"/>
          <w:szCs w:val="28"/>
          <w:lang w:val="en-US"/>
        </w:rPr>
        <w:t>vacuum residue</w:t>
      </w:r>
      <w:r w:rsidRPr="00FF7176">
        <w:rPr>
          <w:sz w:val="28"/>
          <w:szCs w:val="28"/>
          <w:lang w:val="en-US"/>
        </w:rPr>
        <w:t xml:space="preserve"> </w:t>
      </w:r>
      <w:r>
        <w:rPr>
          <w:sz w:val="28"/>
          <w:szCs w:val="28"/>
          <w:lang w:val="en-US"/>
        </w:rPr>
        <w:t>decreases from 178</w:t>
      </w:r>
      <w:r w:rsidR="008B04FB">
        <w:rPr>
          <w:sz w:val="28"/>
          <w:szCs w:val="28"/>
          <w:lang w:val="en-US"/>
        </w:rPr>
        <w:t>,</w:t>
      </w:r>
      <w:r>
        <w:rPr>
          <w:sz w:val="28"/>
          <w:szCs w:val="28"/>
          <w:lang w:val="en-US"/>
        </w:rPr>
        <w:t>7 to 28</w:t>
      </w:r>
      <w:r w:rsidR="008B04FB">
        <w:rPr>
          <w:sz w:val="28"/>
          <w:szCs w:val="28"/>
          <w:lang w:val="en-US"/>
        </w:rPr>
        <w:t>,</w:t>
      </w:r>
      <w:r>
        <w:rPr>
          <w:sz w:val="28"/>
          <w:szCs w:val="28"/>
          <w:lang w:val="en-US"/>
        </w:rPr>
        <w:t>4 mg</w:t>
      </w:r>
      <w:r w:rsidRPr="00FF7176">
        <w:rPr>
          <w:sz w:val="28"/>
          <w:szCs w:val="28"/>
          <w:lang w:val="en-US"/>
        </w:rPr>
        <w:t xml:space="preserve">/kg, the nickel content </w:t>
      </w:r>
      <w:r w:rsidR="008972DA">
        <w:rPr>
          <w:sz w:val="28"/>
          <w:szCs w:val="28"/>
          <w:lang w:val="en-US"/>
        </w:rPr>
        <w:t>–</w:t>
      </w:r>
      <w:r>
        <w:rPr>
          <w:sz w:val="28"/>
          <w:szCs w:val="28"/>
          <w:lang w:val="en-US"/>
        </w:rPr>
        <w:t xml:space="preserve"> from 67</w:t>
      </w:r>
      <w:r w:rsidR="008B04FB">
        <w:rPr>
          <w:sz w:val="28"/>
          <w:szCs w:val="28"/>
          <w:lang w:val="en-US"/>
        </w:rPr>
        <w:t>,</w:t>
      </w:r>
      <w:r>
        <w:rPr>
          <w:sz w:val="28"/>
          <w:szCs w:val="28"/>
          <w:lang w:val="en-US"/>
        </w:rPr>
        <w:t>0 to 8</w:t>
      </w:r>
      <w:r w:rsidR="008B04FB">
        <w:rPr>
          <w:sz w:val="28"/>
          <w:szCs w:val="28"/>
          <w:lang w:val="en-US"/>
        </w:rPr>
        <w:t>,</w:t>
      </w:r>
      <w:r>
        <w:rPr>
          <w:sz w:val="28"/>
          <w:szCs w:val="28"/>
          <w:lang w:val="en-US"/>
        </w:rPr>
        <w:t>2 mg/</w:t>
      </w:r>
      <w:r w:rsidRPr="00FF7176">
        <w:rPr>
          <w:sz w:val="28"/>
          <w:szCs w:val="28"/>
          <w:lang w:val="en-US"/>
        </w:rPr>
        <w:t>k</w:t>
      </w:r>
      <w:r>
        <w:rPr>
          <w:sz w:val="28"/>
          <w:szCs w:val="28"/>
          <w:lang w:val="en-US"/>
        </w:rPr>
        <w:t xml:space="preserve">g, the sulfur content </w:t>
      </w:r>
      <w:r w:rsidR="008972DA">
        <w:rPr>
          <w:sz w:val="28"/>
          <w:szCs w:val="28"/>
          <w:lang w:val="en-US"/>
        </w:rPr>
        <w:t>–</w:t>
      </w:r>
      <w:r>
        <w:rPr>
          <w:sz w:val="28"/>
          <w:szCs w:val="28"/>
          <w:lang w:val="en-US"/>
        </w:rPr>
        <w:t xml:space="preserve"> from 2,</w:t>
      </w:r>
      <w:r w:rsidRPr="00FF7176">
        <w:rPr>
          <w:sz w:val="28"/>
          <w:szCs w:val="28"/>
          <w:lang w:val="en-US"/>
        </w:rPr>
        <w:t>7 to 1</w:t>
      </w:r>
      <w:r w:rsidR="008B04FB">
        <w:rPr>
          <w:sz w:val="28"/>
          <w:szCs w:val="28"/>
          <w:lang w:val="en-US"/>
        </w:rPr>
        <w:t>,</w:t>
      </w:r>
      <w:r w:rsidRPr="00FF7176">
        <w:rPr>
          <w:sz w:val="28"/>
          <w:szCs w:val="28"/>
          <w:lang w:val="en-US"/>
        </w:rPr>
        <w:t>7</w:t>
      </w:r>
      <w:r>
        <w:rPr>
          <w:sz w:val="28"/>
          <w:szCs w:val="28"/>
          <w:lang w:val="en-US"/>
        </w:rPr>
        <w:t xml:space="preserve"> </w:t>
      </w:r>
      <w:r w:rsidRPr="00FF7176">
        <w:rPr>
          <w:sz w:val="28"/>
          <w:szCs w:val="28"/>
          <w:lang w:val="en-US"/>
        </w:rPr>
        <w:t xml:space="preserve">%. The maximum recovery of metals and sulfur is observed at a temperature of </w:t>
      </w:r>
      <w:r w:rsidR="004629BE">
        <w:rPr>
          <w:sz w:val="28"/>
          <w:szCs w:val="28"/>
          <w:lang w:val="en-US"/>
        </w:rPr>
        <w:t xml:space="preserve">    </w:t>
      </w:r>
      <w:r w:rsidRPr="00FF7176">
        <w:rPr>
          <w:sz w:val="28"/>
          <w:szCs w:val="28"/>
          <w:lang w:val="en-US"/>
        </w:rPr>
        <w:t xml:space="preserve">350-360 </w:t>
      </w:r>
      <w:r>
        <w:rPr>
          <w:sz w:val="28"/>
          <w:szCs w:val="28"/>
        </w:rPr>
        <w:sym w:font="Symbol" w:char="F0B0"/>
      </w:r>
      <w:r w:rsidRPr="00FF7176">
        <w:rPr>
          <w:sz w:val="28"/>
          <w:szCs w:val="28"/>
        </w:rPr>
        <w:t>С</w:t>
      </w:r>
      <w:r w:rsidRPr="00FF7176">
        <w:rPr>
          <w:sz w:val="28"/>
          <w:szCs w:val="28"/>
          <w:lang w:val="en-US"/>
        </w:rPr>
        <w:t xml:space="preserve"> and when testing a zeolite additionally modified with nanocarbon. For the modified adsorbent, the optimu</w:t>
      </w:r>
      <w:r>
        <w:rPr>
          <w:sz w:val="28"/>
          <w:szCs w:val="28"/>
          <w:lang w:val="en-US"/>
        </w:rPr>
        <w:t>m temperature is 360 °</w:t>
      </w:r>
      <w:r w:rsidRPr="00FF7176">
        <w:rPr>
          <w:sz w:val="28"/>
          <w:szCs w:val="28"/>
          <w:lang w:val="en-US"/>
        </w:rPr>
        <w:t xml:space="preserve">C. In general, the results of the analysis of the </w:t>
      </w:r>
      <w:r w:rsidRPr="00E41D30">
        <w:rPr>
          <w:sz w:val="28"/>
          <w:szCs w:val="28"/>
          <w:lang w:val="en-US"/>
        </w:rPr>
        <w:t>vacuum residue</w:t>
      </w:r>
      <w:r w:rsidRPr="00FF7176">
        <w:rPr>
          <w:sz w:val="28"/>
          <w:szCs w:val="28"/>
          <w:lang w:val="en-US"/>
        </w:rPr>
        <w:t xml:space="preserve"> composition after the demetallization and desulfurization process in the presence of a zeolite adsorbent containing vanadium oxide and nanocarbon showed that the recovery of vanadium and nickel averages 84-88</w:t>
      </w:r>
      <w:r>
        <w:rPr>
          <w:sz w:val="28"/>
          <w:szCs w:val="28"/>
          <w:lang w:val="en-US"/>
        </w:rPr>
        <w:t xml:space="preserve"> </w:t>
      </w:r>
      <w:r w:rsidRPr="00FF7176">
        <w:rPr>
          <w:sz w:val="28"/>
          <w:szCs w:val="28"/>
          <w:lang w:val="en-US"/>
        </w:rPr>
        <w:t>%.</w:t>
      </w:r>
    </w:p>
    <w:p w:rsidR="00EB3ABC" w:rsidRPr="00E41D30" w:rsidRDefault="00E41D30" w:rsidP="004762D1">
      <w:pPr>
        <w:autoSpaceDE w:val="0"/>
        <w:autoSpaceDN w:val="0"/>
        <w:adjustRightInd w:val="0"/>
        <w:ind w:firstLine="709"/>
        <w:jc w:val="both"/>
        <w:rPr>
          <w:sz w:val="28"/>
          <w:szCs w:val="28"/>
          <w:lang w:val="en-US"/>
        </w:rPr>
      </w:pPr>
      <w:r w:rsidRPr="00E41D30">
        <w:rPr>
          <w:sz w:val="28"/>
          <w:szCs w:val="28"/>
          <w:lang w:val="en-US"/>
        </w:rPr>
        <w:t xml:space="preserve">Thus, the results of testing the process of demetallization and desulfurization of </w:t>
      </w:r>
      <w:r>
        <w:rPr>
          <w:sz w:val="28"/>
          <w:szCs w:val="28"/>
          <w:lang w:val="en-US"/>
        </w:rPr>
        <w:t>vacuum residue</w:t>
      </w:r>
      <w:r w:rsidRPr="00E41D30">
        <w:rPr>
          <w:sz w:val="28"/>
          <w:szCs w:val="28"/>
          <w:lang w:val="en-US"/>
        </w:rPr>
        <w:t xml:space="preserve"> on modified adsorbents showed the possibility of extracting </w:t>
      </w:r>
      <w:r w:rsidR="004629BE">
        <w:rPr>
          <w:sz w:val="28"/>
          <w:szCs w:val="28"/>
          <w:lang w:val="en-US"/>
        </w:rPr>
        <w:t xml:space="preserve">  </w:t>
      </w:r>
      <w:r w:rsidRPr="00E41D30">
        <w:rPr>
          <w:sz w:val="28"/>
          <w:szCs w:val="28"/>
          <w:lang w:val="en-US"/>
        </w:rPr>
        <w:t>84-87% of vanadium and nickel from tar, the degree of desulfurization was 37%.</w:t>
      </w:r>
    </w:p>
    <w:p w:rsidR="00C43E48" w:rsidRPr="00E41D30" w:rsidRDefault="00C43E48" w:rsidP="004762D1">
      <w:pPr>
        <w:autoSpaceDE w:val="0"/>
        <w:autoSpaceDN w:val="0"/>
        <w:adjustRightInd w:val="0"/>
        <w:ind w:firstLine="709"/>
        <w:jc w:val="both"/>
        <w:rPr>
          <w:sz w:val="28"/>
          <w:szCs w:val="28"/>
          <w:lang w:val="en-US"/>
        </w:rPr>
      </w:pPr>
    </w:p>
    <w:p w:rsidR="000E1F71" w:rsidRPr="004762D1" w:rsidRDefault="004629BE" w:rsidP="004762D1">
      <w:pPr>
        <w:autoSpaceDE w:val="0"/>
        <w:autoSpaceDN w:val="0"/>
        <w:adjustRightInd w:val="0"/>
        <w:ind w:firstLine="709"/>
        <w:jc w:val="both"/>
        <w:rPr>
          <w:b/>
          <w:sz w:val="28"/>
          <w:szCs w:val="28"/>
          <w:lang w:val="en-US"/>
        </w:rPr>
      </w:pPr>
      <w:r w:rsidRPr="004762D1">
        <w:rPr>
          <w:b/>
          <w:sz w:val="28"/>
          <w:szCs w:val="28"/>
          <w:lang w:val="en-US"/>
        </w:rPr>
        <w:t>4</w:t>
      </w:r>
      <w:r w:rsidR="000E1F71" w:rsidRPr="004762D1">
        <w:rPr>
          <w:b/>
          <w:sz w:val="28"/>
          <w:szCs w:val="28"/>
          <w:lang w:val="en-US"/>
        </w:rPr>
        <w:t xml:space="preserve">.4 Determination of the residual content of metals and sulfur in </w:t>
      </w:r>
      <w:r w:rsidR="00D05EBB" w:rsidRPr="004762D1">
        <w:rPr>
          <w:b/>
          <w:sz w:val="28"/>
          <w:szCs w:val="28"/>
          <w:lang w:val="en-US"/>
        </w:rPr>
        <w:t>vacuum residue</w:t>
      </w:r>
      <w:r w:rsidR="000E1F71" w:rsidRPr="004762D1">
        <w:rPr>
          <w:b/>
          <w:sz w:val="28"/>
          <w:szCs w:val="28"/>
          <w:lang w:val="en-US"/>
        </w:rPr>
        <w:t xml:space="preserve"> after testing the modified adsorbent</w:t>
      </w:r>
    </w:p>
    <w:p w:rsidR="000E1F71" w:rsidRPr="000E1F71" w:rsidRDefault="000E1F71" w:rsidP="004762D1">
      <w:pPr>
        <w:autoSpaceDE w:val="0"/>
        <w:autoSpaceDN w:val="0"/>
        <w:adjustRightInd w:val="0"/>
        <w:ind w:firstLine="709"/>
        <w:jc w:val="both"/>
        <w:rPr>
          <w:sz w:val="28"/>
          <w:szCs w:val="28"/>
          <w:lang w:val="en-US"/>
        </w:rPr>
      </w:pPr>
      <w:r w:rsidRPr="000E1F71">
        <w:rPr>
          <w:sz w:val="28"/>
          <w:szCs w:val="28"/>
          <w:lang w:val="en-US"/>
        </w:rPr>
        <w:t xml:space="preserve">The residual content of metals and sulfur in the </w:t>
      </w:r>
      <w:r w:rsidR="00D05EBB" w:rsidRPr="00E41D30">
        <w:rPr>
          <w:sz w:val="28"/>
          <w:szCs w:val="28"/>
          <w:lang w:val="en-US"/>
        </w:rPr>
        <w:t>vacuum residue</w:t>
      </w:r>
      <w:r w:rsidRPr="000E1F71">
        <w:rPr>
          <w:sz w:val="28"/>
          <w:szCs w:val="28"/>
          <w:lang w:val="en-US"/>
        </w:rPr>
        <w:t xml:space="preserve"> after testing the modified adsorbents was determined.</w:t>
      </w:r>
    </w:p>
    <w:p w:rsidR="000E1F71" w:rsidRPr="000E1F71" w:rsidRDefault="000E1F71" w:rsidP="004762D1">
      <w:pPr>
        <w:autoSpaceDE w:val="0"/>
        <w:autoSpaceDN w:val="0"/>
        <w:adjustRightInd w:val="0"/>
        <w:ind w:firstLine="709"/>
        <w:jc w:val="both"/>
        <w:rPr>
          <w:sz w:val="28"/>
          <w:szCs w:val="28"/>
          <w:lang w:val="en-US"/>
        </w:rPr>
      </w:pPr>
      <w:r w:rsidRPr="000E1F71">
        <w:rPr>
          <w:sz w:val="28"/>
          <w:szCs w:val="28"/>
          <w:lang w:val="en-US"/>
        </w:rPr>
        <w:t xml:space="preserve">Studies on demetallization and desulfurization of </w:t>
      </w:r>
      <w:r w:rsidR="00D05EBB" w:rsidRPr="00E41D30">
        <w:rPr>
          <w:sz w:val="28"/>
          <w:szCs w:val="28"/>
          <w:lang w:val="en-US"/>
        </w:rPr>
        <w:t>vacuum residue</w:t>
      </w:r>
      <w:r w:rsidRPr="000E1F71">
        <w:rPr>
          <w:sz w:val="28"/>
          <w:szCs w:val="28"/>
          <w:lang w:val="en-US"/>
        </w:rPr>
        <w:t xml:space="preserve"> were also arried out on adsorbents with modified mineral bases. Serpentinite rock, wollastonite, and kaolin clay were chosen as the mineral base of the adsorbents. To increase the recovery of metals and sulfur, the process of demetallization and desulfurization was carried out at relatively high temperatures.</w:t>
      </w:r>
    </w:p>
    <w:p w:rsidR="003E60E3" w:rsidRDefault="000E1F71" w:rsidP="004762D1">
      <w:pPr>
        <w:autoSpaceDE w:val="0"/>
        <w:autoSpaceDN w:val="0"/>
        <w:adjustRightInd w:val="0"/>
        <w:ind w:firstLine="709"/>
        <w:jc w:val="both"/>
        <w:rPr>
          <w:sz w:val="28"/>
          <w:szCs w:val="28"/>
          <w:lang w:val="en-US"/>
        </w:rPr>
      </w:pPr>
      <w:r w:rsidRPr="000E1F71">
        <w:rPr>
          <w:sz w:val="28"/>
          <w:szCs w:val="28"/>
          <w:lang w:val="en-US"/>
        </w:rPr>
        <w:t xml:space="preserve">Table 6 compares the degrees of demetallization and desulfurization of </w:t>
      </w:r>
      <w:r w:rsidR="00D05EBB" w:rsidRPr="00E41D30">
        <w:rPr>
          <w:sz w:val="28"/>
          <w:szCs w:val="28"/>
          <w:lang w:val="en-US"/>
        </w:rPr>
        <w:t>vacuum residue</w:t>
      </w:r>
      <w:r w:rsidRPr="000E1F71">
        <w:rPr>
          <w:sz w:val="28"/>
          <w:szCs w:val="28"/>
          <w:lang w:val="en-US"/>
        </w:rPr>
        <w:t xml:space="preserve"> on the tested adsorbents. </w:t>
      </w:r>
    </w:p>
    <w:p w:rsidR="000E1F71" w:rsidRPr="000E1F71" w:rsidRDefault="000E1F71" w:rsidP="000E1F71">
      <w:pPr>
        <w:autoSpaceDE w:val="0"/>
        <w:autoSpaceDN w:val="0"/>
        <w:adjustRightInd w:val="0"/>
        <w:jc w:val="both"/>
        <w:rPr>
          <w:sz w:val="28"/>
          <w:szCs w:val="28"/>
          <w:lang w:val="en-US"/>
        </w:rPr>
      </w:pPr>
    </w:p>
    <w:p w:rsidR="003E60E3" w:rsidRPr="00EF1059" w:rsidRDefault="00EF1059" w:rsidP="00D05EBB">
      <w:pPr>
        <w:pStyle w:val="4"/>
        <w:spacing w:line="240" w:lineRule="auto"/>
        <w:rPr>
          <w:lang w:val="en-US"/>
        </w:rPr>
      </w:pPr>
      <w:r w:rsidRPr="00EF1059">
        <w:rPr>
          <w:lang w:val="en-US"/>
        </w:rPr>
        <w:t xml:space="preserve">Table 6 </w:t>
      </w:r>
      <w:r w:rsidR="008972DA">
        <w:rPr>
          <w:lang w:val="en-US"/>
        </w:rPr>
        <w:t>–</w:t>
      </w:r>
      <w:r w:rsidRPr="00EF1059">
        <w:rPr>
          <w:lang w:val="en-US"/>
        </w:rPr>
        <w:t xml:space="preserve"> The degree of demetallization and desulfurization of </w:t>
      </w:r>
      <w:r w:rsidR="00D05EBB" w:rsidRPr="00E41D30">
        <w:rPr>
          <w:lang w:val="en-US"/>
        </w:rPr>
        <w:t>vacuum residue</w:t>
      </w:r>
      <w:r w:rsidRPr="00EF1059">
        <w:rPr>
          <w:lang w:val="en-US"/>
        </w:rPr>
        <w:t xml:space="preserve"> on various adsorbents</w:t>
      </w:r>
    </w:p>
    <w:p w:rsidR="003E60E3" w:rsidRPr="00EF1059" w:rsidRDefault="003E60E3" w:rsidP="00D05EBB">
      <w:pPr>
        <w:pStyle w:val="4"/>
        <w:spacing w:line="240" w:lineRule="auto"/>
        <w:rPr>
          <w:lang w:val="en-US"/>
        </w:rPr>
      </w:pPr>
    </w:p>
    <w:tbl>
      <w:tblPr>
        <w:tblStyle w:val="a3"/>
        <w:tblW w:w="9356" w:type="dxa"/>
        <w:tblInd w:w="108" w:type="dxa"/>
        <w:tblLayout w:type="fixed"/>
        <w:tblLook w:val="04A0" w:firstRow="1" w:lastRow="0" w:firstColumn="1" w:lastColumn="0" w:noHBand="0" w:noVBand="1"/>
      </w:tblPr>
      <w:tblGrid>
        <w:gridCol w:w="3686"/>
        <w:gridCol w:w="2410"/>
        <w:gridCol w:w="1559"/>
        <w:gridCol w:w="992"/>
        <w:gridCol w:w="709"/>
      </w:tblGrid>
      <w:tr w:rsidR="003E60E3" w:rsidRPr="00557344" w:rsidTr="004629BE">
        <w:tc>
          <w:tcPr>
            <w:tcW w:w="3686" w:type="dxa"/>
            <w:tcBorders>
              <w:bottom w:val="nil"/>
            </w:tcBorders>
          </w:tcPr>
          <w:p w:rsidR="003E60E3" w:rsidRPr="00EF1059" w:rsidRDefault="00EF1059" w:rsidP="00A85BB7">
            <w:pPr>
              <w:jc w:val="center"/>
              <w:rPr>
                <w:sz w:val="28"/>
                <w:szCs w:val="28"/>
                <w:lang w:val="en-US"/>
              </w:rPr>
            </w:pPr>
            <w:r>
              <w:rPr>
                <w:sz w:val="28"/>
                <w:szCs w:val="28"/>
                <w:lang w:val="en-US"/>
              </w:rPr>
              <w:t>Adsorbent</w:t>
            </w:r>
          </w:p>
        </w:tc>
        <w:tc>
          <w:tcPr>
            <w:tcW w:w="2410" w:type="dxa"/>
            <w:tcBorders>
              <w:bottom w:val="nil"/>
            </w:tcBorders>
          </w:tcPr>
          <w:p w:rsidR="003E60E3" w:rsidRPr="00557344" w:rsidRDefault="00EF1059" w:rsidP="00EF1059">
            <w:pPr>
              <w:jc w:val="center"/>
              <w:rPr>
                <w:sz w:val="28"/>
                <w:szCs w:val="28"/>
              </w:rPr>
            </w:pPr>
            <w:r w:rsidRPr="00EF1059">
              <w:rPr>
                <w:sz w:val="28"/>
                <w:szCs w:val="28"/>
              </w:rPr>
              <w:t xml:space="preserve">Desulfurization </w:t>
            </w:r>
          </w:p>
        </w:tc>
        <w:tc>
          <w:tcPr>
            <w:tcW w:w="3260" w:type="dxa"/>
            <w:gridSpan w:val="3"/>
          </w:tcPr>
          <w:p w:rsidR="003E60E3" w:rsidRPr="00557344" w:rsidRDefault="00EF1059" w:rsidP="00A85BB7">
            <w:pPr>
              <w:jc w:val="center"/>
              <w:rPr>
                <w:sz w:val="28"/>
                <w:szCs w:val="28"/>
              </w:rPr>
            </w:pPr>
            <w:r w:rsidRPr="00EF1059">
              <w:rPr>
                <w:sz w:val="28"/>
                <w:szCs w:val="28"/>
              </w:rPr>
              <w:t>Demetallization degree,</w:t>
            </w:r>
            <w:r w:rsidR="008972DA">
              <w:rPr>
                <w:sz w:val="28"/>
                <w:szCs w:val="28"/>
                <w:lang w:val="en-US"/>
              </w:rPr>
              <w:t xml:space="preserve"> </w:t>
            </w:r>
            <w:r w:rsidRPr="00EF1059">
              <w:rPr>
                <w:sz w:val="28"/>
                <w:szCs w:val="28"/>
              </w:rPr>
              <w:t>%</w:t>
            </w:r>
          </w:p>
        </w:tc>
      </w:tr>
      <w:tr w:rsidR="003E60E3" w:rsidRPr="00557344" w:rsidTr="004629BE">
        <w:tc>
          <w:tcPr>
            <w:tcW w:w="3686" w:type="dxa"/>
            <w:tcBorders>
              <w:top w:val="nil"/>
            </w:tcBorders>
          </w:tcPr>
          <w:p w:rsidR="003E60E3" w:rsidRPr="00557344" w:rsidRDefault="003E60E3" w:rsidP="00A85BB7">
            <w:pPr>
              <w:jc w:val="both"/>
              <w:rPr>
                <w:sz w:val="28"/>
                <w:szCs w:val="28"/>
              </w:rPr>
            </w:pPr>
          </w:p>
        </w:tc>
        <w:tc>
          <w:tcPr>
            <w:tcW w:w="2410" w:type="dxa"/>
            <w:tcBorders>
              <w:top w:val="nil"/>
            </w:tcBorders>
          </w:tcPr>
          <w:p w:rsidR="003E60E3" w:rsidRPr="00557344" w:rsidRDefault="00EF1059" w:rsidP="00A85BB7">
            <w:pPr>
              <w:jc w:val="center"/>
              <w:rPr>
                <w:sz w:val="28"/>
                <w:szCs w:val="28"/>
              </w:rPr>
            </w:pPr>
            <w:r w:rsidRPr="00EF1059">
              <w:rPr>
                <w:sz w:val="28"/>
                <w:szCs w:val="28"/>
              </w:rPr>
              <w:t>degree,</w:t>
            </w:r>
            <w:r>
              <w:rPr>
                <w:sz w:val="28"/>
                <w:szCs w:val="28"/>
                <w:lang w:val="en-US"/>
              </w:rPr>
              <w:t xml:space="preserve"> </w:t>
            </w:r>
            <w:r w:rsidRPr="00EF1059">
              <w:rPr>
                <w:sz w:val="28"/>
                <w:szCs w:val="28"/>
              </w:rPr>
              <w:t>%</w:t>
            </w:r>
          </w:p>
        </w:tc>
        <w:tc>
          <w:tcPr>
            <w:tcW w:w="1559" w:type="dxa"/>
          </w:tcPr>
          <w:p w:rsidR="003E60E3" w:rsidRPr="00557344" w:rsidRDefault="003E60E3" w:rsidP="00A85BB7">
            <w:pPr>
              <w:jc w:val="center"/>
              <w:rPr>
                <w:sz w:val="28"/>
                <w:szCs w:val="28"/>
              </w:rPr>
            </w:pPr>
            <w:r w:rsidRPr="00557344">
              <w:rPr>
                <w:sz w:val="28"/>
                <w:szCs w:val="28"/>
              </w:rPr>
              <w:t>V</w:t>
            </w:r>
          </w:p>
        </w:tc>
        <w:tc>
          <w:tcPr>
            <w:tcW w:w="992" w:type="dxa"/>
          </w:tcPr>
          <w:p w:rsidR="003E60E3" w:rsidRPr="00557344" w:rsidRDefault="003E60E3" w:rsidP="00A85BB7">
            <w:pPr>
              <w:jc w:val="center"/>
              <w:rPr>
                <w:sz w:val="28"/>
                <w:szCs w:val="28"/>
              </w:rPr>
            </w:pPr>
            <w:r w:rsidRPr="00557344">
              <w:rPr>
                <w:sz w:val="28"/>
                <w:szCs w:val="28"/>
              </w:rPr>
              <w:t>Ni</w:t>
            </w:r>
          </w:p>
        </w:tc>
        <w:tc>
          <w:tcPr>
            <w:tcW w:w="709" w:type="dxa"/>
          </w:tcPr>
          <w:p w:rsidR="003E60E3" w:rsidRPr="00557344" w:rsidRDefault="003E60E3" w:rsidP="00A85BB7">
            <w:pPr>
              <w:jc w:val="center"/>
              <w:rPr>
                <w:sz w:val="28"/>
                <w:szCs w:val="28"/>
              </w:rPr>
            </w:pPr>
            <w:r w:rsidRPr="00557344">
              <w:rPr>
                <w:sz w:val="28"/>
                <w:szCs w:val="28"/>
              </w:rPr>
              <w:t>Fe</w:t>
            </w:r>
          </w:p>
        </w:tc>
      </w:tr>
      <w:tr w:rsidR="003E60E3" w:rsidRPr="00557344" w:rsidTr="004629BE">
        <w:tc>
          <w:tcPr>
            <w:tcW w:w="3686" w:type="dxa"/>
          </w:tcPr>
          <w:p w:rsidR="003E60E3" w:rsidRPr="00557344" w:rsidRDefault="00EF1059" w:rsidP="00A85BB7">
            <w:pPr>
              <w:jc w:val="both"/>
              <w:rPr>
                <w:sz w:val="28"/>
                <w:szCs w:val="28"/>
              </w:rPr>
            </w:pPr>
            <w:r w:rsidRPr="00EF1059">
              <w:rPr>
                <w:sz w:val="28"/>
                <w:szCs w:val="28"/>
              </w:rPr>
              <w:t>Zeolite</w:t>
            </w:r>
          </w:p>
        </w:tc>
        <w:tc>
          <w:tcPr>
            <w:tcW w:w="2410" w:type="dxa"/>
          </w:tcPr>
          <w:p w:rsidR="003E60E3" w:rsidRPr="00557344" w:rsidRDefault="003E60E3" w:rsidP="00A85BB7">
            <w:pPr>
              <w:jc w:val="center"/>
              <w:rPr>
                <w:sz w:val="28"/>
                <w:szCs w:val="28"/>
              </w:rPr>
            </w:pPr>
            <w:r w:rsidRPr="00557344">
              <w:rPr>
                <w:sz w:val="28"/>
                <w:szCs w:val="28"/>
              </w:rPr>
              <w:t>3,4</w:t>
            </w:r>
          </w:p>
        </w:tc>
        <w:tc>
          <w:tcPr>
            <w:tcW w:w="1559" w:type="dxa"/>
          </w:tcPr>
          <w:p w:rsidR="003E60E3" w:rsidRPr="00557344" w:rsidRDefault="003E60E3" w:rsidP="00A85BB7">
            <w:pPr>
              <w:jc w:val="center"/>
              <w:rPr>
                <w:sz w:val="28"/>
                <w:szCs w:val="28"/>
              </w:rPr>
            </w:pPr>
            <w:r w:rsidRPr="00557344">
              <w:rPr>
                <w:sz w:val="28"/>
                <w:szCs w:val="28"/>
              </w:rPr>
              <w:t>39,9</w:t>
            </w:r>
          </w:p>
        </w:tc>
        <w:tc>
          <w:tcPr>
            <w:tcW w:w="992" w:type="dxa"/>
          </w:tcPr>
          <w:p w:rsidR="003E60E3" w:rsidRPr="00557344" w:rsidRDefault="003E60E3" w:rsidP="00A85BB7">
            <w:pPr>
              <w:jc w:val="center"/>
              <w:rPr>
                <w:sz w:val="28"/>
                <w:szCs w:val="28"/>
              </w:rPr>
            </w:pPr>
            <w:r w:rsidRPr="00557344">
              <w:rPr>
                <w:sz w:val="28"/>
                <w:szCs w:val="28"/>
              </w:rPr>
              <w:t>43,1</w:t>
            </w:r>
          </w:p>
        </w:tc>
        <w:tc>
          <w:tcPr>
            <w:tcW w:w="709" w:type="dxa"/>
          </w:tcPr>
          <w:p w:rsidR="003E60E3" w:rsidRPr="00557344" w:rsidRDefault="003E60E3" w:rsidP="00A85BB7">
            <w:pPr>
              <w:jc w:val="center"/>
              <w:rPr>
                <w:sz w:val="28"/>
                <w:szCs w:val="28"/>
              </w:rPr>
            </w:pPr>
            <w:r w:rsidRPr="00557344">
              <w:rPr>
                <w:sz w:val="28"/>
                <w:szCs w:val="28"/>
              </w:rPr>
              <w:t>-</w:t>
            </w:r>
          </w:p>
        </w:tc>
      </w:tr>
      <w:tr w:rsidR="003E60E3" w:rsidRPr="00557344" w:rsidTr="004629BE">
        <w:tc>
          <w:tcPr>
            <w:tcW w:w="3686" w:type="dxa"/>
          </w:tcPr>
          <w:p w:rsidR="003E60E3" w:rsidRPr="00EF1059" w:rsidRDefault="00EF1059" w:rsidP="00A85BB7">
            <w:pPr>
              <w:jc w:val="both"/>
              <w:rPr>
                <w:sz w:val="28"/>
                <w:szCs w:val="28"/>
                <w:lang w:val="en-US"/>
              </w:rPr>
            </w:pPr>
            <w:r w:rsidRPr="00EF1059">
              <w:rPr>
                <w:sz w:val="28"/>
                <w:szCs w:val="28"/>
                <w:lang w:val="en-US"/>
              </w:rPr>
              <w:t>Zeolite modified with 1</w:t>
            </w:r>
            <w:r w:rsidR="008972DA">
              <w:rPr>
                <w:sz w:val="28"/>
                <w:szCs w:val="28"/>
                <w:lang w:val="en-US"/>
              </w:rPr>
              <w:t xml:space="preserve"> </w:t>
            </w:r>
            <w:r w:rsidRPr="00EF1059">
              <w:rPr>
                <w:sz w:val="28"/>
                <w:szCs w:val="28"/>
                <w:lang w:val="en-US"/>
              </w:rPr>
              <w:t>% TiOSO</w:t>
            </w:r>
            <w:r w:rsidRPr="00EF1059">
              <w:rPr>
                <w:sz w:val="28"/>
                <w:szCs w:val="28"/>
                <w:vertAlign w:val="subscript"/>
                <w:lang w:val="en-US"/>
              </w:rPr>
              <w:t>4</w:t>
            </w:r>
            <w:r w:rsidRPr="00EF1059">
              <w:rPr>
                <w:sz w:val="28"/>
                <w:szCs w:val="28"/>
                <w:lang w:val="en-US"/>
              </w:rPr>
              <w:t xml:space="preserve"> and 1% V</w:t>
            </w:r>
            <w:r w:rsidRPr="00EF1059">
              <w:rPr>
                <w:sz w:val="28"/>
                <w:szCs w:val="28"/>
                <w:vertAlign w:val="subscript"/>
                <w:lang w:val="en-US"/>
              </w:rPr>
              <w:t>2</w:t>
            </w:r>
            <w:r w:rsidRPr="00EF1059">
              <w:rPr>
                <w:sz w:val="28"/>
                <w:szCs w:val="28"/>
                <w:lang w:val="en-US"/>
              </w:rPr>
              <w:t>O</w:t>
            </w:r>
            <w:r w:rsidRPr="00EF1059">
              <w:rPr>
                <w:sz w:val="28"/>
                <w:szCs w:val="28"/>
                <w:vertAlign w:val="subscript"/>
                <w:lang w:val="en-US"/>
              </w:rPr>
              <w:t>5</w:t>
            </w:r>
          </w:p>
        </w:tc>
        <w:tc>
          <w:tcPr>
            <w:tcW w:w="2410" w:type="dxa"/>
          </w:tcPr>
          <w:p w:rsidR="003E60E3" w:rsidRPr="00EF1059" w:rsidRDefault="003E60E3" w:rsidP="00A85BB7">
            <w:pPr>
              <w:jc w:val="center"/>
              <w:rPr>
                <w:sz w:val="28"/>
                <w:szCs w:val="28"/>
                <w:lang w:val="en-US"/>
              </w:rPr>
            </w:pPr>
          </w:p>
          <w:p w:rsidR="003E60E3" w:rsidRPr="00557344" w:rsidRDefault="003E60E3" w:rsidP="00A85BB7">
            <w:pPr>
              <w:jc w:val="center"/>
              <w:rPr>
                <w:sz w:val="28"/>
                <w:szCs w:val="28"/>
              </w:rPr>
            </w:pPr>
            <w:r w:rsidRPr="00557344">
              <w:rPr>
                <w:sz w:val="28"/>
                <w:szCs w:val="28"/>
              </w:rPr>
              <w:t>25,6</w:t>
            </w:r>
          </w:p>
        </w:tc>
        <w:tc>
          <w:tcPr>
            <w:tcW w:w="155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68,5</w:t>
            </w:r>
          </w:p>
        </w:tc>
        <w:tc>
          <w:tcPr>
            <w:tcW w:w="992"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62,1</w:t>
            </w:r>
          </w:p>
        </w:tc>
        <w:tc>
          <w:tcPr>
            <w:tcW w:w="70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18,2</w:t>
            </w:r>
          </w:p>
        </w:tc>
      </w:tr>
      <w:tr w:rsidR="003E60E3" w:rsidRPr="00557344" w:rsidTr="004629BE">
        <w:tc>
          <w:tcPr>
            <w:tcW w:w="3686" w:type="dxa"/>
          </w:tcPr>
          <w:p w:rsidR="003E60E3" w:rsidRPr="00EF1059" w:rsidRDefault="00EF1059" w:rsidP="00A85BB7">
            <w:pPr>
              <w:jc w:val="both"/>
              <w:rPr>
                <w:sz w:val="28"/>
                <w:szCs w:val="28"/>
                <w:lang w:val="en-US"/>
              </w:rPr>
            </w:pPr>
            <w:r w:rsidRPr="00EF1059">
              <w:rPr>
                <w:rFonts w:eastAsia="TimesNewRomanPSMT"/>
                <w:sz w:val="28"/>
                <w:szCs w:val="28"/>
                <w:lang w:val="en-US"/>
              </w:rPr>
              <w:t>Zeolite modified with 2</w:t>
            </w:r>
            <w:r w:rsidR="008972DA">
              <w:rPr>
                <w:rFonts w:eastAsia="TimesNewRomanPSMT"/>
                <w:sz w:val="28"/>
                <w:szCs w:val="28"/>
                <w:lang w:val="en-US"/>
              </w:rPr>
              <w:t xml:space="preserve"> </w:t>
            </w:r>
            <w:r w:rsidRPr="00EF1059">
              <w:rPr>
                <w:rFonts w:eastAsia="TimesNewRomanPSMT"/>
                <w:sz w:val="28"/>
                <w:szCs w:val="28"/>
                <w:lang w:val="en-US"/>
              </w:rPr>
              <w:t>% V</w:t>
            </w:r>
            <w:r w:rsidRPr="00EF1059">
              <w:rPr>
                <w:rFonts w:eastAsia="TimesNewRomanPSMT"/>
                <w:sz w:val="28"/>
                <w:szCs w:val="28"/>
                <w:vertAlign w:val="subscript"/>
                <w:lang w:val="en-US"/>
              </w:rPr>
              <w:t>2</w:t>
            </w:r>
            <w:r w:rsidRPr="00EF1059">
              <w:rPr>
                <w:rFonts w:eastAsia="TimesNewRomanPSMT"/>
                <w:sz w:val="28"/>
                <w:szCs w:val="28"/>
                <w:lang w:val="en-US"/>
              </w:rPr>
              <w:t>O</w:t>
            </w:r>
            <w:r w:rsidRPr="00EF1059">
              <w:rPr>
                <w:rFonts w:eastAsia="TimesNewRomanPSMT"/>
                <w:sz w:val="28"/>
                <w:szCs w:val="28"/>
                <w:vertAlign w:val="subscript"/>
                <w:lang w:val="en-US"/>
              </w:rPr>
              <w:t>5</w:t>
            </w:r>
            <w:r w:rsidRPr="00EF1059">
              <w:rPr>
                <w:rFonts w:eastAsia="TimesNewRomanPSMT"/>
                <w:sz w:val="28"/>
                <w:szCs w:val="28"/>
                <w:lang w:val="en-US"/>
              </w:rPr>
              <w:t xml:space="preserve"> and 10% TiO</w:t>
            </w:r>
            <w:r w:rsidRPr="00EF1059">
              <w:rPr>
                <w:rFonts w:eastAsia="TimesNewRomanPSMT"/>
                <w:sz w:val="28"/>
                <w:szCs w:val="28"/>
                <w:vertAlign w:val="subscript"/>
                <w:lang w:val="en-US"/>
              </w:rPr>
              <w:t>2</w:t>
            </w:r>
          </w:p>
        </w:tc>
        <w:tc>
          <w:tcPr>
            <w:tcW w:w="2410" w:type="dxa"/>
          </w:tcPr>
          <w:p w:rsidR="003E60E3" w:rsidRPr="00EF1059" w:rsidRDefault="003E60E3" w:rsidP="00A85BB7">
            <w:pPr>
              <w:jc w:val="center"/>
              <w:rPr>
                <w:sz w:val="28"/>
                <w:szCs w:val="28"/>
                <w:lang w:val="en-US"/>
              </w:rPr>
            </w:pPr>
          </w:p>
          <w:p w:rsidR="003E60E3" w:rsidRPr="00557344" w:rsidRDefault="003E60E3" w:rsidP="00A85BB7">
            <w:pPr>
              <w:jc w:val="center"/>
              <w:rPr>
                <w:sz w:val="28"/>
                <w:szCs w:val="28"/>
              </w:rPr>
            </w:pPr>
            <w:r w:rsidRPr="00557344">
              <w:rPr>
                <w:sz w:val="28"/>
                <w:szCs w:val="28"/>
              </w:rPr>
              <w:t>-</w:t>
            </w:r>
          </w:p>
        </w:tc>
        <w:tc>
          <w:tcPr>
            <w:tcW w:w="1559" w:type="dxa"/>
          </w:tcPr>
          <w:p w:rsidR="003E60E3" w:rsidRDefault="003E60E3" w:rsidP="00A85BB7">
            <w:pPr>
              <w:jc w:val="center"/>
              <w:rPr>
                <w:sz w:val="28"/>
                <w:szCs w:val="28"/>
              </w:rPr>
            </w:pPr>
          </w:p>
          <w:p w:rsidR="003E60E3" w:rsidRPr="00557344" w:rsidRDefault="003E60E3" w:rsidP="00A85BB7">
            <w:pPr>
              <w:jc w:val="center"/>
              <w:rPr>
                <w:sz w:val="28"/>
                <w:szCs w:val="28"/>
              </w:rPr>
            </w:pPr>
            <w:r>
              <w:rPr>
                <w:sz w:val="28"/>
                <w:szCs w:val="28"/>
              </w:rPr>
              <w:t>35</w:t>
            </w:r>
            <w:r w:rsidRPr="00557344">
              <w:rPr>
                <w:sz w:val="28"/>
                <w:szCs w:val="28"/>
              </w:rPr>
              <w:t>,5</w:t>
            </w:r>
          </w:p>
        </w:tc>
        <w:tc>
          <w:tcPr>
            <w:tcW w:w="992" w:type="dxa"/>
          </w:tcPr>
          <w:p w:rsidR="003E60E3" w:rsidRDefault="003E60E3" w:rsidP="00A85BB7">
            <w:pPr>
              <w:jc w:val="center"/>
              <w:rPr>
                <w:sz w:val="28"/>
                <w:szCs w:val="28"/>
              </w:rPr>
            </w:pPr>
          </w:p>
          <w:p w:rsidR="003E60E3" w:rsidRPr="00557344" w:rsidRDefault="003E60E3" w:rsidP="00A85BB7">
            <w:pPr>
              <w:jc w:val="center"/>
              <w:rPr>
                <w:sz w:val="28"/>
                <w:szCs w:val="28"/>
              </w:rPr>
            </w:pPr>
            <w:r>
              <w:rPr>
                <w:sz w:val="28"/>
                <w:szCs w:val="28"/>
              </w:rPr>
              <w:t>40</w:t>
            </w:r>
            <w:r w:rsidRPr="00557344">
              <w:rPr>
                <w:sz w:val="28"/>
                <w:szCs w:val="28"/>
              </w:rPr>
              <w:t>,</w:t>
            </w:r>
            <w:r>
              <w:rPr>
                <w:sz w:val="28"/>
                <w:szCs w:val="28"/>
              </w:rPr>
              <w:t>5</w:t>
            </w:r>
          </w:p>
        </w:tc>
        <w:tc>
          <w:tcPr>
            <w:tcW w:w="70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37,3</w:t>
            </w:r>
          </w:p>
        </w:tc>
      </w:tr>
      <w:tr w:rsidR="0089371F" w:rsidRPr="00557344" w:rsidTr="004629BE">
        <w:tc>
          <w:tcPr>
            <w:tcW w:w="3686" w:type="dxa"/>
          </w:tcPr>
          <w:p w:rsidR="0089371F" w:rsidRPr="00557344" w:rsidRDefault="0089371F" w:rsidP="00EF1059">
            <w:pPr>
              <w:jc w:val="both"/>
              <w:rPr>
                <w:rFonts w:eastAsia="TimesNewRomanPSMT"/>
                <w:sz w:val="28"/>
                <w:szCs w:val="28"/>
              </w:rPr>
            </w:pPr>
            <w:r w:rsidRPr="00EF1059">
              <w:rPr>
                <w:sz w:val="28"/>
                <w:szCs w:val="28"/>
              </w:rPr>
              <w:t>Zeolite modif</w:t>
            </w:r>
            <w:r>
              <w:rPr>
                <w:sz w:val="28"/>
                <w:szCs w:val="28"/>
                <w:lang w:val="en-US"/>
              </w:rPr>
              <w:t>.</w:t>
            </w:r>
            <w:r w:rsidRPr="00EF1059">
              <w:rPr>
                <w:sz w:val="28"/>
                <w:szCs w:val="28"/>
              </w:rPr>
              <w:t xml:space="preserve"> with 1</w:t>
            </w:r>
            <w:r w:rsidR="008972DA">
              <w:rPr>
                <w:sz w:val="28"/>
                <w:szCs w:val="28"/>
                <w:lang w:val="en-US"/>
              </w:rPr>
              <w:t xml:space="preserve"> </w:t>
            </w:r>
            <w:r w:rsidRPr="00EF1059">
              <w:rPr>
                <w:sz w:val="28"/>
                <w:szCs w:val="28"/>
              </w:rPr>
              <w:t>% V</w:t>
            </w:r>
            <w:r w:rsidRPr="00EF1059">
              <w:rPr>
                <w:sz w:val="28"/>
                <w:szCs w:val="28"/>
                <w:vertAlign w:val="subscript"/>
              </w:rPr>
              <w:t>2</w:t>
            </w:r>
            <w:r w:rsidRPr="00EF1059">
              <w:rPr>
                <w:sz w:val="28"/>
                <w:szCs w:val="28"/>
              </w:rPr>
              <w:t>O</w:t>
            </w:r>
            <w:r w:rsidRPr="00EF1059">
              <w:rPr>
                <w:sz w:val="28"/>
                <w:szCs w:val="28"/>
                <w:vertAlign w:val="subscript"/>
              </w:rPr>
              <w:t>5</w:t>
            </w:r>
          </w:p>
        </w:tc>
        <w:tc>
          <w:tcPr>
            <w:tcW w:w="2410" w:type="dxa"/>
          </w:tcPr>
          <w:p w:rsidR="0089371F" w:rsidRPr="00557344" w:rsidRDefault="0089371F" w:rsidP="009A6283">
            <w:pPr>
              <w:jc w:val="center"/>
              <w:rPr>
                <w:sz w:val="28"/>
                <w:szCs w:val="28"/>
              </w:rPr>
            </w:pPr>
            <w:r>
              <w:rPr>
                <w:sz w:val="28"/>
                <w:szCs w:val="28"/>
              </w:rPr>
              <w:t>30</w:t>
            </w:r>
            <w:r w:rsidRPr="00557344">
              <w:rPr>
                <w:sz w:val="28"/>
                <w:szCs w:val="28"/>
              </w:rPr>
              <w:t>,</w:t>
            </w:r>
            <w:r>
              <w:rPr>
                <w:sz w:val="28"/>
                <w:szCs w:val="28"/>
              </w:rPr>
              <w:t>9</w:t>
            </w:r>
          </w:p>
        </w:tc>
        <w:tc>
          <w:tcPr>
            <w:tcW w:w="1559" w:type="dxa"/>
          </w:tcPr>
          <w:p w:rsidR="0089371F" w:rsidRPr="00557344" w:rsidRDefault="0089371F" w:rsidP="009A6283">
            <w:pPr>
              <w:jc w:val="center"/>
              <w:rPr>
                <w:sz w:val="28"/>
                <w:szCs w:val="28"/>
              </w:rPr>
            </w:pPr>
            <w:r>
              <w:rPr>
                <w:sz w:val="28"/>
                <w:szCs w:val="28"/>
              </w:rPr>
              <w:t>91</w:t>
            </w:r>
            <w:r w:rsidRPr="00557344">
              <w:rPr>
                <w:sz w:val="28"/>
                <w:szCs w:val="28"/>
              </w:rPr>
              <w:t>,</w:t>
            </w:r>
            <w:r>
              <w:rPr>
                <w:sz w:val="28"/>
                <w:szCs w:val="28"/>
              </w:rPr>
              <w:t>5</w:t>
            </w:r>
          </w:p>
        </w:tc>
        <w:tc>
          <w:tcPr>
            <w:tcW w:w="992" w:type="dxa"/>
          </w:tcPr>
          <w:p w:rsidR="0089371F" w:rsidRPr="00557344" w:rsidRDefault="0089371F" w:rsidP="009A6283">
            <w:pPr>
              <w:jc w:val="center"/>
              <w:rPr>
                <w:sz w:val="28"/>
                <w:szCs w:val="28"/>
              </w:rPr>
            </w:pPr>
            <w:r>
              <w:rPr>
                <w:sz w:val="28"/>
                <w:szCs w:val="28"/>
              </w:rPr>
              <w:t>71</w:t>
            </w:r>
            <w:r w:rsidRPr="00557344">
              <w:rPr>
                <w:sz w:val="28"/>
                <w:szCs w:val="28"/>
              </w:rPr>
              <w:t>,</w:t>
            </w:r>
            <w:r>
              <w:rPr>
                <w:sz w:val="28"/>
                <w:szCs w:val="28"/>
              </w:rPr>
              <w:t>6</w:t>
            </w:r>
          </w:p>
        </w:tc>
        <w:tc>
          <w:tcPr>
            <w:tcW w:w="709" w:type="dxa"/>
          </w:tcPr>
          <w:p w:rsidR="0089371F" w:rsidRPr="00557344" w:rsidRDefault="0089371F" w:rsidP="009A6283">
            <w:pPr>
              <w:jc w:val="center"/>
              <w:rPr>
                <w:sz w:val="28"/>
                <w:szCs w:val="28"/>
              </w:rPr>
            </w:pPr>
            <w:r>
              <w:rPr>
                <w:sz w:val="28"/>
                <w:szCs w:val="28"/>
              </w:rPr>
              <w:t>69,1</w:t>
            </w:r>
          </w:p>
        </w:tc>
      </w:tr>
      <w:tr w:rsidR="003E60E3" w:rsidRPr="00557344" w:rsidTr="004629BE">
        <w:tc>
          <w:tcPr>
            <w:tcW w:w="3686" w:type="dxa"/>
          </w:tcPr>
          <w:p w:rsidR="003E60E3" w:rsidRPr="00EF1059" w:rsidRDefault="00EF1059" w:rsidP="00A85BB7">
            <w:pPr>
              <w:jc w:val="both"/>
              <w:rPr>
                <w:sz w:val="28"/>
                <w:szCs w:val="28"/>
                <w:lang w:val="en-US"/>
              </w:rPr>
            </w:pPr>
            <w:r w:rsidRPr="00EF1059">
              <w:rPr>
                <w:sz w:val="28"/>
                <w:szCs w:val="28"/>
                <w:lang w:val="en-US"/>
              </w:rPr>
              <w:t>Zeolite modified with V</w:t>
            </w:r>
            <w:r w:rsidRPr="00EF1059">
              <w:rPr>
                <w:sz w:val="28"/>
                <w:szCs w:val="28"/>
                <w:vertAlign w:val="subscript"/>
                <w:lang w:val="en-US"/>
              </w:rPr>
              <w:t>2</w:t>
            </w:r>
            <w:r w:rsidRPr="00EF1059">
              <w:rPr>
                <w:sz w:val="28"/>
                <w:szCs w:val="28"/>
                <w:lang w:val="en-US"/>
              </w:rPr>
              <w:t>O</w:t>
            </w:r>
            <w:r w:rsidRPr="00EF1059">
              <w:rPr>
                <w:sz w:val="28"/>
                <w:szCs w:val="28"/>
                <w:vertAlign w:val="subscript"/>
                <w:lang w:val="en-US"/>
              </w:rPr>
              <w:t>5</w:t>
            </w:r>
            <w:r w:rsidRPr="00EF1059">
              <w:rPr>
                <w:sz w:val="28"/>
                <w:szCs w:val="28"/>
                <w:lang w:val="en-US"/>
              </w:rPr>
              <w:t xml:space="preserve"> and nanocarbon</w:t>
            </w:r>
          </w:p>
        </w:tc>
        <w:tc>
          <w:tcPr>
            <w:tcW w:w="2410" w:type="dxa"/>
          </w:tcPr>
          <w:p w:rsidR="003E60E3" w:rsidRPr="00EF1059" w:rsidRDefault="003E60E3" w:rsidP="00A85BB7">
            <w:pPr>
              <w:jc w:val="center"/>
              <w:rPr>
                <w:sz w:val="28"/>
                <w:szCs w:val="28"/>
                <w:lang w:val="en-US"/>
              </w:rPr>
            </w:pPr>
          </w:p>
          <w:p w:rsidR="003E60E3" w:rsidRPr="00557344" w:rsidRDefault="003E60E3" w:rsidP="00A85BB7">
            <w:pPr>
              <w:jc w:val="center"/>
              <w:rPr>
                <w:sz w:val="28"/>
                <w:szCs w:val="28"/>
              </w:rPr>
            </w:pPr>
            <w:r w:rsidRPr="00557344">
              <w:rPr>
                <w:sz w:val="28"/>
                <w:szCs w:val="28"/>
              </w:rPr>
              <w:t>37,0</w:t>
            </w:r>
          </w:p>
        </w:tc>
        <w:tc>
          <w:tcPr>
            <w:tcW w:w="155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84,1</w:t>
            </w:r>
          </w:p>
        </w:tc>
        <w:tc>
          <w:tcPr>
            <w:tcW w:w="992"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86,9</w:t>
            </w:r>
          </w:p>
        </w:tc>
        <w:tc>
          <w:tcPr>
            <w:tcW w:w="70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w:t>
            </w:r>
          </w:p>
        </w:tc>
      </w:tr>
      <w:tr w:rsidR="003E60E3" w:rsidRPr="00557344" w:rsidTr="004629BE">
        <w:tc>
          <w:tcPr>
            <w:tcW w:w="3686" w:type="dxa"/>
          </w:tcPr>
          <w:p w:rsidR="003E60E3" w:rsidRPr="00557344" w:rsidRDefault="00EF1059" w:rsidP="00A85BB7">
            <w:pPr>
              <w:jc w:val="both"/>
              <w:rPr>
                <w:sz w:val="28"/>
                <w:szCs w:val="28"/>
              </w:rPr>
            </w:pPr>
            <w:r w:rsidRPr="00EF1059">
              <w:rPr>
                <w:sz w:val="28"/>
                <w:szCs w:val="28"/>
              </w:rPr>
              <w:t>Serpentine</w:t>
            </w:r>
          </w:p>
        </w:tc>
        <w:tc>
          <w:tcPr>
            <w:tcW w:w="2410" w:type="dxa"/>
          </w:tcPr>
          <w:p w:rsidR="003E60E3" w:rsidRPr="00557344" w:rsidRDefault="003E60E3" w:rsidP="00A85BB7">
            <w:pPr>
              <w:jc w:val="center"/>
              <w:rPr>
                <w:sz w:val="28"/>
                <w:szCs w:val="28"/>
              </w:rPr>
            </w:pPr>
            <w:r w:rsidRPr="00557344">
              <w:rPr>
                <w:sz w:val="28"/>
                <w:szCs w:val="28"/>
              </w:rPr>
              <w:t>2,3</w:t>
            </w:r>
          </w:p>
        </w:tc>
        <w:tc>
          <w:tcPr>
            <w:tcW w:w="1559" w:type="dxa"/>
          </w:tcPr>
          <w:p w:rsidR="003E60E3" w:rsidRPr="00557344" w:rsidRDefault="003E60E3" w:rsidP="00A85BB7">
            <w:pPr>
              <w:jc w:val="center"/>
              <w:rPr>
                <w:sz w:val="28"/>
                <w:szCs w:val="28"/>
              </w:rPr>
            </w:pPr>
            <w:r w:rsidRPr="00557344">
              <w:rPr>
                <w:sz w:val="28"/>
                <w:szCs w:val="28"/>
              </w:rPr>
              <w:t>14,8</w:t>
            </w:r>
          </w:p>
        </w:tc>
        <w:tc>
          <w:tcPr>
            <w:tcW w:w="992" w:type="dxa"/>
          </w:tcPr>
          <w:p w:rsidR="003E60E3" w:rsidRPr="00557344" w:rsidRDefault="003E60E3" w:rsidP="00A85BB7">
            <w:pPr>
              <w:jc w:val="center"/>
              <w:rPr>
                <w:sz w:val="28"/>
                <w:szCs w:val="28"/>
              </w:rPr>
            </w:pPr>
            <w:r w:rsidRPr="00557344">
              <w:rPr>
                <w:sz w:val="28"/>
                <w:szCs w:val="28"/>
              </w:rPr>
              <w:t>12,1</w:t>
            </w:r>
          </w:p>
        </w:tc>
        <w:tc>
          <w:tcPr>
            <w:tcW w:w="709" w:type="dxa"/>
          </w:tcPr>
          <w:p w:rsidR="003E60E3" w:rsidRPr="00557344" w:rsidRDefault="003E60E3" w:rsidP="00A85BB7">
            <w:pPr>
              <w:jc w:val="center"/>
              <w:rPr>
                <w:sz w:val="28"/>
                <w:szCs w:val="28"/>
              </w:rPr>
            </w:pPr>
            <w:r w:rsidRPr="00557344">
              <w:rPr>
                <w:sz w:val="28"/>
                <w:szCs w:val="28"/>
              </w:rPr>
              <w:t>6,1</w:t>
            </w:r>
          </w:p>
        </w:tc>
      </w:tr>
      <w:tr w:rsidR="003E60E3" w:rsidRPr="00557344" w:rsidTr="004629BE">
        <w:tc>
          <w:tcPr>
            <w:tcW w:w="3686" w:type="dxa"/>
          </w:tcPr>
          <w:p w:rsidR="003E60E3" w:rsidRPr="00EF1059" w:rsidRDefault="00EF1059" w:rsidP="00A85BB7">
            <w:pPr>
              <w:jc w:val="both"/>
              <w:rPr>
                <w:sz w:val="28"/>
                <w:szCs w:val="28"/>
                <w:lang w:val="en-US"/>
              </w:rPr>
            </w:pPr>
            <w:r w:rsidRPr="00EF1059">
              <w:rPr>
                <w:sz w:val="28"/>
                <w:szCs w:val="28"/>
                <w:lang w:val="en-US"/>
              </w:rPr>
              <w:t>Zeolite with wollastonite and coke</w:t>
            </w:r>
          </w:p>
        </w:tc>
        <w:tc>
          <w:tcPr>
            <w:tcW w:w="2410" w:type="dxa"/>
          </w:tcPr>
          <w:p w:rsidR="003E60E3" w:rsidRPr="00EF1059" w:rsidRDefault="003E60E3" w:rsidP="00A85BB7">
            <w:pPr>
              <w:jc w:val="center"/>
              <w:rPr>
                <w:sz w:val="28"/>
                <w:szCs w:val="28"/>
                <w:lang w:val="en-US"/>
              </w:rPr>
            </w:pPr>
          </w:p>
          <w:p w:rsidR="003E60E3" w:rsidRPr="00557344" w:rsidRDefault="003E60E3" w:rsidP="00A85BB7">
            <w:pPr>
              <w:jc w:val="center"/>
              <w:rPr>
                <w:sz w:val="28"/>
                <w:szCs w:val="28"/>
              </w:rPr>
            </w:pPr>
            <w:r w:rsidRPr="00557344">
              <w:rPr>
                <w:sz w:val="28"/>
                <w:szCs w:val="28"/>
              </w:rPr>
              <w:t>39,6</w:t>
            </w:r>
          </w:p>
        </w:tc>
        <w:tc>
          <w:tcPr>
            <w:tcW w:w="155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80,6</w:t>
            </w:r>
          </w:p>
        </w:tc>
        <w:tc>
          <w:tcPr>
            <w:tcW w:w="992"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83,7</w:t>
            </w:r>
          </w:p>
        </w:tc>
        <w:tc>
          <w:tcPr>
            <w:tcW w:w="709" w:type="dxa"/>
          </w:tcPr>
          <w:p w:rsidR="003E60E3" w:rsidRDefault="003E60E3" w:rsidP="00A85BB7">
            <w:pPr>
              <w:jc w:val="center"/>
              <w:rPr>
                <w:sz w:val="28"/>
                <w:szCs w:val="28"/>
              </w:rPr>
            </w:pPr>
          </w:p>
          <w:p w:rsidR="003E60E3" w:rsidRPr="00557344" w:rsidRDefault="003E60E3" w:rsidP="00A85BB7">
            <w:pPr>
              <w:jc w:val="center"/>
              <w:rPr>
                <w:sz w:val="28"/>
                <w:szCs w:val="28"/>
              </w:rPr>
            </w:pPr>
            <w:r w:rsidRPr="00557344">
              <w:rPr>
                <w:sz w:val="28"/>
                <w:szCs w:val="28"/>
              </w:rPr>
              <w:t>78,8</w:t>
            </w:r>
          </w:p>
        </w:tc>
      </w:tr>
      <w:tr w:rsidR="003E60E3" w:rsidRPr="00557344" w:rsidTr="004629BE">
        <w:tc>
          <w:tcPr>
            <w:tcW w:w="3686" w:type="dxa"/>
          </w:tcPr>
          <w:p w:rsidR="003E60E3" w:rsidRPr="00557344" w:rsidRDefault="00EF1059" w:rsidP="00A85BB7">
            <w:pPr>
              <w:jc w:val="both"/>
              <w:rPr>
                <w:sz w:val="28"/>
                <w:szCs w:val="28"/>
              </w:rPr>
            </w:pPr>
            <w:r w:rsidRPr="00EF1059">
              <w:rPr>
                <w:sz w:val="28"/>
                <w:szCs w:val="28"/>
              </w:rPr>
              <w:t>Kaolin clay with coke</w:t>
            </w:r>
          </w:p>
        </w:tc>
        <w:tc>
          <w:tcPr>
            <w:tcW w:w="2410" w:type="dxa"/>
          </w:tcPr>
          <w:p w:rsidR="003E60E3" w:rsidRPr="00557344" w:rsidRDefault="003E60E3" w:rsidP="00A85BB7">
            <w:pPr>
              <w:jc w:val="center"/>
              <w:rPr>
                <w:sz w:val="28"/>
                <w:szCs w:val="28"/>
              </w:rPr>
            </w:pPr>
            <w:r w:rsidRPr="00557344">
              <w:rPr>
                <w:sz w:val="28"/>
                <w:szCs w:val="28"/>
              </w:rPr>
              <w:t>12,4</w:t>
            </w:r>
          </w:p>
        </w:tc>
        <w:tc>
          <w:tcPr>
            <w:tcW w:w="1559" w:type="dxa"/>
          </w:tcPr>
          <w:p w:rsidR="003E60E3" w:rsidRPr="00557344" w:rsidRDefault="003E60E3" w:rsidP="00A85BB7">
            <w:pPr>
              <w:jc w:val="center"/>
              <w:rPr>
                <w:sz w:val="28"/>
                <w:szCs w:val="28"/>
              </w:rPr>
            </w:pPr>
            <w:r w:rsidRPr="00557344">
              <w:rPr>
                <w:sz w:val="28"/>
                <w:szCs w:val="28"/>
              </w:rPr>
              <w:t>94,5</w:t>
            </w:r>
          </w:p>
        </w:tc>
        <w:tc>
          <w:tcPr>
            <w:tcW w:w="992" w:type="dxa"/>
          </w:tcPr>
          <w:p w:rsidR="003E60E3" w:rsidRPr="00557344" w:rsidRDefault="003E60E3" w:rsidP="00A85BB7">
            <w:pPr>
              <w:jc w:val="center"/>
              <w:rPr>
                <w:sz w:val="28"/>
                <w:szCs w:val="28"/>
              </w:rPr>
            </w:pPr>
            <w:r w:rsidRPr="00557344">
              <w:rPr>
                <w:sz w:val="28"/>
                <w:szCs w:val="28"/>
              </w:rPr>
              <w:t>57,1</w:t>
            </w:r>
          </w:p>
        </w:tc>
        <w:tc>
          <w:tcPr>
            <w:tcW w:w="709" w:type="dxa"/>
          </w:tcPr>
          <w:p w:rsidR="003E60E3" w:rsidRPr="00557344" w:rsidRDefault="003E60E3" w:rsidP="00A85BB7">
            <w:pPr>
              <w:jc w:val="center"/>
              <w:rPr>
                <w:sz w:val="28"/>
                <w:szCs w:val="28"/>
              </w:rPr>
            </w:pPr>
            <w:r w:rsidRPr="00557344">
              <w:rPr>
                <w:sz w:val="28"/>
                <w:szCs w:val="28"/>
              </w:rPr>
              <w:t>81,8</w:t>
            </w:r>
          </w:p>
        </w:tc>
      </w:tr>
    </w:tbl>
    <w:p w:rsidR="00E0522D" w:rsidRPr="004629BE" w:rsidRDefault="004629BE" w:rsidP="004762D1">
      <w:pPr>
        <w:pStyle w:val="5"/>
        <w:ind w:firstLine="709"/>
        <w:rPr>
          <w:lang w:val="en-US"/>
        </w:rPr>
      </w:pPr>
      <w:r w:rsidRPr="000E1F71">
        <w:rPr>
          <w:szCs w:val="28"/>
          <w:lang w:val="en-US"/>
        </w:rPr>
        <w:lastRenderedPageBreak/>
        <w:t xml:space="preserve">As can be seen from the tabular data, the adsorbent based on zeolite, wollastonite and coke shows the highest degree of desulfurization </w:t>
      </w:r>
      <w:r>
        <w:rPr>
          <w:szCs w:val="28"/>
          <w:lang w:val="en-US"/>
        </w:rPr>
        <w:t>–</w:t>
      </w:r>
      <w:r w:rsidRPr="000E1F71">
        <w:rPr>
          <w:szCs w:val="28"/>
          <w:lang w:val="en-US"/>
        </w:rPr>
        <w:t xml:space="preserve"> 39</w:t>
      </w:r>
      <w:r w:rsidR="008B04FB">
        <w:rPr>
          <w:szCs w:val="28"/>
          <w:lang w:val="en-US"/>
        </w:rPr>
        <w:t>,</w:t>
      </w:r>
      <w:r w:rsidRPr="000E1F71">
        <w:rPr>
          <w:szCs w:val="28"/>
          <w:lang w:val="en-US"/>
        </w:rPr>
        <w:t>6</w:t>
      </w:r>
      <w:r>
        <w:rPr>
          <w:szCs w:val="28"/>
          <w:lang w:val="en-US"/>
        </w:rPr>
        <w:t xml:space="preserve"> </w:t>
      </w:r>
      <w:r w:rsidRPr="000E1F71">
        <w:rPr>
          <w:szCs w:val="28"/>
          <w:lang w:val="en-US"/>
        </w:rPr>
        <w:t>%, while the degree of demetallization is 78-83</w:t>
      </w:r>
      <w:r>
        <w:rPr>
          <w:szCs w:val="28"/>
          <w:lang w:val="en-US"/>
        </w:rPr>
        <w:t xml:space="preserve"> </w:t>
      </w:r>
      <w:r w:rsidRPr="000E1F71">
        <w:rPr>
          <w:szCs w:val="28"/>
          <w:lang w:val="en-US"/>
        </w:rPr>
        <w:t xml:space="preserve">%. The adsorbent based on kaolin clay and coke showed the maximum degree of demetallization for vanadium </w:t>
      </w:r>
      <w:r>
        <w:rPr>
          <w:szCs w:val="28"/>
          <w:lang w:val="en-US"/>
        </w:rPr>
        <w:t>–</w:t>
      </w:r>
      <w:r w:rsidRPr="000E1F71">
        <w:rPr>
          <w:szCs w:val="28"/>
          <w:lang w:val="en-US"/>
        </w:rPr>
        <w:t xml:space="preserve"> 94</w:t>
      </w:r>
      <w:r w:rsidR="008B04FB">
        <w:rPr>
          <w:szCs w:val="28"/>
          <w:lang w:val="en-US"/>
        </w:rPr>
        <w:t>,</w:t>
      </w:r>
      <w:r w:rsidRPr="000E1F71">
        <w:rPr>
          <w:szCs w:val="28"/>
          <w:lang w:val="en-US"/>
        </w:rPr>
        <w:t>5</w:t>
      </w:r>
      <w:r>
        <w:rPr>
          <w:szCs w:val="28"/>
          <w:lang w:val="en-US"/>
        </w:rPr>
        <w:t xml:space="preserve"> </w:t>
      </w:r>
      <w:r w:rsidRPr="000E1F71">
        <w:rPr>
          <w:szCs w:val="28"/>
          <w:lang w:val="en-US"/>
        </w:rPr>
        <w:t xml:space="preserve">%, iron </w:t>
      </w:r>
      <w:r>
        <w:rPr>
          <w:szCs w:val="28"/>
          <w:lang w:val="en-US"/>
        </w:rPr>
        <w:t>–</w:t>
      </w:r>
      <w:r w:rsidRPr="000E1F71">
        <w:rPr>
          <w:szCs w:val="28"/>
          <w:lang w:val="en-US"/>
        </w:rPr>
        <w:t xml:space="preserve"> 81</w:t>
      </w:r>
      <w:r w:rsidR="008B04FB">
        <w:rPr>
          <w:szCs w:val="28"/>
          <w:lang w:val="en-US"/>
        </w:rPr>
        <w:t>,</w:t>
      </w:r>
      <w:r w:rsidRPr="000E1F71">
        <w:rPr>
          <w:szCs w:val="28"/>
          <w:lang w:val="en-US"/>
        </w:rPr>
        <w:t>8</w:t>
      </w:r>
      <w:r>
        <w:rPr>
          <w:szCs w:val="28"/>
          <w:lang w:val="en-US"/>
        </w:rPr>
        <w:t xml:space="preserve"> </w:t>
      </w:r>
      <w:r w:rsidRPr="000E1F71">
        <w:rPr>
          <w:szCs w:val="28"/>
          <w:lang w:val="en-US"/>
        </w:rPr>
        <w:t>%, however, the degree of desulfurization is 12</w:t>
      </w:r>
      <w:r w:rsidR="008B04FB">
        <w:rPr>
          <w:szCs w:val="28"/>
          <w:lang w:val="en-US"/>
        </w:rPr>
        <w:t>,</w:t>
      </w:r>
      <w:r w:rsidRPr="000E1F71">
        <w:rPr>
          <w:szCs w:val="28"/>
          <w:lang w:val="en-US"/>
        </w:rPr>
        <w:t>4</w:t>
      </w:r>
      <w:r>
        <w:rPr>
          <w:szCs w:val="28"/>
          <w:lang w:val="en-US"/>
        </w:rPr>
        <w:t xml:space="preserve"> </w:t>
      </w:r>
      <w:r w:rsidRPr="000E1F71">
        <w:rPr>
          <w:szCs w:val="28"/>
          <w:lang w:val="en-US"/>
        </w:rPr>
        <w:t>%.</w:t>
      </w:r>
    </w:p>
    <w:p w:rsidR="003E60E3" w:rsidRPr="0020452F" w:rsidRDefault="0020452F" w:rsidP="004762D1">
      <w:pPr>
        <w:pStyle w:val="5"/>
        <w:ind w:firstLine="709"/>
        <w:rPr>
          <w:lang w:val="en-US"/>
        </w:rPr>
      </w:pPr>
      <w:r w:rsidRPr="0020452F">
        <w:rPr>
          <w:lang w:val="en-US"/>
        </w:rPr>
        <w:t xml:space="preserve">Thus, to reduce the content of metals in the </w:t>
      </w:r>
      <w:r w:rsidR="006363F6" w:rsidRPr="00E41D30">
        <w:rPr>
          <w:szCs w:val="28"/>
          <w:lang w:val="en-US"/>
        </w:rPr>
        <w:t>vacuum residue</w:t>
      </w:r>
      <w:r w:rsidRPr="0020452F">
        <w:rPr>
          <w:lang w:val="en-US"/>
        </w:rPr>
        <w:t xml:space="preserve"> composition, it is recommended to heat adsorption treatment on kaolin clay with coke at a temperature of 400 °C for 4 hours, to reduce the sulfur content - thermal adsorption treatment on zeolite with wollastonite and coke at a temperature of 450 °C for </w:t>
      </w:r>
      <w:r w:rsidR="004629BE">
        <w:rPr>
          <w:lang w:val="en-US"/>
        </w:rPr>
        <w:t xml:space="preserve">      </w:t>
      </w:r>
      <w:r w:rsidRPr="0020452F">
        <w:rPr>
          <w:lang w:val="en-US"/>
        </w:rPr>
        <w:t>3 hours.</w:t>
      </w:r>
    </w:p>
    <w:p w:rsidR="003E60E3" w:rsidRDefault="003E60E3" w:rsidP="004629BE">
      <w:pPr>
        <w:pStyle w:val="5"/>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4629BE" w:rsidRDefault="004629BE" w:rsidP="004629BE">
      <w:pPr>
        <w:rPr>
          <w:lang w:val="en-US"/>
        </w:rPr>
      </w:pPr>
    </w:p>
    <w:p w:rsidR="00D222EB" w:rsidRPr="004762D1" w:rsidRDefault="00891396" w:rsidP="004762D1">
      <w:pPr>
        <w:ind w:firstLine="709"/>
        <w:jc w:val="both"/>
        <w:rPr>
          <w:b/>
          <w:sz w:val="28"/>
          <w:szCs w:val="28"/>
          <w:lang w:val="en-US"/>
        </w:rPr>
      </w:pPr>
      <w:r w:rsidRPr="004762D1">
        <w:rPr>
          <w:b/>
          <w:sz w:val="28"/>
          <w:szCs w:val="28"/>
          <w:lang w:val="en-US"/>
        </w:rPr>
        <w:lastRenderedPageBreak/>
        <w:t>5</w:t>
      </w:r>
      <w:r w:rsidR="00D222EB" w:rsidRPr="004762D1">
        <w:rPr>
          <w:b/>
          <w:sz w:val="28"/>
          <w:szCs w:val="28"/>
          <w:lang w:val="en-US"/>
        </w:rPr>
        <w:t xml:space="preserve"> </w:t>
      </w:r>
      <w:r w:rsidR="004762D1" w:rsidRPr="004762D1">
        <w:rPr>
          <w:b/>
          <w:spacing w:val="2"/>
          <w:sz w:val="28"/>
          <w:szCs w:val="28"/>
          <w:lang w:val="en-US"/>
        </w:rPr>
        <w:t>Obtaining coke from demetallized and desulfurized</w:t>
      </w:r>
      <w:r w:rsidRPr="004762D1">
        <w:rPr>
          <w:b/>
          <w:spacing w:val="2"/>
          <w:sz w:val="28"/>
          <w:szCs w:val="28"/>
          <w:lang w:val="en-US"/>
        </w:rPr>
        <w:t xml:space="preserve"> </w:t>
      </w:r>
      <w:r w:rsidR="004762D1" w:rsidRPr="004762D1">
        <w:rPr>
          <w:b/>
          <w:spacing w:val="2"/>
          <w:sz w:val="28"/>
          <w:szCs w:val="28"/>
          <w:lang w:val="en-US"/>
        </w:rPr>
        <w:t>vacuum residue and issue of practical recommendations</w:t>
      </w:r>
      <w:r w:rsidR="0067361F" w:rsidRPr="004762D1">
        <w:rPr>
          <w:b/>
          <w:sz w:val="28"/>
          <w:szCs w:val="28"/>
          <w:lang w:val="en-US"/>
        </w:rPr>
        <w:t xml:space="preserve"> </w:t>
      </w:r>
      <w:r w:rsidRPr="004762D1">
        <w:rPr>
          <w:b/>
          <w:sz w:val="28"/>
          <w:szCs w:val="28"/>
          <w:lang w:val="en-US"/>
        </w:rPr>
        <w:t>(</w:t>
      </w:r>
      <w:r w:rsidR="0067361F" w:rsidRPr="004762D1">
        <w:rPr>
          <w:b/>
          <w:sz w:val="28"/>
          <w:szCs w:val="28"/>
          <w:lang w:val="en-US"/>
        </w:rPr>
        <w:t>2020</w:t>
      </w:r>
      <w:r w:rsidRPr="004762D1">
        <w:rPr>
          <w:b/>
          <w:sz w:val="28"/>
          <w:szCs w:val="28"/>
          <w:lang w:val="en-US"/>
        </w:rPr>
        <w:t>)</w:t>
      </w:r>
    </w:p>
    <w:p w:rsidR="004629BE" w:rsidRDefault="004629BE" w:rsidP="004762D1">
      <w:pPr>
        <w:tabs>
          <w:tab w:val="left" w:pos="0"/>
        </w:tabs>
        <w:ind w:firstLine="709"/>
        <w:jc w:val="both"/>
        <w:rPr>
          <w:sz w:val="28"/>
          <w:szCs w:val="28"/>
          <w:lang w:val="en-US"/>
        </w:rPr>
      </w:pPr>
    </w:p>
    <w:p w:rsidR="0067361F" w:rsidRPr="004762D1" w:rsidRDefault="004629BE" w:rsidP="004762D1">
      <w:pPr>
        <w:tabs>
          <w:tab w:val="left" w:pos="0"/>
        </w:tabs>
        <w:ind w:firstLine="709"/>
        <w:jc w:val="both"/>
        <w:rPr>
          <w:b/>
          <w:sz w:val="28"/>
          <w:szCs w:val="28"/>
          <w:lang w:val="en-US"/>
        </w:rPr>
      </w:pPr>
      <w:r w:rsidRPr="004762D1">
        <w:rPr>
          <w:b/>
          <w:sz w:val="28"/>
          <w:szCs w:val="28"/>
          <w:lang w:val="en-US"/>
        </w:rPr>
        <w:t>5</w:t>
      </w:r>
      <w:r w:rsidR="0067361F" w:rsidRPr="004762D1">
        <w:rPr>
          <w:b/>
          <w:sz w:val="28"/>
          <w:szCs w:val="28"/>
          <w:lang w:val="en-US"/>
        </w:rPr>
        <w:t xml:space="preserve">.1 Carrying out coking of demetallized and </w:t>
      </w:r>
      <w:r w:rsidR="006363F6" w:rsidRPr="004762D1">
        <w:rPr>
          <w:b/>
          <w:sz w:val="28"/>
          <w:szCs w:val="28"/>
          <w:lang w:val="en-US"/>
        </w:rPr>
        <w:t>desulfurized vacuum residue</w:t>
      </w:r>
    </w:p>
    <w:p w:rsidR="0067361F" w:rsidRPr="0067361F" w:rsidRDefault="004629BE" w:rsidP="004762D1">
      <w:pPr>
        <w:tabs>
          <w:tab w:val="left" w:pos="0"/>
        </w:tabs>
        <w:ind w:firstLine="709"/>
        <w:jc w:val="both"/>
        <w:rPr>
          <w:sz w:val="28"/>
          <w:szCs w:val="28"/>
          <w:lang w:val="en-US"/>
        </w:rPr>
      </w:pPr>
      <w:r>
        <w:rPr>
          <w:sz w:val="28"/>
          <w:szCs w:val="28"/>
          <w:lang w:val="en-US"/>
        </w:rPr>
        <w:t>C</w:t>
      </w:r>
      <w:r w:rsidR="0067361F" w:rsidRPr="0067361F">
        <w:rPr>
          <w:sz w:val="28"/>
          <w:szCs w:val="28"/>
          <w:lang w:val="en-US"/>
        </w:rPr>
        <w:t xml:space="preserve">oking of demetallized and desulfurized </w:t>
      </w:r>
      <w:r w:rsidR="006363F6" w:rsidRPr="00E41D30">
        <w:rPr>
          <w:sz w:val="28"/>
          <w:szCs w:val="28"/>
          <w:lang w:val="en-US"/>
        </w:rPr>
        <w:t>vacuum residue</w:t>
      </w:r>
      <w:r w:rsidR="0067361F" w:rsidRPr="0067361F">
        <w:rPr>
          <w:sz w:val="28"/>
          <w:szCs w:val="28"/>
          <w:lang w:val="en-US"/>
        </w:rPr>
        <w:t xml:space="preserve"> was carried out.</w:t>
      </w:r>
      <w:r>
        <w:rPr>
          <w:sz w:val="28"/>
          <w:szCs w:val="28"/>
          <w:lang w:val="en-US"/>
        </w:rPr>
        <w:t xml:space="preserve"> </w:t>
      </w:r>
      <w:r w:rsidR="0067361F" w:rsidRPr="0067361F">
        <w:rPr>
          <w:sz w:val="28"/>
          <w:szCs w:val="28"/>
          <w:lang w:val="en-US"/>
        </w:rPr>
        <w:t xml:space="preserve">The yield of products during coking </w:t>
      </w:r>
      <w:r w:rsidR="006363F6" w:rsidRPr="00E41D30">
        <w:rPr>
          <w:sz w:val="28"/>
          <w:szCs w:val="28"/>
          <w:lang w:val="en-US"/>
        </w:rPr>
        <w:t>vacuum residue</w:t>
      </w:r>
      <w:r w:rsidR="0067361F" w:rsidRPr="0067361F">
        <w:rPr>
          <w:sz w:val="28"/>
          <w:szCs w:val="28"/>
          <w:lang w:val="en-US"/>
        </w:rPr>
        <w:t xml:space="preserve"> without and with preliminary demetallization and desulfurization in the presence of zeolite modified with vanadium (V) oxide xerogel is presented in Table 7. As can be seen from the table, the coke yield without preliminary demetallization and desulfurization was </w:t>
      </w:r>
      <w:r>
        <w:rPr>
          <w:sz w:val="28"/>
          <w:szCs w:val="28"/>
          <w:lang w:val="en-US"/>
        </w:rPr>
        <w:t xml:space="preserve">      </w:t>
      </w:r>
      <w:r w:rsidR="008B04FB">
        <w:rPr>
          <w:sz w:val="28"/>
          <w:szCs w:val="28"/>
          <w:lang w:val="en-US"/>
        </w:rPr>
        <w:t>18,</w:t>
      </w:r>
      <w:r w:rsidR="0067361F" w:rsidRPr="0067361F">
        <w:rPr>
          <w:sz w:val="28"/>
          <w:szCs w:val="28"/>
          <w:lang w:val="en-US"/>
        </w:rPr>
        <w:t>9 wt</w:t>
      </w:r>
      <w:r w:rsidR="0067361F">
        <w:rPr>
          <w:sz w:val="28"/>
          <w:szCs w:val="28"/>
          <w:lang w:val="en-US"/>
        </w:rPr>
        <w:t>.</w:t>
      </w:r>
      <w:r w:rsidR="0067361F" w:rsidRPr="0067361F">
        <w:rPr>
          <w:sz w:val="28"/>
          <w:szCs w:val="28"/>
          <w:lang w:val="en-US"/>
        </w:rPr>
        <w:t xml:space="preserve">%, while while as a result of </w:t>
      </w:r>
      <w:r w:rsidR="006363F6" w:rsidRPr="00E41D30">
        <w:rPr>
          <w:sz w:val="28"/>
          <w:szCs w:val="28"/>
          <w:lang w:val="en-US"/>
        </w:rPr>
        <w:t>vacuum residue</w:t>
      </w:r>
      <w:r w:rsidR="0067361F" w:rsidRPr="0067361F">
        <w:rPr>
          <w:sz w:val="28"/>
          <w:szCs w:val="28"/>
          <w:lang w:val="en-US"/>
        </w:rPr>
        <w:t xml:space="preserve"> coking with preliminary demetallization and desulfurization, an increase in coke yield is observed. With an increase in the temperature and time of the demetallization and desulfurization process, the coke yield gradually increases by 2 times. Coke with a maximum yield of 34 wt. % is obtained by coking </w:t>
      </w:r>
      <w:r w:rsidR="006363F6" w:rsidRPr="00E41D30">
        <w:rPr>
          <w:sz w:val="28"/>
          <w:szCs w:val="28"/>
          <w:lang w:val="en-US"/>
        </w:rPr>
        <w:t>vacuum residue</w:t>
      </w:r>
      <w:r w:rsidR="0067361F" w:rsidRPr="0067361F">
        <w:rPr>
          <w:sz w:val="28"/>
          <w:szCs w:val="28"/>
          <w:lang w:val="en-US"/>
        </w:rPr>
        <w:t xml:space="preserve">, demetallized and </w:t>
      </w:r>
      <w:r w:rsidR="006363F6">
        <w:rPr>
          <w:sz w:val="28"/>
          <w:szCs w:val="28"/>
          <w:lang w:val="en-US"/>
        </w:rPr>
        <w:t>desulfurized</w:t>
      </w:r>
      <w:r w:rsidR="0067361F" w:rsidRPr="0067361F">
        <w:rPr>
          <w:sz w:val="28"/>
          <w:szCs w:val="28"/>
          <w:lang w:val="en-US"/>
        </w:rPr>
        <w:t xml:space="preserve"> at a temperature of 340 </w:t>
      </w:r>
      <w:r w:rsidR="0067361F">
        <w:rPr>
          <w:sz w:val="28"/>
          <w:szCs w:val="28"/>
        </w:rPr>
        <w:sym w:font="Symbol" w:char="F0B0"/>
      </w:r>
      <w:r w:rsidR="0067361F" w:rsidRPr="0067361F">
        <w:rPr>
          <w:sz w:val="28"/>
          <w:szCs w:val="28"/>
        </w:rPr>
        <w:t>С</w:t>
      </w:r>
      <w:r w:rsidR="0067361F" w:rsidRPr="0067361F">
        <w:rPr>
          <w:sz w:val="28"/>
          <w:szCs w:val="28"/>
          <w:lang w:val="en-US"/>
        </w:rPr>
        <w:t xml:space="preserve"> for 3 hours.</w:t>
      </w:r>
    </w:p>
    <w:p w:rsidR="00642610" w:rsidRPr="0067361F" w:rsidRDefault="0067361F" w:rsidP="004762D1">
      <w:pPr>
        <w:tabs>
          <w:tab w:val="left" w:pos="0"/>
        </w:tabs>
        <w:ind w:firstLine="709"/>
        <w:jc w:val="both"/>
        <w:rPr>
          <w:sz w:val="28"/>
          <w:szCs w:val="28"/>
          <w:lang w:val="en-US"/>
        </w:rPr>
      </w:pPr>
      <w:r w:rsidRPr="0067361F">
        <w:rPr>
          <w:sz w:val="28"/>
          <w:szCs w:val="28"/>
          <w:lang w:val="en-US"/>
        </w:rPr>
        <w:t xml:space="preserve">As can be seen from the table, the yield of gaseous products and losses during coking of </w:t>
      </w:r>
      <w:r w:rsidR="00E0522D" w:rsidRPr="00E41D30">
        <w:rPr>
          <w:sz w:val="28"/>
          <w:szCs w:val="28"/>
          <w:lang w:val="en-US"/>
        </w:rPr>
        <w:t>vacuum residue</w:t>
      </w:r>
      <w:r w:rsidR="008B04FB">
        <w:rPr>
          <w:sz w:val="28"/>
          <w:szCs w:val="28"/>
          <w:lang w:val="en-US"/>
        </w:rPr>
        <w:t xml:space="preserve"> without pretreatment was 9,</w:t>
      </w:r>
      <w:r w:rsidRPr="0067361F">
        <w:rPr>
          <w:sz w:val="28"/>
          <w:szCs w:val="28"/>
          <w:lang w:val="en-US"/>
        </w:rPr>
        <w:t>5</w:t>
      </w:r>
      <w:r>
        <w:rPr>
          <w:sz w:val="28"/>
          <w:szCs w:val="28"/>
          <w:lang w:val="en-US"/>
        </w:rPr>
        <w:t xml:space="preserve"> </w:t>
      </w:r>
      <w:r w:rsidRPr="0067361F">
        <w:rPr>
          <w:sz w:val="28"/>
          <w:szCs w:val="28"/>
          <w:lang w:val="en-US"/>
        </w:rPr>
        <w:t xml:space="preserve">%, coking of </w:t>
      </w:r>
      <w:r w:rsidR="00E0522D" w:rsidRPr="00E41D30">
        <w:rPr>
          <w:sz w:val="28"/>
          <w:szCs w:val="28"/>
          <w:lang w:val="en-US"/>
        </w:rPr>
        <w:t>vacuum residue</w:t>
      </w:r>
      <w:r w:rsidRPr="0067361F">
        <w:rPr>
          <w:sz w:val="28"/>
          <w:szCs w:val="28"/>
          <w:lang w:val="en-US"/>
        </w:rPr>
        <w:t xml:space="preserve"> after preliminary demetallization and desulfurization led to a slight increase in gas yield and losses up to 10-13</w:t>
      </w:r>
      <w:r w:rsidR="008B04FB">
        <w:rPr>
          <w:sz w:val="28"/>
          <w:szCs w:val="28"/>
          <w:lang w:val="en-US"/>
        </w:rPr>
        <w:t>,</w:t>
      </w:r>
      <w:r w:rsidRPr="0067361F">
        <w:rPr>
          <w:sz w:val="28"/>
          <w:szCs w:val="28"/>
          <w:lang w:val="en-US"/>
        </w:rPr>
        <w:t>2</w:t>
      </w:r>
      <w:r>
        <w:rPr>
          <w:sz w:val="28"/>
          <w:szCs w:val="28"/>
          <w:lang w:val="en-US"/>
        </w:rPr>
        <w:t xml:space="preserve"> </w:t>
      </w:r>
      <w:r w:rsidRPr="0067361F">
        <w:rPr>
          <w:sz w:val="28"/>
          <w:szCs w:val="28"/>
          <w:lang w:val="en-US"/>
        </w:rPr>
        <w:t xml:space="preserve">%. The yield of the gasoline fraction during </w:t>
      </w:r>
      <w:r w:rsidR="00E0522D" w:rsidRPr="00E41D30">
        <w:rPr>
          <w:sz w:val="28"/>
          <w:szCs w:val="28"/>
          <w:lang w:val="en-US"/>
        </w:rPr>
        <w:t>vacuum residue</w:t>
      </w:r>
      <w:r w:rsidRPr="0067361F">
        <w:rPr>
          <w:sz w:val="28"/>
          <w:szCs w:val="28"/>
          <w:lang w:val="en-US"/>
        </w:rPr>
        <w:t xml:space="preserve"> co</w:t>
      </w:r>
      <w:r>
        <w:rPr>
          <w:sz w:val="28"/>
          <w:szCs w:val="28"/>
          <w:lang w:val="en-US"/>
        </w:rPr>
        <w:t>king with pretreatment at 320 °</w:t>
      </w:r>
      <w:r w:rsidRPr="0067361F">
        <w:rPr>
          <w:sz w:val="28"/>
          <w:szCs w:val="28"/>
          <w:lang w:val="en-US"/>
        </w:rPr>
        <w:t xml:space="preserve">C for 3 hours increased </w:t>
      </w:r>
      <w:r w:rsidR="004629BE">
        <w:rPr>
          <w:sz w:val="28"/>
          <w:szCs w:val="28"/>
          <w:lang w:val="en-US"/>
        </w:rPr>
        <w:t xml:space="preserve">  </w:t>
      </w:r>
      <w:r w:rsidRPr="0067361F">
        <w:rPr>
          <w:sz w:val="28"/>
          <w:szCs w:val="28"/>
          <w:lang w:val="en-US"/>
        </w:rPr>
        <w:t>2 times to 16 wt.</w:t>
      </w:r>
      <w:r w:rsidR="008972DA">
        <w:rPr>
          <w:sz w:val="28"/>
          <w:szCs w:val="28"/>
          <w:lang w:val="en-US"/>
        </w:rPr>
        <w:t xml:space="preserve"> </w:t>
      </w:r>
      <w:r w:rsidRPr="0067361F">
        <w:rPr>
          <w:sz w:val="28"/>
          <w:szCs w:val="28"/>
          <w:lang w:val="en-US"/>
        </w:rPr>
        <w:t xml:space="preserve">% </w:t>
      </w:r>
      <w:r>
        <w:rPr>
          <w:sz w:val="28"/>
          <w:szCs w:val="28"/>
          <w:lang w:val="en-US"/>
        </w:rPr>
        <w:t>c</w:t>
      </w:r>
      <w:r w:rsidRPr="0067361F">
        <w:rPr>
          <w:sz w:val="28"/>
          <w:szCs w:val="28"/>
          <w:lang w:val="en-US"/>
        </w:rPr>
        <w:t xml:space="preserve">ompared to the yield of the gasoline fraction formed during </w:t>
      </w:r>
      <w:r w:rsidR="00E0522D" w:rsidRPr="00E41D30">
        <w:rPr>
          <w:sz w:val="28"/>
          <w:szCs w:val="28"/>
          <w:lang w:val="en-US"/>
        </w:rPr>
        <w:t>vacuum residue</w:t>
      </w:r>
      <w:r w:rsidRPr="0067361F">
        <w:rPr>
          <w:sz w:val="28"/>
          <w:szCs w:val="28"/>
          <w:lang w:val="en-US"/>
        </w:rPr>
        <w:t xml:space="preserve"> coking, which was 7</w:t>
      </w:r>
      <w:r w:rsidR="008B04FB">
        <w:rPr>
          <w:sz w:val="28"/>
          <w:szCs w:val="28"/>
          <w:lang w:val="en-US"/>
        </w:rPr>
        <w:t>,</w:t>
      </w:r>
      <w:r w:rsidRPr="0067361F">
        <w:rPr>
          <w:sz w:val="28"/>
          <w:szCs w:val="28"/>
          <w:lang w:val="en-US"/>
        </w:rPr>
        <w:t xml:space="preserve">5 wt. %. As a result of </w:t>
      </w:r>
      <w:r w:rsidR="00E0522D" w:rsidRPr="00E41D30">
        <w:rPr>
          <w:sz w:val="28"/>
          <w:szCs w:val="28"/>
          <w:lang w:val="en-US"/>
        </w:rPr>
        <w:t>vacuum residue</w:t>
      </w:r>
      <w:r w:rsidRPr="0067361F">
        <w:rPr>
          <w:sz w:val="28"/>
          <w:szCs w:val="28"/>
          <w:lang w:val="en-US"/>
        </w:rPr>
        <w:t xml:space="preserve"> coking after demetallization and desulfurization, a decrease in the yield of coke distillate from 68 to 47-49</w:t>
      </w:r>
      <w:r>
        <w:rPr>
          <w:sz w:val="28"/>
          <w:szCs w:val="28"/>
          <w:lang w:val="en-US"/>
        </w:rPr>
        <w:t xml:space="preserve"> </w:t>
      </w:r>
      <w:r w:rsidRPr="0067361F">
        <w:rPr>
          <w:sz w:val="28"/>
          <w:szCs w:val="28"/>
          <w:lang w:val="en-US"/>
        </w:rPr>
        <w:t>% is observed.</w:t>
      </w:r>
      <w:r w:rsidR="00642610" w:rsidRPr="0067361F">
        <w:rPr>
          <w:sz w:val="28"/>
          <w:szCs w:val="28"/>
          <w:lang w:val="en-US"/>
        </w:rPr>
        <w:t xml:space="preserve"> </w:t>
      </w:r>
    </w:p>
    <w:p w:rsidR="00F338AC" w:rsidRPr="0067361F" w:rsidRDefault="00F338AC" w:rsidP="00F338AC">
      <w:pPr>
        <w:pStyle w:val="a4"/>
        <w:rPr>
          <w:sz w:val="28"/>
          <w:szCs w:val="28"/>
          <w:lang w:val="en-US"/>
        </w:rPr>
      </w:pPr>
    </w:p>
    <w:p w:rsidR="00F338AC" w:rsidRDefault="005E6CA4" w:rsidP="00F338AC">
      <w:pPr>
        <w:pStyle w:val="a4"/>
        <w:rPr>
          <w:sz w:val="28"/>
          <w:szCs w:val="28"/>
          <w:lang w:val="en-US"/>
        </w:rPr>
      </w:pPr>
      <w:r w:rsidRPr="005E6CA4">
        <w:rPr>
          <w:sz w:val="28"/>
          <w:szCs w:val="28"/>
          <w:lang w:val="en-US"/>
        </w:rPr>
        <w:t xml:space="preserve">Table 7 </w:t>
      </w:r>
      <w:r w:rsidR="008972DA">
        <w:rPr>
          <w:sz w:val="28"/>
          <w:szCs w:val="28"/>
          <w:lang w:val="en-US"/>
        </w:rPr>
        <w:t>–</w:t>
      </w:r>
      <w:r w:rsidRPr="005E6CA4">
        <w:rPr>
          <w:sz w:val="28"/>
          <w:szCs w:val="28"/>
          <w:lang w:val="en-US"/>
        </w:rPr>
        <w:t xml:space="preserve"> Product yield during </w:t>
      </w:r>
      <w:r w:rsidR="00E0522D" w:rsidRPr="00E41D30">
        <w:rPr>
          <w:sz w:val="28"/>
          <w:szCs w:val="28"/>
          <w:lang w:val="en-US"/>
        </w:rPr>
        <w:t>vacuum residue</w:t>
      </w:r>
      <w:r w:rsidRPr="005E6CA4">
        <w:rPr>
          <w:sz w:val="28"/>
          <w:szCs w:val="28"/>
          <w:lang w:val="en-US"/>
        </w:rPr>
        <w:t xml:space="preserve"> coking without and with preliminary demetallization and desulfurization</w:t>
      </w:r>
    </w:p>
    <w:p w:rsidR="004629BE" w:rsidRPr="005E6CA4" w:rsidRDefault="004629BE" w:rsidP="00F338AC">
      <w:pPr>
        <w:pStyle w:val="a4"/>
        <w:rPr>
          <w:sz w:val="28"/>
          <w:szCs w:val="28"/>
          <w:lang w:val="en-US"/>
        </w:rPr>
      </w:pPr>
    </w:p>
    <w:tbl>
      <w:tblPr>
        <w:tblStyle w:val="a3"/>
        <w:tblW w:w="9356" w:type="dxa"/>
        <w:tblInd w:w="108" w:type="dxa"/>
        <w:tblLayout w:type="fixed"/>
        <w:tblLook w:val="04A0" w:firstRow="1" w:lastRow="0" w:firstColumn="1" w:lastColumn="0" w:noHBand="0" w:noVBand="1"/>
      </w:tblPr>
      <w:tblGrid>
        <w:gridCol w:w="4678"/>
        <w:gridCol w:w="1134"/>
        <w:gridCol w:w="1276"/>
        <w:gridCol w:w="1417"/>
        <w:gridCol w:w="851"/>
      </w:tblGrid>
      <w:tr w:rsidR="00F338AC" w:rsidRPr="00F338AC" w:rsidTr="004629BE">
        <w:tc>
          <w:tcPr>
            <w:tcW w:w="4678" w:type="dxa"/>
            <w:tcBorders>
              <w:bottom w:val="nil"/>
            </w:tcBorders>
          </w:tcPr>
          <w:p w:rsidR="00F338AC" w:rsidRPr="00141295" w:rsidRDefault="00F338AC" w:rsidP="0007554C">
            <w:pPr>
              <w:pStyle w:val="a4"/>
              <w:jc w:val="center"/>
              <w:rPr>
                <w:sz w:val="28"/>
                <w:szCs w:val="28"/>
                <w:lang w:val="en-US"/>
              </w:rPr>
            </w:pPr>
          </w:p>
        </w:tc>
        <w:tc>
          <w:tcPr>
            <w:tcW w:w="4678" w:type="dxa"/>
            <w:gridSpan w:val="4"/>
          </w:tcPr>
          <w:p w:rsidR="00F338AC" w:rsidRPr="00F338AC" w:rsidRDefault="005E6CA4" w:rsidP="0007554C">
            <w:pPr>
              <w:pStyle w:val="a4"/>
              <w:jc w:val="center"/>
              <w:rPr>
                <w:sz w:val="28"/>
                <w:szCs w:val="28"/>
              </w:rPr>
            </w:pPr>
            <w:r w:rsidRPr="005E6CA4">
              <w:rPr>
                <w:sz w:val="28"/>
                <w:szCs w:val="28"/>
              </w:rPr>
              <w:t>Raw material yield, wt. %</w:t>
            </w:r>
          </w:p>
        </w:tc>
      </w:tr>
      <w:tr w:rsidR="00F338AC" w:rsidRPr="00F338AC" w:rsidTr="004629BE">
        <w:tc>
          <w:tcPr>
            <w:tcW w:w="4678" w:type="dxa"/>
            <w:tcBorders>
              <w:top w:val="nil"/>
            </w:tcBorders>
          </w:tcPr>
          <w:p w:rsidR="00F338AC" w:rsidRPr="00F338AC" w:rsidRDefault="00D83C99" w:rsidP="00D83C99">
            <w:pPr>
              <w:pStyle w:val="a4"/>
              <w:jc w:val="center"/>
              <w:rPr>
                <w:sz w:val="28"/>
                <w:szCs w:val="28"/>
              </w:rPr>
            </w:pPr>
            <w:r>
              <w:rPr>
                <w:sz w:val="28"/>
                <w:szCs w:val="28"/>
                <w:lang w:val="en-US"/>
              </w:rPr>
              <w:t>N</w:t>
            </w:r>
            <w:r w:rsidRPr="005E6CA4">
              <w:rPr>
                <w:sz w:val="28"/>
                <w:szCs w:val="28"/>
              </w:rPr>
              <w:t>ame of raw materials</w:t>
            </w:r>
          </w:p>
        </w:tc>
        <w:tc>
          <w:tcPr>
            <w:tcW w:w="1134" w:type="dxa"/>
          </w:tcPr>
          <w:p w:rsidR="00F338AC" w:rsidRPr="00F338AC" w:rsidRDefault="005E6CA4" w:rsidP="0007554C">
            <w:pPr>
              <w:pStyle w:val="a4"/>
              <w:jc w:val="center"/>
              <w:rPr>
                <w:sz w:val="28"/>
                <w:szCs w:val="28"/>
              </w:rPr>
            </w:pPr>
            <w:r w:rsidRPr="005E6CA4">
              <w:rPr>
                <w:sz w:val="28"/>
                <w:szCs w:val="28"/>
              </w:rPr>
              <w:t>gas and losses</w:t>
            </w:r>
          </w:p>
        </w:tc>
        <w:tc>
          <w:tcPr>
            <w:tcW w:w="1276" w:type="dxa"/>
          </w:tcPr>
          <w:p w:rsidR="00F338AC" w:rsidRPr="00F338AC" w:rsidRDefault="005E6CA4" w:rsidP="0007554C">
            <w:pPr>
              <w:pStyle w:val="a4"/>
              <w:jc w:val="center"/>
              <w:rPr>
                <w:sz w:val="28"/>
                <w:szCs w:val="28"/>
              </w:rPr>
            </w:pPr>
            <w:r w:rsidRPr="005E6CA4">
              <w:rPr>
                <w:sz w:val="28"/>
                <w:szCs w:val="28"/>
              </w:rPr>
              <w:t>gasoline</w:t>
            </w:r>
          </w:p>
        </w:tc>
        <w:tc>
          <w:tcPr>
            <w:tcW w:w="1417" w:type="dxa"/>
          </w:tcPr>
          <w:p w:rsidR="00F338AC" w:rsidRPr="00F338AC" w:rsidRDefault="005E6CA4" w:rsidP="0007554C">
            <w:pPr>
              <w:pStyle w:val="a4"/>
              <w:jc w:val="center"/>
              <w:rPr>
                <w:sz w:val="28"/>
                <w:szCs w:val="28"/>
              </w:rPr>
            </w:pPr>
            <w:r w:rsidRPr="005E6CA4">
              <w:rPr>
                <w:sz w:val="28"/>
                <w:szCs w:val="28"/>
              </w:rPr>
              <w:t>coke distillate</w:t>
            </w:r>
          </w:p>
        </w:tc>
        <w:tc>
          <w:tcPr>
            <w:tcW w:w="851" w:type="dxa"/>
          </w:tcPr>
          <w:p w:rsidR="00F338AC" w:rsidRPr="005E6CA4" w:rsidRDefault="005E6CA4" w:rsidP="0007554C">
            <w:pPr>
              <w:pStyle w:val="a4"/>
              <w:jc w:val="center"/>
              <w:rPr>
                <w:sz w:val="28"/>
                <w:szCs w:val="28"/>
                <w:lang w:val="en-US"/>
              </w:rPr>
            </w:pPr>
            <w:r>
              <w:rPr>
                <w:sz w:val="28"/>
                <w:szCs w:val="28"/>
                <w:lang w:val="en-US"/>
              </w:rPr>
              <w:t>coke</w:t>
            </w:r>
          </w:p>
        </w:tc>
      </w:tr>
      <w:tr w:rsidR="00F338AC" w:rsidRPr="00F338AC" w:rsidTr="004629BE">
        <w:tc>
          <w:tcPr>
            <w:tcW w:w="4678" w:type="dxa"/>
          </w:tcPr>
          <w:p w:rsidR="00F338AC" w:rsidRPr="00F338AC" w:rsidRDefault="005E6CA4" w:rsidP="0007554C">
            <w:pPr>
              <w:pStyle w:val="a4"/>
              <w:rPr>
                <w:sz w:val="28"/>
                <w:szCs w:val="28"/>
              </w:rPr>
            </w:pPr>
            <w:r>
              <w:rPr>
                <w:sz w:val="28"/>
                <w:szCs w:val="28"/>
                <w:lang w:val="en-US"/>
              </w:rPr>
              <w:t>Vacuum residue</w:t>
            </w:r>
            <w:r w:rsidRPr="005E6CA4">
              <w:rPr>
                <w:sz w:val="28"/>
                <w:szCs w:val="28"/>
              </w:rPr>
              <w:t xml:space="preserve"> without pretreatment</w:t>
            </w:r>
          </w:p>
        </w:tc>
        <w:tc>
          <w:tcPr>
            <w:tcW w:w="1134" w:type="dxa"/>
          </w:tcPr>
          <w:p w:rsidR="00F338AC" w:rsidRPr="00F338AC" w:rsidRDefault="00F338AC" w:rsidP="0007554C">
            <w:pPr>
              <w:pStyle w:val="TableParagraph"/>
              <w:ind w:left="0"/>
              <w:jc w:val="center"/>
              <w:rPr>
                <w:sz w:val="28"/>
                <w:szCs w:val="28"/>
                <w:lang w:val="ru-RU"/>
              </w:rPr>
            </w:pPr>
            <w:r w:rsidRPr="00F338AC">
              <w:rPr>
                <w:sz w:val="28"/>
                <w:szCs w:val="28"/>
                <w:lang w:val="ru-RU"/>
              </w:rPr>
              <w:t>9,5</w:t>
            </w:r>
          </w:p>
        </w:tc>
        <w:tc>
          <w:tcPr>
            <w:tcW w:w="1276" w:type="dxa"/>
          </w:tcPr>
          <w:p w:rsidR="00F338AC" w:rsidRPr="00F338AC" w:rsidRDefault="00F338AC" w:rsidP="0007554C">
            <w:pPr>
              <w:pStyle w:val="TableParagraph"/>
              <w:ind w:left="0"/>
              <w:jc w:val="center"/>
              <w:rPr>
                <w:sz w:val="28"/>
                <w:szCs w:val="28"/>
                <w:lang w:val="ru-RU"/>
              </w:rPr>
            </w:pPr>
            <w:r w:rsidRPr="00F338AC">
              <w:rPr>
                <w:sz w:val="28"/>
                <w:szCs w:val="28"/>
                <w:lang w:val="ru-RU"/>
              </w:rPr>
              <w:t>7,5</w:t>
            </w:r>
          </w:p>
        </w:tc>
        <w:tc>
          <w:tcPr>
            <w:tcW w:w="1417" w:type="dxa"/>
          </w:tcPr>
          <w:p w:rsidR="00F338AC" w:rsidRPr="00F338AC" w:rsidRDefault="00F338AC" w:rsidP="0007554C">
            <w:pPr>
              <w:pStyle w:val="TableParagraph"/>
              <w:ind w:left="0"/>
              <w:jc w:val="center"/>
              <w:rPr>
                <w:sz w:val="28"/>
                <w:szCs w:val="28"/>
                <w:lang w:val="ru-RU"/>
              </w:rPr>
            </w:pPr>
            <w:r w:rsidRPr="00F338AC">
              <w:rPr>
                <w:sz w:val="28"/>
                <w:szCs w:val="28"/>
                <w:lang w:val="ru-RU"/>
              </w:rPr>
              <w:t>68</w:t>
            </w:r>
            <w:r w:rsidR="003962B3">
              <w:rPr>
                <w:sz w:val="28"/>
                <w:szCs w:val="28"/>
                <w:lang w:val="ru-RU"/>
              </w:rPr>
              <w:t>,0</w:t>
            </w:r>
          </w:p>
        </w:tc>
        <w:tc>
          <w:tcPr>
            <w:tcW w:w="851" w:type="dxa"/>
          </w:tcPr>
          <w:p w:rsidR="00F338AC" w:rsidRPr="00F338AC" w:rsidRDefault="00F338AC" w:rsidP="003962B3">
            <w:pPr>
              <w:pStyle w:val="TableParagraph"/>
              <w:ind w:left="0"/>
              <w:jc w:val="center"/>
              <w:rPr>
                <w:sz w:val="28"/>
                <w:szCs w:val="28"/>
                <w:lang w:val="ru-RU"/>
              </w:rPr>
            </w:pPr>
            <w:r w:rsidRPr="00F338AC">
              <w:rPr>
                <w:sz w:val="28"/>
                <w:szCs w:val="28"/>
                <w:lang w:val="ru-RU"/>
              </w:rPr>
              <w:t>1</w:t>
            </w:r>
            <w:r w:rsidR="003962B3">
              <w:rPr>
                <w:sz w:val="28"/>
                <w:szCs w:val="28"/>
                <w:lang w:val="ru-RU"/>
              </w:rPr>
              <w:t>8,9</w:t>
            </w:r>
          </w:p>
        </w:tc>
      </w:tr>
      <w:tr w:rsidR="00F338AC" w:rsidRPr="00F338AC" w:rsidTr="004629BE">
        <w:tc>
          <w:tcPr>
            <w:tcW w:w="4678" w:type="dxa"/>
          </w:tcPr>
          <w:p w:rsidR="00F338AC" w:rsidRPr="005E6CA4" w:rsidRDefault="005E6CA4" w:rsidP="005E6CA4">
            <w:pPr>
              <w:pStyle w:val="TableParagraph"/>
              <w:tabs>
                <w:tab w:val="left" w:pos="1718"/>
                <w:tab w:val="left" w:pos="3133"/>
              </w:tabs>
              <w:ind w:left="0"/>
              <w:rPr>
                <w:sz w:val="28"/>
                <w:szCs w:val="28"/>
              </w:rPr>
            </w:pPr>
            <w:r>
              <w:rPr>
                <w:sz w:val="28"/>
                <w:szCs w:val="28"/>
              </w:rPr>
              <w:t>Vacuum residue</w:t>
            </w:r>
            <w:r w:rsidRPr="005E6CA4">
              <w:rPr>
                <w:sz w:val="28"/>
                <w:szCs w:val="28"/>
              </w:rPr>
              <w:t xml:space="preserve"> after demetallization and desulfurization at 320 </w:t>
            </w:r>
            <w:r>
              <w:rPr>
                <w:sz w:val="28"/>
                <w:szCs w:val="28"/>
                <w:lang w:val="ru-RU"/>
              </w:rPr>
              <w:sym w:font="Symbol" w:char="F0B0"/>
            </w:r>
            <w:r w:rsidRPr="005E6CA4">
              <w:rPr>
                <w:sz w:val="28"/>
                <w:szCs w:val="28"/>
                <w:lang w:val="ru-RU"/>
              </w:rPr>
              <w:t>С</w:t>
            </w:r>
            <w:r w:rsidRPr="005E6CA4">
              <w:rPr>
                <w:sz w:val="28"/>
                <w:szCs w:val="28"/>
              </w:rPr>
              <w:t xml:space="preserve"> for 2.5 h</w:t>
            </w:r>
          </w:p>
        </w:tc>
        <w:tc>
          <w:tcPr>
            <w:tcW w:w="1134" w:type="dxa"/>
          </w:tcPr>
          <w:p w:rsidR="000F5E69" w:rsidRPr="005E6CA4" w:rsidRDefault="000F5E69" w:rsidP="0007554C">
            <w:pPr>
              <w:pStyle w:val="TableParagraph"/>
              <w:ind w:left="0"/>
              <w:jc w:val="center"/>
              <w:rPr>
                <w:sz w:val="28"/>
                <w:szCs w:val="28"/>
              </w:rPr>
            </w:pPr>
          </w:p>
          <w:p w:rsidR="00F338AC" w:rsidRPr="003962B3" w:rsidRDefault="00F338AC" w:rsidP="0007554C">
            <w:pPr>
              <w:pStyle w:val="TableParagraph"/>
              <w:ind w:left="0"/>
              <w:jc w:val="center"/>
              <w:rPr>
                <w:sz w:val="28"/>
                <w:szCs w:val="28"/>
                <w:lang w:val="ru-RU"/>
              </w:rPr>
            </w:pPr>
            <w:r w:rsidRPr="00F338AC">
              <w:rPr>
                <w:sz w:val="28"/>
                <w:szCs w:val="28"/>
              </w:rPr>
              <w:t>10</w:t>
            </w:r>
            <w:r w:rsidR="003962B3">
              <w:rPr>
                <w:sz w:val="28"/>
                <w:szCs w:val="28"/>
                <w:lang w:val="ru-RU"/>
              </w:rPr>
              <w:t>,0</w:t>
            </w:r>
          </w:p>
        </w:tc>
        <w:tc>
          <w:tcPr>
            <w:tcW w:w="1276" w:type="dxa"/>
          </w:tcPr>
          <w:p w:rsidR="000F5E69" w:rsidRDefault="000F5E69" w:rsidP="0007554C">
            <w:pPr>
              <w:pStyle w:val="TableParagraph"/>
              <w:ind w:left="0"/>
              <w:jc w:val="center"/>
              <w:rPr>
                <w:sz w:val="28"/>
                <w:szCs w:val="28"/>
                <w:lang w:val="ru-RU"/>
              </w:rPr>
            </w:pPr>
          </w:p>
          <w:p w:rsidR="00F338AC" w:rsidRPr="003962B3" w:rsidRDefault="00F338AC" w:rsidP="0007554C">
            <w:pPr>
              <w:pStyle w:val="TableParagraph"/>
              <w:ind w:left="0"/>
              <w:jc w:val="center"/>
              <w:rPr>
                <w:sz w:val="28"/>
                <w:szCs w:val="28"/>
                <w:lang w:val="ru-RU"/>
              </w:rPr>
            </w:pPr>
            <w:r w:rsidRPr="00F338AC">
              <w:rPr>
                <w:sz w:val="28"/>
                <w:szCs w:val="28"/>
              </w:rPr>
              <w:t>12</w:t>
            </w:r>
            <w:r w:rsidR="003962B3">
              <w:rPr>
                <w:sz w:val="28"/>
                <w:szCs w:val="28"/>
                <w:lang w:val="ru-RU"/>
              </w:rPr>
              <w:t>,0</w:t>
            </w:r>
          </w:p>
        </w:tc>
        <w:tc>
          <w:tcPr>
            <w:tcW w:w="1417" w:type="dxa"/>
          </w:tcPr>
          <w:p w:rsidR="000F5E69" w:rsidRDefault="000F5E69" w:rsidP="0007554C">
            <w:pPr>
              <w:pStyle w:val="TableParagraph"/>
              <w:ind w:left="0"/>
              <w:jc w:val="center"/>
              <w:rPr>
                <w:sz w:val="28"/>
                <w:szCs w:val="28"/>
                <w:lang w:val="ru-RU"/>
              </w:rPr>
            </w:pPr>
          </w:p>
          <w:p w:rsidR="00F338AC" w:rsidRPr="003962B3" w:rsidRDefault="00F338AC" w:rsidP="0007554C">
            <w:pPr>
              <w:pStyle w:val="TableParagraph"/>
              <w:ind w:left="0"/>
              <w:jc w:val="center"/>
              <w:rPr>
                <w:sz w:val="28"/>
                <w:szCs w:val="28"/>
                <w:lang w:val="ru-RU"/>
              </w:rPr>
            </w:pPr>
            <w:r w:rsidRPr="00F338AC">
              <w:rPr>
                <w:sz w:val="28"/>
                <w:szCs w:val="28"/>
              </w:rPr>
              <w:t>56</w:t>
            </w:r>
            <w:r w:rsidR="003962B3">
              <w:rPr>
                <w:sz w:val="28"/>
                <w:szCs w:val="28"/>
                <w:lang w:val="ru-RU"/>
              </w:rPr>
              <w:t>,0</w:t>
            </w:r>
          </w:p>
        </w:tc>
        <w:tc>
          <w:tcPr>
            <w:tcW w:w="851" w:type="dxa"/>
          </w:tcPr>
          <w:p w:rsidR="000F5E69" w:rsidRDefault="000F5E69" w:rsidP="0007554C">
            <w:pPr>
              <w:pStyle w:val="TableParagraph"/>
              <w:ind w:left="0"/>
              <w:jc w:val="center"/>
              <w:rPr>
                <w:sz w:val="28"/>
                <w:szCs w:val="28"/>
                <w:lang w:val="ru-RU"/>
              </w:rPr>
            </w:pPr>
          </w:p>
          <w:p w:rsidR="00F338AC" w:rsidRPr="003962B3" w:rsidRDefault="00F338AC" w:rsidP="0007554C">
            <w:pPr>
              <w:pStyle w:val="TableParagraph"/>
              <w:ind w:left="0"/>
              <w:jc w:val="center"/>
              <w:rPr>
                <w:sz w:val="28"/>
                <w:szCs w:val="28"/>
                <w:lang w:val="ru-RU"/>
              </w:rPr>
            </w:pPr>
            <w:r w:rsidRPr="00F338AC">
              <w:rPr>
                <w:sz w:val="28"/>
                <w:szCs w:val="28"/>
              </w:rPr>
              <w:t>22</w:t>
            </w:r>
            <w:r w:rsidR="003962B3">
              <w:rPr>
                <w:sz w:val="28"/>
                <w:szCs w:val="28"/>
                <w:lang w:val="ru-RU"/>
              </w:rPr>
              <w:t>,0</w:t>
            </w:r>
          </w:p>
        </w:tc>
      </w:tr>
      <w:tr w:rsidR="00F338AC" w:rsidRPr="00F338AC" w:rsidTr="004629BE">
        <w:tc>
          <w:tcPr>
            <w:tcW w:w="4678" w:type="dxa"/>
          </w:tcPr>
          <w:p w:rsidR="00F338AC" w:rsidRPr="005E6CA4" w:rsidRDefault="005E6CA4" w:rsidP="005E6CA4">
            <w:pPr>
              <w:pStyle w:val="a4"/>
              <w:rPr>
                <w:sz w:val="28"/>
                <w:szCs w:val="28"/>
                <w:lang w:val="en-US"/>
              </w:rPr>
            </w:pPr>
            <w:r>
              <w:rPr>
                <w:sz w:val="28"/>
                <w:szCs w:val="28"/>
                <w:lang w:val="en-US"/>
              </w:rPr>
              <w:t>Vacuum residue</w:t>
            </w:r>
            <w:r w:rsidRPr="005E6CA4">
              <w:rPr>
                <w:sz w:val="28"/>
                <w:szCs w:val="28"/>
                <w:lang w:val="en-US"/>
              </w:rPr>
              <w:t xml:space="preserve"> after demetallization and desulfurization at 320 </w:t>
            </w:r>
            <w:r>
              <w:rPr>
                <w:sz w:val="28"/>
                <w:szCs w:val="28"/>
              </w:rPr>
              <w:sym w:font="Symbol" w:char="F0B0"/>
            </w:r>
            <w:r w:rsidRPr="005E6CA4">
              <w:rPr>
                <w:sz w:val="28"/>
                <w:szCs w:val="28"/>
              </w:rPr>
              <w:t>С</w:t>
            </w:r>
            <w:r w:rsidRPr="005E6CA4">
              <w:rPr>
                <w:sz w:val="28"/>
                <w:szCs w:val="28"/>
                <w:lang w:val="en-US"/>
              </w:rPr>
              <w:t xml:space="preserve"> for </w:t>
            </w:r>
            <w:r>
              <w:rPr>
                <w:sz w:val="28"/>
                <w:szCs w:val="28"/>
                <w:lang w:val="en-US"/>
              </w:rPr>
              <w:t>3</w:t>
            </w:r>
            <w:r w:rsidRPr="005E6CA4">
              <w:rPr>
                <w:sz w:val="28"/>
                <w:szCs w:val="28"/>
                <w:lang w:val="en-US"/>
              </w:rPr>
              <w:t xml:space="preserve"> h</w:t>
            </w:r>
          </w:p>
        </w:tc>
        <w:tc>
          <w:tcPr>
            <w:tcW w:w="1134" w:type="dxa"/>
          </w:tcPr>
          <w:p w:rsidR="000F5E69" w:rsidRPr="005E6CA4" w:rsidRDefault="000F5E69" w:rsidP="0007554C">
            <w:pPr>
              <w:pStyle w:val="TableParagraph"/>
              <w:ind w:left="0"/>
              <w:jc w:val="center"/>
              <w:rPr>
                <w:sz w:val="28"/>
                <w:szCs w:val="28"/>
              </w:rPr>
            </w:pPr>
          </w:p>
          <w:p w:rsidR="00F338AC" w:rsidRPr="003962B3" w:rsidRDefault="00F338AC" w:rsidP="0007554C">
            <w:pPr>
              <w:pStyle w:val="TableParagraph"/>
              <w:ind w:left="0"/>
              <w:jc w:val="center"/>
              <w:rPr>
                <w:sz w:val="28"/>
                <w:szCs w:val="28"/>
                <w:lang w:val="ru-RU"/>
              </w:rPr>
            </w:pPr>
            <w:r w:rsidRPr="00F338AC">
              <w:rPr>
                <w:sz w:val="28"/>
                <w:szCs w:val="28"/>
              </w:rPr>
              <w:t>11</w:t>
            </w:r>
            <w:r w:rsidR="003962B3">
              <w:rPr>
                <w:sz w:val="28"/>
                <w:szCs w:val="28"/>
                <w:lang w:val="ru-RU"/>
              </w:rPr>
              <w:t>,0</w:t>
            </w:r>
          </w:p>
        </w:tc>
        <w:tc>
          <w:tcPr>
            <w:tcW w:w="1276" w:type="dxa"/>
          </w:tcPr>
          <w:p w:rsidR="000F5E69" w:rsidRDefault="000F5E69" w:rsidP="0007554C">
            <w:pPr>
              <w:pStyle w:val="TableParagraph"/>
              <w:ind w:left="0"/>
              <w:jc w:val="center"/>
              <w:rPr>
                <w:sz w:val="28"/>
                <w:szCs w:val="28"/>
                <w:lang w:val="ru-RU"/>
              </w:rPr>
            </w:pPr>
          </w:p>
          <w:p w:rsidR="00F338AC" w:rsidRPr="003962B3" w:rsidRDefault="00F338AC" w:rsidP="0007554C">
            <w:pPr>
              <w:pStyle w:val="TableParagraph"/>
              <w:ind w:left="0"/>
              <w:jc w:val="center"/>
              <w:rPr>
                <w:sz w:val="28"/>
                <w:szCs w:val="28"/>
                <w:lang w:val="ru-RU"/>
              </w:rPr>
            </w:pPr>
            <w:r w:rsidRPr="00F338AC">
              <w:rPr>
                <w:sz w:val="28"/>
                <w:szCs w:val="28"/>
              </w:rPr>
              <w:t>16</w:t>
            </w:r>
            <w:r w:rsidR="003962B3">
              <w:rPr>
                <w:sz w:val="28"/>
                <w:szCs w:val="28"/>
                <w:lang w:val="ru-RU"/>
              </w:rPr>
              <w:t>,0</w:t>
            </w:r>
          </w:p>
        </w:tc>
        <w:tc>
          <w:tcPr>
            <w:tcW w:w="1417" w:type="dxa"/>
          </w:tcPr>
          <w:p w:rsidR="000F5E69" w:rsidRDefault="000F5E69" w:rsidP="0007554C">
            <w:pPr>
              <w:pStyle w:val="TableParagraph"/>
              <w:ind w:left="0"/>
              <w:jc w:val="center"/>
              <w:rPr>
                <w:sz w:val="28"/>
                <w:szCs w:val="28"/>
                <w:lang w:val="ru-RU"/>
              </w:rPr>
            </w:pPr>
          </w:p>
          <w:p w:rsidR="00F338AC" w:rsidRPr="003962B3" w:rsidRDefault="00F338AC" w:rsidP="0007554C">
            <w:pPr>
              <w:pStyle w:val="TableParagraph"/>
              <w:ind w:left="0"/>
              <w:jc w:val="center"/>
              <w:rPr>
                <w:sz w:val="28"/>
                <w:szCs w:val="28"/>
                <w:lang w:val="ru-RU"/>
              </w:rPr>
            </w:pPr>
            <w:r w:rsidRPr="00F338AC">
              <w:rPr>
                <w:sz w:val="28"/>
                <w:szCs w:val="28"/>
              </w:rPr>
              <w:t>49</w:t>
            </w:r>
            <w:r w:rsidR="003962B3">
              <w:rPr>
                <w:sz w:val="28"/>
                <w:szCs w:val="28"/>
                <w:lang w:val="ru-RU"/>
              </w:rPr>
              <w:t>,0</w:t>
            </w:r>
          </w:p>
        </w:tc>
        <w:tc>
          <w:tcPr>
            <w:tcW w:w="851" w:type="dxa"/>
          </w:tcPr>
          <w:p w:rsidR="000F5E69" w:rsidRDefault="000F5E69" w:rsidP="0007554C">
            <w:pPr>
              <w:pStyle w:val="TableParagraph"/>
              <w:ind w:left="0"/>
              <w:jc w:val="center"/>
              <w:rPr>
                <w:sz w:val="28"/>
                <w:szCs w:val="28"/>
                <w:lang w:val="ru-RU"/>
              </w:rPr>
            </w:pPr>
          </w:p>
          <w:p w:rsidR="00F338AC" w:rsidRPr="003962B3" w:rsidRDefault="00F338AC" w:rsidP="0007554C">
            <w:pPr>
              <w:pStyle w:val="TableParagraph"/>
              <w:ind w:left="0"/>
              <w:jc w:val="center"/>
              <w:rPr>
                <w:sz w:val="28"/>
                <w:szCs w:val="28"/>
                <w:lang w:val="ru-RU"/>
              </w:rPr>
            </w:pPr>
            <w:r w:rsidRPr="00F338AC">
              <w:rPr>
                <w:sz w:val="28"/>
                <w:szCs w:val="28"/>
              </w:rPr>
              <w:t>24</w:t>
            </w:r>
            <w:r w:rsidR="003962B3">
              <w:rPr>
                <w:sz w:val="28"/>
                <w:szCs w:val="28"/>
                <w:lang w:val="ru-RU"/>
              </w:rPr>
              <w:t>,0</w:t>
            </w:r>
          </w:p>
        </w:tc>
      </w:tr>
      <w:tr w:rsidR="005E6CA4" w:rsidRPr="00F338AC" w:rsidTr="004629BE">
        <w:tc>
          <w:tcPr>
            <w:tcW w:w="4678" w:type="dxa"/>
          </w:tcPr>
          <w:p w:rsidR="005E6CA4" w:rsidRPr="005E6CA4" w:rsidRDefault="005E6CA4" w:rsidP="00D40CF1">
            <w:pPr>
              <w:pStyle w:val="TableParagraph"/>
              <w:tabs>
                <w:tab w:val="left" w:pos="1718"/>
                <w:tab w:val="left" w:pos="3133"/>
              </w:tabs>
              <w:ind w:left="0"/>
              <w:rPr>
                <w:sz w:val="28"/>
                <w:szCs w:val="28"/>
              </w:rPr>
            </w:pPr>
            <w:r>
              <w:rPr>
                <w:sz w:val="28"/>
                <w:szCs w:val="28"/>
              </w:rPr>
              <w:t>Vacuum residue</w:t>
            </w:r>
            <w:r w:rsidRPr="005E6CA4">
              <w:rPr>
                <w:sz w:val="28"/>
                <w:szCs w:val="28"/>
              </w:rPr>
              <w:t xml:space="preserve"> after demetalliza</w:t>
            </w:r>
            <w:r>
              <w:rPr>
                <w:sz w:val="28"/>
                <w:szCs w:val="28"/>
              </w:rPr>
              <w:t>tion and desulfurization at 34</w:t>
            </w:r>
            <w:r w:rsidRPr="005E6CA4">
              <w:rPr>
                <w:sz w:val="28"/>
                <w:szCs w:val="28"/>
              </w:rPr>
              <w:t xml:space="preserve">0 </w:t>
            </w:r>
            <w:r>
              <w:rPr>
                <w:sz w:val="28"/>
                <w:szCs w:val="28"/>
                <w:lang w:val="ru-RU"/>
              </w:rPr>
              <w:sym w:font="Symbol" w:char="F0B0"/>
            </w:r>
            <w:r w:rsidRPr="005E6CA4">
              <w:rPr>
                <w:sz w:val="28"/>
                <w:szCs w:val="28"/>
                <w:lang w:val="ru-RU"/>
              </w:rPr>
              <w:t>С</w:t>
            </w:r>
            <w:r w:rsidRPr="005E6CA4">
              <w:rPr>
                <w:sz w:val="28"/>
                <w:szCs w:val="28"/>
              </w:rPr>
              <w:t xml:space="preserve"> for 2.5 h</w:t>
            </w:r>
          </w:p>
        </w:tc>
        <w:tc>
          <w:tcPr>
            <w:tcW w:w="1134" w:type="dxa"/>
          </w:tcPr>
          <w:p w:rsidR="005E6CA4" w:rsidRPr="005E6CA4" w:rsidRDefault="005E6CA4" w:rsidP="0007554C">
            <w:pPr>
              <w:pStyle w:val="TableParagraph"/>
              <w:ind w:left="0"/>
              <w:jc w:val="center"/>
              <w:rPr>
                <w:sz w:val="28"/>
                <w:szCs w:val="28"/>
              </w:rPr>
            </w:pPr>
          </w:p>
          <w:p w:rsidR="005E6CA4" w:rsidRPr="00F338AC" w:rsidRDefault="005E6CA4" w:rsidP="0007554C">
            <w:pPr>
              <w:pStyle w:val="TableParagraph"/>
              <w:ind w:left="0"/>
              <w:jc w:val="center"/>
              <w:rPr>
                <w:sz w:val="28"/>
                <w:szCs w:val="28"/>
              </w:rPr>
            </w:pPr>
            <w:r w:rsidRPr="00F338AC">
              <w:rPr>
                <w:sz w:val="28"/>
                <w:szCs w:val="28"/>
              </w:rPr>
              <w:t>13,2</w:t>
            </w:r>
          </w:p>
        </w:tc>
        <w:tc>
          <w:tcPr>
            <w:tcW w:w="1276" w:type="dxa"/>
          </w:tcPr>
          <w:p w:rsidR="005E6CA4" w:rsidRDefault="005E6CA4" w:rsidP="0007554C">
            <w:pPr>
              <w:pStyle w:val="TableParagraph"/>
              <w:ind w:left="0"/>
              <w:jc w:val="center"/>
              <w:rPr>
                <w:sz w:val="28"/>
                <w:szCs w:val="28"/>
                <w:lang w:val="ru-RU"/>
              </w:rPr>
            </w:pPr>
          </w:p>
          <w:p w:rsidR="005E6CA4" w:rsidRPr="00F338AC" w:rsidRDefault="005E6CA4" w:rsidP="0007554C">
            <w:pPr>
              <w:pStyle w:val="TableParagraph"/>
              <w:ind w:left="0"/>
              <w:jc w:val="center"/>
              <w:rPr>
                <w:sz w:val="28"/>
                <w:szCs w:val="28"/>
              </w:rPr>
            </w:pPr>
            <w:r w:rsidRPr="00F338AC">
              <w:rPr>
                <w:sz w:val="28"/>
                <w:szCs w:val="28"/>
              </w:rPr>
              <w:t>6,8</w:t>
            </w:r>
          </w:p>
        </w:tc>
        <w:tc>
          <w:tcPr>
            <w:tcW w:w="1417" w:type="dxa"/>
          </w:tcPr>
          <w:p w:rsidR="005E6CA4" w:rsidRDefault="005E6CA4" w:rsidP="0007554C">
            <w:pPr>
              <w:pStyle w:val="TableParagraph"/>
              <w:ind w:left="0"/>
              <w:jc w:val="center"/>
              <w:rPr>
                <w:sz w:val="28"/>
                <w:szCs w:val="28"/>
                <w:lang w:val="ru-RU"/>
              </w:rPr>
            </w:pPr>
          </w:p>
          <w:p w:rsidR="005E6CA4" w:rsidRPr="003962B3" w:rsidRDefault="005E6CA4" w:rsidP="0007554C">
            <w:pPr>
              <w:pStyle w:val="TableParagraph"/>
              <w:ind w:left="0"/>
              <w:jc w:val="center"/>
              <w:rPr>
                <w:sz w:val="28"/>
                <w:szCs w:val="28"/>
                <w:lang w:val="ru-RU"/>
              </w:rPr>
            </w:pPr>
            <w:r w:rsidRPr="00F338AC">
              <w:rPr>
                <w:sz w:val="28"/>
                <w:szCs w:val="28"/>
              </w:rPr>
              <w:t>49</w:t>
            </w:r>
            <w:r>
              <w:rPr>
                <w:sz w:val="28"/>
                <w:szCs w:val="28"/>
                <w:lang w:val="ru-RU"/>
              </w:rPr>
              <w:t>,0</w:t>
            </w:r>
          </w:p>
        </w:tc>
        <w:tc>
          <w:tcPr>
            <w:tcW w:w="851" w:type="dxa"/>
          </w:tcPr>
          <w:p w:rsidR="005E6CA4" w:rsidRDefault="005E6CA4" w:rsidP="0007554C">
            <w:pPr>
              <w:pStyle w:val="TableParagraph"/>
              <w:ind w:left="0"/>
              <w:jc w:val="center"/>
              <w:rPr>
                <w:sz w:val="28"/>
                <w:szCs w:val="28"/>
                <w:lang w:val="ru-RU"/>
              </w:rPr>
            </w:pPr>
          </w:p>
          <w:p w:rsidR="005E6CA4" w:rsidRPr="003962B3" w:rsidRDefault="005E6CA4" w:rsidP="0007554C">
            <w:pPr>
              <w:pStyle w:val="TableParagraph"/>
              <w:ind w:left="0"/>
              <w:jc w:val="center"/>
              <w:rPr>
                <w:sz w:val="28"/>
                <w:szCs w:val="28"/>
                <w:lang w:val="ru-RU"/>
              </w:rPr>
            </w:pPr>
            <w:r w:rsidRPr="00F338AC">
              <w:rPr>
                <w:sz w:val="28"/>
                <w:szCs w:val="28"/>
              </w:rPr>
              <w:t>31</w:t>
            </w:r>
            <w:r>
              <w:rPr>
                <w:sz w:val="28"/>
                <w:szCs w:val="28"/>
                <w:lang w:val="ru-RU"/>
              </w:rPr>
              <w:t>,0</w:t>
            </w:r>
          </w:p>
        </w:tc>
      </w:tr>
      <w:tr w:rsidR="005E6CA4" w:rsidRPr="00F338AC" w:rsidTr="004629BE">
        <w:tc>
          <w:tcPr>
            <w:tcW w:w="4678" w:type="dxa"/>
          </w:tcPr>
          <w:p w:rsidR="005E6CA4" w:rsidRPr="005E6CA4" w:rsidRDefault="005E6CA4" w:rsidP="00D40CF1">
            <w:pPr>
              <w:pStyle w:val="a4"/>
              <w:rPr>
                <w:sz w:val="28"/>
                <w:szCs w:val="28"/>
                <w:lang w:val="en-US"/>
              </w:rPr>
            </w:pPr>
            <w:r>
              <w:rPr>
                <w:sz w:val="28"/>
                <w:szCs w:val="28"/>
                <w:lang w:val="en-US"/>
              </w:rPr>
              <w:t>Vacuum residue</w:t>
            </w:r>
            <w:r w:rsidRPr="005E6CA4">
              <w:rPr>
                <w:sz w:val="28"/>
                <w:szCs w:val="28"/>
                <w:lang w:val="en-US"/>
              </w:rPr>
              <w:t xml:space="preserve"> after demetallization and </w:t>
            </w:r>
            <w:r>
              <w:rPr>
                <w:sz w:val="28"/>
                <w:szCs w:val="28"/>
                <w:lang w:val="en-US"/>
              </w:rPr>
              <w:t>desulfurization at 34</w:t>
            </w:r>
            <w:r w:rsidRPr="005E6CA4">
              <w:rPr>
                <w:sz w:val="28"/>
                <w:szCs w:val="28"/>
                <w:lang w:val="en-US"/>
              </w:rPr>
              <w:t xml:space="preserve">0 </w:t>
            </w:r>
            <w:r>
              <w:rPr>
                <w:sz w:val="28"/>
                <w:szCs w:val="28"/>
              </w:rPr>
              <w:sym w:font="Symbol" w:char="F0B0"/>
            </w:r>
            <w:r w:rsidRPr="005E6CA4">
              <w:rPr>
                <w:sz w:val="28"/>
                <w:szCs w:val="28"/>
              </w:rPr>
              <w:t>С</w:t>
            </w:r>
            <w:r w:rsidRPr="005E6CA4">
              <w:rPr>
                <w:sz w:val="28"/>
                <w:szCs w:val="28"/>
                <w:lang w:val="en-US"/>
              </w:rPr>
              <w:t xml:space="preserve"> for </w:t>
            </w:r>
            <w:r>
              <w:rPr>
                <w:sz w:val="28"/>
                <w:szCs w:val="28"/>
                <w:lang w:val="en-US"/>
              </w:rPr>
              <w:t>3</w:t>
            </w:r>
            <w:r w:rsidRPr="005E6CA4">
              <w:rPr>
                <w:sz w:val="28"/>
                <w:szCs w:val="28"/>
                <w:lang w:val="en-US"/>
              </w:rPr>
              <w:t xml:space="preserve"> h</w:t>
            </w:r>
          </w:p>
        </w:tc>
        <w:tc>
          <w:tcPr>
            <w:tcW w:w="1134" w:type="dxa"/>
          </w:tcPr>
          <w:p w:rsidR="005E6CA4" w:rsidRPr="005E6CA4" w:rsidRDefault="005E6CA4" w:rsidP="0007554C">
            <w:pPr>
              <w:pStyle w:val="TableParagraph"/>
              <w:ind w:left="0"/>
              <w:jc w:val="center"/>
              <w:rPr>
                <w:sz w:val="28"/>
                <w:szCs w:val="28"/>
              </w:rPr>
            </w:pPr>
          </w:p>
          <w:p w:rsidR="005E6CA4" w:rsidRPr="003962B3" w:rsidRDefault="005E6CA4" w:rsidP="0007554C">
            <w:pPr>
              <w:pStyle w:val="TableParagraph"/>
              <w:ind w:left="0"/>
              <w:jc w:val="center"/>
              <w:rPr>
                <w:sz w:val="28"/>
                <w:szCs w:val="28"/>
                <w:lang w:val="ru-RU"/>
              </w:rPr>
            </w:pPr>
            <w:r w:rsidRPr="00F338AC">
              <w:rPr>
                <w:sz w:val="28"/>
                <w:szCs w:val="28"/>
              </w:rPr>
              <w:t>11</w:t>
            </w:r>
            <w:r>
              <w:rPr>
                <w:sz w:val="28"/>
                <w:szCs w:val="28"/>
                <w:lang w:val="ru-RU"/>
              </w:rPr>
              <w:t>,0</w:t>
            </w:r>
          </w:p>
        </w:tc>
        <w:tc>
          <w:tcPr>
            <w:tcW w:w="1276" w:type="dxa"/>
          </w:tcPr>
          <w:p w:rsidR="005E6CA4" w:rsidRDefault="005E6CA4" w:rsidP="0007554C">
            <w:pPr>
              <w:pStyle w:val="TableParagraph"/>
              <w:ind w:left="0"/>
              <w:jc w:val="center"/>
              <w:rPr>
                <w:sz w:val="28"/>
                <w:szCs w:val="28"/>
                <w:lang w:val="ru-RU"/>
              </w:rPr>
            </w:pPr>
          </w:p>
          <w:p w:rsidR="005E6CA4" w:rsidRPr="003962B3" w:rsidRDefault="005E6CA4" w:rsidP="0007554C">
            <w:pPr>
              <w:pStyle w:val="TableParagraph"/>
              <w:ind w:left="0"/>
              <w:jc w:val="center"/>
              <w:rPr>
                <w:sz w:val="28"/>
                <w:szCs w:val="28"/>
                <w:lang w:val="ru-RU"/>
              </w:rPr>
            </w:pPr>
            <w:r w:rsidRPr="00F338AC">
              <w:rPr>
                <w:sz w:val="28"/>
                <w:szCs w:val="28"/>
              </w:rPr>
              <w:t>7</w:t>
            </w:r>
            <w:r>
              <w:rPr>
                <w:sz w:val="28"/>
                <w:szCs w:val="28"/>
                <w:lang w:val="ru-RU"/>
              </w:rPr>
              <w:t>,0</w:t>
            </w:r>
          </w:p>
        </w:tc>
        <w:tc>
          <w:tcPr>
            <w:tcW w:w="1417" w:type="dxa"/>
          </w:tcPr>
          <w:p w:rsidR="005E6CA4" w:rsidRDefault="005E6CA4" w:rsidP="0007554C">
            <w:pPr>
              <w:pStyle w:val="TableParagraph"/>
              <w:ind w:left="0"/>
              <w:jc w:val="center"/>
              <w:rPr>
                <w:sz w:val="28"/>
                <w:szCs w:val="28"/>
                <w:lang w:val="ru-RU"/>
              </w:rPr>
            </w:pPr>
          </w:p>
          <w:p w:rsidR="005E6CA4" w:rsidRPr="003962B3" w:rsidRDefault="005E6CA4" w:rsidP="0007554C">
            <w:pPr>
              <w:pStyle w:val="TableParagraph"/>
              <w:ind w:left="0"/>
              <w:jc w:val="center"/>
              <w:rPr>
                <w:sz w:val="28"/>
                <w:szCs w:val="28"/>
                <w:lang w:val="ru-RU"/>
              </w:rPr>
            </w:pPr>
            <w:r w:rsidRPr="00F338AC">
              <w:rPr>
                <w:sz w:val="28"/>
                <w:szCs w:val="28"/>
              </w:rPr>
              <w:t>47</w:t>
            </w:r>
            <w:r>
              <w:rPr>
                <w:sz w:val="28"/>
                <w:szCs w:val="28"/>
                <w:lang w:val="ru-RU"/>
              </w:rPr>
              <w:t>,0</w:t>
            </w:r>
          </w:p>
        </w:tc>
        <w:tc>
          <w:tcPr>
            <w:tcW w:w="851" w:type="dxa"/>
          </w:tcPr>
          <w:p w:rsidR="005E6CA4" w:rsidRDefault="005E6CA4" w:rsidP="0007554C">
            <w:pPr>
              <w:pStyle w:val="TableParagraph"/>
              <w:ind w:left="0"/>
              <w:jc w:val="center"/>
              <w:rPr>
                <w:sz w:val="28"/>
                <w:szCs w:val="28"/>
                <w:lang w:val="ru-RU"/>
              </w:rPr>
            </w:pPr>
          </w:p>
          <w:p w:rsidR="005E6CA4" w:rsidRPr="003962B3" w:rsidRDefault="005E6CA4" w:rsidP="00D876EC">
            <w:pPr>
              <w:pStyle w:val="TableParagraph"/>
              <w:ind w:left="0"/>
              <w:jc w:val="center"/>
              <w:rPr>
                <w:sz w:val="28"/>
                <w:szCs w:val="28"/>
                <w:lang w:val="ru-RU"/>
              </w:rPr>
            </w:pPr>
            <w:r w:rsidRPr="00F338AC">
              <w:rPr>
                <w:sz w:val="28"/>
                <w:szCs w:val="28"/>
              </w:rPr>
              <w:t>3</w:t>
            </w:r>
            <w:r>
              <w:rPr>
                <w:sz w:val="28"/>
                <w:szCs w:val="28"/>
                <w:lang w:val="ru-RU"/>
              </w:rPr>
              <w:t>4,0</w:t>
            </w:r>
          </w:p>
        </w:tc>
      </w:tr>
    </w:tbl>
    <w:p w:rsidR="00F338AC" w:rsidRPr="00F338AC" w:rsidRDefault="00F338AC" w:rsidP="00F338AC">
      <w:pPr>
        <w:pStyle w:val="a4"/>
        <w:ind w:right="-1"/>
        <w:rPr>
          <w:sz w:val="28"/>
          <w:szCs w:val="28"/>
        </w:rPr>
      </w:pPr>
    </w:p>
    <w:p w:rsidR="00F338AC" w:rsidRPr="00BE4BB9" w:rsidRDefault="00067325" w:rsidP="004762D1">
      <w:pPr>
        <w:tabs>
          <w:tab w:val="left" w:pos="0"/>
        </w:tabs>
        <w:ind w:firstLine="709"/>
        <w:jc w:val="both"/>
        <w:rPr>
          <w:sz w:val="28"/>
          <w:szCs w:val="28"/>
          <w:lang w:val="en-US"/>
        </w:rPr>
      </w:pPr>
      <w:r w:rsidRPr="00067325">
        <w:rPr>
          <w:sz w:val="28"/>
          <w:szCs w:val="28"/>
          <w:lang w:val="en-US"/>
        </w:rPr>
        <w:t xml:space="preserve">Thus, coking of demetallized and desulfurized </w:t>
      </w:r>
      <w:r w:rsidR="00D40CF1" w:rsidRPr="00E41D30">
        <w:rPr>
          <w:sz w:val="28"/>
          <w:szCs w:val="28"/>
          <w:lang w:val="en-US"/>
        </w:rPr>
        <w:t>vacuum residue</w:t>
      </w:r>
      <w:r w:rsidRPr="00067325">
        <w:rPr>
          <w:sz w:val="28"/>
          <w:szCs w:val="28"/>
          <w:lang w:val="en-US"/>
        </w:rPr>
        <w:t xml:space="preserve"> of Pavlodar petrochemical plant LLP was carried out at a temperature of 490-510 °C, the </w:t>
      </w:r>
      <w:r w:rsidRPr="00067325">
        <w:rPr>
          <w:sz w:val="28"/>
          <w:szCs w:val="28"/>
          <w:lang w:val="en-US"/>
        </w:rPr>
        <w:lastRenderedPageBreak/>
        <w:t xml:space="preserve">duration of the process is 8 hours. Experimental results of the </w:t>
      </w:r>
      <w:r w:rsidR="00D40CF1" w:rsidRPr="00E41D30">
        <w:rPr>
          <w:sz w:val="28"/>
          <w:szCs w:val="28"/>
          <w:lang w:val="en-US"/>
        </w:rPr>
        <w:t>vacuum residue</w:t>
      </w:r>
      <w:r w:rsidRPr="00067325">
        <w:rPr>
          <w:sz w:val="28"/>
          <w:szCs w:val="28"/>
          <w:lang w:val="en-US"/>
        </w:rPr>
        <w:t xml:space="preserve"> coking process showed the effectiveness of the process with preliminary demetallization and desulfurization of raw materials. At the same time, as a result of coking, the yield of coke and gasoline fractions increases, and the yield of coke distillate decreases. </w:t>
      </w:r>
      <w:r w:rsidRPr="00BE4BB9">
        <w:rPr>
          <w:sz w:val="28"/>
          <w:szCs w:val="28"/>
          <w:lang w:val="en-US"/>
        </w:rPr>
        <w:t xml:space="preserve">Coke was obtained from </w:t>
      </w:r>
      <w:r w:rsidR="00D40CF1" w:rsidRPr="00E41D30">
        <w:rPr>
          <w:sz w:val="28"/>
          <w:szCs w:val="28"/>
          <w:lang w:val="en-US"/>
        </w:rPr>
        <w:t>vacuum residue</w:t>
      </w:r>
      <w:r w:rsidRPr="00BE4BB9">
        <w:rPr>
          <w:sz w:val="28"/>
          <w:szCs w:val="28"/>
          <w:lang w:val="en-US"/>
        </w:rPr>
        <w:t xml:space="preserve"> after demetallization and desulfurization.</w:t>
      </w:r>
    </w:p>
    <w:p w:rsidR="00BD4295" w:rsidRPr="00BE4BB9" w:rsidRDefault="00BD4295" w:rsidP="005C13F5">
      <w:pPr>
        <w:ind w:firstLine="567"/>
        <w:jc w:val="both"/>
        <w:rPr>
          <w:sz w:val="28"/>
          <w:szCs w:val="28"/>
          <w:lang w:val="en-US"/>
        </w:rPr>
      </w:pPr>
    </w:p>
    <w:p w:rsidR="00BE4BB9" w:rsidRPr="004762D1" w:rsidRDefault="009B6FCA" w:rsidP="004762D1">
      <w:pPr>
        <w:ind w:firstLine="709"/>
        <w:jc w:val="both"/>
        <w:rPr>
          <w:b/>
          <w:sz w:val="28"/>
          <w:szCs w:val="28"/>
          <w:lang w:val="en-US"/>
        </w:rPr>
      </w:pPr>
      <w:r w:rsidRPr="004762D1">
        <w:rPr>
          <w:b/>
          <w:sz w:val="28"/>
          <w:szCs w:val="28"/>
          <w:lang w:val="en-US"/>
        </w:rPr>
        <w:t>5</w:t>
      </w:r>
      <w:r w:rsidR="00BE4BB9" w:rsidRPr="004762D1">
        <w:rPr>
          <w:b/>
          <w:sz w:val="28"/>
          <w:szCs w:val="28"/>
          <w:lang w:val="en-US"/>
        </w:rPr>
        <w:t>.2 Determination of the physicochemical characteristics of coke and the content of sulfur and metals</w:t>
      </w:r>
    </w:p>
    <w:p w:rsidR="00BE4BB9" w:rsidRPr="00BE4BB9" w:rsidRDefault="009B6FCA" w:rsidP="004762D1">
      <w:pPr>
        <w:ind w:firstLine="709"/>
        <w:jc w:val="both"/>
        <w:rPr>
          <w:sz w:val="28"/>
          <w:szCs w:val="28"/>
          <w:lang w:val="en-US"/>
        </w:rPr>
      </w:pPr>
      <w:r>
        <w:rPr>
          <w:sz w:val="28"/>
          <w:szCs w:val="28"/>
          <w:lang w:val="en-US"/>
        </w:rPr>
        <w:t>T</w:t>
      </w:r>
      <w:r w:rsidR="00BE4BB9" w:rsidRPr="00BE4BB9">
        <w:rPr>
          <w:sz w:val="28"/>
          <w:szCs w:val="28"/>
          <w:lang w:val="en-US"/>
        </w:rPr>
        <w:t>he physicochemical characteristics of coke and the content of sulfur and metals were determined.</w:t>
      </w:r>
    </w:p>
    <w:p w:rsidR="00BE4BB9" w:rsidRPr="00BE4BB9" w:rsidRDefault="00BE4BB9" w:rsidP="004762D1">
      <w:pPr>
        <w:ind w:firstLine="709"/>
        <w:jc w:val="both"/>
        <w:rPr>
          <w:sz w:val="28"/>
          <w:szCs w:val="28"/>
          <w:lang w:val="en-US"/>
        </w:rPr>
      </w:pPr>
      <w:r w:rsidRPr="00BE4BB9">
        <w:rPr>
          <w:sz w:val="28"/>
          <w:szCs w:val="28"/>
          <w:lang w:val="en-US"/>
        </w:rPr>
        <w:t xml:space="preserve">After carrying out the process of demetallization and desulfurization with various adsorbents at a temperature of 400 </w:t>
      </w:r>
      <w:r>
        <w:rPr>
          <w:sz w:val="28"/>
          <w:szCs w:val="28"/>
        </w:rPr>
        <w:sym w:font="Symbol" w:char="F0B0"/>
      </w:r>
      <w:r w:rsidRPr="00BE4BB9">
        <w:rPr>
          <w:sz w:val="28"/>
          <w:szCs w:val="28"/>
          <w:lang w:val="en-US"/>
        </w:rPr>
        <w:t xml:space="preserve">C for 3 hours, the </w:t>
      </w:r>
      <w:r w:rsidR="00D40CF1" w:rsidRPr="00E41D30">
        <w:rPr>
          <w:sz w:val="28"/>
          <w:szCs w:val="28"/>
          <w:lang w:val="en-US"/>
        </w:rPr>
        <w:t>vacuum residue</w:t>
      </w:r>
      <w:r w:rsidRPr="00BE4BB9">
        <w:rPr>
          <w:sz w:val="28"/>
          <w:szCs w:val="28"/>
          <w:lang w:val="en-US"/>
        </w:rPr>
        <w:t xml:space="preserve"> coking process was carried out to obtain coke with improved physicochemical characteristics.</w:t>
      </w:r>
    </w:p>
    <w:p w:rsidR="00BE4BB9" w:rsidRPr="00BE4BB9" w:rsidRDefault="00BE4BB9" w:rsidP="004762D1">
      <w:pPr>
        <w:ind w:firstLine="709"/>
        <w:jc w:val="both"/>
        <w:rPr>
          <w:sz w:val="28"/>
          <w:szCs w:val="28"/>
          <w:lang w:val="en-US"/>
        </w:rPr>
      </w:pPr>
      <w:r w:rsidRPr="00BE4BB9">
        <w:rPr>
          <w:sz w:val="28"/>
          <w:szCs w:val="28"/>
          <w:lang w:val="en-US"/>
        </w:rPr>
        <w:t xml:space="preserve">Table 8 shows the values ​​of the yield and physicochemical characteristics of coke obtained from </w:t>
      </w:r>
      <w:r w:rsidR="00D40CF1" w:rsidRPr="00E41D30">
        <w:rPr>
          <w:sz w:val="28"/>
          <w:szCs w:val="28"/>
          <w:lang w:val="en-US"/>
        </w:rPr>
        <w:t>vacuum residue</w:t>
      </w:r>
      <w:r w:rsidRPr="00BE4BB9">
        <w:rPr>
          <w:sz w:val="28"/>
          <w:szCs w:val="28"/>
          <w:lang w:val="en-US"/>
        </w:rPr>
        <w:t xml:space="preserve"> without pretreatment and after demetallization using various adsorbents and process conditions. As can be seen from the table, the yield of coke from </w:t>
      </w:r>
      <w:r w:rsidR="00D40CF1" w:rsidRPr="00E41D30">
        <w:rPr>
          <w:sz w:val="28"/>
          <w:szCs w:val="28"/>
          <w:lang w:val="en-US"/>
        </w:rPr>
        <w:t>vacuum residue</w:t>
      </w:r>
      <w:r w:rsidR="008B04FB">
        <w:rPr>
          <w:sz w:val="28"/>
          <w:szCs w:val="28"/>
          <w:lang w:val="en-US"/>
        </w:rPr>
        <w:t xml:space="preserve"> without pretreatment was 18,</w:t>
      </w:r>
      <w:r w:rsidRPr="00BE4BB9">
        <w:rPr>
          <w:sz w:val="28"/>
          <w:szCs w:val="28"/>
          <w:lang w:val="en-US"/>
        </w:rPr>
        <w:t>9</w:t>
      </w:r>
      <w:r>
        <w:rPr>
          <w:sz w:val="28"/>
          <w:szCs w:val="28"/>
          <w:lang w:val="en-US"/>
        </w:rPr>
        <w:t xml:space="preserve"> </w:t>
      </w:r>
      <w:r w:rsidRPr="00BE4BB9">
        <w:rPr>
          <w:sz w:val="28"/>
          <w:szCs w:val="28"/>
          <w:lang w:val="en-US"/>
        </w:rPr>
        <w:t>% and it is characterized by high values ​​of the mass fraction of total moisture 2</w:t>
      </w:r>
      <w:r w:rsidR="008B04FB">
        <w:rPr>
          <w:sz w:val="28"/>
          <w:szCs w:val="28"/>
          <w:lang w:val="en-US"/>
        </w:rPr>
        <w:t>,</w:t>
      </w:r>
      <w:r w:rsidRPr="00BE4BB9">
        <w:rPr>
          <w:sz w:val="28"/>
          <w:szCs w:val="28"/>
          <w:lang w:val="en-US"/>
        </w:rPr>
        <w:t>9</w:t>
      </w:r>
      <w:r>
        <w:rPr>
          <w:sz w:val="28"/>
          <w:szCs w:val="28"/>
          <w:lang w:val="en-US"/>
        </w:rPr>
        <w:t xml:space="preserve"> </w:t>
      </w:r>
      <w:r w:rsidRPr="00BE4BB9">
        <w:rPr>
          <w:sz w:val="28"/>
          <w:szCs w:val="28"/>
          <w:lang w:val="en-US"/>
        </w:rPr>
        <w:t>%, ash content 0.5</w:t>
      </w:r>
      <w:r>
        <w:rPr>
          <w:sz w:val="28"/>
          <w:szCs w:val="28"/>
          <w:lang w:val="en-US"/>
        </w:rPr>
        <w:t xml:space="preserve"> </w:t>
      </w:r>
      <w:r w:rsidRPr="00BE4BB9">
        <w:rPr>
          <w:sz w:val="28"/>
          <w:szCs w:val="28"/>
          <w:lang w:val="en-US"/>
        </w:rPr>
        <w:t>%, mass fraction of volatiles in the coke 7</w:t>
      </w:r>
      <w:r w:rsidR="008B04FB">
        <w:rPr>
          <w:sz w:val="28"/>
          <w:szCs w:val="28"/>
          <w:lang w:val="en-US"/>
        </w:rPr>
        <w:t>,</w:t>
      </w:r>
      <w:r w:rsidRPr="00BE4BB9">
        <w:rPr>
          <w:sz w:val="28"/>
          <w:szCs w:val="28"/>
          <w:lang w:val="en-US"/>
        </w:rPr>
        <w:t>9</w:t>
      </w:r>
      <w:r>
        <w:rPr>
          <w:sz w:val="28"/>
          <w:szCs w:val="28"/>
          <w:lang w:val="en-US"/>
        </w:rPr>
        <w:t xml:space="preserve"> </w:t>
      </w:r>
      <w:r w:rsidRPr="00BE4BB9">
        <w:rPr>
          <w:sz w:val="28"/>
          <w:szCs w:val="28"/>
          <w:lang w:val="en-US"/>
        </w:rPr>
        <w:t xml:space="preserve">%. In the composition of coke obtained from </w:t>
      </w:r>
      <w:r w:rsidR="00D40CF1" w:rsidRPr="00E41D30">
        <w:rPr>
          <w:sz w:val="28"/>
          <w:szCs w:val="28"/>
          <w:lang w:val="en-US"/>
        </w:rPr>
        <w:t>vacuum residue</w:t>
      </w:r>
      <w:r w:rsidRPr="00BE4BB9">
        <w:rPr>
          <w:sz w:val="28"/>
          <w:szCs w:val="28"/>
          <w:lang w:val="en-US"/>
        </w:rPr>
        <w:t xml:space="preserve"> after demetallization with zeolite at 400 °C for 3 hours, the mass fraction of total moisture significantly decreases to 1</w:t>
      </w:r>
      <w:r w:rsidR="008B04FB">
        <w:rPr>
          <w:sz w:val="28"/>
          <w:szCs w:val="28"/>
          <w:lang w:val="en-US"/>
        </w:rPr>
        <w:t>,</w:t>
      </w:r>
      <w:r w:rsidRPr="00BE4BB9">
        <w:rPr>
          <w:sz w:val="28"/>
          <w:szCs w:val="28"/>
          <w:lang w:val="en-US"/>
        </w:rPr>
        <w:t>0</w:t>
      </w:r>
      <w:r>
        <w:rPr>
          <w:sz w:val="28"/>
          <w:szCs w:val="28"/>
          <w:lang w:val="en-US"/>
        </w:rPr>
        <w:t xml:space="preserve"> </w:t>
      </w:r>
      <w:r w:rsidRPr="00BE4BB9">
        <w:rPr>
          <w:sz w:val="28"/>
          <w:szCs w:val="28"/>
          <w:lang w:val="en-US"/>
        </w:rPr>
        <w:t>%, the mass fraction of volatile substances and ash content decreases slightly to 7</w:t>
      </w:r>
      <w:r w:rsidR="008B04FB">
        <w:rPr>
          <w:sz w:val="28"/>
          <w:szCs w:val="28"/>
          <w:lang w:val="en-US"/>
        </w:rPr>
        <w:t>,</w:t>
      </w:r>
      <w:r w:rsidRPr="00BE4BB9">
        <w:rPr>
          <w:sz w:val="28"/>
          <w:szCs w:val="28"/>
          <w:lang w:val="en-US"/>
        </w:rPr>
        <w:t>8 and 0</w:t>
      </w:r>
      <w:r w:rsidR="008B04FB">
        <w:rPr>
          <w:sz w:val="28"/>
          <w:szCs w:val="28"/>
          <w:lang w:val="en-US"/>
        </w:rPr>
        <w:t>,</w:t>
      </w:r>
      <w:r w:rsidRPr="00BE4BB9">
        <w:rPr>
          <w:sz w:val="28"/>
          <w:szCs w:val="28"/>
          <w:lang w:val="en-US"/>
        </w:rPr>
        <w:t>4</w:t>
      </w:r>
      <w:r>
        <w:rPr>
          <w:sz w:val="28"/>
          <w:szCs w:val="28"/>
          <w:lang w:val="en-US"/>
        </w:rPr>
        <w:t xml:space="preserve"> </w:t>
      </w:r>
      <w:r w:rsidRPr="00BE4BB9">
        <w:rPr>
          <w:sz w:val="28"/>
          <w:szCs w:val="28"/>
          <w:lang w:val="en-US"/>
        </w:rPr>
        <w:t>%, respectively. The coke yield rises to 27</w:t>
      </w:r>
      <w:r w:rsidR="008B04FB">
        <w:rPr>
          <w:sz w:val="28"/>
          <w:szCs w:val="28"/>
          <w:lang w:val="en-US"/>
        </w:rPr>
        <w:t>,</w:t>
      </w:r>
      <w:r w:rsidRPr="00BE4BB9">
        <w:rPr>
          <w:sz w:val="28"/>
          <w:szCs w:val="28"/>
          <w:lang w:val="en-US"/>
        </w:rPr>
        <w:t>0</w:t>
      </w:r>
      <w:r>
        <w:rPr>
          <w:sz w:val="28"/>
          <w:szCs w:val="28"/>
          <w:lang w:val="en-US"/>
        </w:rPr>
        <w:t xml:space="preserve"> </w:t>
      </w:r>
      <w:r w:rsidRPr="00BE4BB9">
        <w:rPr>
          <w:sz w:val="28"/>
          <w:szCs w:val="28"/>
          <w:lang w:val="en-US"/>
        </w:rPr>
        <w:t>%. When using zeolite modified with 1</w:t>
      </w:r>
      <w:r w:rsidR="008972DA">
        <w:rPr>
          <w:sz w:val="28"/>
          <w:szCs w:val="28"/>
          <w:lang w:val="en-US"/>
        </w:rPr>
        <w:t xml:space="preserve"> </w:t>
      </w:r>
      <w:r w:rsidRPr="00BE4BB9">
        <w:rPr>
          <w:sz w:val="28"/>
          <w:szCs w:val="28"/>
          <w:lang w:val="en-US"/>
        </w:rPr>
        <w:t>% vanadium oxide xerogel as an adsorbent, the coke is characterized by a low mass fraction of total moisture of 1</w:t>
      </w:r>
      <w:r w:rsidR="008B04FB">
        <w:rPr>
          <w:sz w:val="28"/>
          <w:szCs w:val="28"/>
          <w:lang w:val="en-US"/>
        </w:rPr>
        <w:t>,</w:t>
      </w:r>
      <w:r w:rsidRPr="00BE4BB9">
        <w:rPr>
          <w:sz w:val="28"/>
          <w:szCs w:val="28"/>
          <w:lang w:val="en-US"/>
        </w:rPr>
        <w:t>1</w:t>
      </w:r>
      <w:r>
        <w:rPr>
          <w:sz w:val="28"/>
          <w:szCs w:val="28"/>
          <w:lang w:val="en-US"/>
        </w:rPr>
        <w:t xml:space="preserve"> </w:t>
      </w:r>
      <w:r w:rsidRPr="00BE4BB9">
        <w:rPr>
          <w:sz w:val="28"/>
          <w:szCs w:val="28"/>
          <w:lang w:val="en-US"/>
        </w:rPr>
        <w:t>%, the mass fraction of volatiles also decreases to 6</w:t>
      </w:r>
      <w:r w:rsidR="008B04FB">
        <w:rPr>
          <w:sz w:val="28"/>
          <w:szCs w:val="28"/>
          <w:lang w:val="en-US"/>
        </w:rPr>
        <w:t>,</w:t>
      </w:r>
      <w:r w:rsidRPr="00BE4BB9">
        <w:rPr>
          <w:sz w:val="28"/>
          <w:szCs w:val="28"/>
          <w:lang w:val="en-US"/>
        </w:rPr>
        <w:t>0</w:t>
      </w:r>
      <w:r>
        <w:rPr>
          <w:sz w:val="28"/>
          <w:szCs w:val="28"/>
          <w:lang w:val="en-US"/>
        </w:rPr>
        <w:t xml:space="preserve"> </w:t>
      </w:r>
      <w:r w:rsidRPr="00BE4BB9">
        <w:rPr>
          <w:sz w:val="28"/>
          <w:szCs w:val="28"/>
          <w:lang w:val="en-US"/>
        </w:rPr>
        <w:t>%, and the ash content is 0</w:t>
      </w:r>
      <w:r w:rsidR="008B04FB">
        <w:rPr>
          <w:sz w:val="28"/>
          <w:szCs w:val="28"/>
          <w:lang w:val="en-US"/>
        </w:rPr>
        <w:t>,</w:t>
      </w:r>
      <w:r w:rsidRPr="00BE4BB9">
        <w:rPr>
          <w:sz w:val="28"/>
          <w:szCs w:val="28"/>
          <w:lang w:val="en-US"/>
        </w:rPr>
        <w:t>25</w:t>
      </w:r>
      <w:r>
        <w:rPr>
          <w:sz w:val="28"/>
          <w:szCs w:val="28"/>
          <w:lang w:val="en-US"/>
        </w:rPr>
        <w:t xml:space="preserve"> </w:t>
      </w:r>
      <w:r w:rsidRPr="00BE4BB9">
        <w:rPr>
          <w:sz w:val="28"/>
          <w:szCs w:val="28"/>
          <w:lang w:val="en-US"/>
        </w:rPr>
        <w:t>%. The coke yield was the maximum 34</w:t>
      </w:r>
      <w:r w:rsidR="008B04FB">
        <w:rPr>
          <w:sz w:val="28"/>
          <w:szCs w:val="28"/>
          <w:lang w:val="en-US"/>
        </w:rPr>
        <w:t>,</w:t>
      </w:r>
      <w:r w:rsidRPr="00BE4BB9">
        <w:rPr>
          <w:sz w:val="28"/>
          <w:szCs w:val="28"/>
          <w:lang w:val="en-US"/>
        </w:rPr>
        <w:t>4</w:t>
      </w:r>
      <w:r>
        <w:rPr>
          <w:sz w:val="28"/>
          <w:szCs w:val="28"/>
          <w:lang w:val="en-US"/>
        </w:rPr>
        <w:t xml:space="preserve"> </w:t>
      </w:r>
      <w:r w:rsidRPr="00BE4BB9">
        <w:rPr>
          <w:sz w:val="28"/>
          <w:szCs w:val="28"/>
          <w:lang w:val="en-US"/>
        </w:rPr>
        <w:t>%.</w:t>
      </w:r>
    </w:p>
    <w:p w:rsidR="00BE4BB9" w:rsidRPr="00BE4BB9" w:rsidRDefault="00BE4BB9" w:rsidP="004762D1">
      <w:pPr>
        <w:ind w:firstLine="709"/>
        <w:jc w:val="both"/>
        <w:rPr>
          <w:sz w:val="28"/>
          <w:szCs w:val="28"/>
          <w:lang w:val="en-US"/>
        </w:rPr>
      </w:pPr>
      <w:r w:rsidRPr="00BE4BB9">
        <w:rPr>
          <w:sz w:val="28"/>
          <w:szCs w:val="28"/>
          <w:lang w:val="en-US"/>
        </w:rPr>
        <w:t>The use of serpentine as an adsorbent for tar demetallization made it possible to obtain coke with low mass fraction of total moisture and volatile substances, but the ash content was 0</w:t>
      </w:r>
      <w:r w:rsidR="008B04FB">
        <w:rPr>
          <w:sz w:val="28"/>
          <w:szCs w:val="28"/>
          <w:lang w:val="en-US"/>
        </w:rPr>
        <w:t>,</w:t>
      </w:r>
      <w:r w:rsidRPr="00BE4BB9">
        <w:rPr>
          <w:sz w:val="28"/>
          <w:szCs w:val="28"/>
          <w:lang w:val="en-US"/>
        </w:rPr>
        <w:t>4</w:t>
      </w:r>
      <w:r>
        <w:rPr>
          <w:sz w:val="28"/>
          <w:szCs w:val="28"/>
          <w:lang w:val="en-US"/>
        </w:rPr>
        <w:t xml:space="preserve"> </w:t>
      </w:r>
      <w:r w:rsidRPr="00BE4BB9">
        <w:rPr>
          <w:sz w:val="28"/>
          <w:szCs w:val="28"/>
          <w:lang w:val="en-US"/>
        </w:rPr>
        <w:t xml:space="preserve">%. Demetallization of </w:t>
      </w:r>
      <w:r w:rsidR="00D40CF1" w:rsidRPr="00E41D30">
        <w:rPr>
          <w:sz w:val="28"/>
          <w:szCs w:val="28"/>
          <w:lang w:val="en-US"/>
        </w:rPr>
        <w:t>vacuum residue</w:t>
      </w:r>
      <w:r w:rsidRPr="00BE4BB9">
        <w:rPr>
          <w:sz w:val="28"/>
          <w:szCs w:val="28"/>
          <w:lang w:val="en-US"/>
        </w:rPr>
        <w:t xml:space="preserve"> with an adsorbent based on wollastonite and further coking resulted in the formation of coke characterized by a high mass fraction of total moisture (2</w:t>
      </w:r>
      <w:r w:rsidR="008B04FB">
        <w:rPr>
          <w:sz w:val="28"/>
          <w:szCs w:val="28"/>
          <w:lang w:val="en-US"/>
        </w:rPr>
        <w:t>,</w:t>
      </w:r>
      <w:r w:rsidRPr="00BE4BB9">
        <w:rPr>
          <w:sz w:val="28"/>
          <w:szCs w:val="28"/>
          <w:lang w:val="en-US"/>
        </w:rPr>
        <w:t>3</w:t>
      </w:r>
      <w:r>
        <w:rPr>
          <w:sz w:val="28"/>
          <w:szCs w:val="28"/>
          <w:lang w:val="en-US"/>
        </w:rPr>
        <w:t xml:space="preserve"> </w:t>
      </w:r>
      <w:r w:rsidRPr="00BE4BB9">
        <w:rPr>
          <w:sz w:val="28"/>
          <w:szCs w:val="28"/>
          <w:lang w:val="en-US"/>
        </w:rPr>
        <w:t xml:space="preserve">%) and ash content </w:t>
      </w:r>
      <w:r w:rsidR="009B6FCA">
        <w:rPr>
          <w:sz w:val="28"/>
          <w:szCs w:val="28"/>
          <w:lang w:val="en-US"/>
        </w:rPr>
        <w:t xml:space="preserve"> </w:t>
      </w:r>
      <w:r w:rsidRPr="00BE4BB9">
        <w:rPr>
          <w:sz w:val="28"/>
          <w:szCs w:val="28"/>
          <w:lang w:val="en-US"/>
        </w:rPr>
        <w:t>(0</w:t>
      </w:r>
      <w:r w:rsidR="008B04FB">
        <w:rPr>
          <w:sz w:val="28"/>
          <w:szCs w:val="28"/>
          <w:lang w:val="en-US"/>
        </w:rPr>
        <w:t>,</w:t>
      </w:r>
      <w:r w:rsidRPr="00BE4BB9">
        <w:rPr>
          <w:sz w:val="28"/>
          <w:szCs w:val="28"/>
          <w:lang w:val="en-US"/>
        </w:rPr>
        <w:t>6</w:t>
      </w:r>
      <w:r>
        <w:rPr>
          <w:sz w:val="28"/>
          <w:szCs w:val="28"/>
          <w:lang w:val="en-US"/>
        </w:rPr>
        <w:t xml:space="preserve"> </w:t>
      </w:r>
      <w:r w:rsidRPr="00BE4BB9">
        <w:rPr>
          <w:sz w:val="28"/>
          <w:szCs w:val="28"/>
          <w:lang w:val="en-US"/>
        </w:rPr>
        <w:t>%), while the coke yield decreased to 12</w:t>
      </w:r>
      <w:r w:rsidR="008B04FB">
        <w:rPr>
          <w:sz w:val="28"/>
          <w:szCs w:val="28"/>
          <w:lang w:val="en-US"/>
        </w:rPr>
        <w:t>,</w:t>
      </w:r>
      <w:r w:rsidRPr="00BE4BB9">
        <w:rPr>
          <w:sz w:val="28"/>
          <w:szCs w:val="28"/>
          <w:lang w:val="en-US"/>
        </w:rPr>
        <w:t>0</w:t>
      </w:r>
      <w:r>
        <w:rPr>
          <w:sz w:val="28"/>
          <w:szCs w:val="28"/>
          <w:lang w:val="en-US"/>
        </w:rPr>
        <w:t xml:space="preserve"> </w:t>
      </w:r>
      <w:r w:rsidRPr="00BE4BB9">
        <w:rPr>
          <w:sz w:val="28"/>
          <w:szCs w:val="28"/>
          <w:lang w:val="en-US"/>
        </w:rPr>
        <w:t>%. The modification of wollastonite with serpentine led to a decrease in the mass fraction of total moisture and ash content of coke, an increase in the yield of coke, but the mass fraction of volatiles increased to 8</w:t>
      </w:r>
      <w:r w:rsidR="008B04FB">
        <w:rPr>
          <w:sz w:val="28"/>
          <w:szCs w:val="28"/>
          <w:lang w:val="en-US"/>
        </w:rPr>
        <w:t>,</w:t>
      </w:r>
      <w:r w:rsidRPr="00BE4BB9">
        <w:rPr>
          <w:sz w:val="28"/>
          <w:szCs w:val="28"/>
          <w:lang w:val="en-US"/>
        </w:rPr>
        <w:t>3</w:t>
      </w:r>
      <w:r>
        <w:rPr>
          <w:sz w:val="28"/>
          <w:szCs w:val="28"/>
          <w:lang w:val="en-US"/>
        </w:rPr>
        <w:t xml:space="preserve"> </w:t>
      </w:r>
      <w:r w:rsidRPr="00BE4BB9">
        <w:rPr>
          <w:sz w:val="28"/>
          <w:szCs w:val="28"/>
          <w:lang w:val="en-US"/>
        </w:rPr>
        <w:t>%.</w:t>
      </w:r>
    </w:p>
    <w:p w:rsidR="00AE5D16" w:rsidRPr="00BE4BB9" w:rsidRDefault="00BE4BB9" w:rsidP="004762D1">
      <w:pPr>
        <w:ind w:firstLine="709"/>
        <w:jc w:val="both"/>
        <w:rPr>
          <w:sz w:val="28"/>
          <w:szCs w:val="28"/>
          <w:lang w:val="en-US"/>
        </w:rPr>
      </w:pPr>
      <w:r w:rsidRPr="00BE4BB9">
        <w:rPr>
          <w:sz w:val="28"/>
          <w:szCs w:val="28"/>
          <w:lang w:val="en-US"/>
        </w:rPr>
        <w:t xml:space="preserve">The coke obtained from </w:t>
      </w:r>
      <w:r w:rsidR="00D40CF1" w:rsidRPr="00E41D30">
        <w:rPr>
          <w:sz w:val="28"/>
          <w:szCs w:val="28"/>
          <w:lang w:val="en-US"/>
        </w:rPr>
        <w:t>vacuum residue</w:t>
      </w:r>
      <w:r w:rsidRPr="00BE4BB9">
        <w:rPr>
          <w:sz w:val="28"/>
          <w:szCs w:val="28"/>
          <w:lang w:val="en-US"/>
        </w:rPr>
        <w:t xml:space="preserve"> after demetallization in the presence of kaolin clay has a yield of 32</w:t>
      </w:r>
      <w:r>
        <w:rPr>
          <w:sz w:val="28"/>
          <w:szCs w:val="28"/>
          <w:lang w:val="en-US"/>
        </w:rPr>
        <w:t xml:space="preserve"> </w:t>
      </w:r>
      <w:r w:rsidRPr="00BE4BB9">
        <w:rPr>
          <w:sz w:val="28"/>
          <w:szCs w:val="28"/>
          <w:lang w:val="en-US"/>
        </w:rPr>
        <w:t>%, the mass fraction of total moisture is 2</w:t>
      </w:r>
      <w:r w:rsidR="008B04FB">
        <w:rPr>
          <w:sz w:val="28"/>
          <w:szCs w:val="28"/>
          <w:lang w:val="en-US"/>
        </w:rPr>
        <w:t>,</w:t>
      </w:r>
      <w:r w:rsidRPr="00BE4BB9">
        <w:rPr>
          <w:sz w:val="28"/>
          <w:szCs w:val="28"/>
          <w:lang w:val="en-US"/>
        </w:rPr>
        <w:t>0</w:t>
      </w:r>
      <w:r>
        <w:rPr>
          <w:sz w:val="28"/>
          <w:szCs w:val="28"/>
          <w:lang w:val="en-US"/>
        </w:rPr>
        <w:t xml:space="preserve"> </w:t>
      </w:r>
      <w:r w:rsidRPr="00BE4BB9">
        <w:rPr>
          <w:sz w:val="28"/>
          <w:szCs w:val="28"/>
          <w:lang w:val="en-US"/>
        </w:rPr>
        <w:t>%, volatiles are 7</w:t>
      </w:r>
      <w:r w:rsidR="008B04FB">
        <w:rPr>
          <w:sz w:val="28"/>
          <w:szCs w:val="28"/>
          <w:lang w:val="en-US"/>
        </w:rPr>
        <w:t>,</w:t>
      </w:r>
      <w:r w:rsidRPr="00BE4BB9">
        <w:rPr>
          <w:sz w:val="28"/>
          <w:szCs w:val="28"/>
          <w:lang w:val="en-US"/>
        </w:rPr>
        <w:t>2</w:t>
      </w:r>
      <w:r>
        <w:rPr>
          <w:sz w:val="28"/>
          <w:szCs w:val="28"/>
          <w:lang w:val="en-US"/>
        </w:rPr>
        <w:t xml:space="preserve"> </w:t>
      </w:r>
      <w:r w:rsidRPr="00BE4BB9">
        <w:rPr>
          <w:sz w:val="28"/>
          <w:szCs w:val="28"/>
          <w:lang w:val="en-US"/>
        </w:rPr>
        <w:t>%, and the ash content is 0</w:t>
      </w:r>
      <w:r w:rsidR="008B04FB">
        <w:rPr>
          <w:sz w:val="28"/>
          <w:szCs w:val="28"/>
          <w:lang w:val="en-US"/>
        </w:rPr>
        <w:t>,</w:t>
      </w:r>
      <w:r w:rsidRPr="00BE4BB9">
        <w:rPr>
          <w:sz w:val="28"/>
          <w:szCs w:val="28"/>
          <w:lang w:val="en-US"/>
        </w:rPr>
        <w:t>4</w:t>
      </w:r>
      <w:r>
        <w:rPr>
          <w:sz w:val="28"/>
          <w:szCs w:val="28"/>
          <w:lang w:val="en-US"/>
        </w:rPr>
        <w:t xml:space="preserve"> </w:t>
      </w:r>
      <w:r w:rsidRPr="00BE4BB9">
        <w:rPr>
          <w:sz w:val="28"/>
          <w:szCs w:val="28"/>
          <w:lang w:val="en-US"/>
        </w:rPr>
        <w:t>%.</w:t>
      </w:r>
    </w:p>
    <w:p w:rsidR="008C5AB2" w:rsidRPr="008C5AB2" w:rsidRDefault="008C5AB2" w:rsidP="004762D1">
      <w:pPr>
        <w:ind w:firstLine="709"/>
        <w:jc w:val="both"/>
        <w:rPr>
          <w:sz w:val="28"/>
          <w:szCs w:val="28"/>
          <w:lang w:val="en-US"/>
        </w:rPr>
      </w:pPr>
      <w:r w:rsidRPr="008C5AB2">
        <w:rPr>
          <w:sz w:val="28"/>
          <w:szCs w:val="28"/>
          <w:lang w:val="en-US"/>
        </w:rPr>
        <w:t xml:space="preserve">Of the coke samples presented in the table, the coke obtained from </w:t>
      </w:r>
      <w:r w:rsidR="00D40CF1" w:rsidRPr="00E41D30">
        <w:rPr>
          <w:sz w:val="28"/>
          <w:szCs w:val="28"/>
          <w:lang w:val="en-US"/>
        </w:rPr>
        <w:t>vacuum residue</w:t>
      </w:r>
      <w:r w:rsidRPr="008C5AB2">
        <w:rPr>
          <w:sz w:val="28"/>
          <w:szCs w:val="28"/>
          <w:lang w:val="en-US"/>
        </w:rPr>
        <w:t xml:space="preserve"> after preliminary demetallization with zeolite modified with vanadium (V) oxide xerogel has the most improved physicochemical characteristics. The coke </w:t>
      </w:r>
      <w:r w:rsidRPr="008C5AB2">
        <w:rPr>
          <w:sz w:val="28"/>
          <w:szCs w:val="28"/>
          <w:lang w:val="en-US"/>
        </w:rPr>
        <w:lastRenderedPageBreak/>
        <w:t>sample meets the requirements of GOST 22898-78 in terms of basic physical and chemical parameters and the coke yield is 34</w:t>
      </w:r>
      <w:r w:rsidR="008B04FB">
        <w:rPr>
          <w:sz w:val="28"/>
          <w:szCs w:val="28"/>
          <w:lang w:val="en-US"/>
        </w:rPr>
        <w:t>,</w:t>
      </w:r>
      <w:r w:rsidRPr="008C5AB2">
        <w:rPr>
          <w:sz w:val="28"/>
          <w:szCs w:val="28"/>
          <w:lang w:val="en-US"/>
        </w:rPr>
        <w:t>4%.</w:t>
      </w:r>
    </w:p>
    <w:p w:rsidR="00D876EC" w:rsidRPr="008C5AB2" w:rsidRDefault="008C5AB2" w:rsidP="004762D1">
      <w:pPr>
        <w:ind w:firstLine="709"/>
        <w:jc w:val="both"/>
        <w:rPr>
          <w:sz w:val="28"/>
          <w:szCs w:val="28"/>
          <w:lang w:val="en-US"/>
        </w:rPr>
      </w:pPr>
      <w:r w:rsidRPr="008C5AB2">
        <w:rPr>
          <w:sz w:val="28"/>
          <w:szCs w:val="28"/>
          <w:lang w:val="en-US"/>
        </w:rPr>
        <w:t xml:space="preserve">Thus, a thermal adsorption process of demetallization and desulfurization of </w:t>
      </w:r>
      <w:r w:rsidR="00D40CF1" w:rsidRPr="00E41D30">
        <w:rPr>
          <w:sz w:val="28"/>
          <w:szCs w:val="28"/>
          <w:lang w:val="en-US"/>
        </w:rPr>
        <w:t>vacuum residue</w:t>
      </w:r>
      <w:r w:rsidRPr="008C5AB2">
        <w:rPr>
          <w:sz w:val="28"/>
          <w:szCs w:val="28"/>
          <w:lang w:val="en-US"/>
        </w:rPr>
        <w:t xml:space="preserve"> of the Pavlodar petrochemical plant was carried out in the presence of various adsorbents and under various conditions. After preliminary demetallization and desulfurization, the </w:t>
      </w:r>
      <w:r w:rsidR="00D40CF1" w:rsidRPr="00E41D30">
        <w:rPr>
          <w:sz w:val="28"/>
          <w:szCs w:val="28"/>
          <w:lang w:val="en-US"/>
        </w:rPr>
        <w:t>vacuum residue</w:t>
      </w:r>
      <w:r w:rsidRPr="008C5AB2">
        <w:rPr>
          <w:sz w:val="28"/>
          <w:szCs w:val="28"/>
          <w:lang w:val="en-US"/>
        </w:rPr>
        <w:t xml:space="preserve"> coking process was carried out to obtain coke. Coke with improved physicochemical characteristics is obtained from </w:t>
      </w:r>
      <w:r w:rsidR="00D40CF1" w:rsidRPr="00E41D30">
        <w:rPr>
          <w:sz w:val="28"/>
          <w:szCs w:val="28"/>
          <w:lang w:val="en-US"/>
        </w:rPr>
        <w:t>vacuum residue</w:t>
      </w:r>
      <w:r w:rsidRPr="008C5AB2">
        <w:rPr>
          <w:sz w:val="28"/>
          <w:szCs w:val="28"/>
          <w:lang w:val="en-US"/>
        </w:rPr>
        <w:t xml:space="preserve"> after thermal adsorption treatment with zeolite modified with vanadium pentoxide xerogel, which showed the highest degree of demetallization. Subsequently, coke samples were analyzed to determine the content of metals and sulfur.</w:t>
      </w:r>
    </w:p>
    <w:p w:rsidR="00AE5D16" w:rsidRPr="008C5AB2" w:rsidRDefault="00AE5D16" w:rsidP="002F340C">
      <w:pPr>
        <w:jc w:val="both"/>
        <w:rPr>
          <w:sz w:val="28"/>
          <w:szCs w:val="28"/>
          <w:lang w:val="en-US"/>
        </w:rPr>
      </w:pPr>
    </w:p>
    <w:p w:rsidR="00AE5D16" w:rsidRPr="003A21BA" w:rsidRDefault="003A21BA" w:rsidP="00AE5D16">
      <w:pPr>
        <w:jc w:val="both"/>
        <w:rPr>
          <w:sz w:val="28"/>
          <w:szCs w:val="28"/>
          <w:lang w:val="en-US"/>
        </w:rPr>
      </w:pPr>
      <w:r w:rsidRPr="003A21BA">
        <w:rPr>
          <w:sz w:val="28"/>
          <w:szCs w:val="28"/>
          <w:lang w:val="en-US"/>
        </w:rPr>
        <w:t xml:space="preserve">Table 8 </w:t>
      </w:r>
      <w:r w:rsidR="008972DA">
        <w:rPr>
          <w:sz w:val="28"/>
          <w:szCs w:val="28"/>
          <w:lang w:val="en-US"/>
        </w:rPr>
        <w:t>–</w:t>
      </w:r>
      <w:r w:rsidRPr="003A21BA">
        <w:rPr>
          <w:sz w:val="28"/>
          <w:szCs w:val="28"/>
          <w:lang w:val="en-US"/>
        </w:rPr>
        <w:t xml:space="preserve"> The yield and physicochemical characteristics of coke obtained from </w:t>
      </w:r>
      <w:r w:rsidR="00D40CF1" w:rsidRPr="00E41D30">
        <w:rPr>
          <w:sz w:val="28"/>
          <w:szCs w:val="28"/>
          <w:lang w:val="en-US"/>
        </w:rPr>
        <w:t>vacuum residue</w:t>
      </w:r>
      <w:r w:rsidRPr="003A21BA">
        <w:rPr>
          <w:sz w:val="28"/>
          <w:szCs w:val="28"/>
          <w:lang w:val="en-US"/>
        </w:rPr>
        <w:t xml:space="preserve"> after demetallization with various adsorbents at 400</w:t>
      </w:r>
      <w:r>
        <w:rPr>
          <w:sz w:val="28"/>
          <w:szCs w:val="28"/>
          <w:lang w:val="en-US"/>
        </w:rPr>
        <w:t xml:space="preserve"> °</w:t>
      </w:r>
      <w:r w:rsidRPr="003A21BA">
        <w:rPr>
          <w:sz w:val="28"/>
          <w:szCs w:val="28"/>
          <w:lang w:val="en-US"/>
        </w:rPr>
        <w:t>C for 3 hours</w:t>
      </w:r>
    </w:p>
    <w:p w:rsidR="00AE5D16" w:rsidRPr="003A21BA" w:rsidRDefault="00AE5D16" w:rsidP="00AE5D16">
      <w:pPr>
        <w:rPr>
          <w:sz w:val="28"/>
          <w:szCs w:val="28"/>
          <w:lang w:val="en-US"/>
        </w:rPr>
      </w:pPr>
    </w:p>
    <w:tbl>
      <w:tblPr>
        <w:tblStyle w:val="a3"/>
        <w:tblW w:w="0" w:type="auto"/>
        <w:tblInd w:w="108" w:type="dxa"/>
        <w:tblLayout w:type="fixed"/>
        <w:tblLook w:val="04A0" w:firstRow="1" w:lastRow="0" w:firstColumn="1" w:lastColumn="0" w:noHBand="0" w:noVBand="1"/>
      </w:tblPr>
      <w:tblGrid>
        <w:gridCol w:w="2683"/>
        <w:gridCol w:w="1814"/>
        <w:gridCol w:w="2228"/>
        <w:gridCol w:w="1478"/>
        <w:gridCol w:w="1153"/>
      </w:tblGrid>
      <w:tr w:rsidR="00AE5D16" w:rsidRPr="00DE1B98" w:rsidTr="009B6FCA">
        <w:tc>
          <w:tcPr>
            <w:tcW w:w="2683" w:type="dxa"/>
            <w:tcBorders>
              <w:bottom w:val="nil"/>
            </w:tcBorders>
          </w:tcPr>
          <w:p w:rsidR="00AE5D16" w:rsidRPr="003A21BA" w:rsidRDefault="003A21BA" w:rsidP="003A21BA">
            <w:pPr>
              <w:jc w:val="center"/>
              <w:rPr>
                <w:sz w:val="28"/>
                <w:szCs w:val="28"/>
                <w:lang w:val="en-US"/>
              </w:rPr>
            </w:pPr>
            <w:r w:rsidRPr="003A21BA">
              <w:rPr>
                <w:sz w:val="28"/>
                <w:szCs w:val="28"/>
                <w:lang w:val="en-US"/>
              </w:rPr>
              <w:t xml:space="preserve">Raw materials for </w:t>
            </w:r>
          </w:p>
        </w:tc>
        <w:tc>
          <w:tcPr>
            <w:tcW w:w="6673" w:type="dxa"/>
            <w:gridSpan w:val="4"/>
          </w:tcPr>
          <w:p w:rsidR="00AE5D16" w:rsidRPr="00DE1B98" w:rsidRDefault="003A21BA" w:rsidP="0007554C">
            <w:pPr>
              <w:jc w:val="center"/>
              <w:rPr>
                <w:sz w:val="28"/>
                <w:szCs w:val="28"/>
              </w:rPr>
            </w:pPr>
            <w:r w:rsidRPr="003A21BA">
              <w:rPr>
                <w:sz w:val="28"/>
                <w:szCs w:val="28"/>
              </w:rPr>
              <w:t>Physicochemical characteristics of coke</w:t>
            </w:r>
          </w:p>
        </w:tc>
      </w:tr>
      <w:tr w:rsidR="00AE5D16" w:rsidRPr="00DE1B98" w:rsidTr="009B6FCA">
        <w:tc>
          <w:tcPr>
            <w:tcW w:w="2683" w:type="dxa"/>
            <w:tcBorders>
              <w:top w:val="nil"/>
            </w:tcBorders>
          </w:tcPr>
          <w:p w:rsidR="00AE5D16" w:rsidRPr="00DE1B98" w:rsidRDefault="003A21BA" w:rsidP="0007554C">
            <w:pPr>
              <w:jc w:val="center"/>
              <w:rPr>
                <w:sz w:val="28"/>
                <w:szCs w:val="28"/>
              </w:rPr>
            </w:pPr>
            <w:r w:rsidRPr="003A21BA">
              <w:rPr>
                <w:sz w:val="28"/>
                <w:szCs w:val="28"/>
                <w:lang w:val="en-US"/>
              </w:rPr>
              <w:t>coke production</w:t>
            </w:r>
          </w:p>
        </w:tc>
        <w:tc>
          <w:tcPr>
            <w:tcW w:w="1814" w:type="dxa"/>
          </w:tcPr>
          <w:p w:rsidR="00AE5D16" w:rsidRPr="003A21BA" w:rsidRDefault="003A21BA" w:rsidP="0007554C">
            <w:pPr>
              <w:jc w:val="center"/>
              <w:rPr>
                <w:sz w:val="28"/>
                <w:szCs w:val="28"/>
                <w:lang w:val="en-US"/>
              </w:rPr>
            </w:pPr>
            <w:r w:rsidRPr="003A21BA">
              <w:rPr>
                <w:sz w:val="28"/>
                <w:szCs w:val="28"/>
                <w:lang w:val="en-US"/>
              </w:rPr>
              <w:t>Mass fraction of total moisture,</w:t>
            </w:r>
            <w:r w:rsidR="008972DA">
              <w:rPr>
                <w:sz w:val="28"/>
                <w:szCs w:val="28"/>
                <w:lang w:val="en-US"/>
              </w:rPr>
              <w:t xml:space="preserve"> </w:t>
            </w:r>
            <w:r w:rsidRPr="003A21BA">
              <w:rPr>
                <w:sz w:val="28"/>
                <w:szCs w:val="28"/>
                <w:lang w:val="en-US"/>
              </w:rPr>
              <w:t>%</w:t>
            </w:r>
          </w:p>
        </w:tc>
        <w:tc>
          <w:tcPr>
            <w:tcW w:w="2228" w:type="dxa"/>
          </w:tcPr>
          <w:p w:rsidR="00AE5D16" w:rsidRPr="003A21BA" w:rsidRDefault="003A21BA" w:rsidP="0007554C">
            <w:pPr>
              <w:jc w:val="center"/>
              <w:rPr>
                <w:sz w:val="28"/>
                <w:szCs w:val="28"/>
                <w:lang w:val="en-US"/>
              </w:rPr>
            </w:pPr>
            <w:r w:rsidRPr="003A21BA">
              <w:rPr>
                <w:sz w:val="28"/>
                <w:szCs w:val="28"/>
                <w:lang w:val="en-US"/>
              </w:rPr>
              <w:t>Mass fraction of volatile substances,</w:t>
            </w:r>
            <w:r w:rsidR="008972DA">
              <w:rPr>
                <w:sz w:val="28"/>
                <w:szCs w:val="28"/>
                <w:lang w:val="en-US"/>
              </w:rPr>
              <w:t xml:space="preserve"> </w:t>
            </w:r>
            <w:r w:rsidRPr="003A21BA">
              <w:rPr>
                <w:sz w:val="28"/>
                <w:szCs w:val="28"/>
                <w:lang w:val="en-US"/>
              </w:rPr>
              <w:t>%</w:t>
            </w:r>
          </w:p>
        </w:tc>
        <w:tc>
          <w:tcPr>
            <w:tcW w:w="1478" w:type="dxa"/>
          </w:tcPr>
          <w:p w:rsidR="00AE5D16" w:rsidRPr="00DE1B98" w:rsidRDefault="003A21BA" w:rsidP="0007554C">
            <w:pPr>
              <w:jc w:val="center"/>
              <w:rPr>
                <w:sz w:val="28"/>
                <w:szCs w:val="28"/>
              </w:rPr>
            </w:pPr>
            <w:r w:rsidRPr="003A21BA">
              <w:rPr>
                <w:sz w:val="28"/>
                <w:szCs w:val="28"/>
              </w:rPr>
              <w:t>Ash content,</w:t>
            </w:r>
            <w:r w:rsidR="008972DA">
              <w:rPr>
                <w:sz w:val="28"/>
                <w:szCs w:val="28"/>
                <w:lang w:val="en-US"/>
              </w:rPr>
              <w:t xml:space="preserve"> </w:t>
            </w:r>
            <w:r w:rsidRPr="003A21BA">
              <w:rPr>
                <w:sz w:val="28"/>
                <w:szCs w:val="28"/>
              </w:rPr>
              <w:t>%</w:t>
            </w:r>
          </w:p>
        </w:tc>
        <w:tc>
          <w:tcPr>
            <w:tcW w:w="1153" w:type="dxa"/>
          </w:tcPr>
          <w:p w:rsidR="00AE5D16" w:rsidRPr="00DE1B98" w:rsidRDefault="003A21BA" w:rsidP="003A21BA">
            <w:pPr>
              <w:jc w:val="center"/>
              <w:rPr>
                <w:sz w:val="28"/>
                <w:szCs w:val="28"/>
              </w:rPr>
            </w:pPr>
            <w:r>
              <w:rPr>
                <w:sz w:val="28"/>
                <w:szCs w:val="28"/>
                <w:lang w:val="en-US"/>
              </w:rPr>
              <w:t>Output</w:t>
            </w:r>
            <w:r w:rsidRPr="003A21BA">
              <w:rPr>
                <w:sz w:val="28"/>
                <w:szCs w:val="28"/>
              </w:rPr>
              <w:t>, %</w:t>
            </w:r>
          </w:p>
        </w:tc>
      </w:tr>
      <w:tr w:rsidR="00AE5D16" w:rsidRPr="00DE1B98" w:rsidTr="009B6FCA">
        <w:tc>
          <w:tcPr>
            <w:tcW w:w="2683" w:type="dxa"/>
          </w:tcPr>
          <w:p w:rsidR="00AE5D16" w:rsidRPr="00DE1B98" w:rsidRDefault="003A21BA" w:rsidP="0007554C">
            <w:pPr>
              <w:rPr>
                <w:sz w:val="28"/>
                <w:szCs w:val="28"/>
              </w:rPr>
            </w:pPr>
            <w:r>
              <w:rPr>
                <w:sz w:val="28"/>
                <w:szCs w:val="28"/>
                <w:lang w:val="en-US"/>
              </w:rPr>
              <w:t>Vacuum residue</w:t>
            </w:r>
            <w:r w:rsidRPr="003A21BA">
              <w:rPr>
                <w:sz w:val="28"/>
                <w:szCs w:val="28"/>
              </w:rPr>
              <w:t xml:space="preserve"> without pretreatment</w:t>
            </w:r>
          </w:p>
        </w:tc>
        <w:tc>
          <w:tcPr>
            <w:tcW w:w="1814" w:type="dxa"/>
          </w:tcPr>
          <w:p w:rsidR="00AE5D16" w:rsidRPr="00DE1B98" w:rsidRDefault="002257D4" w:rsidP="002257D4">
            <w:pPr>
              <w:jc w:val="center"/>
              <w:rPr>
                <w:sz w:val="28"/>
                <w:szCs w:val="28"/>
              </w:rPr>
            </w:pPr>
            <w:r>
              <w:rPr>
                <w:sz w:val="28"/>
                <w:szCs w:val="28"/>
              </w:rPr>
              <w:t>2</w:t>
            </w:r>
            <w:r w:rsidR="00AE5D16" w:rsidRPr="00DE1B98">
              <w:rPr>
                <w:sz w:val="28"/>
                <w:szCs w:val="28"/>
              </w:rPr>
              <w:t>,9</w:t>
            </w:r>
          </w:p>
        </w:tc>
        <w:tc>
          <w:tcPr>
            <w:tcW w:w="2228" w:type="dxa"/>
          </w:tcPr>
          <w:p w:rsidR="00AE5D16" w:rsidRPr="00DE1B98" w:rsidRDefault="00AE5D16" w:rsidP="002257D4">
            <w:pPr>
              <w:jc w:val="center"/>
              <w:rPr>
                <w:sz w:val="28"/>
                <w:szCs w:val="28"/>
              </w:rPr>
            </w:pPr>
            <w:r w:rsidRPr="00DE1B98">
              <w:rPr>
                <w:sz w:val="28"/>
                <w:szCs w:val="28"/>
              </w:rPr>
              <w:t>7,9</w:t>
            </w:r>
          </w:p>
        </w:tc>
        <w:tc>
          <w:tcPr>
            <w:tcW w:w="1478" w:type="dxa"/>
          </w:tcPr>
          <w:p w:rsidR="00AE5D16" w:rsidRPr="00DE1B98" w:rsidRDefault="00AE5D16" w:rsidP="002257D4">
            <w:pPr>
              <w:jc w:val="center"/>
              <w:rPr>
                <w:sz w:val="28"/>
                <w:szCs w:val="28"/>
              </w:rPr>
            </w:pPr>
            <w:r w:rsidRPr="00DE1B98">
              <w:rPr>
                <w:sz w:val="28"/>
                <w:szCs w:val="28"/>
              </w:rPr>
              <w:t>0,5</w:t>
            </w:r>
          </w:p>
        </w:tc>
        <w:tc>
          <w:tcPr>
            <w:tcW w:w="1153" w:type="dxa"/>
          </w:tcPr>
          <w:p w:rsidR="00AE5D16" w:rsidRPr="00DE1B98" w:rsidRDefault="00AE5D16" w:rsidP="0007554C">
            <w:pPr>
              <w:jc w:val="center"/>
              <w:rPr>
                <w:sz w:val="28"/>
                <w:szCs w:val="28"/>
              </w:rPr>
            </w:pPr>
            <w:r w:rsidRPr="00DE1B98">
              <w:rPr>
                <w:sz w:val="28"/>
                <w:szCs w:val="28"/>
              </w:rPr>
              <w:t>18,9</w:t>
            </w:r>
          </w:p>
        </w:tc>
      </w:tr>
      <w:tr w:rsidR="00AE5D16" w:rsidRPr="00DE1B98" w:rsidTr="009B6FCA">
        <w:tc>
          <w:tcPr>
            <w:tcW w:w="2683" w:type="dxa"/>
          </w:tcPr>
          <w:p w:rsidR="00AE5D16" w:rsidRPr="003A21BA" w:rsidRDefault="003A21BA" w:rsidP="00B02DE7">
            <w:pPr>
              <w:rPr>
                <w:sz w:val="28"/>
                <w:szCs w:val="28"/>
                <w:lang w:val="en-US"/>
              </w:rPr>
            </w:pPr>
            <w:r>
              <w:rPr>
                <w:sz w:val="28"/>
                <w:szCs w:val="28"/>
                <w:lang w:val="en-US"/>
              </w:rPr>
              <w:t>Vacuum residue</w:t>
            </w:r>
            <w:r w:rsidRPr="003A21BA">
              <w:rPr>
                <w:sz w:val="28"/>
                <w:szCs w:val="28"/>
                <w:lang w:val="en-US"/>
              </w:rPr>
              <w:t xml:space="preserve"> after demetallization with zeolite</w:t>
            </w:r>
          </w:p>
        </w:tc>
        <w:tc>
          <w:tcPr>
            <w:tcW w:w="1814" w:type="dxa"/>
          </w:tcPr>
          <w:p w:rsidR="00AE5D16" w:rsidRPr="00DE1B98" w:rsidRDefault="00AE5D16" w:rsidP="002257D4">
            <w:pPr>
              <w:jc w:val="center"/>
              <w:rPr>
                <w:sz w:val="28"/>
                <w:szCs w:val="28"/>
              </w:rPr>
            </w:pPr>
            <w:r w:rsidRPr="00DE1B98">
              <w:rPr>
                <w:sz w:val="28"/>
                <w:szCs w:val="28"/>
              </w:rPr>
              <w:t>1,0</w:t>
            </w:r>
          </w:p>
        </w:tc>
        <w:tc>
          <w:tcPr>
            <w:tcW w:w="2228" w:type="dxa"/>
          </w:tcPr>
          <w:p w:rsidR="00AE5D16" w:rsidRPr="00DE1B98" w:rsidRDefault="00AE5D16" w:rsidP="002257D4">
            <w:pPr>
              <w:jc w:val="center"/>
              <w:rPr>
                <w:sz w:val="28"/>
                <w:szCs w:val="28"/>
              </w:rPr>
            </w:pPr>
            <w:r w:rsidRPr="00DE1B98">
              <w:rPr>
                <w:sz w:val="28"/>
                <w:szCs w:val="28"/>
              </w:rPr>
              <w:t>7,8</w:t>
            </w:r>
          </w:p>
        </w:tc>
        <w:tc>
          <w:tcPr>
            <w:tcW w:w="1478" w:type="dxa"/>
          </w:tcPr>
          <w:p w:rsidR="00AE5D16" w:rsidRPr="00DE1B98" w:rsidRDefault="002257D4" w:rsidP="0007554C">
            <w:pPr>
              <w:jc w:val="center"/>
              <w:rPr>
                <w:sz w:val="28"/>
                <w:szCs w:val="28"/>
              </w:rPr>
            </w:pPr>
            <w:r>
              <w:rPr>
                <w:sz w:val="28"/>
                <w:szCs w:val="28"/>
              </w:rPr>
              <w:t>0,4</w:t>
            </w:r>
          </w:p>
        </w:tc>
        <w:tc>
          <w:tcPr>
            <w:tcW w:w="1153" w:type="dxa"/>
          </w:tcPr>
          <w:p w:rsidR="00AE5D16" w:rsidRPr="00DE1B98" w:rsidRDefault="00AE5D16" w:rsidP="0007554C">
            <w:pPr>
              <w:jc w:val="center"/>
              <w:rPr>
                <w:sz w:val="28"/>
                <w:szCs w:val="28"/>
              </w:rPr>
            </w:pPr>
            <w:r w:rsidRPr="00DE1B98">
              <w:rPr>
                <w:sz w:val="28"/>
                <w:szCs w:val="28"/>
              </w:rPr>
              <w:t>27,0</w:t>
            </w:r>
          </w:p>
        </w:tc>
      </w:tr>
      <w:tr w:rsidR="002257D4" w:rsidRPr="00DE1B98" w:rsidTr="009B6FCA">
        <w:tc>
          <w:tcPr>
            <w:tcW w:w="2683" w:type="dxa"/>
          </w:tcPr>
          <w:p w:rsidR="002257D4" w:rsidRPr="003A21BA" w:rsidRDefault="003A21BA" w:rsidP="00B02DE7">
            <w:pPr>
              <w:rPr>
                <w:sz w:val="28"/>
                <w:szCs w:val="28"/>
                <w:lang w:val="en-US"/>
              </w:rPr>
            </w:pPr>
            <w:r>
              <w:rPr>
                <w:sz w:val="28"/>
                <w:szCs w:val="28"/>
                <w:lang w:val="en-US"/>
              </w:rPr>
              <w:t>Vacuum residue</w:t>
            </w:r>
            <w:r w:rsidRPr="003A21BA">
              <w:rPr>
                <w:sz w:val="28"/>
                <w:szCs w:val="28"/>
                <w:lang w:val="en-US"/>
              </w:rPr>
              <w:t xml:space="preserve"> after demetallization with zeolite modified with V</w:t>
            </w:r>
            <w:r w:rsidRPr="003A21BA">
              <w:rPr>
                <w:sz w:val="28"/>
                <w:szCs w:val="28"/>
                <w:vertAlign w:val="subscript"/>
                <w:lang w:val="en-US"/>
              </w:rPr>
              <w:t>2</w:t>
            </w:r>
            <w:r w:rsidRPr="003A21BA">
              <w:rPr>
                <w:sz w:val="28"/>
                <w:szCs w:val="28"/>
                <w:lang w:val="en-US"/>
              </w:rPr>
              <w:t>O</w:t>
            </w:r>
            <w:r w:rsidRPr="003A21BA">
              <w:rPr>
                <w:sz w:val="28"/>
                <w:szCs w:val="28"/>
                <w:vertAlign w:val="subscript"/>
                <w:lang w:val="en-US"/>
              </w:rPr>
              <w:t>5</w:t>
            </w:r>
            <w:r w:rsidRPr="003A21BA">
              <w:rPr>
                <w:sz w:val="28"/>
                <w:szCs w:val="28"/>
                <w:lang w:val="en-US"/>
              </w:rPr>
              <w:t xml:space="preserve"> xerogel</w:t>
            </w:r>
            <w:r w:rsidR="002257D4" w:rsidRPr="003A21BA">
              <w:rPr>
                <w:sz w:val="28"/>
                <w:szCs w:val="28"/>
                <w:lang w:val="en-US"/>
              </w:rPr>
              <w:t xml:space="preserve"> </w:t>
            </w:r>
          </w:p>
        </w:tc>
        <w:tc>
          <w:tcPr>
            <w:tcW w:w="1814" w:type="dxa"/>
          </w:tcPr>
          <w:p w:rsidR="002257D4" w:rsidRPr="00DE1B98" w:rsidRDefault="002257D4" w:rsidP="002257D4">
            <w:pPr>
              <w:jc w:val="center"/>
              <w:rPr>
                <w:sz w:val="28"/>
                <w:szCs w:val="28"/>
              </w:rPr>
            </w:pPr>
            <w:r w:rsidRPr="00DE1B98">
              <w:rPr>
                <w:sz w:val="28"/>
                <w:szCs w:val="28"/>
              </w:rPr>
              <w:t>1,1</w:t>
            </w:r>
          </w:p>
        </w:tc>
        <w:tc>
          <w:tcPr>
            <w:tcW w:w="2228" w:type="dxa"/>
          </w:tcPr>
          <w:p w:rsidR="002257D4" w:rsidRPr="00DE1B98" w:rsidRDefault="002257D4" w:rsidP="00660D10">
            <w:pPr>
              <w:jc w:val="center"/>
              <w:rPr>
                <w:sz w:val="28"/>
                <w:szCs w:val="28"/>
              </w:rPr>
            </w:pPr>
            <w:r w:rsidRPr="00DE1B98">
              <w:rPr>
                <w:sz w:val="28"/>
                <w:szCs w:val="28"/>
              </w:rPr>
              <w:t>6,0</w:t>
            </w:r>
          </w:p>
        </w:tc>
        <w:tc>
          <w:tcPr>
            <w:tcW w:w="1478" w:type="dxa"/>
          </w:tcPr>
          <w:p w:rsidR="002257D4" w:rsidRPr="00DE1B98" w:rsidRDefault="002257D4" w:rsidP="00660D10">
            <w:pPr>
              <w:jc w:val="center"/>
              <w:rPr>
                <w:sz w:val="28"/>
                <w:szCs w:val="28"/>
              </w:rPr>
            </w:pPr>
            <w:r w:rsidRPr="00DE1B98">
              <w:rPr>
                <w:sz w:val="28"/>
                <w:szCs w:val="28"/>
              </w:rPr>
              <w:t>0,25</w:t>
            </w:r>
          </w:p>
        </w:tc>
        <w:tc>
          <w:tcPr>
            <w:tcW w:w="1153" w:type="dxa"/>
          </w:tcPr>
          <w:p w:rsidR="002257D4" w:rsidRPr="00DE1B98" w:rsidRDefault="002257D4" w:rsidP="0007554C">
            <w:pPr>
              <w:jc w:val="center"/>
              <w:rPr>
                <w:sz w:val="28"/>
                <w:szCs w:val="28"/>
              </w:rPr>
            </w:pPr>
            <w:r w:rsidRPr="00DE1B98">
              <w:rPr>
                <w:sz w:val="28"/>
                <w:szCs w:val="28"/>
              </w:rPr>
              <w:t>34,4</w:t>
            </w:r>
          </w:p>
        </w:tc>
      </w:tr>
      <w:tr w:rsidR="002257D4" w:rsidRPr="00DE1B98" w:rsidTr="009B6FCA">
        <w:tc>
          <w:tcPr>
            <w:tcW w:w="2683" w:type="dxa"/>
          </w:tcPr>
          <w:p w:rsidR="002257D4" w:rsidRPr="003A21BA" w:rsidRDefault="003A21BA" w:rsidP="00B02DE7">
            <w:pPr>
              <w:rPr>
                <w:sz w:val="28"/>
                <w:szCs w:val="28"/>
                <w:lang w:val="en-US"/>
              </w:rPr>
            </w:pPr>
            <w:r>
              <w:rPr>
                <w:sz w:val="28"/>
                <w:szCs w:val="28"/>
                <w:lang w:val="en-US"/>
              </w:rPr>
              <w:t>Vacuum residue</w:t>
            </w:r>
            <w:r w:rsidRPr="003A21BA">
              <w:rPr>
                <w:sz w:val="28"/>
                <w:szCs w:val="28"/>
                <w:lang w:val="en-US"/>
              </w:rPr>
              <w:t xml:space="preserve"> after demetallization with serpentine</w:t>
            </w:r>
          </w:p>
        </w:tc>
        <w:tc>
          <w:tcPr>
            <w:tcW w:w="1814" w:type="dxa"/>
          </w:tcPr>
          <w:p w:rsidR="002257D4" w:rsidRPr="00DE1B98" w:rsidRDefault="002257D4" w:rsidP="002257D4">
            <w:pPr>
              <w:jc w:val="center"/>
              <w:rPr>
                <w:sz w:val="28"/>
                <w:szCs w:val="28"/>
              </w:rPr>
            </w:pPr>
            <w:r w:rsidRPr="00DE1B98">
              <w:rPr>
                <w:sz w:val="28"/>
                <w:szCs w:val="28"/>
              </w:rPr>
              <w:t>1,</w:t>
            </w:r>
            <w:r>
              <w:rPr>
                <w:sz w:val="28"/>
                <w:szCs w:val="28"/>
              </w:rPr>
              <w:t>4</w:t>
            </w:r>
          </w:p>
        </w:tc>
        <w:tc>
          <w:tcPr>
            <w:tcW w:w="2228" w:type="dxa"/>
          </w:tcPr>
          <w:p w:rsidR="002257D4" w:rsidRPr="00DE1B98" w:rsidRDefault="002257D4" w:rsidP="002257D4">
            <w:pPr>
              <w:jc w:val="center"/>
              <w:rPr>
                <w:sz w:val="28"/>
                <w:szCs w:val="28"/>
              </w:rPr>
            </w:pPr>
            <w:r w:rsidRPr="00DE1B98">
              <w:rPr>
                <w:sz w:val="28"/>
                <w:szCs w:val="28"/>
              </w:rPr>
              <w:t>4,</w:t>
            </w:r>
            <w:r>
              <w:rPr>
                <w:sz w:val="28"/>
                <w:szCs w:val="28"/>
              </w:rPr>
              <w:t>6</w:t>
            </w:r>
          </w:p>
        </w:tc>
        <w:tc>
          <w:tcPr>
            <w:tcW w:w="1478" w:type="dxa"/>
          </w:tcPr>
          <w:p w:rsidR="002257D4" w:rsidRPr="00DE1B98" w:rsidRDefault="002257D4" w:rsidP="0007554C">
            <w:pPr>
              <w:jc w:val="center"/>
              <w:rPr>
                <w:sz w:val="28"/>
                <w:szCs w:val="28"/>
              </w:rPr>
            </w:pPr>
            <w:r w:rsidRPr="00DE1B98">
              <w:rPr>
                <w:sz w:val="28"/>
                <w:szCs w:val="28"/>
              </w:rPr>
              <w:t>0,45</w:t>
            </w:r>
          </w:p>
        </w:tc>
        <w:tc>
          <w:tcPr>
            <w:tcW w:w="1153" w:type="dxa"/>
          </w:tcPr>
          <w:p w:rsidR="002257D4" w:rsidRPr="00DE1B98" w:rsidRDefault="002257D4" w:rsidP="0007554C">
            <w:pPr>
              <w:jc w:val="center"/>
              <w:rPr>
                <w:sz w:val="28"/>
                <w:szCs w:val="28"/>
              </w:rPr>
            </w:pPr>
            <w:r w:rsidRPr="00DE1B98">
              <w:rPr>
                <w:sz w:val="28"/>
                <w:szCs w:val="28"/>
              </w:rPr>
              <w:t>32,0</w:t>
            </w:r>
          </w:p>
        </w:tc>
      </w:tr>
      <w:tr w:rsidR="002257D4" w:rsidRPr="00DE1B98" w:rsidTr="009B6FCA">
        <w:tc>
          <w:tcPr>
            <w:tcW w:w="2683" w:type="dxa"/>
          </w:tcPr>
          <w:p w:rsidR="002257D4" w:rsidRPr="003A21BA" w:rsidRDefault="003A21BA" w:rsidP="00B02DE7">
            <w:pPr>
              <w:rPr>
                <w:sz w:val="28"/>
                <w:szCs w:val="28"/>
                <w:lang w:val="en-US"/>
              </w:rPr>
            </w:pPr>
            <w:r>
              <w:rPr>
                <w:sz w:val="28"/>
                <w:szCs w:val="28"/>
                <w:lang w:val="en-US"/>
              </w:rPr>
              <w:t>Vacuum residue</w:t>
            </w:r>
            <w:r w:rsidRPr="003A21BA">
              <w:rPr>
                <w:sz w:val="28"/>
                <w:szCs w:val="28"/>
                <w:lang w:val="en-US"/>
              </w:rPr>
              <w:t xml:space="preserve"> after demetallization with wollastonite</w:t>
            </w:r>
            <w:r w:rsidR="002257D4" w:rsidRPr="003A21BA">
              <w:rPr>
                <w:sz w:val="28"/>
                <w:szCs w:val="28"/>
                <w:lang w:val="en-US"/>
              </w:rPr>
              <w:t xml:space="preserve"> </w:t>
            </w:r>
          </w:p>
        </w:tc>
        <w:tc>
          <w:tcPr>
            <w:tcW w:w="1814" w:type="dxa"/>
          </w:tcPr>
          <w:p w:rsidR="002257D4" w:rsidRPr="00DE1B98" w:rsidRDefault="002257D4" w:rsidP="002257D4">
            <w:pPr>
              <w:jc w:val="center"/>
              <w:rPr>
                <w:sz w:val="28"/>
                <w:szCs w:val="28"/>
              </w:rPr>
            </w:pPr>
            <w:r w:rsidRPr="00DE1B98">
              <w:rPr>
                <w:sz w:val="28"/>
                <w:szCs w:val="28"/>
              </w:rPr>
              <w:t>2,</w:t>
            </w:r>
            <w:r>
              <w:rPr>
                <w:sz w:val="28"/>
                <w:szCs w:val="28"/>
              </w:rPr>
              <w:t>3</w:t>
            </w:r>
          </w:p>
        </w:tc>
        <w:tc>
          <w:tcPr>
            <w:tcW w:w="2228" w:type="dxa"/>
          </w:tcPr>
          <w:p w:rsidR="002257D4" w:rsidRPr="00DE1B98" w:rsidRDefault="002257D4" w:rsidP="002257D4">
            <w:pPr>
              <w:jc w:val="center"/>
              <w:rPr>
                <w:sz w:val="28"/>
                <w:szCs w:val="28"/>
              </w:rPr>
            </w:pPr>
            <w:r w:rsidRPr="00DE1B98">
              <w:rPr>
                <w:sz w:val="28"/>
                <w:szCs w:val="28"/>
              </w:rPr>
              <w:t>5,</w:t>
            </w:r>
            <w:r>
              <w:rPr>
                <w:sz w:val="28"/>
                <w:szCs w:val="28"/>
              </w:rPr>
              <w:t>7</w:t>
            </w:r>
          </w:p>
        </w:tc>
        <w:tc>
          <w:tcPr>
            <w:tcW w:w="1478" w:type="dxa"/>
          </w:tcPr>
          <w:p w:rsidR="002257D4" w:rsidRPr="00DE1B98" w:rsidRDefault="002257D4" w:rsidP="0007554C">
            <w:pPr>
              <w:jc w:val="center"/>
              <w:rPr>
                <w:sz w:val="28"/>
                <w:szCs w:val="28"/>
              </w:rPr>
            </w:pPr>
            <w:r>
              <w:rPr>
                <w:sz w:val="28"/>
                <w:szCs w:val="28"/>
              </w:rPr>
              <w:t>0,6</w:t>
            </w:r>
          </w:p>
        </w:tc>
        <w:tc>
          <w:tcPr>
            <w:tcW w:w="1153" w:type="dxa"/>
          </w:tcPr>
          <w:p w:rsidR="002257D4" w:rsidRPr="00DE1B98" w:rsidRDefault="002257D4" w:rsidP="0007554C">
            <w:pPr>
              <w:jc w:val="center"/>
              <w:rPr>
                <w:sz w:val="28"/>
                <w:szCs w:val="28"/>
              </w:rPr>
            </w:pPr>
            <w:r w:rsidRPr="00DE1B98">
              <w:rPr>
                <w:sz w:val="28"/>
                <w:szCs w:val="28"/>
              </w:rPr>
              <w:t>12,0</w:t>
            </w:r>
          </w:p>
        </w:tc>
      </w:tr>
      <w:tr w:rsidR="002257D4" w:rsidRPr="00DE1B98" w:rsidTr="009B6FCA">
        <w:tc>
          <w:tcPr>
            <w:tcW w:w="2683" w:type="dxa"/>
          </w:tcPr>
          <w:p w:rsidR="002257D4" w:rsidRPr="003A21BA" w:rsidRDefault="003A21BA" w:rsidP="00B02DE7">
            <w:pPr>
              <w:rPr>
                <w:sz w:val="28"/>
                <w:szCs w:val="28"/>
                <w:lang w:val="en-US"/>
              </w:rPr>
            </w:pPr>
            <w:r>
              <w:rPr>
                <w:sz w:val="28"/>
                <w:szCs w:val="28"/>
                <w:lang w:val="en-US"/>
              </w:rPr>
              <w:t>Vacuum residue</w:t>
            </w:r>
            <w:r w:rsidRPr="003A21BA">
              <w:rPr>
                <w:sz w:val="28"/>
                <w:szCs w:val="28"/>
                <w:lang w:val="en-US"/>
              </w:rPr>
              <w:t xml:space="preserve"> after demetallization with wollastonite and serpentine</w:t>
            </w:r>
            <w:r w:rsidR="002257D4" w:rsidRPr="003A21BA">
              <w:rPr>
                <w:sz w:val="28"/>
                <w:szCs w:val="28"/>
                <w:lang w:val="en-US"/>
              </w:rPr>
              <w:t xml:space="preserve"> </w:t>
            </w:r>
          </w:p>
        </w:tc>
        <w:tc>
          <w:tcPr>
            <w:tcW w:w="1814" w:type="dxa"/>
          </w:tcPr>
          <w:p w:rsidR="002257D4" w:rsidRPr="00DE1B98" w:rsidRDefault="002257D4" w:rsidP="002257D4">
            <w:pPr>
              <w:jc w:val="center"/>
              <w:rPr>
                <w:sz w:val="28"/>
                <w:szCs w:val="28"/>
              </w:rPr>
            </w:pPr>
            <w:r w:rsidRPr="00DE1B98">
              <w:rPr>
                <w:sz w:val="28"/>
                <w:szCs w:val="28"/>
              </w:rPr>
              <w:t>1,</w:t>
            </w:r>
            <w:r>
              <w:rPr>
                <w:sz w:val="28"/>
                <w:szCs w:val="28"/>
              </w:rPr>
              <w:t>3</w:t>
            </w:r>
          </w:p>
        </w:tc>
        <w:tc>
          <w:tcPr>
            <w:tcW w:w="2228" w:type="dxa"/>
          </w:tcPr>
          <w:p w:rsidR="002257D4" w:rsidRPr="00DE1B98" w:rsidRDefault="002257D4" w:rsidP="0007554C">
            <w:pPr>
              <w:jc w:val="center"/>
              <w:rPr>
                <w:sz w:val="28"/>
                <w:szCs w:val="28"/>
              </w:rPr>
            </w:pPr>
            <w:r>
              <w:rPr>
                <w:sz w:val="28"/>
                <w:szCs w:val="28"/>
              </w:rPr>
              <w:t>8,3</w:t>
            </w:r>
          </w:p>
        </w:tc>
        <w:tc>
          <w:tcPr>
            <w:tcW w:w="1478" w:type="dxa"/>
          </w:tcPr>
          <w:p w:rsidR="002257D4" w:rsidRPr="00DE1B98" w:rsidRDefault="002257D4" w:rsidP="0007554C">
            <w:pPr>
              <w:jc w:val="center"/>
              <w:rPr>
                <w:sz w:val="28"/>
                <w:szCs w:val="28"/>
              </w:rPr>
            </w:pPr>
            <w:r>
              <w:rPr>
                <w:sz w:val="28"/>
                <w:szCs w:val="28"/>
              </w:rPr>
              <w:t>0,3</w:t>
            </w:r>
          </w:p>
        </w:tc>
        <w:tc>
          <w:tcPr>
            <w:tcW w:w="1153" w:type="dxa"/>
          </w:tcPr>
          <w:p w:rsidR="002257D4" w:rsidRPr="00DE1B98" w:rsidRDefault="002257D4" w:rsidP="0007554C">
            <w:pPr>
              <w:jc w:val="center"/>
              <w:rPr>
                <w:sz w:val="28"/>
                <w:szCs w:val="28"/>
              </w:rPr>
            </w:pPr>
            <w:r w:rsidRPr="00DE1B98">
              <w:rPr>
                <w:sz w:val="28"/>
                <w:szCs w:val="28"/>
              </w:rPr>
              <w:t>23,2</w:t>
            </w:r>
          </w:p>
        </w:tc>
      </w:tr>
      <w:tr w:rsidR="002257D4" w:rsidRPr="00DE1B98" w:rsidTr="009B6FCA">
        <w:tc>
          <w:tcPr>
            <w:tcW w:w="2683" w:type="dxa"/>
          </w:tcPr>
          <w:p w:rsidR="002257D4" w:rsidRPr="003A21BA" w:rsidRDefault="003A21BA" w:rsidP="00B02DE7">
            <w:pPr>
              <w:rPr>
                <w:sz w:val="28"/>
                <w:szCs w:val="28"/>
                <w:lang w:val="en-US"/>
              </w:rPr>
            </w:pPr>
            <w:r>
              <w:rPr>
                <w:sz w:val="28"/>
                <w:szCs w:val="28"/>
                <w:lang w:val="en-US"/>
              </w:rPr>
              <w:t>Vacuum residue</w:t>
            </w:r>
            <w:r w:rsidRPr="003A21BA">
              <w:rPr>
                <w:sz w:val="28"/>
                <w:szCs w:val="28"/>
                <w:lang w:val="en-US"/>
              </w:rPr>
              <w:t xml:space="preserve"> after demetallization with kaolin clay</w:t>
            </w:r>
            <w:r w:rsidR="002257D4" w:rsidRPr="003A21BA">
              <w:rPr>
                <w:sz w:val="28"/>
                <w:szCs w:val="28"/>
                <w:lang w:val="en-US"/>
              </w:rPr>
              <w:t xml:space="preserve"> </w:t>
            </w:r>
          </w:p>
        </w:tc>
        <w:tc>
          <w:tcPr>
            <w:tcW w:w="1814" w:type="dxa"/>
          </w:tcPr>
          <w:p w:rsidR="002257D4" w:rsidRPr="00DE1B98" w:rsidRDefault="00025B9C" w:rsidP="00660D10">
            <w:pPr>
              <w:jc w:val="center"/>
              <w:rPr>
                <w:sz w:val="28"/>
                <w:szCs w:val="28"/>
              </w:rPr>
            </w:pPr>
            <w:r>
              <w:rPr>
                <w:sz w:val="28"/>
                <w:szCs w:val="28"/>
              </w:rPr>
              <w:t>2</w:t>
            </w:r>
            <w:r w:rsidR="002257D4" w:rsidRPr="00DE1B98">
              <w:rPr>
                <w:sz w:val="28"/>
                <w:szCs w:val="28"/>
              </w:rPr>
              <w:t>,0</w:t>
            </w:r>
          </w:p>
        </w:tc>
        <w:tc>
          <w:tcPr>
            <w:tcW w:w="2228" w:type="dxa"/>
          </w:tcPr>
          <w:p w:rsidR="002257D4" w:rsidRPr="00DE1B98" w:rsidRDefault="002257D4" w:rsidP="00660D10">
            <w:pPr>
              <w:jc w:val="center"/>
              <w:rPr>
                <w:sz w:val="28"/>
                <w:szCs w:val="28"/>
              </w:rPr>
            </w:pPr>
            <w:r>
              <w:rPr>
                <w:sz w:val="28"/>
                <w:szCs w:val="28"/>
              </w:rPr>
              <w:t>7,2</w:t>
            </w:r>
          </w:p>
        </w:tc>
        <w:tc>
          <w:tcPr>
            <w:tcW w:w="1478" w:type="dxa"/>
          </w:tcPr>
          <w:p w:rsidR="002257D4" w:rsidRPr="00DE1B98" w:rsidRDefault="002257D4" w:rsidP="00660D10">
            <w:pPr>
              <w:jc w:val="center"/>
              <w:rPr>
                <w:sz w:val="28"/>
                <w:szCs w:val="28"/>
              </w:rPr>
            </w:pPr>
            <w:r>
              <w:rPr>
                <w:sz w:val="28"/>
                <w:szCs w:val="28"/>
              </w:rPr>
              <w:t>0,4</w:t>
            </w:r>
          </w:p>
        </w:tc>
        <w:tc>
          <w:tcPr>
            <w:tcW w:w="1153" w:type="dxa"/>
          </w:tcPr>
          <w:p w:rsidR="002257D4" w:rsidRPr="00DE1B98" w:rsidRDefault="002257D4" w:rsidP="0007554C">
            <w:pPr>
              <w:jc w:val="center"/>
              <w:rPr>
                <w:sz w:val="28"/>
                <w:szCs w:val="28"/>
              </w:rPr>
            </w:pPr>
            <w:r w:rsidRPr="00DE1B98">
              <w:rPr>
                <w:sz w:val="28"/>
                <w:szCs w:val="28"/>
              </w:rPr>
              <w:t>32,0</w:t>
            </w:r>
          </w:p>
        </w:tc>
      </w:tr>
      <w:tr w:rsidR="002257D4" w:rsidRPr="00DE1B98" w:rsidTr="009B6FCA">
        <w:tc>
          <w:tcPr>
            <w:tcW w:w="2683" w:type="dxa"/>
          </w:tcPr>
          <w:p w:rsidR="002257D4" w:rsidRPr="00DE1B98" w:rsidRDefault="003A21BA" w:rsidP="0007554C">
            <w:pPr>
              <w:rPr>
                <w:sz w:val="28"/>
                <w:szCs w:val="28"/>
              </w:rPr>
            </w:pPr>
            <w:r w:rsidRPr="003A21BA">
              <w:rPr>
                <w:sz w:val="28"/>
                <w:szCs w:val="28"/>
              </w:rPr>
              <w:t>Requirements of GOST 22898-78</w:t>
            </w:r>
          </w:p>
        </w:tc>
        <w:tc>
          <w:tcPr>
            <w:tcW w:w="1814" w:type="dxa"/>
          </w:tcPr>
          <w:p w:rsidR="002257D4" w:rsidRPr="00DE1B98" w:rsidRDefault="003A21BA" w:rsidP="008B04FB">
            <w:pPr>
              <w:jc w:val="center"/>
              <w:rPr>
                <w:sz w:val="28"/>
                <w:szCs w:val="28"/>
              </w:rPr>
            </w:pPr>
            <w:r w:rsidRPr="003A21BA">
              <w:rPr>
                <w:sz w:val="28"/>
                <w:szCs w:val="28"/>
              </w:rPr>
              <w:t>no more than 3</w:t>
            </w:r>
            <w:r w:rsidR="008B04FB">
              <w:rPr>
                <w:sz w:val="28"/>
                <w:szCs w:val="28"/>
                <w:lang w:val="en-US"/>
              </w:rPr>
              <w:t>,</w:t>
            </w:r>
            <w:r w:rsidRPr="003A21BA">
              <w:rPr>
                <w:sz w:val="28"/>
                <w:szCs w:val="28"/>
              </w:rPr>
              <w:t>0</w:t>
            </w:r>
          </w:p>
        </w:tc>
        <w:tc>
          <w:tcPr>
            <w:tcW w:w="2228" w:type="dxa"/>
          </w:tcPr>
          <w:p w:rsidR="002257D4" w:rsidRPr="00DE1B98" w:rsidRDefault="003A21BA" w:rsidP="008B04FB">
            <w:pPr>
              <w:jc w:val="center"/>
              <w:rPr>
                <w:sz w:val="28"/>
                <w:szCs w:val="28"/>
              </w:rPr>
            </w:pPr>
            <w:r w:rsidRPr="003A21BA">
              <w:rPr>
                <w:sz w:val="28"/>
                <w:szCs w:val="28"/>
              </w:rPr>
              <w:t>no more than 9</w:t>
            </w:r>
            <w:r w:rsidR="008B04FB">
              <w:rPr>
                <w:sz w:val="28"/>
                <w:szCs w:val="28"/>
                <w:lang w:val="en-US"/>
              </w:rPr>
              <w:t>,</w:t>
            </w:r>
            <w:r w:rsidRPr="003A21BA">
              <w:rPr>
                <w:sz w:val="28"/>
                <w:szCs w:val="28"/>
              </w:rPr>
              <w:t>0</w:t>
            </w:r>
          </w:p>
        </w:tc>
        <w:tc>
          <w:tcPr>
            <w:tcW w:w="1478" w:type="dxa"/>
          </w:tcPr>
          <w:p w:rsidR="002257D4" w:rsidRPr="00DE1B98" w:rsidRDefault="003A21BA" w:rsidP="008B04FB">
            <w:pPr>
              <w:jc w:val="center"/>
              <w:rPr>
                <w:sz w:val="28"/>
                <w:szCs w:val="28"/>
              </w:rPr>
            </w:pPr>
            <w:r w:rsidRPr="003A21BA">
              <w:rPr>
                <w:sz w:val="28"/>
                <w:szCs w:val="28"/>
              </w:rPr>
              <w:t>no more than 0</w:t>
            </w:r>
            <w:r w:rsidR="008B04FB">
              <w:rPr>
                <w:sz w:val="28"/>
                <w:szCs w:val="28"/>
                <w:lang w:val="en-US"/>
              </w:rPr>
              <w:t>,</w:t>
            </w:r>
            <w:r w:rsidRPr="003A21BA">
              <w:rPr>
                <w:sz w:val="28"/>
                <w:szCs w:val="28"/>
              </w:rPr>
              <w:t>6</w:t>
            </w:r>
          </w:p>
        </w:tc>
        <w:tc>
          <w:tcPr>
            <w:tcW w:w="1153" w:type="dxa"/>
          </w:tcPr>
          <w:p w:rsidR="002257D4" w:rsidRPr="00DE1B98" w:rsidRDefault="002257D4" w:rsidP="0007554C">
            <w:pPr>
              <w:jc w:val="center"/>
              <w:rPr>
                <w:sz w:val="28"/>
                <w:szCs w:val="28"/>
              </w:rPr>
            </w:pPr>
            <w:r w:rsidRPr="00DE1B98">
              <w:rPr>
                <w:sz w:val="28"/>
                <w:szCs w:val="28"/>
              </w:rPr>
              <w:t>-</w:t>
            </w:r>
          </w:p>
        </w:tc>
      </w:tr>
    </w:tbl>
    <w:p w:rsidR="00AE5D16" w:rsidRPr="00DE1B98" w:rsidRDefault="00AE5D16" w:rsidP="00AE5D16">
      <w:pPr>
        <w:ind w:firstLine="567"/>
        <w:jc w:val="both"/>
        <w:rPr>
          <w:b/>
          <w:color w:val="000000"/>
          <w:spacing w:val="6"/>
          <w:sz w:val="28"/>
          <w:szCs w:val="28"/>
        </w:rPr>
      </w:pPr>
    </w:p>
    <w:p w:rsidR="00AE4114" w:rsidRPr="00AE4114" w:rsidRDefault="00AE4114" w:rsidP="004762D1">
      <w:pPr>
        <w:ind w:firstLine="709"/>
        <w:jc w:val="both"/>
        <w:rPr>
          <w:sz w:val="28"/>
          <w:szCs w:val="28"/>
          <w:lang w:val="en-US"/>
        </w:rPr>
      </w:pPr>
      <w:r w:rsidRPr="00AE4114">
        <w:rPr>
          <w:sz w:val="28"/>
          <w:szCs w:val="28"/>
          <w:lang w:val="en-US"/>
        </w:rPr>
        <w:lastRenderedPageBreak/>
        <w:t xml:space="preserve">Table 9 shows the results of the analysis of coke samples to determine the content of metals and sulfur. In the composition of coke obtained from </w:t>
      </w:r>
      <w:r w:rsidR="00D40CF1" w:rsidRPr="00E41D30">
        <w:rPr>
          <w:sz w:val="28"/>
          <w:szCs w:val="28"/>
          <w:lang w:val="en-US"/>
        </w:rPr>
        <w:t>vacuum residue</w:t>
      </w:r>
      <w:r w:rsidRPr="00AE4114">
        <w:rPr>
          <w:sz w:val="28"/>
          <w:szCs w:val="28"/>
          <w:lang w:val="en-US"/>
        </w:rPr>
        <w:t xml:space="preserve"> without pretreatment, the vanadium content is 0</w:t>
      </w:r>
      <w:r w:rsidR="008B04FB">
        <w:rPr>
          <w:sz w:val="28"/>
          <w:szCs w:val="28"/>
          <w:lang w:val="en-US"/>
        </w:rPr>
        <w:t>,</w:t>
      </w:r>
      <w:r w:rsidRPr="00AE4114">
        <w:rPr>
          <w:sz w:val="28"/>
          <w:szCs w:val="28"/>
          <w:lang w:val="en-US"/>
        </w:rPr>
        <w:t>031</w:t>
      </w:r>
      <w:r>
        <w:rPr>
          <w:sz w:val="28"/>
          <w:szCs w:val="28"/>
          <w:lang w:val="en-US"/>
        </w:rPr>
        <w:t xml:space="preserve"> </w:t>
      </w:r>
      <w:r w:rsidRPr="00AE4114">
        <w:rPr>
          <w:sz w:val="28"/>
          <w:szCs w:val="28"/>
          <w:lang w:val="en-US"/>
        </w:rPr>
        <w:t>%, which does not meet the requirements of GOST, according to which it should be no more than 0</w:t>
      </w:r>
      <w:r w:rsidR="008B04FB">
        <w:rPr>
          <w:sz w:val="28"/>
          <w:szCs w:val="28"/>
          <w:lang w:val="en-US"/>
        </w:rPr>
        <w:t>,</w:t>
      </w:r>
      <w:r w:rsidRPr="00AE4114">
        <w:rPr>
          <w:sz w:val="28"/>
          <w:szCs w:val="28"/>
          <w:lang w:val="en-US"/>
        </w:rPr>
        <w:t>015</w:t>
      </w:r>
      <w:r>
        <w:rPr>
          <w:sz w:val="28"/>
          <w:szCs w:val="28"/>
          <w:lang w:val="en-US"/>
        </w:rPr>
        <w:t xml:space="preserve"> </w:t>
      </w:r>
      <w:r w:rsidRPr="00AE4114">
        <w:rPr>
          <w:sz w:val="28"/>
          <w:szCs w:val="28"/>
          <w:lang w:val="en-US"/>
        </w:rPr>
        <w:t xml:space="preserve">%. The product of </w:t>
      </w:r>
      <w:r w:rsidR="00D40CF1" w:rsidRPr="00E41D30">
        <w:rPr>
          <w:sz w:val="28"/>
          <w:szCs w:val="28"/>
          <w:lang w:val="en-US"/>
        </w:rPr>
        <w:t>vacuum residue</w:t>
      </w:r>
      <w:r w:rsidRPr="00AE4114">
        <w:rPr>
          <w:sz w:val="28"/>
          <w:szCs w:val="28"/>
          <w:lang w:val="en-US"/>
        </w:rPr>
        <w:t xml:space="preserve"> coking after demetallization with zeolite is characterized by an underestimated vanadium content, which was 0</w:t>
      </w:r>
      <w:r w:rsidR="008B04FB">
        <w:rPr>
          <w:sz w:val="28"/>
          <w:szCs w:val="28"/>
          <w:lang w:val="en-US"/>
        </w:rPr>
        <w:t>,</w:t>
      </w:r>
      <w:r w:rsidRPr="00AE4114">
        <w:rPr>
          <w:sz w:val="28"/>
          <w:szCs w:val="28"/>
          <w:lang w:val="en-US"/>
        </w:rPr>
        <w:t>019</w:t>
      </w:r>
      <w:r>
        <w:rPr>
          <w:sz w:val="28"/>
          <w:szCs w:val="28"/>
          <w:lang w:val="en-US"/>
        </w:rPr>
        <w:t xml:space="preserve"> </w:t>
      </w:r>
      <w:r w:rsidRPr="00AE4114">
        <w:rPr>
          <w:sz w:val="28"/>
          <w:szCs w:val="28"/>
          <w:lang w:val="en-US"/>
        </w:rPr>
        <w:t>%. Modification of the zeolite with vanadium oxide xerogel and carrying out demetallization in its presence led to a significant decrease in the amount of vanadium in the coke to 0</w:t>
      </w:r>
      <w:r w:rsidR="008B04FB">
        <w:rPr>
          <w:sz w:val="28"/>
          <w:szCs w:val="28"/>
          <w:lang w:val="en-US"/>
        </w:rPr>
        <w:t>,</w:t>
      </w:r>
      <w:r w:rsidRPr="00AE4114">
        <w:rPr>
          <w:sz w:val="28"/>
          <w:szCs w:val="28"/>
          <w:lang w:val="en-US"/>
        </w:rPr>
        <w:t>008</w:t>
      </w:r>
      <w:r>
        <w:rPr>
          <w:sz w:val="28"/>
          <w:szCs w:val="28"/>
          <w:lang w:val="en-US"/>
        </w:rPr>
        <w:t xml:space="preserve"> </w:t>
      </w:r>
      <w:r w:rsidRPr="00AE4114">
        <w:rPr>
          <w:sz w:val="28"/>
          <w:szCs w:val="28"/>
          <w:lang w:val="en-US"/>
        </w:rPr>
        <w:t xml:space="preserve">%. The use of natural minerals </w:t>
      </w:r>
      <w:r w:rsidR="008972DA">
        <w:rPr>
          <w:sz w:val="28"/>
          <w:szCs w:val="28"/>
          <w:lang w:val="en-US"/>
        </w:rPr>
        <w:t>–</w:t>
      </w:r>
      <w:r w:rsidRPr="00AE4114">
        <w:rPr>
          <w:sz w:val="28"/>
          <w:szCs w:val="28"/>
          <w:lang w:val="en-US"/>
        </w:rPr>
        <w:t xml:space="preserve"> wollastonite, serpentine and kaolin clay as adsorbents for the demetallization process also led to a decrease in the vanadium content in the coke composition, however, its value turned out to be higher than in the case of using zeolite modified with vanadium oxide.</w:t>
      </w:r>
    </w:p>
    <w:p w:rsidR="00522B72" w:rsidRPr="00AE4114" w:rsidRDefault="00522B72" w:rsidP="00522B72">
      <w:pPr>
        <w:jc w:val="both"/>
        <w:rPr>
          <w:sz w:val="28"/>
          <w:szCs w:val="28"/>
          <w:lang w:val="en-US"/>
        </w:rPr>
      </w:pPr>
    </w:p>
    <w:p w:rsidR="00AE5D16" w:rsidRPr="00E34745" w:rsidRDefault="00E34745" w:rsidP="00AE5D16">
      <w:pPr>
        <w:jc w:val="both"/>
        <w:rPr>
          <w:sz w:val="28"/>
          <w:szCs w:val="28"/>
          <w:lang w:val="en-US"/>
        </w:rPr>
      </w:pPr>
      <w:r w:rsidRPr="00E34745">
        <w:rPr>
          <w:sz w:val="28"/>
          <w:szCs w:val="28"/>
          <w:lang w:val="en-US"/>
        </w:rPr>
        <w:t xml:space="preserve">Table 9 </w:t>
      </w:r>
      <w:r w:rsidR="008972DA">
        <w:rPr>
          <w:sz w:val="28"/>
          <w:szCs w:val="28"/>
          <w:lang w:val="en-US"/>
        </w:rPr>
        <w:t>–</w:t>
      </w:r>
      <w:r w:rsidRPr="00E34745">
        <w:rPr>
          <w:sz w:val="28"/>
          <w:szCs w:val="28"/>
          <w:lang w:val="en-US"/>
        </w:rPr>
        <w:t xml:space="preserve"> Content of metals and sulfur in coke samples obtained from </w:t>
      </w:r>
      <w:r w:rsidR="005D62D6" w:rsidRPr="00E41D30">
        <w:rPr>
          <w:sz w:val="28"/>
          <w:szCs w:val="28"/>
          <w:lang w:val="en-US"/>
        </w:rPr>
        <w:t>vacuum residue</w:t>
      </w:r>
      <w:r w:rsidRPr="00E34745">
        <w:rPr>
          <w:sz w:val="28"/>
          <w:szCs w:val="28"/>
          <w:lang w:val="en-US"/>
        </w:rPr>
        <w:t xml:space="preserve"> after demetallization with various adsorbents at 400 </w:t>
      </w:r>
      <w:r>
        <w:rPr>
          <w:sz w:val="28"/>
          <w:szCs w:val="28"/>
        </w:rPr>
        <w:sym w:font="Symbol" w:char="F0B0"/>
      </w:r>
      <w:r w:rsidRPr="00E34745">
        <w:rPr>
          <w:sz w:val="28"/>
          <w:szCs w:val="28"/>
        </w:rPr>
        <w:t>С</w:t>
      </w:r>
      <w:r w:rsidRPr="00E34745">
        <w:rPr>
          <w:sz w:val="28"/>
          <w:szCs w:val="28"/>
          <w:lang w:val="en-US"/>
        </w:rPr>
        <w:t xml:space="preserve"> for 3 hours</w:t>
      </w:r>
    </w:p>
    <w:p w:rsidR="00AE5D16" w:rsidRPr="00E34745" w:rsidRDefault="00AE5D16" w:rsidP="00AE5D16">
      <w:pPr>
        <w:rPr>
          <w:sz w:val="28"/>
          <w:szCs w:val="28"/>
          <w:lang w:val="en-US"/>
        </w:rPr>
      </w:pPr>
    </w:p>
    <w:tbl>
      <w:tblPr>
        <w:tblStyle w:val="a3"/>
        <w:tblW w:w="0" w:type="auto"/>
        <w:tblInd w:w="108" w:type="dxa"/>
        <w:tblLayout w:type="fixed"/>
        <w:tblLook w:val="04A0" w:firstRow="1" w:lastRow="0" w:firstColumn="1" w:lastColumn="0" w:noHBand="0" w:noVBand="1"/>
      </w:tblPr>
      <w:tblGrid>
        <w:gridCol w:w="4096"/>
        <w:gridCol w:w="1696"/>
        <w:gridCol w:w="1012"/>
        <w:gridCol w:w="1276"/>
        <w:gridCol w:w="1134"/>
      </w:tblGrid>
      <w:tr w:rsidR="00AE5D16" w:rsidRPr="00DE1B98" w:rsidTr="009B6FCA">
        <w:tc>
          <w:tcPr>
            <w:tcW w:w="4096" w:type="dxa"/>
            <w:tcBorders>
              <w:bottom w:val="nil"/>
            </w:tcBorders>
          </w:tcPr>
          <w:p w:rsidR="00AE5D16" w:rsidRPr="00E34745" w:rsidRDefault="00E34745" w:rsidP="0007554C">
            <w:pPr>
              <w:jc w:val="center"/>
              <w:rPr>
                <w:sz w:val="28"/>
                <w:szCs w:val="28"/>
                <w:lang w:val="en-US"/>
              </w:rPr>
            </w:pPr>
            <w:r>
              <w:rPr>
                <w:sz w:val="28"/>
                <w:szCs w:val="28"/>
                <w:lang w:val="en-US"/>
              </w:rPr>
              <w:t>Sample</w:t>
            </w:r>
          </w:p>
        </w:tc>
        <w:tc>
          <w:tcPr>
            <w:tcW w:w="5118" w:type="dxa"/>
            <w:gridSpan w:val="4"/>
          </w:tcPr>
          <w:p w:rsidR="00AE5D16" w:rsidRPr="00DE1B98" w:rsidRDefault="00E34745" w:rsidP="0007554C">
            <w:pPr>
              <w:jc w:val="center"/>
              <w:rPr>
                <w:sz w:val="28"/>
                <w:szCs w:val="28"/>
              </w:rPr>
            </w:pPr>
            <w:r w:rsidRPr="00E34745">
              <w:rPr>
                <w:sz w:val="28"/>
                <w:szCs w:val="28"/>
              </w:rPr>
              <w:t>Content of elements,</w:t>
            </w:r>
            <w:r w:rsidR="008972DA">
              <w:rPr>
                <w:sz w:val="28"/>
                <w:szCs w:val="28"/>
                <w:lang w:val="en-US"/>
              </w:rPr>
              <w:t xml:space="preserve"> </w:t>
            </w:r>
            <w:r w:rsidRPr="00E34745">
              <w:rPr>
                <w:sz w:val="28"/>
                <w:szCs w:val="28"/>
              </w:rPr>
              <w:t>%</w:t>
            </w:r>
          </w:p>
        </w:tc>
      </w:tr>
      <w:tr w:rsidR="00AE5D16" w:rsidRPr="00DE1B98" w:rsidTr="009B6FCA">
        <w:tc>
          <w:tcPr>
            <w:tcW w:w="4096" w:type="dxa"/>
            <w:tcBorders>
              <w:top w:val="nil"/>
            </w:tcBorders>
          </w:tcPr>
          <w:p w:rsidR="00AE5D16" w:rsidRPr="00DE1B98" w:rsidRDefault="00AE5D16" w:rsidP="0007554C">
            <w:pPr>
              <w:jc w:val="center"/>
              <w:rPr>
                <w:sz w:val="28"/>
                <w:szCs w:val="28"/>
              </w:rPr>
            </w:pPr>
          </w:p>
        </w:tc>
        <w:tc>
          <w:tcPr>
            <w:tcW w:w="1696" w:type="dxa"/>
          </w:tcPr>
          <w:p w:rsidR="00AE5D16" w:rsidRPr="00E34745" w:rsidRDefault="00E34745" w:rsidP="0007554C">
            <w:pPr>
              <w:jc w:val="center"/>
              <w:rPr>
                <w:sz w:val="28"/>
                <w:szCs w:val="28"/>
                <w:lang w:val="en-US"/>
              </w:rPr>
            </w:pPr>
            <w:r>
              <w:rPr>
                <w:sz w:val="28"/>
                <w:szCs w:val="28"/>
                <w:lang w:val="en-US"/>
              </w:rPr>
              <w:t>Vanadium</w:t>
            </w:r>
          </w:p>
        </w:tc>
        <w:tc>
          <w:tcPr>
            <w:tcW w:w="1012" w:type="dxa"/>
          </w:tcPr>
          <w:p w:rsidR="00AE5D16" w:rsidRPr="00E34745" w:rsidRDefault="00E34745" w:rsidP="0007554C">
            <w:pPr>
              <w:jc w:val="center"/>
              <w:rPr>
                <w:sz w:val="28"/>
                <w:szCs w:val="28"/>
                <w:lang w:val="en-US"/>
              </w:rPr>
            </w:pPr>
            <w:r>
              <w:rPr>
                <w:sz w:val="28"/>
                <w:szCs w:val="28"/>
                <w:lang w:val="en-US"/>
              </w:rPr>
              <w:t>Nickel</w:t>
            </w:r>
          </w:p>
        </w:tc>
        <w:tc>
          <w:tcPr>
            <w:tcW w:w="1276" w:type="dxa"/>
          </w:tcPr>
          <w:p w:rsidR="00AE5D16" w:rsidRPr="00E34745" w:rsidRDefault="00E34745" w:rsidP="0007554C">
            <w:pPr>
              <w:jc w:val="center"/>
              <w:rPr>
                <w:sz w:val="28"/>
                <w:szCs w:val="28"/>
                <w:lang w:val="en-US"/>
              </w:rPr>
            </w:pPr>
            <w:r>
              <w:rPr>
                <w:sz w:val="28"/>
                <w:szCs w:val="28"/>
                <w:lang w:val="en-US"/>
              </w:rPr>
              <w:t>Iron</w:t>
            </w:r>
          </w:p>
        </w:tc>
        <w:tc>
          <w:tcPr>
            <w:tcW w:w="1134" w:type="dxa"/>
          </w:tcPr>
          <w:p w:rsidR="00AE5D16" w:rsidRPr="00E34745" w:rsidRDefault="00E34745" w:rsidP="0007554C">
            <w:pPr>
              <w:jc w:val="center"/>
              <w:rPr>
                <w:sz w:val="28"/>
                <w:szCs w:val="28"/>
                <w:lang w:val="en-US"/>
              </w:rPr>
            </w:pPr>
            <w:r>
              <w:rPr>
                <w:sz w:val="28"/>
                <w:szCs w:val="28"/>
                <w:lang w:val="en-US"/>
              </w:rPr>
              <w:t>Sulfur</w:t>
            </w:r>
          </w:p>
        </w:tc>
      </w:tr>
      <w:tr w:rsidR="007C5518" w:rsidRPr="001D6DAE" w:rsidTr="009B6FCA">
        <w:tc>
          <w:tcPr>
            <w:tcW w:w="4096" w:type="dxa"/>
          </w:tcPr>
          <w:p w:rsidR="007C5518" w:rsidRPr="00E34745" w:rsidRDefault="00E34745" w:rsidP="0007554C">
            <w:pPr>
              <w:rPr>
                <w:sz w:val="28"/>
                <w:szCs w:val="28"/>
                <w:lang w:val="en-US"/>
              </w:rPr>
            </w:pPr>
            <w:r>
              <w:rPr>
                <w:sz w:val="28"/>
                <w:szCs w:val="28"/>
                <w:lang w:val="en-US"/>
              </w:rPr>
              <w:t>Vacuum residue</w:t>
            </w:r>
          </w:p>
        </w:tc>
        <w:tc>
          <w:tcPr>
            <w:tcW w:w="1696" w:type="dxa"/>
          </w:tcPr>
          <w:p w:rsidR="007C5518" w:rsidRDefault="007C5518" w:rsidP="0007554C">
            <w:pPr>
              <w:jc w:val="center"/>
              <w:rPr>
                <w:sz w:val="28"/>
                <w:szCs w:val="28"/>
              </w:rPr>
            </w:pPr>
            <w:r>
              <w:rPr>
                <w:sz w:val="28"/>
                <w:szCs w:val="28"/>
              </w:rPr>
              <w:t>0,054</w:t>
            </w:r>
          </w:p>
        </w:tc>
        <w:tc>
          <w:tcPr>
            <w:tcW w:w="1012" w:type="dxa"/>
          </w:tcPr>
          <w:p w:rsidR="007C5518" w:rsidRDefault="007C5518" w:rsidP="0007554C">
            <w:pPr>
              <w:jc w:val="center"/>
              <w:rPr>
                <w:sz w:val="28"/>
                <w:szCs w:val="28"/>
              </w:rPr>
            </w:pPr>
            <w:r>
              <w:rPr>
                <w:sz w:val="28"/>
                <w:szCs w:val="28"/>
              </w:rPr>
              <w:t>0,0058</w:t>
            </w:r>
          </w:p>
        </w:tc>
        <w:tc>
          <w:tcPr>
            <w:tcW w:w="1276" w:type="dxa"/>
          </w:tcPr>
          <w:p w:rsidR="007C5518" w:rsidRDefault="007C5518" w:rsidP="0007554C">
            <w:pPr>
              <w:jc w:val="center"/>
              <w:rPr>
                <w:sz w:val="28"/>
                <w:szCs w:val="28"/>
              </w:rPr>
            </w:pPr>
            <w:r>
              <w:rPr>
                <w:sz w:val="28"/>
                <w:szCs w:val="28"/>
              </w:rPr>
              <w:t>0,0033</w:t>
            </w:r>
          </w:p>
        </w:tc>
        <w:tc>
          <w:tcPr>
            <w:tcW w:w="1134" w:type="dxa"/>
          </w:tcPr>
          <w:p w:rsidR="007C5518" w:rsidRDefault="007C5518" w:rsidP="0007554C">
            <w:pPr>
              <w:jc w:val="center"/>
              <w:rPr>
                <w:sz w:val="28"/>
                <w:szCs w:val="28"/>
              </w:rPr>
            </w:pPr>
            <w:r>
              <w:rPr>
                <w:sz w:val="28"/>
                <w:szCs w:val="28"/>
              </w:rPr>
              <w:t>2,7</w:t>
            </w:r>
          </w:p>
        </w:tc>
      </w:tr>
      <w:tr w:rsidR="00AE5D16" w:rsidRPr="001D6DAE" w:rsidTr="009B6FCA">
        <w:tc>
          <w:tcPr>
            <w:tcW w:w="4096" w:type="dxa"/>
          </w:tcPr>
          <w:p w:rsidR="00AE5D16" w:rsidRPr="00E34745" w:rsidRDefault="00E34745" w:rsidP="0007554C">
            <w:pPr>
              <w:rPr>
                <w:sz w:val="28"/>
                <w:szCs w:val="28"/>
                <w:lang w:val="en-US"/>
              </w:rPr>
            </w:pPr>
            <w:r w:rsidRPr="00E34745">
              <w:rPr>
                <w:sz w:val="28"/>
                <w:szCs w:val="28"/>
                <w:lang w:val="en-US"/>
              </w:rPr>
              <w:t xml:space="preserve">Coke obtained from </w:t>
            </w:r>
            <w:r>
              <w:rPr>
                <w:sz w:val="28"/>
                <w:szCs w:val="28"/>
                <w:lang w:val="en-US"/>
              </w:rPr>
              <w:t>vacuum residue</w:t>
            </w:r>
            <w:r w:rsidRPr="00E34745">
              <w:rPr>
                <w:sz w:val="28"/>
                <w:szCs w:val="28"/>
                <w:lang w:val="en-US"/>
              </w:rPr>
              <w:t xml:space="preserve"> without pretreatment</w:t>
            </w:r>
          </w:p>
        </w:tc>
        <w:tc>
          <w:tcPr>
            <w:tcW w:w="1696" w:type="dxa"/>
          </w:tcPr>
          <w:p w:rsidR="00AE5D16" w:rsidRPr="001D6DAE" w:rsidRDefault="00AE5D16" w:rsidP="007C5518">
            <w:pPr>
              <w:jc w:val="center"/>
              <w:rPr>
                <w:sz w:val="28"/>
                <w:szCs w:val="28"/>
              </w:rPr>
            </w:pPr>
            <w:r>
              <w:rPr>
                <w:sz w:val="28"/>
                <w:szCs w:val="28"/>
              </w:rPr>
              <w:t>0,</w:t>
            </w:r>
            <w:r w:rsidR="007C5518">
              <w:rPr>
                <w:sz w:val="28"/>
                <w:szCs w:val="28"/>
              </w:rPr>
              <w:t>031</w:t>
            </w:r>
          </w:p>
        </w:tc>
        <w:tc>
          <w:tcPr>
            <w:tcW w:w="1012" w:type="dxa"/>
          </w:tcPr>
          <w:p w:rsidR="00AE5D16" w:rsidRPr="001D6DAE" w:rsidRDefault="00AE5D16" w:rsidP="007C5518">
            <w:pPr>
              <w:jc w:val="center"/>
              <w:rPr>
                <w:sz w:val="28"/>
                <w:szCs w:val="28"/>
              </w:rPr>
            </w:pPr>
            <w:r>
              <w:rPr>
                <w:sz w:val="28"/>
                <w:szCs w:val="28"/>
              </w:rPr>
              <w:t>0,0</w:t>
            </w:r>
            <w:r w:rsidR="007C5518">
              <w:rPr>
                <w:sz w:val="28"/>
                <w:szCs w:val="28"/>
              </w:rPr>
              <w:t>0</w:t>
            </w:r>
            <w:r>
              <w:rPr>
                <w:sz w:val="28"/>
                <w:szCs w:val="28"/>
              </w:rPr>
              <w:t>2</w:t>
            </w:r>
            <w:r w:rsidR="007C5518">
              <w:rPr>
                <w:sz w:val="28"/>
                <w:szCs w:val="28"/>
              </w:rPr>
              <w:t>2</w:t>
            </w:r>
          </w:p>
        </w:tc>
        <w:tc>
          <w:tcPr>
            <w:tcW w:w="1276" w:type="dxa"/>
          </w:tcPr>
          <w:p w:rsidR="00AE5D16" w:rsidRPr="001D6DAE" w:rsidRDefault="00AE5D16" w:rsidP="007C5518">
            <w:pPr>
              <w:jc w:val="center"/>
              <w:rPr>
                <w:sz w:val="28"/>
                <w:szCs w:val="28"/>
              </w:rPr>
            </w:pPr>
            <w:r>
              <w:rPr>
                <w:sz w:val="28"/>
                <w:szCs w:val="28"/>
              </w:rPr>
              <w:t>0,0</w:t>
            </w:r>
            <w:r w:rsidR="007C5518">
              <w:rPr>
                <w:sz w:val="28"/>
                <w:szCs w:val="28"/>
              </w:rPr>
              <w:t>030</w:t>
            </w:r>
          </w:p>
        </w:tc>
        <w:tc>
          <w:tcPr>
            <w:tcW w:w="1134" w:type="dxa"/>
          </w:tcPr>
          <w:p w:rsidR="00AE5D16" w:rsidRPr="00DE1B98" w:rsidRDefault="007C5518" w:rsidP="007C5518">
            <w:pPr>
              <w:jc w:val="center"/>
              <w:rPr>
                <w:sz w:val="28"/>
                <w:szCs w:val="28"/>
              </w:rPr>
            </w:pPr>
            <w:r>
              <w:rPr>
                <w:sz w:val="28"/>
                <w:szCs w:val="28"/>
              </w:rPr>
              <w:t>2</w:t>
            </w:r>
            <w:r w:rsidR="00AE5D16">
              <w:rPr>
                <w:sz w:val="28"/>
                <w:szCs w:val="28"/>
              </w:rPr>
              <w:t>,</w:t>
            </w:r>
            <w:r>
              <w:rPr>
                <w:sz w:val="28"/>
                <w:szCs w:val="28"/>
              </w:rPr>
              <w:t>5</w:t>
            </w:r>
          </w:p>
        </w:tc>
      </w:tr>
      <w:tr w:rsidR="00522B72" w:rsidRPr="001D6DAE" w:rsidTr="009B6FCA">
        <w:tc>
          <w:tcPr>
            <w:tcW w:w="4096" w:type="dxa"/>
          </w:tcPr>
          <w:p w:rsidR="00522B72" w:rsidRPr="00E34745" w:rsidRDefault="00E34745" w:rsidP="00C519D8">
            <w:pPr>
              <w:rPr>
                <w:sz w:val="28"/>
                <w:szCs w:val="28"/>
                <w:lang w:val="en-US"/>
              </w:rPr>
            </w:pPr>
            <w:r w:rsidRPr="00E34745">
              <w:rPr>
                <w:sz w:val="28"/>
                <w:szCs w:val="28"/>
                <w:lang w:val="en-US"/>
              </w:rPr>
              <w:t xml:space="preserve">Coke from </w:t>
            </w:r>
            <w:r>
              <w:rPr>
                <w:sz w:val="28"/>
                <w:szCs w:val="28"/>
                <w:lang w:val="en-US"/>
              </w:rPr>
              <w:t>vacuum residue</w:t>
            </w:r>
            <w:r w:rsidRPr="00E34745">
              <w:rPr>
                <w:sz w:val="28"/>
                <w:szCs w:val="28"/>
                <w:lang w:val="en-US"/>
              </w:rPr>
              <w:t xml:space="preserve"> after demetallization with zeolite</w:t>
            </w:r>
          </w:p>
        </w:tc>
        <w:tc>
          <w:tcPr>
            <w:tcW w:w="1696" w:type="dxa"/>
          </w:tcPr>
          <w:p w:rsidR="00522B72" w:rsidRPr="001D6DAE" w:rsidRDefault="00522B72" w:rsidP="00837F69">
            <w:pPr>
              <w:jc w:val="center"/>
              <w:rPr>
                <w:sz w:val="28"/>
                <w:szCs w:val="28"/>
              </w:rPr>
            </w:pPr>
            <w:r>
              <w:rPr>
                <w:sz w:val="28"/>
                <w:szCs w:val="28"/>
              </w:rPr>
              <w:t>0,0</w:t>
            </w:r>
            <w:r w:rsidR="00837F69">
              <w:rPr>
                <w:sz w:val="28"/>
                <w:szCs w:val="28"/>
              </w:rPr>
              <w:t>1</w:t>
            </w:r>
            <w:r>
              <w:rPr>
                <w:sz w:val="28"/>
                <w:szCs w:val="28"/>
              </w:rPr>
              <w:t>9</w:t>
            </w:r>
          </w:p>
        </w:tc>
        <w:tc>
          <w:tcPr>
            <w:tcW w:w="1012" w:type="dxa"/>
          </w:tcPr>
          <w:p w:rsidR="00522B72" w:rsidRPr="001D6DAE" w:rsidRDefault="00522B72" w:rsidP="0007554C">
            <w:pPr>
              <w:jc w:val="center"/>
              <w:rPr>
                <w:sz w:val="28"/>
                <w:szCs w:val="28"/>
              </w:rPr>
            </w:pPr>
            <w:r>
              <w:rPr>
                <w:sz w:val="28"/>
                <w:szCs w:val="28"/>
              </w:rPr>
              <w:t>0,0</w:t>
            </w:r>
            <w:r w:rsidR="004C69B4">
              <w:rPr>
                <w:sz w:val="28"/>
                <w:szCs w:val="28"/>
              </w:rPr>
              <w:t>0</w:t>
            </w:r>
            <w:r>
              <w:rPr>
                <w:sz w:val="28"/>
                <w:szCs w:val="28"/>
              </w:rPr>
              <w:t>16</w:t>
            </w:r>
          </w:p>
        </w:tc>
        <w:tc>
          <w:tcPr>
            <w:tcW w:w="1276" w:type="dxa"/>
          </w:tcPr>
          <w:p w:rsidR="00522B72" w:rsidRPr="001D6DAE" w:rsidRDefault="00522B72" w:rsidP="003B6BC4">
            <w:pPr>
              <w:jc w:val="center"/>
              <w:rPr>
                <w:sz w:val="28"/>
                <w:szCs w:val="28"/>
              </w:rPr>
            </w:pPr>
            <w:r>
              <w:rPr>
                <w:sz w:val="28"/>
                <w:szCs w:val="28"/>
              </w:rPr>
              <w:t>0,0</w:t>
            </w:r>
            <w:r w:rsidR="00837F69">
              <w:rPr>
                <w:sz w:val="28"/>
                <w:szCs w:val="28"/>
              </w:rPr>
              <w:t>0</w:t>
            </w:r>
            <w:r w:rsidR="003B6BC4">
              <w:rPr>
                <w:sz w:val="28"/>
                <w:szCs w:val="28"/>
              </w:rPr>
              <w:t>2</w:t>
            </w:r>
            <w:r>
              <w:rPr>
                <w:sz w:val="28"/>
                <w:szCs w:val="28"/>
              </w:rPr>
              <w:t>5</w:t>
            </w:r>
          </w:p>
        </w:tc>
        <w:tc>
          <w:tcPr>
            <w:tcW w:w="1134" w:type="dxa"/>
          </w:tcPr>
          <w:p w:rsidR="00522B72" w:rsidRPr="001D6DAE" w:rsidRDefault="007C5518" w:rsidP="007C5518">
            <w:pPr>
              <w:jc w:val="center"/>
              <w:rPr>
                <w:sz w:val="28"/>
                <w:szCs w:val="28"/>
              </w:rPr>
            </w:pPr>
            <w:r>
              <w:rPr>
                <w:sz w:val="28"/>
                <w:szCs w:val="28"/>
              </w:rPr>
              <w:t>1</w:t>
            </w:r>
            <w:r w:rsidR="00522B72">
              <w:rPr>
                <w:sz w:val="28"/>
                <w:szCs w:val="28"/>
              </w:rPr>
              <w:t>,87</w:t>
            </w:r>
          </w:p>
        </w:tc>
      </w:tr>
      <w:tr w:rsidR="00522B72" w:rsidRPr="001D6DAE" w:rsidTr="009B6FCA">
        <w:tc>
          <w:tcPr>
            <w:tcW w:w="4096" w:type="dxa"/>
          </w:tcPr>
          <w:p w:rsidR="00522B72" w:rsidRPr="00E34745" w:rsidRDefault="00E34745" w:rsidP="00C519D8">
            <w:pPr>
              <w:rPr>
                <w:sz w:val="28"/>
                <w:szCs w:val="28"/>
                <w:lang w:val="en-US"/>
              </w:rPr>
            </w:pPr>
            <w:r w:rsidRPr="00E34745">
              <w:rPr>
                <w:sz w:val="28"/>
                <w:szCs w:val="28"/>
                <w:lang w:val="en-US"/>
              </w:rPr>
              <w:t xml:space="preserve">Coke from </w:t>
            </w:r>
            <w:r>
              <w:rPr>
                <w:sz w:val="28"/>
                <w:szCs w:val="28"/>
                <w:lang w:val="en-US"/>
              </w:rPr>
              <w:t>vacuum residue</w:t>
            </w:r>
            <w:r w:rsidRPr="00E34745">
              <w:rPr>
                <w:sz w:val="28"/>
                <w:szCs w:val="28"/>
                <w:lang w:val="en-US"/>
              </w:rPr>
              <w:t xml:space="preserve"> after demetallization with zeolite modified with V</w:t>
            </w:r>
            <w:r w:rsidRPr="00E34745">
              <w:rPr>
                <w:sz w:val="28"/>
                <w:szCs w:val="28"/>
                <w:vertAlign w:val="subscript"/>
                <w:lang w:val="en-US"/>
              </w:rPr>
              <w:t>2</w:t>
            </w:r>
            <w:r w:rsidRPr="00E34745">
              <w:rPr>
                <w:sz w:val="28"/>
                <w:szCs w:val="28"/>
                <w:lang w:val="en-US"/>
              </w:rPr>
              <w:t>O</w:t>
            </w:r>
            <w:r w:rsidRPr="00E34745">
              <w:rPr>
                <w:sz w:val="28"/>
                <w:szCs w:val="28"/>
                <w:vertAlign w:val="subscript"/>
                <w:lang w:val="en-US"/>
              </w:rPr>
              <w:t>5</w:t>
            </w:r>
            <w:r w:rsidRPr="00E34745">
              <w:rPr>
                <w:sz w:val="28"/>
                <w:szCs w:val="28"/>
                <w:lang w:val="en-US"/>
              </w:rPr>
              <w:t xml:space="preserve"> xerogel</w:t>
            </w:r>
            <w:r w:rsidR="00522B72" w:rsidRPr="00E34745">
              <w:rPr>
                <w:sz w:val="28"/>
                <w:szCs w:val="28"/>
                <w:lang w:val="en-US"/>
              </w:rPr>
              <w:t xml:space="preserve"> </w:t>
            </w:r>
          </w:p>
        </w:tc>
        <w:tc>
          <w:tcPr>
            <w:tcW w:w="1696" w:type="dxa"/>
          </w:tcPr>
          <w:p w:rsidR="00522B72" w:rsidRPr="001D6DAE" w:rsidRDefault="00522B72" w:rsidP="004C69B4">
            <w:pPr>
              <w:jc w:val="center"/>
              <w:rPr>
                <w:sz w:val="28"/>
                <w:szCs w:val="28"/>
              </w:rPr>
            </w:pPr>
            <w:r>
              <w:rPr>
                <w:sz w:val="28"/>
                <w:szCs w:val="28"/>
              </w:rPr>
              <w:t>0,0</w:t>
            </w:r>
            <w:r w:rsidR="007C5518">
              <w:rPr>
                <w:sz w:val="28"/>
                <w:szCs w:val="28"/>
              </w:rPr>
              <w:t>0</w:t>
            </w:r>
            <w:r>
              <w:rPr>
                <w:sz w:val="28"/>
                <w:szCs w:val="28"/>
              </w:rPr>
              <w:t>8</w:t>
            </w:r>
          </w:p>
        </w:tc>
        <w:tc>
          <w:tcPr>
            <w:tcW w:w="1012" w:type="dxa"/>
          </w:tcPr>
          <w:p w:rsidR="00522B72" w:rsidRPr="001D6DAE" w:rsidRDefault="00522B72" w:rsidP="0007554C">
            <w:pPr>
              <w:jc w:val="center"/>
              <w:rPr>
                <w:sz w:val="28"/>
                <w:szCs w:val="28"/>
              </w:rPr>
            </w:pPr>
            <w:r>
              <w:rPr>
                <w:sz w:val="28"/>
                <w:szCs w:val="28"/>
              </w:rPr>
              <w:t>0,0</w:t>
            </w:r>
            <w:r w:rsidR="004C69B4">
              <w:rPr>
                <w:sz w:val="28"/>
                <w:szCs w:val="28"/>
              </w:rPr>
              <w:t>0</w:t>
            </w:r>
            <w:r>
              <w:rPr>
                <w:sz w:val="28"/>
                <w:szCs w:val="28"/>
              </w:rPr>
              <w:t>14</w:t>
            </w:r>
          </w:p>
        </w:tc>
        <w:tc>
          <w:tcPr>
            <w:tcW w:w="1276" w:type="dxa"/>
          </w:tcPr>
          <w:p w:rsidR="00522B72" w:rsidRPr="001D6DAE" w:rsidRDefault="00522B72" w:rsidP="003B6BC4">
            <w:pPr>
              <w:jc w:val="center"/>
              <w:rPr>
                <w:sz w:val="28"/>
                <w:szCs w:val="28"/>
              </w:rPr>
            </w:pPr>
            <w:r>
              <w:rPr>
                <w:sz w:val="28"/>
                <w:szCs w:val="28"/>
              </w:rPr>
              <w:t>0,0</w:t>
            </w:r>
            <w:r w:rsidR="003B6BC4">
              <w:rPr>
                <w:sz w:val="28"/>
                <w:szCs w:val="28"/>
              </w:rPr>
              <w:t>011</w:t>
            </w:r>
          </w:p>
        </w:tc>
        <w:tc>
          <w:tcPr>
            <w:tcW w:w="1134" w:type="dxa"/>
          </w:tcPr>
          <w:p w:rsidR="00522B72" w:rsidRPr="00DE1B98" w:rsidRDefault="007C5518" w:rsidP="007C5518">
            <w:pPr>
              <w:jc w:val="center"/>
              <w:rPr>
                <w:sz w:val="28"/>
                <w:szCs w:val="28"/>
              </w:rPr>
            </w:pPr>
            <w:r>
              <w:rPr>
                <w:sz w:val="28"/>
                <w:szCs w:val="28"/>
              </w:rPr>
              <w:t>1</w:t>
            </w:r>
            <w:r w:rsidR="00522B72">
              <w:rPr>
                <w:sz w:val="28"/>
                <w:szCs w:val="28"/>
              </w:rPr>
              <w:t>,</w:t>
            </w:r>
            <w:r>
              <w:rPr>
                <w:sz w:val="28"/>
                <w:szCs w:val="28"/>
              </w:rPr>
              <w:t>45</w:t>
            </w:r>
          </w:p>
        </w:tc>
      </w:tr>
      <w:tr w:rsidR="00522B72" w:rsidRPr="001D6DAE" w:rsidTr="009B6FCA">
        <w:tc>
          <w:tcPr>
            <w:tcW w:w="4096" w:type="dxa"/>
          </w:tcPr>
          <w:p w:rsidR="00522B72" w:rsidRPr="00E34745" w:rsidRDefault="00E34745" w:rsidP="00522B72">
            <w:pPr>
              <w:rPr>
                <w:sz w:val="28"/>
                <w:szCs w:val="28"/>
                <w:lang w:val="en-US"/>
              </w:rPr>
            </w:pPr>
            <w:r w:rsidRPr="00E34745">
              <w:rPr>
                <w:sz w:val="28"/>
                <w:szCs w:val="28"/>
                <w:lang w:val="en-US"/>
              </w:rPr>
              <w:t xml:space="preserve">Coke from </w:t>
            </w:r>
            <w:r>
              <w:rPr>
                <w:sz w:val="28"/>
                <w:szCs w:val="28"/>
                <w:lang w:val="en-US"/>
              </w:rPr>
              <w:t>vacuum residue</w:t>
            </w:r>
            <w:r w:rsidRPr="00E34745">
              <w:rPr>
                <w:sz w:val="28"/>
                <w:szCs w:val="28"/>
                <w:lang w:val="en-US"/>
              </w:rPr>
              <w:t xml:space="preserve"> after demetallization with wollastonite</w:t>
            </w:r>
          </w:p>
        </w:tc>
        <w:tc>
          <w:tcPr>
            <w:tcW w:w="1696" w:type="dxa"/>
          </w:tcPr>
          <w:p w:rsidR="00522B72" w:rsidRPr="001D6DAE" w:rsidRDefault="00522B72" w:rsidP="004C69B4">
            <w:pPr>
              <w:jc w:val="center"/>
              <w:rPr>
                <w:sz w:val="28"/>
                <w:szCs w:val="28"/>
              </w:rPr>
            </w:pPr>
            <w:r>
              <w:rPr>
                <w:sz w:val="28"/>
                <w:szCs w:val="28"/>
              </w:rPr>
              <w:t>0,0</w:t>
            </w:r>
            <w:r w:rsidR="004C69B4">
              <w:rPr>
                <w:sz w:val="28"/>
                <w:szCs w:val="28"/>
              </w:rPr>
              <w:t>2</w:t>
            </w:r>
            <w:r>
              <w:rPr>
                <w:sz w:val="28"/>
                <w:szCs w:val="28"/>
              </w:rPr>
              <w:t>1</w:t>
            </w:r>
          </w:p>
        </w:tc>
        <w:tc>
          <w:tcPr>
            <w:tcW w:w="1012" w:type="dxa"/>
          </w:tcPr>
          <w:p w:rsidR="00522B72" w:rsidRPr="001D6DAE" w:rsidRDefault="00522B72" w:rsidP="008144F5">
            <w:pPr>
              <w:jc w:val="center"/>
              <w:rPr>
                <w:sz w:val="28"/>
                <w:szCs w:val="28"/>
              </w:rPr>
            </w:pPr>
            <w:r>
              <w:rPr>
                <w:sz w:val="28"/>
                <w:szCs w:val="28"/>
              </w:rPr>
              <w:t>0,0</w:t>
            </w:r>
            <w:r w:rsidR="008144F5">
              <w:rPr>
                <w:sz w:val="28"/>
                <w:szCs w:val="28"/>
              </w:rPr>
              <w:t>022</w:t>
            </w:r>
          </w:p>
        </w:tc>
        <w:tc>
          <w:tcPr>
            <w:tcW w:w="1276" w:type="dxa"/>
          </w:tcPr>
          <w:p w:rsidR="00522B72" w:rsidRPr="001D6DAE" w:rsidRDefault="00522B72" w:rsidP="003B6BC4">
            <w:pPr>
              <w:jc w:val="center"/>
              <w:rPr>
                <w:sz w:val="28"/>
                <w:szCs w:val="28"/>
              </w:rPr>
            </w:pPr>
            <w:r>
              <w:rPr>
                <w:sz w:val="28"/>
                <w:szCs w:val="28"/>
              </w:rPr>
              <w:t>0,0</w:t>
            </w:r>
            <w:r w:rsidR="003B6BC4">
              <w:rPr>
                <w:sz w:val="28"/>
                <w:szCs w:val="28"/>
              </w:rPr>
              <w:t>02</w:t>
            </w:r>
            <w:r>
              <w:rPr>
                <w:sz w:val="28"/>
                <w:szCs w:val="28"/>
              </w:rPr>
              <w:t>4</w:t>
            </w:r>
          </w:p>
        </w:tc>
        <w:tc>
          <w:tcPr>
            <w:tcW w:w="1134" w:type="dxa"/>
          </w:tcPr>
          <w:p w:rsidR="00522B72" w:rsidRPr="00DE1B98" w:rsidRDefault="007C5518" w:rsidP="007C5518">
            <w:pPr>
              <w:jc w:val="center"/>
              <w:rPr>
                <w:sz w:val="28"/>
                <w:szCs w:val="28"/>
              </w:rPr>
            </w:pPr>
            <w:r>
              <w:rPr>
                <w:sz w:val="28"/>
                <w:szCs w:val="28"/>
              </w:rPr>
              <w:t>2</w:t>
            </w:r>
            <w:r w:rsidR="00522B72">
              <w:rPr>
                <w:sz w:val="28"/>
                <w:szCs w:val="28"/>
              </w:rPr>
              <w:t>,14</w:t>
            </w:r>
          </w:p>
        </w:tc>
      </w:tr>
      <w:tr w:rsidR="00522B72" w:rsidRPr="001D6DAE" w:rsidTr="009B6FCA">
        <w:tc>
          <w:tcPr>
            <w:tcW w:w="4096" w:type="dxa"/>
          </w:tcPr>
          <w:p w:rsidR="00522B72" w:rsidRPr="00E34745" w:rsidRDefault="00E34745" w:rsidP="0007554C">
            <w:pPr>
              <w:rPr>
                <w:sz w:val="28"/>
                <w:szCs w:val="28"/>
                <w:lang w:val="en-US"/>
              </w:rPr>
            </w:pPr>
            <w:r w:rsidRPr="00E34745">
              <w:rPr>
                <w:sz w:val="28"/>
                <w:szCs w:val="28"/>
                <w:lang w:val="en-US"/>
              </w:rPr>
              <w:t xml:space="preserve">Coke from </w:t>
            </w:r>
            <w:r>
              <w:rPr>
                <w:sz w:val="28"/>
                <w:szCs w:val="28"/>
                <w:lang w:val="en-US"/>
              </w:rPr>
              <w:t>vacuum residue</w:t>
            </w:r>
            <w:r w:rsidRPr="00E34745">
              <w:rPr>
                <w:sz w:val="28"/>
                <w:szCs w:val="28"/>
                <w:lang w:val="en-US"/>
              </w:rPr>
              <w:t xml:space="preserve"> after demetallization with wollastonite and serpentine</w:t>
            </w:r>
          </w:p>
        </w:tc>
        <w:tc>
          <w:tcPr>
            <w:tcW w:w="1696" w:type="dxa"/>
          </w:tcPr>
          <w:p w:rsidR="00522B72" w:rsidRPr="001D6DAE" w:rsidRDefault="00522B72" w:rsidP="004C69B4">
            <w:pPr>
              <w:jc w:val="center"/>
              <w:rPr>
                <w:sz w:val="28"/>
                <w:szCs w:val="28"/>
              </w:rPr>
            </w:pPr>
            <w:r>
              <w:rPr>
                <w:sz w:val="28"/>
                <w:szCs w:val="28"/>
              </w:rPr>
              <w:t>0,</w:t>
            </w:r>
            <w:r w:rsidR="004C69B4">
              <w:rPr>
                <w:sz w:val="28"/>
                <w:szCs w:val="28"/>
              </w:rPr>
              <w:t>0</w:t>
            </w:r>
            <w:r>
              <w:rPr>
                <w:sz w:val="28"/>
                <w:szCs w:val="28"/>
              </w:rPr>
              <w:t>11</w:t>
            </w:r>
          </w:p>
        </w:tc>
        <w:tc>
          <w:tcPr>
            <w:tcW w:w="1012" w:type="dxa"/>
          </w:tcPr>
          <w:p w:rsidR="00522B72" w:rsidRPr="001D6DAE" w:rsidRDefault="00522B72" w:rsidP="0007554C">
            <w:pPr>
              <w:jc w:val="center"/>
              <w:rPr>
                <w:sz w:val="28"/>
                <w:szCs w:val="28"/>
              </w:rPr>
            </w:pPr>
            <w:r>
              <w:rPr>
                <w:sz w:val="28"/>
                <w:szCs w:val="28"/>
              </w:rPr>
              <w:t>0,0</w:t>
            </w:r>
            <w:r w:rsidR="008144F5">
              <w:rPr>
                <w:sz w:val="28"/>
                <w:szCs w:val="28"/>
              </w:rPr>
              <w:t>021</w:t>
            </w:r>
          </w:p>
        </w:tc>
        <w:tc>
          <w:tcPr>
            <w:tcW w:w="1276" w:type="dxa"/>
          </w:tcPr>
          <w:p w:rsidR="00522B72" w:rsidRPr="001D6DAE" w:rsidRDefault="00522B72" w:rsidP="0007554C">
            <w:pPr>
              <w:jc w:val="center"/>
              <w:rPr>
                <w:sz w:val="28"/>
                <w:szCs w:val="28"/>
              </w:rPr>
            </w:pPr>
            <w:r>
              <w:rPr>
                <w:sz w:val="28"/>
                <w:szCs w:val="28"/>
              </w:rPr>
              <w:t>0,0</w:t>
            </w:r>
            <w:r w:rsidR="003B6BC4">
              <w:rPr>
                <w:sz w:val="28"/>
                <w:szCs w:val="28"/>
              </w:rPr>
              <w:t>02</w:t>
            </w:r>
            <w:r>
              <w:rPr>
                <w:sz w:val="28"/>
                <w:szCs w:val="28"/>
              </w:rPr>
              <w:t>7</w:t>
            </w:r>
          </w:p>
        </w:tc>
        <w:tc>
          <w:tcPr>
            <w:tcW w:w="1134" w:type="dxa"/>
          </w:tcPr>
          <w:p w:rsidR="00522B72" w:rsidRPr="00DE1B98" w:rsidRDefault="007C5518" w:rsidP="007C5518">
            <w:pPr>
              <w:jc w:val="center"/>
              <w:rPr>
                <w:sz w:val="28"/>
                <w:szCs w:val="28"/>
              </w:rPr>
            </w:pPr>
            <w:r>
              <w:rPr>
                <w:sz w:val="28"/>
                <w:szCs w:val="28"/>
              </w:rPr>
              <w:t>2</w:t>
            </w:r>
            <w:r w:rsidR="00522B72">
              <w:rPr>
                <w:sz w:val="28"/>
                <w:szCs w:val="28"/>
              </w:rPr>
              <w:t>,4</w:t>
            </w:r>
            <w:r>
              <w:rPr>
                <w:sz w:val="28"/>
                <w:szCs w:val="28"/>
              </w:rPr>
              <w:t>4</w:t>
            </w:r>
          </w:p>
        </w:tc>
      </w:tr>
      <w:tr w:rsidR="00522B72" w:rsidRPr="001D6DAE" w:rsidTr="009B6FCA">
        <w:tc>
          <w:tcPr>
            <w:tcW w:w="4096" w:type="dxa"/>
          </w:tcPr>
          <w:p w:rsidR="00522B72" w:rsidRPr="00E34745" w:rsidRDefault="00E34745" w:rsidP="0007554C">
            <w:pPr>
              <w:rPr>
                <w:sz w:val="28"/>
                <w:szCs w:val="28"/>
                <w:lang w:val="en-US"/>
              </w:rPr>
            </w:pPr>
            <w:r w:rsidRPr="00E34745">
              <w:rPr>
                <w:sz w:val="28"/>
                <w:szCs w:val="28"/>
                <w:lang w:val="en-US"/>
              </w:rPr>
              <w:t xml:space="preserve">Coke from </w:t>
            </w:r>
            <w:r>
              <w:rPr>
                <w:sz w:val="28"/>
                <w:szCs w:val="28"/>
                <w:lang w:val="en-US"/>
              </w:rPr>
              <w:t>vacuum residue</w:t>
            </w:r>
            <w:r w:rsidRPr="00E34745">
              <w:rPr>
                <w:sz w:val="28"/>
                <w:szCs w:val="28"/>
                <w:lang w:val="en-US"/>
              </w:rPr>
              <w:t xml:space="preserve"> after demetallization with kaolin clay</w:t>
            </w:r>
          </w:p>
        </w:tc>
        <w:tc>
          <w:tcPr>
            <w:tcW w:w="1696" w:type="dxa"/>
          </w:tcPr>
          <w:p w:rsidR="00522B72" w:rsidRPr="001D6DAE" w:rsidRDefault="00522B72" w:rsidP="004C69B4">
            <w:pPr>
              <w:jc w:val="center"/>
              <w:rPr>
                <w:sz w:val="28"/>
                <w:szCs w:val="28"/>
              </w:rPr>
            </w:pPr>
            <w:r>
              <w:rPr>
                <w:sz w:val="28"/>
                <w:szCs w:val="28"/>
              </w:rPr>
              <w:t>0,</w:t>
            </w:r>
            <w:r w:rsidR="004C69B4">
              <w:rPr>
                <w:sz w:val="28"/>
                <w:szCs w:val="28"/>
              </w:rPr>
              <w:t>0</w:t>
            </w:r>
            <w:r>
              <w:rPr>
                <w:sz w:val="28"/>
                <w:szCs w:val="28"/>
              </w:rPr>
              <w:t>11</w:t>
            </w:r>
          </w:p>
        </w:tc>
        <w:tc>
          <w:tcPr>
            <w:tcW w:w="1012" w:type="dxa"/>
          </w:tcPr>
          <w:p w:rsidR="00522B72" w:rsidRPr="001D6DAE" w:rsidRDefault="00522B72" w:rsidP="008144F5">
            <w:pPr>
              <w:jc w:val="center"/>
              <w:rPr>
                <w:sz w:val="28"/>
                <w:szCs w:val="28"/>
              </w:rPr>
            </w:pPr>
            <w:r>
              <w:rPr>
                <w:sz w:val="28"/>
                <w:szCs w:val="28"/>
              </w:rPr>
              <w:t>0,0</w:t>
            </w:r>
            <w:r w:rsidR="008144F5">
              <w:rPr>
                <w:sz w:val="28"/>
                <w:szCs w:val="28"/>
              </w:rPr>
              <w:t>020</w:t>
            </w:r>
          </w:p>
        </w:tc>
        <w:tc>
          <w:tcPr>
            <w:tcW w:w="1276" w:type="dxa"/>
          </w:tcPr>
          <w:p w:rsidR="00522B72" w:rsidRPr="001D6DAE" w:rsidRDefault="00522B72" w:rsidP="0007554C">
            <w:pPr>
              <w:jc w:val="center"/>
              <w:rPr>
                <w:sz w:val="28"/>
                <w:szCs w:val="28"/>
              </w:rPr>
            </w:pPr>
            <w:r>
              <w:rPr>
                <w:sz w:val="28"/>
                <w:szCs w:val="28"/>
              </w:rPr>
              <w:t>0,</w:t>
            </w:r>
            <w:r w:rsidR="008144F5">
              <w:rPr>
                <w:sz w:val="28"/>
                <w:szCs w:val="28"/>
              </w:rPr>
              <w:t>0</w:t>
            </w:r>
            <w:r w:rsidR="003B6BC4">
              <w:rPr>
                <w:sz w:val="28"/>
                <w:szCs w:val="28"/>
              </w:rPr>
              <w:t>02</w:t>
            </w:r>
            <w:r>
              <w:rPr>
                <w:sz w:val="28"/>
                <w:szCs w:val="28"/>
              </w:rPr>
              <w:t>5</w:t>
            </w:r>
          </w:p>
        </w:tc>
        <w:tc>
          <w:tcPr>
            <w:tcW w:w="1134" w:type="dxa"/>
          </w:tcPr>
          <w:p w:rsidR="00522B72" w:rsidRPr="00DE1B98" w:rsidRDefault="007C5518" w:rsidP="007C5518">
            <w:pPr>
              <w:jc w:val="center"/>
              <w:rPr>
                <w:sz w:val="28"/>
                <w:szCs w:val="28"/>
              </w:rPr>
            </w:pPr>
            <w:r>
              <w:rPr>
                <w:sz w:val="28"/>
                <w:szCs w:val="28"/>
              </w:rPr>
              <w:t>2</w:t>
            </w:r>
            <w:r w:rsidR="00522B72">
              <w:rPr>
                <w:sz w:val="28"/>
                <w:szCs w:val="28"/>
              </w:rPr>
              <w:t>,34</w:t>
            </w:r>
          </w:p>
        </w:tc>
      </w:tr>
      <w:tr w:rsidR="00522B72" w:rsidRPr="00DE1B98" w:rsidTr="009B6FCA">
        <w:tc>
          <w:tcPr>
            <w:tcW w:w="4096" w:type="dxa"/>
          </w:tcPr>
          <w:p w:rsidR="00522B72" w:rsidRPr="00DE1B98" w:rsidRDefault="00E34745" w:rsidP="0007554C">
            <w:pPr>
              <w:rPr>
                <w:sz w:val="28"/>
                <w:szCs w:val="28"/>
              </w:rPr>
            </w:pPr>
            <w:r w:rsidRPr="00E34745">
              <w:rPr>
                <w:sz w:val="28"/>
                <w:szCs w:val="28"/>
              </w:rPr>
              <w:t>Requirements of GOST 22898-78</w:t>
            </w:r>
          </w:p>
        </w:tc>
        <w:tc>
          <w:tcPr>
            <w:tcW w:w="1696" w:type="dxa"/>
          </w:tcPr>
          <w:p w:rsidR="00522B72" w:rsidRPr="00DE1B98" w:rsidRDefault="00E34745" w:rsidP="00E34745">
            <w:pPr>
              <w:jc w:val="center"/>
              <w:rPr>
                <w:sz w:val="28"/>
                <w:szCs w:val="28"/>
              </w:rPr>
            </w:pPr>
            <w:r w:rsidRPr="00E34745">
              <w:rPr>
                <w:sz w:val="28"/>
                <w:szCs w:val="28"/>
              </w:rPr>
              <w:t>no more than 0.015</w:t>
            </w:r>
            <w:r w:rsidR="008972DA">
              <w:rPr>
                <w:sz w:val="28"/>
                <w:szCs w:val="28"/>
                <w:lang w:val="en-US"/>
              </w:rPr>
              <w:t xml:space="preserve"> </w:t>
            </w:r>
            <w:r w:rsidRPr="00E34745">
              <w:rPr>
                <w:sz w:val="28"/>
                <w:szCs w:val="28"/>
              </w:rPr>
              <w:t>%</w:t>
            </w:r>
          </w:p>
        </w:tc>
        <w:tc>
          <w:tcPr>
            <w:tcW w:w="1012" w:type="dxa"/>
          </w:tcPr>
          <w:p w:rsidR="00522B72" w:rsidRPr="00DE1B98" w:rsidRDefault="00522B72" w:rsidP="0007554C">
            <w:pPr>
              <w:jc w:val="center"/>
              <w:rPr>
                <w:sz w:val="28"/>
                <w:szCs w:val="28"/>
              </w:rPr>
            </w:pPr>
            <w:r>
              <w:rPr>
                <w:sz w:val="28"/>
                <w:szCs w:val="28"/>
              </w:rPr>
              <w:t>-</w:t>
            </w:r>
          </w:p>
        </w:tc>
        <w:tc>
          <w:tcPr>
            <w:tcW w:w="1276" w:type="dxa"/>
          </w:tcPr>
          <w:p w:rsidR="00522B72" w:rsidRPr="00E34745" w:rsidRDefault="00E34745" w:rsidP="00E34745">
            <w:pPr>
              <w:jc w:val="center"/>
              <w:rPr>
                <w:sz w:val="28"/>
                <w:szCs w:val="28"/>
                <w:lang w:val="en-US"/>
              </w:rPr>
            </w:pPr>
            <w:r w:rsidRPr="00E34745">
              <w:rPr>
                <w:sz w:val="28"/>
                <w:szCs w:val="28"/>
              </w:rPr>
              <w:t>no more 0.08</w:t>
            </w:r>
            <w:r w:rsidR="008972DA">
              <w:rPr>
                <w:sz w:val="28"/>
                <w:szCs w:val="28"/>
                <w:lang w:val="en-US"/>
              </w:rPr>
              <w:t xml:space="preserve"> </w:t>
            </w:r>
            <w:r>
              <w:rPr>
                <w:sz w:val="28"/>
                <w:szCs w:val="28"/>
                <w:lang w:val="en-US"/>
              </w:rPr>
              <w:t>%</w:t>
            </w:r>
          </w:p>
        </w:tc>
        <w:tc>
          <w:tcPr>
            <w:tcW w:w="1134" w:type="dxa"/>
          </w:tcPr>
          <w:p w:rsidR="00522B72" w:rsidRPr="00DE1B98" w:rsidRDefault="00E34745" w:rsidP="009B6FCA">
            <w:pPr>
              <w:jc w:val="center"/>
              <w:rPr>
                <w:sz w:val="28"/>
                <w:szCs w:val="28"/>
              </w:rPr>
            </w:pPr>
            <w:r w:rsidRPr="00E34745">
              <w:rPr>
                <w:sz w:val="28"/>
                <w:szCs w:val="28"/>
              </w:rPr>
              <w:t>no more than 1.5%</w:t>
            </w:r>
          </w:p>
        </w:tc>
      </w:tr>
    </w:tbl>
    <w:p w:rsidR="005D62D6" w:rsidRDefault="005D62D6" w:rsidP="005D62D6">
      <w:pPr>
        <w:ind w:firstLine="567"/>
        <w:jc w:val="both"/>
        <w:rPr>
          <w:sz w:val="28"/>
          <w:szCs w:val="28"/>
        </w:rPr>
      </w:pPr>
    </w:p>
    <w:p w:rsidR="005D62D6" w:rsidRPr="00AE4114" w:rsidRDefault="005D62D6" w:rsidP="004762D1">
      <w:pPr>
        <w:ind w:firstLine="709"/>
        <w:jc w:val="both"/>
        <w:rPr>
          <w:sz w:val="28"/>
          <w:szCs w:val="28"/>
          <w:lang w:val="en-US"/>
        </w:rPr>
      </w:pPr>
      <w:r w:rsidRPr="00AE4114">
        <w:rPr>
          <w:sz w:val="28"/>
          <w:szCs w:val="28"/>
          <w:lang w:val="en-US"/>
        </w:rPr>
        <w:t xml:space="preserve">The nickel content in the coke samples also decreases compared to its content in </w:t>
      </w:r>
      <w:r w:rsidRPr="00E41D30">
        <w:rPr>
          <w:sz w:val="28"/>
          <w:szCs w:val="28"/>
          <w:lang w:val="en-US"/>
        </w:rPr>
        <w:t>vacuum residue</w:t>
      </w:r>
      <w:r w:rsidRPr="00AE4114">
        <w:rPr>
          <w:sz w:val="28"/>
          <w:szCs w:val="28"/>
          <w:lang w:val="en-US"/>
        </w:rPr>
        <w:t>, with its lowest value of 0</w:t>
      </w:r>
      <w:r w:rsidR="008B04FB">
        <w:rPr>
          <w:sz w:val="28"/>
          <w:szCs w:val="28"/>
          <w:lang w:val="en-US"/>
        </w:rPr>
        <w:t>,</w:t>
      </w:r>
      <w:r w:rsidRPr="00AE4114">
        <w:rPr>
          <w:sz w:val="28"/>
          <w:szCs w:val="28"/>
          <w:lang w:val="en-US"/>
        </w:rPr>
        <w:t>0014</w:t>
      </w:r>
      <w:r>
        <w:rPr>
          <w:sz w:val="28"/>
          <w:szCs w:val="28"/>
          <w:lang w:val="en-US"/>
        </w:rPr>
        <w:t xml:space="preserve"> </w:t>
      </w:r>
      <w:r w:rsidRPr="00AE4114">
        <w:rPr>
          <w:sz w:val="28"/>
          <w:szCs w:val="28"/>
          <w:lang w:val="en-US"/>
        </w:rPr>
        <w:t xml:space="preserve">% observed in the composition of coke obtained from </w:t>
      </w:r>
      <w:r w:rsidRPr="00E41D30">
        <w:rPr>
          <w:sz w:val="28"/>
          <w:szCs w:val="28"/>
          <w:lang w:val="en-US"/>
        </w:rPr>
        <w:t>vacuum residue</w:t>
      </w:r>
      <w:r w:rsidRPr="00AE4114">
        <w:rPr>
          <w:sz w:val="28"/>
          <w:szCs w:val="28"/>
          <w:lang w:val="en-US"/>
        </w:rPr>
        <w:t xml:space="preserve"> after pretreatment with zeolite modified with vanadium pentoxide.</w:t>
      </w:r>
    </w:p>
    <w:p w:rsidR="005D62D6" w:rsidRPr="00AE4114" w:rsidRDefault="005D62D6" w:rsidP="004762D1">
      <w:pPr>
        <w:ind w:firstLine="709"/>
        <w:jc w:val="both"/>
        <w:rPr>
          <w:sz w:val="28"/>
          <w:szCs w:val="28"/>
          <w:lang w:val="en-US"/>
        </w:rPr>
      </w:pPr>
      <w:r w:rsidRPr="00AE4114">
        <w:rPr>
          <w:sz w:val="28"/>
          <w:szCs w:val="28"/>
          <w:lang w:val="en-US"/>
        </w:rPr>
        <w:lastRenderedPageBreak/>
        <w:t>The iron content in the coke is insignificant 0</w:t>
      </w:r>
      <w:r w:rsidR="008B04FB">
        <w:rPr>
          <w:sz w:val="28"/>
          <w:szCs w:val="28"/>
          <w:lang w:val="en-US"/>
        </w:rPr>
        <w:t>,</w:t>
      </w:r>
      <w:r w:rsidRPr="00AE4114">
        <w:rPr>
          <w:sz w:val="28"/>
          <w:szCs w:val="28"/>
          <w:lang w:val="en-US"/>
        </w:rPr>
        <w:t>003</w:t>
      </w:r>
      <w:r>
        <w:rPr>
          <w:sz w:val="28"/>
          <w:szCs w:val="28"/>
          <w:lang w:val="en-US"/>
        </w:rPr>
        <w:t xml:space="preserve"> </w:t>
      </w:r>
      <w:r w:rsidRPr="00AE4114">
        <w:rPr>
          <w:sz w:val="28"/>
          <w:szCs w:val="28"/>
          <w:lang w:val="en-US"/>
        </w:rPr>
        <w:t xml:space="preserve">%, since its amount in the </w:t>
      </w:r>
      <w:r w:rsidRPr="00E41D30">
        <w:rPr>
          <w:sz w:val="28"/>
          <w:szCs w:val="28"/>
          <w:lang w:val="en-US"/>
        </w:rPr>
        <w:t>vacuum residue</w:t>
      </w:r>
      <w:r w:rsidRPr="00AE4114">
        <w:rPr>
          <w:sz w:val="28"/>
          <w:szCs w:val="28"/>
          <w:lang w:val="en-US"/>
        </w:rPr>
        <w:t xml:space="preserve"> itself was only 0</w:t>
      </w:r>
      <w:r w:rsidR="008B04FB">
        <w:rPr>
          <w:sz w:val="28"/>
          <w:szCs w:val="28"/>
          <w:lang w:val="en-US"/>
        </w:rPr>
        <w:t>,</w:t>
      </w:r>
      <w:r w:rsidRPr="00AE4114">
        <w:rPr>
          <w:sz w:val="28"/>
          <w:szCs w:val="28"/>
          <w:lang w:val="en-US"/>
        </w:rPr>
        <w:t>0033</w:t>
      </w:r>
      <w:r>
        <w:rPr>
          <w:sz w:val="28"/>
          <w:szCs w:val="28"/>
          <w:lang w:val="en-US"/>
        </w:rPr>
        <w:t xml:space="preserve"> </w:t>
      </w:r>
      <w:r w:rsidRPr="00AE4114">
        <w:rPr>
          <w:sz w:val="28"/>
          <w:szCs w:val="28"/>
          <w:lang w:val="en-US"/>
        </w:rPr>
        <w:t>%. By the amount of iron, all coke samples meet the requirements of the standard for its value.</w:t>
      </w:r>
    </w:p>
    <w:p w:rsidR="005D62D6" w:rsidRPr="00AE4114" w:rsidRDefault="005D62D6" w:rsidP="004762D1">
      <w:pPr>
        <w:ind w:firstLine="709"/>
        <w:jc w:val="both"/>
        <w:rPr>
          <w:sz w:val="28"/>
          <w:szCs w:val="28"/>
          <w:lang w:val="en-US"/>
        </w:rPr>
      </w:pPr>
      <w:r w:rsidRPr="00AE4114">
        <w:rPr>
          <w:sz w:val="28"/>
          <w:szCs w:val="28"/>
          <w:lang w:val="en-US"/>
        </w:rPr>
        <w:t xml:space="preserve">The </w:t>
      </w:r>
      <w:r w:rsidRPr="00E41D30">
        <w:rPr>
          <w:sz w:val="28"/>
          <w:szCs w:val="28"/>
          <w:lang w:val="en-US"/>
        </w:rPr>
        <w:t>vacuum residue</w:t>
      </w:r>
      <w:r w:rsidRPr="00AE4114">
        <w:rPr>
          <w:sz w:val="28"/>
          <w:szCs w:val="28"/>
          <w:lang w:val="en-US"/>
        </w:rPr>
        <w:t xml:space="preserve"> coking after pre-treatment resulted in a decrease in the sulfur content in the coke samples. The lowest sulfur content of 1</w:t>
      </w:r>
      <w:r w:rsidR="008B04FB">
        <w:rPr>
          <w:sz w:val="28"/>
          <w:szCs w:val="28"/>
          <w:lang w:val="en-US"/>
        </w:rPr>
        <w:t>,</w:t>
      </w:r>
      <w:r w:rsidRPr="00AE4114">
        <w:rPr>
          <w:sz w:val="28"/>
          <w:szCs w:val="28"/>
          <w:lang w:val="en-US"/>
        </w:rPr>
        <w:t>45</w:t>
      </w:r>
      <w:r>
        <w:rPr>
          <w:sz w:val="28"/>
          <w:szCs w:val="28"/>
          <w:lang w:val="en-US"/>
        </w:rPr>
        <w:t xml:space="preserve"> </w:t>
      </w:r>
      <w:r w:rsidRPr="00AE4114">
        <w:rPr>
          <w:sz w:val="28"/>
          <w:szCs w:val="28"/>
          <w:lang w:val="en-US"/>
        </w:rPr>
        <w:t xml:space="preserve">% was observed in the composition of coke obtained from </w:t>
      </w:r>
      <w:r w:rsidRPr="00E41D30">
        <w:rPr>
          <w:sz w:val="28"/>
          <w:szCs w:val="28"/>
          <w:lang w:val="en-US"/>
        </w:rPr>
        <w:t>vacuum residue</w:t>
      </w:r>
      <w:r w:rsidRPr="00AE4114">
        <w:rPr>
          <w:sz w:val="28"/>
          <w:szCs w:val="28"/>
          <w:lang w:val="en-US"/>
        </w:rPr>
        <w:t xml:space="preserve"> after demetallization and desulfurization with zeolite modified with vanadium oxide xerogel. The use of the zeolite itself and other natural minerals made it possible to reduce the sulfur content in the coke to 1</w:t>
      </w:r>
      <w:r w:rsidR="008B04FB">
        <w:rPr>
          <w:sz w:val="28"/>
          <w:szCs w:val="28"/>
          <w:lang w:val="en-US"/>
        </w:rPr>
        <w:t>,</w:t>
      </w:r>
      <w:r w:rsidRPr="00AE4114">
        <w:rPr>
          <w:sz w:val="28"/>
          <w:szCs w:val="28"/>
          <w:lang w:val="en-US"/>
        </w:rPr>
        <w:t>87-2</w:t>
      </w:r>
      <w:r w:rsidR="008B04FB">
        <w:rPr>
          <w:sz w:val="28"/>
          <w:szCs w:val="28"/>
          <w:lang w:val="en-US"/>
        </w:rPr>
        <w:t>,</w:t>
      </w:r>
      <w:r w:rsidRPr="00AE4114">
        <w:rPr>
          <w:sz w:val="28"/>
          <w:szCs w:val="28"/>
          <w:lang w:val="en-US"/>
        </w:rPr>
        <w:t xml:space="preserve">44% in comparison with its initial value in the </w:t>
      </w:r>
      <w:r w:rsidRPr="00E41D30">
        <w:rPr>
          <w:sz w:val="28"/>
          <w:szCs w:val="28"/>
          <w:lang w:val="en-US"/>
        </w:rPr>
        <w:t>vacuum residue</w:t>
      </w:r>
      <w:r w:rsidRPr="00AE4114">
        <w:rPr>
          <w:sz w:val="28"/>
          <w:szCs w:val="28"/>
          <w:lang w:val="en-US"/>
        </w:rPr>
        <w:t xml:space="preserve"> composition of 2</w:t>
      </w:r>
      <w:r w:rsidR="008B04FB">
        <w:rPr>
          <w:sz w:val="28"/>
          <w:szCs w:val="28"/>
          <w:lang w:val="en-US"/>
        </w:rPr>
        <w:t>,</w:t>
      </w:r>
      <w:r w:rsidRPr="00AE4114">
        <w:rPr>
          <w:sz w:val="28"/>
          <w:szCs w:val="28"/>
          <w:lang w:val="en-US"/>
        </w:rPr>
        <w:t>7</w:t>
      </w:r>
      <w:r>
        <w:rPr>
          <w:sz w:val="28"/>
          <w:szCs w:val="28"/>
          <w:lang w:val="en-US"/>
        </w:rPr>
        <w:t xml:space="preserve"> </w:t>
      </w:r>
      <w:r w:rsidRPr="00AE4114">
        <w:rPr>
          <w:sz w:val="28"/>
          <w:szCs w:val="28"/>
          <w:lang w:val="en-US"/>
        </w:rPr>
        <w:t>%.</w:t>
      </w:r>
    </w:p>
    <w:p w:rsidR="00D117AA" w:rsidRPr="00A07F67" w:rsidRDefault="00A07F67" w:rsidP="004762D1">
      <w:pPr>
        <w:pStyle w:val="a4"/>
        <w:ind w:firstLine="709"/>
        <w:rPr>
          <w:sz w:val="28"/>
          <w:szCs w:val="28"/>
          <w:lang w:val="en-US"/>
        </w:rPr>
      </w:pPr>
      <w:r w:rsidRPr="00A07F67">
        <w:rPr>
          <w:sz w:val="28"/>
          <w:szCs w:val="28"/>
          <w:lang w:val="en-US"/>
        </w:rPr>
        <w:t xml:space="preserve">Table 10 shows the physicochemical parameters of coke samples obtained without preliminary treatment and with preliminary demetallization and desulfurization of </w:t>
      </w:r>
      <w:r w:rsidR="005D62D6" w:rsidRPr="00E41D30">
        <w:rPr>
          <w:sz w:val="28"/>
          <w:szCs w:val="28"/>
          <w:lang w:val="en-US"/>
        </w:rPr>
        <w:t>vacuum residue</w:t>
      </w:r>
      <w:r w:rsidR="008972DA">
        <w:rPr>
          <w:sz w:val="28"/>
          <w:szCs w:val="28"/>
          <w:lang w:val="en-US"/>
        </w:rPr>
        <w:t xml:space="preserve"> at 400 °</w:t>
      </w:r>
      <w:r w:rsidRPr="00A07F67">
        <w:rPr>
          <w:sz w:val="28"/>
          <w:szCs w:val="28"/>
          <w:lang w:val="en-US"/>
        </w:rPr>
        <w:t>C for 3 hours in the presence of zeolite modified with vanadium (V) oxide. The indicators are compared with the requirements of the standard for certain grades of coke in accordance with GOST 228989-78. As can be seen from the table, in comparison with a sample of coke obtained without preliminary demetallization and desulfurization, coke obtained with preliminary demetallization and desulfurization is characterized with improved performance, namely, the mass fraction of volatiles and ash content decreases.</w:t>
      </w:r>
    </w:p>
    <w:p w:rsidR="00D117AA" w:rsidRPr="00A07F67" w:rsidRDefault="00D117AA" w:rsidP="00D117AA">
      <w:pPr>
        <w:pStyle w:val="a4"/>
        <w:rPr>
          <w:sz w:val="28"/>
          <w:szCs w:val="28"/>
          <w:lang w:val="en-US"/>
        </w:rPr>
      </w:pPr>
    </w:p>
    <w:p w:rsidR="00D117AA" w:rsidRPr="00A07F67" w:rsidRDefault="00A07F67" w:rsidP="00D117AA">
      <w:pPr>
        <w:pStyle w:val="a4"/>
        <w:rPr>
          <w:sz w:val="28"/>
          <w:szCs w:val="28"/>
          <w:lang w:val="en-US"/>
        </w:rPr>
      </w:pPr>
      <w:r w:rsidRPr="00A07F67">
        <w:rPr>
          <w:sz w:val="28"/>
          <w:szCs w:val="28"/>
          <w:lang w:val="en-US"/>
        </w:rPr>
        <w:t xml:space="preserve">Table 10 </w:t>
      </w:r>
      <w:r w:rsidR="008972DA">
        <w:rPr>
          <w:sz w:val="28"/>
          <w:szCs w:val="28"/>
          <w:lang w:val="en-US"/>
        </w:rPr>
        <w:t>–</w:t>
      </w:r>
      <w:r w:rsidRPr="00A07F67">
        <w:rPr>
          <w:sz w:val="28"/>
          <w:szCs w:val="28"/>
          <w:lang w:val="en-US"/>
        </w:rPr>
        <w:t xml:space="preserve"> Physical and chemical characteristics of coke obtained from </w:t>
      </w:r>
      <w:r w:rsidR="005D62D6" w:rsidRPr="00E41D30">
        <w:rPr>
          <w:sz w:val="28"/>
          <w:szCs w:val="28"/>
          <w:lang w:val="en-US"/>
        </w:rPr>
        <w:t>vacuum residue</w:t>
      </w:r>
    </w:p>
    <w:p w:rsidR="00D117AA" w:rsidRPr="00A07F67" w:rsidRDefault="00D117AA" w:rsidP="00D117AA">
      <w:pPr>
        <w:pStyle w:val="a4"/>
        <w:rPr>
          <w:sz w:val="28"/>
          <w:szCs w:val="28"/>
          <w:lang w:val="en-US"/>
        </w:rPr>
      </w:pPr>
    </w:p>
    <w:tbl>
      <w:tblPr>
        <w:tblStyle w:val="a3"/>
        <w:tblW w:w="9356" w:type="dxa"/>
        <w:tblInd w:w="108" w:type="dxa"/>
        <w:tblLook w:val="04A0" w:firstRow="1" w:lastRow="0" w:firstColumn="1" w:lastColumn="0" w:noHBand="0" w:noVBand="1"/>
      </w:tblPr>
      <w:tblGrid>
        <w:gridCol w:w="2694"/>
        <w:gridCol w:w="2409"/>
        <w:gridCol w:w="2268"/>
        <w:gridCol w:w="1985"/>
      </w:tblGrid>
      <w:tr w:rsidR="00D117AA" w:rsidRPr="00455B58" w:rsidTr="009B6FCA">
        <w:tc>
          <w:tcPr>
            <w:tcW w:w="2694" w:type="dxa"/>
          </w:tcPr>
          <w:p w:rsidR="00D117AA" w:rsidRPr="00A07F67" w:rsidRDefault="00D117AA" w:rsidP="0007554C">
            <w:pPr>
              <w:pStyle w:val="a4"/>
              <w:jc w:val="center"/>
              <w:rPr>
                <w:sz w:val="28"/>
                <w:szCs w:val="28"/>
                <w:lang w:val="en-US"/>
              </w:rPr>
            </w:pPr>
          </w:p>
          <w:p w:rsidR="00D117AA" w:rsidRPr="00D117AA" w:rsidRDefault="00A07F67" w:rsidP="00A07F67">
            <w:pPr>
              <w:pStyle w:val="a4"/>
              <w:jc w:val="center"/>
              <w:rPr>
                <w:sz w:val="28"/>
                <w:szCs w:val="28"/>
              </w:rPr>
            </w:pPr>
            <w:r w:rsidRPr="00A07F67">
              <w:rPr>
                <w:sz w:val="28"/>
                <w:szCs w:val="28"/>
              </w:rPr>
              <w:t xml:space="preserve">Coke quality </w:t>
            </w:r>
            <w:r>
              <w:rPr>
                <w:sz w:val="28"/>
                <w:szCs w:val="28"/>
                <w:lang w:val="en-US"/>
              </w:rPr>
              <w:t>parameter</w:t>
            </w:r>
            <w:r w:rsidRPr="00A07F67">
              <w:rPr>
                <w:sz w:val="28"/>
                <w:szCs w:val="28"/>
              </w:rPr>
              <w:t>s</w:t>
            </w:r>
          </w:p>
        </w:tc>
        <w:tc>
          <w:tcPr>
            <w:tcW w:w="2409" w:type="dxa"/>
          </w:tcPr>
          <w:p w:rsidR="00D117AA" w:rsidRPr="00A07F67" w:rsidRDefault="00A07F67" w:rsidP="0007554C">
            <w:pPr>
              <w:pStyle w:val="a4"/>
              <w:jc w:val="center"/>
              <w:rPr>
                <w:sz w:val="28"/>
                <w:szCs w:val="28"/>
                <w:lang w:val="en-US"/>
              </w:rPr>
            </w:pPr>
            <w:r w:rsidRPr="00A07F67">
              <w:rPr>
                <w:spacing w:val="-6"/>
                <w:sz w:val="28"/>
                <w:szCs w:val="28"/>
                <w:lang w:val="en-US"/>
              </w:rPr>
              <w:t>KZA brand, first grade according to GOST 22898-78</w:t>
            </w:r>
          </w:p>
        </w:tc>
        <w:tc>
          <w:tcPr>
            <w:tcW w:w="2268" w:type="dxa"/>
          </w:tcPr>
          <w:p w:rsidR="00D117AA" w:rsidRPr="00A07F67" w:rsidRDefault="00A07F67" w:rsidP="00A07F67">
            <w:pPr>
              <w:pStyle w:val="a4"/>
              <w:jc w:val="center"/>
              <w:rPr>
                <w:sz w:val="28"/>
                <w:szCs w:val="28"/>
                <w:lang w:val="en-US"/>
              </w:rPr>
            </w:pPr>
            <w:r w:rsidRPr="00A07F67">
              <w:rPr>
                <w:sz w:val="28"/>
                <w:szCs w:val="28"/>
                <w:lang w:val="en-US"/>
              </w:rPr>
              <w:t xml:space="preserve">Coke from </w:t>
            </w:r>
            <w:r>
              <w:rPr>
                <w:sz w:val="28"/>
                <w:szCs w:val="28"/>
                <w:lang w:val="en-US"/>
              </w:rPr>
              <w:t xml:space="preserve">vacuum residue </w:t>
            </w:r>
            <w:r w:rsidRPr="00A07F67">
              <w:rPr>
                <w:sz w:val="28"/>
                <w:szCs w:val="28"/>
                <w:lang w:val="en-US"/>
              </w:rPr>
              <w:t>without preliminary demetallization</w:t>
            </w:r>
          </w:p>
        </w:tc>
        <w:tc>
          <w:tcPr>
            <w:tcW w:w="1985" w:type="dxa"/>
          </w:tcPr>
          <w:p w:rsidR="00D117AA" w:rsidRPr="00A07F67" w:rsidRDefault="00A07F67" w:rsidP="00A07F67">
            <w:pPr>
              <w:pStyle w:val="a4"/>
              <w:jc w:val="center"/>
              <w:rPr>
                <w:sz w:val="28"/>
                <w:szCs w:val="28"/>
                <w:lang w:val="en-US"/>
              </w:rPr>
            </w:pPr>
            <w:r>
              <w:rPr>
                <w:sz w:val="28"/>
                <w:szCs w:val="28"/>
                <w:lang w:val="en-US"/>
              </w:rPr>
              <w:t>C</w:t>
            </w:r>
            <w:r w:rsidRPr="00A07F67">
              <w:rPr>
                <w:sz w:val="28"/>
                <w:szCs w:val="28"/>
                <w:lang w:val="en-US"/>
              </w:rPr>
              <w:t xml:space="preserve">oke </w:t>
            </w:r>
            <w:r>
              <w:rPr>
                <w:sz w:val="28"/>
                <w:szCs w:val="28"/>
                <w:lang w:val="en-US"/>
              </w:rPr>
              <w:t>from vacuum residue</w:t>
            </w:r>
            <w:r w:rsidRPr="00A07F67">
              <w:rPr>
                <w:sz w:val="28"/>
                <w:szCs w:val="28"/>
                <w:lang w:val="en-US"/>
              </w:rPr>
              <w:t xml:space="preserve"> with preliminary demetallization</w:t>
            </w:r>
          </w:p>
        </w:tc>
      </w:tr>
      <w:tr w:rsidR="00D117AA" w:rsidRPr="00D117AA" w:rsidTr="009B6FCA">
        <w:tc>
          <w:tcPr>
            <w:tcW w:w="2694" w:type="dxa"/>
          </w:tcPr>
          <w:p w:rsidR="00D117AA" w:rsidRPr="00A07F67" w:rsidRDefault="00A07F67" w:rsidP="002F340C">
            <w:pPr>
              <w:pStyle w:val="a4"/>
              <w:jc w:val="left"/>
              <w:rPr>
                <w:sz w:val="28"/>
                <w:szCs w:val="28"/>
                <w:lang w:val="en-US"/>
              </w:rPr>
            </w:pPr>
            <w:r w:rsidRPr="00A07F67">
              <w:rPr>
                <w:sz w:val="28"/>
                <w:szCs w:val="28"/>
                <w:lang w:val="en-US"/>
              </w:rPr>
              <w:t>Mass fraction of volatile substances,%</w:t>
            </w:r>
          </w:p>
        </w:tc>
        <w:tc>
          <w:tcPr>
            <w:tcW w:w="2409" w:type="dxa"/>
          </w:tcPr>
          <w:p w:rsidR="00D117AA" w:rsidRPr="00D117AA" w:rsidRDefault="00A07F67" w:rsidP="008B04FB">
            <w:pPr>
              <w:pStyle w:val="TableParagraph"/>
              <w:ind w:left="0"/>
              <w:jc w:val="center"/>
              <w:rPr>
                <w:sz w:val="28"/>
                <w:szCs w:val="28"/>
              </w:rPr>
            </w:pPr>
            <w:r w:rsidRPr="00A07F67">
              <w:rPr>
                <w:sz w:val="28"/>
                <w:szCs w:val="28"/>
                <w:lang w:val="ru-RU"/>
              </w:rPr>
              <w:t>no more than 9</w:t>
            </w:r>
            <w:r w:rsidR="008B04FB">
              <w:rPr>
                <w:sz w:val="28"/>
                <w:szCs w:val="28"/>
              </w:rPr>
              <w:t>,</w:t>
            </w:r>
            <w:r w:rsidRPr="00A07F67">
              <w:rPr>
                <w:sz w:val="28"/>
                <w:szCs w:val="28"/>
                <w:lang w:val="ru-RU"/>
              </w:rPr>
              <w:t>0</w:t>
            </w:r>
          </w:p>
        </w:tc>
        <w:tc>
          <w:tcPr>
            <w:tcW w:w="2268" w:type="dxa"/>
          </w:tcPr>
          <w:p w:rsidR="00D117AA" w:rsidRPr="005D7A16" w:rsidRDefault="005D7A16" w:rsidP="0007554C">
            <w:pPr>
              <w:pStyle w:val="TableParagraph"/>
              <w:ind w:left="0"/>
              <w:jc w:val="center"/>
              <w:rPr>
                <w:sz w:val="28"/>
                <w:szCs w:val="28"/>
                <w:lang w:val="ru-RU"/>
              </w:rPr>
            </w:pPr>
            <w:r>
              <w:rPr>
                <w:sz w:val="28"/>
                <w:szCs w:val="28"/>
                <w:lang w:val="ru-RU"/>
              </w:rPr>
              <w:t>7,9</w:t>
            </w:r>
          </w:p>
        </w:tc>
        <w:tc>
          <w:tcPr>
            <w:tcW w:w="1985" w:type="dxa"/>
          </w:tcPr>
          <w:p w:rsidR="00D117AA" w:rsidRPr="005D7A16" w:rsidRDefault="005D7A16" w:rsidP="0007554C">
            <w:pPr>
              <w:pStyle w:val="TableParagraph"/>
              <w:ind w:left="0"/>
              <w:jc w:val="center"/>
              <w:rPr>
                <w:sz w:val="28"/>
                <w:szCs w:val="28"/>
                <w:lang w:val="ru-RU"/>
              </w:rPr>
            </w:pPr>
            <w:r>
              <w:rPr>
                <w:sz w:val="28"/>
                <w:szCs w:val="28"/>
                <w:lang w:val="ru-RU"/>
              </w:rPr>
              <w:t>6,0</w:t>
            </w:r>
          </w:p>
        </w:tc>
      </w:tr>
      <w:tr w:rsidR="00D117AA" w:rsidRPr="00D117AA" w:rsidTr="009B6FCA">
        <w:tc>
          <w:tcPr>
            <w:tcW w:w="2694" w:type="dxa"/>
          </w:tcPr>
          <w:p w:rsidR="00D117AA" w:rsidRPr="00D117AA" w:rsidRDefault="00A07F67" w:rsidP="002F340C">
            <w:pPr>
              <w:pStyle w:val="a4"/>
              <w:jc w:val="left"/>
              <w:rPr>
                <w:sz w:val="28"/>
                <w:szCs w:val="28"/>
              </w:rPr>
            </w:pPr>
            <w:r w:rsidRPr="00A07F67">
              <w:rPr>
                <w:sz w:val="28"/>
                <w:szCs w:val="28"/>
              </w:rPr>
              <w:t>Ash content,%</w:t>
            </w:r>
            <w:r w:rsidR="00D117AA" w:rsidRPr="00D117AA">
              <w:rPr>
                <w:sz w:val="28"/>
                <w:szCs w:val="28"/>
              </w:rPr>
              <w:t xml:space="preserve"> </w:t>
            </w:r>
          </w:p>
        </w:tc>
        <w:tc>
          <w:tcPr>
            <w:tcW w:w="2409" w:type="dxa"/>
          </w:tcPr>
          <w:p w:rsidR="00D117AA" w:rsidRPr="00D117AA" w:rsidRDefault="008B04FB" w:rsidP="0007554C">
            <w:pPr>
              <w:pStyle w:val="TableParagraph"/>
              <w:ind w:left="0"/>
              <w:jc w:val="center"/>
              <w:rPr>
                <w:sz w:val="28"/>
                <w:szCs w:val="28"/>
              </w:rPr>
            </w:pPr>
            <w:r>
              <w:rPr>
                <w:sz w:val="28"/>
                <w:szCs w:val="28"/>
              </w:rPr>
              <w:t>no more than 0,</w:t>
            </w:r>
            <w:r w:rsidR="00A07F67" w:rsidRPr="00A07F67">
              <w:rPr>
                <w:sz w:val="28"/>
                <w:szCs w:val="28"/>
              </w:rPr>
              <w:t>6</w:t>
            </w:r>
          </w:p>
        </w:tc>
        <w:tc>
          <w:tcPr>
            <w:tcW w:w="2268" w:type="dxa"/>
          </w:tcPr>
          <w:p w:rsidR="00D117AA" w:rsidRPr="005D7A16" w:rsidRDefault="005D7A16" w:rsidP="0007554C">
            <w:pPr>
              <w:pStyle w:val="TableParagraph"/>
              <w:ind w:left="0"/>
              <w:jc w:val="center"/>
              <w:rPr>
                <w:sz w:val="28"/>
                <w:szCs w:val="28"/>
                <w:lang w:val="ru-RU"/>
              </w:rPr>
            </w:pPr>
            <w:r>
              <w:rPr>
                <w:sz w:val="28"/>
                <w:szCs w:val="28"/>
              </w:rPr>
              <w:t>0,</w:t>
            </w:r>
            <w:r>
              <w:rPr>
                <w:sz w:val="28"/>
                <w:szCs w:val="28"/>
                <w:lang w:val="ru-RU"/>
              </w:rPr>
              <w:t>5</w:t>
            </w:r>
          </w:p>
        </w:tc>
        <w:tc>
          <w:tcPr>
            <w:tcW w:w="1985" w:type="dxa"/>
          </w:tcPr>
          <w:p w:rsidR="00D117AA" w:rsidRPr="005D7A16" w:rsidRDefault="00D117AA" w:rsidP="0007554C">
            <w:pPr>
              <w:pStyle w:val="TableParagraph"/>
              <w:ind w:left="0"/>
              <w:jc w:val="center"/>
              <w:rPr>
                <w:sz w:val="28"/>
                <w:szCs w:val="28"/>
                <w:lang w:val="ru-RU"/>
              </w:rPr>
            </w:pPr>
            <w:r w:rsidRPr="00D117AA">
              <w:rPr>
                <w:sz w:val="28"/>
                <w:szCs w:val="28"/>
              </w:rPr>
              <w:t>0,2</w:t>
            </w:r>
            <w:r w:rsidR="005D7A16">
              <w:rPr>
                <w:sz w:val="28"/>
                <w:szCs w:val="28"/>
                <w:lang w:val="ru-RU"/>
              </w:rPr>
              <w:t>5</w:t>
            </w:r>
          </w:p>
        </w:tc>
      </w:tr>
      <w:tr w:rsidR="00D117AA" w:rsidRPr="00D117AA" w:rsidTr="009B6FCA">
        <w:tc>
          <w:tcPr>
            <w:tcW w:w="2694" w:type="dxa"/>
          </w:tcPr>
          <w:p w:rsidR="00D117AA" w:rsidRPr="00D117AA" w:rsidRDefault="00A07F67" w:rsidP="002F340C">
            <w:pPr>
              <w:pStyle w:val="a4"/>
              <w:jc w:val="left"/>
              <w:rPr>
                <w:sz w:val="28"/>
                <w:szCs w:val="28"/>
              </w:rPr>
            </w:pPr>
            <w:r w:rsidRPr="00A07F67">
              <w:rPr>
                <w:sz w:val="28"/>
                <w:szCs w:val="28"/>
                <w:lang w:val="en-US"/>
              </w:rPr>
              <w:t xml:space="preserve">Mass fraction of total moisture, wt. </w:t>
            </w:r>
            <w:r w:rsidRPr="00A07F67">
              <w:rPr>
                <w:sz w:val="28"/>
                <w:szCs w:val="28"/>
              </w:rPr>
              <w:t>%</w:t>
            </w:r>
          </w:p>
        </w:tc>
        <w:tc>
          <w:tcPr>
            <w:tcW w:w="2409" w:type="dxa"/>
          </w:tcPr>
          <w:p w:rsidR="00D117AA" w:rsidRPr="00D117AA" w:rsidRDefault="008B04FB" w:rsidP="0007554C">
            <w:pPr>
              <w:pStyle w:val="TableParagraph"/>
              <w:ind w:left="0"/>
              <w:jc w:val="center"/>
              <w:rPr>
                <w:sz w:val="28"/>
                <w:szCs w:val="28"/>
              </w:rPr>
            </w:pPr>
            <w:r>
              <w:rPr>
                <w:sz w:val="28"/>
                <w:szCs w:val="28"/>
                <w:lang w:val="ru-RU"/>
              </w:rPr>
              <w:t>no more than 3</w:t>
            </w:r>
            <w:r>
              <w:rPr>
                <w:sz w:val="28"/>
                <w:szCs w:val="28"/>
              </w:rPr>
              <w:t>,</w:t>
            </w:r>
            <w:r w:rsidR="00A07F67" w:rsidRPr="00A07F67">
              <w:rPr>
                <w:sz w:val="28"/>
                <w:szCs w:val="28"/>
                <w:lang w:val="ru-RU"/>
              </w:rPr>
              <w:t>0</w:t>
            </w:r>
          </w:p>
        </w:tc>
        <w:tc>
          <w:tcPr>
            <w:tcW w:w="2268" w:type="dxa"/>
          </w:tcPr>
          <w:p w:rsidR="00D117AA" w:rsidRPr="00D117AA" w:rsidRDefault="005D7A16" w:rsidP="005D7A16">
            <w:pPr>
              <w:pStyle w:val="TableParagraph"/>
              <w:ind w:left="0"/>
              <w:jc w:val="center"/>
              <w:rPr>
                <w:sz w:val="28"/>
                <w:szCs w:val="28"/>
              </w:rPr>
            </w:pPr>
            <w:r>
              <w:rPr>
                <w:sz w:val="28"/>
                <w:szCs w:val="28"/>
                <w:lang w:val="ru-RU"/>
              </w:rPr>
              <w:t>2</w:t>
            </w:r>
            <w:r w:rsidR="00D117AA" w:rsidRPr="00D117AA">
              <w:rPr>
                <w:sz w:val="28"/>
                <w:szCs w:val="28"/>
              </w:rPr>
              <w:t>,</w:t>
            </w:r>
            <w:r>
              <w:rPr>
                <w:sz w:val="28"/>
                <w:szCs w:val="28"/>
                <w:lang w:val="ru-RU"/>
              </w:rPr>
              <w:t>9</w:t>
            </w:r>
          </w:p>
        </w:tc>
        <w:tc>
          <w:tcPr>
            <w:tcW w:w="1985" w:type="dxa"/>
          </w:tcPr>
          <w:p w:rsidR="00D117AA" w:rsidRPr="00D117AA" w:rsidRDefault="005D7A16" w:rsidP="005D7A16">
            <w:pPr>
              <w:pStyle w:val="TableParagraph"/>
              <w:ind w:left="0"/>
              <w:jc w:val="center"/>
              <w:rPr>
                <w:sz w:val="28"/>
                <w:szCs w:val="28"/>
              </w:rPr>
            </w:pPr>
            <w:r>
              <w:rPr>
                <w:sz w:val="28"/>
                <w:szCs w:val="28"/>
                <w:lang w:val="ru-RU"/>
              </w:rPr>
              <w:t>1</w:t>
            </w:r>
            <w:r w:rsidR="00D117AA" w:rsidRPr="00D117AA">
              <w:rPr>
                <w:sz w:val="28"/>
                <w:szCs w:val="28"/>
              </w:rPr>
              <w:t>,</w:t>
            </w:r>
            <w:r>
              <w:rPr>
                <w:sz w:val="28"/>
                <w:szCs w:val="28"/>
                <w:lang w:val="ru-RU"/>
              </w:rPr>
              <w:t>1</w:t>
            </w:r>
          </w:p>
        </w:tc>
      </w:tr>
      <w:tr w:rsidR="00D117AA" w:rsidRPr="00D117AA" w:rsidTr="009B6FCA">
        <w:tc>
          <w:tcPr>
            <w:tcW w:w="2694" w:type="dxa"/>
          </w:tcPr>
          <w:p w:rsidR="00D117AA" w:rsidRPr="00D117AA" w:rsidRDefault="00A07F67" w:rsidP="002F340C">
            <w:pPr>
              <w:pStyle w:val="a4"/>
              <w:jc w:val="left"/>
              <w:rPr>
                <w:sz w:val="28"/>
                <w:szCs w:val="28"/>
              </w:rPr>
            </w:pPr>
            <w:r w:rsidRPr="00A07F67">
              <w:rPr>
                <w:sz w:val="28"/>
                <w:szCs w:val="28"/>
              </w:rPr>
              <w:t>Mass fraction of sulfur,%</w:t>
            </w:r>
          </w:p>
        </w:tc>
        <w:tc>
          <w:tcPr>
            <w:tcW w:w="2409" w:type="dxa"/>
          </w:tcPr>
          <w:p w:rsidR="00D117AA" w:rsidRPr="00D117AA" w:rsidRDefault="008B04FB" w:rsidP="0007554C">
            <w:pPr>
              <w:pStyle w:val="a4"/>
              <w:jc w:val="center"/>
              <w:rPr>
                <w:sz w:val="28"/>
                <w:szCs w:val="28"/>
              </w:rPr>
            </w:pPr>
            <w:r>
              <w:rPr>
                <w:sz w:val="28"/>
                <w:szCs w:val="28"/>
              </w:rPr>
              <w:t>no more than 1</w:t>
            </w:r>
            <w:r>
              <w:rPr>
                <w:sz w:val="28"/>
                <w:szCs w:val="28"/>
                <w:lang w:val="en-US"/>
              </w:rPr>
              <w:t>,</w:t>
            </w:r>
            <w:r w:rsidR="00A07F67" w:rsidRPr="00A07F67">
              <w:rPr>
                <w:sz w:val="28"/>
                <w:szCs w:val="28"/>
              </w:rPr>
              <w:t>5</w:t>
            </w:r>
          </w:p>
        </w:tc>
        <w:tc>
          <w:tcPr>
            <w:tcW w:w="2268" w:type="dxa"/>
          </w:tcPr>
          <w:p w:rsidR="00D117AA" w:rsidRPr="00D117AA" w:rsidRDefault="00D117AA" w:rsidP="0007554C">
            <w:pPr>
              <w:pStyle w:val="TableParagraph"/>
              <w:ind w:left="0"/>
              <w:jc w:val="center"/>
              <w:rPr>
                <w:sz w:val="28"/>
                <w:szCs w:val="28"/>
              </w:rPr>
            </w:pPr>
            <w:r w:rsidRPr="00D117AA">
              <w:rPr>
                <w:sz w:val="28"/>
                <w:szCs w:val="28"/>
              </w:rPr>
              <w:t>2,</w:t>
            </w:r>
            <w:r w:rsidRPr="00D117AA">
              <w:rPr>
                <w:sz w:val="28"/>
                <w:szCs w:val="28"/>
                <w:lang w:val="ru-RU"/>
              </w:rPr>
              <w:t>5</w:t>
            </w:r>
          </w:p>
        </w:tc>
        <w:tc>
          <w:tcPr>
            <w:tcW w:w="1985" w:type="dxa"/>
          </w:tcPr>
          <w:p w:rsidR="00D117AA" w:rsidRPr="00D117AA" w:rsidRDefault="00D117AA" w:rsidP="0007554C">
            <w:pPr>
              <w:pStyle w:val="TableParagraph"/>
              <w:ind w:left="0"/>
              <w:jc w:val="center"/>
              <w:rPr>
                <w:sz w:val="28"/>
                <w:szCs w:val="28"/>
              </w:rPr>
            </w:pPr>
            <w:r w:rsidRPr="00D117AA">
              <w:rPr>
                <w:sz w:val="28"/>
                <w:szCs w:val="28"/>
              </w:rPr>
              <w:t>1,</w:t>
            </w:r>
            <w:r w:rsidRPr="00D117AA">
              <w:rPr>
                <w:sz w:val="28"/>
                <w:szCs w:val="28"/>
                <w:lang w:val="ru-RU"/>
              </w:rPr>
              <w:t>4</w:t>
            </w:r>
            <w:r w:rsidRPr="00D117AA">
              <w:rPr>
                <w:sz w:val="28"/>
                <w:szCs w:val="28"/>
              </w:rPr>
              <w:t>5</w:t>
            </w:r>
          </w:p>
        </w:tc>
      </w:tr>
      <w:tr w:rsidR="00D117AA" w:rsidRPr="00D117AA" w:rsidTr="009B6FCA">
        <w:tc>
          <w:tcPr>
            <w:tcW w:w="2694" w:type="dxa"/>
          </w:tcPr>
          <w:p w:rsidR="00D117AA" w:rsidRPr="00A07F67" w:rsidRDefault="00A07F67" w:rsidP="002F340C">
            <w:pPr>
              <w:pStyle w:val="TableParagraph"/>
              <w:ind w:left="0"/>
              <w:rPr>
                <w:sz w:val="28"/>
                <w:szCs w:val="28"/>
              </w:rPr>
            </w:pPr>
            <w:r w:rsidRPr="00A07F67">
              <w:rPr>
                <w:sz w:val="28"/>
                <w:szCs w:val="28"/>
              </w:rPr>
              <w:t>Mass fraction of impurities,</w:t>
            </w:r>
            <w:r w:rsidR="008972DA">
              <w:rPr>
                <w:sz w:val="28"/>
                <w:szCs w:val="28"/>
              </w:rPr>
              <w:t xml:space="preserve"> </w:t>
            </w:r>
            <w:r w:rsidRPr="00A07F67">
              <w:rPr>
                <w:sz w:val="28"/>
                <w:szCs w:val="28"/>
              </w:rPr>
              <w:t>%,</w:t>
            </w:r>
            <w:r w:rsidR="00D117AA" w:rsidRPr="00A07F67">
              <w:rPr>
                <w:sz w:val="28"/>
                <w:szCs w:val="28"/>
              </w:rPr>
              <w:t xml:space="preserve"> </w:t>
            </w:r>
          </w:p>
          <w:p w:rsidR="00D117AA" w:rsidRPr="00A07F67" w:rsidRDefault="00A07F67" w:rsidP="002F340C">
            <w:pPr>
              <w:pStyle w:val="a4"/>
              <w:jc w:val="left"/>
              <w:rPr>
                <w:sz w:val="28"/>
                <w:szCs w:val="28"/>
                <w:lang w:val="en-US"/>
              </w:rPr>
            </w:pPr>
            <w:r>
              <w:rPr>
                <w:sz w:val="28"/>
                <w:szCs w:val="28"/>
                <w:lang w:val="en-US"/>
              </w:rPr>
              <w:t>vanadium</w:t>
            </w:r>
          </w:p>
          <w:p w:rsidR="00D117AA" w:rsidRPr="00A07F67" w:rsidRDefault="00A07F67" w:rsidP="002F340C">
            <w:pPr>
              <w:pStyle w:val="a4"/>
              <w:jc w:val="left"/>
              <w:rPr>
                <w:sz w:val="28"/>
                <w:szCs w:val="28"/>
                <w:lang w:val="en-US"/>
              </w:rPr>
            </w:pPr>
            <w:r>
              <w:rPr>
                <w:sz w:val="28"/>
                <w:szCs w:val="28"/>
                <w:lang w:val="en-US"/>
              </w:rPr>
              <w:t>nickel</w:t>
            </w:r>
          </w:p>
          <w:p w:rsidR="00D117AA" w:rsidRPr="00A07F67" w:rsidRDefault="00A07F67" w:rsidP="002F340C">
            <w:pPr>
              <w:pStyle w:val="a4"/>
              <w:jc w:val="left"/>
              <w:rPr>
                <w:sz w:val="28"/>
                <w:szCs w:val="28"/>
                <w:lang w:val="en-US"/>
              </w:rPr>
            </w:pPr>
            <w:r>
              <w:rPr>
                <w:sz w:val="28"/>
                <w:szCs w:val="28"/>
                <w:lang w:val="en-US"/>
              </w:rPr>
              <w:t>iron</w:t>
            </w:r>
          </w:p>
        </w:tc>
        <w:tc>
          <w:tcPr>
            <w:tcW w:w="2409" w:type="dxa"/>
          </w:tcPr>
          <w:p w:rsidR="00D117AA" w:rsidRPr="00A07F67" w:rsidRDefault="00D117AA" w:rsidP="0007554C">
            <w:pPr>
              <w:pStyle w:val="TableParagraph"/>
              <w:ind w:left="0"/>
              <w:jc w:val="center"/>
              <w:rPr>
                <w:sz w:val="28"/>
                <w:szCs w:val="28"/>
              </w:rPr>
            </w:pPr>
          </w:p>
          <w:p w:rsidR="00D117AA" w:rsidRPr="00A07F67" w:rsidRDefault="00D117AA" w:rsidP="0007554C">
            <w:pPr>
              <w:pStyle w:val="TableParagraph"/>
              <w:ind w:left="0"/>
              <w:jc w:val="center"/>
              <w:rPr>
                <w:sz w:val="28"/>
                <w:szCs w:val="28"/>
              </w:rPr>
            </w:pPr>
          </w:p>
          <w:p w:rsidR="00D117AA" w:rsidRPr="00A07F67" w:rsidRDefault="008B04FB" w:rsidP="0007554C">
            <w:pPr>
              <w:pStyle w:val="TableParagraph"/>
              <w:ind w:left="0"/>
              <w:jc w:val="center"/>
              <w:rPr>
                <w:sz w:val="28"/>
                <w:szCs w:val="28"/>
              </w:rPr>
            </w:pPr>
            <w:r>
              <w:rPr>
                <w:sz w:val="28"/>
                <w:szCs w:val="28"/>
              </w:rPr>
              <w:t>no more than 0,</w:t>
            </w:r>
            <w:r w:rsidR="00A07F67" w:rsidRPr="00A07F67">
              <w:rPr>
                <w:sz w:val="28"/>
                <w:szCs w:val="28"/>
              </w:rPr>
              <w:t>015</w:t>
            </w:r>
          </w:p>
          <w:p w:rsidR="00D117AA" w:rsidRPr="00A07F67" w:rsidRDefault="00A07F67" w:rsidP="0007554C">
            <w:pPr>
              <w:pStyle w:val="TableParagraph"/>
              <w:ind w:left="0"/>
              <w:jc w:val="center"/>
              <w:rPr>
                <w:sz w:val="28"/>
                <w:szCs w:val="28"/>
              </w:rPr>
            </w:pPr>
            <w:r w:rsidRPr="00A07F67">
              <w:rPr>
                <w:sz w:val="28"/>
                <w:szCs w:val="28"/>
              </w:rPr>
              <w:t>not standardized</w:t>
            </w:r>
          </w:p>
          <w:p w:rsidR="00D117AA" w:rsidRPr="00A07F67" w:rsidRDefault="00A07F67" w:rsidP="008B04FB">
            <w:pPr>
              <w:pStyle w:val="a4"/>
              <w:jc w:val="center"/>
              <w:rPr>
                <w:sz w:val="28"/>
                <w:szCs w:val="28"/>
                <w:lang w:val="en-US"/>
              </w:rPr>
            </w:pPr>
            <w:r w:rsidRPr="00A07F67">
              <w:rPr>
                <w:sz w:val="28"/>
                <w:szCs w:val="28"/>
                <w:lang w:val="en-US"/>
              </w:rPr>
              <w:t>no more than 0</w:t>
            </w:r>
            <w:r w:rsidR="008B04FB">
              <w:rPr>
                <w:sz w:val="28"/>
                <w:szCs w:val="28"/>
                <w:lang w:val="en-US"/>
              </w:rPr>
              <w:t>,</w:t>
            </w:r>
            <w:r w:rsidRPr="00A07F67">
              <w:rPr>
                <w:sz w:val="28"/>
                <w:szCs w:val="28"/>
                <w:lang w:val="en-US"/>
              </w:rPr>
              <w:t>08</w:t>
            </w:r>
          </w:p>
        </w:tc>
        <w:tc>
          <w:tcPr>
            <w:tcW w:w="2268" w:type="dxa"/>
          </w:tcPr>
          <w:p w:rsidR="00D117AA" w:rsidRPr="00A07F67" w:rsidRDefault="00D117AA" w:rsidP="0007554C">
            <w:pPr>
              <w:pStyle w:val="a4"/>
              <w:jc w:val="center"/>
              <w:rPr>
                <w:sz w:val="28"/>
                <w:szCs w:val="28"/>
                <w:lang w:val="en-US"/>
              </w:rPr>
            </w:pPr>
          </w:p>
          <w:p w:rsidR="00D117AA" w:rsidRPr="00A07F67" w:rsidRDefault="00D117AA" w:rsidP="0007554C">
            <w:pPr>
              <w:pStyle w:val="a4"/>
              <w:jc w:val="center"/>
              <w:rPr>
                <w:sz w:val="28"/>
                <w:szCs w:val="28"/>
                <w:lang w:val="en-US"/>
              </w:rPr>
            </w:pPr>
          </w:p>
          <w:p w:rsidR="00D117AA" w:rsidRPr="00D117AA" w:rsidRDefault="00D117AA" w:rsidP="0007554C">
            <w:pPr>
              <w:pStyle w:val="TableParagraph"/>
              <w:ind w:left="0"/>
              <w:jc w:val="center"/>
              <w:rPr>
                <w:sz w:val="28"/>
                <w:szCs w:val="28"/>
                <w:lang w:val="ru-RU"/>
              </w:rPr>
            </w:pPr>
            <w:r w:rsidRPr="00D117AA">
              <w:rPr>
                <w:sz w:val="28"/>
                <w:szCs w:val="28"/>
              </w:rPr>
              <w:t>0,031</w:t>
            </w:r>
          </w:p>
          <w:p w:rsidR="00D117AA" w:rsidRPr="00D117AA" w:rsidRDefault="00D117AA" w:rsidP="0007554C">
            <w:pPr>
              <w:pStyle w:val="TableParagraph"/>
              <w:ind w:left="0"/>
              <w:jc w:val="center"/>
              <w:rPr>
                <w:sz w:val="28"/>
                <w:szCs w:val="28"/>
              </w:rPr>
            </w:pPr>
            <w:r w:rsidRPr="00D117AA">
              <w:rPr>
                <w:sz w:val="28"/>
                <w:szCs w:val="28"/>
              </w:rPr>
              <w:t>0,0</w:t>
            </w:r>
            <w:r w:rsidRPr="00D117AA">
              <w:rPr>
                <w:sz w:val="28"/>
                <w:szCs w:val="28"/>
                <w:lang w:val="ru-RU"/>
              </w:rPr>
              <w:t>0</w:t>
            </w:r>
            <w:r w:rsidRPr="00D117AA">
              <w:rPr>
                <w:sz w:val="28"/>
                <w:szCs w:val="28"/>
              </w:rPr>
              <w:t>22</w:t>
            </w:r>
          </w:p>
          <w:p w:rsidR="00D117AA" w:rsidRPr="00D117AA" w:rsidRDefault="00D117AA" w:rsidP="0007554C">
            <w:pPr>
              <w:pStyle w:val="a4"/>
              <w:jc w:val="center"/>
              <w:rPr>
                <w:sz w:val="28"/>
                <w:szCs w:val="28"/>
              </w:rPr>
            </w:pPr>
            <w:r w:rsidRPr="00D117AA">
              <w:rPr>
                <w:sz w:val="28"/>
                <w:szCs w:val="28"/>
              </w:rPr>
              <w:t>0,0030</w:t>
            </w:r>
          </w:p>
        </w:tc>
        <w:tc>
          <w:tcPr>
            <w:tcW w:w="1985" w:type="dxa"/>
          </w:tcPr>
          <w:p w:rsidR="00D117AA" w:rsidRPr="00D117AA" w:rsidRDefault="00D117AA" w:rsidP="0007554C">
            <w:pPr>
              <w:pStyle w:val="a4"/>
              <w:jc w:val="center"/>
              <w:rPr>
                <w:sz w:val="28"/>
                <w:szCs w:val="28"/>
              </w:rPr>
            </w:pPr>
          </w:p>
          <w:p w:rsidR="00D117AA" w:rsidRPr="00D117AA" w:rsidRDefault="00D117AA" w:rsidP="0007554C">
            <w:pPr>
              <w:pStyle w:val="a4"/>
              <w:jc w:val="center"/>
              <w:rPr>
                <w:sz w:val="28"/>
                <w:szCs w:val="28"/>
              </w:rPr>
            </w:pPr>
          </w:p>
          <w:p w:rsidR="00D117AA" w:rsidRPr="00D117AA" w:rsidRDefault="00D117AA" w:rsidP="0007554C">
            <w:pPr>
              <w:pStyle w:val="TableParagraph"/>
              <w:ind w:left="0"/>
              <w:jc w:val="center"/>
              <w:rPr>
                <w:sz w:val="28"/>
                <w:szCs w:val="28"/>
                <w:lang w:val="ru-RU"/>
              </w:rPr>
            </w:pPr>
            <w:r w:rsidRPr="00D117AA">
              <w:rPr>
                <w:sz w:val="28"/>
                <w:szCs w:val="28"/>
              </w:rPr>
              <w:t>0,00</w:t>
            </w:r>
            <w:r w:rsidR="0072547B">
              <w:rPr>
                <w:sz w:val="28"/>
                <w:szCs w:val="28"/>
                <w:lang w:val="ru-RU"/>
              </w:rPr>
              <w:t>8</w:t>
            </w:r>
          </w:p>
          <w:p w:rsidR="00D117AA" w:rsidRPr="0072547B" w:rsidRDefault="0072547B" w:rsidP="0007554C">
            <w:pPr>
              <w:pStyle w:val="TableParagraph"/>
              <w:ind w:left="0"/>
              <w:jc w:val="center"/>
              <w:rPr>
                <w:sz w:val="28"/>
                <w:szCs w:val="28"/>
                <w:lang w:val="ru-RU"/>
              </w:rPr>
            </w:pPr>
            <w:r>
              <w:rPr>
                <w:sz w:val="28"/>
                <w:szCs w:val="28"/>
              </w:rPr>
              <w:t>0,00</w:t>
            </w:r>
            <w:r>
              <w:rPr>
                <w:sz w:val="28"/>
                <w:szCs w:val="28"/>
                <w:lang w:val="ru-RU"/>
              </w:rPr>
              <w:t>14</w:t>
            </w:r>
          </w:p>
          <w:p w:rsidR="00D117AA" w:rsidRPr="00D117AA" w:rsidRDefault="00D117AA" w:rsidP="0007554C">
            <w:pPr>
              <w:pStyle w:val="TableParagraph"/>
              <w:ind w:left="0"/>
              <w:jc w:val="center"/>
              <w:rPr>
                <w:sz w:val="28"/>
                <w:szCs w:val="28"/>
                <w:lang w:val="ru-RU"/>
              </w:rPr>
            </w:pPr>
            <w:r w:rsidRPr="00D117AA">
              <w:rPr>
                <w:sz w:val="28"/>
                <w:szCs w:val="28"/>
              </w:rPr>
              <w:t>0,0</w:t>
            </w:r>
            <w:r w:rsidRPr="00D117AA">
              <w:rPr>
                <w:sz w:val="28"/>
                <w:szCs w:val="28"/>
                <w:lang w:val="ru-RU"/>
              </w:rPr>
              <w:t>011</w:t>
            </w:r>
          </w:p>
        </w:tc>
      </w:tr>
    </w:tbl>
    <w:p w:rsidR="00D117AA" w:rsidRPr="00D117AA" w:rsidRDefault="00D117AA" w:rsidP="00D117AA">
      <w:pPr>
        <w:pStyle w:val="a4"/>
        <w:rPr>
          <w:sz w:val="28"/>
          <w:szCs w:val="28"/>
        </w:rPr>
      </w:pPr>
    </w:p>
    <w:p w:rsidR="00A02414" w:rsidRPr="00A02414" w:rsidRDefault="00A02414" w:rsidP="004762D1">
      <w:pPr>
        <w:pStyle w:val="a4"/>
        <w:ind w:firstLine="709"/>
        <w:rPr>
          <w:sz w:val="28"/>
          <w:szCs w:val="28"/>
          <w:lang w:val="en-US"/>
        </w:rPr>
      </w:pPr>
      <w:r w:rsidRPr="00A02414">
        <w:rPr>
          <w:sz w:val="28"/>
          <w:szCs w:val="28"/>
          <w:lang w:val="en-US"/>
        </w:rPr>
        <w:t xml:space="preserve">Figure 4 more clearly demonstrates the improvement in the physicochemical characteristics of coke obtained from </w:t>
      </w:r>
      <w:r w:rsidR="005D62D6" w:rsidRPr="00E41D30">
        <w:rPr>
          <w:sz w:val="28"/>
          <w:szCs w:val="28"/>
          <w:lang w:val="en-US"/>
        </w:rPr>
        <w:t>vacuum residue</w:t>
      </w:r>
      <w:r w:rsidRPr="00A02414">
        <w:rPr>
          <w:sz w:val="28"/>
          <w:szCs w:val="28"/>
          <w:lang w:val="en-US"/>
        </w:rPr>
        <w:t xml:space="preserve"> after preliminary demetallization and desulfurization. As can be seen from the diagram, the mass </w:t>
      </w:r>
      <w:r w:rsidRPr="00A02414">
        <w:rPr>
          <w:sz w:val="28"/>
          <w:szCs w:val="28"/>
          <w:lang w:val="en-US"/>
        </w:rPr>
        <w:lastRenderedPageBreak/>
        <w:t>fraction of volatile substances in coke in accordance with the requirements of the standard should be no more than 9</w:t>
      </w:r>
      <w:r w:rsidR="008B04FB">
        <w:rPr>
          <w:sz w:val="28"/>
          <w:szCs w:val="28"/>
          <w:lang w:val="en-US"/>
        </w:rPr>
        <w:t>,</w:t>
      </w:r>
      <w:r w:rsidRPr="00A02414">
        <w:rPr>
          <w:sz w:val="28"/>
          <w:szCs w:val="28"/>
          <w:lang w:val="en-US"/>
        </w:rPr>
        <w:t>0</w:t>
      </w:r>
      <w:r>
        <w:rPr>
          <w:sz w:val="28"/>
          <w:szCs w:val="28"/>
          <w:lang w:val="en-US"/>
        </w:rPr>
        <w:t xml:space="preserve"> </w:t>
      </w:r>
      <w:r w:rsidRPr="00A02414">
        <w:rPr>
          <w:sz w:val="28"/>
          <w:szCs w:val="28"/>
          <w:lang w:val="en-US"/>
        </w:rPr>
        <w:t xml:space="preserve">%. Both coke samples meet the requirements for this indicator, while the coke obtained from </w:t>
      </w:r>
      <w:r w:rsidR="005D62D6" w:rsidRPr="00E41D30">
        <w:rPr>
          <w:sz w:val="28"/>
          <w:szCs w:val="28"/>
          <w:lang w:val="en-US"/>
        </w:rPr>
        <w:t>vacuum residue</w:t>
      </w:r>
      <w:r w:rsidRPr="00A02414">
        <w:rPr>
          <w:sz w:val="28"/>
          <w:szCs w:val="28"/>
          <w:lang w:val="en-US"/>
        </w:rPr>
        <w:t xml:space="preserve"> after processing is characterized by a lower volatile matter content of 6</w:t>
      </w:r>
      <w:r>
        <w:rPr>
          <w:sz w:val="28"/>
          <w:szCs w:val="28"/>
          <w:lang w:val="en-US"/>
        </w:rPr>
        <w:t xml:space="preserve"> </w:t>
      </w:r>
      <w:r w:rsidRPr="00A02414">
        <w:rPr>
          <w:sz w:val="28"/>
          <w:szCs w:val="28"/>
          <w:lang w:val="en-US"/>
        </w:rPr>
        <w:t>%.</w:t>
      </w:r>
    </w:p>
    <w:p w:rsidR="00D117AA" w:rsidRDefault="00A02414" w:rsidP="004762D1">
      <w:pPr>
        <w:pStyle w:val="a4"/>
        <w:ind w:firstLine="709"/>
        <w:rPr>
          <w:sz w:val="28"/>
          <w:szCs w:val="28"/>
          <w:lang w:val="en-US"/>
        </w:rPr>
      </w:pPr>
      <w:r w:rsidRPr="00A02414">
        <w:rPr>
          <w:sz w:val="28"/>
          <w:szCs w:val="28"/>
          <w:lang w:val="en-US"/>
        </w:rPr>
        <w:t>It can also be seen from the figure that coke samples in terms of ash content meet the requirements of th</w:t>
      </w:r>
      <w:r w:rsidR="008B04FB">
        <w:rPr>
          <w:sz w:val="28"/>
          <w:szCs w:val="28"/>
          <w:lang w:val="en-US"/>
        </w:rPr>
        <w:t>e standard, i.e. no more than 0,</w:t>
      </w:r>
      <w:r w:rsidRPr="00A02414">
        <w:rPr>
          <w:sz w:val="28"/>
          <w:szCs w:val="28"/>
          <w:lang w:val="en-US"/>
        </w:rPr>
        <w:t>6</w:t>
      </w:r>
      <w:r>
        <w:rPr>
          <w:sz w:val="28"/>
          <w:szCs w:val="28"/>
          <w:lang w:val="en-US"/>
        </w:rPr>
        <w:t xml:space="preserve"> </w:t>
      </w:r>
      <w:r w:rsidRPr="00A02414">
        <w:rPr>
          <w:sz w:val="28"/>
          <w:szCs w:val="28"/>
          <w:lang w:val="en-US"/>
        </w:rPr>
        <w:t xml:space="preserve">%. Here, too, coke obtained from </w:t>
      </w:r>
      <w:r w:rsidR="005D62D6" w:rsidRPr="00E41D30">
        <w:rPr>
          <w:sz w:val="28"/>
          <w:szCs w:val="28"/>
          <w:lang w:val="en-US"/>
        </w:rPr>
        <w:t>vacuum residue</w:t>
      </w:r>
      <w:r w:rsidRPr="00A02414">
        <w:rPr>
          <w:sz w:val="28"/>
          <w:szCs w:val="28"/>
          <w:lang w:val="en-US"/>
        </w:rPr>
        <w:t xml:space="preserve"> with pretreatment has a lower ash content (0</w:t>
      </w:r>
      <w:r w:rsidR="008B04FB">
        <w:rPr>
          <w:sz w:val="28"/>
          <w:szCs w:val="28"/>
          <w:lang w:val="en-US"/>
        </w:rPr>
        <w:t>,</w:t>
      </w:r>
      <w:r w:rsidRPr="00A02414">
        <w:rPr>
          <w:sz w:val="28"/>
          <w:szCs w:val="28"/>
          <w:lang w:val="en-US"/>
        </w:rPr>
        <w:t>25</w:t>
      </w:r>
      <w:r>
        <w:rPr>
          <w:sz w:val="28"/>
          <w:szCs w:val="28"/>
          <w:lang w:val="en-US"/>
        </w:rPr>
        <w:t xml:space="preserve"> </w:t>
      </w:r>
      <w:r w:rsidRPr="00A02414">
        <w:rPr>
          <w:sz w:val="28"/>
          <w:szCs w:val="28"/>
          <w:lang w:val="en-US"/>
        </w:rPr>
        <w:t xml:space="preserve">%) than coke from </w:t>
      </w:r>
      <w:r w:rsidR="005D62D6" w:rsidRPr="00E41D30">
        <w:rPr>
          <w:sz w:val="28"/>
          <w:szCs w:val="28"/>
          <w:lang w:val="en-US"/>
        </w:rPr>
        <w:t>vacuum residue</w:t>
      </w:r>
      <w:r w:rsidRPr="00A02414">
        <w:rPr>
          <w:sz w:val="28"/>
          <w:szCs w:val="28"/>
          <w:lang w:val="en-US"/>
        </w:rPr>
        <w:t xml:space="preserve"> without treatment (0</w:t>
      </w:r>
      <w:r w:rsidR="008B04FB">
        <w:rPr>
          <w:sz w:val="28"/>
          <w:szCs w:val="28"/>
          <w:lang w:val="en-US"/>
        </w:rPr>
        <w:t>,</w:t>
      </w:r>
      <w:r w:rsidRPr="00A02414">
        <w:rPr>
          <w:sz w:val="28"/>
          <w:szCs w:val="28"/>
          <w:lang w:val="en-US"/>
        </w:rPr>
        <w:t>5</w:t>
      </w:r>
      <w:r>
        <w:rPr>
          <w:sz w:val="28"/>
          <w:szCs w:val="28"/>
          <w:lang w:val="en-US"/>
        </w:rPr>
        <w:t xml:space="preserve"> </w:t>
      </w:r>
      <w:r w:rsidRPr="00A02414">
        <w:rPr>
          <w:sz w:val="28"/>
          <w:szCs w:val="28"/>
          <w:lang w:val="en-US"/>
        </w:rPr>
        <w:t xml:space="preserve">%). The mass fraction of the total moisture of the coke sample obtained after the </w:t>
      </w:r>
      <w:r w:rsidR="005D62D6" w:rsidRPr="00E41D30">
        <w:rPr>
          <w:sz w:val="28"/>
          <w:szCs w:val="28"/>
          <w:lang w:val="en-US"/>
        </w:rPr>
        <w:t>vacuum residue</w:t>
      </w:r>
      <w:r w:rsidRPr="00A02414">
        <w:rPr>
          <w:sz w:val="28"/>
          <w:szCs w:val="28"/>
          <w:lang w:val="en-US"/>
        </w:rPr>
        <w:t xml:space="preserve"> treatment is also lower (1</w:t>
      </w:r>
      <w:r w:rsidR="008B04FB">
        <w:rPr>
          <w:sz w:val="28"/>
          <w:szCs w:val="28"/>
          <w:lang w:val="en-US"/>
        </w:rPr>
        <w:t>,</w:t>
      </w:r>
      <w:r w:rsidRPr="00A02414">
        <w:rPr>
          <w:sz w:val="28"/>
          <w:szCs w:val="28"/>
          <w:lang w:val="en-US"/>
        </w:rPr>
        <w:t>1 wt.</w:t>
      </w:r>
      <w:r>
        <w:rPr>
          <w:sz w:val="28"/>
          <w:szCs w:val="28"/>
          <w:lang w:val="en-US"/>
        </w:rPr>
        <w:t xml:space="preserve"> </w:t>
      </w:r>
      <w:r w:rsidRPr="00A02414">
        <w:rPr>
          <w:sz w:val="28"/>
          <w:szCs w:val="28"/>
          <w:lang w:val="en-US"/>
        </w:rPr>
        <w:t xml:space="preserve">%) </w:t>
      </w:r>
      <w:r>
        <w:rPr>
          <w:sz w:val="28"/>
          <w:szCs w:val="28"/>
          <w:lang w:val="en-US"/>
        </w:rPr>
        <w:t>t</w:t>
      </w:r>
      <w:r w:rsidRPr="005D62D6">
        <w:rPr>
          <w:sz w:val="28"/>
          <w:szCs w:val="28"/>
          <w:lang w:val="en-US"/>
        </w:rPr>
        <w:t xml:space="preserve">han coke from </w:t>
      </w:r>
      <w:r w:rsidR="005D62D6" w:rsidRPr="00E41D30">
        <w:rPr>
          <w:sz w:val="28"/>
          <w:szCs w:val="28"/>
          <w:lang w:val="en-US"/>
        </w:rPr>
        <w:t>vacuum residue</w:t>
      </w:r>
      <w:r w:rsidRPr="005D62D6">
        <w:rPr>
          <w:sz w:val="28"/>
          <w:szCs w:val="28"/>
          <w:lang w:val="en-US"/>
        </w:rPr>
        <w:t xml:space="preserve"> (2</w:t>
      </w:r>
      <w:r w:rsidR="008B04FB">
        <w:rPr>
          <w:sz w:val="28"/>
          <w:szCs w:val="28"/>
          <w:lang w:val="en-US"/>
        </w:rPr>
        <w:t>,</w:t>
      </w:r>
      <w:r w:rsidRPr="005D62D6">
        <w:rPr>
          <w:sz w:val="28"/>
          <w:szCs w:val="28"/>
          <w:lang w:val="en-US"/>
        </w:rPr>
        <w:t>5 wt.</w:t>
      </w:r>
      <w:r>
        <w:rPr>
          <w:sz w:val="28"/>
          <w:szCs w:val="28"/>
          <w:lang w:val="en-US"/>
        </w:rPr>
        <w:t xml:space="preserve"> </w:t>
      </w:r>
      <w:r w:rsidRPr="005D62D6">
        <w:rPr>
          <w:sz w:val="28"/>
          <w:szCs w:val="28"/>
          <w:lang w:val="en-US"/>
        </w:rPr>
        <w:t>%).</w:t>
      </w:r>
    </w:p>
    <w:p w:rsidR="00A7455A" w:rsidRPr="005D62D6" w:rsidRDefault="00A7455A" w:rsidP="00A02414">
      <w:pPr>
        <w:pStyle w:val="a4"/>
        <w:ind w:firstLine="567"/>
        <w:rPr>
          <w:sz w:val="28"/>
          <w:szCs w:val="28"/>
          <w:lang w:val="en-US"/>
        </w:rPr>
      </w:pPr>
    </w:p>
    <w:p w:rsidR="00D117AA" w:rsidRPr="00A7455A" w:rsidRDefault="00A7455A" w:rsidP="00D117AA">
      <w:pPr>
        <w:pStyle w:val="a4"/>
        <w:jc w:val="center"/>
        <w:rPr>
          <w:sz w:val="28"/>
          <w:szCs w:val="28"/>
        </w:rPr>
      </w:pPr>
      <w:r>
        <w:rPr>
          <w:noProof/>
          <w:lang w:val="en-US" w:eastAsia="en-US"/>
        </w:rPr>
        <w:drawing>
          <wp:inline distT="0" distB="0" distL="0" distR="0" wp14:anchorId="58A749DA" wp14:editId="52B1E8FD">
            <wp:extent cx="4572000" cy="276225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117AA" w:rsidRPr="004D7A5D" w:rsidRDefault="004D7A5D" w:rsidP="00D117AA">
      <w:pPr>
        <w:pStyle w:val="a4"/>
        <w:jc w:val="center"/>
        <w:rPr>
          <w:sz w:val="28"/>
          <w:szCs w:val="28"/>
          <w:lang w:val="en-US"/>
        </w:rPr>
      </w:pPr>
      <w:r w:rsidRPr="004D7A5D">
        <w:rPr>
          <w:sz w:val="28"/>
          <w:szCs w:val="28"/>
          <w:lang w:val="en-US"/>
        </w:rPr>
        <w:t xml:space="preserve">Figure 4 </w:t>
      </w:r>
      <w:r w:rsidR="008972DA">
        <w:rPr>
          <w:sz w:val="28"/>
          <w:szCs w:val="28"/>
          <w:lang w:val="en-US"/>
        </w:rPr>
        <w:t>–</w:t>
      </w:r>
      <w:r w:rsidRPr="004D7A5D">
        <w:rPr>
          <w:sz w:val="28"/>
          <w:szCs w:val="28"/>
          <w:lang w:val="en-US"/>
        </w:rPr>
        <w:t xml:space="preserve"> Physical and chemical characteristics of coke</w:t>
      </w:r>
    </w:p>
    <w:p w:rsidR="00D117AA" w:rsidRPr="004D7A5D" w:rsidRDefault="00D117AA" w:rsidP="00D117AA">
      <w:pPr>
        <w:pStyle w:val="a4"/>
        <w:jc w:val="center"/>
        <w:rPr>
          <w:sz w:val="28"/>
          <w:szCs w:val="28"/>
          <w:lang w:val="en-US"/>
        </w:rPr>
      </w:pPr>
    </w:p>
    <w:p w:rsidR="00D117AA" w:rsidRPr="004D7A5D" w:rsidRDefault="004D7A5D" w:rsidP="004762D1">
      <w:pPr>
        <w:pStyle w:val="a4"/>
        <w:ind w:firstLine="709"/>
        <w:rPr>
          <w:sz w:val="28"/>
          <w:szCs w:val="28"/>
          <w:lang w:val="en-US"/>
        </w:rPr>
      </w:pPr>
      <w:r w:rsidRPr="004D7A5D">
        <w:rPr>
          <w:sz w:val="28"/>
          <w:szCs w:val="28"/>
          <w:lang w:val="en-US"/>
        </w:rPr>
        <w:t xml:space="preserve">Figure 5 shows the sulfur content of coke samples compared to the standard requirement. In the original </w:t>
      </w:r>
      <w:r w:rsidR="00D84577" w:rsidRPr="00E41D30">
        <w:rPr>
          <w:sz w:val="28"/>
          <w:szCs w:val="28"/>
          <w:lang w:val="en-US"/>
        </w:rPr>
        <w:t>vacuum residue</w:t>
      </w:r>
      <w:r w:rsidRPr="004D7A5D">
        <w:rPr>
          <w:sz w:val="28"/>
          <w:szCs w:val="28"/>
          <w:lang w:val="en-US"/>
        </w:rPr>
        <w:t>, the sulfur content was 2</w:t>
      </w:r>
      <w:r w:rsidR="008B04FB">
        <w:rPr>
          <w:sz w:val="28"/>
          <w:szCs w:val="28"/>
          <w:lang w:val="en-US"/>
        </w:rPr>
        <w:t>,</w:t>
      </w:r>
      <w:r w:rsidRPr="004D7A5D">
        <w:rPr>
          <w:sz w:val="28"/>
          <w:szCs w:val="28"/>
          <w:lang w:val="en-US"/>
        </w:rPr>
        <w:t>7</w:t>
      </w:r>
      <w:r>
        <w:rPr>
          <w:sz w:val="28"/>
          <w:szCs w:val="28"/>
          <w:lang w:val="en-US"/>
        </w:rPr>
        <w:t xml:space="preserve"> </w:t>
      </w:r>
      <w:r w:rsidRPr="004D7A5D">
        <w:rPr>
          <w:sz w:val="28"/>
          <w:szCs w:val="28"/>
          <w:lang w:val="en-US"/>
        </w:rPr>
        <w:t xml:space="preserve">%. As can be seen from the figure, the sulfur content in the coke obtained from </w:t>
      </w:r>
      <w:r w:rsidR="00D84577" w:rsidRPr="00E41D30">
        <w:rPr>
          <w:sz w:val="28"/>
          <w:szCs w:val="28"/>
          <w:lang w:val="en-US"/>
        </w:rPr>
        <w:t>vacuum residue</w:t>
      </w:r>
      <w:r w:rsidR="008B04FB">
        <w:rPr>
          <w:sz w:val="28"/>
          <w:szCs w:val="28"/>
          <w:lang w:val="en-US"/>
        </w:rPr>
        <w:t xml:space="preserve"> without pretreatment is 2,</w:t>
      </w:r>
      <w:r w:rsidRPr="004D7A5D">
        <w:rPr>
          <w:sz w:val="28"/>
          <w:szCs w:val="28"/>
          <w:lang w:val="en-US"/>
        </w:rPr>
        <w:t>5</w:t>
      </w:r>
      <w:r>
        <w:rPr>
          <w:sz w:val="28"/>
          <w:szCs w:val="28"/>
          <w:lang w:val="en-US"/>
        </w:rPr>
        <w:t xml:space="preserve"> </w:t>
      </w:r>
      <w:r w:rsidRPr="004D7A5D">
        <w:rPr>
          <w:sz w:val="28"/>
          <w:szCs w:val="28"/>
          <w:lang w:val="en-US"/>
        </w:rPr>
        <w:t xml:space="preserve">%, which is much higher than that required </w:t>
      </w:r>
      <w:r w:rsidR="008B04FB">
        <w:rPr>
          <w:sz w:val="28"/>
          <w:szCs w:val="28"/>
          <w:lang w:val="en-US"/>
        </w:rPr>
        <w:t>by the standard (no more than 1,</w:t>
      </w:r>
      <w:r w:rsidRPr="004D7A5D">
        <w:rPr>
          <w:sz w:val="28"/>
          <w:szCs w:val="28"/>
          <w:lang w:val="en-US"/>
        </w:rPr>
        <w:t>5</w:t>
      </w:r>
      <w:r>
        <w:rPr>
          <w:sz w:val="28"/>
          <w:szCs w:val="28"/>
          <w:lang w:val="en-US"/>
        </w:rPr>
        <w:t xml:space="preserve"> </w:t>
      </w:r>
      <w:r w:rsidRPr="004D7A5D">
        <w:rPr>
          <w:sz w:val="28"/>
          <w:szCs w:val="28"/>
          <w:lang w:val="en-US"/>
        </w:rPr>
        <w:t xml:space="preserve">%). The sulfur content in coke from </w:t>
      </w:r>
      <w:r w:rsidR="00D84577" w:rsidRPr="00E41D30">
        <w:rPr>
          <w:sz w:val="28"/>
          <w:szCs w:val="28"/>
          <w:lang w:val="en-US"/>
        </w:rPr>
        <w:t>vacuum residue</w:t>
      </w:r>
      <w:r w:rsidRPr="004D7A5D">
        <w:rPr>
          <w:sz w:val="28"/>
          <w:szCs w:val="28"/>
          <w:lang w:val="en-US"/>
        </w:rPr>
        <w:t xml:space="preserve"> after preliminary demetallization and desulfurization is reduced t</w:t>
      </w:r>
      <w:r w:rsidR="008B04FB">
        <w:rPr>
          <w:sz w:val="28"/>
          <w:szCs w:val="28"/>
          <w:lang w:val="en-US"/>
        </w:rPr>
        <w:t>o 1,</w:t>
      </w:r>
      <w:r w:rsidRPr="004D7A5D">
        <w:rPr>
          <w:sz w:val="28"/>
          <w:szCs w:val="28"/>
          <w:lang w:val="en-US"/>
        </w:rPr>
        <w:t>45</w:t>
      </w:r>
      <w:r>
        <w:rPr>
          <w:sz w:val="28"/>
          <w:szCs w:val="28"/>
          <w:lang w:val="en-US"/>
        </w:rPr>
        <w:t xml:space="preserve"> </w:t>
      </w:r>
      <w:r w:rsidRPr="004D7A5D">
        <w:rPr>
          <w:sz w:val="28"/>
          <w:szCs w:val="28"/>
          <w:lang w:val="en-US"/>
        </w:rPr>
        <w:t>%, which is in full compliance with regulatory requirements.</w:t>
      </w:r>
    </w:p>
    <w:p w:rsidR="009B6FCA" w:rsidRPr="004D7A5D" w:rsidRDefault="009B6FCA" w:rsidP="004762D1">
      <w:pPr>
        <w:pStyle w:val="a4"/>
        <w:ind w:firstLine="709"/>
        <w:rPr>
          <w:sz w:val="28"/>
          <w:szCs w:val="28"/>
          <w:lang w:val="en-US"/>
        </w:rPr>
      </w:pPr>
      <w:r w:rsidRPr="004D7A5D">
        <w:rPr>
          <w:sz w:val="28"/>
          <w:szCs w:val="28"/>
          <w:lang w:val="en-US"/>
        </w:rPr>
        <w:t xml:space="preserve">The content of metals in coke samples is shown in Figure 6. The mass fraction of vanadium in coke obtained from </w:t>
      </w:r>
      <w:r w:rsidRPr="00E41D30">
        <w:rPr>
          <w:sz w:val="28"/>
          <w:szCs w:val="28"/>
          <w:lang w:val="en-US"/>
        </w:rPr>
        <w:t>vacuum residue</w:t>
      </w:r>
      <w:r w:rsidRPr="004D7A5D">
        <w:rPr>
          <w:sz w:val="28"/>
          <w:szCs w:val="28"/>
          <w:lang w:val="en-US"/>
        </w:rPr>
        <w:t xml:space="preserve"> without pretreatment is 0</w:t>
      </w:r>
      <w:r w:rsidR="008B04FB">
        <w:rPr>
          <w:sz w:val="28"/>
          <w:szCs w:val="28"/>
          <w:lang w:val="en-US"/>
        </w:rPr>
        <w:t>,</w:t>
      </w:r>
      <w:r w:rsidRPr="004D7A5D">
        <w:rPr>
          <w:sz w:val="28"/>
          <w:szCs w:val="28"/>
          <w:lang w:val="en-US"/>
        </w:rPr>
        <w:t>031</w:t>
      </w:r>
      <w:r>
        <w:rPr>
          <w:sz w:val="28"/>
          <w:szCs w:val="28"/>
          <w:lang w:val="en-US"/>
        </w:rPr>
        <w:t xml:space="preserve"> </w:t>
      </w:r>
      <w:r w:rsidRPr="004D7A5D">
        <w:rPr>
          <w:sz w:val="28"/>
          <w:szCs w:val="28"/>
          <w:lang w:val="en-US"/>
        </w:rPr>
        <w:t>%, which is 2 times more than r</w:t>
      </w:r>
      <w:r w:rsidR="008B04FB">
        <w:rPr>
          <w:sz w:val="28"/>
          <w:szCs w:val="28"/>
          <w:lang w:val="en-US"/>
        </w:rPr>
        <w:t>equired by the standard (0,</w:t>
      </w:r>
      <w:r w:rsidRPr="004D7A5D">
        <w:rPr>
          <w:sz w:val="28"/>
          <w:szCs w:val="28"/>
          <w:lang w:val="en-US"/>
        </w:rPr>
        <w:t>015</w:t>
      </w:r>
      <w:r>
        <w:rPr>
          <w:sz w:val="28"/>
          <w:szCs w:val="28"/>
          <w:lang w:val="en-US"/>
        </w:rPr>
        <w:t xml:space="preserve"> </w:t>
      </w:r>
      <w:r w:rsidRPr="004D7A5D">
        <w:rPr>
          <w:sz w:val="28"/>
          <w:szCs w:val="28"/>
          <w:lang w:val="en-US"/>
        </w:rPr>
        <w:t xml:space="preserve">%). In the coke obtained from </w:t>
      </w:r>
      <w:r w:rsidRPr="00E41D30">
        <w:rPr>
          <w:sz w:val="28"/>
          <w:szCs w:val="28"/>
          <w:lang w:val="en-US"/>
        </w:rPr>
        <w:t>vacuum residue</w:t>
      </w:r>
      <w:r w:rsidRPr="004D7A5D">
        <w:rPr>
          <w:sz w:val="28"/>
          <w:szCs w:val="28"/>
          <w:lang w:val="en-US"/>
        </w:rPr>
        <w:t xml:space="preserve"> after preliminary demetallization and desulfurization, the vanadium content decreases by several orders of magnitude and is 0</w:t>
      </w:r>
      <w:r w:rsidR="008B04FB">
        <w:rPr>
          <w:sz w:val="28"/>
          <w:szCs w:val="28"/>
          <w:lang w:val="en-US"/>
        </w:rPr>
        <w:t>,</w:t>
      </w:r>
      <w:r w:rsidRPr="004D7A5D">
        <w:rPr>
          <w:sz w:val="28"/>
          <w:szCs w:val="28"/>
          <w:lang w:val="en-US"/>
        </w:rPr>
        <w:t>0008</w:t>
      </w:r>
      <w:r>
        <w:rPr>
          <w:sz w:val="28"/>
          <w:szCs w:val="28"/>
          <w:lang w:val="en-US"/>
        </w:rPr>
        <w:t xml:space="preserve"> </w:t>
      </w:r>
      <w:r w:rsidRPr="004D7A5D">
        <w:rPr>
          <w:sz w:val="28"/>
          <w:szCs w:val="28"/>
          <w:lang w:val="en-US"/>
        </w:rPr>
        <w:t xml:space="preserve">%, which confirms the improvement in the composition of the obtained coke. There are no regulatory requirements for the nickel content in the coke composition, however, as can be seen from the diagram, in the composition of coke from </w:t>
      </w:r>
      <w:r w:rsidRPr="00E41D30">
        <w:rPr>
          <w:sz w:val="28"/>
          <w:szCs w:val="28"/>
          <w:lang w:val="en-US"/>
        </w:rPr>
        <w:t>vacuum residue</w:t>
      </w:r>
      <w:r w:rsidRPr="004D7A5D">
        <w:rPr>
          <w:sz w:val="28"/>
          <w:szCs w:val="28"/>
          <w:lang w:val="en-US"/>
        </w:rPr>
        <w:t xml:space="preserve"> with preliminary treatment, its content also decreases by an order of magnitude and is 0</w:t>
      </w:r>
      <w:r w:rsidR="008B04FB">
        <w:rPr>
          <w:sz w:val="28"/>
          <w:szCs w:val="28"/>
          <w:lang w:val="en-US"/>
        </w:rPr>
        <w:t>,</w:t>
      </w:r>
      <w:r w:rsidRPr="004D7A5D">
        <w:rPr>
          <w:sz w:val="28"/>
          <w:szCs w:val="28"/>
          <w:lang w:val="en-US"/>
        </w:rPr>
        <w:t>0014</w:t>
      </w:r>
      <w:r>
        <w:rPr>
          <w:sz w:val="28"/>
          <w:szCs w:val="28"/>
          <w:lang w:val="en-US"/>
        </w:rPr>
        <w:t xml:space="preserve"> </w:t>
      </w:r>
      <w:r w:rsidRPr="004D7A5D">
        <w:rPr>
          <w:sz w:val="28"/>
          <w:szCs w:val="28"/>
          <w:lang w:val="en-US"/>
        </w:rPr>
        <w:t>%. According to the requirements of the standard, the mass fraction of iron in coke should be no more than 0</w:t>
      </w:r>
      <w:r w:rsidR="008B04FB">
        <w:rPr>
          <w:sz w:val="28"/>
          <w:szCs w:val="28"/>
          <w:lang w:val="en-US"/>
        </w:rPr>
        <w:t>,</w:t>
      </w:r>
      <w:r w:rsidRPr="004D7A5D">
        <w:rPr>
          <w:sz w:val="28"/>
          <w:szCs w:val="28"/>
          <w:lang w:val="en-US"/>
        </w:rPr>
        <w:t>08</w:t>
      </w:r>
      <w:r>
        <w:rPr>
          <w:sz w:val="28"/>
          <w:szCs w:val="28"/>
          <w:lang w:val="en-US"/>
        </w:rPr>
        <w:t xml:space="preserve"> </w:t>
      </w:r>
      <w:r w:rsidRPr="004D7A5D">
        <w:rPr>
          <w:sz w:val="28"/>
          <w:szCs w:val="28"/>
          <w:lang w:val="en-US"/>
        </w:rPr>
        <w:t xml:space="preserve">%. In both </w:t>
      </w:r>
      <w:r w:rsidRPr="004D7A5D">
        <w:rPr>
          <w:sz w:val="28"/>
          <w:szCs w:val="28"/>
          <w:lang w:val="en-US"/>
        </w:rPr>
        <w:lastRenderedPageBreak/>
        <w:t>coke samples, the iron content meets the requir</w:t>
      </w:r>
      <w:r w:rsidR="008B04FB">
        <w:rPr>
          <w:sz w:val="28"/>
          <w:szCs w:val="28"/>
          <w:lang w:val="en-US"/>
        </w:rPr>
        <w:t>ements of the standard and is 0,</w:t>
      </w:r>
      <w:r w:rsidRPr="004D7A5D">
        <w:rPr>
          <w:sz w:val="28"/>
          <w:szCs w:val="28"/>
          <w:lang w:val="en-US"/>
        </w:rPr>
        <w:t>0011 and 0</w:t>
      </w:r>
      <w:r w:rsidR="008B04FB">
        <w:rPr>
          <w:sz w:val="28"/>
          <w:szCs w:val="28"/>
          <w:lang w:val="en-US"/>
        </w:rPr>
        <w:t>,</w:t>
      </w:r>
      <w:r w:rsidRPr="004D7A5D">
        <w:rPr>
          <w:sz w:val="28"/>
          <w:szCs w:val="28"/>
          <w:lang w:val="en-US"/>
        </w:rPr>
        <w:t>0030</w:t>
      </w:r>
      <w:r>
        <w:rPr>
          <w:sz w:val="28"/>
          <w:szCs w:val="28"/>
          <w:lang w:val="en-US"/>
        </w:rPr>
        <w:t xml:space="preserve"> </w:t>
      </w:r>
      <w:r w:rsidRPr="004D7A5D">
        <w:rPr>
          <w:sz w:val="28"/>
          <w:szCs w:val="28"/>
          <w:lang w:val="en-US"/>
        </w:rPr>
        <w:t xml:space="preserve">%. </w:t>
      </w:r>
    </w:p>
    <w:p w:rsidR="00D117AA" w:rsidRPr="004D7A5D" w:rsidRDefault="00D117AA" w:rsidP="009B6FCA">
      <w:pPr>
        <w:pStyle w:val="a4"/>
        <w:rPr>
          <w:sz w:val="28"/>
          <w:szCs w:val="28"/>
          <w:lang w:val="en-US"/>
        </w:rPr>
      </w:pPr>
    </w:p>
    <w:p w:rsidR="00D117AA" w:rsidRPr="00D117AA" w:rsidRDefault="00896457" w:rsidP="00D117AA">
      <w:pPr>
        <w:pStyle w:val="a4"/>
        <w:jc w:val="center"/>
        <w:rPr>
          <w:sz w:val="28"/>
          <w:szCs w:val="28"/>
        </w:rPr>
      </w:pPr>
      <w:r>
        <w:rPr>
          <w:noProof/>
          <w:lang w:val="en-US" w:eastAsia="en-US"/>
        </w:rPr>
        <w:drawing>
          <wp:inline distT="0" distB="0" distL="0" distR="0" wp14:anchorId="0684A8DE" wp14:editId="30FE9D3E">
            <wp:extent cx="4572000" cy="2743200"/>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117AA" w:rsidRPr="004D7A5D" w:rsidRDefault="004D7A5D" w:rsidP="00D117AA">
      <w:pPr>
        <w:pStyle w:val="a4"/>
        <w:jc w:val="center"/>
        <w:rPr>
          <w:sz w:val="28"/>
          <w:szCs w:val="28"/>
          <w:lang w:val="en-US"/>
        </w:rPr>
      </w:pPr>
      <w:r w:rsidRPr="004D7A5D">
        <w:rPr>
          <w:sz w:val="28"/>
          <w:szCs w:val="28"/>
          <w:lang w:val="en-US"/>
        </w:rPr>
        <w:t xml:space="preserve">Figure 5 </w:t>
      </w:r>
      <w:r w:rsidR="008972DA">
        <w:rPr>
          <w:sz w:val="28"/>
          <w:szCs w:val="28"/>
          <w:lang w:val="en-US"/>
        </w:rPr>
        <w:t>–</w:t>
      </w:r>
      <w:r w:rsidRPr="004D7A5D">
        <w:rPr>
          <w:sz w:val="28"/>
          <w:szCs w:val="28"/>
          <w:lang w:val="en-US"/>
        </w:rPr>
        <w:t xml:space="preserve"> Sulfur content in coke samples</w:t>
      </w:r>
    </w:p>
    <w:p w:rsidR="00D117AA" w:rsidRPr="00087277" w:rsidRDefault="00D117AA" w:rsidP="00D117AA">
      <w:pPr>
        <w:pStyle w:val="a4"/>
        <w:jc w:val="center"/>
        <w:rPr>
          <w:sz w:val="28"/>
          <w:szCs w:val="28"/>
          <w:lang w:val="en-US"/>
        </w:rPr>
      </w:pPr>
    </w:p>
    <w:p w:rsidR="00D117AA" w:rsidRPr="00087277" w:rsidRDefault="00087277" w:rsidP="00D117AA">
      <w:pPr>
        <w:pStyle w:val="a4"/>
        <w:jc w:val="center"/>
        <w:rPr>
          <w:sz w:val="28"/>
          <w:szCs w:val="28"/>
        </w:rPr>
      </w:pPr>
      <w:r>
        <w:rPr>
          <w:noProof/>
          <w:lang w:val="en-US" w:eastAsia="en-US"/>
        </w:rPr>
        <w:drawing>
          <wp:inline distT="0" distB="0" distL="0" distR="0" wp14:anchorId="63F53869" wp14:editId="044283CE">
            <wp:extent cx="4870450" cy="3048000"/>
            <wp:effectExtent l="0" t="0" r="635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117AA" w:rsidRPr="00087277" w:rsidRDefault="00D117AA" w:rsidP="00D117AA">
      <w:pPr>
        <w:pStyle w:val="a4"/>
        <w:jc w:val="center"/>
        <w:rPr>
          <w:sz w:val="28"/>
          <w:szCs w:val="28"/>
        </w:rPr>
      </w:pPr>
    </w:p>
    <w:p w:rsidR="00D117AA" w:rsidRPr="004D7A5D" w:rsidRDefault="004D7A5D" w:rsidP="00D117AA">
      <w:pPr>
        <w:pStyle w:val="a4"/>
        <w:jc w:val="center"/>
        <w:rPr>
          <w:sz w:val="28"/>
          <w:szCs w:val="28"/>
          <w:lang w:val="en-US"/>
        </w:rPr>
      </w:pPr>
      <w:r w:rsidRPr="004D7A5D">
        <w:rPr>
          <w:sz w:val="28"/>
          <w:szCs w:val="28"/>
          <w:lang w:val="en-US"/>
        </w:rPr>
        <w:t xml:space="preserve">Figure 6 </w:t>
      </w:r>
      <w:r w:rsidR="008972DA">
        <w:rPr>
          <w:sz w:val="28"/>
          <w:szCs w:val="28"/>
          <w:lang w:val="en-US"/>
        </w:rPr>
        <w:t>–</w:t>
      </w:r>
      <w:r w:rsidRPr="004D7A5D">
        <w:rPr>
          <w:sz w:val="28"/>
          <w:szCs w:val="28"/>
          <w:lang w:val="en-US"/>
        </w:rPr>
        <w:t xml:space="preserve"> The content of metals in coke samples</w:t>
      </w:r>
    </w:p>
    <w:p w:rsidR="00D117AA" w:rsidRPr="004D7A5D" w:rsidRDefault="00D117AA" w:rsidP="00D117AA">
      <w:pPr>
        <w:pStyle w:val="a4"/>
        <w:jc w:val="center"/>
        <w:rPr>
          <w:sz w:val="28"/>
          <w:szCs w:val="28"/>
          <w:lang w:val="en-US"/>
        </w:rPr>
      </w:pPr>
    </w:p>
    <w:p w:rsidR="004D7A5D" w:rsidRPr="004D7A5D" w:rsidRDefault="004D7A5D" w:rsidP="00130A7D">
      <w:pPr>
        <w:pStyle w:val="5"/>
        <w:ind w:firstLine="709"/>
        <w:rPr>
          <w:lang w:val="en-US"/>
        </w:rPr>
      </w:pPr>
      <w:r w:rsidRPr="004D7A5D">
        <w:rPr>
          <w:lang w:val="en-US"/>
        </w:rPr>
        <w:t xml:space="preserve">The product of </w:t>
      </w:r>
      <w:r w:rsidR="00D84577" w:rsidRPr="00E41D30">
        <w:rPr>
          <w:szCs w:val="28"/>
          <w:lang w:val="en-US"/>
        </w:rPr>
        <w:t>vacuum residue</w:t>
      </w:r>
      <w:r w:rsidRPr="004D7A5D">
        <w:rPr>
          <w:lang w:val="en-US"/>
        </w:rPr>
        <w:t xml:space="preserve"> coking with preliminary demetallization and desulfurization by the adsorption method in terms of physical and chemical characteristics and the content of sulfur and metals meets the requirements of GOST 22898-78 for the KZA coke grade, first grade.</w:t>
      </w:r>
    </w:p>
    <w:p w:rsidR="00D117AA" w:rsidRPr="004D7A5D" w:rsidRDefault="004D7A5D" w:rsidP="00130A7D">
      <w:pPr>
        <w:pStyle w:val="5"/>
        <w:ind w:firstLine="709"/>
        <w:rPr>
          <w:szCs w:val="28"/>
          <w:lang w:val="en-US"/>
        </w:rPr>
      </w:pPr>
      <w:r w:rsidRPr="004D7A5D">
        <w:rPr>
          <w:lang w:val="en-US"/>
        </w:rPr>
        <w:t xml:space="preserve">Thus, the main physicochemical characteristics and the content of sulfur and metals in the composition of the obtained coke samples have been determined. The coke obtained from </w:t>
      </w:r>
      <w:r w:rsidR="00087277" w:rsidRPr="00E41D30">
        <w:rPr>
          <w:szCs w:val="28"/>
          <w:lang w:val="en-US"/>
        </w:rPr>
        <w:t>vacuum residue</w:t>
      </w:r>
      <w:r w:rsidRPr="004D7A5D">
        <w:rPr>
          <w:lang w:val="en-US"/>
        </w:rPr>
        <w:t xml:space="preserve"> after preliminary demetallization and desulfurization has better indicators in terms of mass fraction of volatiles, ash </w:t>
      </w:r>
      <w:r w:rsidRPr="004D7A5D">
        <w:rPr>
          <w:lang w:val="en-US"/>
        </w:rPr>
        <w:lastRenderedPageBreak/>
        <w:t>content, sulfur and metals content. According to the indicated indicators, the coke sample meets the requirements for the KZA coke grade, first grade.</w:t>
      </w:r>
    </w:p>
    <w:p w:rsidR="00557344" w:rsidRPr="004D7A5D" w:rsidRDefault="00557344" w:rsidP="00130A7D">
      <w:pPr>
        <w:autoSpaceDE w:val="0"/>
        <w:autoSpaceDN w:val="0"/>
        <w:adjustRightInd w:val="0"/>
        <w:ind w:firstLine="709"/>
        <w:jc w:val="both"/>
        <w:rPr>
          <w:sz w:val="28"/>
          <w:szCs w:val="28"/>
          <w:lang w:val="en-US"/>
        </w:rPr>
      </w:pPr>
    </w:p>
    <w:p w:rsidR="004D7A5D" w:rsidRPr="00130A7D" w:rsidRDefault="009B6FCA" w:rsidP="00130A7D">
      <w:pPr>
        <w:tabs>
          <w:tab w:val="left" w:pos="0"/>
        </w:tabs>
        <w:ind w:firstLine="709"/>
        <w:jc w:val="both"/>
        <w:rPr>
          <w:b/>
          <w:sz w:val="28"/>
          <w:szCs w:val="28"/>
          <w:lang w:val="en-US"/>
        </w:rPr>
      </w:pPr>
      <w:r w:rsidRPr="00130A7D">
        <w:rPr>
          <w:b/>
          <w:sz w:val="28"/>
          <w:szCs w:val="28"/>
          <w:lang w:val="en-US"/>
        </w:rPr>
        <w:t>5</w:t>
      </w:r>
      <w:r w:rsidR="004D7A5D" w:rsidRPr="00130A7D">
        <w:rPr>
          <w:b/>
          <w:sz w:val="28"/>
          <w:szCs w:val="28"/>
          <w:lang w:val="en-US"/>
        </w:rPr>
        <w:t>.3 Testing of disposal methods for spent chemical adsorbent</w:t>
      </w:r>
    </w:p>
    <w:p w:rsidR="000144AE" w:rsidRPr="004D7A5D" w:rsidRDefault="009B6FCA" w:rsidP="00130A7D">
      <w:pPr>
        <w:tabs>
          <w:tab w:val="left" w:pos="0"/>
        </w:tabs>
        <w:ind w:firstLine="709"/>
        <w:jc w:val="both"/>
        <w:rPr>
          <w:sz w:val="28"/>
          <w:szCs w:val="28"/>
          <w:lang w:val="en-US"/>
        </w:rPr>
      </w:pPr>
      <w:r>
        <w:rPr>
          <w:sz w:val="28"/>
          <w:szCs w:val="28"/>
          <w:lang w:val="en-US"/>
        </w:rPr>
        <w:t>M</w:t>
      </w:r>
      <w:r w:rsidR="004D7A5D" w:rsidRPr="004D7A5D">
        <w:rPr>
          <w:sz w:val="28"/>
          <w:szCs w:val="28"/>
          <w:lang w:val="en-US"/>
        </w:rPr>
        <w:t>ethods for the disposal of spent chemical adsorbent were tested.</w:t>
      </w:r>
      <w:r>
        <w:rPr>
          <w:sz w:val="28"/>
          <w:szCs w:val="28"/>
          <w:lang w:val="en-US"/>
        </w:rPr>
        <w:t xml:space="preserve"> </w:t>
      </w:r>
      <w:r w:rsidR="004D7A5D" w:rsidRPr="004D7A5D">
        <w:rPr>
          <w:sz w:val="28"/>
          <w:szCs w:val="28"/>
          <w:lang w:val="en-US"/>
        </w:rPr>
        <w:t xml:space="preserve">When demetallization of </w:t>
      </w:r>
      <w:r w:rsidR="00AB1F16" w:rsidRPr="00E41D30">
        <w:rPr>
          <w:sz w:val="28"/>
          <w:szCs w:val="28"/>
          <w:lang w:val="en-US"/>
        </w:rPr>
        <w:t>vacuum residue</w:t>
      </w:r>
      <w:r w:rsidR="004D7A5D" w:rsidRPr="004D7A5D">
        <w:rPr>
          <w:sz w:val="28"/>
          <w:szCs w:val="28"/>
          <w:lang w:val="en-US"/>
        </w:rPr>
        <w:t xml:space="preserve"> in the presence of adsorbents in the oil feed, the processes of destruction of asphaltenes and resins and the release of light hydrocarbons occur (Table 11).</w:t>
      </w:r>
    </w:p>
    <w:p w:rsidR="000144AE" w:rsidRPr="004D7A5D" w:rsidRDefault="000144AE" w:rsidP="000144AE">
      <w:pPr>
        <w:tabs>
          <w:tab w:val="left" w:pos="0"/>
        </w:tabs>
        <w:jc w:val="both"/>
        <w:rPr>
          <w:sz w:val="28"/>
          <w:szCs w:val="28"/>
          <w:lang w:val="en-US"/>
        </w:rPr>
      </w:pPr>
    </w:p>
    <w:p w:rsidR="000144AE" w:rsidRPr="004D7A5D" w:rsidRDefault="004D7A5D" w:rsidP="000144AE">
      <w:pPr>
        <w:pStyle w:val="NAMEOFTABLE"/>
        <w:spacing w:before="0" w:after="0"/>
        <w:ind w:left="0" w:firstLine="0"/>
        <w:rPr>
          <w:b w:val="0"/>
          <w:sz w:val="28"/>
          <w:szCs w:val="28"/>
        </w:rPr>
      </w:pPr>
      <w:r w:rsidRPr="004D7A5D">
        <w:rPr>
          <w:b w:val="0"/>
          <w:sz w:val="28"/>
          <w:szCs w:val="28"/>
        </w:rPr>
        <w:t xml:space="preserve">Table 11 </w:t>
      </w:r>
      <w:r w:rsidR="008972DA">
        <w:rPr>
          <w:b w:val="0"/>
          <w:sz w:val="28"/>
          <w:szCs w:val="28"/>
        </w:rPr>
        <w:t>–</w:t>
      </w:r>
      <w:r w:rsidRPr="004D7A5D">
        <w:rPr>
          <w:b w:val="0"/>
          <w:sz w:val="28"/>
          <w:szCs w:val="28"/>
        </w:rPr>
        <w:t xml:space="preserve"> Material balance of the </w:t>
      </w:r>
      <w:r w:rsidR="00AB1F16" w:rsidRPr="00AB1F16">
        <w:rPr>
          <w:b w:val="0"/>
          <w:sz w:val="28"/>
          <w:szCs w:val="28"/>
        </w:rPr>
        <w:t>vacuum residue</w:t>
      </w:r>
      <w:r w:rsidRPr="004D7A5D">
        <w:rPr>
          <w:b w:val="0"/>
          <w:sz w:val="28"/>
          <w:szCs w:val="28"/>
        </w:rPr>
        <w:t xml:space="preserve"> heat treatment process in the presence of adsorbents, depending on time</w:t>
      </w:r>
    </w:p>
    <w:p w:rsidR="000144AE" w:rsidRPr="004D7A5D" w:rsidRDefault="000144AE" w:rsidP="000144AE">
      <w:pPr>
        <w:pStyle w:val="NAMEOFTABLE"/>
        <w:spacing w:before="0" w:after="0"/>
        <w:ind w:left="0" w:firstLine="0"/>
        <w:rPr>
          <w:b w:val="0"/>
          <w:sz w:val="28"/>
          <w:szCs w:val="28"/>
        </w:rPr>
      </w:pPr>
    </w:p>
    <w:tbl>
      <w:tblPr>
        <w:tblStyle w:val="a3"/>
        <w:tblW w:w="0" w:type="auto"/>
        <w:tblInd w:w="108" w:type="dxa"/>
        <w:tblLook w:val="04A0" w:firstRow="1" w:lastRow="0" w:firstColumn="1" w:lastColumn="0" w:noHBand="0" w:noVBand="1"/>
      </w:tblPr>
      <w:tblGrid>
        <w:gridCol w:w="4432"/>
        <w:gridCol w:w="1258"/>
        <w:gridCol w:w="1395"/>
        <w:gridCol w:w="1257"/>
        <w:gridCol w:w="1014"/>
      </w:tblGrid>
      <w:tr w:rsidR="000144AE" w:rsidRPr="000547F9" w:rsidTr="009B6FCA">
        <w:tc>
          <w:tcPr>
            <w:tcW w:w="4432" w:type="dxa"/>
            <w:tcBorders>
              <w:bottom w:val="nil"/>
            </w:tcBorders>
          </w:tcPr>
          <w:p w:rsidR="000144AE" w:rsidRPr="000547F9" w:rsidRDefault="00C62DD9" w:rsidP="00660D10">
            <w:pPr>
              <w:pStyle w:val="NAMEOFTABLE"/>
              <w:spacing w:before="0" w:after="0"/>
              <w:ind w:left="0" w:firstLine="0"/>
              <w:jc w:val="center"/>
              <w:rPr>
                <w:b w:val="0"/>
                <w:sz w:val="28"/>
                <w:szCs w:val="28"/>
                <w:lang w:val="ru-RU"/>
              </w:rPr>
            </w:pPr>
            <w:r w:rsidRPr="00C62DD9">
              <w:rPr>
                <w:b w:val="0"/>
                <w:sz w:val="28"/>
                <w:szCs w:val="28"/>
                <w:lang w:val="ru-RU"/>
              </w:rPr>
              <w:t>Product yield, wt</w:t>
            </w:r>
            <w:r w:rsidR="008972DA">
              <w:rPr>
                <w:b w:val="0"/>
                <w:sz w:val="28"/>
                <w:szCs w:val="28"/>
              </w:rPr>
              <w:t xml:space="preserve">. </w:t>
            </w:r>
            <w:r w:rsidRPr="00C62DD9">
              <w:rPr>
                <w:b w:val="0"/>
                <w:sz w:val="28"/>
                <w:szCs w:val="28"/>
                <w:lang w:val="ru-RU"/>
              </w:rPr>
              <w:t>%</w:t>
            </w:r>
          </w:p>
        </w:tc>
        <w:tc>
          <w:tcPr>
            <w:tcW w:w="4924" w:type="dxa"/>
            <w:gridSpan w:val="4"/>
          </w:tcPr>
          <w:p w:rsidR="000144AE" w:rsidRPr="000547F9" w:rsidRDefault="00C62DD9" w:rsidP="00C62DD9">
            <w:pPr>
              <w:pStyle w:val="NAMEOFTABLE"/>
              <w:spacing w:before="0" w:after="0"/>
              <w:ind w:left="0" w:firstLine="0"/>
              <w:jc w:val="center"/>
              <w:rPr>
                <w:b w:val="0"/>
                <w:sz w:val="28"/>
                <w:szCs w:val="28"/>
                <w:lang w:val="ru-RU"/>
              </w:rPr>
            </w:pPr>
            <w:r w:rsidRPr="00C62DD9">
              <w:rPr>
                <w:b w:val="0"/>
                <w:sz w:val="28"/>
                <w:szCs w:val="28"/>
                <w:lang w:val="ru-RU"/>
              </w:rPr>
              <w:t>Heat treatment time, min</w:t>
            </w:r>
          </w:p>
        </w:tc>
      </w:tr>
      <w:tr w:rsidR="000144AE" w:rsidRPr="000547F9" w:rsidTr="009B6FCA">
        <w:tc>
          <w:tcPr>
            <w:tcW w:w="4432" w:type="dxa"/>
            <w:tcBorders>
              <w:top w:val="nil"/>
            </w:tcBorders>
          </w:tcPr>
          <w:p w:rsidR="000144AE" w:rsidRPr="000547F9" w:rsidRDefault="000144AE" w:rsidP="00660D10">
            <w:pPr>
              <w:pStyle w:val="NAMEOFTABLE"/>
              <w:spacing w:before="0" w:after="0"/>
              <w:ind w:left="0" w:firstLine="0"/>
              <w:rPr>
                <w:b w:val="0"/>
                <w:sz w:val="28"/>
                <w:szCs w:val="28"/>
                <w:lang w:val="ru-RU"/>
              </w:rPr>
            </w:pPr>
          </w:p>
        </w:tc>
        <w:tc>
          <w:tcPr>
            <w:tcW w:w="1258"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30</w:t>
            </w:r>
          </w:p>
        </w:tc>
        <w:tc>
          <w:tcPr>
            <w:tcW w:w="1395"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60</w:t>
            </w:r>
          </w:p>
        </w:tc>
        <w:tc>
          <w:tcPr>
            <w:tcW w:w="1257"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90</w:t>
            </w:r>
          </w:p>
        </w:tc>
        <w:tc>
          <w:tcPr>
            <w:tcW w:w="1014"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180</w:t>
            </w:r>
          </w:p>
        </w:tc>
      </w:tr>
      <w:tr w:rsidR="000144AE" w:rsidRPr="000547F9" w:rsidTr="009B6FCA">
        <w:tc>
          <w:tcPr>
            <w:tcW w:w="4432" w:type="dxa"/>
          </w:tcPr>
          <w:p w:rsidR="000144AE" w:rsidRPr="000547F9" w:rsidRDefault="00C62DD9" w:rsidP="00660D10">
            <w:pPr>
              <w:pStyle w:val="NAMEOFTABLE"/>
              <w:spacing w:before="0" w:after="0"/>
              <w:ind w:left="0" w:firstLine="0"/>
              <w:rPr>
                <w:b w:val="0"/>
                <w:sz w:val="28"/>
                <w:szCs w:val="28"/>
                <w:lang w:val="ru-RU"/>
              </w:rPr>
            </w:pPr>
            <w:r w:rsidRPr="00C62DD9">
              <w:rPr>
                <w:b w:val="0"/>
                <w:sz w:val="28"/>
                <w:szCs w:val="28"/>
                <w:lang w:val="ru-RU"/>
              </w:rPr>
              <w:t>Gas</w:t>
            </w:r>
          </w:p>
        </w:tc>
        <w:tc>
          <w:tcPr>
            <w:tcW w:w="1258" w:type="dxa"/>
          </w:tcPr>
          <w:p w:rsidR="000144AE" w:rsidRPr="000547F9" w:rsidRDefault="000144AE" w:rsidP="00660D10">
            <w:pPr>
              <w:pStyle w:val="NAMEOFTABLE"/>
              <w:spacing w:before="0" w:after="0"/>
              <w:ind w:left="0" w:firstLine="0"/>
              <w:jc w:val="center"/>
              <w:rPr>
                <w:b w:val="0"/>
                <w:sz w:val="28"/>
                <w:szCs w:val="28"/>
                <w:lang w:val="ru-RU"/>
              </w:rPr>
            </w:pPr>
            <w:r>
              <w:rPr>
                <w:b w:val="0"/>
                <w:sz w:val="28"/>
                <w:szCs w:val="28"/>
                <w:lang w:val="ru-RU"/>
              </w:rPr>
              <w:t>1</w:t>
            </w:r>
            <w:r w:rsidRPr="000547F9">
              <w:rPr>
                <w:b w:val="0"/>
                <w:sz w:val="28"/>
                <w:szCs w:val="28"/>
                <w:lang w:val="ru-RU"/>
              </w:rPr>
              <w:t>,</w:t>
            </w:r>
            <w:r>
              <w:rPr>
                <w:b w:val="0"/>
                <w:sz w:val="28"/>
                <w:szCs w:val="28"/>
                <w:lang w:val="ru-RU"/>
              </w:rPr>
              <w:t>8</w:t>
            </w:r>
          </w:p>
        </w:tc>
        <w:tc>
          <w:tcPr>
            <w:tcW w:w="1395" w:type="dxa"/>
          </w:tcPr>
          <w:p w:rsidR="000144AE" w:rsidRPr="000547F9" w:rsidRDefault="000144AE" w:rsidP="00660D10">
            <w:pPr>
              <w:pStyle w:val="NAMEOFTABLE"/>
              <w:spacing w:before="0" w:after="0"/>
              <w:ind w:left="0" w:firstLine="0"/>
              <w:jc w:val="center"/>
              <w:rPr>
                <w:b w:val="0"/>
                <w:sz w:val="28"/>
                <w:szCs w:val="28"/>
                <w:lang w:val="ru-RU"/>
              </w:rPr>
            </w:pPr>
            <w:r>
              <w:rPr>
                <w:b w:val="0"/>
                <w:sz w:val="28"/>
                <w:szCs w:val="28"/>
                <w:lang w:val="ru-RU"/>
              </w:rPr>
              <w:t>3</w:t>
            </w:r>
            <w:r w:rsidRPr="000547F9">
              <w:rPr>
                <w:b w:val="0"/>
                <w:sz w:val="28"/>
                <w:szCs w:val="28"/>
                <w:lang w:val="ru-RU"/>
              </w:rPr>
              <w:t>,</w:t>
            </w:r>
            <w:r>
              <w:rPr>
                <w:b w:val="0"/>
                <w:sz w:val="28"/>
                <w:szCs w:val="28"/>
                <w:lang w:val="ru-RU"/>
              </w:rPr>
              <w:t>65</w:t>
            </w:r>
          </w:p>
        </w:tc>
        <w:tc>
          <w:tcPr>
            <w:tcW w:w="1257"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9,</w:t>
            </w:r>
            <w:r>
              <w:rPr>
                <w:b w:val="0"/>
                <w:sz w:val="28"/>
                <w:szCs w:val="28"/>
                <w:lang w:val="ru-RU"/>
              </w:rPr>
              <w:t>7</w:t>
            </w:r>
          </w:p>
        </w:tc>
        <w:tc>
          <w:tcPr>
            <w:tcW w:w="1014"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1</w:t>
            </w:r>
            <w:r>
              <w:rPr>
                <w:b w:val="0"/>
                <w:sz w:val="28"/>
                <w:szCs w:val="28"/>
                <w:lang w:val="ru-RU"/>
              </w:rPr>
              <w:t>4</w:t>
            </w:r>
            <w:r w:rsidRPr="000547F9">
              <w:rPr>
                <w:b w:val="0"/>
                <w:sz w:val="28"/>
                <w:szCs w:val="28"/>
                <w:lang w:val="ru-RU"/>
              </w:rPr>
              <w:t>,</w:t>
            </w:r>
            <w:r>
              <w:rPr>
                <w:b w:val="0"/>
                <w:sz w:val="28"/>
                <w:szCs w:val="28"/>
                <w:lang w:val="ru-RU"/>
              </w:rPr>
              <w:t>1</w:t>
            </w:r>
          </w:p>
        </w:tc>
      </w:tr>
      <w:tr w:rsidR="000144AE" w:rsidRPr="000547F9" w:rsidTr="009B6FCA">
        <w:tc>
          <w:tcPr>
            <w:tcW w:w="4432" w:type="dxa"/>
          </w:tcPr>
          <w:p w:rsidR="00C62DD9" w:rsidRPr="00C62DD9" w:rsidRDefault="00C62DD9" w:rsidP="00C62DD9">
            <w:pPr>
              <w:pStyle w:val="NAMEOFTABLE"/>
              <w:spacing w:before="0" w:after="0"/>
              <w:rPr>
                <w:b w:val="0"/>
                <w:sz w:val="28"/>
                <w:szCs w:val="28"/>
              </w:rPr>
            </w:pPr>
            <w:r w:rsidRPr="00C62DD9">
              <w:rPr>
                <w:b w:val="0"/>
                <w:sz w:val="28"/>
                <w:szCs w:val="28"/>
              </w:rPr>
              <w:t>Liquid products, including:</w:t>
            </w:r>
          </w:p>
          <w:p w:rsidR="00C62DD9" w:rsidRPr="00C62DD9" w:rsidRDefault="008972DA" w:rsidP="00C62DD9">
            <w:pPr>
              <w:pStyle w:val="NAMEOFTABLE"/>
              <w:spacing w:before="0" w:after="0"/>
              <w:rPr>
                <w:b w:val="0"/>
                <w:sz w:val="28"/>
                <w:szCs w:val="28"/>
              </w:rPr>
            </w:pPr>
            <w:r>
              <w:rPr>
                <w:b w:val="0"/>
                <w:sz w:val="28"/>
                <w:szCs w:val="28"/>
              </w:rPr>
              <w:t>distillates, n.a.-</w:t>
            </w:r>
            <w:r w:rsidR="00C62DD9" w:rsidRPr="00C62DD9">
              <w:rPr>
                <w:b w:val="0"/>
                <w:sz w:val="28"/>
                <w:szCs w:val="28"/>
              </w:rPr>
              <w:t xml:space="preserve">540 </w:t>
            </w:r>
            <w:r w:rsidR="00C62DD9" w:rsidRPr="000547F9">
              <w:rPr>
                <w:b w:val="0"/>
                <w:sz w:val="28"/>
                <w:szCs w:val="28"/>
                <w:lang w:val="ru-RU"/>
              </w:rPr>
              <w:sym w:font="Symbol" w:char="F0B0"/>
            </w:r>
            <w:r w:rsidR="00C62DD9" w:rsidRPr="00C62DD9">
              <w:rPr>
                <w:b w:val="0"/>
                <w:sz w:val="28"/>
                <w:szCs w:val="28"/>
              </w:rPr>
              <w:t>С</w:t>
            </w:r>
          </w:p>
          <w:p w:rsidR="000144AE" w:rsidRPr="00C62DD9" w:rsidRDefault="00C62DD9" w:rsidP="00660D10">
            <w:pPr>
              <w:pStyle w:val="NAMEOFTABLE"/>
              <w:spacing w:before="0" w:after="0"/>
              <w:ind w:left="0" w:firstLine="0"/>
              <w:rPr>
                <w:b w:val="0"/>
                <w:sz w:val="28"/>
                <w:szCs w:val="28"/>
              </w:rPr>
            </w:pPr>
            <w:r w:rsidRPr="00C62DD9">
              <w:rPr>
                <w:b w:val="0"/>
                <w:sz w:val="28"/>
                <w:szCs w:val="28"/>
              </w:rPr>
              <w:t xml:space="preserve">vacuum residue </w:t>
            </w:r>
            <w:r w:rsidRPr="000547F9">
              <w:rPr>
                <w:b w:val="0"/>
                <w:sz w:val="28"/>
                <w:szCs w:val="28"/>
                <w:lang w:val="ru-RU"/>
              </w:rPr>
              <w:sym w:font="Symbol" w:char="F03E"/>
            </w:r>
            <w:r w:rsidRPr="00C62DD9">
              <w:rPr>
                <w:b w:val="0"/>
                <w:sz w:val="28"/>
                <w:szCs w:val="28"/>
              </w:rPr>
              <w:t xml:space="preserve"> 540 </w:t>
            </w:r>
            <w:r w:rsidRPr="000547F9">
              <w:rPr>
                <w:b w:val="0"/>
                <w:sz w:val="28"/>
                <w:szCs w:val="28"/>
                <w:lang w:val="ru-RU"/>
              </w:rPr>
              <w:sym w:font="Symbol" w:char="F0B0"/>
            </w:r>
            <w:r w:rsidRPr="00C62DD9">
              <w:rPr>
                <w:b w:val="0"/>
                <w:sz w:val="28"/>
                <w:szCs w:val="28"/>
              </w:rPr>
              <w:t>С</w:t>
            </w:r>
          </w:p>
        </w:tc>
        <w:tc>
          <w:tcPr>
            <w:tcW w:w="1258"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98,2</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72,7</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25,5</w:t>
            </w:r>
          </w:p>
        </w:tc>
        <w:tc>
          <w:tcPr>
            <w:tcW w:w="1395"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96,3</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70,4</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25,9</w:t>
            </w:r>
          </w:p>
        </w:tc>
        <w:tc>
          <w:tcPr>
            <w:tcW w:w="1257"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90,1</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77,4</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12,7</w:t>
            </w:r>
          </w:p>
        </w:tc>
        <w:tc>
          <w:tcPr>
            <w:tcW w:w="1014"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84,6</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70,8</w:t>
            </w:r>
          </w:p>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13,8</w:t>
            </w:r>
          </w:p>
        </w:tc>
      </w:tr>
      <w:tr w:rsidR="000144AE" w:rsidRPr="000547F9" w:rsidTr="009B6FCA">
        <w:tc>
          <w:tcPr>
            <w:tcW w:w="4432" w:type="dxa"/>
          </w:tcPr>
          <w:p w:rsidR="000144AE" w:rsidRPr="00C62DD9" w:rsidRDefault="00C62DD9" w:rsidP="00660D10">
            <w:pPr>
              <w:pStyle w:val="NAMEOFTABLE"/>
              <w:spacing w:before="0" w:after="0"/>
              <w:ind w:left="0" w:firstLine="0"/>
              <w:rPr>
                <w:b w:val="0"/>
                <w:sz w:val="28"/>
                <w:szCs w:val="28"/>
              </w:rPr>
            </w:pPr>
            <w:r>
              <w:rPr>
                <w:b w:val="0"/>
                <w:sz w:val="28"/>
                <w:szCs w:val="28"/>
              </w:rPr>
              <w:t>Coke</w:t>
            </w:r>
          </w:p>
        </w:tc>
        <w:tc>
          <w:tcPr>
            <w:tcW w:w="1258"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w:t>
            </w:r>
          </w:p>
        </w:tc>
        <w:tc>
          <w:tcPr>
            <w:tcW w:w="1395"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w:t>
            </w:r>
          </w:p>
        </w:tc>
        <w:tc>
          <w:tcPr>
            <w:tcW w:w="1257"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0,1</w:t>
            </w:r>
          </w:p>
        </w:tc>
        <w:tc>
          <w:tcPr>
            <w:tcW w:w="1014"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1,2</w:t>
            </w:r>
          </w:p>
        </w:tc>
      </w:tr>
      <w:tr w:rsidR="000144AE" w:rsidRPr="000547F9" w:rsidTr="009B6FCA">
        <w:tc>
          <w:tcPr>
            <w:tcW w:w="4432" w:type="dxa"/>
          </w:tcPr>
          <w:p w:rsidR="000144AE" w:rsidRPr="000547F9" w:rsidRDefault="00C62DD9" w:rsidP="00660D10">
            <w:pPr>
              <w:pStyle w:val="NAMEOFTABLE"/>
              <w:spacing w:before="0" w:after="0"/>
              <w:ind w:left="0" w:firstLine="0"/>
              <w:rPr>
                <w:b w:val="0"/>
                <w:sz w:val="28"/>
                <w:szCs w:val="28"/>
                <w:lang w:val="ru-RU"/>
              </w:rPr>
            </w:pPr>
            <w:r w:rsidRPr="00C62DD9">
              <w:rPr>
                <w:b w:val="0"/>
                <w:sz w:val="28"/>
                <w:szCs w:val="28"/>
                <w:lang w:val="ru-RU"/>
              </w:rPr>
              <w:t>Losses</w:t>
            </w:r>
          </w:p>
        </w:tc>
        <w:tc>
          <w:tcPr>
            <w:tcW w:w="1258"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w:t>
            </w:r>
          </w:p>
        </w:tc>
        <w:tc>
          <w:tcPr>
            <w:tcW w:w="1395"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0,05</w:t>
            </w:r>
          </w:p>
        </w:tc>
        <w:tc>
          <w:tcPr>
            <w:tcW w:w="1257"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0,1</w:t>
            </w:r>
          </w:p>
        </w:tc>
        <w:tc>
          <w:tcPr>
            <w:tcW w:w="1014" w:type="dxa"/>
          </w:tcPr>
          <w:p w:rsidR="000144AE" w:rsidRPr="000547F9" w:rsidRDefault="000144AE" w:rsidP="00660D10">
            <w:pPr>
              <w:pStyle w:val="NAMEOFTABLE"/>
              <w:spacing w:before="0" w:after="0"/>
              <w:ind w:left="0" w:firstLine="0"/>
              <w:jc w:val="center"/>
              <w:rPr>
                <w:b w:val="0"/>
                <w:sz w:val="28"/>
                <w:szCs w:val="28"/>
                <w:lang w:val="ru-RU"/>
              </w:rPr>
            </w:pPr>
            <w:r w:rsidRPr="000547F9">
              <w:rPr>
                <w:b w:val="0"/>
                <w:sz w:val="28"/>
                <w:szCs w:val="28"/>
                <w:lang w:val="ru-RU"/>
              </w:rPr>
              <w:t>0,1</w:t>
            </w:r>
          </w:p>
        </w:tc>
      </w:tr>
    </w:tbl>
    <w:p w:rsidR="000144AE" w:rsidRPr="000547F9" w:rsidRDefault="000144AE" w:rsidP="000144AE">
      <w:pPr>
        <w:tabs>
          <w:tab w:val="left" w:pos="720"/>
          <w:tab w:val="left" w:pos="1080"/>
          <w:tab w:val="left" w:pos="1170"/>
        </w:tabs>
        <w:jc w:val="both"/>
        <w:rPr>
          <w:sz w:val="28"/>
          <w:szCs w:val="28"/>
        </w:rPr>
      </w:pPr>
    </w:p>
    <w:p w:rsidR="00C62DD9" w:rsidRPr="00C62DD9" w:rsidRDefault="00C62DD9" w:rsidP="00130A7D">
      <w:pPr>
        <w:pStyle w:val="a4"/>
        <w:ind w:right="-1" w:firstLine="709"/>
        <w:rPr>
          <w:sz w:val="28"/>
          <w:szCs w:val="28"/>
          <w:lang w:val="en-US"/>
        </w:rPr>
      </w:pPr>
      <w:r w:rsidRPr="00C62DD9">
        <w:rPr>
          <w:sz w:val="28"/>
          <w:szCs w:val="28"/>
          <w:lang w:val="en-US"/>
        </w:rPr>
        <w:t xml:space="preserve">The carryover of adsorbents with demetallized </w:t>
      </w:r>
      <w:r w:rsidR="00AB1F16" w:rsidRPr="00E41D30">
        <w:rPr>
          <w:sz w:val="28"/>
          <w:szCs w:val="28"/>
          <w:lang w:val="en-US"/>
        </w:rPr>
        <w:t>vacuum residue</w:t>
      </w:r>
      <w:r w:rsidRPr="00C62DD9">
        <w:rPr>
          <w:sz w:val="28"/>
          <w:szCs w:val="28"/>
          <w:lang w:val="en-US"/>
        </w:rPr>
        <w:t xml:space="preserve"> seems unlikely due to their high adsorption capacity (absorption of organometallic compounds and compaction of the contact mass) and low mobility under high-temperature conditions.</w:t>
      </w:r>
    </w:p>
    <w:p w:rsidR="00C62DD9" w:rsidRPr="00C62DD9" w:rsidRDefault="00C62DD9" w:rsidP="00130A7D">
      <w:pPr>
        <w:pStyle w:val="a4"/>
        <w:ind w:right="-1" w:firstLine="709"/>
        <w:rPr>
          <w:sz w:val="28"/>
          <w:szCs w:val="28"/>
          <w:lang w:val="en-US"/>
        </w:rPr>
      </w:pPr>
      <w:r w:rsidRPr="00C62DD9">
        <w:rPr>
          <w:sz w:val="28"/>
          <w:szCs w:val="28"/>
          <w:lang w:val="en-US"/>
        </w:rPr>
        <w:t xml:space="preserve">Also, in the process of demetallization of </w:t>
      </w:r>
      <w:r w:rsidR="00AB1F16" w:rsidRPr="00E41D30">
        <w:rPr>
          <w:sz w:val="28"/>
          <w:szCs w:val="28"/>
          <w:lang w:val="en-US"/>
        </w:rPr>
        <w:t>vacuum residue</w:t>
      </w:r>
      <w:r w:rsidRPr="00C62DD9">
        <w:rPr>
          <w:sz w:val="28"/>
          <w:szCs w:val="28"/>
          <w:lang w:val="en-US"/>
        </w:rPr>
        <w:t xml:space="preserve"> in the presence of adsorbents that have adsorption capacity in combination with catalytic activity, catalytic transformations of adsorbed substances into coke-like carbon products inevitably occur.</w:t>
      </w:r>
    </w:p>
    <w:p w:rsidR="00AE5D16" w:rsidRPr="00C62DD9" w:rsidRDefault="00C62DD9" w:rsidP="00130A7D">
      <w:pPr>
        <w:pStyle w:val="a4"/>
        <w:ind w:right="-1" w:firstLine="709"/>
        <w:rPr>
          <w:sz w:val="28"/>
          <w:szCs w:val="28"/>
          <w:lang w:val="en-US"/>
        </w:rPr>
      </w:pPr>
      <w:r w:rsidRPr="00C62DD9">
        <w:rPr>
          <w:sz w:val="28"/>
          <w:szCs w:val="28"/>
          <w:lang w:val="en-US"/>
        </w:rPr>
        <w:t xml:space="preserve">Waste chemical adsorbents after demetallization and desulfurization processes are a potential source of secondary raw materials containing heavy metals. A feature of these sorbents is the presence in them, in addition to the main components </w:t>
      </w:r>
      <w:r w:rsidR="008972DA">
        <w:rPr>
          <w:sz w:val="28"/>
          <w:szCs w:val="28"/>
          <w:lang w:val="en-US"/>
        </w:rPr>
        <w:t>–</w:t>
      </w:r>
      <w:r w:rsidRPr="00C62DD9">
        <w:rPr>
          <w:sz w:val="28"/>
          <w:szCs w:val="28"/>
          <w:lang w:val="en-US"/>
        </w:rPr>
        <w:t xml:space="preserve"> vanadium, nickel, iron, other metals, which are contained in oil, and accumulate in the adsorbent during demetallization and desulfurization. The high vanadium content in oil leads to its accumulation in the sorbent in amounts up to 1 wt</w:t>
      </w:r>
      <w:r w:rsidR="008972DA">
        <w:rPr>
          <w:sz w:val="28"/>
          <w:szCs w:val="28"/>
          <w:lang w:val="en-US"/>
        </w:rPr>
        <w:t xml:space="preserve">. </w:t>
      </w:r>
      <w:r w:rsidRPr="00C62DD9">
        <w:rPr>
          <w:sz w:val="28"/>
          <w:szCs w:val="28"/>
          <w:lang w:val="en-US"/>
        </w:rPr>
        <w:t>%. The main ways of disposal of spent adsorbents are: disposal, conversion of toxic components into an inactive form, regeneration and reuse, separation into components to obtain individual V</w:t>
      </w:r>
      <w:r w:rsidRPr="00C62DD9">
        <w:rPr>
          <w:sz w:val="28"/>
          <w:szCs w:val="28"/>
          <w:vertAlign w:val="subscript"/>
          <w:lang w:val="en-US"/>
        </w:rPr>
        <w:t>2</w:t>
      </w:r>
      <w:r w:rsidRPr="00C62DD9">
        <w:rPr>
          <w:sz w:val="28"/>
          <w:szCs w:val="28"/>
          <w:lang w:val="en-US"/>
        </w:rPr>
        <w:t>O</w:t>
      </w:r>
      <w:r w:rsidRPr="00C62DD9">
        <w:rPr>
          <w:sz w:val="28"/>
          <w:szCs w:val="28"/>
          <w:vertAlign w:val="subscript"/>
          <w:lang w:val="en-US"/>
        </w:rPr>
        <w:t>5</w:t>
      </w:r>
      <w:r w:rsidRPr="00C62DD9">
        <w:rPr>
          <w:sz w:val="28"/>
          <w:szCs w:val="28"/>
          <w:lang w:val="en-US"/>
        </w:rPr>
        <w:t>, SiO</w:t>
      </w:r>
      <w:r w:rsidRPr="00C62DD9">
        <w:rPr>
          <w:sz w:val="28"/>
          <w:szCs w:val="28"/>
          <w:vertAlign w:val="subscript"/>
          <w:lang w:val="en-US"/>
        </w:rPr>
        <w:t>2</w:t>
      </w:r>
      <w:r w:rsidRPr="00C62DD9">
        <w:rPr>
          <w:sz w:val="28"/>
          <w:szCs w:val="28"/>
          <w:lang w:val="en-US"/>
        </w:rPr>
        <w:t>, Al</w:t>
      </w:r>
      <w:r w:rsidRPr="00C62DD9">
        <w:rPr>
          <w:sz w:val="28"/>
          <w:szCs w:val="28"/>
          <w:vertAlign w:val="subscript"/>
          <w:lang w:val="en-US"/>
        </w:rPr>
        <w:t>2</w:t>
      </w:r>
      <w:r w:rsidRPr="00C62DD9">
        <w:rPr>
          <w:sz w:val="28"/>
          <w:szCs w:val="28"/>
          <w:lang w:val="en-US"/>
        </w:rPr>
        <w:t>O</w:t>
      </w:r>
      <w:r w:rsidRPr="00C62DD9">
        <w:rPr>
          <w:sz w:val="28"/>
          <w:szCs w:val="28"/>
          <w:vertAlign w:val="subscript"/>
          <w:lang w:val="en-US"/>
        </w:rPr>
        <w:t>3</w:t>
      </w:r>
      <w:r w:rsidRPr="00C62DD9">
        <w:rPr>
          <w:sz w:val="28"/>
          <w:szCs w:val="28"/>
          <w:lang w:val="en-US"/>
        </w:rPr>
        <w:t xml:space="preserve"> and joint V</w:t>
      </w:r>
      <w:r w:rsidRPr="00C62DD9">
        <w:rPr>
          <w:sz w:val="28"/>
          <w:szCs w:val="28"/>
          <w:vertAlign w:val="subscript"/>
          <w:lang w:val="en-US"/>
        </w:rPr>
        <w:t>2</w:t>
      </w:r>
      <w:r w:rsidRPr="00C62DD9">
        <w:rPr>
          <w:sz w:val="28"/>
          <w:szCs w:val="28"/>
          <w:lang w:val="en-US"/>
        </w:rPr>
        <w:t>O</w:t>
      </w:r>
      <w:r w:rsidRPr="00C62DD9">
        <w:rPr>
          <w:sz w:val="28"/>
          <w:szCs w:val="28"/>
          <w:vertAlign w:val="subscript"/>
          <w:lang w:val="en-US"/>
        </w:rPr>
        <w:t>5</w:t>
      </w:r>
      <w:r w:rsidRPr="00C62DD9">
        <w:rPr>
          <w:sz w:val="28"/>
          <w:szCs w:val="28"/>
          <w:lang w:val="en-US"/>
        </w:rPr>
        <w:t>-SiO</w:t>
      </w:r>
      <w:r w:rsidRPr="00C62DD9">
        <w:rPr>
          <w:sz w:val="28"/>
          <w:szCs w:val="28"/>
          <w:vertAlign w:val="subscript"/>
          <w:lang w:val="en-US"/>
        </w:rPr>
        <w:t>2</w:t>
      </w:r>
      <w:r w:rsidRPr="00C62DD9">
        <w:rPr>
          <w:sz w:val="28"/>
          <w:szCs w:val="28"/>
          <w:lang w:val="en-US"/>
        </w:rPr>
        <w:t>, SiO</w:t>
      </w:r>
      <w:r w:rsidRPr="00C62DD9">
        <w:rPr>
          <w:sz w:val="28"/>
          <w:szCs w:val="28"/>
          <w:vertAlign w:val="subscript"/>
          <w:lang w:val="en-US"/>
        </w:rPr>
        <w:t>2</w:t>
      </w:r>
      <w:r w:rsidRPr="00C62DD9">
        <w:rPr>
          <w:sz w:val="28"/>
          <w:szCs w:val="28"/>
          <w:lang w:val="en-US"/>
        </w:rPr>
        <w:t>-Al</w:t>
      </w:r>
      <w:r w:rsidRPr="00C62DD9">
        <w:rPr>
          <w:sz w:val="28"/>
          <w:szCs w:val="28"/>
          <w:vertAlign w:val="subscript"/>
          <w:lang w:val="en-US"/>
        </w:rPr>
        <w:t>2</w:t>
      </w:r>
      <w:r w:rsidRPr="00C62DD9">
        <w:rPr>
          <w:sz w:val="28"/>
          <w:szCs w:val="28"/>
          <w:lang w:val="en-US"/>
        </w:rPr>
        <w:t>O</w:t>
      </w:r>
      <w:r w:rsidRPr="00C62DD9">
        <w:rPr>
          <w:sz w:val="28"/>
          <w:szCs w:val="28"/>
          <w:vertAlign w:val="subscript"/>
          <w:lang w:val="en-US"/>
        </w:rPr>
        <w:t>3</w:t>
      </w:r>
      <w:r w:rsidRPr="00C62DD9">
        <w:rPr>
          <w:sz w:val="28"/>
          <w:szCs w:val="28"/>
          <w:lang w:val="en-US"/>
        </w:rPr>
        <w:t xml:space="preserve"> compounds by pyro- and hydrometallurgical methods. Utilization of adsorbents is possible together with spent catalysts for catalytic cracking, hydrocracking, and Claus processes, for which hydrometallurgical methods are the most promising, providing their selective separation into main components in the form of high quality commercial products. Recycling such secondary raw materials </w:t>
      </w:r>
      <w:r w:rsidRPr="00C62DD9">
        <w:rPr>
          <w:sz w:val="28"/>
          <w:szCs w:val="28"/>
          <w:lang w:val="en-US"/>
        </w:rPr>
        <w:lastRenderedPageBreak/>
        <w:t>will not only reduce environmental damage, but also return valuable components to the production cycle.</w:t>
      </w:r>
    </w:p>
    <w:p w:rsidR="00C62DD9" w:rsidRPr="00C62DD9" w:rsidRDefault="00C62DD9" w:rsidP="00130A7D">
      <w:pPr>
        <w:tabs>
          <w:tab w:val="left" w:pos="0"/>
        </w:tabs>
        <w:ind w:firstLine="709"/>
        <w:jc w:val="both"/>
        <w:rPr>
          <w:sz w:val="28"/>
          <w:szCs w:val="28"/>
          <w:lang w:val="en-US"/>
        </w:rPr>
      </w:pPr>
      <w:r w:rsidRPr="00C62DD9">
        <w:rPr>
          <w:sz w:val="28"/>
          <w:szCs w:val="28"/>
          <w:lang w:val="en-US"/>
        </w:rPr>
        <w:t>The existing methods of extracting vanadium, molybdenum and nickel from industrial waste involve the extraction of only one or two components, while most of the spent adsorbents contain, as a rule, compounds of all three metals simultaneously with a variable concentration of each of them. Methods for extracting vanadium, molybdenum and nickel compounds known in the world practice are based on their dissolution by acids and alkalis mainly in an oxidizing environment, since it is the compounds of the highest valence that have the highest solubility in aqueous solutions. Very often oxidation is carried out with solid oxidants or gases even before the leaching stage. Precipitation from solutions is carried out either by reagent methods in the form of sparingly soluble salts or by evaporation.</w:t>
      </w:r>
    </w:p>
    <w:p w:rsidR="00C62DD9" w:rsidRPr="00C62DD9" w:rsidRDefault="00C62DD9" w:rsidP="00130A7D">
      <w:pPr>
        <w:tabs>
          <w:tab w:val="left" w:pos="0"/>
        </w:tabs>
        <w:ind w:firstLine="709"/>
        <w:jc w:val="both"/>
        <w:rPr>
          <w:sz w:val="28"/>
          <w:szCs w:val="28"/>
          <w:lang w:val="en-US"/>
        </w:rPr>
      </w:pPr>
      <w:r w:rsidRPr="00C62DD9">
        <w:rPr>
          <w:sz w:val="28"/>
          <w:szCs w:val="28"/>
          <w:lang w:val="en-US"/>
        </w:rPr>
        <w:t>As a recommendation for the disposal of the spent adsorbent based on the data obtained, we propose a technological process based on alkaline treatment with an aqueous solution of ammonia. In this case, it is necessary to select the concentration depending on the content of metals in the recycled material. The estimated composition of the resulting waste is not hazardous and is taken to the landfill. Compounds of aluminum and silicon, aqueous solutions of vanadium and nickel after multiple dilution can be used as liquid fertilizer.</w:t>
      </w:r>
    </w:p>
    <w:p w:rsidR="00C62DD9" w:rsidRPr="00C62DD9" w:rsidRDefault="00C62DD9" w:rsidP="00130A7D">
      <w:pPr>
        <w:tabs>
          <w:tab w:val="left" w:pos="0"/>
        </w:tabs>
        <w:ind w:firstLine="709"/>
        <w:jc w:val="both"/>
        <w:rPr>
          <w:sz w:val="28"/>
          <w:szCs w:val="28"/>
          <w:lang w:val="en-US"/>
        </w:rPr>
      </w:pPr>
      <w:r w:rsidRPr="00C62DD9">
        <w:rPr>
          <w:sz w:val="28"/>
          <w:szCs w:val="28"/>
          <w:lang w:val="en-US"/>
        </w:rPr>
        <w:t xml:space="preserve">In practice, the regeneration of adsorbents based on zeolites is carried out by the method of thermal desorption, i.e. heated gas up to 300 </w:t>
      </w:r>
      <w:r>
        <w:rPr>
          <w:sz w:val="28"/>
          <w:szCs w:val="28"/>
        </w:rPr>
        <w:sym w:font="Symbol" w:char="F0B0"/>
      </w:r>
      <w:r w:rsidRPr="00C62DD9">
        <w:rPr>
          <w:sz w:val="28"/>
          <w:szCs w:val="28"/>
        </w:rPr>
        <w:t>С</w:t>
      </w:r>
      <w:r w:rsidRPr="00C62DD9">
        <w:rPr>
          <w:sz w:val="28"/>
          <w:szCs w:val="28"/>
          <w:lang w:val="en-US"/>
        </w:rPr>
        <w:t xml:space="preserve">, which naturally leads to the accumulation of coke-generating particles and progressively reducing the adsorption capacity. With an increase in temperature for the complete removal of carbon deposits (over 500 </w:t>
      </w:r>
      <w:r>
        <w:rPr>
          <w:sz w:val="28"/>
          <w:szCs w:val="28"/>
        </w:rPr>
        <w:sym w:font="Symbol" w:char="F0B0"/>
      </w:r>
      <w:r w:rsidRPr="00C62DD9">
        <w:rPr>
          <w:sz w:val="28"/>
          <w:szCs w:val="28"/>
        </w:rPr>
        <w:t>С</w:t>
      </w:r>
      <w:r w:rsidRPr="00C62DD9">
        <w:rPr>
          <w:sz w:val="28"/>
          <w:szCs w:val="28"/>
          <w:lang w:val="en-US"/>
        </w:rPr>
        <w:t xml:space="preserve">), the crystal structure of zeolites is destroyed, a decrease in temperature </w:t>
      </w:r>
      <w:r w:rsidR="008972DA">
        <w:rPr>
          <w:sz w:val="28"/>
          <w:szCs w:val="28"/>
          <w:lang w:val="en-US"/>
        </w:rPr>
        <w:t>–</w:t>
      </w:r>
      <w:r w:rsidRPr="00C62DD9">
        <w:rPr>
          <w:sz w:val="28"/>
          <w:szCs w:val="28"/>
          <w:lang w:val="en-US"/>
        </w:rPr>
        <w:t xml:space="preserve"> the activity is not completely restored. This process of regeneration of spent zeolites is energy-intensive.</w:t>
      </w:r>
    </w:p>
    <w:p w:rsidR="00AE5D16" w:rsidRPr="00C62DD9" w:rsidRDefault="00C62DD9" w:rsidP="00130A7D">
      <w:pPr>
        <w:tabs>
          <w:tab w:val="left" w:pos="0"/>
        </w:tabs>
        <w:ind w:firstLine="709"/>
        <w:jc w:val="both"/>
        <w:rPr>
          <w:sz w:val="28"/>
          <w:szCs w:val="28"/>
          <w:lang w:val="en-US"/>
        </w:rPr>
      </w:pPr>
      <w:r w:rsidRPr="00C62DD9">
        <w:rPr>
          <w:sz w:val="28"/>
          <w:szCs w:val="28"/>
          <w:lang w:val="en-US"/>
        </w:rPr>
        <w:t xml:space="preserve">For the regeneration of the delayed coking unit of contact material used in the process of demetallization of the primary feedstock - chemical adsorbents of various compositions based on zeolite, modified with various additives, the following variant of their regeneration is proposed: extraction treatment in the presence of organic solvents: n-hexane, a mixture of light hydrocarbons from the primary atmospheric unit distillation of oil </w:t>
      </w:r>
      <w:r w:rsidRPr="00C62DD9">
        <w:rPr>
          <w:sz w:val="28"/>
          <w:szCs w:val="28"/>
        </w:rPr>
        <w:t>С</w:t>
      </w:r>
      <w:r w:rsidRPr="00C62DD9">
        <w:rPr>
          <w:sz w:val="28"/>
          <w:szCs w:val="28"/>
          <w:vertAlign w:val="subscript"/>
          <w:lang w:val="en-US"/>
        </w:rPr>
        <w:t>5</w:t>
      </w:r>
      <w:r w:rsidRPr="00C62DD9">
        <w:rPr>
          <w:sz w:val="28"/>
          <w:szCs w:val="28"/>
          <w:lang w:val="en-US"/>
        </w:rPr>
        <w:t>-</w:t>
      </w:r>
      <w:r w:rsidRPr="00C62DD9">
        <w:rPr>
          <w:sz w:val="28"/>
          <w:szCs w:val="28"/>
        </w:rPr>
        <w:t>С</w:t>
      </w:r>
      <w:r w:rsidRPr="00C62DD9">
        <w:rPr>
          <w:sz w:val="28"/>
          <w:szCs w:val="28"/>
          <w:vertAlign w:val="subscript"/>
          <w:lang w:val="en-US"/>
        </w:rPr>
        <w:t>6</w:t>
      </w:r>
      <w:r w:rsidRPr="00C62DD9">
        <w:rPr>
          <w:sz w:val="28"/>
          <w:szCs w:val="28"/>
          <w:lang w:val="en-US"/>
        </w:rPr>
        <w:t>.</w:t>
      </w:r>
      <w:r w:rsidR="00AE5D16" w:rsidRPr="00C62DD9">
        <w:rPr>
          <w:sz w:val="28"/>
          <w:szCs w:val="28"/>
          <w:lang w:val="en-US"/>
        </w:rPr>
        <w:t xml:space="preserve"> </w:t>
      </w:r>
    </w:p>
    <w:p w:rsidR="00CC76B8" w:rsidRPr="00CC76B8" w:rsidRDefault="00CC76B8" w:rsidP="00130A7D">
      <w:pPr>
        <w:ind w:firstLine="709"/>
        <w:jc w:val="both"/>
        <w:rPr>
          <w:sz w:val="28"/>
          <w:szCs w:val="28"/>
          <w:lang w:val="en-US"/>
        </w:rPr>
      </w:pPr>
      <w:r w:rsidRPr="00CC76B8">
        <w:rPr>
          <w:sz w:val="28"/>
          <w:szCs w:val="28"/>
          <w:lang w:val="en-US"/>
        </w:rPr>
        <w:t xml:space="preserve">Figure 7 shows the IR spectra of an adsorbent based on zeolite modified with vanadium </w:t>
      </w:r>
      <w:r w:rsidR="008972DA">
        <w:rPr>
          <w:sz w:val="28"/>
          <w:szCs w:val="28"/>
          <w:lang w:val="en-US"/>
        </w:rPr>
        <w:t xml:space="preserve">  </w:t>
      </w:r>
      <w:r w:rsidRPr="00CC76B8">
        <w:rPr>
          <w:sz w:val="28"/>
          <w:szCs w:val="28"/>
          <w:lang w:val="en-US"/>
        </w:rPr>
        <w:t xml:space="preserve">pentoxide </w:t>
      </w:r>
      <w:r w:rsidR="008972DA">
        <w:rPr>
          <w:sz w:val="28"/>
          <w:szCs w:val="28"/>
          <w:lang w:val="en-US"/>
        </w:rPr>
        <w:t xml:space="preserve"> </w:t>
      </w:r>
      <w:r w:rsidRPr="00CC76B8">
        <w:rPr>
          <w:sz w:val="28"/>
          <w:szCs w:val="28"/>
          <w:lang w:val="en-US"/>
        </w:rPr>
        <w:t xml:space="preserve">xerogel. </w:t>
      </w:r>
      <w:r w:rsidR="008972DA">
        <w:rPr>
          <w:sz w:val="28"/>
          <w:szCs w:val="28"/>
          <w:lang w:val="en-US"/>
        </w:rPr>
        <w:t xml:space="preserve">  </w:t>
      </w:r>
      <w:r w:rsidRPr="00CC76B8">
        <w:rPr>
          <w:sz w:val="28"/>
          <w:szCs w:val="28"/>
          <w:lang w:val="en-US"/>
        </w:rPr>
        <w:t>The</w:t>
      </w:r>
      <w:r w:rsidR="008972DA">
        <w:rPr>
          <w:sz w:val="28"/>
          <w:szCs w:val="28"/>
          <w:lang w:val="en-US"/>
        </w:rPr>
        <w:t xml:space="preserve"> </w:t>
      </w:r>
      <w:r w:rsidRPr="00CC76B8">
        <w:rPr>
          <w:sz w:val="28"/>
          <w:szCs w:val="28"/>
          <w:lang w:val="en-US"/>
        </w:rPr>
        <w:t xml:space="preserve"> absorption </w:t>
      </w:r>
      <w:r w:rsidR="008972DA">
        <w:rPr>
          <w:sz w:val="28"/>
          <w:szCs w:val="28"/>
          <w:lang w:val="en-US"/>
        </w:rPr>
        <w:t xml:space="preserve"> </w:t>
      </w:r>
      <w:r w:rsidRPr="00CC76B8">
        <w:rPr>
          <w:sz w:val="28"/>
          <w:szCs w:val="28"/>
          <w:lang w:val="en-US"/>
        </w:rPr>
        <w:t>bands</w:t>
      </w:r>
      <w:r w:rsidR="008972DA">
        <w:rPr>
          <w:sz w:val="28"/>
          <w:szCs w:val="28"/>
          <w:lang w:val="en-US"/>
        </w:rPr>
        <w:t xml:space="preserve"> </w:t>
      </w:r>
      <w:r w:rsidRPr="00CC76B8">
        <w:rPr>
          <w:sz w:val="28"/>
          <w:szCs w:val="28"/>
          <w:lang w:val="en-US"/>
        </w:rPr>
        <w:t xml:space="preserve"> in </w:t>
      </w:r>
      <w:r w:rsidR="008972DA">
        <w:rPr>
          <w:sz w:val="28"/>
          <w:szCs w:val="28"/>
          <w:lang w:val="en-US"/>
        </w:rPr>
        <w:t xml:space="preserve"> </w:t>
      </w:r>
      <w:r w:rsidRPr="00CC76B8">
        <w:rPr>
          <w:sz w:val="28"/>
          <w:szCs w:val="28"/>
          <w:lang w:val="en-US"/>
        </w:rPr>
        <w:t>the</w:t>
      </w:r>
      <w:r w:rsidR="008972DA">
        <w:rPr>
          <w:sz w:val="28"/>
          <w:szCs w:val="28"/>
          <w:lang w:val="en-US"/>
        </w:rPr>
        <w:t xml:space="preserve"> </w:t>
      </w:r>
      <w:r w:rsidRPr="00CC76B8">
        <w:rPr>
          <w:sz w:val="28"/>
          <w:szCs w:val="28"/>
          <w:lang w:val="en-US"/>
        </w:rPr>
        <w:t xml:space="preserve"> frequency</w:t>
      </w:r>
      <w:r w:rsidR="008972DA">
        <w:rPr>
          <w:sz w:val="28"/>
          <w:szCs w:val="28"/>
          <w:lang w:val="en-US"/>
        </w:rPr>
        <w:t xml:space="preserve"> </w:t>
      </w:r>
      <w:r w:rsidRPr="00CC76B8">
        <w:rPr>
          <w:sz w:val="28"/>
          <w:szCs w:val="28"/>
          <w:lang w:val="en-US"/>
        </w:rPr>
        <w:t xml:space="preserve"> range 400-1300 cm</w:t>
      </w:r>
      <w:r w:rsidRPr="00CC76B8">
        <w:rPr>
          <w:sz w:val="28"/>
          <w:szCs w:val="28"/>
          <w:vertAlign w:val="superscript"/>
          <w:lang w:val="en-US"/>
        </w:rPr>
        <w:t>-1</w:t>
      </w:r>
      <w:r w:rsidRPr="00CC76B8">
        <w:rPr>
          <w:sz w:val="28"/>
          <w:szCs w:val="28"/>
          <w:lang w:val="en-US"/>
        </w:rPr>
        <w:t xml:space="preserve"> correspond to the main vibrations of the alumino-silicon tetrahedra of the framework structure of zeolites. The observed absorption bands are attributed to two types of vibrations: 1 </w:t>
      </w:r>
      <w:r w:rsidR="008972DA">
        <w:rPr>
          <w:sz w:val="28"/>
          <w:szCs w:val="28"/>
          <w:lang w:val="en-US"/>
        </w:rPr>
        <w:t>–</w:t>
      </w:r>
      <w:r w:rsidRPr="00CC76B8">
        <w:rPr>
          <w:sz w:val="28"/>
          <w:szCs w:val="28"/>
          <w:lang w:val="en-US"/>
        </w:rPr>
        <w:t xml:space="preserve"> vibrations characterizing the primary structural units </w:t>
      </w:r>
      <w:r w:rsidR="008972DA">
        <w:rPr>
          <w:sz w:val="28"/>
          <w:szCs w:val="28"/>
          <w:lang w:val="en-US"/>
        </w:rPr>
        <w:t>–</w:t>
      </w:r>
      <w:r w:rsidRPr="00CC76B8">
        <w:rPr>
          <w:sz w:val="28"/>
          <w:szCs w:val="28"/>
          <w:lang w:val="en-US"/>
        </w:rPr>
        <w:t xml:space="preserve"> TO</w:t>
      </w:r>
      <w:r w:rsidRPr="00CC76B8">
        <w:rPr>
          <w:sz w:val="28"/>
          <w:szCs w:val="28"/>
          <w:vertAlign w:val="subscript"/>
          <w:lang w:val="en-US"/>
        </w:rPr>
        <w:t>4</w:t>
      </w:r>
      <w:r>
        <w:rPr>
          <w:sz w:val="28"/>
          <w:szCs w:val="28"/>
          <w:lang w:val="en-US"/>
        </w:rPr>
        <w:t xml:space="preserve">, where T </w:t>
      </w:r>
      <w:r w:rsidR="008972DA">
        <w:rPr>
          <w:sz w:val="28"/>
          <w:szCs w:val="28"/>
          <w:lang w:val="en-US"/>
        </w:rPr>
        <w:t>–</w:t>
      </w:r>
      <w:r>
        <w:rPr>
          <w:sz w:val="28"/>
          <w:szCs w:val="28"/>
          <w:lang w:val="en-US"/>
        </w:rPr>
        <w:t xml:space="preserve"> cations Si</w:t>
      </w:r>
      <w:r w:rsidRPr="00CC76B8">
        <w:rPr>
          <w:sz w:val="28"/>
          <w:szCs w:val="28"/>
          <w:vertAlign w:val="superscript"/>
          <w:lang w:val="en-US"/>
        </w:rPr>
        <w:t>4+</w:t>
      </w:r>
      <w:r>
        <w:rPr>
          <w:sz w:val="28"/>
          <w:szCs w:val="28"/>
          <w:lang w:val="en-US"/>
        </w:rPr>
        <w:t>, A1</w:t>
      </w:r>
      <w:r w:rsidRPr="00CC76B8">
        <w:rPr>
          <w:sz w:val="28"/>
          <w:szCs w:val="28"/>
          <w:vertAlign w:val="superscript"/>
          <w:lang w:val="en-US"/>
        </w:rPr>
        <w:t>3+</w:t>
      </w:r>
      <w:r w:rsidRPr="00CC76B8">
        <w:rPr>
          <w:sz w:val="28"/>
          <w:szCs w:val="28"/>
          <w:lang w:val="en-US"/>
        </w:rPr>
        <w:t xml:space="preserve">; 2 </w:t>
      </w:r>
      <w:r w:rsidR="008972DA">
        <w:rPr>
          <w:sz w:val="28"/>
          <w:szCs w:val="28"/>
          <w:lang w:val="en-US"/>
        </w:rPr>
        <w:t>–</w:t>
      </w:r>
      <w:r w:rsidRPr="00CC76B8">
        <w:rPr>
          <w:sz w:val="28"/>
          <w:szCs w:val="28"/>
          <w:lang w:val="en-US"/>
        </w:rPr>
        <w:t xml:space="preserve"> vibrations of TO</w:t>
      </w:r>
      <w:r w:rsidRPr="00CC76B8">
        <w:rPr>
          <w:sz w:val="28"/>
          <w:szCs w:val="28"/>
          <w:vertAlign w:val="subscript"/>
          <w:lang w:val="en-US"/>
        </w:rPr>
        <w:t>4</w:t>
      </w:r>
      <w:r w:rsidRPr="00CC76B8">
        <w:rPr>
          <w:sz w:val="28"/>
          <w:szCs w:val="28"/>
          <w:lang w:val="en-US"/>
        </w:rPr>
        <w:t xml:space="preserve"> tetrahedra along external bonds. The second type of vibration depends on the nature of the joining of the tetrahedra into secondary structural units and the characteristics of the zeolite cavities.</w:t>
      </w:r>
    </w:p>
    <w:p w:rsidR="002C3A21" w:rsidRPr="00CC76B8" w:rsidRDefault="00CC76B8" w:rsidP="00130A7D">
      <w:pPr>
        <w:ind w:firstLine="709"/>
        <w:jc w:val="both"/>
        <w:rPr>
          <w:sz w:val="28"/>
          <w:szCs w:val="28"/>
          <w:lang w:val="en-US"/>
        </w:rPr>
      </w:pPr>
      <w:r w:rsidRPr="00CC76B8">
        <w:rPr>
          <w:sz w:val="28"/>
          <w:szCs w:val="28"/>
          <w:lang w:val="en-US"/>
        </w:rPr>
        <w:t>The strong absorption band at 950-1250 cm</w:t>
      </w:r>
      <w:r w:rsidRPr="00CC76B8">
        <w:rPr>
          <w:sz w:val="28"/>
          <w:szCs w:val="28"/>
          <w:vertAlign w:val="superscript"/>
          <w:lang w:val="en-US"/>
        </w:rPr>
        <w:t>-1</w:t>
      </w:r>
      <w:r w:rsidRPr="00CC76B8">
        <w:rPr>
          <w:sz w:val="28"/>
          <w:szCs w:val="28"/>
          <w:lang w:val="en-US"/>
        </w:rPr>
        <w:t xml:space="preserve"> is due to the stretching vibrations of T-O. The next in intensity band at 400-500 cm</w:t>
      </w:r>
      <w:r w:rsidRPr="00CC76B8">
        <w:rPr>
          <w:sz w:val="28"/>
          <w:szCs w:val="28"/>
          <w:vertAlign w:val="superscript"/>
          <w:lang w:val="en-US"/>
        </w:rPr>
        <w:t>-1</w:t>
      </w:r>
      <w:r w:rsidRPr="00CC76B8">
        <w:rPr>
          <w:sz w:val="28"/>
          <w:szCs w:val="28"/>
          <w:lang w:val="en-US"/>
        </w:rPr>
        <w:t xml:space="preserve"> is assigned to bending vibrations (T-O</w:t>
      </w:r>
      <w:r w:rsidRPr="00CC76B8">
        <w:rPr>
          <w:sz w:val="28"/>
          <w:szCs w:val="28"/>
          <w:vertAlign w:val="subscript"/>
          <w:lang w:val="en-US"/>
        </w:rPr>
        <w:t>4</w:t>
      </w:r>
      <w:r w:rsidRPr="00CC76B8">
        <w:rPr>
          <w:sz w:val="28"/>
          <w:szCs w:val="28"/>
          <w:lang w:val="en-US"/>
        </w:rPr>
        <w:t>). The absorption band in the region of 1650 cm</w:t>
      </w:r>
      <w:r w:rsidRPr="00CC76B8">
        <w:rPr>
          <w:sz w:val="28"/>
          <w:szCs w:val="28"/>
          <w:vertAlign w:val="superscript"/>
          <w:lang w:val="en-US"/>
        </w:rPr>
        <w:t>-1</w:t>
      </w:r>
      <w:r w:rsidRPr="00CC76B8">
        <w:rPr>
          <w:sz w:val="28"/>
          <w:szCs w:val="28"/>
          <w:lang w:val="en-US"/>
        </w:rPr>
        <w:t xml:space="preserve"> was </w:t>
      </w:r>
      <w:r w:rsidRPr="00CC76B8">
        <w:rPr>
          <w:sz w:val="28"/>
          <w:szCs w:val="28"/>
          <w:lang w:val="en-US"/>
        </w:rPr>
        <w:lastRenderedPageBreak/>
        <w:t>attributed to bending vibrations of water molecules. When testing and regenerating a sample of zeolite modified with vanadium oxide as an adsorbent, this band shifts to lower frequencies by 10-12 cm</w:t>
      </w:r>
      <w:r w:rsidRPr="00CC76B8">
        <w:rPr>
          <w:sz w:val="28"/>
          <w:szCs w:val="28"/>
          <w:vertAlign w:val="superscript"/>
          <w:lang w:val="en-US"/>
        </w:rPr>
        <w:t>-1</w:t>
      </w:r>
      <w:r w:rsidRPr="00CC76B8">
        <w:rPr>
          <w:sz w:val="28"/>
          <w:szCs w:val="28"/>
          <w:lang w:val="en-US"/>
        </w:rPr>
        <w:t>. The band at 3460-3490 cm</w:t>
      </w:r>
      <w:r w:rsidRPr="00CC76B8">
        <w:rPr>
          <w:sz w:val="28"/>
          <w:szCs w:val="28"/>
          <w:vertAlign w:val="superscript"/>
          <w:lang w:val="en-US"/>
        </w:rPr>
        <w:t>-1</w:t>
      </w:r>
      <w:r w:rsidRPr="00CC76B8">
        <w:rPr>
          <w:sz w:val="28"/>
          <w:szCs w:val="28"/>
          <w:lang w:val="en-US"/>
        </w:rPr>
        <w:t xml:space="preserve"> is due to the presence of a hydrogen-bonded state of hydroxyl groups. When testing the adsorbent, the band shifts to lower frequencies, which can be explained by the weakening of hydroxyl bonds. The band at 3650-3680 cm</w:t>
      </w:r>
      <w:r w:rsidRPr="00CC76B8">
        <w:rPr>
          <w:sz w:val="28"/>
          <w:szCs w:val="28"/>
          <w:vertAlign w:val="superscript"/>
          <w:lang w:val="en-US"/>
        </w:rPr>
        <w:t>-1</w:t>
      </w:r>
      <w:r w:rsidRPr="00CC76B8">
        <w:rPr>
          <w:sz w:val="28"/>
          <w:szCs w:val="28"/>
          <w:lang w:val="en-US"/>
        </w:rPr>
        <w:t xml:space="preserve"> is due to acidic OH groups. The absence of a shift is explained by the equal silicon content in all sampl</w:t>
      </w:r>
      <w:r>
        <w:rPr>
          <w:sz w:val="28"/>
          <w:szCs w:val="28"/>
          <w:lang w:val="en-US"/>
        </w:rPr>
        <w:t>es, the invariability of the Si/</w:t>
      </w:r>
      <w:r w:rsidRPr="00CC76B8">
        <w:rPr>
          <w:sz w:val="28"/>
          <w:szCs w:val="28"/>
          <w:lang w:val="en-US"/>
        </w:rPr>
        <w:t>Al ratio.</w:t>
      </w:r>
    </w:p>
    <w:p w:rsidR="00AE5D16" w:rsidRPr="00CC76B8" w:rsidRDefault="00AE5D16" w:rsidP="000547F9">
      <w:pPr>
        <w:tabs>
          <w:tab w:val="left" w:pos="0"/>
        </w:tabs>
        <w:jc w:val="both"/>
        <w:rPr>
          <w:sz w:val="28"/>
          <w:szCs w:val="28"/>
          <w:lang w:val="en-US"/>
        </w:rPr>
      </w:pPr>
    </w:p>
    <w:p w:rsidR="00AE5D16" w:rsidRPr="000547F9" w:rsidRDefault="009B6FCA" w:rsidP="00270F57">
      <w:pPr>
        <w:pStyle w:val="210"/>
        <w:jc w:val="center"/>
        <w:rPr>
          <w:sz w:val="28"/>
          <w:szCs w:val="28"/>
        </w:rPr>
      </w:pPr>
      <w:r>
        <w:rPr>
          <w:noProof/>
          <w:lang w:val="en-US" w:eastAsia="en-US"/>
        </w:rPr>
        <w:drawing>
          <wp:inline distT="0" distB="0" distL="0" distR="0" wp14:anchorId="1CFC3BE6" wp14:editId="1392B8D4">
            <wp:extent cx="5791200" cy="32289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1200" cy="3228975"/>
                    </a:xfrm>
                    <a:prstGeom prst="rect">
                      <a:avLst/>
                    </a:prstGeom>
                    <a:noFill/>
                    <a:ln>
                      <a:noFill/>
                    </a:ln>
                  </pic:spPr>
                </pic:pic>
              </a:graphicData>
            </a:graphic>
          </wp:inline>
        </w:drawing>
      </w:r>
    </w:p>
    <w:p w:rsidR="00833CB0" w:rsidRDefault="00833CB0" w:rsidP="00B74EFD">
      <w:pPr>
        <w:pStyle w:val="NAMEOFFIGURES"/>
        <w:spacing w:before="0" w:after="0"/>
        <w:ind w:left="0" w:firstLine="0"/>
        <w:jc w:val="center"/>
        <w:rPr>
          <w:b w:val="0"/>
          <w:sz w:val="28"/>
          <w:szCs w:val="28"/>
        </w:rPr>
      </w:pPr>
      <w:bookmarkStart w:id="3" w:name="_Toc409196622"/>
    </w:p>
    <w:bookmarkEnd w:id="3"/>
    <w:p w:rsidR="00AE5D16" w:rsidRPr="00D70BBA" w:rsidRDefault="00D70BBA" w:rsidP="00B74EFD">
      <w:pPr>
        <w:pStyle w:val="NAMEOFFIGURES"/>
        <w:spacing w:before="0" w:after="0"/>
        <w:ind w:left="0" w:firstLine="0"/>
        <w:jc w:val="center"/>
        <w:rPr>
          <w:b w:val="0"/>
          <w:sz w:val="28"/>
          <w:szCs w:val="28"/>
          <w:lang w:val="en-US"/>
        </w:rPr>
      </w:pPr>
      <w:r w:rsidRPr="00D70BBA">
        <w:rPr>
          <w:b w:val="0"/>
          <w:sz w:val="28"/>
          <w:szCs w:val="28"/>
          <w:lang w:val="en-US"/>
        </w:rPr>
        <w:t xml:space="preserve">Figure 7 </w:t>
      </w:r>
      <w:r w:rsidR="008972DA">
        <w:rPr>
          <w:b w:val="0"/>
          <w:sz w:val="28"/>
          <w:szCs w:val="28"/>
          <w:lang w:val="en-US"/>
        </w:rPr>
        <w:t>–</w:t>
      </w:r>
      <w:r w:rsidRPr="00D70BBA">
        <w:rPr>
          <w:b w:val="0"/>
          <w:sz w:val="28"/>
          <w:szCs w:val="28"/>
          <w:lang w:val="en-US"/>
        </w:rPr>
        <w:t xml:space="preserve"> IR spectra of adsorbents: 1 </w:t>
      </w:r>
      <w:r w:rsidR="008972DA">
        <w:rPr>
          <w:b w:val="0"/>
          <w:sz w:val="28"/>
          <w:szCs w:val="28"/>
          <w:lang w:val="en-US"/>
        </w:rPr>
        <w:t>–</w:t>
      </w:r>
      <w:r w:rsidRPr="00D70BBA">
        <w:rPr>
          <w:b w:val="0"/>
          <w:sz w:val="28"/>
          <w:szCs w:val="28"/>
          <w:lang w:val="en-US"/>
        </w:rPr>
        <w:t xml:space="preserve"> in the initial state; 2 </w:t>
      </w:r>
      <w:r w:rsidR="008972DA">
        <w:rPr>
          <w:b w:val="0"/>
          <w:sz w:val="28"/>
          <w:szCs w:val="28"/>
          <w:lang w:val="en-US"/>
        </w:rPr>
        <w:t>–</w:t>
      </w:r>
      <w:r w:rsidRPr="00D70BBA">
        <w:rPr>
          <w:b w:val="0"/>
          <w:sz w:val="28"/>
          <w:szCs w:val="28"/>
          <w:lang w:val="en-US"/>
        </w:rPr>
        <w:t xml:space="preserve"> spent (containing metals); 3 </w:t>
      </w:r>
      <w:r w:rsidR="008972DA">
        <w:rPr>
          <w:b w:val="0"/>
          <w:sz w:val="28"/>
          <w:szCs w:val="28"/>
          <w:lang w:val="en-US"/>
        </w:rPr>
        <w:t>–</w:t>
      </w:r>
      <w:r w:rsidRPr="00D70BBA">
        <w:rPr>
          <w:b w:val="0"/>
          <w:sz w:val="28"/>
          <w:szCs w:val="28"/>
          <w:lang w:val="en-US"/>
        </w:rPr>
        <w:t xml:space="preserve"> regenerated</w:t>
      </w:r>
    </w:p>
    <w:p w:rsidR="00AE5D16" w:rsidRPr="00D70BBA" w:rsidRDefault="00AE5D16" w:rsidP="000547F9">
      <w:pPr>
        <w:pStyle w:val="4"/>
        <w:keepNext w:val="0"/>
        <w:numPr>
          <w:ilvl w:val="3"/>
          <w:numId w:val="0"/>
        </w:numPr>
        <w:tabs>
          <w:tab w:val="num" w:pos="1560"/>
        </w:tabs>
        <w:spacing w:line="240" w:lineRule="auto"/>
        <w:ind w:left="1560" w:hanging="1418"/>
        <w:rPr>
          <w:i/>
          <w:szCs w:val="28"/>
          <w:lang w:val="en-US"/>
        </w:rPr>
      </w:pPr>
      <w:bookmarkStart w:id="4" w:name="_Toc409196590"/>
    </w:p>
    <w:bookmarkEnd w:id="4"/>
    <w:p w:rsidR="00D70BBA" w:rsidRPr="00D70BBA" w:rsidRDefault="00D70BBA" w:rsidP="00130A7D">
      <w:pPr>
        <w:ind w:firstLine="709"/>
        <w:jc w:val="both"/>
        <w:rPr>
          <w:sz w:val="28"/>
          <w:szCs w:val="28"/>
          <w:lang w:val="en-US"/>
        </w:rPr>
      </w:pPr>
      <w:r w:rsidRPr="00D70BBA">
        <w:rPr>
          <w:sz w:val="28"/>
          <w:szCs w:val="28"/>
          <w:lang w:val="en-US"/>
        </w:rPr>
        <w:t>According to the images, the spectrum of the adsorbent regenerated with organic solvents approaches the spectrum of the original adsorbent sample, which indicates the restoration of adsorption activity.</w:t>
      </w:r>
    </w:p>
    <w:p w:rsidR="00D70BBA" w:rsidRPr="00D70BBA" w:rsidRDefault="00D70BBA" w:rsidP="00130A7D">
      <w:pPr>
        <w:ind w:firstLine="709"/>
        <w:jc w:val="both"/>
        <w:rPr>
          <w:sz w:val="28"/>
          <w:szCs w:val="28"/>
          <w:lang w:val="en-US"/>
        </w:rPr>
      </w:pPr>
      <w:r w:rsidRPr="00D70BBA">
        <w:rPr>
          <w:sz w:val="28"/>
          <w:szCs w:val="28"/>
          <w:lang w:val="en-US"/>
        </w:rPr>
        <w:t>In general, the regeneration process is carried out after 8-10 months of operation and the theoretical degree of coking (the period of deactivation of adsorption centers) is within 10-15%. After the regeneration of zeolite adsorbents from carbon deposits using organic solvents, the period of their active use will significantly increase.</w:t>
      </w:r>
    </w:p>
    <w:p w:rsidR="00D70BBA" w:rsidRPr="00D70BBA" w:rsidRDefault="00D70BBA" w:rsidP="00130A7D">
      <w:pPr>
        <w:ind w:firstLine="709"/>
        <w:jc w:val="both"/>
        <w:rPr>
          <w:sz w:val="28"/>
          <w:szCs w:val="28"/>
          <w:lang w:val="en-US"/>
        </w:rPr>
      </w:pPr>
      <w:r w:rsidRPr="00D70BBA">
        <w:rPr>
          <w:sz w:val="28"/>
          <w:szCs w:val="28"/>
          <w:lang w:val="en-US"/>
        </w:rPr>
        <w:t>The metal concentrate obtained after the regeneration of adsorbents contains such rare metals as vanadium, nickel, iron, etc.</w:t>
      </w:r>
    </w:p>
    <w:p w:rsidR="00D70BBA" w:rsidRPr="00D70BBA" w:rsidRDefault="00D70BBA" w:rsidP="00130A7D">
      <w:pPr>
        <w:ind w:firstLine="709"/>
        <w:jc w:val="both"/>
        <w:rPr>
          <w:sz w:val="28"/>
          <w:szCs w:val="28"/>
          <w:lang w:val="en-US"/>
        </w:rPr>
      </w:pPr>
      <w:r w:rsidRPr="00D70BBA">
        <w:rPr>
          <w:sz w:val="28"/>
          <w:szCs w:val="28"/>
          <w:lang w:val="en-US"/>
        </w:rPr>
        <w:t>Among them, vanadium stands out, which is used as an alloying additive to steel (to obtain corrosion-resistant and heat-resistant alloys), in the production of special and titanium alloys for the aerospace industry, for the manufacture of a permanent magnet, in the ceramic, textile, glass and paint and varnish industries (in in particular, vanadium oxide as a persistent chemical pigment), in the production of lithium batteries and accumulators and in other chemical technologies.</w:t>
      </w:r>
    </w:p>
    <w:p w:rsidR="00D70BBA" w:rsidRPr="00D70BBA" w:rsidRDefault="00D70BBA" w:rsidP="00130A7D">
      <w:pPr>
        <w:ind w:firstLine="709"/>
        <w:jc w:val="both"/>
        <w:rPr>
          <w:sz w:val="28"/>
          <w:szCs w:val="28"/>
          <w:lang w:val="en-US"/>
        </w:rPr>
      </w:pPr>
      <w:r w:rsidRPr="00D70BBA">
        <w:rPr>
          <w:sz w:val="28"/>
          <w:szCs w:val="28"/>
          <w:lang w:val="en-US"/>
        </w:rPr>
        <w:lastRenderedPageBreak/>
        <w:t>Vanadium in steel increases its strength, elasticity, toughness and hardness. It also helps to increase its creep and form hard carbides, which are used to make high speed steel.</w:t>
      </w:r>
    </w:p>
    <w:p w:rsidR="00D70BBA" w:rsidRPr="00D70BBA" w:rsidRDefault="00D70BBA" w:rsidP="00130A7D">
      <w:pPr>
        <w:ind w:firstLine="709"/>
        <w:jc w:val="both"/>
        <w:rPr>
          <w:sz w:val="28"/>
          <w:szCs w:val="28"/>
          <w:lang w:val="en-US"/>
        </w:rPr>
      </w:pPr>
      <w:r w:rsidRPr="00D70BBA">
        <w:rPr>
          <w:sz w:val="28"/>
          <w:szCs w:val="28"/>
          <w:lang w:val="en-US"/>
        </w:rPr>
        <w:t>Vanadium alloys are widely used in jet engines, aircraft, and frames. Particularly popular are titanium alloys with vanadium content, as well as chromium-vanadium alloy.</w:t>
      </w:r>
    </w:p>
    <w:p w:rsidR="00D70BBA" w:rsidRPr="00D70BBA" w:rsidRDefault="00D70BBA" w:rsidP="00130A7D">
      <w:pPr>
        <w:ind w:firstLine="709"/>
        <w:jc w:val="both"/>
        <w:rPr>
          <w:sz w:val="28"/>
          <w:szCs w:val="28"/>
          <w:lang w:val="en-US"/>
        </w:rPr>
      </w:pPr>
      <w:r w:rsidRPr="00D70BBA">
        <w:rPr>
          <w:sz w:val="28"/>
          <w:szCs w:val="28"/>
          <w:lang w:val="en-US"/>
        </w:rPr>
        <w:t>For the disposal of by-products and wastes obtained in the process of demetallization, a method of hydrochemical extraction of metals from a spent contact material is recommended (the method is also applicable for the processing of spent catalysts).</w:t>
      </w:r>
    </w:p>
    <w:p w:rsidR="00AE5D16" w:rsidRPr="00D70BBA" w:rsidRDefault="00D70BBA" w:rsidP="00130A7D">
      <w:pPr>
        <w:ind w:firstLine="709"/>
        <w:jc w:val="both"/>
        <w:rPr>
          <w:sz w:val="28"/>
          <w:szCs w:val="28"/>
          <w:lang w:val="en-US"/>
        </w:rPr>
      </w:pPr>
      <w:r w:rsidRPr="00D70BBA">
        <w:rPr>
          <w:sz w:val="28"/>
          <w:szCs w:val="28"/>
          <w:lang w:val="en-US"/>
        </w:rPr>
        <w:t>The essence of the method is as follows: vanadium is extracted from by-products and waste by leaching with hot water, solutions of mineral acids or alkalis, or liquid extraction with organic solvents. The solid residue is returned for afterburning, and vanadium and accompanying nickel are precipitated from the solutions.</w:t>
      </w:r>
    </w:p>
    <w:p w:rsidR="00845E12" w:rsidRPr="00D70BBA" w:rsidRDefault="00845E12" w:rsidP="000547F9">
      <w:pPr>
        <w:pStyle w:val="a4"/>
        <w:ind w:right="-1" w:firstLine="567"/>
        <w:rPr>
          <w:sz w:val="28"/>
          <w:szCs w:val="28"/>
          <w:lang w:val="en-US"/>
        </w:rPr>
      </w:pPr>
    </w:p>
    <w:p w:rsidR="00547B63" w:rsidRPr="00130A7D" w:rsidRDefault="009B6FCA" w:rsidP="00130A7D">
      <w:pPr>
        <w:ind w:firstLine="709"/>
        <w:jc w:val="both"/>
        <w:rPr>
          <w:b/>
          <w:sz w:val="28"/>
          <w:szCs w:val="28"/>
          <w:lang w:val="en-US"/>
        </w:rPr>
      </w:pPr>
      <w:r w:rsidRPr="00130A7D">
        <w:rPr>
          <w:b/>
          <w:sz w:val="28"/>
          <w:szCs w:val="28"/>
          <w:lang w:val="en-US"/>
        </w:rPr>
        <w:t>5</w:t>
      </w:r>
      <w:r w:rsidR="00547B63" w:rsidRPr="00130A7D">
        <w:rPr>
          <w:b/>
          <w:sz w:val="28"/>
          <w:szCs w:val="28"/>
          <w:lang w:val="en-US"/>
        </w:rPr>
        <w:t>.4 Issue of practical recommendations for the processes of demetallization, desulfurization and coking of heavy oil residues</w:t>
      </w:r>
    </w:p>
    <w:p w:rsidR="00547B63" w:rsidRPr="00547B63" w:rsidRDefault="00547B63" w:rsidP="00130A7D">
      <w:pPr>
        <w:ind w:firstLine="709"/>
        <w:jc w:val="both"/>
        <w:rPr>
          <w:sz w:val="28"/>
          <w:szCs w:val="28"/>
          <w:lang w:val="en-US"/>
        </w:rPr>
      </w:pPr>
      <w:r w:rsidRPr="00547B63">
        <w:rPr>
          <w:sz w:val="28"/>
          <w:szCs w:val="28"/>
          <w:lang w:val="en-US"/>
        </w:rPr>
        <w:t>The studies carried out on the development of a method for demetallization and desulfurization of heavy oil feedstock of a delayed coking unit (</w:t>
      </w:r>
      <w:r w:rsidR="00B37AC7">
        <w:rPr>
          <w:sz w:val="28"/>
          <w:szCs w:val="28"/>
          <w:lang w:val="en-US"/>
        </w:rPr>
        <w:t>DCU</w:t>
      </w:r>
      <w:r w:rsidRPr="00547B63">
        <w:rPr>
          <w:sz w:val="28"/>
          <w:szCs w:val="28"/>
          <w:lang w:val="en-US"/>
        </w:rPr>
        <w:t xml:space="preserve">) </w:t>
      </w:r>
      <w:r w:rsidR="008972DA">
        <w:rPr>
          <w:sz w:val="28"/>
          <w:szCs w:val="28"/>
          <w:lang w:val="en-US"/>
        </w:rPr>
        <w:t>–</w:t>
      </w:r>
      <w:r w:rsidRPr="00547B63">
        <w:rPr>
          <w:sz w:val="28"/>
          <w:szCs w:val="28"/>
          <w:lang w:val="en-US"/>
        </w:rPr>
        <w:t xml:space="preserve"> </w:t>
      </w:r>
      <w:r w:rsidR="00C41FFB" w:rsidRPr="00E41D30">
        <w:rPr>
          <w:sz w:val="28"/>
          <w:szCs w:val="28"/>
          <w:lang w:val="en-US"/>
        </w:rPr>
        <w:t>vacuum residue</w:t>
      </w:r>
      <w:r w:rsidRPr="00547B63">
        <w:rPr>
          <w:sz w:val="28"/>
          <w:szCs w:val="28"/>
          <w:lang w:val="en-US"/>
        </w:rPr>
        <w:t>, indicate a high demetallizing ability of the tested adsorbents.</w:t>
      </w:r>
    </w:p>
    <w:p w:rsidR="00547B63" w:rsidRPr="00547B63" w:rsidRDefault="00547B63" w:rsidP="00130A7D">
      <w:pPr>
        <w:ind w:firstLine="709"/>
        <w:jc w:val="both"/>
        <w:rPr>
          <w:sz w:val="28"/>
          <w:szCs w:val="28"/>
          <w:lang w:val="en-US"/>
        </w:rPr>
      </w:pPr>
      <w:r w:rsidRPr="00547B63">
        <w:rPr>
          <w:sz w:val="28"/>
          <w:szCs w:val="28"/>
          <w:lang w:val="en-US"/>
        </w:rPr>
        <w:t>The increased sorption properties of zeolites are explained, first of all, by the fact that there are several different types of crystal frameworks and by methods of controlled ion exchange, the structural features of the frameworks can be modified, for example, by adding vanadium oxide xerogels.</w:t>
      </w:r>
    </w:p>
    <w:p w:rsidR="00547B63" w:rsidRPr="00547B63" w:rsidRDefault="00547B63" w:rsidP="00130A7D">
      <w:pPr>
        <w:ind w:firstLine="709"/>
        <w:jc w:val="both"/>
        <w:rPr>
          <w:sz w:val="28"/>
          <w:szCs w:val="28"/>
          <w:lang w:val="en-US"/>
        </w:rPr>
      </w:pPr>
      <w:r w:rsidRPr="00547B63">
        <w:rPr>
          <w:sz w:val="28"/>
          <w:szCs w:val="28"/>
          <w:lang w:val="en-US"/>
        </w:rPr>
        <w:t>One of the reasons for the stabilizing effect of the matrix on the zeolite is the migration of cations. Vanadium cations tend to be evenly distributed between the zeolite and the matrix during high temperature processing. During high-temperature treatment, vanadium cations migrate from the zeolite component to the matrix, and a decrease in the content of vanadium cations increases the stability of the zeolite structure, which in turn provides a higher activity of zeolite-containing sorbents as compared to pure zeolite.</w:t>
      </w:r>
    </w:p>
    <w:p w:rsidR="00547B63" w:rsidRPr="00547B63" w:rsidRDefault="00547B63" w:rsidP="00130A7D">
      <w:pPr>
        <w:ind w:firstLine="709"/>
        <w:jc w:val="both"/>
        <w:rPr>
          <w:sz w:val="28"/>
          <w:szCs w:val="28"/>
          <w:lang w:val="en-US"/>
        </w:rPr>
      </w:pPr>
      <w:r w:rsidRPr="00547B63">
        <w:rPr>
          <w:sz w:val="28"/>
          <w:szCs w:val="28"/>
          <w:lang w:val="en-US"/>
        </w:rPr>
        <w:t>Laboratory studies of zeolite-containing sorbents modified with vanadium oxide xerogel showed high activity. The efficiency of the degree of demetallization for vanadium reaches more than 90</w:t>
      </w:r>
      <w:r w:rsidR="008972DA">
        <w:rPr>
          <w:sz w:val="28"/>
          <w:szCs w:val="28"/>
          <w:lang w:val="en-US"/>
        </w:rPr>
        <w:t xml:space="preserve"> </w:t>
      </w:r>
      <w:r w:rsidRPr="00547B63">
        <w:rPr>
          <w:sz w:val="28"/>
          <w:szCs w:val="28"/>
          <w:lang w:val="en-US"/>
        </w:rPr>
        <w:t>%, and for nickel about 70</w:t>
      </w:r>
      <w:r w:rsidR="008972DA">
        <w:rPr>
          <w:sz w:val="28"/>
          <w:szCs w:val="28"/>
          <w:lang w:val="en-US"/>
        </w:rPr>
        <w:t xml:space="preserve"> </w:t>
      </w:r>
      <w:r w:rsidRPr="00547B63">
        <w:rPr>
          <w:sz w:val="28"/>
          <w:szCs w:val="28"/>
          <w:lang w:val="en-US"/>
        </w:rPr>
        <w:t>%, the degree of desulfurization was 37</w:t>
      </w:r>
      <w:r w:rsidR="008972DA">
        <w:rPr>
          <w:sz w:val="28"/>
          <w:szCs w:val="28"/>
          <w:lang w:val="en-US"/>
        </w:rPr>
        <w:t xml:space="preserve"> </w:t>
      </w:r>
      <w:r w:rsidRPr="00547B63">
        <w:rPr>
          <w:sz w:val="28"/>
          <w:szCs w:val="28"/>
          <w:lang w:val="en-US"/>
        </w:rPr>
        <w:t>%. The data obtained confirm the feasibility of introducing the technology at ultrasonic inspection.</w:t>
      </w:r>
    </w:p>
    <w:p w:rsidR="00547B63" w:rsidRPr="00547B63" w:rsidRDefault="00547B63" w:rsidP="00130A7D">
      <w:pPr>
        <w:ind w:firstLine="709"/>
        <w:jc w:val="both"/>
        <w:rPr>
          <w:sz w:val="28"/>
          <w:szCs w:val="28"/>
          <w:lang w:val="en-US"/>
        </w:rPr>
      </w:pPr>
      <w:r w:rsidRPr="00547B63">
        <w:rPr>
          <w:sz w:val="28"/>
          <w:szCs w:val="28"/>
          <w:lang w:val="en-US"/>
        </w:rPr>
        <w:t>The demetallization technology on the developed sorbents is very flexible, and when introduced into the ultrasonic testing scheme, it allows one to vary the yield of products (fraction and commercial coke) in a wide range in order to increase the production of the most desirable of them. Varying the parameters of the demetallization process allows, along with changing the yield of target products, to effectively regulate their quality.</w:t>
      </w:r>
    </w:p>
    <w:p w:rsidR="00547B63" w:rsidRPr="00547B63" w:rsidRDefault="00547B63" w:rsidP="00130A7D">
      <w:pPr>
        <w:ind w:firstLine="709"/>
        <w:jc w:val="both"/>
        <w:rPr>
          <w:sz w:val="28"/>
          <w:szCs w:val="28"/>
          <w:lang w:val="en-US"/>
        </w:rPr>
      </w:pPr>
      <w:r w:rsidRPr="00547B63">
        <w:rPr>
          <w:sz w:val="28"/>
          <w:szCs w:val="28"/>
          <w:lang w:val="en-US"/>
        </w:rPr>
        <w:t>These performance indicators of the developed sorbents must be worked out, all other things being equal, along with technological units (</w:t>
      </w:r>
      <w:r w:rsidR="00B37AC7">
        <w:rPr>
          <w:sz w:val="28"/>
          <w:szCs w:val="28"/>
          <w:lang w:val="en-US"/>
        </w:rPr>
        <w:t>DCU</w:t>
      </w:r>
      <w:r w:rsidRPr="00547B63">
        <w:rPr>
          <w:sz w:val="28"/>
          <w:szCs w:val="28"/>
          <w:lang w:val="en-US"/>
        </w:rPr>
        <w:t>) at the P</w:t>
      </w:r>
      <w:r w:rsidR="00B37AC7">
        <w:rPr>
          <w:sz w:val="28"/>
          <w:szCs w:val="28"/>
          <w:lang w:val="en-US"/>
        </w:rPr>
        <w:t>PCP</w:t>
      </w:r>
      <w:r w:rsidRPr="00547B63">
        <w:rPr>
          <w:sz w:val="28"/>
          <w:szCs w:val="28"/>
          <w:lang w:val="en-US"/>
        </w:rPr>
        <w:t>.</w:t>
      </w:r>
    </w:p>
    <w:p w:rsidR="00547B63" w:rsidRPr="00547B63" w:rsidRDefault="00547B63" w:rsidP="00130A7D">
      <w:pPr>
        <w:ind w:firstLine="709"/>
        <w:jc w:val="both"/>
        <w:rPr>
          <w:sz w:val="28"/>
          <w:szCs w:val="28"/>
          <w:lang w:val="en-US"/>
        </w:rPr>
      </w:pPr>
      <w:r w:rsidRPr="00547B63">
        <w:rPr>
          <w:sz w:val="28"/>
          <w:szCs w:val="28"/>
          <w:lang w:val="en-US"/>
        </w:rPr>
        <w:lastRenderedPageBreak/>
        <w:t xml:space="preserve">Severe operating conditions of sorbents at ultrasonic testing </w:t>
      </w:r>
      <w:r w:rsidR="008972DA">
        <w:rPr>
          <w:sz w:val="28"/>
          <w:szCs w:val="28"/>
          <w:lang w:val="en-US"/>
        </w:rPr>
        <w:t>–</w:t>
      </w:r>
      <w:r w:rsidRPr="00547B63">
        <w:rPr>
          <w:sz w:val="28"/>
          <w:szCs w:val="28"/>
          <w:lang w:val="en-US"/>
        </w:rPr>
        <w:t xml:space="preserve"> high temperatures, exposure to water vapor, metals, nitrogen and sulfur compounds, high mechanical loads </w:t>
      </w:r>
      <w:r w:rsidR="008972DA">
        <w:rPr>
          <w:sz w:val="28"/>
          <w:szCs w:val="28"/>
          <w:lang w:val="en-US"/>
        </w:rPr>
        <w:t>–</w:t>
      </w:r>
      <w:r w:rsidRPr="00547B63">
        <w:rPr>
          <w:sz w:val="28"/>
          <w:szCs w:val="28"/>
          <w:lang w:val="en-US"/>
        </w:rPr>
        <w:t xml:space="preserve"> cause significant changes in the physicochemical and sorption properties, leading to a decrease in the yield and a possible deterioration in the quality of the target products.</w:t>
      </w:r>
    </w:p>
    <w:p w:rsidR="00AE5D16" w:rsidRPr="00547B63" w:rsidRDefault="00547B63" w:rsidP="00130A7D">
      <w:pPr>
        <w:ind w:firstLine="709"/>
        <w:jc w:val="both"/>
        <w:rPr>
          <w:sz w:val="28"/>
          <w:szCs w:val="28"/>
          <w:lang w:val="en-US"/>
        </w:rPr>
      </w:pPr>
      <w:r w:rsidRPr="00547B63">
        <w:rPr>
          <w:sz w:val="28"/>
          <w:szCs w:val="28"/>
          <w:lang w:val="en-US"/>
        </w:rPr>
        <w:t>Figure 8 shows a diagram of the implementation of the processes of demetallization, desulfurization and coking of heavy oil residues.</w:t>
      </w:r>
    </w:p>
    <w:p w:rsidR="00496C24" w:rsidRDefault="00496C24" w:rsidP="00496C24">
      <w:pPr>
        <w:jc w:val="both"/>
        <w:rPr>
          <w:sz w:val="28"/>
          <w:szCs w:val="28"/>
          <w:lang w:val="en-US"/>
        </w:rPr>
      </w:pPr>
    </w:p>
    <w:p w:rsidR="00547B63" w:rsidRPr="00547B63" w:rsidRDefault="00547B63" w:rsidP="00496C24">
      <w:pPr>
        <w:jc w:val="both"/>
        <w:rPr>
          <w:sz w:val="28"/>
          <w:szCs w:val="28"/>
          <w:lang w:val="en-US"/>
        </w:rPr>
      </w:pPr>
    </w:p>
    <w:p w:rsidR="00496C24" w:rsidRPr="00547B63" w:rsidRDefault="00496C24" w:rsidP="00496C24">
      <w:pPr>
        <w:jc w:val="center"/>
        <w:rPr>
          <w:sz w:val="28"/>
          <w:szCs w:val="28"/>
          <w:lang w:val="en-US"/>
        </w:rPr>
      </w:pPr>
    </w:p>
    <w:p w:rsidR="00496C24" w:rsidRPr="00547B63" w:rsidRDefault="00496C24" w:rsidP="00496C24">
      <w:pPr>
        <w:jc w:val="center"/>
        <w:rPr>
          <w:sz w:val="28"/>
          <w:szCs w:val="28"/>
          <w:lang w:val="en-US"/>
        </w:rPr>
      </w:pPr>
      <w:r>
        <w:rPr>
          <w:noProof/>
          <w:sz w:val="28"/>
          <w:szCs w:val="28"/>
          <w:lang w:val="en-US" w:eastAsia="en-US"/>
        </w:rPr>
        <mc:AlternateContent>
          <mc:Choice Requires="wps">
            <w:drawing>
              <wp:anchor distT="0" distB="0" distL="114300" distR="114300" simplePos="0" relativeHeight="251752448" behindDoc="0" locked="0" layoutInCell="1" allowOverlap="1" wp14:anchorId="548C7028" wp14:editId="2AB786A6">
                <wp:simplePos x="0" y="0"/>
                <wp:positionH relativeFrom="column">
                  <wp:posOffset>2037715</wp:posOffset>
                </wp:positionH>
                <wp:positionV relativeFrom="paragraph">
                  <wp:posOffset>149860</wp:posOffset>
                </wp:positionV>
                <wp:extent cx="1206500" cy="273050"/>
                <wp:effectExtent l="0" t="0" r="0" b="0"/>
                <wp:wrapNone/>
                <wp:docPr id="28" name="Поле 28"/>
                <wp:cNvGraphicFramePr/>
                <a:graphic xmlns:a="http://schemas.openxmlformats.org/drawingml/2006/main">
                  <a:graphicData uri="http://schemas.microsoft.com/office/word/2010/wordprocessingShape">
                    <wps:wsp>
                      <wps:cNvSpPr txBox="1"/>
                      <wps:spPr>
                        <a:xfrm>
                          <a:off x="0" y="0"/>
                          <a:ext cx="120650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496C24">
                            <w:pPr>
                              <w:jc w:val="center"/>
                              <w:rPr>
                                <w:lang w:val="en-US"/>
                              </w:rPr>
                            </w:pPr>
                            <w:r>
                              <w:rPr>
                                <w:lang w:val="en-US"/>
                              </w:rPr>
                              <w:t>Vacuum residue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8C7028" id="_x0000_t202" coordsize="21600,21600" o:spt="202" path="m,l,21600r21600,l21600,xe">
                <v:stroke joinstyle="miter"/>
                <v:path gradientshapeok="t" o:connecttype="rect"/>
              </v:shapetype>
              <v:shape id="Поле 28" o:spid="_x0000_s1026" type="#_x0000_t202" style="position:absolute;left:0;text-align:left;margin-left:160.45pt;margin-top:11.8pt;width:95pt;height:2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" fillcolor="white [3201]" stroked="f" strokeweight=".5pt">
                <v:textbox>
                  <w:txbxContent>
                    <w:p w:rsidR="00262C58" w:rsidRPr="00DC249C" w:rsidRDefault="00262C58" w:rsidP="00496C24">
                      <w:pPr>
                        <w:jc w:val="center"/>
                        <w:rPr>
                          <w:lang w:val="en-US"/>
                        </w:rPr>
                      </w:pPr>
                      <w:r>
                        <w:rPr>
                          <w:lang w:val="en-US"/>
                        </w:rPr>
                        <w:t>Vacuum residue</w:t>
                      </w:r>
                    </w:p>
                  </w:txbxContent>
                </v:textbox>
              </v:shape>
            </w:pict>
          </mc:Fallback>
        </mc:AlternateContent>
      </w:r>
      <w:r>
        <w:rPr>
          <w:noProof/>
          <w:sz w:val="28"/>
          <w:szCs w:val="28"/>
          <w:lang w:val="en-US" w:eastAsia="en-US"/>
        </w:rPr>
        <mc:AlternateContent>
          <mc:Choice Requires="wps">
            <w:drawing>
              <wp:anchor distT="0" distB="0" distL="114300" distR="114300" simplePos="0" relativeHeight="251751424" behindDoc="0" locked="0" layoutInCell="1" allowOverlap="1" wp14:anchorId="5DB55928" wp14:editId="112A3EFB">
                <wp:simplePos x="0" y="0"/>
                <wp:positionH relativeFrom="column">
                  <wp:posOffset>1802765</wp:posOffset>
                </wp:positionH>
                <wp:positionV relativeFrom="paragraph">
                  <wp:posOffset>33020</wp:posOffset>
                </wp:positionV>
                <wp:extent cx="1644650" cy="495300"/>
                <wp:effectExtent l="0" t="0" r="12700" b="19050"/>
                <wp:wrapNone/>
                <wp:docPr id="22" name="Овал 22"/>
                <wp:cNvGraphicFramePr/>
                <a:graphic xmlns:a="http://schemas.openxmlformats.org/drawingml/2006/main">
                  <a:graphicData uri="http://schemas.microsoft.com/office/word/2010/wordprocessingShape">
                    <wps:wsp>
                      <wps:cNvSpPr/>
                      <wps:spPr>
                        <a:xfrm>
                          <a:off x="0" y="0"/>
                          <a:ext cx="1644650" cy="495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3E4509" id="Овал 22" o:spid="_x0000_s1026" style="position:absolute;margin-left:141.95pt;margin-top:2.6pt;width:129.5pt;height:3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" fillcolor="white [3212]" strokecolor="black [3213]" strokeweight="2pt"/>
            </w:pict>
          </mc:Fallback>
        </mc:AlternateContent>
      </w:r>
    </w:p>
    <w:p w:rsidR="00496C24" w:rsidRPr="00547B63" w:rsidRDefault="00496C24" w:rsidP="00496C24">
      <w:pPr>
        <w:jc w:val="center"/>
        <w:rPr>
          <w:sz w:val="28"/>
          <w:szCs w:val="28"/>
          <w:lang w:val="en-US"/>
        </w:rPr>
      </w:pPr>
    </w:p>
    <w:p w:rsidR="00496C24" w:rsidRPr="00547B63" w:rsidRDefault="00496C24" w:rsidP="00496C24">
      <w:pPr>
        <w:jc w:val="center"/>
        <w:rPr>
          <w:sz w:val="28"/>
          <w:szCs w:val="28"/>
          <w:lang w:val="en-US"/>
        </w:rPr>
      </w:pPr>
      <w:r>
        <w:rPr>
          <w:noProof/>
          <w:sz w:val="28"/>
          <w:szCs w:val="28"/>
          <w:lang w:val="en-US" w:eastAsia="en-US"/>
        </w:rPr>
        <mc:AlternateContent>
          <mc:Choice Requires="wps">
            <w:drawing>
              <wp:anchor distT="0" distB="0" distL="114300" distR="114300" simplePos="0" relativeHeight="251761664" behindDoc="0" locked="0" layoutInCell="1" allowOverlap="1" wp14:anchorId="1CBEE8CB" wp14:editId="62F583C5">
                <wp:simplePos x="0" y="0"/>
                <wp:positionH relativeFrom="column">
                  <wp:posOffset>2660015</wp:posOffset>
                </wp:positionH>
                <wp:positionV relativeFrom="paragraph">
                  <wp:posOffset>119380</wp:posOffset>
                </wp:positionV>
                <wp:extent cx="0" cy="273050"/>
                <wp:effectExtent l="95250" t="0" r="76200" b="50800"/>
                <wp:wrapNone/>
                <wp:docPr id="7" name="Прямая со стрелкой 7"/>
                <wp:cNvGraphicFramePr/>
                <a:graphic xmlns:a="http://schemas.openxmlformats.org/drawingml/2006/main">
                  <a:graphicData uri="http://schemas.microsoft.com/office/word/2010/wordprocessingShape">
                    <wps:wsp>
                      <wps:cNvCnPr/>
                      <wps:spPr>
                        <a:xfrm>
                          <a:off x="0" y="0"/>
                          <a:ext cx="0" cy="273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EEFD738" id="_x0000_t32" coordsize="21600,21600" o:spt="32" o:oned="t" path="m,l21600,21600e" filled="f">
                <v:path arrowok="t" fillok="f" o:connecttype="none"/>
                <o:lock v:ext="edit" shapetype="t"/>
              </v:shapetype>
              <v:shape id="Прямая со стрелкой 7" o:spid="_x0000_s1026" type="#_x0000_t32" style="position:absolute;margin-left:209.45pt;margin-top:9.4pt;width:0;height:21.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" strokecolor="black [3213]">
                <v:stroke endarrow="open"/>
              </v:shape>
            </w:pict>
          </mc:Fallback>
        </mc:AlternateContent>
      </w:r>
    </w:p>
    <w:p w:rsidR="00496C24" w:rsidRPr="00547B63" w:rsidRDefault="00496C24" w:rsidP="00496C24">
      <w:pPr>
        <w:jc w:val="center"/>
        <w:rPr>
          <w:sz w:val="28"/>
          <w:szCs w:val="28"/>
          <w:lang w:val="en-US"/>
        </w:rPr>
      </w:pPr>
      <w:r>
        <w:rPr>
          <w:noProof/>
          <w:sz w:val="28"/>
          <w:szCs w:val="28"/>
          <w:lang w:val="en-US" w:eastAsia="en-US"/>
        </w:rPr>
        <mc:AlternateContent>
          <mc:Choice Requires="wps">
            <w:drawing>
              <wp:anchor distT="0" distB="0" distL="114300" distR="114300" simplePos="0" relativeHeight="251745280" behindDoc="0" locked="0" layoutInCell="1" allowOverlap="1" wp14:anchorId="7FCCF61A" wp14:editId="750A45F8">
                <wp:simplePos x="0" y="0"/>
                <wp:positionH relativeFrom="column">
                  <wp:posOffset>1758315</wp:posOffset>
                </wp:positionH>
                <wp:positionV relativeFrom="paragraph">
                  <wp:posOffset>187960</wp:posOffset>
                </wp:positionV>
                <wp:extent cx="1803400" cy="1047750"/>
                <wp:effectExtent l="0" t="0" r="25400" b="19050"/>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1803400" cy="10477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38762" id="Скругленный прямоугольник 9" o:spid="_x0000_s1026" style="position:absolute;margin-left:138.45pt;margin-top:14.8pt;width:142pt;height:8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" fillcolor="white [3212]" strokecolor="black [3213]" strokeweight="2pt"/>
            </w:pict>
          </mc:Fallback>
        </mc:AlternateContent>
      </w:r>
    </w:p>
    <w:p w:rsidR="00496C24" w:rsidRPr="00547B63" w:rsidRDefault="00496C24" w:rsidP="00496C24">
      <w:pPr>
        <w:jc w:val="center"/>
        <w:rPr>
          <w:sz w:val="28"/>
          <w:szCs w:val="28"/>
          <w:lang w:val="en-US"/>
        </w:rPr>
      </w:pPr>
      <w:r>
        <w:rPr>
          <w:noProof/>
          <w:sz w:val="28"/>
          <w:szCs w:val="28"/>
          <w:lang w:val="en-US" w:eastAsia="en-US"/>
        </w:rPr>
        <mc:AlternateContent>
          <mc:Choice Requires="wps">
            <w:drawing>
              <wp:anchor distT="0" distB="0" distL="114300" distR="114300" simplePos="0" relativeHeight="251746304" behindDoc="0" locked="0" layoutInCell="1" allowOverlap="1" wp14:anchorId="262B251F" wp14:editId="603BCAA3">
                <wp:simplePos x="0" y="0"/>
                <wp:positionH relativeFrom="column">
                  <wp:posOffset>1859915</wp:posOffset>
                </wp:positionH>
                <wp:positionV relativeFrom="paragraph">
                  <wp:posOffset>21590</wp:posOffset>
                </wp:positionV>
                <wp:extent cx="1536700" cy="977900"/>
                <wp:effectExtent l="0" t="0" r="6350" b="0"/>
                <wp:wrapNone/>
                <wp:docPr id="10" name="Поле 10"/>
                <wp:cNvGraphicFramePr/>
                <a:graphic xmlns:a="http://schemas.openxmlformats.org/drawingml/2006/main">
                  <a:graphicData uri="http://schemas.microsoft.com/office/word/2010/wordprocessingShape">
                    <wps:wsp>
                      <wps:cNvSpPr txBox="1"/>
                      <wps:spPr>
                        <a:xfrm>
                          <a:off x="0" y="0"/>
                          <a:ext cx="1536700" cy="977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496C24">
                            <w:pPr>
                              <w:jc w:val="center"/>
                              <w:rPr>
                                <w:vertAlign w:val="subscript"/>
                                <w:lang w:val="en-US"/>
                              </w:rPr>
                            </w:pPr>
                            <w:r w:rsidRPr="00DC249C">
                              <w:rPr>
                                <w:lang w:val="en-US"/>
                              </w:rPr>
                              <w:t>Demetallization a</w:t>
                            </w:r>
                            <w:r>
                              <w:rPr>
                                <w:lang w:val="en-US"/>
                              </w:rPr>
                              <w:t>nd desulfurization at 340-400 °C for 3 h</w:t>
                            </w:r>
                            <w:r w:rsidRPr="00DC249C">
                              <w:rPr>
                                <w:lang w:val="en-US"/>
                              </w:rPr>
                              <w:t>, adsorbent - zeolite, mod. V</w:t>
                            </w:r>
                            <w:r w:rsidRPr="00DC249C">
                              <w:rPr>
                                <w:vertAlign w:val="subscript"/>
                                <w:lang w:val="en-US"/>
                              </w:rPr>
                              <w:t>2</w:t>
                            </w:r>
                            <w:r w:rsidRPr="00DC249C">
                              <w:rPr>
                                <w:lang w:val="en-US"/>
                              </w:rPr>
                              <w:t>O</w:t>
                            </w:r>
                            <w:r w:rsidRPr="00DC249C">
                              <w:rPr>
                                <w:vertAlign w:val="subscript"/>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B251F" id="Поле 10" o:spid="_x0000_s1027" type="#_x0000_t202" style="position:absolute;left:0;text-align:left;margin-left:146.45pt;margin-top:1.7pt;width:121pt;height:7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" fillcolor="white [3201]" stroked="f" strokeweight=".5pt">
                <v:textbox>
                  <w:txbxContent>
                    <w:p w:rsidR="00262C58" w:rsidRPr="00DC249C" w:rsidRDefault="00262C58" w:rsidP="00496C24">
                      <w:pPr>
                        <w:jc w:val="center"/>
                        <w:rPr>
                          <w:vertAlign w:val="subscript"/>
                          <w:lang w:val="en-US"/>
                        </w:rPr>
                      </w:pPr>
                      <w:r w:rsidRPr="00DC249C">
                        <w:rPr>
                          <w:lang w:val="en-US"/>
                        </w:rPr>
                        <w:t>Demetallization a</w:t>
                      </w:r>
                      <w:r>
                        <w:rPr>
                          <w:lang w:val="en-US"/>
                        </w:rPr>
                        <w:t>nd desulfurization at 340-400 °C for 3 h</w:t>
                      </w:r>
                      <w:r w:rsidRPr="00DC249C">
                        <w:rPr>
                          <w:lang w:val="en-US"/>
                        </w:rPr>
                        <w:t>, adsorbent - zeolite, mod. V</w:t>
                      </w:r>
                      <w:r w:rsidRPr="00DC249C">
                        <w:rPr>
                          <w:vertAlign w:val="subscript"/>
                          <w:lang w:val="en-US"/>
                        </w:rPr>
                        <w:t>2</w:t>
                      </w:r>
                      <w:r w:rsidRPr="00DC249C">
                        <w:rPr>
                          <w:lang w:val="en-US"/>
                        </w:rPr>
                        <w:t>O</w:t>
                      </w:r>
                      <w:r w:rsidRPr="00DC249C">
                        <w:rPr>
                          <w:vertAlign w:val="subscript"/>
                          <w:lang w:val="en-US"/>
                        </w:rPr>
                        <w:t>5</w:t>
                      </w:r>
                    </w:p>
                  </w:txbxContent>
                </v:textbox>
              </v:shape>
            </w:pict>
          </mc:Fallback>
        </mc:AlternateContent>
      </w:r>
    </w:p>
    <w:p w:rsidR="00496C24" w:rsidRPr="00547B63" w:rsidRDefault="00496C24" w:rsidP="00496C24">
      <w:pPr>
        <w:jc w:val="center"/>
        <w:rPr>
          <w:sz w:val="28"/>
          <w:szCs w:val="28"/>
          <w:lang w:val="en-US"/>
        </w:rPr>
      </w:pPr>
    </w:p>
    <w:p w:rsidR="00496C24" w:rsidRPr="007C3502" w:rsidRDefault="00496C24" w:rsidP="00496C24">
      <w:pPr>
        <w:jc w:val="center"/>
        <w:rPr>
          <w:sz w:val="28"/>
          <w:szCs w:val="28"/>
          <w:lang w:val="en-US"/>
        </w:rPr>
      </w:pPr>
      <w:r w:rsidRPr="007C3502">
        <w:rPr>
          <w:sz w:val="28"/>
          <w:szCs w:val="28"/>
          <w:lang w:val="en-US"/>
        </w:rPr>
        <w:t>,</w:t>
      </w:r>
    </w:p>
    <w:p w:rsidR="00496C24" w:rsidRPr="007C3502" w:rsidRDefault="00496C24" w:rsidP="00496C24">
      <w:pPr>
        <w:jc w:val="center"/>
        <w:rPr>
          <w:sz w:val="28"/>
          <w:szCs w:val="28"/>
          <w:lang w:val="en-US"/>
        </w:rPr>
      </w:pPr>
    </w:p>
    <w:p w:rsidR="00496C24" w:rsidRPr="007C3502" w:rsidRDefault="00496C24" w:rsidP="00496C24">
      <w:pPr>
        <w:jc w:val="center"/>
        <w:rPr>
          <w:sz w:val="28"/>
          <w:szCs w:val="28"/>
          <w:lang w:val="en-US"/>
        </w:rPr>
      </w:pPr>
    </w:p>
    <w:p w:rsidR="00496C24" w:rsidRPr="007C3502" w:rsidRDefault="00496C24" w:rsidP="00496C24">
      <w:pPr>
        <w:jc w:val="center"/>
        <w:rPr>
          <w:sz w:val="28"/>
          <w:szCs w:val="28"/>
          <w:lang w:val="en-US"/>
        </w:rPr>
      </w:pPr>
      <w:r>
        <w:rPr>
          <w:noProof/>
          <w:sz w:val="28"/>
          <w:szCs w:val="28"/>
          <w:lang w:val="en-US" w:eastAsia="en-US"/>
        </w:rPr>
        <mc:AlternateContent>
          <mc:Choice Requires="wps">
            <w:drawing>
              <wp:anchor distT="0" distB="0" distL="114300" distR="114300" simplePos="0" relativeHeight="251763712" behindDoc="0" locked="0" layoutInCell="1" allowOverlap="1" wp14:anchorId="70D9A7C7" wp14:editId="690671F4">
                <wp:simplePos x="0" y="0"/>
                <wp:positionH relativeFrom="column">
                  <wp:posOffset>2717165</wp:posOffset>
                </wp:positionH>
                <wp:positionV relativeFrom="paragraph">
                  <wp:posOffset>8890</wp:posOffset>
                </wp:positionV>
                <wp:extent cx="1714500" cy="298450"/>
                <wp:effectExtent l="0" t="0" r="76200" b="101600"/>
                <wp:wrapNone/>
                <wp:docPr id="12" name="Прямая со стрелкой 12"/>
                <wp:cNvGraphicFramePr/>
                <a:graphic xmlns:a="http://schemas.openxmlformats.org/drawingml/2006/main">
                  <a:graphicData uri="http://schemas.microsoft.com/office/word/2010/wordprocessingShape">
                    <wps:wsp>
                      <wps:cNvCnPr/>
                      <wps:spPr>
                        <a:xfrm>
                          <a:off x="0" y="0"/>
                          <a:ext cx="1714500" cy="298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578E68" id="Прямая со стрелкой 12" o:spid="_x0000_s1026" type="#_x0000_t32" style="position:absolute;margin-left:213.95pt;margin-top:.7pt;width:135pt;height:2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" strokecolor="black [3213]">
                <v:stroke endarrow="open"/>
              </v:shape>
            </w:pict>
          </mc:Fallback>
        </mc:AlternateContent>
      </w:r>
      <w:r>
        <w:rPr>
          <w:noProof/>
          <w:sz w:val="28"/>
          <w:szCs w:val="28"/>
          <w:lang w:val="en-US" w:eastAsia="en-US"/>
        </w:rPr>
        <mc:AlternateContent>
          <mc:Choice Requires="wps">
            <w:drawing>
              <wp:anchor distT="0" distB="0" distL="114300" distR="114300" simplePos="0" relativeHeight="251762688" behindDoc="0" locked="0" layoutInCell="1" allowOverlap="1" wp14:anchorId="374E96CD" wp14:editId="5CFC054C">
                <wp:simplePos x="0" y="0"/>
                <wp:positionH relativeFrom="column">
                  <wp:posOffset>1497965</wp:posOffset>
                </wp:positionH>
                <wp:positionV relativeFrom="paragraph">
                  <wp:posOffset>8890</wp:posOffset>
                </wp:positionV>
                <wp:extent cx="1219200" cy="298450"/>
                <wp:effectExtent l="38100" t="0" r="19050" b="82550"/>
                <wp:wrapNone/>
                <wp:docPr id="11" name="Прямая со стрелкой 11"/>
                <wp:cNvGraphicFramePr/>
                <a:graphic xmlns:a="http://schemas.openxmlformats.org/drawingml/2006/main">
                  <a:graphicData uri="http://schemas.microsoft.com/office/word/2010/wordprocessingShape">
                    <wps:wsp>
                      <wps:cNvCnPr/>
                      <wps:spPr>
                        <a:xfrm flipH="1">
                          <a:off x="0" y="0"/>
                          <a:ext cx="1219200" cy="298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7592D2" id="Прямая со стрелкой 11" o:spid="_x0000_s1026" type="#_x0000_t32" style="position:absolute;margin-left:117.95pt;margin-top:.7pt;width:96pt;height:23.5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" strokecolor="black [3213]">
                <v:stroke endarrow="open"/>
              </v:shape>
            </w:pict>
          </mc:Fallback>
        </mc:AlternateContent>
      </w:r>
    </w:p>
    <w:p w:rsidR="00496C24" w:rsidRPr="007C3502" w:rsidRDefault="00496C24" w:rsidP="00496C24">
      <w:pPr>
        <w:jc w:val="center"/>
        <w:rPr>
          <w:sz w:val="28"/>
          <w:szCs w:val="28"/>
          <w:lang w:val="en-US"/>
        </w:rPr>
      </w:pPr>
      <w:r>
        <w:rPr>
          <w:noProof/>
          <w:sz w:val="28"/>
          <w:szCs w:val="28"/>
          <w:lang w:val="en-US" w:eastAsia="en-US"/>
        </w:rPr>
        <mc:AlternateContent>
          <mc:Choice Requires="wps">
            <w:drawing>
              <wp:anchor distT="0" distB="0" distL="114300" distR="114300" simplePos="0" relativeHeight="251755520" behindDoc="0" locked="0" layoutInCell="1" allowOverlap="1" wp14:anchorId="4B6411BF" wp14:editId="59099DC2">
                <wp:simplePos x="0" y="0"/>
                <wp:positionH relativeFrom="column">
                  <wp:posOffset>3282315</wp:posOffset>
                </wp:positionH>
                <wp:positionV relativeFrom="paragraph">
                  <wp:posOffset>122555</wp:posOffset>
                </wp:positionV>
                <wp:extent cx="2330450" cy="609600"/>
                <wp:effectExtent l="0" t="0" r="12700" b="19050"/>
                <wp:wrapNone/>
                <wp:docPr id="31" name="Овал 31"/>
                <wp:cNvGraphicFramePr/>
                <a:graphic xmlns:a="http://schemas.openxmlformats.org/drawingml/2006/main">
                  <a:graphicData uri="http://schemas.microsoft.com/office/word/2010/wordprocessingShape">
                    <wps:wsp>
                      <wps:cNvSpPr/>
                      <wps:spPr>
                        <a:xfrm>
                          <a:off x="0" y="0"/>
                          <a:ext cx="2330450" cy="6096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2C58" w:rsidRPr="00D5415A" w:rsidRDefault="00262C58" w:rsidP="00496C24">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6411BF" id="Овал 31" o:spid="_x0000_s1028" style="position:absolute;left:0;text-align:left;margin-left:258.45pt;margin-top:9.65pt;width:183.5pt;height:4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" fillcolor="white [3212]" strokecolor="black [3213]" strokeweight="2pt">
                <v:textbox>
                  <w:txbxContent>
                    <w:p w:rsidR="00262C58" w:rsidRPr="00D5415A" w:rsidRDefault="00262C58" w:rsidP="00496C24">
                      <w:pPr>
                        <w:rPr>
                          <w:lang w:val="en-US"/>
                        </w:rPr>
                      </w:pPr>
                    </w:p>
                  </w:txbxContent>
                </v:textbox>
              </v:oval>
            </w:pict>
          </mc:Fallback>
        </mc:AlternateContent>
      </w:r>
      <w:r>
        <w:rPr>
          <w:noProof/>
          <w:sz w:val="28"/>
          <w:szCs w:val="28"/>
          <w:lang w:val="en-US" w:eastAsia="en-US"/>
        </w:rPr>
        <mc:AlternateContent>
          <mc:Choice Requires="wps">
            <w:drawing>
              <wp:anchor distT="0" distB="0" distL="114300" distR="114300" simplePos="0" relativeHeight="251753472" behindDoc="0" locked="0" layoutInCell="1" allowOverlap="1" wp14:anchorId="60F5FF5B" wp14:editId="585224C4">
                <wp:simplePos x="0" y="0"/>
                <wp:positionH relativeFrom="column">
                  <wp:posOffset>177165</wp:posOffset>
                </wp:positionH>
                <wp:positionV relativeFrom="paragraph">
                  <wp:posOffset>103505</wp:posOffset>
                </wp:positionV>
                <wp:extent cx="2482850" cy="768350"/>
                <wp:effectExtent l="0" t="0" r="12700" b="12700"/>
                <wp:wrapNone/>
                <wp:docPr id="29" name="Овал 29"/>
                <wp:cNvGraphicFramePr/>
                <a:graphic xmlns:a="http://schemas.openxmlformats.org/drawingml/2006/main">
                  <a:graphicData uri="http://schemas.microsoft.com/office/word/2010/wordprocessingShape">
                    <wps:wsp>
                      <wps:cNvSpPr/>
                      <wps:spPr>
                        <a:xfrm>
                          <a:off x="0" y="0"/>
                          <a:ext cx="2482850" cy="7683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2C58" w:rsidRPr="00D5415A" w:rsidRDefault="00262C58" w:rsidP="00496C24">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F5FF5B" id="Овал 29" o:spid="_x0000_s1029" style="position:absolute;left:0;text-align:left;margin-left:13.95pt;margin-top:8.15pt;width:195.5pt;height:6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" fillcolor="white [3212]" strokecolor="black [3213]" strokeweight="2pt">
                <v:textbox>
                  <w:txbxContent>
                    <w:p w:rsidR="00262C58" w:rsidRPr="00D5415A" w:rsidRDefault="00262C58" w:rsidP="00496C24">
                      <w:pPr>
                        <w:rPr>
                          <w:lang w:val="en-US"/>
                        </w:rPr>
                      </w:pPr>
                    </w:p>
                  </w:txbxContent>
                </v:textbox>
              </v:oval>
            </w:pict>
          </mc:Fallback>
        </mc:AlternateContent>
      </w:r>
    </w:p>
    <w:p w:rsidR="00496C24" w:rsidRPr="007C3502" w:rsidRDefault="00DC249C"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54496" behindDoc="0" locked="0" layoutInCell="1" allowOverlap="1" wp14:anchorId="52A1B6EB" wp14:editId="20F32805">
                <wp:simplePos x="0" y="0"/>
                <wp:positionH relativeFrom="column">
                  <wp:posOffset>386715</wp:posOffset>
                </wp:positionH>
                <wp:positionV relativeFrom="paragraph">
                  <wp:posOffset>53340</wp:posOffset>
                </wp:positionV>
                <wp:extent cx="2000250" cy="476250"/>
                <wp:effectExtent l="0" t="0" r="0" b="0"/>
                <wp:wrapNone/>
                <wp:docPr id="30" name="Поле 30"/>
                <wp:cNvGraphicFramePr/>
                <a:graphic xmlns:a="http://schemas.openxmlformats.org/drawingml/2006/main">
                  <a:graphicData uri="http://schemas.microsoft.com/office/word/2010/wordprocessingShape">
                    <wps:wsp>
                      <wps:cNvSpPr txBox="1"/>
                      <wps:spPr>
                        <a:xfrm>
                          <a:off x="0" y="0"/>
                          <a:ext cx="200025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496C24">
                            <w:pPr>
                              <w:jc w:val="center"/>
                              <w:rPr>
                                <w:lang w:val="en-US"/>
                              </w:rPr>
                            </w:pPr>
                            <w:r w:rsidRPr="00DC249C">
                              <w:t>D</w:t>
                            </w:r>
                            <w:r>
                              <w:t xml:space="preserve">emetallized and desulfurized </w:t>
                            </w:r>
                            <w:r>
                              <w:rPr>
                                <w:lang w:val="en-US"/>
                              </w:rPr>
                              <w:t>vacuum residue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1B6EB" id="Поле 30" o:spid="_x0000_s1030" type="#_x0000_t202" style="position:absolute;left:0;text-align:left;margin-left:30.45pt;margin-top:4.2pt;width:157.5pt;height:3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" fillcolor="white [3201]" stroked="f" strokeweight=".5pt">
                <v:textbox>
                  <w:txbxContent>
                    <w:p w:rsidR="00262C58" w:rsidRPr="00DC249C" w:rsidRDefault="00262C58" w:rsidP="00496C24">
                      <w:pPr>
                        <w:jc w:val="center"/>
                        <w:rPr>
                          <w:lang w:val="en-US"/>
                        </w:rPr>
                      </w:pPr>
                      <w:r w:rsidRPr="00DC249C">
                        <w:t>D</w:t>
                      </w:r>
                      <w:r>
                        <w:t xml:space="preserve">emetallized and desulfurized </w:t>
                      </w:r>
                      <w:r>
                        <w:rPr>
                          <w:lang w:val="en-US"/>
                        </w:rPr>
                        <w:t>vacuum residue</w:t>
                      </w:r>
                    </w:p>
                  </w:txbxContent>
                </v:textbox>
              </v:shape>
            </w:pict>
          </mc:Fallback>
        </mc:AlternateContent>
      </w:r>
      <w:r w:rsidR="00496C24">
        <w:rPr>
          <w:noProof/>
          <w:sz w:val="28"/>
          <w:szCs w:val="28"/>
          <w:lang w:val="en-US" w:eastAsia="en-US"/>
        </w:rPr>
        <mc:AlternateContent>
          <mc:Choice Requires="wps">
            <w:drawing>
              <wp:anchor distT="0" distB="0" distL="114300" distR="114300" simplePos="0" relativeHeight="251756544" behindDoc="0" locked="0" layoutInCell="1" allowOverlap="1" wp14:anchorId="10CA9D74" wp14:editId="48071447">
                <wp:simplePos x="0" y="0"/>
                <wp:positionH relativeFrom="column">
                  <wp:posOffset>3561715</wp:posOffset>
                </wp:positionH>
                <wp:positionV relativeFrom="paragraph">
                  <wp:posOffset>63500</wp:posOffset>
                </wp:positionV>
                <wp:extent cx="1784350" cy="298450"/>
                <wp:effectExtent l="0" t="0" r="6350" b="6350"/>
                <wp:wrapNone/>
                <wp:docPr id="32" name="Поле 32"/>
                <wp:cNvGraphicFramePr/>
                <a:graphic xmlns:a="http://schemas.openxmlformats.org/drawingml/2006/main">
                  <a:graphicData uri="http://schemas.microsoft.com/office/word/2010/wordprocessingShape">
                    <wps:wsp>
                      <wps:cNvSpPr txBox="1"/>
                      <wps:spPr>
                        <a:xfrm>
                          <a:off x="0" y="0"/>
                          <a:ext cx="1784350" cy="298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Default="00262C58" w:rsidP="00496C24">
                            <w:pPr>
                              <w:jc w:val="center"/>
                            </w:pPr>
                            <w:r>
                              <w:rPr>
                                <w:lang w:val="en-US"/>
                              </w:rPr>
                              <w:t>Adsorbe</w:t>
                            </w:r>
                            <w:r w:rsidRPr="00DC249C">
                              <w:t>nt with metals</w:t>
                            </w:r>
                          </w:p>
                          <w:p w:rsidR="00262C58" w:rsidRDefault="00262C58" w:rsidP="00496C2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A9D74" id="Поле 32" o:spid="_x0000_s1031" type="#_x0000_t202" style="position:absolute;left:0;text-align:left;margin-left:280.45pt;margin-top:5pt;width:140.5pt;height:2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" fillcolor="white [3201]" stroked="f" strokeweight=".5pt">
                <v:textbox>
                  <w:txbxContent>
                    <w:p w:rsidR="00262C58" w:rsidRDefault="00262C58" w:rsidP="00496C24">
                      <w:pPr>
                        <w:jc w:val="center"/>
                      </w:pPr>
                      <w:r>
                        <w:rPr>
                          <w:lang w:val="en-US"/>
                        </w:rPr>
                        <w:t>Adsorbe</w:t>
                      </w:r>
                      <w:r w:rsidRPr="00DC249C">
                        <w:t>nt with metals</w:t>
                      </w:r>
                    </w:p>
                    <w:p w:rsidR="00262C58" w:rsidRDefault="00262C58" w:rsidP="00496C24">
                      <w:pPr>
                        <w:jc w:val="center"/>
                      </w:pPr>
                    </w:p>
                  </w:txbxContent>
                </v:textbox>
              </v:shape>
            </w:pict>
          </mc:Fallback>
        </mc:AlternateContent>
      </w:r>
    </w:p>
    <w:p w:rsidR="00496C24" w:rsidRPr="007C3502" w:rsidRDefault="00496C24" w:rsidP="00496C24">
      <w:pPr>
        <w:jc w:val="both"/>
        <w:rPr>
          <w:sz w:val="28"/>
          <w:szCs w:val="28"/>
          <w:lang w:val="en-US"/>
        </w:rPr>
      </w:pP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65760" behindDoc="0" locked="0" layoutInCell="1" allowOverlap="1" wp14:anchorId="671B61DA" wp14:editId="2085CFD3">
                <wp:simplePos x="0" y="0"/>
                <wp:positionH relativeFrom="column">
                  <wp:posOffset>4552315</wp:posOffset>
                </wp:positionH>
                <wp:positionV relativeFrom="paragraph">
                  <wp:posOffset>118745</wp:posOffset>
                </wp:positionV>
                <wp:extent cx="0" cy="317500"/>
                <wp:effectExtent l="95250" t="0" r="76200" b="63500"/>
                <wp:wrapNone/>
                <wp:docPr id="14" name="Прямая со стрелкой 14"/>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FFD2ABF" id="Прямая со стрелкой 14" o:spid="_x0000_s1026" type="#_x0000_t32" style="position:absolute;margin-left:358.45pt;margin-top:9.35pt;width:0;height:2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" strokecolor="black [3213]">
                <v:stroke endarrow="open"/>
              </v:shape>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64736" behindDoc="0" locked="0" layoutInCell="1" allowOverlap="1" wp14:anchorId="48828D25" wp14:editId="536DA6D2">
                <wp:simplePos x="0" y="0"/>
                <wp:positionH relativeFrom="column">
                  <wp:posOffset>1428115</wp:posOffset>
                </wp:positionH>
                <wp:positionV relativeFrom="paragraph">
                  <wp:posOffset>53975</wp:posOffset>
                </wp:positionV>
                <wp:extent cx="0" cy="317500"/>
                <wp:effectExtent l="95250" t="0" r="76200" b="63500"/>
                <wp:wrapNone/>
                <wp:docPr id="13" name="Прямая со стрелкой 13"/>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75E2C31" id="Прямая со стрелкой 13" o:spid="_x0000_s1026" type="#_x0000_t32" style="position:absolute;margin-left:112.45pt;margin-top:4.25pt;width:0;height:2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" strokecolor="black [3213]">
                <v:stroke endarrow="open"/>
              </v:shape>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47328" behindDoc="0" locked="0" layoutInCell="1" allowOverlap="1" wp14:anchorId="30A5B316" wp14:editId="5FD422F0">
                <wp:simplePos x="0" y="0"/>
                <wp:positionH relativeFrom="column">
                  <wp:posOffset>564515</wp:posOffset>
                </wp:positionH>
                <wp:positionV relativeFrom="paragraph">
                  <wp:posOffset>168275</wp:posOffset>
                </wp:positionV>
                <wp:extent cx="1682750" cy="558800"/>
                <wp:effectExtent l="0" t="0" r="12700" b="12700"/>
                <wp:wrapNone/>
                <wp:docPr id="15" name="Скругленный прямоугольник 15"/>
                <wp:cNvGraphicFramePr/>
                <a:graphic xmlns:a="http://schemas.openxmlformats.org/drawingml/2006/main">
                  <a:graphicData uri="http://schemas.microsoft.com/office/word/2010/wordprocessingShape">
                    <wps:wsp>
                      <wps:cNvSpPr/>
                      <wps:spPr>
                        <a:xfrm>
                          <a:off x="0" y="0"/>
                          <a:ext cx="1682750" cy="5588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4711A" id="Скругленный прямоугольник 15" o:spid="_x0000_s1026" style="position:absolute;margin-left:44.45pt;margin-top:13.25pt;width:132.5pt;height:4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" fillcolor="white [3212]" strokecolor="black [3213]" strokeweight="2pt"/>
            </w:pict>
          </mc:Fallback>
        </mc:AlternateContent>
      </w:r>
      <w:r>
        <w:rPr>
          <w:noProof/>
          <w:sz w:val="28"/>
          <w:szCs w:val="28"/>
          <w:lang w:val="en-US" w:eastAsia="en-US"/>
        </w:rPr>
        <mc:AlternateContent>
          <mc:Choice Requires="wps">
            <w:drawing>
              <wp:anchor distT="0" distB="0" distL="114300" distR="114300" simplePos="0" relativeHeight="251750400" behindDoc="0" locked="0" layoutInCell="1" allowOverlap="1" wp14:anchorId="684D4A1F" wp14:editId="7821678B">
                <wp:simplePos x="0" y="0"/>
                <wp:positionH relativeFrom="column">
                  <wp:posOffset>3841115</wp:posOffset>
                </wp:positionH>
                <wp:positionV relativeFrom="paragraph">
                  <wp:posOffset>92075</wp:posOffset>
                </wp:positionV>
                <wp:extent cx="1428750" cy="457200"/>
                <wp:effectExtent l="0" t="0" r="0" b="0"/>
                <wp:wrapNone/>
                <wp:docPr id="20" name="Поле 20"/>
                <wp:cNvGraphicFramePr/>
                <a:graphic xmlns:a="http://schemas.openxmlformats.org/drawingml/2006/main">
                  <a:graphicData uri="http://schemas.microsoft.com/office/word/2010/wordprocessingShape">
                    <wps:wsp>
                      <wps:cNvSpPr txBox="1"/>
                      <wps:spPr>
                        <a:xfrm>
                          <a:off x="0" y="0"/>
                          <a:ext cx="14287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Default="00262C58" w:rsidP="00496C24">
                            <w:pPr>
                              <w:jc w:val="center"/>
                            </w:pPr>
                            <w:r w:rsidRPr="00DC249C">
                              <w:t>Extraction of metals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D4A1F" id="Поле 20" o:spid="_x0000_s1032" type="#_x0000_t202" style="position:absolute;left:0;text-align:left;margin-left:302.45pt;margin-top:7.25pt;width:112.5pt;height: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" fillcolor="white [3201]" stroked="f" strokeweight=".5pt">
                <v:textbox>
                  <w:txbxContent>
                    <w:p w:rsidR="00262C58" w:rsidRDefault="00262C58" w:rsidP="00496C24">
                      <w:pPr>
                        <w:jc w:val="center"/>
                      </w:pPr>
                      <w:r w:rsidRPr="00DC249C">
                        <w:t>Extraction of metals</w:t>
                      </w:r>
                    </w:p>
                  </w:txbxContent>
                </v:textbox>
              </v:shape>
            </w:pict>
          </mc:Fallback>
        </mc:AlternateContent>
      </w:r>
      <w:r>
        <w:rPr>
          <w:noProof/>
          <w:sz w:val="28"/>
          <w:szCs w:val="28"/>
          <w:lang w:val="en-US" w:eastAsia="en-US"/>
        </w:rPr>
        <mc:AlternateContent>
          <mc:Choice Requires="wps">
            <w:drawing>
              <wp:anchor distT="0" distB="0" distL="114300" distR="114300" simplePos="0" relativeHeight="251749376" behindDoc="0" locked="0" layoutInCell="1" allowOverlap="1" wp14:anchorId="348E28FF" wp14:editId="4CC78EE2">
                <wp:simplePos x="0" y="0"/>
                <wp:positionH relativeFrom="column">
                  <wp:posOffset>3758565</wp:posOffset>
                </wp:positionH>
                <wp:positionV relativeFrom="paragraph">
                  <wp:posOffset>28575</wp:posOffset>
                </wp:positionV>
                <wp:extent cx="1574800" cy="565150"/>
                <wp:effectExtent l="0" t="0" r="25400" b="25400"/>
                <wp:wrapNone/>
                <wp:docPr id="19" name="Скругленный прямоугольник 19"/>
                <wp:cNvGraphicFramePr/>
                <a:graphic xmlns:a="http://schemas.openxmlformats.org/drawingml/2006/main">
                  <a:graphicData uri="http://schemas.microsoft.com/office/word/2010/wordprocessingShape">
                    <wps:wsp>
                      <wps:cNvSpPr/>
                      <wps:spPr>
                        <a:xfrm>
                          <a:off x="0" y="0"/>
                          <a:ext cx="1574800" cy="5651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751F43" id="Скругленный прямоугольник 19" o:spid="_x0000_s1026" style="position:absolute;margin-left:295.95pt;margin-top:2.25pt;width:124pt;height:4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" fillcolor="white [3212]" strokecolor="black [3213]" strokeweight="2pt"/>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48352" behindDoc="0" locked="0" layoutInCell="1" allowOverlap="1" wp14:anchorId="1EC1628C" wp14:editId="7BEE64A8">
                <wp:simplePos x="0" y="0"/>
                <wp:positionH relativeFrom="column">
                  <wp:posOffset>742315</wp:posOffset>
                </wp:positionH>
                <wp:positionV relativeFrom="paragraph">
                  <wp:posOffset>27305</wp:posOffset>
                </wp:positionV>
                <wp:extent cx="1466850" cy="450850"/>
                <wp:effectExtent l="0" t="0" r="0" b="6350"/>
                <wp:wrapNone/>
                <wp:docPr id="18" name="Поле 18"/>
                <wp:cNvGraphicFramePr/>
                <a:graphic xmlns:a="http://schemas.openxmlformats.org/drawingml/2006/main">
                  <a:graphicData uri="http://schemas.microsoft.com/office/word/2010/wordprocessingShape">
                    <wps:wsp>
                      <wps:cNvSpPr txBox="1"/>
                      <wps:spPr>
                        <a:xfrm>
                          <a:off x="0" y="0"/>
                          <a:ext cx="1466850" cy="450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496C24">
                            <w:pPr>
                              <w:jc w:val="center"/>
                              <w:rPr>
                                <w:vertAlign w:val="subscript"/>
                                <w:lang w:val="en-US"/>
                              </w:rPr>
                            </w:pPr>
                            <w:r w:rsidRPr="00DC249C">
                              <w:t>Coking at 490-510</w:t>
                            </w:r>
                            <w:r>
                              <w:sym w:font="Symbol" w:char="F0B0"/>
                            </w:r>
                            <w:r>
                              <w:t>С for 8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1628C" id="Поле 18" o:spid="_x0000_s1033" type="#_x0000_t202" style="position:absolute;left:0;text-align:left;margin-left:58.45pt;margin-top:2.15pt;width:115.5pt;height:3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" fillcolor="white [3201]" stroked="f" strokeweight=".5pt">
                <v:textbox>
                  <w:txbxContent>
                    <w:p w:rsidR="00262C58" w:rsidRPr="00DC249C" w:rsidRDefault="00262C58" w:rsidP="00496C24">
                      <w:pPr>
                        <w:jc w:val="center"/>
                        <w:rPr>
                          <w:vertAlign w:val="subscript"/>
                          <w:lang w:val="en-US"/>
                        </w:rPr>
                      </w:pPr>
                      <w:r w:rsidRPr="00DC249C">
                        <w:t>Coking at 490-510</w:t>
                      </w:r>
                      <w:r>
                        <w:sym w:font="Symbol" w:char="F0B0"/>
                      </w:r>
                      <w:r>
                        <w:t>С for 8 h</w:t>
                      </w:r>
                    </w:p>
                  </w:txbxContent>
                </v:textbox>
              </v:shape>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67808" behindDoc="0" locked="0" layoutInCell="1" allowOverlap="1" wp14:anchorId="03986C08" wp14:editId="09753112">
                <wp:simplePos x="0" y="0"/>
                <wp:positionH relativeFrom="column">
                  <wp:posOffset>4565015</wp:posOffset>
                </wp:positionH>
                <wp:positionV relativeFrom="paragraph">
                  <wp:posOffset>183515</wp:posOffset>
                </wp:positionV>
                <wp:extent cx="0" cy="317500"/>
                <wp:effectExtent l="95250" t="0" r="76200" b="63500"/>
                <wp:wrapNone/>
                <wp:docPr id="37" name="Прямая со стрелкой 37"/>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8889605" id="Прямая со стрелкой 37" o:spid="_x0000_s1026" type="#_x0000_t32" style="position:absolute;margin-left:359.45pt;margin-top:14.45pt;width:0;height:2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" strokecolor="black [3213]">
                <v:stroke endarrow="open"/>
              </v:shape>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66784" behindDoc="0" locked="0" layoutInCell="1" allowOverlap="1" wp14:anchorId="6FE841EC" wp14:editId="3C35F864">
                <wp:simplePos x="0" y="0"/>
                <wp:positionH relativeFrom="column">
                  <wp:posOffset>1440815</wp:posOffset>
                </wp:positionH>
                <wp:positionV relativeFrom="paragraph">
                  <wp:posOffset>112395</wp:posOffset>
                </wp:positionV>
                <wp:extent cx="0" cy="317500"/>
                <wp:effectExtent l="95250" t="0" r="76200" b="63500"/>
                <wp:wrapNone/>
                <wp:docPr id="16" name="Прямая со стрелкой 16"/>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2AA6175" id="Прямая со стрелкой 16" o:spid="_x0000_s1026" type="#_x0000_t32" style="position:absolute;margin-left:113.45pt;margin-top:8.85pt;width:0;height: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" strokecolor="black [3213]">
                <v:stroke endarrow="open"/>
              </v:shape>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58592" behindDoc="0" locked="0" layoutInCell="1" allowOverlap="1" wp14:anchorId="7D86DF54" wp14:editId="3A3292E6">
                <wp:simplePos x="0" y="0"/>
                <wp:positionH relativeFrom="column">
                  <wp:posOffset>3885565</wp:posOffset>
                </wp:positionH>
                <wp:positionV relativeFrom="paragraph">
                  <wp:posOffset>182245</wp:posOffset>
                </wp:positionV>
                <wp:extent cx="1498600" cy="304800"/>
                <wp:effectExtent l="0" t="0" r="6350" b="0"/>
                <wp:wrapNone/>
                <wp:docPr id="36" name="Поле 36"/>
                <wp:cNvGraphicFramePr/>
                <a:graphic xmlns:a="http://schemas.openxmlformats.org/drawingml/2006/main">
                  <a:graphicData uri="http://schemas.microsoft.com/office/word/2010/wordprocessingShape">
                    <wps:wsp>
                      <wps:cNvSpPr txBox="1"/>
                      <wps:spPr>
                        <a:xfrm>
                          <a:off x="0" y="0"/>
                          <a:ext cx="14986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Default="00262C58" w:rsidP="00496C24">
                            <w:pPr>
                              <w:jc w:val="center"/>
                            </w:pPr>
                            <w:r w:rsidRPr="00DC249C">
                              <w:t>Metal concentrate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6DF54" id="Поле 36" o:spid="_x0000_s1034" type="#_x0000_t202" style="position:absolute;left:0;text-align:left;margin-left:305.95pt;margin-top:14.35pt;width:118pt;height:2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" fillcolor="white [3201]" stroked="f" strokeweight=".5pt">
                <v:textbox>
                  <w:txbxContent>
                    <w:p w:rsidR="00262C58" w:rsidRDefault="00262C58" w:rsidP="00496C24">
                      <w:pPr>
                        <w:jc w:val="center"/>
                      </w:pPr>
                      <w:r w:rsidRPr="00DC249C">
                        <w:t>Metal concentrate</w:t>
                      </w:r>
                    </w:p>
                  </w:txbxContent>
                </v:textbox>
              </v:shape>
            </w:pict>
          </mc:Fallback>
        </mc:AlternateContent>
      </w:r>
      <w:r>
        <w:rPr>
          <w:noProof/>
          <w:sz w:val="28"/>
          <w:szCs w:val="28"/>
          <w:lang w:val="en-US" w:eastAsia="en-US"/>
        </w:rPr>
        <mc:AlternateContent>
          <mc:Choice Requires="wps">
            <w:drawing>
              <wp:anchor distT="0" distB="0" distL="114300" distR="114300" simplePos="0" relativeHeight="251757568" behindDoc="0" locked="0" layoutInCell="1" allowOverlap="1" wp14:anchorId="413A6549" wp14:editId="784C724A">
                <wp:simplePos x="0" y="0"/>
                <wp:positionH relativeFrom="column">
                  <wp:posOffset>3625215</wp:posOffset>
                </wp:positionH>
                <wp:positionV relativeFrom="paragraph">
                  <wp:posOffset>93345</wp:posOffset>
                </wp:positionV>
                <wp:extent cx="1987550" cy="495300"/>
                <wp:effectExtent l="0" t="0" r="12700" b="19050"/>
                <wp:wrapNone/>
                <wp:docPr id="35" name="Овал 35"/>
                <wp:cNvGraphicFramePr/>
                <a:graphic xmlns:a="http://schemas.openxmlformats.org/drawingml/2006/main">
                  <a:graphicData uri="http://schemas.microsoft.com/office/word/2010/wordprocessingShape">
                    <wps:wsp>
                      <wps:cNvSpPr/>
                      <wps:spPr>
                        <a:xfrm>
                          <a:off x="0" y="0"/>
                          <a:ext cx="1987550" cy="495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3C8740" id="Овал 35" o:spid="_x0000_s1026" style="position:absolute;margin-left:285.45pt;margin-top:7.35pt;width:156.5pt;height:3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" fillcolor="white [3212]" strokecolor="black [3213]" strokeweight="2pt"/>
            </w:pict>
          </mc:Fallback>
        </mc:AlternateContent>
      </w:r>
    </w:p>
    <w:p w:rsidR="00496C24" w:rsidRPr="007C3502" w:rsidRDefault="00496C24"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59616" behindDoc="0" locked="0" layoutInCell="1" allowOverlap="1" wp14:anchorId="1A4BD563" wp14:editId="6A460184">
                <wp:simplePos x="0" y="0"/>
                <wp:positionH relativeFrom="column">
                  <wp:posOffset>234315</wp:posOffset>
                </wp:positionH>
                <wp:positionV relativeFrom="paragraph">
                  <wp:posOffset>40640</wp:posOffset>
                </wp:positionV>
                <wp:extent cx="2482850" cy="768350"/>
                <wp:effectExtent l="0" t="0" r="12700" b="12700"/>
                <wp:wrapNone/>
                <wp:docPr id="2" name="Овал 2"/>
                <wp:cNvGraphicFramePr/>
                <a:graphic xmlns:a="http://schemas.openxmlformats.org/drawingml/2006/main">
                  <a:graphicData uri="http://schemas.microsoft.com/office/word/2010/wordprocessingShape">
                    <wps:wsp>
                      <wps:cNvSpPr/>
                      <wps:spPr>
                        <a:xfrm>
                          <a:off x="0" y="0"/>
                          <a:ext cx="2482850" cy="7683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2C58" w:rsidRPr="00D5415A" w:rsidRDefault="00262C58" w:rsidP="00496C24">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4BD563" id="Овал 2" o:spid="_x0000_s1035" style="position:absolute;left:0;text-align:left;margin-left:18.45pt;margin-top:3.2pt;width:195.5pt;height:6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" fillcolor="white [3212]" strokecolor="black [3213]" strokeweight="2pt">
                <v:textbox>
                  <w:txbxContent>
                    <w:p w:rsidR="00262C58" w:rsidRPr="00D5415A" w:rsidRDefault="00262C58" w:rsidP="00496C24">
                      <w:pPr>
                        <w:rPr>
                          <w:lang w:val="en-US"/>
                        </w:rPr>
                      </w:pPr>
                    </w:p>
                  </w:txbxContent>
                </v:textbox>
              </v:oval>
            </w:pict>
          </mc:Fallback>
        </mc:AlternateContent>
      </w:r>
    </w:p>
    <w:p w:rsidR="00496C24" w:rsidRPr="007C3502" w:rsidRDefault="00DC249C" w:rsidP="00496C24">
      <w:pPr>
        <w:jc w:val="both"/>
        <w:rPr>
          <w:sz w:val="28"/>
          <w:szCs w:val="28"/>
          <w:lang w:val="en-US"/>
        </w:rPr>
      </w:pPr>
      <w:r>
        <w:rPr>
          <w:noProof/>
          <w:sz w:val="28"/>
          <w:szCs w:val="28"/>
          <w:lang w:val="en-US" w:eastAsia="en-US"/>
        </w:rPr>
        <mc:AlternateContent>
          <mc:Choice Requires="wps">
            <w:drawing>
              <wp:anchor distT="0" distB="0" distL="114300" distR="114300" simplePos="0" relativeHeight="251760640" behindDoc="0" locked="0" layoutInCell="1" allowOverlap="1" wp14:anchorId="28BD1053" wp14:editId="782814BE">
                <wp:simplePos x="0" y="0"/>
                <wp:positionH relativeFrom="column">
                  <wp:posOffset>602615</wp:posOffset>
                </wp:positionH>
                <wp:positionV relativeFrom="paragraph">
                  <wp:posOffset>22225</wp:posOffset>
                </wp:positionV>
                <wp:extent cx="1714500" cy="419100"/>
                <wp:effectExtent l="0" t="0" r="0" b="0"/>
                <wp:wrapNone/>
                <wp:docPr id="4" name="Поле 4"/>
                <wp:cNvGraphicFramePr/>
                <a:graphic xmlns:a="http://schemas.openxmlformats.org/drawingml/2006/main">
                  <a:graphicData uri="http://schemas.microsoft.com/office/word/2010/wordprocessingShape">
                    <wps:wsp>
                      <wps:cNvSpPr txBox="1"/>
                      <wps:spPr>
                        <a:xfrm>
                          <a:off x="0" y="0"/>
                          <a:ext cx="171450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496C24">
                            <w:pPr>
                              <w:jc w:val="center"/>
                              <w:rPr>
                                <w:lang w:val="en-US"/>
                              </w:rPr>
                            </w:pPr>
                            <w:r w:rsidRPr="00DC249C">
                              <w:rPr>
                                <w:lang w:val="en-US"/>
                              </w:rPr>
                              <w:t xml:space="preserve">Coke </w:t>
                            </w:r>
                            <w:r>
                              <w:rPr>
                                <w:lang w:val="en-US"/>
                              </w:rPr>
                              <w:t xml:space="preserve">with </w:t>
                            </w:r>
                            <w:r w:rsidRPr="00DC249C">
                              <w:rPr>
                                <w:lang w:val="en-US"/>
                              </w:rPr>
                              <w:t xml:space="preserve">low </w:t>
                            </w:r>
                            <w:r>
                              <w:rPr>
                                <w:lang w:val="en-US"/>
                              </w:rPr>
                              <w:t>content of</w:t>
                            </w:r>
                            <w:r w:rsidRPr="00DC249C">
                              <w:rPr>
                                <w:lang w:val="en-US"/>
                              </w:rPr>
                              <w:t xml:space="preserve"> Me and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1053" id="Поле 4" o:spid="_x0000_s1036" type="#_x0000_t202" style="position:absolute;left:0;text-align:left;margin-left:47.45pt;margin-top:1.75pt;width:135pt;height:3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" fillcolor="white [3201]" stroked="f" strokeweight=".5pt">
                <v:textbox>
                  <w:txbxContent>
                    <w:p w:rsidR="00262C58" w:rsidRPr="00DC249C" w:rsidRDefault="00262C58" w:rsidP="00496C24">
                      <w:pPr>
                        <w:jc w:val="center"/>
                        <w:rPr>
                          <w:lang w:val="en-US"/>
                        </w:rPr>
                      </w:pPr>
                      <w:r w:rsidRPr="00DC249C">
                        <w:rPr>
                          <w:lang w:val="en-US"/>
                        </w:rPr>
                        <w:t xml:space="preserve">Coke </w:t>
                      </w:r>
                      <w:r>
                        <w:rPr>
                          <w:lang w:val="en-US"/>
                        </w:rPr>
                        <w:t xml:space="preserve">with </w:t>
                      </w:r>
                      <w:r w:rsidRPr="00DC249C">
                        <w:rPr>
                          <w:lang w:val="en-US"/>
                        </w:rPr>
                        <w:t xml:space="preserve">low </w:t>
                      </w:r>
                      <w:r>
                        <w:rPr>
                          <w:lang w:val="en-US"/>
                        </w:rPr>
                        <w:t>content of</w:t>
                      </w:r>
                      <w:r w:rsidRPr="00DC249C">
                        <w:rPr>
                          <w:lang w:val="en-US"/>
                        </w:rPr>
                        <w:t xml:space="preserve"> Me and S</w:t>
                      </w:r>
                    </w:p>
                  </w:txbxContent>
                </v:textbox>
              </v:shape>
            </w:pict>
          </mc:Fallback>
        </mc:AlternateContent>
      </w:r>
    </w:p>
    <w:p w:rsidR="00496C24" w:rsidRPr="007C3502" w:rsidRDefault="00496C24" w:rsidP="00496C24">
      <w:pPr>
        <w:jc w:val="both"/>
        <w:rPr>
          <w:sz w:val="28"/>
          <w:szCs w:val="28"/>
          <w:lang w:val="en-US"/>
        </w:rPr>
      </w:pPr>
    </w:p>
    <w:p w:rsidR="00496C24" w:rsidRPr="007C3502" w:rsidRDefault="00496C24" w:rsidP="00496C24">
      <w:pPr>
        <w:jc w:val="both"/>
        <w:rPr>
          <w:sz w:val="28"/>
          <w:szCs w:val="28"/>
          <w:lang w:val="en-US"/>
        </w:rPr>
      </w:pPr>
    </w:p>
    <w:p w:rsidR="00496C24" w:rsidRPr="007C3502" w:rsidRDefault="00496C24" w:rsidP="00496C24">
      <w:pPr>
        <w:jc w:val="both"/>
        <w:rPr>
          <w:sz w:val="28"/>
          <w:szCs w:val="28"/>
          <w:lang w:val="en-US"/>
        </w:rPr>
      </w:pPr>
    </w:p>
    <w:p w:rsidR="00496C24" w:rsidRPr="00547B63" w:rsidRDefault="00547B63" w:rsidP="00496C24">
      <w:pPr>
        <w:pStyle w:val="NAMEOFFIGURES"/>
        <w:spacing w:before="0" w:after="0"/>
        <w:ind w:left="0" w:firstLine="0"/>
        <w:jc w:val="center"/>
        <w:rPr>
          <w:b w:val="0"/>
          <w:sz w:val="28"/>
          <w:szCs w:val="28"/>
          <w:lang w:val="en-US"/>
        </w:rPr>
      </w:pPr>
      <w:r w:rsidRPr="00547B63">
        <w:rPr>
          <w:b w:val="0"/>
          <w:sz w:val="28"/>
          <w:szCs w:val="28"/>
          <w:lang w:val="en-US"/>
        </w:rPr>
        <w:t xml:space="preserve">Figure 8 </w:t>
      </w:r>
      <w:r w:rsidR="008972DA">
        <w:rPr>
          <w:b w:val="0"/>
          <w:sz w:val="28"/>
          <w:szCs w:val="28"/>
          <w:lang w:val="en-US"/>
        </w:rPr>
        <w:t>–</w:t>
      </w:r>
      <w:r w:rsidRPr="00547B63">
        <w:rPr>
          <w:b w:val="0"/>
          <w:sz w:val="28"/>
          <w:szCs w:val="28"/>
          <w:lang w:val="en-US"/>
        </w:rPr>
        <w:t xml:space="preserve"> Scheme of implementation of the processes of demetallization, desulfurization and coking of heavy oil residues</w:t>
      </w:r>
    </w:p>
    <w:p w:rsidR="00496C24" w:rsidRPr="00547B63" w:rsidRDefault="00496C24" w:rsidP="00496C24">
      <w:pPr>
        <w:jc w:val="center"/>
        <w:rPr>
          <w:sz w:val="28"/>
          <w:szCs w:val="28"/>
          <w:lang w:val="en-US"/>
        </w:rPr>
      </w:pPr>
    </w:p>
    <w:p w:rsidR="00547B63" w:rsidRPr="00547B63" w:rsidRDefault="00547B63" w:rsidP="00130A7D">
      <w:pPr>
        <w:tabs>
          <w:tab w:val="num" w:pos="0"/>
        </w:tabs>
        <w:ind w:firstLine="709"/>
        <w:jc w:val="both"/>
        <w:rPr>
          <w:sz w:val="28"/>
          <w:szCs w:val="28"/>
          <w:lang w:val="en-US"/>
        </w:rPr>
      </w:pPr>
      <w:r w:rsidRPr="00547B63">
        <w:rPr>
          <w:sz w:val="28"/>
          <w:szCs w:val="28"/>
          <w:lang w:val="en-US"/>
        </w:rPr>
        <w:t>The original oil feedstock (a mixture of West Siberian oils) is currently being processed in section 100, ELOU-AT (combined unit LK-6u). The process is carried out using physicochemical methods: desalting, dehydration, rectification, heat transfer.</w:t>
      </w:r>
    </w:p>
    <w:p w:rsidR="00547B63" w:rsidRPr="00547B63" w:rsidRDefault="00547B63" w:rsidP="00130A7D">
      <w:pPr>
        <w:tabs>
          <w:tab w:val="num" w:pos="0"/>
        </w:tabs>
        <w:ind w:firstLine="709"/>
        <w:jc w:val="both"/>
        <w:rPr>
          <w:sz w:val="28"/>
          <w:szCs w:val="28"/>
          <w:lang w:val="en-US"/>
        </w:rPr>
      </w:pPr>
      <w:r w:rsidRPr="00547B63">
        <w:rPr>
          <w:sz w:val="28"/>
          <w:szCs w:val="28"/>
          <w:lang w:val="en-US"/>
        </w:rPr>
        <w:t>This process is the primary oil refining and directly affects the secondary processes and the quality of the products obtained at the POCR.</w:t>
      </w:r>
    </w:p>
    <w:p w:rsidR="00547B63" w:rsidRPr="00547B63" w:rsidRDefault="00547B63" w:rsidP="00130A7D">
      <w:pPr>
        <w:tabs>
          <w:tab w:val="num" w:pos="0"/>
        </w:tabs>
        <w:ind w:firstLine="709"/>
        <w:jc w:val="both"/>
        <w:rPr>
          <w:sz w:val="28"/>
          <w:szCs w:val="28"/>
          <w:lang w:val="en-US"/>
        </w:rPr>
      </w:pPr>
      <w:r w:rsidRPr="00547B63">
        <w:rPr>
          <w:sz w:val="28"/>
          <w:szCs w:val="28"/>
          <w:lang w:val="en-US"/>
        </w:rPr>
        <w:lastRenderedPageBreak/>
        <w:t>Insufficient efficiency of the primary process of dehydration and desalination causes a number of the following problems in the refinery:</w:t>
      </w:r>
    </w:p>
    <w:p w:rsidR="00547B63" w:rsidRPr="00547B63" w:rsidRDefault="00547B63" w:rsidP="00130A7D">
      <w:pPr>
        <w:tabs>
          <w:tab w:val="num" w:pos="0"/>
        </w:tabs>
        <w:ind w:firstLine="709"/>
        <w:jc w:val="both"/>
        <w:rPr>
          <w:sz w:val="28"/>
          <w:szCs w:val="28"/>
          <w:lang w:val="en-US"/>
        </w:rPr>
      </w:pPr>
      <w:r w:rsidRPr="00547B63">
        <w:rPr>
          <w:sz w:val="28"/>
          <w:szCs w:val="28"/>
          <w:lang w:val="en-US"/>
        </w:rPr>
        <w:t>- silting up of electric dehydrators;</w:t>
      </w:r>
    </w:p>
    <w:p w:rsidR="00547B63" w:rsidRPr="00547B63" w:rsidRDefault="00547B63" w:rsidP="00130A7D">
      <w:pPr>
        <w:tabs>
          <w:tab w:val="num" w:pos="0"/>
        </w:tabs>
        <w:ind w:firstLine="709"/>
        <w:jc w:val="both"/>
        <w:rPr>
          <w:sz w:val="28"/>
          <w:szCs w:val="28"/>
          <w:lang w:val="en-US"/>
        </w:rPr>
      </w:pPr>
      <w:r w:rsidRPr="00547B63">
        <w:rPr>
          <w:sz w:val="28"/>
          <w:szCs w:val="28"/>
          <w:lang w:val="en-US"/>
        </w:rPr>
        <w:t>- reduction of the overhaul life of ELOU-AT units;</w:t>
      </w:r>
    </w:p>
    <w:p w:rsidR="00547B63" w:rsidRPr="00547B63" w:rsidRDefault="00547B63" w:rsidP="00130A7D">
      <w:pPr>
        <w:tabs>
          <w:tab w:val="num" w:pos="0"/>
        </w:tabs>
        <w:ind w:firstLine="709"/>
        <w:jc w:val="both"/>
        <w:rPr>
          <w:sz w:val="28"/>
          <w:szCs w:val="28"/>
          <w:lang w:val="en-US"/>
        </w:rPr>
      </w:pPr>
      <w:r w:rsidRPr="00547B63">
        <w:rPr>
          <w:sz w:val="28"/>
          <w:szCs w:val="28"/>
          <w:lang w:val="en-US"/>
        </w:rPr>
        <w:t>- burnout of furnace pipes at the ELOU-AT unit;</w:t>
      </w:r>
    </w:p>
    <w:p w:rsidR="00547B63" w:rsidRPr="00547B63" w:rsidRDefault="00547B63" w:rsidP="00130A7D">
      <w:pPr>
        <w:tabs>
          <w:tab w:val="num" w:pos="0"/>
        </w:tabs>
        <w:ind w:firstLine="709"/>
        <w:jc w:val="both"/>
        <w:rPr>
          <w:sz w:val="28"/>
          <w:szCs w:val="28"/>
          <w:lang w:val="en-US"/>
        </w:rPr>
      </w:pPr>
      <w:r w:rsidRPr="00547B63">
        <w:rPr>
          <w:sz w:val="28"/>
          <w:szCs w:val="28"/>
          <w:lang w:val="en-US"/>
        </w:rPr>
        <w:t>- deterioration of the properties of catalysts for secondary processes (catalytic cracking (section 200, KT-1), catalytic reforming (section-200, LK-6u), hydrotreating (section 300, LK-6u) and a promising demetallization unit of the USC);</w:t>
      </w:r>
    </w:p>
    <w:p w:rsidR="00547B63" w:rsidRPr="00547B63" w:rsidRDefault="00547B63" w:rsidP="00130A7D">
      <w:pPr>
        <w:tabs>
          <w:tab w:val="num" w:pos="0"/>
        </w:tabs>
        <w:ind w:firstLine="709"/>
        <w:jc w:val="both"/>
        <w:rPr>
          <w:sz w:val="28"/>
          <w:szCs w:val="28"/>
          <w:lang w:val="en-US"/>
        </w:rPr>
      </w:pPr>
      <w:r w:rsidRPr="00547B63">
        <w:rPr>
          <w:sz w:val="28"/>
          <w:szCs w:val="28"/>
          <w:lang w:val="en-US"/>
        </w:rPr>
        <w:t>- the formation of asphalt-resinous-paraffinic deposits on the walls of pipelines, tanks and electric dehydrators.</w:t>
      </w:r>
    </w:p>
    <w:p w:rsidR="00547B63" w:rsidRPr="00141295" w:rsidRDefault="00547B63" w:rsidP="00130A7D">
      <w:pPr>
        <w:tabs>
          <w:tab w:val="num" w:pos="0"/>
        </w:tabs>
        <w:ind w:firstLine="709"/>
        <w:jc w:val="both"/>
        <w:rPr>
          <w:sz w:val="28"/>
          <w:szCs w:val="28"/>
          <w:lang w:val="en-US"/>
        </w:rPr>
      </w:pPr>
      <w:r w:rsidRPr="00547B63">
        <w:rPr>
          <w:sz w:val="28"/>
          <w:szCs w:val="28"/>
          <w:lang w:val="en-US"/>
        </w:rPr>
        <w:t xml:space="preserve">As an auxiliary purification of the initial petroleum feedstock and solving the above problems, it is proposed to develop a method for demetallization of the feedstock feedstock. </w:t>
      </w:r>
      <w:r w:rsidRPr="00141295">
        <w:rPr>
          <w:sz w:val="28"/>
          <w:szCs w:val="28"/>
          <w:lang w:val="en-US"/>
        </w:rPr>
        <w:t>Also the proposed method of demetallization will allow:</w:t>
      </w:r>
    </w:p>
    <w:p w:rsidR="00547B63" w:rsidRPr="00547B63" w:rsidRDefault="00547B63" w:rsidP="00130A7D">
      <w:pPr>
        <w:tabs>
          <w:tab w:val="num" w:pos="0"/>
        </w:tabs>
        <w:ind w:firstLine="709"/>
        <w:jc w:val="both"/>
        <w:rPr>
          <w:sz w:val="28"/>
          <w:szCs w:val="28"/>
          <w:lang w:val="en-US"/>
        </w:rPr>
      </w:pPr>
      <w:r w:rsidRPr="00547B63">
        <w:rPr>
          <w:sz w:val="28"/>
          <w:szCs w:val="28"/>
          <w:lang w:val="en-US"/>
        </w:rPr>
        <w:t>- to significantly improve the quality of the initial oil feedstock - to optimize the concentration of sulfur content, metal content (heavy metals), asphalt-resinous deposits, thereby reducing the load on individual oil processing plants;</w:t>
      </w:r>
    </w:p>
    <w:p w:rsidR="00547B63" w:rsidRPr="00547B63" w:rsidRDefault="00547B63" w:rsidP="00130A7D">
      <w:pPr>
        <w:tabs>
          <w:tab w:val="num" w:pos="0"/>
        </w:tabs>
        <w:ind w:firstLine="709"/>
        <w:jc w:val="both"/>
        <w:rPr>
          <w:sz w:val="28"/>
          <w:szCs w:val="28"/>
          <w:lang w:val="en-US"/>
        </w:rPr>
      </w:pPr>
      <w:r w:rsidRPr="00547B63">
        <w:rPr>
          <w:sz w:val="28"/>
          <w:szCs w:val="28"/>
          <w:lang w:val="en-US"/>
        </w:rPr>
        <w:t>- to increase the efficiency of the processing capacity of crude oil at all stages - to reduce the pressure at oil distillation units, reduce the consumption of electricity;</w:t>
      </w:r>
    </w:p>
    <w:p w:rsidR="00547B63" w:rsidRPr="00547B63" w:rsidRDefault="00547B63" w:rsidP="00130A7D">
      <w:pPr>
        <w:tabs>
          <w:tab w:val="num" w:pos="0"/>
        </w:tabs>
        <w:ind w:firstLine="709"/>
        <w:jc w:val="both"/>
        <w:rPr>
          <w:sz w:val="28"/>
          <w:szCs w:val="28"/>
          <w:lang w:val="en-US"/>
        </w:rPr>
      </w:pPr>
      <w:r w:rsidRPr="00547B63">
        <w:rPr>
          <w:sz w:val="28"/>
          <w:szCs w:val="28"/>
          <w:lang w:val="en-US"/>
        </w:rPr>
        <w:t>- to stabilize the operating mode of ELOU-AT units;</w:t>
      </w:r>
    </w:p>
    <w:p w:rsidR="00547B63" w:rsidRPr="00547B63" w:rsidRDefault="00547B63" w:rsidP="00130A7D">
      <w:pPr>
        <w:tabs>
          <w:tab w:val="num" w:pos="0"/>
        </w:tabs>
        <w:ind w:firstLine="709"/>
        <w:jc w:val="both"/>
        <w:rPr>
          <w:sz w:val="28"/>
          <w:szCs w:val="28"/>
          <w:lang w:val="en-US"/>
        </w:rPr>
      </w:pPr>
      <w:r w:rsidRPr="00547B63">
        <w:rPr>
          <w:sz w:val="28"/>
          <w:szCs w:val="28"/>
          <w:lang w:val="en-US"/>
        </w:rPr>
        <w:t>- to increase the time between overhaul runs of ELOU-AT units;</w:t>
      </w:r>
    </w:p>
    <w:p w:rsidR="00547B63" w:rsidRPr="00547B63" w:rsidRDefault="00547B63" w:rsidP="00130A7D">
      <w:pPr>
        <w:tabs>
          <w:tab w:val="num" w:pos="0"/>
        </w:tabs>
        <w:ind w:firstLine="709"/>
        <w:jc w:val="both"/>
        <w:rPr>
          <w:sz w:val="28"/>
          <w:szCs w:val="28"/>
          <w:lang w:val="en-US"/>
        </w:rPr>
      </w:pPr>
      <w:r w:rsidRPr="00547B63">
        <w:rPr>
          <w:sz w:val="28"/>
          <w:szCs w:val="28"/>
          <w:lang w:val="en-US"/>
        </w:rPr>
        <w:t>- to reduce the amount of wash water at the ELOU-AT units, thereby improving the environmental characteristics of the process - reducing salt deposits in the pipes of furnaces and heat exchangers (increasing the heat transfer coefficient, reducing the corrosion of the equipment of the ELOU-AT units by increasing the depth of the dehydration and desalting process);</w:t>
      </w:r>
    </w:p>
    <w:p w:rsidR="00547B63" w:rsidRPr="00547B63" w:rsidRDefault="00547B63" w:rsidP="00130A7D">
      <w:pPr>
        <w:tabs>
          <w:tab w:val="num" w:pos="0"/>
        </w:tabs>
        <w:ind w:firstLine="709"/>
        <w:jc w:val="both"/>
        <w:rPr>
          <w:sz w:val="28"/>
          <w:szCs w:val="28"/>
          <w:lang w:val="en-US"/>
        </w:rPr>
      </w:pPr>
      <w:r w:rsidRPr="00547B63">
        <w:rPr>
          <w:sz w:val="28"/>
          <w:szCs w:val="28"/>
          <w:lang w:val="en-US"/>
        </w:rPr>
        <w:t>- to increase the service life of catalysts for oil refining processes and to reduce the costs of regeneration, purchase and transportation;</w:t>
      </w:r>
    </w:p>
    <w:p w:rsidR="00547B63" w:rsidRPr="00547B63" w:rsidRDefault="00547B63" w:rsidP="00130A7D">
      <w:pPr>
        <w:tabs>
          <w:tab w:val="num" w:pos="0"/>
        </w:tabs>
        <w:ind w:firstLine="709"/>
        <w:jc w:val="both"/>
        <w:rPr>
          <w:sz w:val="28"/>
          <w:szCs w:val="28"/>
          <w:lang w:val="en-US"/>
        </w:rPr>
      </w:pPr>
      <w:r w:rsidRPr="00547B63">
        <w:rPr>
          <w:sz w:val="28"/>
          <w:szCs w:val="28"/>
          <w:lang w:val="en-US"/>
        </w:rPr>
        <w:t>- improve the quality characteristics of the products obtained.</w:t>
      </w:r>
    </w:p>
    <w:p w:rsidR="00547B63" w:rsidRPr="00547B63" w:rsidRDefault="00547B63" w:rsidP="00130A7D">
      <w:pPr>
        <w:tabs>
          <w:tab w:val="num" w:pos="0"/>
        </w:tabs>
        <w:ind w:firstLine="709"/>
        <w:jc w:val="both"/>
        <w:rPr>
          <w:sz w:val="28"/>
          <w:szCs w:val="28"/>
          <w:lang w:val="en-US"/>
        </w:rPr>
      </w:pPr>
      <w:r w:rsidRPr="00547B63">
        <w:rPr>
          <w:sz w:val="28"/>
          <w:szCs w:val="28"/>
          <w:lang w:val="en-US"/>
        </w:rPr>
        <w:t>Thus, the development of a method for demetallization of the initial petroleum feedstock, and research into the demetallization technology of ultrasonic testing can be used to solve problems related to the quality of petroleum feedstock and marketable products (including coke), optimize the production process and save energy at P</w:t>
      </w:r>
      <w:r w:rsidR="009B6FCA">
        <w:rPr>
          <w:sz w:val="28"/>
          <w:szCs w:val="28"/>
          <w:lang w:val="en-US"/>
        </w:rPr>
        <w:t>PCP</w:t>
      </w:r>
      <w:r w:rsidRPr="00547B63">
        <w:rPr>
          <w:sz w:val="28"/>
          <w:szCs w:val="28"/>
          <w:lang w:val="en-US"/>
        </w:rPr>
        <w:t>.</w:t>
      </w:r>
    </w:p>
    <w:p w:rsidR="00547B63" w:rsidRPr="00547B63" w:rsidRDefault="00547B63" w:rsidP="00130A7D">
      <w:pPr>
        <w:tabs>
          <w:tab w:val="num" w:pos="0"/>
        </w:tabs>
        <w:ind w:firstLine="709"/>
        <w:jc w:val="both"/>
        <w:rPr>
          <w:sz w:val="28"/>
          <w:szCs w:val="28"/>
          <w:lang w:val="en-US"/>
        </w:rPr>
      </w:pPr>
      <w:r w:rsidRPr="00547B63">
        <w:rPr>
          <w:sz w:val="28"/>
          <w:szCs w:val="28"/>
          <w:lang w:val="en-US"/>
        </w:rPr>
        <w:t>An integrated approach to the management of demetallization units (initial and secondary oil feedstock) will make it possible to achieve more than 90% efficiency in terms of demetallization degree.</w:t>
      </w:r>
    </w:p>
    <w:p w:rsidR="00AE5D16" w:rsidRPr="00547B63" w:rsidRDefault="00547B63" w:rsidP="00130A7D">
      <w:pPr>
        <w:tabs>
          <w:tab w:val="num" w:pos="0"/>
        </w:tabs>
        <w:ind w:firstLine="709"/>
        <w:jc w:val="both"/>
        <w:rPr>
          <w:sz w:val="28"/>
          <w:szCs w:val="28"/>
          <w:lang w:val="en-US"/>
        </w:rPr>
      </w:pPr>
      <w:r w:rsidRPr="00547B63">
        <w:rPr>
          <w:sz w:val="28"/>
          <w:szCs w:val="28"/>
          <w:lang w:val="en-US"/>
        </w:rPr>
        <w:t>The demetallization process will be accompanied by the formation of by-products and waste.</w:t>
      </w:r>
      <w:r w:rsidR="00AE5D16" w:rsidRPr="00547B63">
        <w:rPr>
          <w:sz w:val="28"/>
          <w:szCs w:val="28"/>
          <w:lang w:val="en-US"/>
        </w:rPr>
        <w:t xml:space="preserve"> </w:t>
      </w:r>
    </w:p>
    <w:p w:rsidR="00547B63" w:rsidRPr="00547B63" w:rsidRDefault="00547B63" w:rsidP="00130A7D">
      <w:pPr>
        <w:ind w:firstLine="709"/>
        <w:jc w:val="both"/>
        <w:rPr>
          <w:sz w:val="28"/>
          <w:szCs w:val="28"/>
          <w:lang w:val="en-US"/>
        </w:rPr>
      </w:pPr>
      <w:r w:rsidRPr="00547B63">
        <w:rPr>
          <w:sz w:val="28"/>
          <w:szCs w:val="28"/>
          <w:lang w:val="en-US"/>
        </w:rPr>
        <w:t>Mainly, a by-product from the demetallization process will be a spent contact material - zeolite with vanadium oxide xerogel (metal concentrate).</w:t>
      </w:r>
    </w:p>
    <w:p w:rsidR="00547B63" w:rsidRPr="00547B63" w:rsidRDefault="00547B63" w:rsidP="00130A7D">
      <w:pPr>
        <w:ind w:firstLine="709"/>
        <w:jc w:val="both"/>
        <w:rPr>
          <w:sz w:val="28"/>
          <w:szCs w:val="28"/>
          <w:lang w:val="en-US"/>
        </w:rPr>
      </w:pPr>
      <w:r w:rsidRPr="00547B63">
        <w:rPr>
          <w:sz w:val="28"/>
          <w:szCs w:val="28"/>
          <w:lang w:val="en-US"/>
        </w:rPr>
        <w:t xml:space="preserve">The recommended method for processing the by-product is the hydrochemical extraction of metals such as vanadium, nickel, etc. (obtaining pure </w:t>
      </w:r>
      <w:r w:rsidRPr="00547B63">
        <w:rPr>
          <w:sz w:val="28"/>
          <w:szCs w:val="28"/>
          <w:lang w:val="en-US"/>
        </w:rPr>
        <w:lastRenderedPageBreak/>
        <w:t>concentrates). Further, the recovered metals can be transferred on a contractual basis to enterprises in the metallurgical and chemical industries.</w:t>
      </w:r>
    </w:p>
    <w:p w:rsidR="00547B63" w:rsidRPr="00547B63" w:rsidRDefault="00547B63" w:rsidP="00130A7D">
      <w:pPr>
        <w:ind w:firstLine="709"/>
        <w:jc w:val="both"/>
        <w:rPr>
          <w:sz w:val="28"/>
          <w:szCs w:val="28"/>
          <w:lang w:val="en-US"/>
        </w:rPr>
      </w:pPr>
      <w:r w:rsidRPr="00547B63">
        <w:rPr>
          <w:sz w:val="28"/>
          <w:szCs w:val="28"/>
          <w:lang w:val="en-US"/>
        </w:rPr>
        <w:t>The recovery of metals from the by-product of demetallization will be accompanied by the formation of residual waste. The waste will not contain metals, but will consist mainly of asphalt-resinous substances.</w:t>
      </w:r>
    </w:p>
    <w:p w:rsidR="00547B63" w:rsidRPr="00547B63" w:rsidRDefault="00547B63" w:rsidP="00130A7D">
      <w:pPr>
        <w:ind w:firstLine="709"/>
        <w:jc w:val="both"/>
        <w:rPr>
          <w:sz w:val="28"/>
          <w:szCs w:val="28"/>
          <w:lang w:val="en-US"/>
        </w:rPr>
      </w:pPr>
      <w:r w:rsidRPr="00547B63">
        <w:rPr>
          <w:sz w:val="28"/>
          <w:szCs w:val="28"/>
          <w:lang w:val="en-US"/>
        </w:rPr>
        <w:t>In order to prevent pollution of the components of the natural environment, the accumulation and disposal of this waste will be carried out in accordance with the Environmental Code of the Republic of Kazakhstan and the current regulations of the Republic of Kazakhstan, international standards, as well as internal standards of the Petrochemical Plant.</w:t>
      </w:r>
    </w:p>
    <w:p w:rsidR="00547B63" w:rsidRPr="00547B63" w:rsidRDefault="00547B63" w:rsidP="00130A7D">
      <w:pPr>
        <w:ind w:firstLine="709"/>
        <w:jc w:val="both"/>
        <w:rPr>
          <w:sz w:val="28"/>
          <w:szCs w:val="28"/>
          <w:lang w:val="en-US"/>
        </w:rPr>
      </w:pPr>
      <w:r w:rsidRPr="00547B63">
        <w:rPr>
          <w:sz w:val="28"/>
          <w:szCs w:val="28"/>
          <w:lang w:val="en-US"/>
        </w:rPr>
        <w:t>Thus, it is proposed to neutralize the resulting waste after the processing of by-products by a microbiological method in the accumulators of solid waste at the P</w:t>
      </w:r>
      <w:r w:rsidR="009B6FCA">
        <w:rPr>
          <w:sz w:val="28"/>
          <w:szCs w:val="28"/>
          <w:lang w:val="en-US"/>
        </w:rPr>
        <w:t>PCP</w:t>
      </w:r>
      <w:r w:rsidRPr="00547B63">
        <w:rPr>
          <w:sz w:val="28"/>
          <w:szCs w:val="28"/>
          <w:lang w:val="en-US"/>
        </w:rPr>
        <w:t>.</w:t>
      </w:r>
    </w:p>
    <w:p w:rsidR="00547B63" w:rsidRPr="00547B63" w:rsidRDefault="00547B63" w:rsidP="00130A7D">
      <w:pPr>
        <w:ind w:firstLine="709"/>
        <w:jc w:val="both"/>
        <w:rPr>
          <w:sz w:val="28"/>
          <w:szCs w:val="28"/>
          <w:lang w:val="en-US"/>
        </w:rPr>
      </w:pPr>
      <w:r w:rsidRPr="00547B63">
        <w:rPr>
          <w:sz w:val="28"/>
          <w:szCs w:val="28"/>
          <w:lang w:val="en-US"/>
        </w:rPr>
        <w:t>Neutralized (treated) waste can be used for the economic purposes of P</w:t>
      </w:r>
      <w:r w:rsidR="009B6FCA">
        <w:rPr>
          <w:sz w:val="28"/>
          <w:szCs w:val="28"/>
          <w:lang w:val="en-US"/>
        </w:rPr>
        <w:t>PCP</w:t>
      </w:r>
      <w:r w:rsidRPr="00547B63">
        <w:rPr>
          <w:sz w:val="28"/>
          <w:szCs w:val="28"/>
          <w:lang w:val="en-US"/>
        </w:rPr>
        <w:t>:</w:t>
      </w:r>
    </w:p>
    <w:p w:rsidR="00547B63" w:rsidRPr="00547B63" w:rsidRDefault="00547B63" w:rsidP="00130A7D">
      <w:pPr>
        <w:ind w:firstLine="709"/>
        <w:jc w:val="both"/>
        <w:rPr>
          <w:sz w:val="28"/>
          <w:szCs w:val="28"/>
          <w:lang w:val="en-US"/>
        </w:rPr>
      </w:pPr>
      <w:r w:rsidRPr="00547B63">
        <w:rPr>
          <w:sz w:val="28"/>
          <w:szCs w:val="28"/>
          <w:lang w:val="en-US"/>
        </w:rPr>
        <w:t>- use instead of the excavated soil (volume reduction), for backfilling / backfilling of sites and roads;</w:t>
      </w:r>
    </w:p>
    <w:p w:rsidR="00547B63" w:rsidRPr="00547B63" w:rsidRDefault="00547B63" w:rsidP="00130A7D">
      <w:pPr>
        <w:ind w:firstLine="709"/>
        <w:jc w:val="both"/>
        <w:rPr>
          <w:sz w:val="28"/>
          <w:szCs w:val="28"/>
          <w:lang w:val="en-US"/>
        </w:rPr>
      </w:pPr>
      <w:r w:rsidRPr="00547B63">
        <w:rPr>
          <w:sz w:val="28"/>
          <w:szCs w:val="28"/>
          <w:lang w:val="en-US"/>
        </w:rPr>
        <w:t>- construction of new roads and sites;</w:t>
      </w:r>
    </w:p>
    <w:p w:rsidR="00547B63" w:rsidRPr="00547B63" w:rsidRDefault="00547B63" w:rsidP="00130A7D">
      <w:pPr>
        <w:ind w:firstLine="709"/>
        <w:jc w:val="both"/>
        <w:rPr>
          <w:sz w:val="28"/>
          <w:szCs w:val="28"/>
          <w:lang w:val="en-US"/>
        </w:rPr>
      </w:pPr>
      <w:r w:rsidRPr="00547B63">
        <w:rPr>
          <w:sz w:val="28"/>
          <w:szCs w:val="28"/>
          <w:lang w:val="en-US"/>
        </w:rPr>
        <w:t>- construction of embankments for waste accumulation sites.</w:t>
      </w:r>
    </w:p>
    <w:p w:rsidR="00547B63" w:rsidRPr="00547B63" w:rsidRDefault="00547B63" w:rsidP="00130A7D">
      <w:pPr>
        <w:ind w:firstLine="709"/>
        <w:jc w:val="both"/>
        <w:rPr>
          <w:sz w:val="28"/>
          <w:szCs w:val="28"/>
          <w:lang w:val="en-US"/>
        </w:rPr>
      </w:pPr>
      <w:r w:rsidRPr="00547B63">
        <w:rPr>
          <w:sz w:val="28"/>
          <w:szCs w:val="28"/>
          <w:lang w:val="en-US"/>
        </w:rPr>
        <w:t>If necessary, the cleaned soil can be used for other necessary own purposes of PNHZ.</w:t>
      </w:r>
    </w:p>
    <w:p w:rsidR="00547B63" w:rsidRPr="00547B63" w:rsidRDefault="00547B63" w:rsidP="00130A7D">
      <w:pPr>
        <w:ind w:firstLine="709"/>
        <w:jc w:val="both"/>
        <w:rPr>
          <w:sz w:val="28"/>
          <w:szCs w:val="28"/>
          <w:lang w:val="en-US"/>
        </w:rPr>
      </w:pPr>
      <w:r w:rsidRPr="00547B63">
        <w:rPr>
          <w:sz w:val="28"/>
          <w:szCs w:val="28"/>
          <w:lang w:val="en-US"/>
        </w:rPr>
        <w:t>The actions of P</w:t>
      </w:r>
      <w:r w:rsidR="009B6FCA">
        <w:rPr>
          <w:sz w:val="28"/>
          <w:szCs w:val="28"/>
          <w:lang w:val="en-US"/>
        </w:rPr>
        <w:t>PCP</w:t>
      </w:r>
      <w:r w:rsidRPr="00547B63">
        <w:rPr>
          <w:sz w:val="28"/>
          <w:szCs w:val="28"/>
          <w:lang w:val="en-US"/>
        </w:rPr>
        <w:t xml:space="preserve"> are aimed at properly protecting and preserving the natural environment, in particular, the ecological conditions of the region and Pavlodar. Therefore, ways have been found to resolve issues related to the processing and disposal of by-products and wastes from the demetallization process, as well as spent catalysts from catalytic cracking (section 200, KT-1), catalytic reforming (section-200, LK-6u) and hydrotreating (section 300, LK-6u).</w:t>
      </w:r>
    </w:p>
    <w:p w:rsidR="00547B63" w:rsidRPr="00547B63" w:rsidRDefault="00547B63" w:rsidP="00130A7D">
      <w:pPr>
        <w:ind w:firstLine="709"/>
        <w:jc w:val="both"/>
        <w:rPr>
          <w:sz w:val="28"/>
          <w:szCs w:val="28"/>
          <w:lang w:val="en-US"/>
        </w:rPr>
      </w:pPr>
      <w:r w:rsidRPr="00547B63">
        <w:rPr>
          <w:sz w:val="28"/>
          <w:szCs w:val="28"/>
          <w:lang w:val="en-US"/>
        </w:rPr>
        <w:t>Thus, P</w:t>
      </w:r>
      <w:r w:rsidR="009B6FCA">
        <w:rPr>
          <w:sz w:val="28"/>
          <w:szCs w:val="28"/>
          <w:lang w:val="en-US"/>
        </w:rPr>
        <w:t>PCP</w:t>
      </w:r>
      <w:r w:rsidRPr="00547B63">
        <w:rPr>
          <w:sz w:val="28"/>
          <w:szCs w:val="28"/>
          <w:lang w:val="en-US"/>
        </w:rPr>
        <w:t xml:space="preserve"> can guarantee that actions to save energy and improve the quality of crude oil, as well as to process heavy residual petroleum products, will cause a minimum impact on the environment.</w:t>
      </w:r>
    </w:p>
    <w:p w:rsidR="00E37826" w:rsidRPr="00547B63" w:rsidRDefault="00547B63" w:rsidP="00130A7D">
      <w:pPr>
        <w:ind w:firstLine="709"/>
        <w:jc w:val="both"/>
        <w:rPr>
          <w:sz w:val="28"/>
          <w:szCs w:val="28"/>
          <w:lang w:val="en-US"/>
        </w:rPr>
      </w:pPr>
      <w:r w:rsidRPr="00547B63">
        <w:rPr>
          <w:sz w:val="28"/>
          <w:szCs w:val="28"/>
          <w:lang w:val="en-US"/>
        </w:rPr>
        <w:t>In the short term, vanadium consumption in steel production will continue to grow, and its cyclical market will reflect the situation in this industry. In addition, the demand for vanadium in new areas of its use may increase. The base of the world's natural reserves of vanadium is sufficient to meet the demand for this metal in the 21st century.</w:t>
      </w:r>
    </w:p>
    <w:p w:rsidR="00547B63" w:rsidRPr="00547B63" w:rsidRDefault="00547B63" w:rsidP="00130A7D">
      <w:pPr>
        <w:ind w:firstLine="709"/>
        <w:jc w:val="both"/>
        <w:rPr>
          <w:sz w:val="28"/>
          <w:szCs w:val="28"/>
          <w:lang w:val="en-US"/>
        </w:rPr>
      </w:pPr>
      <w:r w:rsidRPr="00547B63">
        <w:rPr>
          <w:sz w:val="28"/>
          <w:szCs w:val="28"/>
          <w:lang w:val="en-US"/>
        </w:rPr>
        <w:t>Below are the preliminary technical and economic indicators for predicting the effectiveness of the expediency of investment, the anticipated development needs, the presence of a sales market in the development of technology for demetallization of oil residues, crude oil.</w:t>
      </w:r>
    </w:p>
    <w:p w:rsidR="00547B63" w:rsidRPr="00547B63" w:rsidRDefault="00547B63" w:rsidP="00130A7D">
      <w:pPr>
        <w:ind w:firstLine="709"/>
        <w:jc w:val="both"/>
        <w:rPr>
          <w:sz w:val="28"/>
          <w:szCs w:val="28"/>
          <w:lang w:val="en-US"/>
        </w:rPr>
      </w:pPr>
      <w:r w:rsidRPr="00547B63">
        <w:rPr>
          <w:sz w:val="28"/>
          <w:szCs w:val="28"/>
          <w:lang w:val="en-US"/>
        </w:rPr>
        <w:t>The content of vanadium in oil residues is comparable to the content of this metal in ores and opens up new prospects for extraction from oil.</w:t>
      </w:r>
    </w:p>
    <w:p w:rsidR="00547B63" w:rsidRPr="00547B63" w:rsidRDefault="00547B63" w:rsidP="00130A7D">
      <w:pPr>
        <w:ind w:firstLine="709"/>
        <w:jc w:val="both"/>
        <w:rPr>
          <w:sz w:val="28"/>
          <w:szCs w:val="28"/>
          <w:lang w:val="en-US"/>
        </w:rPr>
      </w:pPr>
      <w:r w:rsidRPr="00547B63">
        <w:rPr>
          <w:sz w:val="28"/>
          <w:szCs w:val="28"/>
          <w:lang w:val="en-US"/>
        </w:rPr>
        <w:t>So, for example, during the construction of a site on the territory of a petrochemical plant, to separate vanadium oxide from heavy oil residues with a capacity of 6000 t / day, 4 autoclaves with a volume of 400 m3 will be required.</w:t>
      </w:r>
    </w:p>
    <w:p w:rsidR="00547B63" w:rsidRPr="00547B63" w:rsidRDefault="00547B63" w:rsidP="00130A7D">
      <w:pPr>
        <w:ind w:firstLine="709"/>
        <w:jc w:val="both"/>
        <w:rPr>
          <w:sz w:val="28"/>
          <w:szCs w:val="28"/>
          <w:lang w:val="en-US"/>
        </w:rPr>
      </w:pPr>
      <w:r w:rsidRPr="00547B63">
        <w:rPr>
          <w:sz w:val="28"/>
          <w:szCs w:val="28"/>
          <w:lang w:val="en-US"/>
        </w:rPr>
        <w:t>The approximate total capital investments, taking into account additional equipment, amount to $ 2.6 million.</w:t>
      </w:r>
    </w:p>
    <w:p w:rsidR="00547B63" w:rsidRPr="00547B63" w:rsidRDefault="00547B63" w:rsidP="00130A7D">
      <w:pPr>
        <w:ind w:firstLine="709"/>
        <w:jc w:val="both"/>
        <w:rPr>
          <w:sz w:val="28"/>
          <w:szCs w:val="28"/>
          <w:lang w:val="en-US"/>
        </w:rPr>
      </w:pPr>
      <w:r w:rsidRPr="00547B63">
        <w:rPr>
          <w:sz w:val="28"/>
          <w:szCs w:val="28"/>
          <w:lang w:val="en-US"/>
        </w:rPr>
        <w:lastRenderedPageBreak/>
        <w:t>The estimated cost of production of 1 ton of vanadium oxide will be $ 6200.</w:t>
      </w:r>
    </w:p>
    <w:p w:rsidR="00547B63" w:rsidRPr="00547B63" w:rsidRDefault="00547B63" w:rsidP="00130A7D">
      <w:pPr>
        <w:ind w:firstLine="709"/>
        <w:jc w:val="both"/>
        <w:rPr>
          <w:sz w:val="28"/>
          <w:szCs w:val="28"/>
          <w:lang w:val="en-US"/>
        </w:rPr>
      </w:pPr>
      <w:r w:rsidRPr="00547B63">
        <w:rPr>
          <w:sz w:val="28"/>
          <w:szCs w:val="28"/>
          <w:lang w:val="en-US"/>
        </w:rPr>
        <w:t xml:space="preserve">The price of vanadium oxide on the market is $ 7,500, then the cost of selling marketable </w:t>
      </w:r>
      <w:r w:rsidR="008972DA">
        <w:rPr>
          <w:sz w:val="28"/>
          <w:szCs w:val="28"/>
          <w:lang w:val="en-US"/>
        </w:rPr>
        <w:t xml:space="preserve"> </w:t>
      </w:r>
      <w:r w:rsidRPr="00547B63">
        <w:rPr>
          <w:sz w:val="28"/>
          <w:szCs w:val="28"/>
          <w:lang w:val="en-US"/>
        </w:rPr>
        <w:t xml:space="preserve">products during the processing of 2,600 thousand tons of oil will be: 1290 </w:t>
      </w:r>
      <w:r>
        <w:rPr>
          <w:sz w:val="28"/>
          <w:szCs w:val="28"/>
          <w:lang w:val="en-US"/>
        </w:rPr>
        <w:t>x</w:t>
      </w:r>
      <w:r w:rsidRPr="00547B63">
        <w:rPr>
          <w:sz w:val="28"/>
          <w:szCs w:val="28"/>
          <w:lang w:val="en-US"/>
        </w:rPr>
        <w:t xml:space="preserve"> 7,500 = $ 9,675,000.0</w:t>
      </w:r>
    </w:p>
    <w:p w:rsidR="00547B63" w:rsidRPr="00547B63" w:rsidRDefault="00547B63" w:rsidP="00130A7D">
      <w:pPr>
        <w:ind w:firstLine="709"/>
        <w:jc w:val="both"/>
        <w:rPr>
          <w:sz w:val="28"/>
          <w:szCs w:val="28"/>
          <w:lang w:val="en-US"/>
        </w:rPr>
      </w:pPr>
      <w:r w:rsidRPr="00547B63">
        <w:rPr>
          <w:sz w:val="28"/>
          <w:szCs w:val="28"/>
          <w:lang w:val="en-US"/>
        </w:rPr>
        <w:t>The estimated economic effect will be:</w:t>
      </w:r>
    </w:p>
    <w:p w:rsidR="00547B63" w:rsidRPr="00547B63" w:rsidRDefault="00547B63" w:rsidP="00130A7D">
      <w:pPr>
        <w:ind w:firstLine="709"/>
        <w:jc w:val="both"/>
        <w:rPr>
          <w:sz w:val="28"/>
          <w:szCs w:val="28"/>
          <w:lang w:val="en-US"/>
        </w:rPr>
      </w:pPr>
      <w:r w:rsidRPr="00547B63">
        <w:rPr>
          <w:sz w:val="28"/>
          <w:szCs w:val="28"/>
          <w:lang w:val="en-US"/>
        </w:rPr>
        <w:t xml:space="preserve">9675000 - (1290 </w:t>
      </w:r>
      <w:r>
        <w:rPr>
          <w:sz w:val="28"/>
          <w:szCs w:val="28"/>
          <w:lang w:val="en-US"/>
        </w:rPr>
        <w:t>x</w:t>
      </w:r>
      <w:r w:rsidRPr="00547B63">
        <w:rPr>
          <w:sz w:val="28"/>
          <w:szCs w:val="28"/>
          <w:lang w:val="en-US"/>
        </w:rPr>
        <w:t xml:space="preserve"> 6200 + 0.15 </w:t>
      </w:r>
      <w:r>
        <w:rPr>
          <w:sz w:val="28"/>
          <w:szCs w:val="28"/>
          <w:lang w:val="en-US"/>
        </w:rPr>
        <w:t>x</w:t>
      </w:r>
      <w:r w:rsidRPr="00547B63">
        <w:rPr>
          <w:sz w:val="28"/>
          <w:szCs w:val="28"/>
          <w:lang w:val="en-US"/>
        </w:rPr>
        <w:t xml:space="preserve"> 2600000) = 1287000 $</w:t>
      </w:r>
    </w:p>
    <w:p w:rsidR="00547B63" w:rsidRPr="00547B63" w:rsidRDefault="00547B63" w:rsidP="00130A7D">
      <w:pPr>
        <w:ind w:firstLine="709"/>
        <w:jc w:val="both"/>
        <w:rPr>
          <w:sz w:val="28"/>
          <w:szCs w:val="28"/>
          <w:lang w:val="en-US"/>
        </w:rPr>
      </w:pPr>
      <w:r w:rsidRPr="00547B63">
        <w:rPr>
          <w:sz w:val="28"/>
          <w:szCs w:val="28"/>
          <w:lang w:val="en-US"/>
        </w:rPr>
        <w:t>The estimated payback period of capital investments will be:</w:t>
      </w:r>
    </w:p>
    <w:p w:rsidR="00547B63" w:rsidRPr="00547B63" w:rsidRDefault="008972DA" w:rsidP="00130A7D">
      <w:pPr>
        <w:ind w:firstLine="709"/>
        <w:jc w:val="both"/>
        <w:rPr>
          <w:sz w:val="28"/>
          <w:szCs w:val="28"/>
          <w:lang w:val="en-US"/>
        </w:rPr>
      </w:pPr>
      <w:r>
        <w:rPr>
          <w:sz w:val="28"/>
          <w:szCs w:val="28"/>
          <w:lang w:val="en-US"/>
        </w:rPr>
        <w:t>2,600,000</w:t>
      </w:r>
      <w:r w:rsidR="00547B63">
        <w:rPr>
          <w:sz w:val="28"/>
          <w:szCs w:val="28"/>
          <w:lang w:val="en-US"/>
        </w:rPr>
        <w:t>:</w:t>
      </w:r>
      <w:r w:rsidR="00547B63" w:rsidRPr="00547B63">
        <w:rPr>
          <w:sz w:val="28"/>
          <w:szCs w:val="28"/>
          <w:lang w:val="en-US"/>
        </w:rPr>
        <w:t>1,287,000 = 2.02 years.</w:t>
      </w:r>
    </w:p>
    <w:p w:rsidR="00547B63" w:rsidRPr="00547B63" w:rsidRDefault="00547B63" w:rsidP="00130A7D">
      <w:pPr>
        <w:ind w:firstLine="709"/>
        <w:jc w:val="both"/>
        <w:rPr>
          <w:sz w:val="28"/>
          <w:szCs w:val="28"/>
          <w:lang w:val="en-US"/>
        </w:rPr>
      </w:pPr>
      <w:r w:rsidRPr="00547B63">
        <w:rPr>
          <w:sz w:val="28"/>
          <w:szCs w:val="28"/>
          <w:lang w:val="en-US"/>
        </w:rPr>
        <w:t>A more detailed and accurate calculation of economic efficiency, cost, total capital investments and other indicators can be given only at the stage of feasibility study of the installation of demetallization and processing of by-products.</w:t>
      </w:r>
    </w:p>
    <w:p w:rsidR="00547B63" w:rsidRPr="00547B63" w:rsidRDefault="00547B63" w:rsidP="00130A7D">
      <w:pPr>
        <w:ind w:firstLine="709"/>
        <w:jc w:val="both"/>
        <w:rPr>
          <w:sz w:val="28"/>
          <w:szCs w:val="28"/>
          <w:lang w:val="en-US"/>
        </w:rPr>
      </w:pPr>
      <w:r w:rsidRPr="00547B63">
        <w:rPr>
          <w:sz w:val="28"/>
          <w:szCs w:val="28"/>
          <w:lang w:val="en-US"/>
        </w:rPr>
        <w:t>These are only indicative economic indicators for the production of vanadium oxide.</w:t>
      </w:r>
    </w:p>
    <w:p w:rsidR="00547B63" w:rsidRPr="007C3502" w:rsidRDefault="00547B63" w:rsidP="00130A7D">
      <w:pPr>
        <w:ind w:firstLine="709"/>
        <w:jc w:val="both"/>
        <w:rPr>
          <w:sz w:val="28"/>
          <w:szCs w:val="28"/>
          <w:lang w:val="en-US"/>
        </w:rPr>
      </w:pPr>
      <w:r w:rsidRPr="007C3502">
        <w:rPr>
          <w:sz w:val="28"/>
          <w:szCs w:val="28"/>
          <w:lang w:val="en-US"/>
        </w:rPr>
        <w:t>Vanadium oxide is used:</w:t>
      </w:r>
    </w:p>
    <w:p w:rsidR="00547B63" w:rsidRPr="00547B63" w:rsidRDefault="00547B63" w:rsidP="00130A7D">
      <w:pPr>
        <w:ind w:firstLine="709"/>
        <w:jc w:val="both"/>
        <w:rPr>
          <w:sz w:val="28"/>
          <w:szCs w:val="28"/>
          <w:lang w:val="en-US"/>
        </w:rPr>
      </w:pPr>
      <w:r w:rsidRPr="00547B63">
        <w:rPr>
          <w:sz w:val="28"/>
          <w:szCs w:val="28"/>
          <w:lang w:val="en-US"/>
        </w:rPr>
        <w:t>- as a catalyst in gas-phase oxidation processes. For example, to convert sulfur dioxide to trioxide during the production of sulfuric acid;</w:t>
      </w:r>
    </w:p>
    <w:p w:rsidR="00547B63" w:rsidRPr="00547B63" w:rsidRDefault="00547B63" w:rsidP="00130A7D">
      <w:pPr>
        <w:ind w:firstLine="709"/>
        <w:jc w:val="both"/>
        <w:rPr>
          <w:sz w:val="28"/>
          <w:szCs w:val="28"/>
          <w:lang w:val="en-US"/>
        </w:rPr>
      </w:pPr>
      <w:r w:rsidRPr="00547B63">
        <w:rPr>
          <w:sz w:val="28"/>
          <w:szCs w:val="28"/>
          <w:lang w:val="en-US"/>
        </w:rPr>
        <w:t>- for the production of ink and pigments in the ceramic industry;</w:t>
      </w:r>
    </w:p>
    <w:p w:rsidR="00547B63" w:rsidRPr="00547B63" w:rsidRDefault="00547B63" w:rsidP="00130A7D">
      <w:pPr>
        <w:ind w:firstLine="709"/>
        <w:jc w:val="both"/>
        <w:rPr>
          <w:sz w:val="28"/>
          <w:szCs w:val="28"/>
          <w:lang w:val="en-US"/>
        </w:rPr>
      </w:pPr>
      <w:r w:rsidRPr="00547B63">
        <w:rPr>
          <w:sz w:val="28"/>
          <w:szCs w:val="28"/>
          <w:lang w:val="en-US"/>
        </w:rPr>
        <w:t>- as a filtration system in cars for cleaning from exhaust gas emissions.</w:t>
      </w:r>
    </w:p>
    <w:p w:rsidR="00547B63" w:rsidRPr="00547B63" w:rsidRDefault="00547B63" w:rsidP="00130A7D">
      <w:pPr>
        <w:ind w:firstLine="709"/>
        <w:jc w:val="both"/>
        <w:rPr>
          <w:sz w:val="28"/>
          <w:szCs w:val="28"/>
          <w:lang w:val="en-US"/>
        </w:rPr>
      </w:pPr>
      <w:r w:rsidRPr="00547B63">
        <w:rPr>
          <w:sz w:val="28"/>
          <w:szCs w:val="28"/>
          <w:lang w:val="en-US"/>
        </w:rPr>
        <w:t>The calculation does not take into account an increase in the yield of light hydrocarbon fractions and an improvement in the quality of crude oil.</w:t>
      </w:r>
    </w:p>
    <w:p w:rsidR="00270F57" w:rsidRPr="00547B63" w:rsidRDefault="00547B63" w:rsidP="00130A7D">
      <w:pPr>
        <w:ind w:firstLine="709"/>
        <w:jc w:val="both"/>
        <w:rPr>
          <w:sz w:val="28"/>
          <w:szCs w:val="28"/>
          <w:lang w:val="en-US"/>
        </w:rPr>
      </w:pPr>
      <w:r w:rsidRPr="00547B63">
        <w:rPr>
          <w:sz w:val="28"/>
          <w:szCs w:val="28"/>
          <w:lang w:val="en-US"/>
        </w:rPr>
        <w:t>Thus, practical recommendations were given for the processes of demetallization, desulfurization and coking of heavy oil residues. Published 1 article in a peer-reviewed publication indexed in the Web of Science or Scopus databases with a non-zero impact factor. A patent for a method for producing coke from heavy oil residues was obtained.</w:t>
      </w:r>
    </w:p>
    <w:p w:rsidR="00AE5D16" w:rsidRDefault="00AE5D16"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547B63" w:rsidRDefault="00547B63" w:rsidP="00547B63">
      <w:pPr>
        <w:pStyle w:val="a4"/>
        <w:ind w:right="-1"/>
        <w:rPr>
          <w:sz w:val="28"/>
          <w:szCs w:val="28"/>
          <w:lang w:val="en-US"/>
        </w:rPr>
      </w:pPr>
    </w:p>
    <w:p w:rsidR="00B7518F" w:rsidRPr="00130A7D" w:rsidRDefault="00145AB7" w:rsidP="005C13F5">
      <w:pPr>
        <w:jc w:val="center"/>
        <w:rPr>
          <w:b/>
          <w:sz w:val="28"/>
          <w:szCs w:val="28"/>
          <w:lang w:val="en-US"/>
        </w:rPr>
      </w:pPr>
      <w:r w:rsidRPr="00130A7D">
        <w:rPr>
          <w:b/>
          <w:sz w:val="28"/>
          <w:szCs w:val="28"/>
          <w:lang w:val="en-US"/>
        </w:rPr>
        <w:lastRenderedPageBreak/>
        <w:t>CONCLUSION</w:t>
      </w:r>
    </w:p>
    <w:p w:rsidR="00A93B46" w:rsidRPr="00145AB7" w:rsidRDefault="00A93B46" w:rsidP="007D12D9">
      <w:pPr>
        <w:autoSpaceDE w:val="0"/>
        <w:autoSpaceDN w:val="0"/>
        <w:adjustRightInd w:val="0"/>
        <w:ind w:firstLine="567"/>
        <w:jc w:val="both"/>
        <w:rPr>
          <w:sz w:val="28"/>
          <w:szCs w:val="28"/>
          <w:lang w:val="en-US"/>
        </w:rPr>
      </w:pP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The use of thermal adsorption processes for demetallization and desulfurization of heavy oil residues in the presence of adsorbents is a very necessary and promising direction in the development of oil refining. They make possible the non-residual and environmentally friendly processing of hydrocarbon raw materials into high-quality fuels, which makes it possible to achieve the depth of processing of hydrocarbons up to 98-100% at oil refineries.</w:t>
      </w: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The enrichment of hydrocarbon residues in these processes is carried out by thermal destructive transformations of hydrocarbons and heteroatomic compounds and by the adsorption of the resulting resins, asphaltenes and carbides, as well as metal-, sulfur- and organo-nitrogen compounds on the surface of adsorbents.</w:t>
      </w: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 xml:space="preserve">This technology of demetallization and desulfurization on modified adsorbents makes it possible to efficiently separate metals (vanadium, nickel and iron) and sulfur from the tar composition. The developed process of demetallization and desulfurization of raw materials by </w:t>
      </w:r>
      <w:r w:rsidR="003776F5">
        <w:rPr>
          <w:rFonts w:eastAsia="TimesNewRoman"/>
          <w:sz w:val="28"/>
          <w:szCs w:val="28"/>
          <w:lang w:val="en-US"/>
        </w:rPr>
        <w:t>DCU</w:t>
      </w:r>
      <w:r w:rsidRPr="00145AB7">
        <w:rPr>
          <w:rFonts w:eastAsia="TimesNewRoman"/>
          <w:sz w:val="28"/>
          <w:szCs w:val="28"/>
          <w:lang w:val="en-US"/>
        </w:rPr>
        <w:t xml:space="preserve"> LLP </w:t>
      </w:r>
      <w:r w:rsidR="003776F5">
        <w:rPr>
          <w:rFonts w:eastAsia="TimesNewRoman"/>
          <w:sz w:val="28"/>
          <w:szCs w:val="28"/>
          <w:lang w:val="en-US"/>
        </w:rPr>
        <w:t>“PPCP”</w:t>
      </w:r>
      <w:r w:rsidRPr="00145AB7">
        <w:rPr>
          <w:rFonts w:eastAsia="TimesNewRoman"/>
          <w:sz w:val="28"/>
          <w:szCs w:val="28"/>
          <w:lang w:val="en-US"/>
        </w:rPr>
        <w:t xml:space="preserve"> using tested adsorbents improves the quality parameters of tar and coke obtained from it.</w:t>
      </w: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During the implementation of the project, the following conclusions were obtained:</w:t>
      </w: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1. An enlarged laboratory unit for demetallization and desulfurization of heavy oil residues was manufactured. Installation of a unit for demetallization and desulfurization of heavy oil residues was carried out.</w:t>
      </w: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 xml:space="preserve">2. The optimal technological parameters of the tar demetallization and desulfurization process of Pavlodar Petrochemical Plant LLP in the presence of a zeolite adsorbent containing vanadium oxide xerogel were determined: temperature 350-400 </w:t>
      </w:r>
      <w:r>
        <w:rPr>
          <w:rFonts w:eastAsia="TimesNewRoman"/>
          <w:sz w:val="28"/>
          <w:szCs w:val="28"/>
        </w:rPr>
        <w:sym w:font="Symbol" w:char="F0B0"/>
      </w:r>
      <w:r w:rsidRPr="00145AB7">
        <w:rPr>
          <w:rFonts w:eastAsia="TimesNewRoman"/>
          <w:sz w:val="28"/>
          <w:szCs w:val="28"/>
        </w:rPr>
        <w:t>С</w:t>
      </w:r>
      <w:r w:rsidRPr="00145AB7">
        <w:rPr>
          <w:rFonts w:eastAsia="TimesNewRoman"/>
          <w:sz w:val="28"/>
          <w:szCs w:val="28"/>
          <w:lang w:val="en-US"/>
        </w:rPr>
        <w:t xml:space="preserve">, pressure 1 atm, volumetric feed rate of raw materials </w:t>
      </w:r>
      <w:r w:rsidR="007C4036">
        <w:rPr>
          <w:rFonts w:eastAsia="TimesNewRoman"/>
          <w:sz w:val="28"/>
          <w:szCs w:val="28"/>
          <w:lang w:val="en-US"/>
        </w:rPr>
        <w:t xml:space="preserve">      </w:t>
      </w:r>
      <w:r w:rsidRPr="00145AB7">
        <w:rPr>
          <w:rFonts w:eastAsia="TimesNewRoman"/>
          <w:sz w:val="28"/>
          <w:szCs w:val="28"/>
          <w:lang w:val="en-US"/>
        </w:rPr>
        <w:t>1 h</w:t>
      </w:r>
      <w:r w:rsidRPr="007C4036">
        <w:rPr>
          <w:rFonts w:eastAsia="TimesNewRoman"/>
          <w:sz w:val="28"/>
          <w:szCs w:val="28"/>
          <w:vertAlign w:val="superscript"/>
          <w:lang w:val="en-US"/>
        </w:rPr>
        <w:t>-1</w:t>
      </w:r>
      <w:r w:rsidRPr="00145AB7">
        <w:rPr>
          <w:rFonts w:eastAsia="TimesNewRoman"/>
          <w:sz w:val="28"/>
          <w:szCs w:val="28"/>
          <w:lang w:val="en-US"/>
        </w:rPr>
        <w:t>, process time 3 hours.</w:t>
      </w:r>
    </w:p>
    <w:p w:rsidR="00145AB7" w:rsidRPr="00145AB7" w:rsidRDefault="00145AB7" w:rsidP="00130A7D">
      <w:pPr>
        <w:tabs>
          <w:tab w:val="left" w:pos="0"/>
        </w:tabs>
        <w:ind w:firstLine="709"/>
        <w:jc w:val="both"/>
        <w:rPr>
          <w:rFonts w:eastAsia="TimesNewRoman"/>
          <w:sz w:val="28"/>
          <w:szCs w:val="28"/>
          <w:lang w:val="en-US"/>
        </w:rPr>
      </w:pPr>
      <w:r w:rsidRPr="00145AB7">
        <w:rPr>
          <w:rFonts w:eastAsia="TimesNewRoman"/>
          <w:sz w:val="28"/>
          <w:szCs w:val="28"/>
          <w:lang w:val="en-US"/>
        </w:rPr>
        <w:t>3. As a result of the process, the degree of extraction of vanadium, nickel and iron was 90, 70 and 60</w:t>
      </w:r>
      <w:r w:rsidR="008972DA">
        <w:rPr>
          <w:rFonts w:eastAsia="TimesNewRoman"/>
          <w:sz w:val="28"/>
          <w:szCs w:val="28"/>
          <w:lang w:val="en-US"/>
        </w:rPr>
        <w:t xml:space="preserve"> </w:t>
      </w:r>
      <w:r w:rsidRPr="00145AB7">
        <w:rPr>
          <w:rFonts w:eastAsia="TimesNewRoman"/>
          <w:sz w:val="28"/>
          <w:szCs w:val="28"/>
          <w:lang w:val="en-US"/>
        </w:rPr>
        <w:t xml:space="preserve">%, respectively, and the </w:t>
      </w:r>
      <w:r w:rsidR="008B04FB">
        <w:rPr>
          <w:rFonts w:eastAsia="TimesNewRoman"/>
          <w:sz w:val="28"/>
          <w:szCs w:val="28"/>
          <w:lang w:val="en-US"/>
        </w:rPr>
        <w:t>sulfur content decreased from 1,</w:t>
      </w:r>
      <w:r w:rsidRPr="00145AB7">
        <w:rPr>
          <w:rFonts w:eastAsia="TimesNewRoman"/>
          <w:sz w:val="28"/>
          <w:szCs w:val="28"/>
          <w:lang w:val="en-US"/>
        </w:rPr>
        <w:t>97 to 1</w:t>
      </w:r>
      <w:r w:rsidR="008B04FB">
        <w:rPr>
          <w:rFonts w:eastAsia="TimesNewRoman"/>
          <w:sz w:val="28"/>
          <w:szCs w:val="28"/>
          <w:lang w:val="en-US"/>
        </w:rPr>
        <w:t>,</w:t>
      </w:r>
      <w:r w:rsidRPr="00145AB7">
        <w:rPr>
          <w:rFonts w:eastAsia="TimesNewRoman"/>
          <w:sz w:val="28"/>
          <w:szCs w:val="28"/>
          <w:lang w:val="en-US"/>
        </w:rPr>
        <w:t>36</w:t>
      </w:r>
      <w:r w:rsidR="008972DA">
        <w:rPr>
          <w:rFonts w:eastAsia="TimesNewRoman"/>
          <w:sz w:val="28"/>
          <w:szCs w:val="28"/>
          <w:lang w:val="en-US"/>
        </w:rPr>
        <w:t xml:space="preserve"> </w:t>
      </w:r>
      <w:r w:rsidRPr="00145AB7">
        <w:rPr>
          <w:rFonts w:eastAsia="TimesNewRoman"/>
          <w:sz w:val="28"/>
          <w:szCs w:val="28"/>
          <w:lang w:val="en-US"/>
        </w:rPr>
        <w:t>%. The composition of the chemical adsorbent for demetallization and desulfurization of tar has been determined. After the tar treatment, the content of vanadium, iron and sulfur in the adsorbent composition increases, which confirms its high adsorption capacity with respect to metals and sulfur.</w:t>
      </w:r>
    </w:p>
    <w:p w:rsidR="008876B7" w:rsidRPr="00145AB7" w:rsidRDefault="00145AB7" w:rsidP="00130A7D">
      <w:pPr>
        <w:tabs>
          <w:tab w:val="left" w:pos="0"/>
        </w:tabs>
        <w:ind w:firstLine="709"/>
        <w:jc w:val="both"/>
        <w:rPr>
          <w:sz w:val="28"/>
          <w:szCs w:val="28"/>
          <w:lang w:val="en-US"/>
        </w:rPr>
      </w:pPr>
      <w:r w:rsidRPr="00145AB7">
        <w:rPr>
          <w:rFonts w:eastAsia="TimesNewRoman"/>
          <w:sz w:val="28"/>
          <w:szCs w:val="28"/>
          <w:lang w:val="en-US"/>
        </w:rPr>
        <w:t>4. The technological conditions for modifying the zeolite carrier with nanostructured compounds of rare metals have been optimized. The physicochemical properties and characteristics of modified adsorbents based on zeolite have been determined. Laboratory tests of the method for demetallization and desulfurization of tar on modified chemical adsorbents were carried out. The results of testing the process of demetallization and desulfurization of tar on modified adsorbents showed the possibility of extracting 84-87</w:t>
      </w:r>
      <w:r w:rsidR="00597A43">
        <w:rPr>
          <w:rFonts w:eastAsia="TimesNewRoman"/>
          <w:sz w:val="28"/>
          <w:szCs w:val="28"/>
          <w:lang w:val="en-US"/>
        </w:rPr>
        <w:t xml:space="preserve"> </w:t>
      </w:r>
      <w:r w:rsidRPr="00145AB7">
        <w:rPr>
          <w:rFonts w:eastAsia="TimesNewRoman"/>
          <w:sz w:val="28"/>
          <w:szCs w:val="28"/>
          <w:lang w:val="en-US"/>
        </w:rPr>
        <w:t>% vanadium and nickel from tar, the degree of desulfurization was 37</w:t>
      </w:r>
      <w:r w:rsidR="00597A43">
        <w:rPr>
          <w:rFonts w:eastAsia="TimesNewRoman"/>
          <w:sz w:val="28"/>
          <w:szCs w:val="28"/>
          <w:lang w:val="en-US"/>
        </w:rPr>
        <w:t xml:space="preserve"> </w:t>
      </w:r>
      <w:r w:rsidRPr="00145AB7">
        <w:rPr>
          <w:rFonts w:eastAsia="TimesNewRoman"/>
          <w:sz w:val="28"/>
          <w:szCs w:val="28"/>
          <w:lang w:val="en-US"/>
        </w:rPr>
        <w:t>%.</w:t>
      </w:r>
    </w:p>
    <w:p w:rsidR="00145AB7" w:rsidRPr="00145AB7" w:rsidRDefault="00145AB7" w:rsidP="00130A7D">
      <w:pPr>
        <w:ind w:firstLine="709"/>
        <w:jc w:val="both"/>
        <w:rPr>
          <w:sz w:val="28"/>
          <w:szCs w:val="20"/>
          <w:lang w:val="en-US"/>
        </w:rPr>
      </w:pPr>
      <w:r w:rsidRPr="00145AB7">
        <w:rPr>
          <w:sz w:val="28"/>
          <w:szCs w:val="20"/>
          <w:lang w:val="en-US"/>
        </w:rPr>
        <w:t xml:space="preserve">7. Determined the residual content of metals and sulfur in the tar after testing the modified adsorbents. To reduce the content of metals in the tar composition, thermal adsorption treatment </w:t>
      </w:r>
      <w:r w:rsidR="008972DA">
        <w:rPr>
          <w:sz w:val="28"/>
          <w:szCs w:val="20"/>
          <w:lang w:val="en-US"/>
        </w:rPr>
        <w:t xml:space="preserve"> </w:t>
      </w:r>
      <w:r w:rsidRPr="00145AB7">
        <w:rPr>
          <w:sz w:val="28"/>
          <w:szCs w:val="20"/>
          <w:lang w:val="en-US"/>
        </w:rPr>
        <w:t>was carried out on kaolin clay with coke at a temperature of 400</w:t>
      </w:r>
      <w:r w:rsidR="008972DA">
        <w:rPr>
          <w:sz w:val="28"/>
          <w:szCs w:val="20"/>
          <w:lang w:val="en-US"/>
        </w:rPr>
        <w:t xml:space="preserve"> </w:t>
      </w:r>
      <w:r>
        <w:rPr>
          <w:sz w:val="28"/>
          <w:szCs w:val="20"/>
          <w:lang w:val="en-US"/>
        </w:rPr>
        <w:t>°</w:t>
      </w:r>
      <w:r w:rsidRPr="00145AB7">
        <w:rPr>
          <w:sz w:val="28"/>
          <w:szCs w:val="20"/>
          <w:lang w:val="en-US"/>
        </w:rPr>
        <w:t xml:space="preserve">C for 4 hours, to reduce the sulfur content - thermal adsorption </w:t>
      </w:r>
      <w:r w:rsidRPr="00145AB7">
        <w:rPr>
          <w:sz w:val="28"/>
          <w:szCs w:val="20"/>
          <w:lang w:val="en-US"/>
        </w:rPr>
        <w:lastRenderedPageBreak/>
        <w:t>treatment on zeolite with wollastonite and</w:t>
      </w:r>
      <w:r>
        <w:rPr>
          <w:sz w:val="28"/>
          <w:szCs w:val="20"/>
          <w:lang w:val="en-US"/>
        </w:rPr>
        <w:t xml:space="preserve"> coke at a temperature of 450 °</w:t>
      </w:r>
      <w:r w:rsidRPr="00145AB7">
        <w:rPr>
          <w:sz w:val="28"/>
          <w:szCs w:val="20"/>
          <w:lang w:val="en-US"/>
        </w:rPr>
        <w:t xml:space="preserve">C for </w:t>
      </w:r>
      <w:r w:rsidR="007C4036">
        <w:rPr>
          <w:sz w:val="28"/>
          <w:szCs w:val="20"/>
          <w:lang w:val="en-US"/>
        </w:rPr>
        <w:t xml:space="preserve">      </w:t>
      </w:r>
      <w:r w:rsidRPr="00145AB7">
        <w:rPr>
          <w:sz w:val="28"/>
          <w:szCs w:val="20"/>
          <w:lang w:val="en-US"/>
        </w:rPr>
        <w:t>3 hours.</w:t>
      </w:r>
    </w:p>
    <w:p w:rsidR="00145AB7" w:rsidRPr="00141295" w:rsidRDefault="00145AB7" w:rsidP="00130A7D">
      <w:pPr>
        <w:ind w:firstLine="709"/>
        <w:jc w:val="both"/>
        <w:rPr>
          <w:sz w:val="28"/>
          <w:szCs w:val="20"/>
          <w:lang w:val="en-US"/>
        </w:rPr>
      </w:pPr>
      <w:r w:rsidRPr="00145AB7">
        <w:rPr>
          <w:sz w:val="28"/>
          <w:szCs w:val="20"/>
          <w:lang w:val="en-US"/>
        </w:rPr>
        <w:t xml:space="preserve">8. Coking of demetallized and desulfurized tar of Pavlodar petrochemical plant LLP was carried out at a temperature of 490-510 </w:t>
      </w:r>
      <w:r>
        <w:rPr>
          <w:sz w:val="28"/>
          <w:szCs w:val="20"/>
        </w:rPr>
        <w:sym w:font="Symbol" w:char="F0B0"/>
      </w:r>
      <w:r w:rsidRPr="00145AB7">
        <w:rPr>
          <w:sz w:val="28"/>
          <w:szCs w:val="20"/>
        </w:rPr>
        <w:t>С</w:t>
      </w:r>
      <w:r w:rsidRPr="00145AB7">
        <w:rPr>
          <w:sz w:val="28"/>
          <w:szCs w:val="20"/>
          <w:lang w:val="en-US"/>
        </w:rPr>
        <w:t>, the duration of the process is 8 hours. Experimental results of the tar coking process showed the efficiency of the process with preliminary demetallization and desulfurization of raw materials. At the same time, as a result of coking, the yield of coke and gasoline fractions increases to 34</w:t>
      </w:r>
      <w:r w:rsidR="008972DA">
        <w:rPr>
          <w:sz w:val="28"/>
          <w:szCs w:val="20"/>
          <w:lang w:val="en-US"/>
        </w:rPr>
        <w:t xml:space="preserve"> </w:t>
      </w:r>
      <w:r w:rsidRPr="00145AB7">
        <w:rPr>
          <w:sz w:val="28"/>
          <w:szCs w:val="20"/>
          <w:lang w:val="en-US"/>
        </w:rPr>
        <w:t xml:space="preserve">%, and the yield of coke distillate decreases. </w:t>
      </w:r>
      <w:r w:rsidRPr="00141295">
        <w:rPr>
          <w:sz w:val="28"/>
          <w:szCs w:val="20"/>
          <w:lang w:val="en-US"/>
        </w:rPr>
        <w:t>Coke was obtained from tar after demetallization and desulfurization.</w:t>
      </w:r>
    </w:p>
    <w:p w:rsidR="00145AB7" w:rsidRPr="00145AB7" w:rsidRDefault="00145AB7" w:rsidP="00130A7D">
      <w:pPr>
        <w:ind w:firstLine="709"/>
        <w:jc w:val="both"/>
        <w:rPr>
          <w:sz w:val="28"/>
          <w:szCs w:val="20"/>
          <w:lang w:val="en-US"/>
        </w:rPr>
      </w:pPr>
      <w:r w:rsidRPr="00145AB7">
        <w:rPr>
          <w:sz w:val="28"/>
          <w:szCs w:val="20"/>
          <w:lang w:val="en-US"/>
        </w:rPr>
        <w:t>9. The main physical and chemical characteristics and the content of sulfur and metals in the composition of the obtained coke samples have been determined. The coke obtained from tar after preliminary demetallization and desulfurization has better indicators in terms of the mass fraction of volatiles (6</w:t>
      </w:r>
      <w:r w:rsidR="00597A43">
        <w:rPr>
          <w:sz w:val="28"/>
          <w:szCs w:val="20"/>
          <w:lang w:val="en-US"/>
        </w:rPr>
        <w:t xml:space="preserve"> </w:t>
      </w:r>
      <w:r w:rsidRPr="00145AB7">
        <w:rPr>
          <w:sz w:val="28"/>
          <w:szCs w:val="20"/>
          <w:lang w:val="en-US"/>
        </w:rPr>
        <w:t>%), ash content (0</w:t>
      </w:r>
      <w:r w:rsidR="008B04FB">
        <w:rPr>
          <w:sz w:val="28"/>
          <w:szCs w:val="20"/>
          <w:lang w:val="en-US"/>
        </w:rPr>
        <w:t>,</w:t>
      </w:r>
      <w:r w:rsidRPr="00145AB7">
        <w:rPr>
          <w:sz w:val="28"/>
          <w:szCs w:val="20"/>
          <w:lang w:val="en-US"/>
        </w:rPr>
        <w:t>25</w:t>
      </w:r>
      <w:r w:rsidR="00597A43">
        <w:rPr>
          <w:sz w:val="28"/>
          <w:szCs w:val="20"/>
          <w:lang w:val="en-US"/>
        </w:rPr>
        <w:t xml:space="preserve"> </w:t>
      </w:r>
      <w:r w:rsidRPr="00145AB7">
        <w:rPr>
          <w:sz w:val="28"/>
          <w:szCs w:val="20"/>
          <w:lang w:val="en-US"/>
        </w:rPr>
        <w:t>%), sulfur content (1</w:t>
      </w:r>
      <w:r w:rsidR="008B04FB">
        <w:rPr>
          <w:sz w:val="28"/>
          <w:szCs w:val="20"/>
          <w:lang w:val="en-US"/>
        </w:rPr>
        <w:t>,</w:t>
      </w:r>
      <w:r w:rsidRPr="00145AB7">
        <w:rPr>
          <w:sz w:val="28"/>
          <w:szCs w:val="20"/>
          <w:lang w:val="en-US"/>
        </w:rPr>
        <w:t>45</w:t>
      </w:r>
      <w:r w:rsidR="00597A43">
        <w:rPr>
          <w:sz w:val="28"/>
          <w:szCs w:val="20"/>
          <w:lang w:val="en-US"/>
        </w:rPr>
        <w:t xml:space="preserve"> </w:t>
      </w:r>
      <w:r w:rsidRPr="00145AB7">
        <w:rPr>
          <w:sz w:val="28"/>
          <w:szCs w:val="20"/>
          <w:lang w:val="en-US"/>
        </w:rPr>
        <w:t>%) and metals (0</w:t>
      </w:r>
      <w:r w:rsidR="008B04FB">
        <w:rPr>
          <w:sz w:val="28"/>
          <w:szCs w:val="20"/>
          <w:lang w:val="en-US"/>
        </w:rPr>
        <w:t>,</w:t>
      </w:r>
      <w:r w:rsidRPr="00145AB7">
        <w:rPr>
          <w:sz w:val="28"/>
          <w:szCs w:val="20"/>
          <w:lang w:val="en-US"/>
        </w:rPr>
        <w:t>008</w:t>
      </w:r>
      <w:r w:rsidR="00597A43">
        <w:rPr>
          <w:sz w:val="28"/>
          <w:szCs w:val="20"/>
          <w:lang w:val="en-US"/>
        </w:rPr>
        <w:t xml:space="preserve"> </w:t>
      </w:r>
      <w:r w:rsidR="008B04FB">
        <w:rPr>
          <w:sz w:val="28"/>
          <w:szCs w:val="20"/>
          <w:lang w:val="en-US"/>
        </w:rPr>
        <w:t>% V;</w:t>
      </w:r>
      <w:r w:rsidRPr="00145AB7">
        <w:rPr>
          <w:sz w:val="28"/>
          <w:szCs w:val="20"/>
          <w:lang w:val="en-US"/>
        </w:rPr>
        <w:t xml:space="preserve"> 0,0014</w:t>
      </w:r>
      <w:r w:rsidR="00597A43">
        <w:rPr>
          <w:sz w:val="28"/>
          <w:szCs w:val="20"/>
          <w:lang w:val="en-US"/>
        </w:rPr>
        <w:t xml:space="preserve"> </w:t>
      </w:r>
      <w:r w:rsidR="008B04FB">
        <w:rPr>
          <w:sz w:val="28"/>
          <w:szCs w:val="20"/>
          <w:lang w:val="en-US"/>
        </w:rPr>
        <w:t>% Ni;</w:t>
      </w:r>
      <w:r w:rsidRPr="00145AB7">
        <w:rPr>
          <w:sz w:val="28"/>
          <w:szCs w:val="20"/>
          <w:lang w:val="en-US"/>
        </w:rPr>
        <w:t xml:space="preserve"> 0</w:t>
      </w:r>
      <w:r w:rsidR="008B04FB">
        <w:rPr>
          <w:sz w:val="28"/>
          <w:szCs w:val="20"/>
          <w:lang w:val="en-US"/>
        </w:rPr>
        <w:t>,</w:t>
      </w:r>
      <w:r w:rsidRPr="00145AB7">
        <w:rPr>
          <w:sz w:val="28"/>
          <w:szCs w:val="20"/>
          <w:lang w:val="en-US"/>
        </w:rPr>
        <w:t>0011</w:t>
      </w:r>
      <w:r w:rsidR="00597A43">
        <w:rPr>
          <w:sz w:val="28"/>
          <w:szCs w:val="20"/>
          <w:lang w:val="en-US"/>
        </w:rPr>
        <w:t xml:space="preserve"> </w:t>
      </w:r>
      <w:r w:rsidRPr="00145AB7">
        <w:rPr>
          <w:sz w:val="28"/>
          <w:szCs w:val="20"/>
          <w:lang w:val="en-US"/>
        </w:rPr>
        <w:t>% Fe). According to the indicated indicators, the coke sample meets the requirements for the KZA coke grade, first grade.</w:t>
      </w:r>
    </w:p>
    <w:p w:rsidR="00145AB7" w:rsidRPr="00145AB7" w:rsidRDefault="00145AB7" w:rsidP="00130A7D">
      <w:pPr>
        <w:ind w:firstLine="709"/>
        <w:jc w:val="both"/>
        <w:rPr>
          <w:sz w:val="28"/>
          <w:szCs w:val="20"/>
          <w:lang w:val="en-US"/>
        </w:rPr>
      </w:pPr>
      <w:r w:rsidRPr="00145AB7">
        <w:rPr>
          <w:sz w:val="28"/>
          <w:szCs w:val="20"/>
          <w:lang w:val="en-US"/>
        </w:rPr>
        <w:t>10. The method of utilization of the spent chemical adsorbent has been tested. A method has been developed for the disposal of a spent chemical adsorbent by alkaline treatment with an aqueous solution of ammonia. For the regeneration of chemical adsorbents, an extraction treatment in the presence of n-hexane is proposed.</w:t>
      </w:r>
    </w:p>
    <w:p w:rsidR="00B56B1B" w:rsidRPr="00B56B1B" w:rsidRDefault="00145AB7" w:rsidP="00130A7D">
      <w:pPr>
        <w:ind w:firstLine="709"/>
        <w:jc w:val="both"/>
        <w:rPr>
          <w:sz w:val="28"/>
          <w:szCs w:val="20"/>
          <w:lang w:val="en-US"/>
        </w:rPr>
      </w:pPr>
      <w:r w:rsidRPr="00145AB7">
        <w:rPr>
          <w:sz w:val="28"/>
          <w:szCs w:val="20"/>
          <w:lang w:val="en-US"/>
        </w:rPr>
        <w:t>11. Practical recommendations were given for the processes of demetallization, desulfurization and coking of heavy oil residues for introduction into the technological scheme of the Pavlodar petrochemical plant. For the production of coke with a low content of metals and sulfur, a technological scheme has been developed, including the process</w:t>
      </w:r>
      <w:r w:rsidR="008972DA">
        <w:rPr>
          <w:sz w:val="28"/>
          <w:szCs w:val="20"/>
          <w:lang w:val="en-US"/>
        </w:rPr>
        <w:t xml:space="preserve"> </w:t>
      </w:r>
      <w:r w:rsidRPr="00145AB7">
        <w:rPr>
          <w:sz w:val="28"/>
          <w:szCs w:val="20"/>
          <w:lang w:val="en-US"/>
        </w:rPr>
        <w:t xml:space="preserve"> of demetallization and desulfurization of tar at 340-400 </w:t>
      </w:r>
      <w:r w:rsidR="00597A43">
        <w:rPr>
          <w:sz w:val="28"/>
          <w:szCs w:val="20"/>
          <w:lang w:val="en-US"/>
        </w:rPr>
        <w:sym w:font="Symbol" w:char="F0B0"/>
      </w:r>
      <w:r w:rsidRPr="00145AB7">
        <w:rPr>
          <w:sz w:val="28"/>
          <w:szCs w:val="20"/>
        </w:rPr>
        <w:t>С</w:t>
      </w:r>
      <w:r w:rsidRPr="00145AB7">
        <w:rPr>
          <w:sz w:val="28"/>
          <w:szCs w:val="20"/>
          <w:lang w:val="en-US"/>
        </w:rPr>
        <w:t xml:space="preserve"> for 3 hours in the presence of zeolite modified with vanadium oxide xerogel, the process of coking tar at </w:t>
      </w:r>
      <w:r w:rsidR="00BA7493">
        <w:rPr>
          <w:sz w:val="28"/>
          <w:szCs w:val="20"/>
          <w:lang w:val="en-US"/>
        </w:rPr>
        <w:t>490-51</w:t>
      </w:r>
      <w:r w:rsidRPr="00145AB7">
        <w:rPr>
          <w:sz w:val="28"/>
          <w:szCs w:val="20"/>
          <w:lang w:val="en-US"/>
        </w:rPr>
        <w:t xml:space="preserve">0 </w:t>
      </w:r>
      <w:r w:rsidR="00597A43">
        <w:rPr>
          <w:sz w:val="28"/>
          <w:szCs w:val="20"/>
          <w:lang w:val="en-US"/>
        </w:rPr>
        <w:sym w:font="Symbol" w:char="F0B0"/>
      </w:r>
      <w:r w:rsidRPr="00145AB7">
        <w:rPr>
          <w:sz w:val="28"/>
          <w:szCs w:val="20"/>
        </w:rPr>
        <w:t>С</w:t>
      </w:r>
      <w:r w:rsidR="00597A43">
        <w:rPr>
          <w:sz w:val="28"/>
          <w:szCs w:val="20"/>
          <w:lang w:val="en-US"/>
        </w:rPr>
        <w:t xml:space="preserve"> for 8 hours</w:t>
      </w:r>
      <w:r w:rsidRPr="00145AB7">
        <w:rPr>
          <w:sz w:val="28"/>
          <w:szCs w:val="20"/>
          <w:lang w:val="en-US"/>
        </w:rPr>
        <w:t>.</w:t>
      </w:r>
    </w:p>
    <w:p w:rsidR="005119AC" w:rsidRPr="00145AB7" w:rsidRDefault="00B56B1B" w:rsidP="00130A7D">
      <w:pPr>
        <w:ind w:firstLine="709"/>
        <w:jc w:val="both"/>
        <w:rPr>
          <w:sz w:val="28"/>
          <w:szCs w:val="28"/>
          <w:lang w:val="en-US"/>
        </w:rPr>
      </w:pPr>
      <w:r w:rsidRPr="00B56B1B">
        <w:rPr>
          <w:sz w:val="28"/>
          <w:szCs w:val="20"/>
          <w:lang w:val="en-US"/>
        </w:rPr>
        <w:t>For 2018-2020, 16 publications were published, of which 4 articles in international journals indexed in the Web of Science or Scopus databases with a non-zero impact factor, 4 articles in republican journals from the List of Recommended Publications, 2 patents were received for the method of demetallization and obtaining coke from heavy oil residues.</w:t>
      </w:r>
    </w:p>
    <w:p w:rsidR="00987A80" w:rsidRPr="00145AB7" w:rsidRDefault="00987A80" w:rsidP="00130A7D">
      <w:pPr>
        <w:pStyle w:val="5"/>
        <w:ind w:firstLine="709"/>
        <w:rPr>
          <w:szCs w:val="28"/>
          <w:lang w:val="en-US"/>
        </w:rPr>
      </w:pPr>
    </w:p>
    <w:p w:rsidR="00987A80" w:rsidRPr="00145AB7" w:rsidRDefault="00987A80" w:rsidP="005C13F5">
      <w:pPr>
        <w:autoSpaceDE w:val="0"/>
        <w:autoSpaceDN w:val="0"/>
        <w:adjustRightInd w:val="0"/>
        <w:jc w:val="both"/>
        <w:rPr>
          <w:sz w:val="28"/>
          <w:szCs w:val="28"/>
          <w:lang w:val="en-US"/>
        </w:rPr>
      </w:pPr>
    </w:p>
    <w:p w:rsidR="00987A80" w:rsidRPr="00145AB7" w:rsidRDefault="00987A80" w:rsidP="005C13F5">
      <w:pPr>
        <w:autoSpaceDE w:val="0"/>
        <w:autoSpaceDN w:val="0"/>
        <w:adjustRightInd w:val="0"/>
        <w:jc w:val="both"/>
        <w:rPr>
          <w:sz w:val="28"/>
          <w:szCs w:val="28"/>
          <w:lang w:val="en-US"/>
        </w:rPr>
      </w:pPr>
    </w:p>
    <w:p w:rsidR="00987A80" w:rsidRPr="00145AB7" w:rsidRDefault="00987A80" w:rsidP="005C13F5">
      <w:pPr>
        <w:autoSpaceDE w:val="0"/>
        <w:autoSpaceDN w:val="0"/>
        <w:adjustRightInd w:val="0"/>
        <w:jc w:val="both"/>
        <w:rPr>
          <w:sz w:val="28"/>
          <w:szCs w:val="28"/>
          <w:lang w:val="en-US"/>
        </w:rPr>
      </w:pPr>
    </w:p>
    <w:p w:rsidR="00987A80" w:rsidRPr="00145AB7" w:rsidRDefault="00987A80" w:rsidP="005C13F5">
      <w:pPr>
        <w:autoSpaceDE w:val="0"/>
        <w:autoSpaceDN w:val="0"/>
        <w:adjustRightInd w:val="0"/>
        <w:jc w:val="both"/>
        <w:rPr>
          <w:sz w:val="28"/>
          <w:szCs w:val="28"/>
          <w:lang w:val="en-US"/>
        </w:rPr>
      </w:pPr>
    </w:p>
    <w:p w:rsidR="00987A80" w:rsidRPr="00145AB7" w:rsidRDefault="00987A80" w:rsidP="005C13F5">
      <w:pPr>
        <w:autoSpaceDE w:val="0"/>
        <w:autoSpaceDN w:val="0"/>
        <w:adjustRightInd w:val="0"/>
        <w:jc w:val="both"/>
        <w:rPr>
          <w:sz w:val="28"/>
          <w:szCs w:val="28"/>
          <w:lang w:val="en-US"/>
        </w:rPr>
      </w:pPr>
    </w:p>
    <w:p w:rsidR="00D24CE4" w:rsidRPr="00130A7D" w:rsidRDefault="00C6483E" w:rsidP="00D24CE4">
      <w:pPr>
        <w:pStyle w:val="5"/>
        <w:jc w:val="center"/>
        <w:rPr>
          <w:b/>
          <w:lang w:val="en-US"/>
        </w:rPr>
      </w:pPr>
      <w:r w:rsidRPr="00130A7D">
        <w:rPr>
          <w:b/>
          <w:szCs w:val="28"/>
          <w:lang w:val="en-US"/>
        </w:rPr>
        <w:lastRenderedPageBreak/>
        <w:t>LIST OF USED SOURCES</w:t>
      </w:r>
    </w:p>
    <w:p w:rsidR="00D24CE4" w:rsidRPr="00C6483E" w:rsidRDefault="00D24CE4" w:rsidP="00D24CE4">
      <w:pPr>
        <w:pStyle w:val="5"/>
        <w:ind w:firstLine="567"/>
        <w:rPr>
          <w:lang w:val="en-US"/>
        </w:rPr>
      </w:pPr>
    </w:p>
    <w:p w:rsidR="00C6483E" w:rsidRPr="00C6483E" w:rsidRDefault="00C6483E" w:rsidP="00130A7D">
      <w:pPr>
        <w:pStyle w:val="5"/>
        <w:ind w:firstLine="709"/>
        <w:rPr>
          <w:lang w:val="en-US"/>
        </w:rPr>
      </w:pPr>
      <w:r w:rsidRPr="00C6483E">
        <w:rPr>
          <w:lang w:val="en-US"/>
        </w:rPr>
        <w:t xml:space="preserve">1 Shakirzyanova, G.I. Delayed coking as an effective technology for deepening oil refining / G.I. Shakirzyanova, O. Yu. Sladovskaya, A.G. Sladovsky et al. // Bulletin of the Technological University. </w:t>
      </w:r>
      <w:r w:rsidR="008972DA">
        <w:rPr>
          <w:lang w:val="en-US"/>
        </w:rPr>
        <w:t>–</w:t>
      </w:r>
      <w:r w:rsidRPr="00C6483E">
        <w:rPr>
          <w:lang w:val="en-US"/>
        </w:rPr>
        <w:t xml:space="preserve"> 2017. </w:t>
      </w:r>
      <w:r w:rsidR="008972DA">
        <w:rPr>
          <w:lang w:val="en-US"/>
        </w:rPr>
        <w:t>–</w:t>
      </w:r>
      <w:r w:rsidRPr="00C6483E">
        <w:rPr>
          <w:lang w:val="en-US"/>
        </w:rPr>
        <w:t xml:space="preserve"> T. 20. </w:t>
      </w:r>
      <w:r w:rsidR="008972DA">
        <w:rPr>
          <w:lang w:val="en-US"/>
        </w:rPr>
        <w:t>–</w:t>
      </w:r>
      <w:r w:rsidRPr="00C6483E">
        <w:rPr>
          <w:lang w:val="en-US"/>
        </w:rPr>
        <w:t xml:space="preserve"> No. 14. </w:t>
      </w:r>
      <w:r w:rsidR="008972DA">
        <w:rPr>
          <w:lang w:val="en-US"/>
        </w:rPr>
        <w:t>–</w:t>
      </w:r>
      <w:r w:rsidRPr="00C6483E">
        <w:rPr>
          <w:lang w:val="en-US"/>
        </w:rPr>
        <w:t xml:space="preserve"> </w:t>
      </w:r>
      <w:r>
        <w:rPr>
          <w:lang w:val="en-US"/>
        </w:rPr>
        <w:t>P</w:t>
      </w:r>
      <w:r w:rsidRPr="00C6483E">
        <w:rPr>
          <w:lang w:val="en-US"/>
        </w:rPr>
        <w:t>. 75-78.</w:t>
      </w:r>
      <w:r>
        <w:rPr>
          <w:lang w:val="en-US"/>
        </w:rPr>
        <w:t xml:space="preserve"> (In Russian).</w:t>
      </w:r>
    </w:p>
    <w:p w:rsidR="00C6483E" w:rsidRPr="00C6483E" w:rsidRDefault="00C6483E" w:rsidP="00130A7D">
      <w:pPr>
        <w:pStyle w:val="5"/>
        <w:ind w:firstLine="709"/>
        <w:rPr>
          <w:lang w:val="en-US"/>
        </w:rPr>
      </w:pPr>
      <w:r w:rsidRPr="00C6483E">
        <w:rPr>
          <w:lang w:val="en-US"/>
        </w:rPr>
        <w:t xml:space="preserve">2 Kemalov, R.A. Influence of the composition of high-viscosity oils on coking processes / R.A. Kemalov, A.F. Kemalov, A.Z. Tukhvatullina, T.N. Yusupova // Exposition Oil and Gas. </w:t>
      </w:r>
      <w:r w:rsidR="008972DA">
        <w:rPr>
          <w:lang w:val="en-US"/>
        </w:rPr>
        <w:t>–</w:t>
      </w:r>
      <w:r w:rsidRPr="00C6483E">
        <w:rPr>
          <w:lang w:val="en-US"/>
        </w:rPr>
        <w:t xml:space="preserve"> 2012. </w:t>
      </w:r>
      <w:r w:rsidR="008972DA">
        <w:rPr>
          <w:lang w:val="en-US"/>
        </w:rPr>
        <w:t>–</w:t>
      </w:r>
      <w:r w:rsidRPr="00C6483E">
        <w:rPr>
          <w:lang w:val="en-US"/>
        </w:rPr>
        <w:t xml:space="preserve"> No. 7. </w:t>
      </w:r>
      <w:r w:rsidR="008972DA">
        <w:rPr>
          <w:lang w:val="en-US"/>
        </w:rPr>
        <w:t>–</w:t>
      </w:r>
      <w:r w:rsidRPr="00C6483E">
        <w:rPr>
          <w:lang w:val="en-US"/>
        </w:rPr>
        <w:t xml:space="preserve"> </w:t>
      </w:r>
      <w:r w:rsidR="003C2DB2">
        <w:rPr>
          <w:lang w:val="en-US"/>
        </w:rPr>
        <w:t>P</w:t>
      </w:r>
      <w:r w:rsidRPr="00C6483E">
        <w:rPr>
          <w:lang w:val="en-US"/>
        </w:rPr>
        <w:t>. 22-26.</w:t>
      </w:r>
      <w:r w:rsidR="00AC796B">
        <w:rPr>
          <w:lang w:val="en-US"/>
        </w:rPr>
        <w:t xml:space="preserve"> (In Russian).</w:t>
      </w:r>
    </w:p>
    <w:p w:rsidR="00C6483E" w:rsidRPr="00C6483E" w:rsidRDefault="00C6483E" w:rsidP="00130A7D">
      <w:pPr>
        <w:pStyle w:val="5"/>
        <w:ind w:firstLine="709"/>
        <w:rPr>
          <w:lang w:val="en-US"/>
        </w:rPr>
      </w:pPr>
      <w:r w:rsidRPr="00C6483E">
        <w:rPr>
          <w:lang w:val="en-US"/>
        </w:rPr>
        <w:t xml:space="preserve">3 Khairudinov, I.R. State and prospects for the production of coke and pitch from oil raw materials / I.R. Khairudinov, M.M. Akhmetov, E.G. Telyashev // Russian Chemical Journal. </w:t>
      </w:r>
      <w:r w:rsidR="008972DA">
        <w:rPr>
          <w:lang w:val="en-US"/>
        </w:rPr>
        <w:t>–</w:t>
      </w:r>
      <w:r w:rsidRPr="00C6483E">
        <w:rPr>
          <w:lang w:val="en-US"/>
        </w:rPr>
        <w:t xml:space="preserve"> 2006. </w:t>
      </w:r>
      <w:r w:rsidR="008972DA">
        <w:rPr>
          <w:lang w:val="en-US"/>
        </w:rPr>
        <w:t>–</w:t>
      </w:r>
      <w:r w:rsidRPr="00C6483E">
        <w:rPr>
          <w:lang w:val="en-US"/>
        </w:rPr>
        <w:t xml:space="preserve"> T. L. </w:t>
      </w:r>
      <w:r w:rsidR="008972DA">
        <w:rPr>
          <w:lang w:val="en-US"/>
        </w:rPr>
        <w:t>–</w:t>
      </w:r>
      <w:r w:rsidRPr="00C6483E">
        <w:rPr>
          <w:lang w:val="en-US"/>
        </w:rPr>
        <w:t xml:space="preserve"> No. 1. </w:t>
      </w:r>
      <w:r w:rsidR="008972DA">
        <w:rPr>
          <w:lang w:val="en-US"/>
        </w:rPr>
        <w:t>–</w:t>
      </w:r>
      <w:r w:rsidRPr="00C6483E">
        <w:rPr>
          <w:lang w:val="en-US"/>
        </w:rPr>
        <w:t xml:space="preserve"> </w:t>
      </w:r>
      <w:r w:rsidR="003C2DB2">
        <w:rPr>
          <w:lang w:val="en-US"/>
        </w:rPr>
        <w:t>P</w:t>
      </w:r>
      <w:r w:rsidRPr="00C6483E">
        <w:rPr>
          <w:lang w:val="en-US"/>
        </w:rPr>
        <w:t>. 25-28.</w:t>
      </w:r>
      <w:r w:rsidR="00AC796B">
        <w:rPr>
          <w:lang w:val="en-US"/>
        </w:rPr>
        <w:t xml:space="preserve"> (In Russian).</w:t>
      </w:r>
    </w:p>
    <w:p w:rsidR="00C6483E" w:rsidRPr="00C6483E" w:rsidRDefault="00C6483E" w:rsidP="00130A7D">
      <w:pPr>
        <w:pStyle w:val="5"/>
        <w:ind w:firstLine="709"/>
        <w:rPr>
          <w:lang w:val="en-US"/>
        </w:rPr>
      </w:pPr>
      <w:r w:rsidRPr="00C6483E">
        <w:rPr>
          <w:lang w:val="en-US"/>
        </w:rPr>
        <w:t xml:space="preserve">4 Kositsyna, S.S. Koksovanie tars with different composition and properties / S.S. Kositsyna, F.A. Buryukin, A.O. Buza, D.A. Melchakov // Fundamental research. </w:t>
      </w:r>
      <w:r w:rsidR="008972DA">
        <w:rPr>
          <w:lang w:val="en-US"/>
        </w:rPr>
        <w:t>–</w:t>
      </w:r>
      <w:r w:rsidRPr="00C6483E">
        <w:rPr>
          <w:lang w:val="en-US"/>
        </w:rPr>
        <w:t xml:space="preserve"> 2016. </w:t>
      </w:r>
      <w:r w:rsidR="008972DA">
        <w:rPr>
          <w:lang w:val="en-US"/>
        </w:rPr>
        <w:t>–</w:t>
      </w:r>
      <w:r w:rsidRPr="00C6483E">
        <w:rPr>
          <w:lang w:val="en-US"/>
        </w:rPr>
        <w:t xml:space="preserve"> No. 6. </w:t>
      </w:r>
      <w:r w:rsidR="008972DA">
        <w:rPr>
          <w:lang w:val="en-US"/>
        </w:rPr>
        <w:t>–</w:t>
      </w:r>
      <w:r w:rsidRPr="00C6483E">
        <w:rPr>
          <w:lang w:val="en-US"/>
        </w:rPr>
        <w:t xml:space="preserve"> </w:t>
      </w:r>
      <w:r w:rsidR="003C2DB2">
        <w:rPr>
          <w:lang w:val="en-US"/>
        </w:rPr>
        <w:t>P</w:t>
      </w:r>
      <w:r w:rsidRPr="00C6483E">
        <w:rPr>
          <w:lang w:val="en-US"/>
        </w:rPr>
        <w:t>. 288-293.</w:t>
      </w:r>
      <w:r w:rsidR="00AC796B">
        <w:rPr>
          <w:lang w:val="en-US"/>
        </w:rPr>
        <w:t xml:space="preserve"> (In Russian).</w:t>
      </w:r>
    </w:p>
    <w:p w:rsidR="00C6483E" w:rsidRPr="00C6483E" w:rsidRDefault="00C6483E" w:rsidP="00130A7D">
      <w:pPr>
        <w:pStyle w:val="5"/>
        <w:ind w:firstLine="709"/>
        <w:rPr>
          <w:lang w:val="en-US"/>
        </w:rPr>
      </w:pPr>
      <w:r w:rsidRPr="00C6483E">
        <w:rPr>
          <w:lang w:val="en-US"/>
        </w:rPr>
        <w:t xml:space="preserve">5 Varfolomeev, D.F. Raw materials for coking and the efficiency of its use / D.F. Varfolomeev, A.I. Stehun. </w:t>
      </w:r>
      <w:r w:rsidR="008972DA">
        <w:rPr>
          <w:lang w:val="en-US"/>
        </w:rPr>
        <w:t>–</w:t>
      </w:r>
      <w:r w:rsidRPr="00C6483E">
        <w:rPr>
          <w:lang w:val="en-US"/>
        </w:rPr>
        <w:t xml:space="preserve"> M .: TsNIITEneftekhim, 1987 .</w:t>
      </w:r>
      <w:r w:rsidR="003C2DB2">
        <w:rPr>
          <w:lang w:val="en-US"/>
        </w:rPr>
        <w:t xml:space="preserve"> </w:t>
      </w:r>
      <w:r w:rsidR="008972DA">
        <w:rPr>
          <w:lang w:val="en-US"/>
        </w:rPr>
        <w:t>–</w:t>
      </w:r>
      <w:r w:rsidRPr="00C6483E">
        <w:rPr>
          <w:lang w:val="en-US"/>
        </w:rPr>
        <w:t xml:space="preserve"> 55 p.</w:t>
      </w:r>
      <w:r w:rsidR="00AC796B">
        <w:rPr>
          <w:lang w:val="en-US"/>
        </w:rPr>
        <w:t xml:space="preserve"> (In Russian).</w:t>
      </w:r>
    </w:p>
    <w:p w:rsidR="00C6483E" w:rsidRPr="00C6483E" w:rsidRDefault="00C6483E" w:rsidP="00130A7D">
      <w:pPr>
        <w:pStyle w:val="5"/>
        <w:ind w:firstLine="709"/>
        <w:rPr>
          <w:lang w:val="en-US"/>
        </w:rPr>
      </w:pPr>
      <w:r w:rsidRPr="00C6483E">
        <w:rPr>
          <w:lang w:val="en-US"/>
        </w:rPr>
        <w:t xml:space="preserve">6 Preparation of raw materials and improvement of technology for the production of petroleum coke for various purposes // Collection of scientific works of the BashNII NP. </w:t>
      </w:r>
      <w:r w:rsidR="008972DA">
        <w:rPr>
          <w:lang w:val="en-US"/>
        </w:rPr>
        <w:t>–</w:t>
      </w:r>
      <w:r w:rsidRPr="00C6483E">
        <w:rPr>
          <w:lang w:val="en-US"/>
        </w:rPr>
        <w:t xml:space="preserve"> 1979. </w:t>
      </w:r>
      <w:r w:rsidR="008972DA">
        <w:rPr>
          <w:lang w:val="en-US"/>
        </w:rPr>
        <w:t>–</w:t>
      </w:r>
      <w:r w:rsidRPr="00C6483E">
        <w:rPr>
          <w:lang w:val="en-US"/>
        </w:rPr>
        <w:t xml:space="preserve"> Issue. 18. </w:t>
      </w:r>
      <w:r w:rsidR="008972DA">
        <w:rPr>
          <w:lang w:val="en-US"/>
        </w:rPr>
        <w:t>–</w:t>
      </w:r>
      <w:r w:rsidRPr="00C6483E">
        <w:rPr>
          <w:lang w:val="en-US"/>
        </w:rPr>
        <w:t xml:space="preserve"> </w:t>
      </w:r>
      <w:r w:rsidR="003C2DB2">
        <w:rPr>
          <w:lang w:val="en-US"/>
        </w:rPr>
        <w:t>P</w:t>
      </w:r>
      <w:r w:rsidRPr="00C6483E">
        <w:rPr>
          <w:lang w:val="en-US"/>
        </w:rPr>
        <w:t>. 38-40.</w:t>
      </w:r>
      <w:r w:rsidR="00AC796B">
        <w:rPr>
          <w:lang w:val="en-US"/>
        </w:rPr>
        <w:t xml:space="preserve"> (In Russian).</w:t>
      </w:r>
    </w:p>
    <w:p w:rsidR="00C6483E" w:rsidRPr="00C6483E" w:rsidRDefault="00C6483E" w:rsidP="00130A7D">
      <w:pPr>
        <w:pStyle w:val="5"/>
        <w:ind w:firstLine="709"/>
        <w:rPr>
          <w:lang w:val="en-US"/>
        </w:rPr>
      </w:pPr>
      <w:r w:rsidRPr="00C6483E">
        <w:rPr>
          <w:lang w:val="en-US"/>
        </w:rPr>
        <w:t xml:space="preserve">7 Method for obtaining liquid products in coking units: US Pat. 2260616 Rus. Federation / Slivkin L.G., Kuzora I.E., Tomin V.P. and others </w:t>
      </w:r>
      <w:r w:rsidR="008972DA">
        <w:rPr>
          <w:lang w:val="en-US"/>
        </w:rPr>
        <w:t>–</w:t>
      </w:r>
      <w:r w:rsidRPr="00C6483E">
        <w:rPr>
          <w:lang w:val="en-US"/>
        </w:rPr>
        <w:t xml:space="preserve"> Publ. 20.09.2005.</w:t>
      </w:r>
    </w:p>
    <w:p w:rsidR="00C6483E" w:rsidRPr="00C6483E" w:rsidRDefault="00C6483E" w:rsidP="00130A7D">
      <w:pPr>
        <w:pStyle w:val="5"/>
        <w:ind w:firstLine="709"/>
        <w:rPr>
          <w:lang w:val="en-US"/>
        </w:rPr>
      </w:pPr>
      <w:r w:rsidRPr="00C6483E">
        <w:rPr>
          <w:lang w:val="en-US"/>
        </w:rPr>
        <w:t xml:space="preserve">8 Method for producing petroleum coke: US Pat. 2079537 Rus. federation / Valyavin G.G. </w:t>
      </w:r>
      <w:r w:rsidR="008972DA">
        <w:rPr>
          <w:lang w:val="en-US"/>
        </w:rPr>
        <w:t>–</w:t>
      </w:r>
      <w:r w:rsidRPr="00C6483E">
        <w:rPr>
          <w:lang w:val="en-US"/>
        </w:rPr>
        <w:t xml:space="preserve"> Publ. </w:t>
      </w:r>
      <w:r w:rsidR="003C2DB2">
        <w:rPr>
          <w:lang w:val="en-US"/>
        </w:rPr>
        <w:t>20.05.</w:t>
      </w:r>
      <w:r w:rsidRPr="00C6483E">
        <w:rPr>
          <w:lang w:val="en-US"/>
        </w:rPr>
        <w:t>1997.</w:t>
      </w:r>
    </w:p>
    <w:p w:rsidR="00C6483E" w:rsidRPr="00C6483E" w:rsidRDefault="00C6483E" w:rsidP="00130A7D">
      <w:pPr>
        <w:pStyle w:val="5"/>
        <w:ind w:firstLine="709"/>
        <w:rPr>
          <w:lang w:val="en-US"/>
        </w:rPr>
      </w:pPr>
      <w:r w:rsidRPr="00C6483E">
        <w:rPr>
          <w:lang w:val="en-US"/>
        </w:rPr>
        <w:t>9 Pokhodenko, N.T. Obtaining and processing of petroleum coke / N.T. Pohodenko, B.I. Br</w:t>
      </w:r>
      <w:r w:rsidR="00AC796B">
        <w:rPr>
          <w:lang w:val="en-US"/>
        </w:rPr>
        <w:t xml:space="preserve">onds. </w:t>
      </w:r>
      <w:r w:rsidR="008972DA">
        <w:rPr>
          <w:lang w:val="en-US"/>
        </w:rPr>
        <w:t>–</w:t>
      </w:r>
      <w:r w:rsidR="00AC796B">
        <w:rPr>
          <w:lang w:val="en-US"/>
        </w:rPr>
        <w:t xml:space="preserve"> M.: Chemistry, 1986.</w:t>
      </w:r>
      <w:r w:rsidR="003C2DB2">
        <w:rPr>
          <w:lang w:val="en-US"/>
        </w:rPr>
        <w:t xml:space="preserve"> </w:t>
      </w:r>
      <w:r w:rsidR="00AC796B">
        <w:rPr>
          <w:lang w:val="en-US"/>
        </w:rPr>
        <w:t>-</w:t>
      </w:r>
      <w:r w:rsidRPr="00C6483E">
        <w:rPr>
          <w:lang w:val="en-US"/>
        </w:rPr>
        <w:t xml:space="preserve"> 312 p.</w:t>
      </w:r>
      <w:r w:rsidR="00AC796B" w:rsidRPr="00AC796B">
        <w:rPr>
          <w:lang w:val="en-US"/>
        </w:rPr>
        <w:t xml:space="preserve"> </w:t>
      </w:r>
      <w:r w:rsidR="00AC796B">
        <w:rPr>
          <w:lang w:val="en-US"/>
        </w:rPr>
        <w:t>(In Russian).</w:t>
      </w:r>
    </w:p>
    <w:p w:rsidR="00C6483E" w:rsidRPr="00C6483E" w:rsidRDefault="00C6483E" w:rsidP="00130A7D">
      <w:pPr>
        <w:pStyle w:val="5"/>
        <w:ind w:firstLine="709"/>
        <w:rPr>
          <w:lang w:val="en-US"/>
        </w:rPr>
      </w:pPr>
      <w:r w:rsidRPr="00C6483E">
        <w:rPr>
          <w:lang w:val="en-US"/>
        </w:rPr>
        <w:t xml:space="preserve">10 Method for coking oil residues: Pat. 2277117 Rus. Federation / Gaskarov N.S., Zagidullin R.M., Khairudinov I.R. and others </w:t>
      </w:r>
      <w:r w:rsidR="008972DA">
        <w:rPr>
          <w:lang w:val="en-US"/>
        </w:rPr>
        <w:t>–</w:t>
      </w:r>
      <w:r w:rsidRPr="00C6483E">
        <w:rPr>
          <w:lang w:val="en-US"/>
        </w:rPr>
        <w:t xml:space="preserve"> Publ. 27</w:t>
      </w:r>
      <w:r w:rsidR="003C2DB2">
        <w:rPr>
          <w:lang w:val="en-US"/>
        </w:rPr>
        <w:t>.05.</w:t>
      </w:r>
      <w:r w:rsidRPr="00C6483E">
        <w:rPr>
          <w:lang w:val="en-US"/>
        </w:rPr>
        <w:t>2006.</w:t>
      </w:r>
    </w:p>
    <w:p w:rsidR="00C6483E" w:rsidRPr="00C6483E" w:rsidRDefault="00C6483E" w:rsidP="00130A7D">
      <w:pPr>
        <w:pStyle w:val="5"/>
        <w:ind w:firstLine="709"/>
        <w:rPr>
          <w:lang w:val="en-US"/>
        </w:rPr>
      </w:pPr>
      <w:r w:rsidRPr="00C6483E">
        <w:rPr>
          <w:lang w:val="en-US"/>
        </w:rPr>
        <w:t xml:space="preserve">11 Method for producing petroleum coke: US Pat. 541 Rep. Kazakhstan / Kaldygozov E.K., Alimbaev K.R., Omaraliev T.O. </w:t>
      </w:r>
      <w:r w:rsidR="008972DA">
        <w:rPr>
          <w:lang w:val="en-US"/>
        </w:rPr>
        <w:t>–</w:t>
      </w:r>
      <w:r w:rsidRPr="00C6483E">
        <w:rPr>
          <w:lang w:val="en-US"/>
        </w:rPr>
        <w:t xml:space="preserve"> Publ. </w:t>
      </w:r>
      <w:r w:rsidR="003C2DB2">
        <w:rPr>
          <w:lang w:val="en-US"/>
        </w:rPr>
        <w:t>15.</w:t>
      </w:r>
      <w:r w:rsidRPr="00C6483E">
        <w:rPr>
          <w:lang w:val="en-US"/>
        </w:rPr>
        <w:t>03</w:t>
      </w:r>
      <w:r w:rsidR="003C2DB2">
        <w:rPr>
          <w:lang w:val="en-US"/>
        </w:rPr>
        <w:t>.</w:t>
      </w:r>
      <w:r w:rsidRPr="00C6483E">
        <w:rPr>
          <w:lang w:val="en-US"/>
        </w:rPr>
        <w:t>1994.</w:t>
      </w:r>
    </w:p>
    <w:p w:rsidR="00C6483E" w:rsidRPr="00C6483E" w:rsidRDefault="00C6483E" w:rsidP="00130A7D">
      <w:pPr>
        <w:pStyle w:val="5"/>
        <w:ind w:firstLine="709"/>
        <w:rPr>
          <w:lang w:val="en-US"/>
        </w:rPr>
      </w:pPr>
      <w:r w:rsidRPr="00C6483E">
        <w:rPr>
          <w:lang w:val="en-US"/>
        </w:rPr>
        <w:t xml:space="preserve">12 Method of obtaining low-sulfur petroleum coke: US Pat. 2997 Rep. Kazakhstan / Omaraliev T.O., Kerimbekov S.K. </w:t>
      </w:r>
      <w:r w:rsidR="008972DA">
        <w:rPr>
          <w:lang w:val="en-US"/>
        </w:rPr>
        <w:t>–</w:t>
      </w:r>
      <w:r w:rsidRPr="00C6483E">
        <w:rPr>
          <w:lang w:val="en-US"/>
        </w:rPr>
        <w:t xml:space="preserve"> Publ. </w:t>
      </w:r>
      <w:r w:rsidR="003C2DB2">
        <w:rPr>
          <w:lang w:val="en-US"/>
        </w:rPr>
        <w:t>15.04.</w:t>
      </w:r>
      <w:r w:rsidRPr="00C6483E">
        <w:rPr>
          <w:lang w:val="en-US"/>
        </w:rPr>
        <w:t>1998.</w:t>
      </w:r>
    </w:p>
    <w:p w:rsidR="00C6483E" w:rsidRPr="00C6483E" w:rsidRDefault="00C6483E" w:rsidP="00130A7D">
      <w:pPr>
        <w:pStyle w:val="5"/>
        <w:ind w:firstLine="709"/>
        <w:rPr>
          <w:lang w:val="en-US"/>
        </w:rPr>
      </w:pPr>
      <w:r w:rsidRPr="00C6483E">
        <w:rPr>
          <w:lang w:val="en-US"/>
        </w:rPr>
        <w:t xml:space="preserve">13 Method of obtaining petroleum coke: Pat. 2331663 Rus. Federation / Khairudinov I.R., Zolnikov V.V., Zhirnov B.S., Telyashev E.G. </w:t>
      </w:r>
      <w:r w:rsidR="008972DA">
        <w:rPr>
          <w:lang w:val="en-US"/>
        </w:rPr>
        <w:t>–</w:t>
      </w:r>
      <w:r w:rsidRPr="00C6483E">
        <w:rPr>
          <w:lang w:val="en-US"/>
        </w:rPr>
        <w:t xml:space="preserve"> Publ. </w:t>
      </w:r>
      <w:r w:rsidR="003C2DB2">
        <w:rPr>
          <w:lang w:val="en-US"/>
        </w:rPr>
        <w:t>20.08.</w:t>
      </w:r>
      <w:r w:rsidRPr="00C6483E">
        <w:rPr>
          <w:lang w:val="en-US"/>
        </w:rPr>
        <w:t xml:space="preserve">2008. </w:t>
      </w:r>
      <w:r w:rsidR="008972DA">
        <w:rPr>
          <w:lang w:val="en-US"/>
        </w:rPr>
        <w:t>–</w:t>
      </w:r>
      <w:r w:rsidRPr="00C6483E">
        <w:rPr>
          <w:lang w:val="en-US"/>
        </w:rPr>
        <w:t xml:space="preserve"> Bul. No. 23.</w:t>
      </w:r>
    </w:p>
    <w:p w:rsidR="00C6483E" w:rsidRPr="00C6483E" w:rsidRDefault="00C6483E" w:rsidP="00130A7D">
      <w:pPr>
        <w:pStyle w:val="5"/>
        <w:ind w:firstLine="709"/>
        <w:rPr>
          <w:lang w:val="en-US"/>
        </w:rPr>
      </w:pPr>
      <w:r w:rsidRPr="00C6483E">
        <w:rPr>
          <w:lang w:val="en-US"/>
        </w:rPr>
        <w:t xml:space="preserve">14 Composition of raw materials for obtaining electrode coke of improved quality: US Pat. 2179175 Rus. Federation / Kuzora I.E., Doshlov O.I., Elshin A.I. and others </w:t>
      </w:r>
      <w:r w:rsidR="008972DA">
        <w:rPr>
          <w:lang w:val="en-US"/>
        </w:rPr>
        <w:t>–</w:t>
      </w:r>
      <w:r w:rsidRPr="00C6483E">
        <w:rPr>
          <w:lang w:val="en-US"/>
        </w:rPr>
        <w:t xml:space="preserve"> Publ. </w:t>
      </w:r>
      <w:r w:rsidR="003C2DB2">
        <w:rPr>
          <w:lang w:val="en-US"/>
        </w:rPr>
        <w:t>10.02.</w:t>
      </w:r>
      <w:r w:rsidRPr="00C6483E">
        <w:rPr>
          <w:lang w:val="en-US"/>
        </w:rPr>
        <w:t>2002.</w:t>
      </w:r>
    </w:p>
    <w:p w:rsidR="00C6483E" w:rsidRPr="00C6483E" w:rsidRDefault="00C6483E" w:rsidP="00130A7D">
      <w:pPr>
        <w:pStyle w:val="5"/>
        <w:ind w:firstLine="709"/>
        <w:rPr>
          <w:lang w:val="en-US"/>
        </w:rPr>
      </w:pPr>
      <w:r w:rsidRPr="00C6483E">
        <w:rPr>
          <w:lang w:val="en-US"/>
        </w:rPr>
        <w:t xml:space="preserve">15 Method for producing coke from petrochemical and oil refining residues: US Pat. 2330056 Rus. Federation / Mordkovich V.Z., Karaeva A.I., Kharitonova E.Yu. and others </w:t>
      </w:r>
      <w:r w:rsidR="008972DA">
        <w:rPr>
          <w:lang w:val="en-US"/>
        </w:rPr>
        <w:t>–</w:t>
      </w:r>
      <w:r w:rsidRPr="00C6483E">
        <w:rPr>
          <w:lang w:val="en-US"/>
        </w:rPr>
        <w:t xml:space="preserve"> Publ. </w:t>
      </w:r>
      <w:r w:rsidR="003C2DB2">
        <w:rPr>
          <w:lang w:val="en-US"/>
        </w:rPr>
        <w:t>27.</w:t>
      </w:r>
      <w:r w:rsidRPr="00C6483E">
        <w:rPr>
          <w:lang w:val="en-US"/>
        </w:rPr>
        <w:t>07</w:t>
      </w:r>
      <w:r w:rsidR="003C2DB2">
        <w:rPr>
          <w:lang w:val="en-US"/>
        </w:rPr>
        <w:t>.</w:t>
      </w:r>
      <w:r w:rsidRPr="00C6483E">
        <w:rPr>
          <w:lang w:val="en-US"/>
        </w:rPr>
        <w:t>2008.</w:t>
      </w:r>
    </w:p>
    <w:p w:rsidR="00C6483E" w:rsidRPr="00C6483E" w:rsidRDefault="00C6483E" w:rsidP="00130A7D">
      <w:pPr>
        <w:pStyle w:val="5"/>
        <w:ind w:firstLine="709"/>
        <w:rPr>
          <w:lang w:val="en-US"/>
        </w:rPr>
      </w:pPr>
      <w:r w:rsidRPr="00C6483E">
        <w:rPr>
          <w:lang w:val="en-US"/>
        </w:rPr>
        <w:lastRenderedPageBreak/>
        <w:t xml:space="preserve">16 Method of obtaining low-sulfur petroleum coke: US Pat. 2330872 Rus. Federation / Mordkovich V.Z., Karaeva A.I., Zaglyadova S.V. and others </w:t>
      </w:r>
      <w:r w:rsidR="008972DA">
        <w:rPr>
          <w:lang w:val="en-US"/>
        </w:rPr>
        <w:t>–</w:t>
      </w:r>
      <w:r w:rsidRPr="00C6483E">
        <w:rPr>
          <w:lang w:val="en-US"/>
        </w:rPr>
        <w:t xml:space="preserve"> Publ. 10.08.2008.</w:t>
      </w:r>
    </w:p>
    <w:p w:rsidR="00C6483E" w:rsidRPr="00C6483E" w:rsidRDefault="00C6483E" w:rsidP="00130A7D">
      <w:pPr>
        <w:pStyle w:val="5"/>
        <w:ind w:firstLine="709"/>
        <w:rPr>
          <w:lang w:val="en-US"/>
        </w:rPr>
      </w:pPr>
      <w:r w:rsidRPr="00C6483E">
        <w:rPr>
          <w:lang w:val="en-US"/>
        </w:rPr>
        <w:t xml:space="preserve">17 Method of obtaining low-sulfur petroleum coke: US Pat. 2469067 Rus. Federation / Tikhonov A.A., Khairudinov I.R., Telyashev E.G. and others </w:t>
      </w:r>
      <w:r w:rsidR="008972DA">
        <w:rPr>
          <w:lang w:val="en-US"/>
        </w:rPr>
        <w:t>–</w:t>
      </w:r>
      <w:r w:rsidRPr="00C6483E">
        <w:rPr>
          <w:lang w:val="en-US"/>
        </w:rPr>
        <w:t xml:space="preserve"> Publ. 10.12.2012. </w:t>
      </w:r>
      <w:r w:rsidR="008972DA">
        <w:rPr>
          <w:lang w:val="en-US"/>
        </w:rPr>
        <w:t>–</w:t>
      </w:r>
      <w:r w:rsidRPr="00C6483E">
        <w:rPr>
          <w:lang w:val="en-US"/>
        </w:rPr>
        <w:t xml:space="preserve"> Bul. No. 34.</w:t>
      </w:r>
    </w:p>
    <w:p w:rsidR="00C6483E" w:rsidRPr="00C6483E" w:rsidRDefault="00C6483E" w:rsidP="00130A7D">
      <w:pPr>
        <w:pStyle w:val="5"/>
        <w:ind w:firstLine="709"/>
        <w:rPr>
          <w:lang w:val="en-US"/>
        </w:rPr>
      </w:pPr>
      <w:r w:rsidRPr="00C6483E">
        <w:rPr>
          <w:lang w:val="en-US"/>
        </w:rPr>
        <w:t>18 Kharitonova, E.Yu. Koksovanie heavy residues of various origins / E.Yu. Kharitonova, A.R. Karaev, V.Z. Mordkovich et al. // Petrochemistr</w:t>
      </w:r>
      <w:r w:rsidR="003C2DB2">
        <w:rPr>
          <w:lang w:val="en-US"/>
        </w:rPr>
        <w:t xml:space="preserve">y. </w:t>
      </w:r>
      <w:r w:rsidR="008972DA">
        <w:rPr>
          <w:lang w:val="en-US"/>
        </w:rPr>
        <w:t>–</w:t>
      </w:r>
      <w:r w:rsidR="003C2DB2">
        <w:rPr>
          <w:lang w:val="en-US"/>
        </w:rPr>
        <w:t xml:space="preserve"> 2007. </w:t>
      </w:r>
      <w:r w:rsidR="008972DA">
        <w:rPr>
          <w:lang w:val="en-US"/>
        </w:rPr>
        <w:t>–</w:t>
      </w:r>
      <w:r w:rsidR="003C2DB2">
        <w:rPr>
          <w:lang w:val="en-US"/>
        </w:rPr>
        <w:t xml:space="preserve"> T. 47. </w:t>
      </w:r>
      <w:r w:rsidR="008972DA">
        <w:rPr>
          <w:lang w:val="en-US"/>
        </w:rPr>
        <w:t>–</w:t>
      </w:r>
      <w:r w:rsidR="003C2DB2">
        <w:rPr>
          <w:lang w:val="en-US"/>
        </w:rPr>
        <w:t xml:space="preserve"> No. 4. </w:t>
      </w:r>
      <w:r w:rsidR="008972DA">
        <w:rPr>
          <w:lang w:val="en-US"/>
        </w:rPr>
        <w:t>–</w:t>
      </w:r>
      <w:r w:rsidR="003C2DB2">
        <w:rPr>
          <w:lang w:val="en-US"/>
        </w:rPr>
        <w:t xml:space="preserve"> P</w:t>
      </w:r>
      <w:r w:rsidRPr="00C6483E">
        <w:rPr>
          <w:lang w:val="en-US"/>
        </w:rPr>
        <w:t>. 318-328.</w:t>
      </w:r>
    </w:p>
    <w:p w:rsidR="00C6483E" w:rsidRPr="00C6483E" w:rsidRDefault="00C6483E" w:rsidP="00130A7D">
      <w:pPr>
        <w:pStyle w:val="5"/>
        <w:ind w:firstLine="709"/>
        <w:rPr>
          <w:lang w:val="en-US"/>
        </w:rPr>
      </w:pPr>
      <w:r w:rsidRPr="00C6483E">
        <w:rPr>
          <w:lang w:val="en-US"/>
        </w:rPr>
        <w:t xml:space="preserve">19 Method for producing coke: US Pat. 2469068 Rus. Federation / Akhmetov M.M., Tikhonov A.A., Khairudinov I.R., Telyashev E.G. </w:t>
      </w:r>
      <w:r w:rsidR="008972DA">
        <w:rPr>
          <w:lang w:val="en-US"/>
        </w:rPr>
        <w:t>–</w:t>
      </w:r>
      <w:r w:rsidRPr="00C6483E">
        <w:rPr>
          <w:lang w:val="en-US"/>
        </w:rPr>
        <w:t xml:space="preserve"> Publ. 10.12.2012. </w:t>
      </w:r>
      <w:r w:rsidR="008972DA">
        <w:rPr>
          <w:lang w:val="en-US"/>
        </w:rPr>
        <w:t>–</w:t>
      </w:r>
      <w:r w:rsidRPr="00C6483E">
        <w:rPr>
          <w:lang w:val="en-US"/>
        </w:rPr>
        <w:t xml:space="preserve"> Bul. No. 34.</w:t>
      </w:r>
    </w:p>
    <w:p w:rsidR="00C6483E" w:rsidRPr="00C6483E" w:rsidRDefault="00C6483E" w:rsidP="00130A7D">
      <w:pPr>
        <w:pStyle w:val="5"/>
        <w:ind w:firstLine="709"/>
        <w:rPr>
          <w:lang w:val="en-US"/>
        </w:rPr>
      </w:pPr>
      <w:r w:rsidRPr="00C6483E">
        <w:rPr>
          <w:lang w:val="en-US"/>
        </w:rPr>
        <w:t>20 Tileuberdi, E. Obtaining petroleum coke from high-viscosity oils and oil-bituminous rocks of Kazakhstan / E. Tileuberdi, A.N. Sharopin, Z.A. Mansurov et al. // Combustion and Plasma Chemistr</w:t>
      </w:r>
      <w:r w:rsidR="003C2DB2">
        <w:rPr>
          <w:lang w:val="en-US"/>
        </w:rPr>
        <w:t xml:space="preserve">y. </w:t>
      </w:r>
      <w:r w:rsidR="008972DA">
        <w:rPr>
          <w:lang w:val="en-US"/>
        </w:rPr>
        <w:t>–</w:t>
      </w:r>
      <w:r w:rsidR="003C2DB2">
        <w:rPr>
          <w:lang w:val="en-US"/>
        </w:rPr>
        <w:t xml:space="preserve"> 2016. </w:t>
      </w:r>
      <w:r w:rsidR="008972DA">
        <w:rPr>
          <w:lang w:val="en-US"/>
        </w:rPr>
        <w:t>–</w:t>
      </w:r>
      <w:r w:rsidR="003C2DB2">
        <w:rPr>
          <w:lang w:val="en-US"/>
        </w:rPr>
        <w:t xml:space="preserve"> T. 14. </w:t>
      </w:r>
      <w:r w:rsidR="008972DA">
        <w:rPr>
          <w:lang w:val="en-US"/>
        </w:rPr>
        <w:t>–</w:t>
      </w:r>
      <w:r w:rsidR="003C2DB2">
        <w:rPr>
          <w:lang w:val="en-US"/>
        </w:rPr>
        <w:t xml:space="preserve"> No. 1. </w:t>
      </w:r>
      <w:r w:rsidR="008972DA">
        <w:rPr>
          <w:lang w:val="en-US"/>
        </w:rPr>
        <w:t>–</w:t>
      </w:r>
      <w:r w:rsidR="003C2DB2">
        <w:rPr>
          <w:lang w:val="en-US"/>
        </w:rPr>
        <w:t xml:space="preserve"> P</w:t>
      </w:r>
      <w:r w:rsidRPr="00C6483E">
        <w:rPr>
          <w:lang w:val="en-US"/>
        </w:rPr>
        <w:t>. 60-65.</w:t>
      </w:r>
      <w:r w:rsidR="00AC796B">
        <w:rPr>
          <w:lang w:val="en-US"/>
        </w:rPr>
        <w:t xml:space="preserve"> (In Russian).</w:t>
      </w:r>
    </w:p>
    <w:p w:rsidR="00BD05C8" w:rsidRPr="00C6483E" w:rsidRDefault="00C6483E" w:rsidP="00130A7D">
      <w:pPr>
        <w:pStyle w:val="5"/>
        <w:ind w:firstLine="709"/>
        <w:rPr>
          <w:lang w:val="en-US"/>
        </w:rPr>
      </w:pPr>
      <w:r w:rsidRPr="00C6483E">
        <w:rPr>
          <w:lang w:val="en-US"/>
        </w:rPr>
        <w:t xml:space="preserve">21 Kapustin, V.M. Physicochemical aspects of the formation of petroleum coke (review) / V.M. Kapustin, O.F. Glagoleva // Petrochemistry. </w:t>
      </w:r>
      <w:r w:rsidR="008972DA">
        <w:rPr>
          <w:lang w:val="en-US"/>
        </w:rPr>
        <w:t>–</w:t>
      </w:r>
      <w:r w:rsidRPr="00C6483E">
        <w:rPr>
          <w:lang w:val="en-US"/>
        </w:rPr>
        <w:t xml:space="preserve"> </w:t>
      </w:r>
      <w:r w:rsidR="003C2DB2">
        <w:rPr>
          <w:lang w:val="en-US"/>
        </w:rPr>
        <w:t xml:space="preserve">2016. </w:t>
      </w:r>
      <w:r w:rsidR="008972DA">
        <w:rPr>
          <w:lang w:val="en-US"/>
        </w:rPr>
        <w:t>–</w:t>
      </w:r>
      <w:r w:rsidR="003C2DB2">
        <w:rPr>
          <w:lang w:val="en-US"/>
        </w:rPr>
        <w:t xml:space="preserve"> T. 56. </w:t>
      </w:r>
      <w:r w:rsidR="008972DA">
        <w:rPr>
          <w:lang w:val="en-US"/>
        </w:rPr>
        <w:t>–</w:t>
      </w:r>
      <w:r w:rsidR="003C2DB2">
        <w:rPr>
          <w:lang w:val="en-US"/>
        </w:rPr>
        <w:t xml:space="preserve"> No. 1. </w:t>
      </w:r>
      <w:r w:rsidR="008972DA">
        <w:rPr>
          <w:lang w:val="en-US"/>
        </w:rPr>
        <w:t>–</w:t>
      </w:r>
      <w:r w:rsidR="003C2DB2">
        <w:rPr>
          <w:lang w:val="en-US"/>
        </w:rPr>
        <w:t xml:space="preserve"> P</w:t>
      </w:r>
      <w:r w:rsidRPr="00C6483E">
        <w:rPr>
          <w:lang w:val="en-US"/>
        </w:rPr>
        <w:t>. 3-12.</w:t>
      </w:r>
      <w:r w:rsidR="00AC796B">
        <w:rPr>
          <w:lang w:val="en-US"/>
        </w:rPr>
        <w:t xml:space="preserve"> (In Russian).</w:t>
      </w:r>
    </w:p>
    <w:p w:rsidR="00BD05C8" w:rsidRPr="00C6483E" w:rsidRDefault="00BD05C8" w:rsidP="005C13F5">
      <w:pPr>
        <w:ind w:firstLine="567"/>
        <w:jc w:val="both"/>
        <w:rPr>
          <w:sz w:val="28"/>
          <w:szCs w:val="28"/>
          <w:lang w:val="en-US"/>
        </w:rPr>
      </w:pPr>
    </w:p>
    <w:p w:rsidR="00BD05C8" w:rsidRPr="00C6483E" w:rsidRDefault="00BD05C8"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733EC5" w:rsidRPr="00C6483E" w:rsidRDefault="00733EC5" w:rsidP="00733EC5">
      <w:pPr>
        <w:jc w:val="both"/>
        <w:rPr>
          <w:sz w:val="28"/>
          <w:szCs w:val="28"/>
          <w:lang w:val="en-US"/>
        </w:rPr>
      </w:pPr>
    </w:p>
    <w:p w:rsidR="00B95E16" w:rsidRPr="00C6483E" w:rsidRDefault="00B95E16" w:rsidP="00733EC5">
      <w:pPr>
        <w:jc w:val="both"/>
        <w:rPr>
          <w:sz w:val="28"/>
          <w:szCs w:val="28"/>
          <w:lang w:val="en-US"/>
        </w:rPr>
      </w:pPr>
    </w:p>
    <w:p w:rsidR="00B95E16" w:rsidRPr="00C6483E" w:rsidRDefault="00B95E16" w:rsidP="00733EC5">
      <w:pPr>
        <w:jc w:val="both"/>
        <w:rPr>
          <w:sz w:val="28"/>
          <w:szCs w:val="28"/>
          <w:lang w:val="en-US"/>
        </w:rPr>
      </w:pPr>
    </w:p>
    <w:p w:rsidR="00B95E16" w:rsidRDefault="00B95E16" w:rsidP="00733EC5">
      <w:pPr>
        <w:jc w:val="both"/>
        <w:rPr>
          <w:sz w:val="28"/>
          <w:szCs w:val="28"/>
          <w:lang w:val="en-US"/>
        </w:rPr>
      </w:pPr>
    </w:p>
    <w:p w:rsidR="00BC6564" w:rsidRPr="00130A7D" w:rsidRDefault="00BC6564" w:rsidP="00BC6564">
      <w:pPr>
        <w:shd w:val="clear" w:color="auto" w:fill="FFFFFF"/>
        <w:ind w:right="29"/>
        <w:jc w:val="center"/>
        <w:rPr>
          <w:b/>
          <w:sz w:val="28"/>
          <w:szCs w:val="28"/>
          <w:lang w:val="en-US"/>
        </w:rPr>
      </w:pPr>
      <w:r w:rsidRPr="00130A7D">
        <w:rPr>
          <w:b/>
          <w:sz w:val="28"/>
          <w:szCs w:val="28"/>
          <w:lang w:val="en-US"/>
        </w:rPr>
        <w:lastRenderedPageBreak/>
        <w:t>APPENDIX A</w:t>
      </w:r>
    </w:p>
    <w:p w:rsidR="00BC6564" w:rsidRPr="00130A7D" w:rsidRDefault="00BC6564" w:rsidP="00BC6564">
      <w:pPr>
        <w:shd w:val="clear" w:color="auto" w:fill="FFFFFF"/>
        <w:ind w:right="29"/>
        <w:jc w:val="center"/>
        <w:rPr>
          <w:b/>
          <w:sz w:val="28"/>
          <w:szCs w:val="28"/>
          <w:lang w:val="en-US"/>
        </w:rPr>
      </w:pPr>
    </w:p>
    <w:p w:rsidR="00BC6564" w:rsidRPr="00130A7D" w:rsidRDefault="00BC6564" w:rsidP="00BC6564">
      <w:pPr>
        <w:shd w:val="clear" w:color="auto" w:fill="FFFFFF"/>
        <w:ind w:right="29"/>
        <w:jc w:val="center"/>
        <w:rPr>
          <w:b/>
          <w:sz w:val="28"/>
          <w:szCs w:val="28"/>
          <w:lang w:val="en-US"/>
        </w:rPr>
      </w:pPr>
      <w:r w:rsidRPr="00130A7D">
        <w:rPr>
          <w:b/>
          <w:sz w:val="28"/>
          <w:szCs w:val="28"/>
          <w:lang w:val="en-US"/>
        </w:rPr>
        <w:t>List of published works in 2018-2020</w:t>
      </w:r>
    </w:p>
    <w:p w:rsidR="00BC6564" w:rsidRPr="00BC6564" w:rsidRDefault="00BC6564" w:rsidP="00BC6564">
      <w:pPr>
        <w:shd w:val="clear" w:color="auto" w:fill="FFFFFF"/>
        <w:ind w:right="29"/>
        <w:jc w:val="center"/>
        <w:rPr>
          <w:sz w:val="28"/>
          <w:szCs w:val="28"/>
          <w:lang w:val="en-US"/>
        </w:rPr>
      </w:pPr>
    </w:p>
    <w:p w:rsidR="00D65DE8" w:rsidRPr="00BC6564" w:rsidRDefault="00BC6564" w:rsidP="00BC6564">
      <w:pPr>
        <w:shd w:val="clear" w:color="auto" w:fill="FFFFFF"/>
        <w:ind w:right="29"/>
        <w:jc w:val="center"/>
        <w:rPr>
          <w:sz w:val="28"/>
          <w:szCs w:val="28"/>
          <w:lang w:val="en-US"/>
        </w:rPr>
      </w:pPr>
      <w:r w:rsidRPr="00BC6564">
        <w:rPr>
          <w:sz w:val="28"/>
          <w:szCs w:val="28"/>
          <w:lang w:val="en-US"/>
        </w:rPr>
        <w:t>List of published works in 2018</w:t>
      </w:r>
    </w:p>
    <w:p w:rsidR="003C514E" w:rsidRPr="00BC6564" w:rsidRDefault="003C514E" w:rsidP="003C514E">
      <w:pPr>
        <w:shd w:val="clear" w:color="auto" w:fill="FFFFFF"/>
        <w:ind w:right="29"/>
        <w:jc w:val="center"/>
        <w:rPr>
          <w:sz w:val="28"/>
          <w:szCs w:val="28"/>
          <w:lang w:val="en-US"/>
        </w:rPr>
      </w:pPr>
    </w:p>
    <w:p w:rsidR="00BC6564" w:rsidRPr="003C2DB2" w:rsidRDefault="00BC6564" w:rsidP="00130A7D">
      <w:pPr>
        <w:shd w:val="clear" w:color="auto" w:fill="FFFFFF"/>
        <w:ind w:firstLine="709"/>
        <w:jc w:val="both"/>
        <w:rPr>
          <w:sz w:val="28"/>
          <w:szCs w:val="28"/>
          <w:lang w:val="kk-KZ"/>
        </w:rPr>
      </w:pPr>
      <w:r w:rsidRPr="00BC6564">
        <w:rPr>
          <w:sz w:val="28"/>
          <w:szCs w:val="28"/>
          <w:lang w:val="en-US"/>
        </w:rPr>
        <w:t>1 Ongarba</w:t>
      </w:r>
      <w:r w:rsidR="003C2DB2">
        <w:rPr>
          <w:sz w:val="28"/>
          <w:szCs w:val="28"/>
          <w:lang w:val="en-US"/>
        </w:rPr>
        <w:t>y</w:t>
      </w:r>
      <w:r w:rsidRPr="00BC6564">
        <w:rPr>
          <w:sz w:val="28"/>
          <w:szCs w:val="28"/>
          <w:lang w:val="en-US"/>
        </w:rPr>
        <w:t xml:space="preserve">ev </w:t>
      </w:r>
      <w:r w:rsidR="003C2DB2">
        <w:rPr>
          <w:sz w:val="28"/>
          <w:szCs w:val="28"/>
          <w:lang w:val="en-US"/>
        </w:rPr>
        <w:t>Y</w:t>
      </w:r>
      <w:r w:rsidRPr="00BC6564">
        <w:rPr>
          <w:sz w:val="28"/>
          <w:szCs w:val="28"/>
          <w:lang w:val="en-US"/>
        </w:rPr>
        <w:t>., Ot</w:t>
      </w:r>
      <w:r w:rsidR="003C2DB2">
        <w:rPr>
          <w:sz w:val="28"/>
          <w:szCs w:val="28"/>
          <w:lang w:val="en-US"/>
        </w:rPr>
        <w:t>e</w:t>
      </w:r>
      <w:r w:rsidRPr="00BC6564">
        <w:rPr>
          <w:sz w:val="28"/>
          <w:szCs w:val="28"/>
          <w:lang w:val="en-US"/>
        </w:rPr>
        <w:t xml:space="preserve">uli Sh., Nurzhanova S., Maldybaev G., Tileuberdi </w:t>
      </w:r>
      <w:r w:rsidR="003C2DB2">
        <w:rPr>
          <w:sz w:val="28"/>
          <w:szCs w:val="28"/>
          <w:lang w:val="en-US"/>
        </w:rPr>
        <w:t>Y</w:t>
      </w:r>
      <w:r w:rsidRPr="00BC6564">
        <w:rPr>
          <w:sz w:val="28"/>
          <w:szCs w:val="28"/>
          <w:lang w:val="en-US"/>
        </w:rPr>
        <w:t>., Imanba</w:t>
      </w:r>
      <w:r w:rsidR="003C2DB2">
        <w:rPr>
          <w:sz w:val="28"/>
          <w:szCs w:val="28"/>
          <w:lang w:val="en-US"/>
        </w:rPr>
        <w:t>y</w:t>
      </w:r>
      <w:r w:rsidRPr="00BC6564">
        <w:rPr>
          <w:sz w:val="28"/>
          <w:szCs w:val="28"/>
          <w:lang w:val="en-US"/>
        </w:rPr>
        <w:t xml:space="preserve">ev </w:t>
      </w:r>
      <w:r w:rsidR="003C2DB2">
        <w:rPr>
          <w:sz w:val="28"/>
          <w:szCs w:val="28"/>
          <w:lang w:val="en-US"/>
        </w:rPr>
        <w:t>Y</w:t>
      </w:r>
      <w:r w:rsidRPr="00BC6564">
        <w:rPr>
          <w:sz w:val="28"/>
          <w:szCs w:val="28"/>
          <w:lang w:val="en-US"/>
        </w:rPr>
        <w:t xml:space="preserve">. Development of chemical adsorbents for demetallization and desulfurization </w:t>
      </w:r>
      <w:r w:rsidR="008972DA">
        <w:rPr>
          <w:sz w:val="28"/>
          <w:szCs w:val="28"/>
          <w:lang w:val="en-US"/>
        </w:rPr>
        <w:t xml:space="preserve"> </w:t>
      </w:r>
      <w:r w:rsidRPr="00BC6564">
        <w:rPr>
          <w:sz w:val="28"/>
          <w:szCs w:val="28"/>
          <w:lang w:val="en-US"/>
        </w:rPr>
        <w:t xml:space="preserve">of </w:t>
      </w:r>
      <w:r w:rsidR="008972DA">
        <w:rPr>
          <w:sz w:val="28"/>
          <w:szCs w:val="28"/>
          <w:lang w:val="en-US"/>
        </w:rPr>
        <w:t xml:space="preserve"> </w:t>
      </w:r>
      <w:r w:rsidRPr="00BC6564">
        <w:rPr>
          <w:sz w:val="28"/>
          <w:szCs w:val="28"/>
          <w:lang w:val="en-US"/>
        </w:rPr>
        <w:t xml:space="preserve">heavy </w:t>
      </w:r>
      <w:r w:rsidR="008972DA">
        <w:rPr>
          <w:sz w:val="28"/>
          <w:szCs w:val="28"/>
          <w:lang w:val="en-US"/>
        </w:rPr>
        <w:t xml:space="preserve"> </w:t>
      </w:r>
      <w:r w:rsidRPr="00BC6564">
        <w:rPr>
          <w:sz w:val="28"/>
          <w:szCs w:val="28"/>
          <w:lang w:val="en-US"/>
        </w:rPr>
        <w:t>oil</w:t>
      </w:r>
      <w:r w:rsidR="008972DA">
        <w:rPr>
          <w:sz w:val="28"/>
          <w:szCs w:val="28"/>
          <w:lang w:val="en-US"/>
        </w:rPr>
        <w:t xml:space="preserve"> </w:t>
      </w:r>
      <w:r w:rsidRPr="00BC6564">
        <w:rPr>
          <w:sz w:val="28"/>
          <w:szCs w:val="28"/>
          <w:lang w:val="en-US"/>
        </w:rPr>
        <w:t xml:space="preserve"> residues </w:t>
      </w:r>
      <w:r w:rsidR="007C641D">
        <w:rPr>
          <w:sz w:val="28"/>
          <w:szCs w:val="28"/>
          <w:lang w:val="en-US"/>
        </w:rPr>
        <w:t xml:space="preserve"> </w:t>
      </w:r>
      <w:r w:rsidRPr="00BC6564">
        <w:rPr>
          <w:sz w:val="28"/>
          <w:szCs w:val="28"/>
          <w:lang w:val="en-US"/>
        </w:rPr>
        <w:t xml:space="preserve">// </w:t>
      </w:r>
      <w:r w:rsidR="007C641D">
        <w:rPr>
          <w:sz w:val="28"/>
          <w:szCs w:val="28"/>
          <w:lang w:val="en-US"/>
        </w:rPr>
        <w:t xml:space="preserve"> </w:t>
      </w:r>
      <w:r w:rsidRPr="00BC6564">
        <w:rPr>
          <w:sz w:val="28"/>
          <w:szCs w:val="28"/>
          <w:lang w:val="en-US"/>
        </w:rPr>
        <w:t xml:space="preserve">Industry of Kazakhstan. </w:t>
      </w:r>
      <w:r w:rsidR="007C641D">
        <w:rPr>
          <w:sz w:val="28"/>
          <w:szCs w:val="28"/>
          <w:lang w:val="en-US"/>
        </w:rPr>
        <w:t xml:space="preserve"> </w:t>
      </w:r>
      <w:r w:rsidR="008972DA">
        <w:rPr>
          <w:lang w:val="en-US"/>
        </w:rPr>
        <w:t>–</w:t>
      </w:r>
      <w:r w:rsidRPr="00BC6564">
        <w:rPr>
          <w:sz w:val="28"/>
          <w:szCs w:val="28"/>
          <w:lang w:val="en-US"/>
        </w:rPr>
        <w:t xml:space="preserve"> 2018. </w:t>
      </w:r>
      <w:r w:rsidR="007C641D">
        <w:rPr>
          <w:sz w:val="28"/>
          <w:szCs w:val="28"/>
          <w:lang w:val="en-US"/>
        </w:rPr>
        <w:t xml:space="preserve"> </w:t>
      </w:r>
      <w:r w:rsidR="00A91121">
        <w:rPr>
          <w:sz w:val="28"/>
          <w:szCs w:val="28"/>
          <w:lang w:val="en-US"/>
        </w:rPr>
        <w:t xml:space="preserve">          </w:t>
      </w:r>
      <w:r w:rsidR="008972DA">
        <w:rPr>
          <w:lang w:val="en-US"/>
        </w:rPr>
        <w:t>–</w:t>
      </w:r>
      <w:r w:rsidRPr="00BC6564">
        <w:rPr>
          <w:sz w:val="28"/>
          <w:szCs w:val="28"/>
          <w:lang w:val="en-US"/>
        </w:rPr>
        <w:t xml:space="preserve"> No.</w:t>
      </w:r>
      <w:r w:rsidR="00A91121">
        <w:rPr>
          <w:sz w:val="28"/>
          <w:szCs w:val="28"/>
          <w:lang w:val="en-US"/>
        </w:rPr>
        <w:t xml:space="preserve"> </w:t>
      </w:r>
      <w:r w:rsidRPr="00BC6564">
        <w:rPr>
          <w:sz w:val="28"/>
          <w:szCs w:val="28"/>
          <w:lang w:val="en-US"/>
        </w:rPr>
        <w:t xml:space="preserve">1. </w:t>
      </w:r>
      <w:r w:rsidR="008972DA">
        <w:rPr>
          <w:lang w:val="en-US"/>
        </w:rPr>
        <w:t>–</w:t>
      </w:r>
      <w:r w:rsidRPr="00BC6564">
        <w:rPr>
          <w:sz w:val="28"/>
          <w:szCs w:val="28"/>
          <w:lang w:val="en-US"/>
        </w:rPr>
        <w:t xml:space="preserve"> P. </w:t>
      </w:r>
      <w:r w:rsidRPr="003C2DB2">
        <w:rPr>
          <w:sz w:val="28"/>
          <w:szCs w:val="28"/>
          <w:lang w:val="en-US"/>
        </w:rPr>
        <w:t>13-16.</w:t>
      </w:r>
      <w:r w:rsidR="003C2DB2" w:rsidRPr="003C2DB2">
        <w:rPr>
          <w:sz w:val="28"/>
          <w:szCs w:val="28"/>
          <w:lang w:val="kk-KZ"/>
        </w:rPr>
        <w:t xml:space="preserve"> </w:t>
      </w:r>
      <w:r w:rsidR="003C2DB2" w:rsidRPr="003C2DB2">
        <w:rPr>
          <w:sz w:val="28"/>
          <w:szCs w:val="28"/>
          <w:lang w:val="en-US"/>
        </w:rPr>
        <w:t>(In Russian).</w:t>
      </w:r>
    </w:p>
    <w:p w:rsidR="003C514E" w:rsidRPr="003C2DB2" w:rsidRDefault="00BC6564" w:rsidP="00130A7D">
      <w:pPr>
        <w:shd w:val="clear" w:color="auto" w:fill="FFFFFF"/>
        <w:ind w:firstLine="709"/>
        <w:jc w:val="both"/>
        <w:rPr>
          <w:sz w:val="28"/>
          <w:szCs w:val="28"/>
          <w:lang w:val="kk-KZ"/>
        </w:rPr>
      </w:pPr>
      <w:r w:rsidRPr="00BC6564">
        <w:rPr>
          <w:sz w:val="28"/>
          <w:szCs w:val="28"/>
          <w:lang w:val="en-US"/>
        </w:rPr>
        <w:t>2 Ongarba</w:t>
      </w:r>
      <w:r w:rsidR="003C2DB2">
        <w:rPr>
          <w:sz w:val="28"/>
          <w:szCs w:val="28"/>
          <w:lang w:val="en-US"/>
        </w:rPr>
        <w:t>yev Y</w:t>
      </w:r>
      <w:r w:rsidRPr="00BC6564">
        <w:rPr>
          <w:sz w:val="28"/>
          <w:szCs w:val="28"/>
          <w:lang w:val="en-US"/>
        </w:rPr>
        <w:t xml:space="preserve">.K., Oteuli Sh.A., Tileuberdi </w:t>
      </w:r>
      <w:r w:rsidR="003C2DB2">
        <w:rPr>
          <w:sz w:val="28"/>
          <w:szCs w:val="28"/>
          <w:lang w:val="en-US"/>
        </w:rPr>
        <w:t>Y</w:t>
      </w:r>
      <w:r w:rsidRPr="00BC6564">
        <w:rPr>
          <w:sz w:val="28"/>
          <w:szCs w:val="28"/>
          <w:lang w:val="en-US"/>
        </w:rPr>
        <w:t>., Imanba</w:t>
      </w:r>
      <w:r w:rsidR="003C2DB2">
        <w:rPr>
          <w:sz w:val="28"/>
          <w:szCs w:val="28"/>
          <w:lang w:val="en-US"/>
        </w:rPr>
        <w:t>y</w:t>
      </w:r>
      <w:r w:rsidRPr="00BC6564">
        <w:rPr>
          <w:sz w:val="28"/>
          <w:szCs w:val="28"/>
          <w:lang w:val="en-US"/>
        </w:rPr>
        <w:t xml:space="preserve">ev </w:t>
      </w:r>
      <w:r w:rsidR="003C2DB2">
        <w:rPr>
          <w:sz w:val="28"/>
          <w:szCs w:val="28"/>
          <w:lang w:val="en-US"/>
        </w:rPr>
        <w:t>Y</w:t>
      </w:r>
      <w:r w:rsidRPr="00BC6564">
        <w:rPr>
          <w:sz w:val="28"/>
          <w:szCs w:val="28"/>
          <w:lang w:val="en-US"/>
        </w:rPr>
        <w:t xml:space="preserve">.I., Maldybaev G.K., Nurzhanova S.B. Thermal adsorption upgrading of heavy oil residues // Combustion </w:t>
      </w:r>
      <w:r w:rsidRPr="003C2DB2">
        <w:rPr>
          <w:sz w:val="28"/>
          <w:szCs w:val="28"/>
          <w:lang w:val="en-US"/>
        </w:rPr>
        <w:t xml:space="preserve">and Plasma Chemistry. </w:t>
      </w:r>
      <w:r w:rsidR="007C641D">
        <w:rPr>
          <w:lang w:val="en-US"/>
        </w:rPr>
        <w:t>–</w:t>
      </w:r>
      <w:r w:rsidRPr="003C2DB2">
        <w:rPr>
          <w:sz w:val="28"/>
          <w:szCs w:val="28"/>
          <w:lang w:val="en-US"/>
        </w:rPr>
        <w:t xml:space="preserve"> 2018.</w:t>
      </w:r>
      <w:r w:rsidR="003C2DB2">
        <w:rPr>
          <w:sz w:val="28"/>
          <w:szCs w:val="28"/>
          <w:lang w:val="en-US"/>
        </w:rPr>
        <w:t xml:space="preserve"> </w:t>
      </w:r>
      <w:r w:rsidR="007C641D">
        <w:rPr>
          <w:lang w:val="en-US"/>
        </w:rPr>
        <w:t>–</w:t>
      </w:r>
      <w:r w:rsidRPr="003C2DB2">
        <w:rPr>
          <w:sz w:val="28"/>
          <w:szCs w:val="28"/>
          <w:lang w:val="en-US"/>
        </w:rPr>
        <w:t xml:space="preserve"> </w:t>
      </w:r>
      <w:r w:rsidR="003C2DB2" w:rsidRPr="003C2DB2">
        <w:rPr>
          <w:sz w:val="28"/>
          <w:szCs w:val="28"/>
          <w:lang w:val="en-US"/>
        </w:rPr>
        <w:t xml:space="preserve">T. 16. </w:t>
      </w:r>
      <w:r w:rsidR="007C641D">
        <w:rPr>
          <w:lang w:val="en-US"/>
        </w:rPr>
        <w:t>–</w:t>
      </w:r>
      <w:r w:rsidR="003C2DB2" w:rsidRPr="003C2DB2">
        <w:rPr>
          <w:sz w:val="28"/>
          <w:szCs w:val="28"/>
          <w:lang w:val="en-US"/>
        </w:rPr>
        <w:t xml:space="preserve"> </w:t>
      </w:r>
      <w:r w:rsidR="003C2DB2">
        <w:rPr>
          <w:sz w:val="28"/>
          <w:szCs w:val="28"/>
          <w:lang w:val="en-US"/>
        </w:rPr>
        <w:t>P</w:t>
      </w:r>
      <w:r w:rsidRPr="003C2DB2">
        <w:rPr>
          <w:sz w:val="28"/>
          <w:szCs w:val="28"/>
          <w:lang w:val="en-US"/>
        </w:rPr>
        <w:t>. 109-114.</w:t>
      </w:r>
      <w:r w:rsidR="003C2DB2" w:rsidRPr="003C2DB2">
        <w:rPr>
          <w:sz w:val="28"/>
          <w:szCs w:val="28"/>
          <w:lang w:val="kk-KZ"/>
        </w:rPr>
        <w:t xml:space="preserve"> </w:t>
      </w:r>
      <w:r w:rsidR="003C2DB2" w:rsidRPr="003C2DB2">
        <w:rPr>
          <w:sz w:val="28"/>
          <w:szCs w:val="28"/>
          <w:lang w:val="en-US"/>
        </w:rPr>
        <w:t>(In Russian).</w:t>
      </w:r>
    </w:p>
    <w:p w:rsidR="003C514E" w:rsidRPr="00B11135" w:rsidRDefault="003C514E" w:rsidP="00130A7D">
      <w:pPr>
        <w:shd w:val="clear" w:color="auto" w:fill="FFFFFF"/>
        <w:ind w:firstLine="709"/>
        <w:jc w:val="both"/>
        <w:rPr>
          <w:color w:val="323232"/>
          <w:sz w:val="28"/>
          <w:szCs w:val="28"/>
          <w:lang w:val="en-US"/>
        </w:rPr>
      </w:pPr>
      <w:r w:rsidRPr="00A52B71">
        <w:rPr>
          <w:sz w:val="28"/>
          <w:szCs w:val="28"/>
          <w:lang w:val="en-US"/>
        </w:rPr>
        <w:t>3</w:t>
      </w:r>
      <w:r w:rsidRPr="00C20ACB">
        <w:rPr>
          <w:sz w:val="28"/>
          <w:szCs w:val="28"/>
          <w:lang w:val="en-US"/>
        </w:rPr>
        <w:t xml:space="preserve"> </w:t>
      </w:r>
      <w:r w:rsidRPr="00B11135">
        <w:rPr>
          <w:sz w:val="28"/>
          <w:szCs w:val="28"/>
          <w:lang w:val="en-US"/>
        </w:rPr>
        <w:t>Kudaibergenov K., Ongarbayev Y., Mansurov Z., Lesbayev B., Baitimbetova B., Nyssanbayeva G., Golovchenko O., Prikhodko N. Preparation of porous rice husks by pyrolysis methods for the removal of emulsified oils from wastewater // Transylvanian Review. – 2018. – Vol. XXVI</w:t>
      </w:r>
      <w:r w:rsidRPr="00B5307C">
        <w:rPr>
          <w:sz w:val="28"/>
          <w:szCs w:val="28"/>
          <w:lang w:val="en-US"/>
        </w:rPr>
        <w:t xml:space="preserve">. </w:t>
      </w:r>
      <w:r w:rsidRPr="00880FA7">
        <w:rPr>
          <w:sz w:val="28"/>
          <w:szCs w:val="28"/>
          <w:lang w:val="en-US"/>
        </w:rPr>
        <w:t>–</w:t>
      </w:r>
      <w:r w:rsidRPr="00B11135">
        <w:rPr>
          <w:sz w:val="28"/>
          <w:szCs w:val="28"/>
          <w:lang w:val="en-US"/>
        </w:rPr>
        <w:t xml:space="preserve"> No. 26. – P.</w:t>
      </w:r>
      <w:r w:rsidRPr="00C20ACB">
        <w:rPr>
          <w:sz w:val="28"/>
          <w:szCs w:val="28"/>
          <w:lang w:val="en-US"/>
        </w:rPr>
        <w:t xml:space="preserve"> 6409-6415.</w:t>
      </w:r>
    </w:p>
    <w:p w:rsidR="003C514E" w:rsidRPr="00141295" w:rsidRDefault="003C514E" w:rsidP="00130A7D">
      <w:pPr>
        <w:shd w:val="clear" w:color="auto" w:fill="FFFFFF"/>
        <w:ind w:firstLine="709"/>
        <w:jc w:val="both"/>
        <w:rPr>
          <w:sz w:val="28"/>
          <w:szCs w:val="28"/>
          <w:lang w:val="en-US"/>
        </w:rPr>
      </w:pPr>
      <w:r>
        <w:rPr>
          <w:sz w:val="28"/>
          <w:szCs w:val="28"/>
          <w:lang w:val="en-US"/>
        </w:rPr>
        <w:t>4</w:t>
      </w:r>
      <w:r w:rsidRPr="00C20ACB">
        <w:rPr>
          <w:sz w:val="28"/>
          <w:szCs w:val="28"/>
          <w:lang w:val="en-US"/>
        </w:rPr>
        <w:t xml:space="preserve"> </w:t>
      </w:r>
      <w:r w:rsidRPr="0094133E">
        <w:rPr>
          <w:sz w:val="28"/>
          <w:szCs w:val="28"/>
          <w:lang w:val="en-US"/>
        </w:rPr>
        <w:t xml:space="preserve">Tileuberdi Y., Akkazyn Y.A., Ongarbayev Y.K., Imanbayev Y.I., Mansurov Z.A. Production of petroleum bitumen by oxidation of heavy oil residue with sulfur // IOP Conference Series: Materials Science and Engineering. – 2018. – </w:t>
      </w:r>
      <w:r w:rsidRPr="0094133E">
        <w:rPr>
          <w:sz w:val="28"/>
          <w:szCs w:val="28"/>
          <w:shd w:val="clear" w:color="auto" w:fill="FFFFFF"/>
          <w:lang w:val="en-US"/>
        </w:rPr>
        <w:t>Vol. 323, Issue 1. Article</w:t>
      </w:r>
      <w:r w:rsidRPr="00141295">
        <w:rPr>
          <w:sz w:val="28"/>
          <w:szCs w:val="28"/>
          <w:shd w:val="clear" w:color="auto" w:fill="FFFFFF"/>
          <w:lang w:val="en-US"/>
        </w:rPr>
        <w:t xml:space="preserve"> </w:t>
      </w:r>
      <w:r w:rsidRPr="0094133E">
        <w:rPr>
          <w:sz w:val="28"/>
          <w:szCs w:val="28"/>
          <w:shd w:val="clear" w:color="auto" w:fill="FFFFFF"/>
          <w:lang w:val="en-US"/>
        </w:rPr>
        <w:t>number </w:t>
      </w:r>
      <w:r w:rsidRPr="00141295">
        <w:rPr>
          <w:sz w:val="28"/>
          <w:szCs w:val="28"/>
          <w:shd w:val="clear" w:color="auto" w:fill="FFFFFF"/>
          <w:lang w:val="en-US"/>
        </w:rPr>
        <w:t xml:space="preserve">012004. </w:t>
      </w:r>
      <w:r w:rsidRPr="0094133E">
        <w:rPr>
          <w:sz w:val="28"/>
          <w:szCs w:val="28"/>
          <w:lang w:val="en-US"/>
        </w:rPr>
        <w:t>doi</w:t>
      </w:r>
      <w:r w:rsidRPr="00141295">
        <w:rPr>
          <w:sz w:val="28"/>
          <w:szCs w:val="28"/>
          <w:lang w:val="en-US"/>
        </w:rPr>
        <w:t>:10.1088/1757-899</w:t>
      </w:r>
      <w:r w:rsidRPr="0094133E">
        <w:rPr>
          <w:sz w:val="28"/>
          <w:szCs w:val="28"/>
          <w:lang w:val="en-US"/>
        </w:rPr>
        <w:t>X</w:t>
      </w:r>
      <w:r w:rsidRPr="00141295">
        <w:rPr>
          <w:sz w:val="28"/>
          <w:szCs w:val="28"/>
          <w:lang w:val="en-US"/>
        </w:rPr>
        <w:t>/323/1/012004.</w:t>
      </w:r>
    </w:p>
    <w:p w:rsidR="00BC6564" w:rsidRPr="003C2DB2" w:rsidRDefault="003C514E" w:rsidP="00130A7D">
      <w:pPr>
        <w:ind w:firstLine="709"/>
        <w:jc w:val="both"/>
        <w:rPr>
          <w:sz w:val="28"/>
          <w:szCs w:val="28"/>
          <w:lang w:val="en-US"/>
        </w:rPr>
      </w:pPr>
      <w:r>
        <w:rPr>
          <w:sz w:val="28"/>
          <w:szCs w:val="28"/>
          <w:lang w:val="kk-KZ"/>
        </w:rPr>
        <w:t xml:space="preserve">5 </w:t>
      </w:r>
      <w:r w:rsidR="00BC6564" w:rsidRPr="00BC6564">
        <w:rPr>
          <w:sz w:val="28"/>
          <w:szCs w:val="28"/>
          <w:lang w:val="kk-KZ"/>
        </w:rPr>
        <w:t>O</w:t>
      </w:r>
      <w:r w:rsidR="00BC6564">
        <w:rPr>
          <w:sz w:val="28"/>
          <w:szCs w:val="28"/>
          <w:lang w:val="en-US"/>
        </w:rPr>
        <w:t>n</w:t>
      </w:r>
      <w:r w:rsidR="00BC6564" w:rsidRPr="00BC6564">
        <w:rPr>
          <w:sz w:val="28"/>
          <w:szCs w:val="28"/>
          <w:lang w:val="kk-KZ"/>
        </w:rPr>
        <w:t>garba</w:t>
      </w:r>
      <w:r w:rsidR="003C2DB2">
        <w:rPr>
          <w:sz w:val="28"/>
          <w:szCs w:val="28"/>
          <w:lang w:val="en-US"/>
        </w:rPr>
        <w:t>y</w:t>
      </w:r>
      <w:r w:rsidR="003C2DB2">
        <w:rPr>
          <w:sz w:val="28"/>
          <w:szCs w:val="28"/>
          <w:lang w:val="kk-KZ"/>
        </w:rPr>
        <w:t xml:space="preserve">ev </w:t>
      </w:r>
      <w:r w:rsidR="003C2DB2">
        <w:rPr>
          <w:sz w:val="28"/>
          <w:szCs w:val="28"/>
          <w:lang w:val="en-US"/>
        </w:rPr>
        <w:t>Y</w:t>
      </w:r>
      <w:r w:rsidR="00BC6564" w:rsidRPr="00BC6564">
        <w:rPr>
          <w:sz w:val="28"/>
          <w:szCs w:val="28"/>
          <w:lang w:val="kk-KZ"/>
        </w:rPr>
        <w:t>.K., Ashir</w:t>
      </w:r>
      <w:r w:rsidR="003C2DB2">
        <w:rPr>
          <w:sz w:val="28"/>
          <w:szCs w:val="28"/>
          <w:lang w:val="kk-KZ"/>
        </w:rPr>
        <w:t xml:space="preserve">bekov A.Zh., Muratov D.M., </w:t>
      </w:r>
      <w:r w:rsidR="003C2DB2">
        <w:rPr>
          <w:sz w:val="28"/>
          <w:szCs w:val="28"/>
          <w:lang w:val="en-US"/>
        </w:rPr>
        <w:t>O</w:t>
      </w:r>
      <w:r w:rsidR="00BC6564" w:rsidRPr="00BC6564">
        <w:rPr>
          <w:sz w:val="28"/>
          <w:szCs w:val="28"/>
          <w:lang w:val="kk-KZ"/>
        </w:rPr>
        <w:t xml:space="preserve">teuli Sh.K., Nurzhanova S.B. </w:t>
      </w:r>
      <w:r w:rsidR="003C2DB2">
        <w:rPr>
          <w:sz w:val="28"/>
          <w:szCs w:val="28"/>
          <w:lang w:val="en-US"/>
        </w:rPr>
        <w:t>Demetallization and desulfurization of heavy oil residues</w:t>
      </w:r>
      <w:r w:rsidR="00BC6564" w:rsidRPr="00BC6564">
        <w:rPr>
          <w:sz w:val="28"/>
          <w:szCs w:val="28"/>
          <w:lang w:val="kk-KZ"/>
        </w:rPr>
        <w:t xml:space="preserve"> // Materials of the republican scientific-practical conference "Modern problems of organic chemistry and ways to solve them", dedicated to the 80th anniversary of K.Kh. Tokmurzin. </w:t>
      </w:r>
      <w:r w:rsidR="007C641D">
        <w:rPr>
          <w:lang w:val="en-US"/>
        </w:rPr>
        <w:t>–</w:t>
      </w:r>
      <w:r w:rsidR="003C2DB2">
        <w:rPr>
          <w:sz w:val="28"/>
          <w:szCs w:val="28"/>
          <w:lang w:val="kk-KZ"/>
        </w:rPr>
        <w:t xml:space="preserve"> Kokshetau, March 30, 2018 </w:t>
      </w:r>
      <w:r w:rsidR="007C641D">
        <w:rPr>
          <w:lang w:val="en-US"/>
        </w:rPr>
        <w:t>–</w:t>
      </w:r>
      <w:r w:rsidR="003C2DB2">
        <w:rPr>
          <w:sz w:val="28"/>
          <w:szCs w:val="28"/>
          <w:lang w:val="kk-KZ"/>
        </w:rPr>
        <w:t xml:space="preserve"> </w:t>
      </w:r>
      <w:r w:rsidR="003C2DB2">
        <w:rPr>
          <w:sz w:val="28"/>
          <w:szCs w:val="28"/>
          <w:lang w:val="en-US"/>
        </w:rPr>
        <w:t>P</w:t>
      </w:r>
      <w:r w:rsidR="00BC6564" w:rsidRPr="00BC6564">
        <w:rPr>
          <w:sz w:val="28"/>
          <w:szCs w:val="28"/>
          <w:lang w:val="kk-KZ"/>
        </w:rPr>
        <w:t>. 75-79.</w:t>
      </w:r>
      <w:r w:rsidR="003C2DB2">
        <w:rPr>
          <w:sz w:val="28"/>
          <w:szCs w:val="28"/>
          <w:lang w:val="en-US"/>
        </w:rPr>
        <w:t xml:space="preserve"> </w:t>
      </w:r>
      <w:r w:rsidR="003C2DB2" w:rsidRPr="003C2DB2">
        <w:rPr>
          <w:sz w:val="28"/>
          <w:szCs w:val="28"/>
          <w:lang w:val="en-US"/>
        </w:rPr>
        <w:t xml:space="preserve">(In </w:t>
      </w:r>
      <w:r w:rsidR="003C2DB2">
        <w:rPr>
          <w:sz w:val="28"/>
          <w:szCs w:val="28"/>
          <w:lang w:val="en-US"/>
        </w:rPr>
        <w:t>Kazakh</w:t>
      </w:r>
      <w:r w:rsidR="003C2DB2" w:rsidRPr="003C2DB2">
        <w:rPr>
          <w:sz w:val="28"/>
          <w:szCs w:val="28"/>
          <w:lang w:val="en-US"/>
        </w:rPr>
        <w:t>).</w:t>
      </w:r>
    </w:p>
    <w:p w:rsidR="00BC6564" w:rsidRPr="003C2DB2" w:rsidRDefault="00BC6564" w:rsidP="00130A7D">
      <w:pPr>
        <w:ind w:firstLine="709"/>
        <w:jc w:val="both"/>
        <w:rPr>
          <w:sz w:val="28"/>
          <w:szCs w:val="28"/>
          <w:lang w:val="en-US"/>
        </w:rPr>
      </w:pPr>
      <w:r w:rsidRPr="00BC6564">
        <w:rPr>
          <w:sz w:val="28"/>
          <w:szCs w:val="28"/>
          <w:lang w:val="kk-KZ"/>
        </w:rPr>
        <w:t>6 Ot</w:t>
      </w:r>
      <w:r w:rsidR="001B4954">
        <w:rPr>
          <w:sz w:val="28"/>
          <w:szCs w:val="28"/>
          <w:lang w:val="en-US"/>
        </w:rPr>
        <w:t>e</w:t>
      </w:r>
      <w:r w:rsidRPr="00BC6564">
        <w:rPr>
          <w:sz w:val="28"/>
          <w:szCs w:val="28"/>
          <w:lang w:val="kk-KZ"/>
        </w:rPr>
        <w:t>uli Sh.A., Ongarba</w:t>
      </w:r>
      <w:r w:rsidR="001B4954">
        <w:rPr>
          <w:sz w:val="28"/>
          <w:szCs w:val="28"/>
          <w:lang w:val="en-US"/>
        </w:rPr>
        <w:t>y</w:t>
      </w:r>
      <w:r w:rsidR="001B4954">
        <w:rPr>
          <w:sz w:val="28"/>
          <w:szCs w:val="28"/>
          <w:lang w:val="kk-KZ"/>
        </w:rPr>
        <w:t xml:space="preserve">ev </w:t>
      </w:r>
      <w:r w:rsidR="001B4954">
        <w:rPr>
          <w:sz w:val="28"/>
          <w:szCs w:val="28"/>
          <w:lang w:val="en-US"/>
        </w:rPr>
        <w:t>Y</w:t>
      </w:r>
      <w:r w:rsidRPr="00BC6564">
        <w:rPr>
          <w:sz w:val="28"/>
          <w:szCs w:val="28"/>
          <w:lang w:val="kk-KZ"/>
        </w:rPr>
        <w:t>.K., Nurzhanova S.</w:t>
      </w:r>
      <w:r w:rsidR="001B4954">
        <w:rPr>
          <w:sz w:val="28"/>
          <w:szCs w:val="28"/>
          <w:lang w:val="kk-KZ"/>
        </w:rPr>
        <w:t xml:space="preserve">B., Maldybaev G.K., Tileuberdi </w:t>
      </w:r>
      <w:r w:rsidR="001B4954">
        <w:rPr>
          <w:sz w:val="28"/>
          <w:szCs w:val="28"/>
          <w:lang w:val="en-US"/>
        </w:rPr>
        <w:t>Y</w:t>
      </w:r>
      <w:r w:rsidRPr="00BC6564">
        <w:rPr>
          <w:sz w:val="28"/>
          <w:szCs w:val="28"/>
          <w:lang w:val="kk-KZ"/>
        </w:rPr>
        <w:t xml:space="preserve">. Extraction of metals and sulfur </w:t>
      </w:r>
      <w:r w:rsidR="001B4954">
        <w:rPr>
          <w:sz w:val="28"/>
          <w:szCs w:val="28"/>
          <w:lang w:val="en-US"/>
        </w:rPr>
        <w:t xml:space="preserve">of vacuum residue </w:t>
      </w:r>
      <w:r w:rsidRPr="00BC6564">
        <w:rPr>
          <w:sz w:val="28"/>
          <w:szCs w:val="28"/>
          <w:lang w:val="kk-KZ"/>
        </w:rPr>
        <w:t xml:space="preserve">of the Pavlodar petrochemical plant // Materials of the international Russian-Kazakhstan scientific-practical conference "Chemical technologies functional materials". </w:t>
      </w:r>
      <w:r w:rsidR="007C641D">
        <w:rPr>
          <w:lang w:val="en-US"/>
        </w:rPr>
        <w:t>–</w:t>
      </w:r>
      <w:r w:rsidRPr="00BC6564">
        <w:rPr>
          <w:sz w:val="28"/>
          <w:szCs w:val="28"/>
          <w:lang w:val="kk-KZ"/>
        </w:rPr>
        <w:t xml:space="preserve"> Almaty, April 12-13, 2018</w:t>
      </w:r>
      <w:r w:rsidR="003C2DB2">
        <w:rPr>
          <w:sz w:val="28"/>
          <w:szCs w:val="28"/>
          <w:lang w:val="en-US"/>
        </w:rPr>
        <w:t>.</w:t>
      </w:r>
      <w:r w:rsidRPr="00BC6564">
        <w:rPr>
          <w:sz w:val="28"/>
          <w:szCs w:val="28"/>
          <w:lang w:val="kk-KZ"/>
        </w:rPr>
        <w:t xml:space="preserve"> </w:t>
      </w:r>
      <w:r w:rsidR="007C641D">
        <w:rPr>
          <w:lang w:val="en-US"/>
        </w:rPr>
        <w:t>–</w:t>
      </w:r>
      <w:r w:rsidRPr="00BC6564">
        <w:rPr>
          <w:sz w:val="28"/>
          <w:szCs w:val="28"/>
          <w:lang w:val="kk-KZ"/>
        </w:rPr>
        <w:t xml:space="preserve"> </w:t>
      </w:r>
      <w:r w:rsidR="003C2DB2">
        <w:rPr>
          <w:sz w:val="28"/>
          <w:szCs w:val="28"/>
          <w:lang w:val="en-US"/>
        </w:rPr>
        <w:t>P</w:t>
      </w:r>
      <w:r w:rsidRPr="00BC6564">
        <w:rPr>
          <w:sz w:val="28"/>
          <w:szCs w:val="28"/>
          <w:lang w:val="kk-KZ"/>
        </w:rPr>
        <w:t>. 151-154.</w:t>
      </w:r>
      <w:r w:rsidR="003C2DB2">
        <w:rPr>
          <w:sz w:val="28"/>
          <w:szCs w:val="28"/>
          <w:lang w:val="en-US"/>
        </w:rPr>
        <w:t xml:space="preserve"> </w:t>
      </w:r>
      <w:r w:rsidR="003C2DB2" w:rsidRPr="003C2DB2">
        <w:rPr>
          <w:sz w:val="28"/>
          <w:szCs w:val="28"/>
          <w:lang w:val="en-US"/>
        </w:rPr>
        <w:t>(In Russian).</w:t>
      </w:r>
    </w:p>
    <w:p w:rsidR="00BC6564" w:rsidRPr="00BC6564" w:rsidRDefault="00BC6564" w:rsidP="00130A7D">
      <w:pPr>
        <w:ind w:firstLine="709"/>
        <w:jc w:val="both"/>
        <w:rPr>
          <w:sz w:val="28"/>
          <w:szCs w:val="28"/>
          <w:lang w:val="kk-KZ"/>
        </w:rPr>
      </w:pPr>
      <w:r w:rsidRPr="00BC6564">
        <w:rPr>
          <w:sz w:val="28"/>
          <w:szCs w:val="28"/>
          <w:lang w:val="kk-KZ"/>
        </w:rPr>
        <w:t>7 Ongarba</w:t>
      </w:r>
      <w:r w:rsidR="005D2C0E">
        <w:rPr>
          <w:sz w:val="28"/>
          <w:szCs w:val="28"/>
          <w:lang w:val="en-US"/>
        </w:rPr>
        <w:t>y</w:t>
      </w:r>
      <w:r w:rsidR="005D2C0E">
        <w:rPr>
          <w:sz w:val="28"/>
          <w:szCs w:val="28"/>
          <w:lang w:val="kk-KZ"/>
        </w:rPr>
        <w:t xml:space="preserve">ev </w:t>
      </w:r>
      <w:r w:rsidR="005D2C0E">
        <w:rPr>
          <w:sz w:val="28"/>
          <w:szCs w:val="28"/>
          <w:lang w:val="en-US"/>
        </w:rPr>
        <w:t>Y</w:t>
      </w:r>
      <w:r w:rsidRPr="00BC6564">
        <w:rPr>
          <w:sz w:val="28"/>
          <w:szCs w:val="28"/>
          <w:lang w:val="kk-KZ"/>
        </w:rPr>
        <w:t xml:space="preserve">.K., Oteuli Sh.A., Tileuberdi </w:t>
      </w:r>
      <w:r w:rsidR="005D2C0E">
        <w:rPr>
          <w:sz w:val="28"/>
          <w:szCs w:val="28"/>
          <w:lang w:val="en-US"/>
        </w:rPr>
        <w:t>Y</w:t>
      </w:r>
      <w:r w:rsidRPr="00BC6564">
        <w:rPr>
          <w:sz w:val="28"/>
          <w:szCs w:val="28"/>
          <w:lang w:val="kk-KZ"/>
        </w:rPr>
        <w:t>., Imanba</w:t>
      </w:r>
      <w:r w:rsidR="005D2C0E">
        <w:rPr>
          <w:sz w:val="28"/>
          <w:szCs w:val="28"/>
          <w:lang w:val="en-US"/>
        </w:rPr>
        <w:t>y</w:t>
      </w:r>
      <w:r w:rsidR="005D2C0E">
        <w:rPr>
          <w:sz w:val="28"/>
          <w:szCs w:val="28"/>
          <w:lang w:val="kk-KZ"/>
        </w:rPr>
        <w:t xml:space="preserve">ev </w:t>
      </w:r>
      <w:r w:rsidR="005D2C0E">
        <w:rPr>
          <w:sz w:val="28"/>
          <w:szCs w:val="28"/>
          <w:lang w:val="en-US"/>
        </w:rPr>
        <w:t>Y</w:t>
      </w:r>
      <w:r w:rsidRPr="00BC6564">
        <w:rPr>
          <w:sz w:val="28"/>
          <w:szCs w:val="28"/>
          <w:lang w:val="kk-KZ"/>
        </w:rPr>
        <w:t xml:space="preserve">.I., Maldybaev G.K., Nurzhanova S.B. Removal of metals and sulfur tar with adsorbents modified with rare metal and nanocarbon // Materials of the X International Symposium "Physics and Chemistry of Carbon and Nanoenergetic Materials". </w:t>
      </w:r>
      <w:r w:rsidR="007C641D">
        <w:rPr>
          <w:lang w:val="en-US"/>
        </w:rPr>
        <w:t>–</w:t>
      </w:r>
      <w:r w:rsidRPr="00BC6564">
        <w:rPr>
          <w:sz w:val="28"/>
          <w:szCs w:val="28"/>
          <w:lang w:val="kk-KZ"/>
        </w:rPr>
        <w:t xml:space="preserve"> Almaty, September 12-14, 2018 </w:t>
      </w:r>
      <w:r w:rsidR="007C641D">
        <w:rPr>
          <w:lang w:val="en-US"/>
        </w:rPr>
        <w:t>–</w:t>
      </w:r>
      <w:r w:rsidRPr="00BC6564">
        <w:rPr>
          <w:sz w:val="28"/>
          <w:szCs w:val="28"/>
          <w:lang w:val="kk-KZ"/>
        </w:rPr>
        <w:t xml:space="preserve"> Part 5. </w:t>
      </w:r>
      <w:r w:rsidR="007C641D">
        <w:rPr>
          <w:lang w:val="en-US"/>
        </w:rPr>
        <w:t>–</w:t>
      </w:r>
      <w:r w:rsidRPr="00BC6564">
        <w:rPr>
          <w:sz w:val="28"/>
          <w:szCs w:val="28"/>
          <w:lang w:val="kk-KZ"/>
        </w:rPr>
        <w:t xml:space="preserve"> P.10-13.</w:t>
      </w:r>
      <w:r w:rsidR="005D2C0E" w:rsidRPr="005D2C0E">
        <w:rPr>
          <w:sz w:val="28"/>
          <w:szCs w:val="28"/>
          <w:lang w:val="en-US"/>
        </w:rPr>
        <w:t xml:space="preserve"> </w:t>
      </w:r>
      <w:r w:rsidR="005D2C0E" w:rsidRPr="003C2DB2">
        <w:rPr>
          <w:sz w:val="28"/>
          <w:szCs w:val="28"/>
          <w:lang w:val="en-US"/>
        </w:rPr>
        <w:t>(In Russian).</w:t>
      </w:r>
    </w:p>
    <w:p w:rsidR="003C514E" w:rsidRPr="005D2C0E" w:rsidRDefault="00BC6564" w:rsidP="00130A7D">
      <w:pPr>
        <w:ind w:firstLine="709"/>
        <w:jc w:val="both"/>
        <w:rPr>
          <w:sz w:val="28"/>
          <w:szCs w:val="28"/>
          <w:lang w:val="en-US"/>
        </w:rPr>
      </w:pPr>
      <w:r w:rsidRPr="00BC6564">
        <w:rPr>
          <w:sz w:val="28"/>
          <w:szCs w:val="28"/>
          <w:lang w:val="kk-KZ"/>
        </w:rPr>
        <w:t>8 Ongarba</w:t>
      </w:r>
      <w:r w:rsidR="005D2C0E">
        <w:rPr>
          <w:sz w:val="28"/>
          <w:szCs w:val="28"/>
          <w:lang w:val="en-US"/>
        </w:rPr>
        <w:t>y</w:t>
      </w:r>
      <w:r w:rsidRPr="00BC6564">
        <w:rPr>
          <w:sz w:val="28"/>
          <w:szCs w:val="28"/>
          <w:lang w:val="kk-KZ"/>
        </w:rPr>
        <w:t xml:space="preserve">ev </w:t>
      </w:r>
      <w:r w:rsidR="005D2C0E">
        <w:rPr>
          <w:sz w:val="28"/>
          <w:szCs w:val="28"/>
          <w:lang w:val="en-US"/>
        </w:rPr>
        <w:t>Y</w:t>
      </w:r>
      <w:r w:rsidRPr="00BC6564">
        <w:rPr>
          <w:sz w:val="28"/>
          <w:szCs w:val="28"/>
          <w:lang w:val="kk-KZ"/>
        </w:rPr>
        <w:t xml:space="preserve">.K., Oteuli Sh., Tileuberdi </w:t>
      </w:r>
      <w:r w:rsidR="005D2C0E">
        <w:rPr>
          <w:sz w:val="28"/>
          <w:szCs w:val="28"/>
          <w:lang w:val="en-US"/>
        </w:rPr>
        <w:t>Y</w:t>
      </w:r>
      <w:r w:rsidRPr="00BC6564">
        <w:rPr>
          <w:sz w:val="28"/>
          <w:szCs w:val="28"/>
          <w:lang w:val="kk-KZ"/>
        </w:rPr>
        <w:t>., Imanba</w:t>
      </w:r>
      <w:r w:rsidR="005D2C0E">
        <w:rPr>
          <w:sz w:val="28"/>
          <w:szCs w:val="28"/>
          <w:lang w:val="en-US"/>
        </w:rPr>
        <w:t>y</w:t>
      </w:r>
      <w:r w:rsidR="005D2C0E">
        <w:rPr>
          <w:sz w:val="28"/>
          <w:szCs w:val="28"/>
          <w:lang w:val="kk-KZ"/>
        </w:rPr>
        <w:t xml:space="preserve">ev </w:t>
      </w:r>
      <w:r w:rsidR="005D2C0E">
        <w:rPr>
          <w:sz w:val="28"/>
          <w:szCs w:val="28"/>
          <w:lang w:val="en-US"/>
        </w:rPr>
        <w:t>Y</w:t>
      </w:r>
      <w:r w:rsidRPr="00BC6564">
        <w:rPr>
          <w:sz w:val="28"/>
          <w:szCs w:val="28"/>
          <w:lang w:val="kk-KZ"/>
        </w:rPr>
        <w:t xml:space="preserve">.I., Maldybaev G.K., Nurzhanova S.B., Muratov D.M. Thermal adsorption demetallization and desulfurization of </w:t>
      </w:r>
      <w:r w:rsidR="005D2C0E">
        <w:rPr>
          <w:sz w:val="28"/>
          <w:szCs w:val="28"/>
          <w:lang w:val="en-US"/>
        </w:rPr>
        <w:t>vacuum residue</w:t>
      </w:r>
      <w:r w:rsidRPr="00BC6564">
        <w:rPr>
          <w:sz w:val="28"/>
          <w:szCs w:val="28"/>
          <w:lang w:val="kk-KZ"/>
        </w:rPr>
        <w:t xml:space="preserve"> // Materials of the XVII International Scientific and Practical Conference "Resource-producing, low-waste and environmental technologies of subsoil development". </w:t>
      </w:r>
      <w:r w:rsidR="007C641D">
        <w:rPr>
          <w:lang w:val="en-US"/>
        </w:rPr>
        <w:t>–</w:t>
      </w:r>
      <w:r w:rsidRPr="00BC6564">
        <w:rPr>
          <w:sz w:val="28"/>
          <w:szCs w:val="28"/>
          <w:lang w:val="kk-KZ"/>
        </w:rPr>
        <w:t xml:space="preserve"> Aktau: </w:t>
      </w:r>
      <w:r w:rsidR="00A91121" w:rsidRPr="00BC6564">
        <w:rPr>
          <w:sz w:val="28"/>
          <w:szCs w:val="28"/>
          <w:lang w:val="kk-KZ"/>
        </w:rPr>
        <w:t xml:space="preserve">Sh.Esenov </w:t>
      </w:r>
      <w:r w:rsidRPr="00BC6564">
        <w:rPr>
          <w:sz w:val="28"/>
          <w:szCs w:val="28"/>
          <w:lang w:val="kk-KZ"/>
        </w:rPr>
        <w:t xml:space="preserve">KSUTI. </w:t>
      </w:r>
      <w:r w:rsidR="007C641D">
        <w:rPr>
          <w:lang w:val="en-US"/>
        </w:rPr>
        <w:t>–</w:t>
      </w:r>
      <w:r w:rsidRPr="00BC6564">
        <w:rPr>
          <w:sz w:val="28"/>
          <w:szCs w:val="28"/>
          <w:lang w:val="kk-KZ"/>
        </w:rPr>
        <w:t xml:space="preserve"> September 17-20, 2018 </w:t>
      </w:r>
      <w:r w:rsidR="007C641D">
        <w:rPr>
          <w:lang w:val="en-US"/>
        </w:rPr>
        <w:t>–</w:t>
      </w:r>
      <w:r w:rsidRPr="00BC6564">
        <w:rPr>
          <w:sz w:val="28"/>
          <w:szCs w:val="28"/>
          <w:lang w:val="kk-KZ"/>
        </w:rPr>
        <w:t xml:space="preserve"> </w:t>
      </w:r>
      <w:r w:rsidR="005D2C0E">
        <w:rPr>
          <w:sz w:val="28"/>
          <w:szCs w:val="28"/>
          <w:lang w:val="en-US"/>
        </w:rPr>
        <w:t>P</w:t>
      </w:r>
      <w:r w:rsidRPr="00BC6564">
        <w:rPr>
          <w:sz w:val="28"/>
          <w:szCs w:val="28"/>
          <w:lang w:val="kk-KZ"/>
        </w:rPr>
        <w:t>. 228-230.</w:t>
      </w:r>
      <w:r w:rsidR="005D2C0E" w:rsidRPr="005D2C0E">
        <w:rPr>
          <w:sz w:val="28"/>
          <w:szCs w:val="28"/>
          <w:lang w:val="en-US"/>
        </w:rPr>
        <w:t xml:space="preserve"> </w:t>
      </w:r>
      <w:r w:rsidR="005D2C0E" w:rsidRPr="003C2DB2">
        <w:rPr>
          <w:sz w:val="28"/>
          <w:szCs w:val="28"/>
          <w:lang w:val="en-US"/>
        </w:rPr>
        <w:t>(In Russian).</w:t>
      </w:r>
    </w:p>
    <w:p w:rsidR="00EB3ABC" w:rsidRDefault="00EB3ABC" w:rsidP="00EB3ABC">
      <w:pPr>
        <w:shd w:val="clear" w:color="auto" w:fill="FFFFFF"/>
        <w:ind w:right="29"/>
        <w:jc w:val="center"/>
        <w:rPr>
          <w:sz w:val="28"/>
          <w:szCs w:val="28"/>
          <w:lang w:val="en-US"/>
        </w:rPr>
      </w:pPr>
    </w:p>
    <w:p w:rsidR="00EB3ABC" w:rsidRPr="00EB2A85" w:rsidRDefault="00BC6564" w:rsidP="00EB3ABC">
      <w:pPr>
        <w:shd w:val="clear" w:color="auto" w:fill="FFFFFF"/>
        <w:ind w:right="29"/>
        <w:jc w:val="center"/>
        <w:rPr>
          <w:sz w:val="28"/>
          <w:szCs w:val="28"/>
          <w:lang w:val="en-US"/>
        </w:rPr>
      </w:pPr>
      <w:r w:rsidRPr="005D2C0E">
        <w:rPr>
          <w:sz w:val="28"/>
          <w:szCs w:val="28"/>
          <w:lang w:val="en-US"/>
        </w:rPr>
        <w:lastRenderedPageBreak/>
        <w:t>List of published works in 2019</w:t>
      </w:r>
    </w:p>
    <w:p w:rsidR="00EB3ABC" w:rsidRPr="00EB2A85" w:rsidRDefault="00EB3ABC" w:rsidP="00EB3ABC">
      <w:pPr>
        <w:shd w:val="clear" w:color="auto" w:fill="FFFFFF"/>
        <w:ind w:right="29"/>
        <w:jc w:val="center"/>
        <w:rPr>
          <w:sz w:val="28"/>
          <w:szCs w:val="28"/>
          <w:lang w:val="en-US"/>
        </w:rPr>
      </w:pPr>
    </w:p>
    <w:p w:rsidR="00EB3ABC" w:rsidRPr="005D2C0E" w:rsidRDefault="00EB3ABC" w:rsidP="00130A7D">
      <w:pPr>
        <w:shd w:val="clear" w:color="auto" w:fill="FFFFFF"/>
        <w:ind w:firstLine="709"/>
        <w:jc w:val="both"/>
        <w:rPr>
          <w:sz w:val="28"/>
          <w:szCs w:val="28"/>
          <w:lang w:val="en-US"/>
        </w:rPr>
      </w:pPr>
      <w:r w:rsidRPr="002A0B8A">
        <w:rPr>
          <w:sz w:val="28"/>
          <w:szCs w:val="28"/>
          <w:lang w:val="en-US"/>
        </w:rPr>
        <w:t xml:space="preserve">1 </w:t>
      </w:r>
      <w:r w:rsidRPr="00A6763E">
        <w:rPr>
          <w:sz w:val="28"/>
          <w:szCs w:val="28"/>
          <w:lang w:val="en-US"/>
        </w:rPr>
        <w:t>Ongarbayev</w:t>
      </w:r>
      <w:r w:rsidRPr="002A0B8A">
        <w:rPr>
          <w:sz w:val="28"/>
          <w:szCs w:val="28"/>
          <w:lang w:val="en-US"/>
        </w:rPr>
        <w:t xml:space="preserve"> </w:t>
      </w:r>
      <w:r w:rsidRPr="00A6763E">
        <w:rPr>
          <w:sz w:val="28"/>
          <w:szCs w:val="28"/>
          <w:lang w:val="en-US"/>
        </w:rPr>
        <w:t>Y</w:t>
      </w:r>
      <w:r w:rsidRPr="002A0B8A">
        <w:rPr>
          <w:sz w:val="28"/>
          <w:szCs w:val="28"/>
          <w:lang w:val="en-US"/>
        </w:rPr>
        <w:t xml:space="preserve">., </w:t>
      </w:r>
      <w:r w:rsidRPr="00A6763E">
        <w:rPr>
          <w:sz w:val="28"/>
          <w:szCs w:val="28"/>
          <w:lang w:val="en-US"/>
        </w:rPr>
        <w:t>Oteuli</w:t>
      </w:r>
      <w:r w:rsidRPr="002A0B8A">
        <w:rPr>
          <w:sz w:val="28"/>
          <w:szCs w:val="28"/>
          <w:lang w:val="en-US"/>
        </w:rPr>
        <w:t xml:space="preserve"> </w:t>
      </w:r>
      <w:r w:rsidRPr="00A6763E">
        <w:rPr>
          <w:sz w:val="28"/>
          <w:szCs w:val="28"/>
          <w:lang w:val="en-US"/>
        </w:rPr>
        <w:t>Sh</w:t>
      </w:r>
      <w:r w:rsidRPr="002A0B8A">
        <w:rPr>
          <w:sz w:val="28"/>
          <w:szCs w:val="28"/>
          <w:lang w:val="en-US"/>
        </w:rPr>
        <w:t xml:space="preserve">., </w:t>
      </w:r>
      <w:r w:rsidRPr="00A6763E">
        <w:rPr>
          <w:sz w:val="28"/>
          <w:szCs w:val="28"/>
          <w:lang w:val="en-US"/>
        </w:rPr>
        <w:t>Tileuberdi</w:t>
      </w:r>
      <w:r w:rsidRPr="002A0B8A">
        <w:rPr>
          <w:sz w:val="28"/>
          <w:szCs w:val="28"/>
          <w:lang w:val="en-US"/>
        </w:rPr>
        <w:t xml:space="preserve"> </w:t>
      </w:r>
      <w:r w:rsidRPr="00A6763E">
        <w:rPr>
          <w:sz w:val="28"/>
          <w:szCs w:val="28"/>
          <w:lang w:val="en-US"/>
        </w:rPr>
        <w:t>Y</w:t>
      </w:r>
      <w:r w:rsidRPr="002A0B8A">
        <w:rPr>
          <w:sz w:val="28"/>
          <w:szCs w:val="28"/>
          <w:lang w:val="en-US"/>
        </w:rPr>
        <w:t xml:space="preserve">., </w:t>
      </w:r>
      <w:r w:rsidRPr="00A6763E">
        <w:rPr>
          <w:sz w:val="28"/>
          <w:szCs w:val="28"/>
          <w:lang w:val="en-US"/>
        </w:rPr>
        <w:t>Maldybaev</w:t>
      </w:r>
      <w:r w:rsidRPr="002A0B8A">
        <w:rPr>
          <w:sz w:val="28"/>
          <w:szCs w:val="28"/>
          <w:lang w:val="en-US"/>
        </w:rPr>
        <w:t xml:space="preserve"> </w:t>
      </w:r>
      <w:r w:rsidRPr="00A6763E">
        <w:rPr>
          <w:sz w:val="28"/>
          <w:szCs w:val="28"/>
          <w:lang w:val="en-US"/>
        </w:rPr>
        <w:t>G</w:t>
      </w:r>
      <w:r w:rsidRPr="002A0B8A">
        <w:rPr>
          <w:sz w:val="28"/>
          <w:szCs w:val="28"/>
          <w:lang w:val="en-US"/>
        </w:rPr>
        <w:t xml:space="preserve">., </w:t>
      </w:r>
      <w:r w:rsidRPr="00A6763E">
        <w:rPr>
          <w:sz w:val="28"/>
          <w:szCs w:val="28"/>
          <w:lang w:val="en-US"/>
        </w:rPr>
        <w:t>Nurzhanova</w:t>
      </w:r>
      <w:r w:rsidRPr="002A0B8A">
        <w:rPr>
          <w:sz w:val="28"/>
          <w:szCs w:val="28"/>
          <w:lang w:val="en-US"/>
        </w:rPr>
        <w:t xml:space="preserve"> </w:t>
      </w:r>
      <w:r w:rsidRPr="00A6763E">
        <w:rPr>
          <w:sz w:val="28"/>
          <w:szCs w:val="28"/>
          <w:lang w:val="en-US"/>
        </w:rPr>
        <w:t>S</w:t>
      </w:r>
      <w:r w:rsidRPr="002A0B8A">
        <w:rPr>
          <w:sz w:val="28"/>
          <w:szCs w:val="28"/>
          <w:lang w:val="en-US"/>
        </w:rPr>
        <w:t xml:space="preserve">. </w:t>
      </w:r>
      <w:r w:rsidRPr="00A6763E">
        <w:rPr>
          <w:sz w:val="28"/>
          <w:szCs w:val="28"/>
          <w:lang w:val="en-US"/>
        </w:rPr>
        <w:t>Demetallization</w:t>
      </w:r>
      <w:r w:rsidRPr="002A0B8A">
        <w:rPr>
          <w:sz w:val="28"/>
          <w:szCs w:val="28"/>
          <w:lang w:val="en-US"/>
        </w:rPr>
        <w:t xml:space="preserve"> </w:t>
      </w:r>
      <w:r w:rsidRPr="00A6763E">
        <w:rPr>
          <w:sz w:val="28"/>
          <w:szCs w:val="28"/>
          <w:lang w:val="en-US"/>
        </w:rPr>
        <w:t>and</w:t>
      </w:r>
      <w:r w:rsidRPr="002A0B8A">
        <w:rPr>
          <w:sz w:val="28"/>
          <w:szCs w:val="28"/>
          <w:lang w:val="en-US"/>
        </w:rPr>
        <w:t xml:space="preserve"> </w:t>
      </w:r>
      <w:r w:rsidRPr="00A6763E">
        <w:rPr>
          <w:sz w:val="28"/>
          <w:szCs w:val="28"/>
          <w:lang w:val="en-US"/>
        </w:rPr>
        <w:t>desulfurization</w:t>
      </w:r>
      <w:r w:rsidRPr="002A0B8A">
        <w:rPr>
          <w:sz w:val="28"/>
          <w:szCs w:val="28"/>
          <w:lang w:val="en-US"/>
        </w:rPr>
        <w:t xml:space="preserve"> </w:t>
      </w:r>
      <w:r w:rsidRPr="00A6763E">
        <w:rPr>
          <w:sz w:val="28"/>
          <w:szCs w:val="28"/>
          <w:lang w:val="en-US"/>
        </w:rPr>
        <w:t>of</w:t>
      </w:r>
      <w:r w:rsidRPr="002A0B8A">
        <w:rPr>
          <w:sz w:val="28"/>
          <w:szCs w:val="28"/>
          <w:lang w:val="en-US"/>
        </w:rPr>
        <w:t xml:space="preserve"> </w:t>
      </w:r>
      <w:r w:rsidRPr="00A6763E">
        <w:rPr>
          <w:sz w:val="28"/>
          <w:szCs w:val="28"/>
          <w:lang w:val="en-US"/>
        </w:rPr>
        <w:t>heavy</w:t>
      </w:r>
      <w:r w:rsidRPr="002A0B8A">
        <w:rPr>
          <w:sz w:val="28"/>
          <w:szCs w:val="28"/>
          <w:lang w:val="en-US"/>
        </w:rPr>
        <w:t xml:space="preserve"> </w:t>
      </w:r>
      <w:r w:rsidRPr="00A6763E">
        <w:rPr>
          <w:sz w:val="28"/>
          <w:szCs w:val="28"/>
          <w:lang w:val="en-US"/>
        </w:rPr>
        <w:t>oil</w:t>
      </w:r>
      <w:r w:rsidRPr="002A0B8A">
        <w:rPr>
          <w:sz w:val="28"/>
          <w:szCs w:val="28"/>
          <w:lang w:val="en-US"/>
        </w:rPr>
        <w:t xml:space="preserve"> </w:t>
      </w:r>
      <w:r w:rsidRPr="00A6763E">
        <w:rPr>
          <w:sz w:val="28"/>
          <w:szCs w:val="28"/>
          <w:lang w:val="en-US"/>
        </w:rPr>
        <w:t>residues</w:t>
      </w:r>
      <w:r w:rsidRPr="002A0B8A">
        <w:rPr>
          <w:sz w:val="28"/>
          <w:szCs w:val="28"/>
          <w:lang w:val="en-US"/>
        </w:rPr>
        <w:t xml:space="preserve"> </w:t>
      </w:r>
      <w:r w:rsidRPr="00A6763E">
        <w:rPr>
          <w:sz w:val="28"/>
          <w:szCs w:val="28"/>
          <w:lang w:val="en-US"/>
        </w:rPr>
        <w:t>by</w:t>
      </w:r>
      <w:r w:rsidRPr="002A0B8A">
        <w:rPr>
          <w:sz w:val="28"/>
          <w:szCs w:val="28"/>
          <w:lang w:val="en-US"/>
        </w:rPr>
        <w:t xml:space="preserve"> </w:t>
      </w:r>
      <w:r w:rsidRPr="00A6763E">
        <w:rPr>
          <w:sz w:val="28"/>
          <w:szCs w:val="28"/>
          <w:lang w:val="en-US"/>
        </w:rPr>
        <w:t>adsorbents</w:t>
      </w:r>
      <w:r w:rsidRPr="002A0B8A">
        <w:rPr>
          <w:sz w:val="28"/>
          <w:szCs w:val="28"/>
          <w:lang w:val="en-US"/>
        </w:rPr>
        <w:t xml:space="preserve"> // </w:t>
      </w:r>
      <w:r w:rsidRPr="00A6763E">
        <w:rPr>
          <w:sz w:val="28"/>
          <w:szCs w:val="28"/>
          <w:lang w:val="en-US"/>
        </w:rPr>
        <w:t>Petroleum</w:t>
      </w:r>
      <w:r w:rsidRPr="002A0B8A">
        <w:rPr>
          <w:sz w:val="28"/>
          <w:szCs w:val="28"/>
          <w:lang w:val="en-US"/>
        </w:rPr>
        <w:t xml:space="preserve"> </w:t>
      </w:r>
      <w:r w:rsidRPr="00A6763E">
        <w:rPr>
          <w:sz w:val="28"/>
          <w:szCs w:val="28"/>
          <w:lang w:val="en-US"/>
        </w:rPr>
        <w:t>Science</w:t>
      </w:r>
      <w:r w:rsidRPr="002A0B8A">
        <w:rPr>
          <w:sz w:val="28"/>
          <w:szCs w:val="28"/>
          <w:lang w:val="en-US"/>
        </w:rPr>
        <w:t xml:space="preserve"> </w:t>
      </w:r>
      <w:r w:rsidRPr="00A6763E">
        <w:rPr>
          <w:sz w:val="28"/>
          <w:szCs w:val="28"/>
          <w:lang w:val="en-US"/>
        </w:rPr>
        <w:t>and</w:t>
      </w:r>
      <w:r w:rsidRPr="002A0B8A">
        <w:rPr>
          <w:sz w:val="28"/>
          <w:szCs w:val="28"/>
          <w:lang w:val="en-US"/>
        </w:rPr>
        <w:t xml:space="preserve"> </w:t>
      </w:r>
      <w:r w:rsidRPr="00A6763E">
        <w:rPr>
          <w:sz w:val="28"/>
          <w:szCs w:val="28"/>
          <w:lang w:val="en-US"/>
        </w:rPr>
        <w:t>Technology</w:t>
      </w:r>
      <w:r w:rsidRPr="002A0B8A">
        <w:rPr>
          <w:sz w:val="28"/>
          <w:szCs w:val="28"/>
          <w:lang w:val="en-US"/>
        </w:rPr>
        <w:t xml:space="preserve">. – 2019. – </w:t>
      </w:r>
      <w:r w:rsidRPr="00A6763E">
        <w:rPr>
          <w:sz w:val="28"/>
          <w:szCs w:val="28"/>
          <w:lang w:val="en-US"/>
        </w:rPr>
        <w:t>Vol</w:t>
      </w:r>
      <w:r w:rsidRPr="002A0B8A">
        <w:rPr>
          <w:sz w:val="28"/>
          <w:szCs w:val="28"/>
          <w:lang w:val="en-US"/>
        </w:rPr>
        <w:t xml:space="preserve">. 37. – </w:t>
      </w:r>
      <w:r w:rsidRPr="00A6763E">
        <w:rPr>
          <w:sz w:val="28"/>
          <w:szCs w:val="28"/>
          <w:lang w:val="en-US"/>
        </w:rPr>
        <w:t>Issue</w:t>
      </w:r>
      <w:r w:rsidRPr="002A0B8A">
        <w:rPr>
          <w:sz w:val="28"/>
          <w:szCs w:val="28"/>
          <w:lang w:val="en-US"/>
        </w:rPr>
        <w:t xml:space="preserve"> 9. – </w:t>
      </w:r>
      <w:r w:rsidRPr="00A6763E">
        <w:rPr>
          <w:sz w:val="28"/>
          <w:szCs w:val="28"/>
          <w:lang w:val="en-US"/>
        </w:rPr>
        <w:t>P</w:t>
      </w:r>
      <w:r w:rsidRPr="002A0B8A">
        <w:rPr>
          <w:sz w:val="28"/>
          <w:szCs w:val="28"/>
          <w:lang w:val="en-US"/>
        </w:rPr>
        <w:t xml:space="preserve">. 1045-1052. </w:t>
      </w:r>
      <w:r w:rsidRPr="00A6763E">
        <w:rPr>
          <w:sz w:val="28"/>
          <w:szCs w:val="28"/>
        </w:rPr>
        <w:t>Импакт</w:t>
      </w:r>
      <w:r w:rsidRPr="005D2C0E">
        <w:rPr>
          <w:sz w:val="28"/>
          <w:szCs w:val="28"/>
          <w:lang w:val="en-US"/>
        </w:rPr>
        <w:t>-</w:t>
      </w:r>
      <w:r w:rsidRPr="00A6763E">
        <w:rPr>
          <w:sz w:val="28"/>
          <w:szCs w:val="28"/>
        </w:rPr>
        <w:t>фактор</w:t>
      </w:r>
      <w:r w:rsidRPr="005D2C0E">
        <w:rPr>
          <w:sz w:val="28"/>
          <w:szCs w:val="28"/>
          <w:lang w:val="en-US"/>
        </w:rPr>
        <w:t xml:space="preserve"> </w:t>
      </w:r>
      <w:r w:rsidRPr="00A6763E">
        <w:rPr>
          <w:sz w:val="28"/>
          <w:szCs w:val="28"/>
        </w:rPr>
        <w:t>по</w:t>
      </w:r>
      <w:r w:rsidRPr="005D2C0E">
        <w:rPr>
          <w:sz w:val="28"/>
          <w:szCs w:val="28"/>
          <w:lang w:val="en-US"/>
        </w:rPr>
        <w:t xml:space="preserve"> </w:t>
      </w:r>
      <w:r w:rsidRPr="00A6763E">
        <w:rPr>
          <w:sz w:val="28"/>
          <w:szCs w:val="28"/>
          <w:lang w:val="en-US"/>
        </w:rPr>
        <w:t>Web</w:t>
      </w:r>
      <w:r w:rsidRPr="005D2C0E">
        <w:rPr>
          <w:sz w:val="28"/>
          <w:szCs w:val="28"/>
          <w:lang w:val="en-US"/>
        </w:rPr>
        <w:t xml:space="preserve"> </w:t>
      </w:r>
      <w:r w:rsidRPr="00A6763E">
        <w:rPr>
          <w:sz w:val="28"/>
          <w:szCs w:val="28"/>
          <w:lang w:val="en-US"/>
        </w:rPr>
        <w:t>of</w:t>
      </w:r>
      <w:r w:rsidRPr="005D2C0E">
        <w:rPr>
          <w:sz w:val="28"/>
          <w:szCs w:val="28"/>
          <w:lang w:val="en-US"/>
        </w:rPr>
        <w:t xml:space="preserve"> </w:t>
      </w:r>
      <w:r w:rsidRPr="00A6763E">
        <w:rPr>
          <w:sz w:val="28"/>
          <w:szCs w:val="28"/>
          <w:lang w:val="en-US"/>
        </w:rPr>
        <w:t>Science</w:t>
      </w:r>
      <w:r w:rsidRPr="005D2C0E">
        <w:rPr>
          <w:sz w:val="28"/>
          <w:szCs w:val="28"/>
          <w:lang w:val="en-US"/>
        </w:rPr>
        <w:t xml:space="preserve"> </w:t>
      </w:r>
      <w:r w:rsidRPr="00A6763E">
        <w:rPr>
          <w:sz w:val="28"/>
          <w:szCs w:val="28"/>
        </w:rPr>
        <w:t>за</w:t>
      </w:r>
      <w:r w:rsidRPr="005D2C0E">
        <w:rPr>
          <w:sz w:val="28"/>
          <w:szCs w:val="28"/>
          <w:lang w:val="en-US"/>
        </w:rPr>
        <w:t xml:space="preserve"> 2018 </w:t>
      </w:r>
      <w:r w:rsidRPr="00A6763E">
        <w:rPr>
          <w:sz w:val="28"/>
          <w:szCs w:val="28"/>
        </w:rPr>
        <w:t>г</w:t>
      </w:r>
      <w:r w:rsidRPr="005D2C0E">
        <w:rPr>
          <w:sz w:val="28"/>
          <w:szCs w:val="28"/>
          <w:lang w:val="en-US"/>
        </w:rPr>
        <w:t>. = 1,07.</w:t>
      </w:r>
    </w:p>
    <w:p w:rsidR="00BC6564" w:rsidRPr="00BC6564" w:rsidRDefault="00BC6564" w:rsidP="00130A7D">
      <w:pPr>
        <w:ind w:firstLine="709"/>
        <w:jc w:val="both"/>
        <w:rPr>
          <w:sz w:val="28"/>
          <w:szCs w:val="28"/>
          <w:lang w:val="en-US"/>
        </w:rPr>
      </w:pPr>
      <w:r w:rsidRPr="00BC6564">
        <w:rPr>
          <w:sz w:val="28"/>
          <w:szCs w:val="28"/>
          <w:lang w:val="en-US"/>
        </w:rPr>
        <w:t>2 Oteuli Sh.A., Nurzhanova S.B., Ongarba</w:t>
      </w:r>
      <w:r w:rsidR="005D2C0E">
        <w:rPr>
          <w:sz w:val="28"/>
          <w:szCs w:val="28"/>
          <w:lang w:val="en-US"/>
        </w:rPr>
        <w:t>yev Y</w:t>
      </w:r>
      <w:r w:rsidRPr="00BC6564">
        <w:rPr>
          <w:sz w:val="28"/>
          <w:szCs w:val="28"/>
          <w:lang w:val="en-US"/>
        </w:rPr>
        <w:t xml:space="preserve">.K., Suyundikova F.O. Nanocomposite for demetallization of heavy hydrocarbon raw materials // Oil and gas. </w:t>
      </w:r>
      <w:r w:rsidR="007C641D">
        <w:rPr>
          <w:lang w:val="en-US"/>
        </w:rPr>
        <w:t>–</w:t>
      </w:r>
      <w:r w:rsidRPr="00BC6564">
        <w:rPr>
          <w:sz w:val="28"/>
          <w:szCs w:val="28"/>
          <w:lang w:val="en-US"/>
        </w:rPr>
        <w:t xml:space="preserve"> 2019. </w:t>
      </w:r>
      <w:r w:rsidR="007C641D">
        <w:rPr>
          <w:lang w:val="en-US"/>
        </w:rPr>
        <w:t>–</w:t>
      </w:r>
      <w:r w:rsidRPr="00BC6564">
        <w:rPr>
          <w:sz w:val="28"/>
          <w:szCs w:val="28"/>
          <w:lang w:val="en-US"/>
        </w:rPr>
        <w:t xml:space="preserve"> No. 3 (111). </w:t>
      </w:r>
      <w:r w:rsidR="007C641D">
        <w:rPr>
          <w:lang w:val="en-US"/>
        </w:rPr>
        <w:t>–</w:t>
      </w:r>
      <w:r w:rsidRPr="00BC6564">
        <w:rPr>
          <w:sz w:val="28"/>
          <w:szCs w:val="28"/>
          <w:lang w:val="en-US"/>
        </w:rPr>
        <w:t xml:space="preserve"> S. 113-120. Impact factor for KazBC for 2017 = 0.171.</w:t>
      </w:r>
      <w:r w:rsidR="005D2C0E">
        <w:rPr>
          <w:sz w:val="28"/>
          <w:szCs w:val="28"/>
          <w:lang w:val="en-US"/>
        </w:rPr>
        <w:t xml:space="preserve"> </w:t>
      </w:r>
      <w:r w:rsidR="005D2C0E" w:rsidRPr="003C2DB2">
        <w:rPr>
          <w:sz w:val="28"/>
          <w:szCs w:val="28"/>
          <w:lang w:val="en-US"/>
        </w:rPr>
        <w:t>(In Russian).</w:t>
      </w:r>
    </w:p>
    <w:p w:rsidR="00BC6564" w:rsidRPr="00BC6564" w:rsidRDefault="00BC6564" w:rsidP="00130A7D">
      <w:pPr>
        <w:ind w:firstLine="709"/>
        <w:jc w:val="both"/>
        <w:rPr>
          <w:sz w:val="28"/>
          <w:szCs w:val="28"/>
          <w:lang w:val="en-US"/>
        </w:rPr>
      </w:pPr>
      <w:r w:rsidRPr="00BC6564">
        <w:rPr>
          <w:sz w:val="28"/>
          <w:szCs w:val="28"/>
          <w:lang w:val="en-US"/>
        </w:rPr>
        <w:t>3 Patent of the Republic of Kazakhstan for utility model No. 4269. Method for demetallization of heavy oil raw materials / Ongarba</w:t>
      </w:r>
      <w:r w:rsidR="005D2C0E">
        <w:rPr>
          <w:sz w:val="28"/>
          <w:szCs w:val="28"/>
          <w:lang w:val="en-US"/>
        </w:rPr>
        <w:t>yev Y</w:t>
      </w:r>
      <w:r w:rsidRPr="00BC6564">
        <w:rPr>
          <w:sz w:val="28"/>
          <w:szCs w:val="28"/>
          <w:lang w:val="en-US"/>
        </w:rPr>
        <w:t>.K., Nurzhanova S.B., Oteuli Sh.</w:t>
      </w:r>
      <w:r w:rsidR="005D2C0E">
        <w:rPr>
          <w:sz w:val="28"/>
          <w:szCs w:val="28"/>
          <w:lang w:val="en-US"/>
        </w:rPr>
        <w:t>A., Maldybaev G.K., Tileuberdi Y</w:t>
      </w:r>
      <w:r w:rsidRPr="00BC6564">
        <w:rPr>
          <w:sz w:val="28"/>
          <w:szCs w:val="28"/>
          <w:lang w:val="en-US"/>
        </w:rPr>
        <w:t>. Application filing date 12.04.2019. Registration date 3.09.2019.</w:t>
      </w:r>
    </w:p>
    <w:p w:rsidR="00BC6564" w:rsidRPr="00BC6564" w:rsidRDefault="00BC6564" w:rsidP="00130A7D">
      <w:pPr>
        <w:ind w:firstLine="709"/>
        <w:jc w:val="both"/>
        <w:rPr>
          <w:sz w:val="28"/>
          <w:szCs w:val="28"/>
          <w:lang w:val="en-US"/>
        </w:rPr>
      </w:pPr>
      <w:r w:rsidRPr="00BC6564">
        <w:rPr>
          <w:sz w:val="28"/>
          <w:szCs w:val="28"/>
          <w:lang w:val="en-US"/>
        </w:rPr>
        <w:t>4 Oteuli Sh.A., Ongarba</w:t>
      </w:r>
      <w:r w:rsidR="00EC0C94">
        <w:rPr>
          <w:sz w:val="28"/>
          <w:szCs w:val="28"/>
          <w:lang w:val="en-US"/>
        </w:rPr>
        <w:t>yev Y</w:t>
      </w:r>
      <w:r w:rsidRPr="00BC6564">
        <w:rPr>
          <w:sz w:val="28"/>
          <w:szCs w:val="28"/>
          <w:lang w:val="en-US"/>
        </w:rPr>
        <w:t xml:space="preserve">.K., Maldybaev G.K., Nurzhanova S.B. Demetallization of heavy oil residues with titanium-vanadium composites // Materials of the V International Russian-Kazakhstan scientific-practical conference "Chemical technologies of functional materials". </w:t>
      </w:r>
      <w:r w:rsidR="007C641D">
        <w:rPr>
          <w:lang w:val="en-US"/>
        </w:rPr>
        <w:t>–</w:t>
      </w:r>
      <w:r w:rsidRPr="00BC6564">
        <w:rPr>
          <w:sz w:val="28"/>
          <w:szCs w:val="28"/>
          <w:lang w:val="en-US"/>
        </w:rPr>
        <w:t xml:space="preserve"> Novosibirsk. </w:t>
      </w:r>
      <w:r w:rsidR="007C641D">
        <w:rPr>
          <w:lang w:val="en-US"/>
        </w:rPr>
        <w:t>–</w:t>
      </w:r>
      <w:r w:rsidRPr="00BC6564">
        <w:rPr>
          <w:sz w:val="28"/>
          <w:szCs w:val="28"/>
          <w:lang w:val="en-US"/>
        </w:rPr>
        <w:t xml:space="preserve"> May 16-18, 2019 </w:t>
      </w:r>
      <w:r w:rsidR="007C641D">
        <w:rPr>
          <w:lang w:val="en-US"/>
        </w:rPr>
        <w:t>–</w:t>
      </w:r>
      <w:r w:rsidRPr="00BC6564">
        <w:rPr>
          <w:sz w:val="28"/>
          <w:szCs w:val="28"/>
          <w:lang w:val="en-US"/>
        </w:rPr>
        <w:t xml:space="preserve"> S. 288-290.</w:t>
      </w:r>
      <w:r w:rsidR="00EC0C94" w:rsidRPr="00EC0C94">
        <w:rPr>
          <w:sz w:val="28"/>
          <w:szCs w:val="28"/>
          <w:lang w:val="en-US"/>
        </w:rPr>
        <w:t xml:space="preserve"> </w:t>
      </w:r>
      <w:r w:rsidR="00EC0C94" w:rsidRPr="003C2DB2">
        <w:rPr>
          <w:sz w:val="28"/>
          <w:szCs w:val="28"/>
          <w:lang w:val="en-US"/>
        </w:rPr>
        <w:t>(In Russian).</w:t>
      </w:r>
    </w:p>
    <w:p w:rsidR="003C514E" w:rsidRPr="00BC6564" w:rsidRDefault="00BC6564" w:rsidP="00130A7D">
      <w:pPr>
        <w:ind w:firstLine="709"/>
        <w:jc w:val="both"/>
        <w:rPr>
          <w:sz w:val="28"/>
          <w:szCs w:val="28"/>
          <w:lang w:val="en-US"/>
        </w:rPr>
      </w:pPr>
      <w:r w:rsidRPr="00BC6564">
        <w:rPr>
          <w:sz w:val="28"/>
          <w:szCs w:val="28"/>
          <w:lang w:val="en-US"/>
        </w:rPr>
        <w:t>5 Ot</w:t>
      </w:r>
      <w:r>
        <w:rPr>
          <w:sz w:val="28"/>
          <w:szCs w:val="28"/>
          <w:lang w:val="en-US"/>
        </w:rPr>
        <w:t>e</w:t>
      </w:r>
      <w:r w:rsidRPr="00BC6564">
        <w:rPr>
          <w:sz w:val="28"/>
          <w:szCs w:val="28"/>
          <w:lang w:val="en-US"/>
        </w:rPr>
        <w:t>uli Sh.A., Maldybaev G.K., Nurzhanova S.B., Ongarba</w:t>
      </w:r>
      <w:r w:rsidR="00EC0C94">
        <w:rPr>
          <w:sz w:val="28"/>
          <w:szCs w:val="28"/>
          <w:lang w:val="en-US"/>
        </w:rPr>
        <w:t>y</w:t>
      </w:r>
      <w:r w:rsidRPr="00BC6564">
        <w:rPr>
          <w:sz w:val="28"/>
          <w:szCs w:val="28"/>
          <w:lang w:val="en-US"/>
        </w:rPr>
        <w:t xml:space="preserve">ev E.K., Shi Q. Vanadium-containing compounds during thermal adsorption demetallization of tar // Proceedings of the X International Beremzhanov Congress on Chemistry and Chemical Technology. </w:t>
      </w:r>
      <w:r w:rsidR="007C641D">
        <w:rPr>
          <w:lang w:val="en-US"/>
        </w:rPr>
        <w:t>–</w:t>
      </w:r>
      <w:r w:rsidRPr="00BC6564">
        <w:rPr>
          <w:sz w:val="28"/>
          <w:szCs w:val="28"/>
          <w:lang w:val="en-US"/>
        </w:rPr>
        <w:t xml:space="preserve"> Almaty. </w:t>
      </w:r>
      <w:r w:rsidR="007C641D">
        <w:rPr>
          <w:lang w:val="en-US"/>
        </w:rPr>
        <w:t>–</w:t>
      </w:r>
      <w:r w:rsidRPr="00BC6564">
        <w:rPr>
          <w:sz w:val="28"/>
          <w:szCs w:val="28"/>
          <w:lang w:val="en-US"/>
        </w:rPr>
        <w:t xml:space="preserve"> October 24-25, 2019 </w:t>
      </w:r>
      <w:r w:rsidR="007C641D">
        <w:rPr>
          <w:lang w:val="en-US"/>
        </w:rPr>
        <w:t>–</w:t>
      </w:r>
      <w:r w:rsidRPr="00BC6564">
        <w:rPr>
          <w:sz w:val="28"/>
          <w:szCs w:val="28"/>
          <w:lang w:val="en-US"/>
        </w:rPr>
        <w:t xml:space="preserve"> S. 228-229.</w:t>
      </w:r>
      <w:r w:rsidR="00EC0C94" w:rsidRPr="00EC0C94">
        <w:rPr>
          <w:sz w:val="28"/>
          <w:szCs w:val="28"/>
          <w:lang w:val="en-US"/>
        </w:rPr>
        <w:t xml:space="preserve"> </w:t>
      </w:r>
      <w:r w:rsidR="00EC0C94" w:rsidRPr="003C2DB2">
        <w:rPr>
          <w:sz w:val="28"/>
          <w:szCs w:val="28"/>
          <w:lang w:val="en-US"/>
        </w:rPr>
        <w:t>(In Russian).</w:t>
      </w:r>
    </w:p>
    <w:p w:rsidR="00EB3ABC" w:rsidRPr="00BC6564" w:rsidRDefault="00EB3ABC" w:rsidP="00EB3ABC">
      <w:pPr>
        <w:jc w:val="both"/>
        <w:rPr>
          <w:sz w:val="28"/>
          <w:szCs w:val="28"/>
          <w:lang w:val="en-US"/>
        </w:rPr>
      </w:pPr>
    </w:p>
    <w:p w:rsidR="00A44827" w:rsidRPr="00BC6564" w:rsidRDefault="00BC6564" w:rsidP="005C13F5">
      <w:pPr>
        <w:shd w:val="clear" w:color="auto" w:fill="FFFFFF"/>
        <w:ind w:right="29"/>
        <w:jc w:val="center"/>
        <w:rPr>
          <w:sz w:val="28"/>
          <w:szCs w:val="28"/>
          <w:lang w:val="en-US"/>
        </w:rPr>
      </w:pPr>
      <w:r w:rsidRPr="00BC6564">
        <w:rPr>
          <w:sz w:val="28"/>
          <w:szCs w:val="28"/>
          <w:lang w:val="en-US"/>
        </w:rPr>
        <w:t>List of published works in 2020</w:t>
      </w:r>
    </w:p>
    <w:p w:rsidR="00B831A4" w:rsidRPr="00BC6564" w:rsidRDefault="00B831A4" w:rsidP="005C13F5">
      <w:pPr>
        <w:shd w:val="clear" w:color="auto" w:fill="FFFFFF"/>
        <w:ind w:right="29"/>
        <w:jc w:val="center"/>
        <w:rPr>
          <w:sz w:val="28"/>
          <w:szCs w:val="28"/>
          <w:lang w:val="en-US"/>
        </w:rPr>
      </w:pPr>
    </w:p>
    <w:p w:rsidR="00B831A4" w:rsidRPr="0088630D" w:rsidRDefault="00C20ACB" w:rsidP="00130A7D">
      <w:pPr>
        <w:shd w:val="clear" w:color="auto" w:fill="FFFFFF"/>
        <w:ind w:firstLine="709"/>
        <w:jc w:val="both"/>
        <w:rPr>
          <w:sz w:val="28"/>
          <w:szCs w:val="28"/>
          <w:lang w:val="en-US"/>
        </w:rPr>
      </w:pPr>
      <w:r w:rsidRPr="0088630D">
        <w:rPr>
          <w:sz w:val="28"/>
          <w:szCs w:val="28"/>
          <w:lang w:val="en-US"/>
        </w:rPr>
        <w:t xml:space="preserve">1 </w:t>
      </w:r>
      <w:r w:rsidR="00003C1B" w:rsidRPr="00003C1B">
        <w:rPr>
          <w:sz w:val="28"/>
          <w:szCs w:val="28"/>
          <w:lang w:val="en-US"/>
        </w:rPr>
        <w:t>Ongarbayev</w:t>
      </w:r>
      <w:r w:rsidR="00003C1B" w:rsidRPr="0088630D">
        <w:rPr>
          <w:sz w:val="28"/>
          <w:szCs w:val="28"/>
          <w:lang w:val="en-US"/>
        </w:rPr>
        <w:t xml:space="preserve"> </w:t>
      </w:r>
      <w:r w:rsidR="00003C1B" w:rsidRPr="00003C1B">
        <w:rPr>
          <w:sz w:val="28"/>
          <w:szCs w:val="28"/>
          <w:lang w:val="en-US"/>
        </w:rPr>
        <w:t>Y</w:t>
      </w:r>
      <w:r w:rsidR="00003C1B" w:rsidRPr="0088630D">
        <w:rPr>
          <w:sz w:val="28"/>
          <w:szCs w:val="28"/>
          <w:lang w:val="en-US"/>
        </w:rPr>
        <w:t xml:space="preserve">., </w:t>
      </w:r>
      <w:r w:rsidR="00003C1B" w:rsidRPr="00003C1B">
        <w:rPr>
          <w:sz w:val="28"/>
          <w:szCs w:val="28"/>
          <w:lang w:val="en-US"/>
        </w:rPr>
        <w:t>Oteuli</w:t>
      </w:r>
      <w:r w:rsidR="00003C1B" w:rsidRPr="0088630D">
        <w:rPr>
          <w:sz w:val="28"/>
          <w:szCs w:val="28"/>
          <w:lang w:val="en-US"/>
        </w:rPr>
        <w:t xml:space="preserve"> </w:t>
      </w:r>
      <w:r w:rsidR="00003C1B" w:rsidRPr="00003C1B">
        <w:rPr>
          <w:sz w:val="28"/>
          <w:szCs w:val="28"/>
          <w:lang w:val="en-US"/>
        </w:rPr>
        <w:t>Sh</w:t>
      </w:r>
      <w:r w:rsidR="00003C1B" w:rsidRPr="0088630D">
        <w:rPr>
          <w:sz w:val="28"/>
          <w:szCs w:val="28"/>
          <w:lang w:val="en-US"/>
        </w:rPr>
        <w:t xml:space="preserve">., </w:t>
      </w:r>
      <w:r w:rsidR="00003C1B" w:rsidRPr="00003C1B">
        <w:rPr>
          <w:sz w:val="28"/>
          <w:szCs w:val="28"/>
          <w:lang w:val="en-US"/>
        </w:rPr>
        <w:t>Tileuberdi</w:t>
      </w:r>
      <w:r w:rsidR="00003C1B" w:rsidRPr="0088630D">
        <w:rPr>
          <w:sz w:val="28"/>
          <w:szCs w:val="28"/>
          <w:lang w:val="en-US"/>
        </w:rPr>
        <w:t xml:space="preserve"> </w:t>
      </w:r>
      <w:r w:rsidR="00003C1B" w:rsidRPr="00003C1B">
        <w:rPr>
          <w:sz w:val="28"/>
          <w:szCs w:val="28"/>
          <w:lang w:val="en-US"/>
        </w:rPr>
        <w:t>Y</w:t>
      </w:r>
      <w:r w:rsidR="00003C1B" w:rsidRPr="0088630D">
        <w:rPr>
          <w:sz w:val="28"/>
          <w:szCs w:val="28"/>
          <w:lang w:val="en-US"/>
        </w:rPr>
        <w:t xml:space="preserve">., </w:t>
      </w:r>
      <w:r w:rsidR="00003C1B" w:rsidRPr="00003C1B">
        <w:rPr>
          <w:sz w:val="28"/>
          <w:szCs w:val="28"/>
          <w:lang w:val="en-US"/>
        </w:rPr>
        <w:t>Maldybaev</w:t>
      </w:r>
      <w:r w:rsidR="00003C1B" w:rsidRPr="0088630D">
        <w:rPr>
          <w:sz w:val="28"/>
          <w:szCs w:val="28"/>
          <w:lang w:val="en-US"/>
        </w:rPr>
        <w:t xml:space="preserve"> </w:t>
      </w:r>
      <w:r w:rsidR="00003C1B" w:rsidRPr="00003C1B">
        <w:rPr>
          <w:sz w:val="28"/>
          <w:szCs w:val="28"/>
          <w:lang w:val="en-US"/>
        </w:rPr>
        <w:t>G</w:t>
      </w:r>
      <w:r w:rsidR="00003C1B" w:rsidRPr="0088630D">
        <w:rPr>
          <w:sz w:val="28"/>
          <w:szCs w:val="28"/>
          <w:lang w:val="en-US"/>
        </w:rPr>
        <w:t xml:space="preserve">., </w:t>
      </w:r>
      <w:r w:rsidR="00003C1B" w:rsidRPr="00003C1B">
        <w:rPr>
          <w:sz w:val="28"/>
          <w:szCs w:val="28"/>
          <w:lang w:val="en-US"/>
        </w:rPr>
        <w:t>Nurzhanova</w:t>
      </w:r>
      <w:r w:rsidR="00003C1B" w:rsidRPr="0088630D">
        <w:rPr>
          <w:sz w:val="28"/>
          <w:szCs w:val="28"/>
          <w:lang w:val="en-US"/>
        </w:rPr>
        <w:t xml:space="preserve"> </w:t>
      </w:r>
      <w:r w:rsidR="00003C1B" w:rsidRPr="00003C1B">
        <w:rPr>
          <w:sz w:val="28"/>
          <w:szCs w:val="28"/>
          <w:lang w:val="en-US"/>
        </w:rPr>
        <w:t>S</w:t>
      </w:r>
      <w:r w:rsidR="00003C1B" w:rsidRPr="0088630D">
        <w:rPr>
          <w:sz w:val="28"/>
          <w:szCs w:val="28"/>
          <w:lang w:val="en-US"/>
        </w:rPr>
        <w:t xml:space="preserve">. </w:t>
      </w:r>
      <w:r w:rsidR="00003C1B" w:rsidRPr="00003C1B">
        <w:rPr>
          <w:sz w:val="28"/>
          <w:szCs w:val="28"/>
          <w:lang w:val="en-US"/>
        </w:rPr>
        <w:t>Demetallization</w:t>
      </w:r>
      <w:r w:rsidR="00003C1B" w:rsidRPr="0088630D">
        <w:rPr>
          <w:sz w:val="28"/>
          <w:szCs w:val="28"/>
          <w:lang w:val="en-US"/>
        </w:rPr>
        <w:t xml:space="preserve"> </w:t>
      </w:r>
      <w:r w:rsidR="00003C1B" w:rsidRPr="00003C1B">
        <w:rPr>
          <w:sz w:val="28"/>
          <w:szCs w:val="28"/>
          <w:lang w:val="en-US"/>
        </w:rPr>
        <w:t>of</w:t>
      </w:r>
      <w:r w:rsidR="00003C1B" w:rsidRPr="0088630D">
        <w:rPr>
          <w:sz w:val="28"/>
          <w:szCs w:val="28"/>
          <w:lang w:val="en-US"/>
        </w:rPr>
        <w:t xml:space="preserve"> </w:t>
      </w:r>
      <w:r w:rsidR="00003C1B" w:rsidRPr="00003C1B">
        <w:rPr>
          <w:sz w:val="28"/>
          <w:szCs w:val="28"/>
          <w:lang w:val="en-US"/>
        </w:rPr>
        <w:t>heavy</w:t>
      </w:r>
      <w:r w:rsidR="00003C1B" w:rsidRPr="0088630D">
        <w:rPr>
          <w:sz w:val="28"/>
          <w:szCs w:val="28"/>
          <w:lang w:val="en-US"/>
        </w:rPr>
        <w:t xml:space="preserve"> </w:t>
      </w:r>
      <w:r w:rsidR="00003C1B" w:rsidRPr="00003C1B">
        <w:rPr>
          <w:sz w:val="28"/>
          <w:szCs w:val="28"/>
          <w:lang w:val="en-US"/>
        </w:rPr>
        <w:t>vacuum</w:t>
      </w:r>
      <w:r w:rsidR="00003C1B" w:rsidRPr="0088630D">
        <w:rPr>
          <w:sz w:val="28"/>
          <w:szCs w:val="28"/>
          <w:lang w:val="en-US"/>
        </w:rPr>
        <w:t xml:space="preserve"> </w:t>
      </w:r>
      <w:r w:rsidR="00003C1B" w:rsidRPr="00003C1B">
        <w:rPr>
          <w:sz w:val="28"/>
          <w:szCs w:val="28"/>
          <w:lang w:val="en-US"/>
        </w:rPr>
        <w:t>residuum</w:t>
      </w:r>
      <w:r w:rsidR="00003C1B" w:rsidRPr="0088630D">
        <w:rPr>
          <w:sz w:val="28"/>
          <w:szCs w:val="28"/>
          <w:lang w:val="en-US"/>
        </w:rPr>
        <w:t xml:space="preserve"> </w:t>
      </w:r>
      <w:r w:rsidR="00003C1B" w:rsidRPr="00003C1B">
        <w:rPr>
          <w:sz w:val="28"/>
          <w:szCs w:val="28"/>
          <w:lang w:val="en-US"/>
        </w:rPr>
        <w:t>by</w:t>
      </w:r>
      <w:r w:rsidR="00003C1B" w:rsidRPr="0088630D">
        <w:rPr>
          <w:sz w:val="28"/>
          <w:szCs w:val="28"/>
          <w:lang w:val="en-US"/>
        </w:rPr>
        <w:t xml:space="preserve"> </w:t>
      </w:r>
      <w:r w:rsidR="00003C1B" w:rsidRPr="00003C1B">
        <w:rPr>
          <w:sz w:val="28"/>
          <w:szCs w:val="28"/>
          <w:lang w:val="en-US"/>
        </w:rPr>
        <w:t>titanium</w:t>
      </w:r>
      <w:r w:rsidR="00003C1B" w:rsidRPr="0088630D">
        <w:rPr>
          <w:sz w:val="28"/>
          <w:szCs w:val="28"/>
          <w:lang w:val="en-US"/>
        </w:rPr>
        <w:t>-</w:t>
      </w:r>
      <w:r w:rsidR="00003C1B" w:rsidRPr="00003C1B">
        <w:rPr>
          <w:sz w:val="28"/>
          <w:szCs w:val="28"/>
          <w:lang w:val="en-US"/>
        </w:rPr>
        <w:t>vanadium</w:t>
      </w:r>
      <w:r w:rsidR="00003C1B" w:rsidRPr="0088630D">
        <w:rPr>
          <w:sz w:val="28"/>
          <w:szCs w:val="28"/>
          <w:lang w:val="en-US"/>
        </w:rPr>
        <w:t xml:space="preserve"> </w:t>
      </w:r>
      <w:r w:rsidR="00003C1B" w:rsidRPr="00003C1B">
        <w:rPr>
          <w:sz w:val="28"/>
          <w:szCs w:val="28"/>
          <w:lang w:val="en-US"/>
        </w:rPr>
        <w:t>zeolite</w:t>
      </w:r>
      <w:r w:rsidR="00003C1B" w:rsidRPr="0088630D">
        <w:rPr>
          <w:sz w:val="28"/>
          <w:szCs w:val="28"/>
          <w:lang w:val="en-US"/>
        </w:rPr>
        <w:t xml:space="preserve"> </w:t>
      </w:r>
      <w:r w:rsidR="00003C1B" w:rsidRPr="00003C1B">
        <w:rPr>
          <w:sz w:val="28"/>
          <w:szCs w:val="28"/>
          <w:lang w:val="en-US"/>
        </w:rPr>
        <w:t>adsorbents</w:t>
      </w:r>
      <w:r w:rsidR="00003C1B" w:rsidRPr="0088630D">
        <w:rPr>
          <w:sz w:val="28"/>
          <w:szCs w:val="28"/>
          <w:lang w:val="en-US"/>
        </w:rPr>
        <w:t xml:space="preserve"> // </w:t>
      </w:r>
      <w:r w:rsidR="00003C1B" w:rsidRPr="00003C1B">
        <w:rPr>
          <w:sz w:val="28"/>
          <w:szCs w:val="28"/>
          <w:lang w:val="en-US"/>
        </w:rPr>
        <w:t>Studia</w:t>
      </w:r>
      <w:r w:rsidR="00003C1B" w:rsidRPr="0088630D">
        <w:rPr>
          <w:sz w:val="28"/>
          <w:szCs w:val="28"/>
          <w:lang w:val="en-US"/>
        </w:rPr>
        <w:t xml:space="preserve"> </w:t>
      </w:r>
      <w:r w:rsidR="00003C1B" w:rsidRPr="00003C1B">
        <w:rPr>
          <w:sz w:val="28"/>
          <w:szCs w:val="28"/>
          <w:lang w:val="en-US"/>
        </w:rPr>
        <w:t>UBB</w:t>
      </w:r>
      <w:r w:rsidR="00003C1B" w:rsidRPr="0088630D">
        <w:rPr>
          <w:sz w:val="28"/>
          <w:szCs w:val="28"/>
          <w:lang w:val="en-US"/>
        </w:rPr>
        <w:t xml:space="preserve"> </w:t>
      </w:r>
      <w:r w:rsidR="00003C1B" w:rsidRPr="00003C1B">
        <w:rPr>
          <w:sz w:val="28"/>
          <w:szCs w:val="28"/>
          <w:lang w:val="en-US"/>
        </w:rPr>
        <w:t>Chemia</w:t>
      </w:r>
      <w:r w:rsidR="00003C1B" w:rsidRPr="0088630D">
        <w:rPr>
          <w:sz w:val="28"/>
          <w:szCs w:val="28"/>
          <w:lang w:val="en-US"/>
        </w:rPr>
        <w:t xml:space="preserve">. – 2020. – </w:t>
      </w:r>
      <w:r w:rsidR="00003C1B" w:rsidRPr="00003C1B">
        <w:rPr>
          <w:sz w:val="28"/>
          <w:szCs w:val="28"/>
          <w:lang w:val="en-US"/>
        </w:rPr>
        <w:t>Vol</w:t>
      </w:r>
      <w:r w:rsidR="00003C1B" w:rsidRPr="0088630D">
        <w:rPr>
          <w:sz w:val="28"/>
          <w:szCs w:val="28"/>
          <w:lang w:val="en-US"/>
        </w:rPr>
        <w:t xml:space="preserve">. </w:t>
      </w:r>
      <w:r w:rsidR="00003C1B" w:rsidRPr="009D4FD3">
        <w:rPr>
          <w:sz w:val="28"/>
          <w:szCs w:val="28"/>
          <w:lang w:val="en-US"/>
        </w:rPr>
        <w:t>LXV</w:t>
      </w:r>
      <w:r w:rsidR="00003C1B" w:rsidRPr="0088630D">
        <w:rPr>
          <w:sz w:val="28"/>
          <w:szCs w:val="28"/>
          <w:lang w:val="en-US"/>
        </w:rPr>
        <w:t xml:space="preserve">, </w:t>
      </w:r>
      <w:r w:rsidR="00003C1B" w:rsidRPr="009D4FD3">
        <w:rPr>
          <w:sz w:val="28"/>
          <w:szCs w:val="28"/>
          <w:lang w:val="en-US"/>
        </w:rPr>
        <w:t>No</w:t>
      </w:r>
      <w:r w:rsidR="00003C1B" w:rsidRPr="0088630D">
        <w:rPr>
          <w:sz w:val="28"/>
          <w:szCs w:val="28"/>
          <w:lang w:val="en-US"/>
        </w:rPr>
        <w:t xml:space="preserve">. 1. – </w:t>
      </w:r>
      <w:r w:rsidR="00003C1B" w:rsidRPr="009D4FD3">
        <w:rPr>
          <w:sz w:val="28"/>
          <w:szCs w:val="28"/>
          <w:lang w:val="en-US"/>
        </w:rPr>
        <w:t>P</w:t>
      </w:r>
      <w:r w:rsidR="00003C1B" w:rsidRPr="0088630D">
        <w:rPr>
          <w:sz w:val="28"/>
          <w:szCs w:val="28"/>
          <w:lang w:val="en-US"/>
        </w:rPr>
        <w:t xml:space="preserve">. 219-231. </w:t>
      </w:r>
      <w:r w:rsidR="00E46917" w:rsidRPr="00E46917">
        <w:rPr>
          <w:sz w:val="28"/>
          <w:szCs w:val="28"/>
          <w:lang w:val="en-US"/>
        </w:rPr>
        <w:t>IF</w:t>
      </w:r>
      <w:r w:rsidR="00E46917" w:rsidRPr="0088630D">
        <w:rPr>
          <w:sz w:val="28"/>
          <w:szCs w:val="28"/>
          <w:lang w:val="en-US"/>
        </w:rPr>
        <w:t xml:space="preserve"> = 0,</w:t>
      </w:r>
      <w:r w:rsidR="00A90FFE" w:rsidRPr="0088630D">
        <w:rPr>
          <w:sz w:val="28"/>
          <w:szCs w:val="28"/>
          <w:lang w:val="en-US"/>
        </w:rPr>
        <w:t>494</w:t>
      </w:r>
      <w:r w:rsidR="00E46917" w:rsidRPr="0088630D">
        <w:rPr>
          <w:sz w:val="28"/>
          <w:szCs w:val="28"/>
          <w:lang w:val="en-US"/>
        </w:rPr>
        <w:t xml:space="preserve">; </w:t>
      </w:r>
      <w:r w:rsidR="00E46917" w:rsidRPr="00E46917">
        <w:rPr>
          <w:sz w:val="28"/>
          <w:szCs w:val="28"/>
          <w:lang w:val="en-US"/>
        </w:rPr>
        <w:t>Q</w:t>
      </w:r>
      <w:r w:rsidR="00E46917" w:rsidRPr="0088630D">
        <w:rPr>
          <w:sz w:val="28"/>
          <w:szCs w:val="28"/>
          <w:lang w:val="en-US"/>
        </w:rPr>
        <w:t>4 (</w:t>
      </w:r>
      <w:r w:rsidR="00E46917" w:rsidRPr="00E46917">
        <w:rPr>
          <w:sz w:val="28"/>
          <w:szCs w:val="28"/>
          <w:lang w:val="en-US"/>
        </w:rPr>
        <w:t>WoS</w:t>
      </w:r>
      <w:r w:rsidR="00E46917" w:rsidRPr="0088630D">
        <w:rPr>
          <w:sz w:val="28"/>
          <w:szCs w:val="28"/>
          <w:lang w:val="en-US"/>
        </w:rPr>
        <w:t>, 2018). 22 % (</w:t>
      </w:r>
      <w:r w:rsidR="00E46917" w:rsidRPr="00E46917">
        <w:rPr>
          <w:sz w:val="28"/>
          <w:szCs w:val="28"/>
          <w:lang w:val="en-US"/>
        </w:rPr>
        <w:t>CiteScore</w:t>
      </w:r>
      <w:r w:rsidR="00E46917" w:rsidRPr="0088630D">
        <w:rPr>
          <w:sz w:val="28"/>
          <w:szCs w:val="28"/>
          <w:lang w:val="en-US"/>
        </w:rPr>
        <w:t>, 2019).</w:t>
      </w:r>
    </w:p>
    <w:p w:rsidR="00BC6564" w:rsidRPr="00BC6564" w:rsidRDefault="00BC6564" w:rsidP="00130A7D">
      <w:pPr>
        <w:shd w:val="clear" w:color="auto" w:fill="FFFFFF"/>
        <w:ind w:firstLine="709"/>
        <w:jc w:val="both"/>
        <w:rPr>
          <w:sz w:val="28"/>
          <w:szCs w:val="28"/>
          <w:lang w:val="en-US"/>
        </w:rPr>
      </w:pPr>
      <w:r w:rsidRPr="00BC6564">
        <w:rPr>
          <w:sz w:val="28"/>
          <w:szCs w:val="28"/>
          <w:lang w:val="en-US"/>
        </w:rPr>
        <w:t>2 Ongarba</w:t>
      </w:r>
      <w:r w:rsidR="00EC0C94">
        <w:rPr>
          <w:sz w:val="28"/>
          <w:szCs w:val="28"/>
          <w:lang w:val="en-US"/>
        </w:rPr>
        <w:t>yev Y.K., Oteuli Sh.A., Tileuberdi Y</w:t>
      </w:r>
      <w:r w:rsidRPr="00BC6564">
        <w:rPr>
          <w:sz w:val="28"/>
          <w:szCs w:val="28"/>
          <w:lang w:val="en-US"/>
        </w:rPr>
        <w:t xml:space="preserve">., Maldybaev G.K., Nurzhanova S.B. Obtaining coke from heavy oil residues // Combustion and Plasma Chemistry. - 2020. </w:t>
      </w:r>
      <w:r w:rsidR="007C641D">
        <w:rPr>
          <w:lang w:val="en-US"/>
        </w:rPr>
        <w:t>–</w:t>
      </w:r>
      <w:r w:rsidRPr="00BC6564">
        <w:rPr>
          <w:sz w:val="28"/>
          <w:szCs w:val="28"/>
          <w:lang w:val="en-US"/>
        </w:rPr>
        <w:t xml:space="preserve"> T. 18. </w:t>
      </w:r>
      <w:r w:rsidR="007C641D">
        <w:rPr>
          <w:lang w:val="en-US"/>
        </w:rPr>
        <w:t>–</w:t>
      </w:r>
      <w:r w:rsidRPr="00BC6564">
        <w:rPr>
          <w:sz w:val="28"/>
          <w:szCs w:val="28"/>
          <w:lang w:val="en-US"/>
        </w:rPr>
        <w:t xml:space="preserve"> No. 1. </w:t>
      </w:r>
      <w:r w:rsidR="007C641D">
        <w:rPr>
          <w:lang w:val="en-US"/>
        </w:rPr>
        <w:t>–</w:t>
      </w:r>
      <w:r w:rsidRPr="00BC6564">
        <w:rPr>
          <w:sz w:val="28"/>
          <w:szCs w:val="28"/>
          <w:lang w:val="en-US"/>
        </w:rPr>
        <w:t xml:space="preserve"> S. 43-48.</w:t>
      </w:r>
      <w:r w:rsidR="00EC0C94" w:rsidRPr="00EC0C94">
        <w:rPr>
          <w:sz w:val="28"/>
          <w:szCs w:val="28"/>
          <w:lang w:val="en-US"/>
        </w:rPr>
        <w:t xml:space="preserve"> </w:t>
      </w:r>
      <w:r w:rsidR="00EC0C94" w:rsidRPr="003C2DB2">
        <w:rPr>
          <w:sz w:val="28"/>
          <w:szCs w:val="28"/>
          <w:lang w:val="en-US"/>
        </w:rPr>
        <w:t>(In Russian).</w:t>
      </w:r>
    </w:p>
    <w:p w:rsidR="00B831A4" w:rsidRPr="00AE5D16" w:rsidRDefault="00BC6564" w:rsidP="00130A7D">
      <w:pPr>
        <w:shd w:val="clear" w:color="auto" w:fill="FFFFFF"/>
        <w:ind w:firstLine="709"/>
        <w:jc w:val="both"/>
        <w:rPr>
          <w:sz w:val="28"/>
          <w:szCs w:val="28"/>
          <w:lang w:val="kk-KZ"/>
        </w:rPr>
      </w:pPr>
      <w:r w:rsidRPr="00BC6564">
        <w:rPr>
          <w:sz w:val="28"/>
          <w:szCs w:val="28"/>
          <w:lang w:val="en-US"/>
        </w:rPr>
        <w:t>3 Patent of the Republic of Kazakhstan for utility model No. 5228. Method of producing petroleum coke / Ongarba</w:t>
      </w:r>
      <w:r w:rsidR="00EC0C94">
        <w:rPr>
          <w:sz w:val="28"/>
          <w:szCs w:val="28"/>
          <w:lang w:val="en-US"/>
        </w:rPr>
        <w:t>yev Y.K., Nurzhanova S.B., O</w:t>
      </w:r>
      <w:r w:rsidRPr="00BC6564">
        <w:rPr>
          <w:sz w:val="28"/>
          <w:szCs w:val="28"/>
          <w:lang w:val="en-US"/>
        </w:rPr>
        <w:t>teuli Sh.</w:t>
      </w:r>
      <w:r w:rsidR="00EC0C94">
        <w:rPr>
          <w:sz w:val="28"/>
          <w:szCs w:val="28"/>
          <w:lang w:val="en-US"/>
        </w:rPr>
        <w:t>N., Maldybaev G.K., Tileuberdi Y</w:t>
      </w:r>
      <w:r w:rsidRPr="00BC6564">
        <w:rPr>
          <w:sz w:val="28"/>
          <w:szCs w:val="28"/>
          <w:lang w:val="en-US"/>
        </w:rPr>
        <w:t>. Registration date 30.07.2020.</w:t>
      </w:r>
    </w:p>
    <w:p w:rsidR="00F60DC5" w:rsidRPr="00AE5D16" w:rsidRDefault="00F60DC5" w:rsidP="005C13F5">
      <w:pPr>
        <w:ind w:firstLine="567"/>
        <w:jc w:val="both"/>
        <w:rPr>
          <w:sz w:val="28"/>
          <w:szCs w:val="28"/>
          <w:lang w:val="kk-KZ"/>
        </w:rPr>
      </w:pPr>
    </w:p>
    <w:p w:rsidR="00B831A4" w:rsidRPr="00AE5D16" w:rsidRDefault="00B831A4" w:rsidP="005C13F5">
      <w:pPr>
        <w:shd w:val="clear" w:color="auto" w:fill="FFFFFF"/>
        <w:ind w:right="28" w:firstLine="567"/>
        <w:jc w:val="both"/>
        <w:rPr>
          <w:sz w:val="28"/>
          <w:szCs w:val="28"/>
          <w:lang w:val="kk-KZ"/>
        </w:rPr>
      </w:pPr>
    </w:p>
    <w:p w:rsidR="00A44827" w:rsidRDefault="00A44827" w:rsidP="005C13F5">
      <w:pPr>
        <w:shd w:val="clear" w:color="auto" w:fill="FFFFFF"/>
        <w:ind w:right="29"/>
        <w:jc w:val="center"/>
        <w:rPr>
          <w:sz w:val="28"/>
          <w:szCs w:val="28"/>
          <w:lang w:val="kk-KZ"/>
        </w:rPr>
      </w:pPr>
    </w:p>
    <w:p w:rsidR="00DB2ECA" w:rsidRDefault="00DB2ECA" w:rsidP="005C13F5">
      <w:pPr>
        <w:shd w:val="clear" w:color="auto" w:fill="FFFFFF"/>
        <w:ind w:right="29"/>
        <w:jc w:val="center"/>
        <w:rPr>
          <w:sz w:val="28"/>
          <w:szCs w:val="28"/>
          <w:lang w:val="kk-KZ"/>
        </w:rPr>
      </w:pPr>
    </w:p>
    <w:p w:rsidR="00DB2ECA" w:rsidRDefault="00DB2ECA" w:rsidP="005C13F5">
      <w:pPr>
        <w:shd w:val="clear" w:color="auto" w:fill="FFFFFF"/>
        <w:ind w:right="29"/>
        <w:jc w:val="center"/>
        <w:rPr>
          <w:sz w:val="28"/>
          <w:szCs w:val="28"/>
          <w:lang w:val="kk-KZ"/>
        </w:rPr>
      </w:pPr>
    </w:p>
    <w:p w:rsidR="00DB2ECA" w:rsidRDefault="00DB2ECA" w:rsidP="005C13F5">
      <w:pPr>
        <w:shd w:val="clear" w:color="auto" w:fill="FFFFFF"/>
        <w:ind w:right="29"/>
        <w:jc w:val="center"/>
        <w:rPr>
          <w:sz w:val="28"/>
          <w:szCs w:val="28"/>
          <w:lang w:val="kk-KZ"/>
        </w:rPr>
      </w:pPr>
    </w:p>
    <w:p w:rsidR="00DB2ECA" w:rsidRDefault="00DB2ECA" w:rsidP="005C13F5">
      <w:pPr>
        <w:shd w:val="clear" w:color="auto" w:fill="FFFFFF"/>
        <w:ind w:right="29"/>
        <w:jc w:val="center"/>
        <w:rPr>
          <w:sz w:val="28"/>
          <w:szCs w:val="28"/>
          <w:lang w:val="kk-KZ"/>
        </w:rPr>
      </w:pPr>
    </w:p>
    <w:p w:rsidR="00DB2ECA" w:rsidRDefault="00DB2ECA" w:rsidP="005C13F5">
      <w:pPr>
        <w:shd w:val="clear" w:color="auto" w:fill="FFFFFF"/>
        <w:ind w:right="29"/>
        <w:jc w:val="center"/>
        <w:rPr>
          <w:sz w:val="28"/>
          <w:szCs w:val="28"/>
          <w:lang w:val="kk-KZ"/>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6AC20122" wp14:editId="2FB27614">
            <wp:extent cx="5899150" cy="855345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9150" cy="85534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6C68B95A" wp14:editId="089B949B">
            <wp:extent cx="5784850" cy="861060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4850" cy="86106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53A0A8CB" wp14:editId="55784D36">
            <wp:extent cx="5746750" cy="87249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6750" cy="87249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0336E5D1" wp14:editId="6C1B2431">
            <wp:extent cx="5939790" cy="8597231"/>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8597231"/>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68485E84" wp14:editId="3B5EE251">
            <wp:extent cx="5784850" cy="8642350"/>
            <wp:effectExtent l="0" t="0" r="635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84850" cy="86423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421D1AA3" wp14:editId="7193B78D">
            <wp:extent cx="5937250" cy="8610600"/>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250" cy="86106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4AF5A258" wp14:editId="4C61E934">
            <wp:extent cx="5899150" cy="8699500"/>
            <wp:effectExtent l="0" t="0" r="635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9150" cy="86995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633C448F" wp14:editId="1A1F0588">
            <wp:extent cx="5784850" cy="8610600"/>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4850" cy="86106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3323F53E" wp14:editId="05842644">
            <wp:extent cx="5746750" cy="859155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750" cy="85915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39BCB0E8" wp14:editId="16DB8296">
            <wp:extent cx="5784850" cy="8667750"/>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4850" cy="86677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7E2D60D9" wp14:editId="2DE9530E">
            <wp:extent cx="5822950" cy="8648700"/>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2950" cy="86487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6B23FB0D" wp14:editId="5E63200D">
            <wp:extent cx="5937250" cy="8718550"/>
            <wp:effectExtent l="0" t="0" r="635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250" cy="87185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1BD17628" wp14:editId="4DAE916E">
            <wp:extent cx="5822950" cy="8591550"/>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2950" cy="85915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3D0E0BF1" wp14:editId="5EECF45D">
            <wp:extent cx="5708650" cy="8528050"/>
            <wp:effectExtent l="0" t="0" r="635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8650" cy="85280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43678F7E" wp14:editId="76F8AA57">
            <wp:extent cx="5632450" cy="8166100"/>
            <wp:effectExtent l="0" t="0" r="6350"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2450" cy="81661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3CABB614" wp14:editId="2274FB74">
            <wp:extent cx="5746750" cy="8223250"/>
            <wp:effectExtent l="0" t="0" r="635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750" cy="822325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7CDF50FA" wp14:editId="1E327DBC">
            <wp:extent cx="5670550" cy="8242300"/>
            <wp:effectExtent l="0" t="0" r="635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0550" cy="82423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120E52F7" wp14:editId="4A919403">
            <wp:extent cx="5670550" cy="8115300"/>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0550" cy="81153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4DE81F77" wp14:editId="5D0BF30B">
            <wp:extent cx="5594350" cy="1155700"/>
            <wp:effectExtent l="0" t="0" r="6350"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94350" cy="1155700"/>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r>
        <w:rPr>
          <w:noProof/>
          <w:sz w:val="28"/>
          <w:szCs w:val="28"/>
          <w:lang w:val="en-US" w:eastAsia="en-US"/>
        </w:rPr>
        <w:lastRenderedPageBreak/>
        <w:drawing>
          <wp:inline distT="0" distB="0" distL="0" distR="0" wp14:anchorId="2E77CC88" wp14:editId="44EE4796">
            <wp:extent cx="5939790" cy="8384539"/>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8384539"/>
                    </a:xfrm>
                    <a:prstGeom prst="rect">
                      <a:avLst/>
                    </a:prstGeom>
                    <a:noFill/>
                    <a:ln>
                      <a:noFill/>
                    </a:ln>
                  </pic:spPr>
                </pic:pic>
              </a:graphicData>
            </a:graphic>
          </wp:inline>
        </w:drawing>
      </w: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Default="00DB2ECA" w:rsidP="00DB2ECA">
      <w:pPr>
        <w:jc w:val="center"/>
        <w:rPr>
          <w:sz w:val="28"/>
          <w:szCs w:val="28"/>
        </w:rPr>
      </w:pPr>
    </w:p>
    <w:p w:rsidR="00DB2ECA" w:rsidRPr="00862732" w:rsidRDefault="00DB2ECA" w:rsidP="00DB2ECA">
      <w:pPr>
        <w:jc w:val="center"/>
        <w:rPr>
          <w:sz w:val="28"/>
          <w:szCs w:val="28"/>
        </w:rPr>
      </w:pPr>
      <w:r>
        <w:rPr>
          <w:noProof/>
          <w:sz w:val="28"/>
          <w:szCs w:val="28"/>
          <w:lang w:val="en-US" w:eastAsia="en-US"/>
        </w:rPr>
        <w:lastRenderedPageBreak/>
        <w:drawing>
          <wp:inline distT="0" distB="0" distL="0" distR="0" wp14:anchorId="043D1897" wp14:editId="36E51D31">
            <wp:extent cx="5939790" cy="8444231"/>
            <wp:effectExtent l="0" t="0" r="381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8444231"/>
                    </a:xfrm>
                    <a:prstGeom prst="rect">
                      <a:avLst/>
                    </a:prstGeom>
                    <a:noFill/>
                    <a:ln>
                      <a:noFill/>
                    </a:ln>
                  </pic:spPr>
                </pic:pic>
              </a:graphicData>
            </a:graphic>
          </wp:inline>
        </w:drawing>
      </w:r>
    </w:p>
    <w:p w:rsidR="00DB2ECA" w:rsidRPr="00AE5D16" w:rsidRDefault="00DB2ECA" w:rsidP="005C13F5">
      <w:pPr>
        <w:shd w:val="clear" w:color="auto" w:fill="FFFFFF"/>
        <w:ind w:right="29"/>
        <w:jc w:val="center"/>
        <w:rPr>
          <w:sz w:val="28"/>
          <w:szCs w:val="28"/>
          <w:lang w:val="kk-KZ"/>
        </w:rPr>
      </w:pPr>
    </w:p>
    <w:p w:rsidR="00AC0FC4" w:rsidRPr="00AE5D16" w:rsidRDefault="00AC0FC4" w:rsidP="005C13F5">
      <w:pPr>
        <w:ind w:firstLine="567"/>
        <w:jc w:val="both"/>
        <w:rPr>
          <w:sz w:val="28"/>
          <w:szCs w:val="28"/>
          <w:lang w:val="kk-KZ"/>
        </w:rPr>
      </w:pPr>
    </w:p>
    <w:p w:rsidR="00ED4F96" w:rsidRPr="00AE5D16" w:rsidRDefault="00ED4F96" w:rsidP="005C13F5">
      <w:pPr>
        <w:rPr>
          <w:sz w:val="28"/>
          <w:szCs w:val="28"/>
          <w:lang w:val="kk-KZ"/>
        </w:rPr>
      </w:pPr>
      <w:r w:rsidRPr="00AE5D16">
        <w:rPr>
          <w:sz w:val="28"/>
          <w:szCs w:val="28"/>
          <w:lang w:val="kk-KZ"/>
        </w:rPr>
        <w:br w:type="page"/>
      </w:r>
    </w:p>
    <w:p w:rsidR="00BC6564" w:rsidRPr="00130A7D" w:rsidRDefault="00BC6564" w:rsidP="00BC6564">
      <w:pPr>
        <w:jc w:val="center"/>
        <w:rPr>
          <w:b/>
          <w:sz w:val="28"/>
          <w:szCs w:val="28"/>
          <w:lang w:val="en-US"/>
        </w:rPr>
      </w:pPr>
      <w:r w:rsidRPr="00130A7D">
        <w:rPr>
          <w:b/>
          <w:sz w:val="28"/>
          <w:szCs w:val="28"/>
          <w:lang w:val="en-US"/>
        </w:rPr>
        <w:lastRenderedPageBreak/>
        <w:t>APPENDIX B</w:t>
      </w:r>
    </w:p>
    <w:p w:rsidR="00BC6564" w:rsidRDefault="00BC6564" w:rsidP="00183738">
      <w:pPr>
        <w:jc w:val="both"/>
        <w:rPr>
          <w:sz w:val="28"/>
          <w:szCs w:val="28"/>
          <w:lang w:val="en-US"/>
        </w:rPr>
      </w:pPr>
    </w:p>
    <w:p w:rsidR="00183738" w:rsidRDefault="00183738" w:rsidP="00183738">
      <w:pPr>
        <w:jc w:val="both"/>
        <w:rPr>
          <w:sz w:val="28"/>
          <w:szCs w:val="28"/>
          <w:lang w:val="en-US"/>
        </w:rPr>
      </w:pPr>
    </w:p>
    <w:p w:rsidR="00183738" w:rsidRDefault="00183738" w:rsidP="00183738">
      <w:pPr>
        <w:jc w:val="both"/>
        <w:rPr>
          <w:sz w:val="28"/>
          <w:szCs w:val="28"/>
          <w:lang w:val="en-US"/>
        </w:rPr>
      </w:pPr>
    </w:p>
    <w:p w:rsidR="00183738" w:rsidRDefault="003776F5" w:rsidP="003776F5">
      <w:pPr>
        <w:jc w:val="center"/>
        <w:rPr>
          <w:sz w:val="28"/>
          <w:szCs w:val="28"/>
          <w:lang w:val="en-US"/>
        </w:rPr>
      </w:pPr>
      <w:r w:rsidRPr="003776F5">
        <w:rPr>
          <w:noProof/>
          <w:sz w:val="28"/>
          <w:szCs w:val="28"/>
          <w:lang w:val="en-US" w:eastAsia="en-US"/>
        </w:rPr>
        <w:drawing>
          <wp:inline distT="0" distB="0" distL="0" distR="0">
            <wp:extent cx="5939790" cy="8374861"/>
            <wp:effectExtent l="0" t="0" r="381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9790" cy="8374861"/>
                    </a:xfrm>
                    <a:prstGeom prst="rect">
                      <a:avLst/>
                    </a:prstGeom>
                    <a:noFill/>
                    <a:ln>
                      <a:noFill/>
                    </a:ln>
                  </pic:spPr>
                </pic:pic>
              </a:graphicData>
            </a:graphic>
          </wp:inline>
        </w:drawing>
      </w:r>
    </w:p>
    <w:p w:rsidR="00183738" w:rsidRDefault="00183738" w:rsidP="00130A7D">
      <w:pPr>
        <w:ind w:firstLine="709"/>
        <w:jc w:val="both"/>
        <w:rPr>
          <w:sz w:val="28"/>
          <w:szCs w:val="28"/>
          <w:lang w:val="en-US"/>
        </w:rPr>
      </w:pPr>
      <w:r w:rsidRPr="00183738">
        <w:rPr>
          <w:sz w:val="28"/>
          <w:szCs w:val="28"/>
          <w:lang w:val="en-US"/>
        </w:rPr>
        <w:lastRenderedPageBreak/>
        <w:t xml:space="preserve">These practical recommendations will be used during practical classes on the discipline </w:t>
      </w:r>
      <w:r>
        <w:rPr>
          <w:sz w:val="28"/>
          <w:szCs w:val="28"/>
          <w:lang w:val="en-US"/>
        </w:rPr>
        <w:t>“</w:t>
      </w:r>
      <w:r w:rsidRPr="00183738">
        <w:rPr>
          <w:sz w:val="28"/>
          <w:szCs w:val="28"/>
          <w:lang w:val="en-US"/>
        </w:rPr>
        <w:t>Chemistry of Oil and Gas</w:t>
      </w:r>
      <w:r>
        <w:rPr>
          <w:sz w:val="28"/>
          <w:szCs w:val="28"/>
          <w:lang w:val="en-US"/>
        </w:rPr>
        <w:t>”</w:t>
      </w:r>
      <w:r w:rsidRPr="00183738">
        <w:rPr>
          <w:sz w:val="28"/>
          <w:szCs w:val="28"/>
          <w:lang w:val="en-US"/>
        </w:rPr>
        <w:t xml:space="preserve"> taught at the Faculty of Energy and Oil and Gas Industry of the Kazakh-British Technical University.</w:t>
      </w:r>
    </w:p>
    <w:p w:rsidR="000A037F" w:rsidRPr="00BC6564" w:rsidRDefault="00BC6564" w:rsidP="00130A7D">
      <w:pPr>
        <w:ind w:firstLine="709"/>
        <w:jc w:val="both"/>
        <w:rPr>
          <w:sz w:val="28"/>
          <w:szCs w:val="28"/>
          <w:lang w:val="en-US"/>
        </w:rPr>
      </w:pPr>
      <w:r w:rsidRPr="00BC6564">
        <w:rPr>
          <w:sz w:val="28"/>
          <w:szCs w:val="28"/>
          <w:lang w:val="en-US"/>
        </w:rPr>
        <w:t>The figure shows a diagram of the implementation of the processes of demetallization, desulfurization and coking of heavy oil residues.</w:t>
      </w:r>
    </w:p>
    <w:p w:rsidR="009F60E8" w:rsidRDefault="009F60E8" w:rsidP="00DC249C">
      <w:pPr>
        <w:jc w:val="center"/>
        <w:rPr>
          <w:sz w:val="28"/>
          <w:szCs w:val="28"/>
          <w:lang w:val="en-US"/>
        </w:rPr>
      </w:pPr>
    </w:p>
    <w:p w:rsidR="00DC249C" w:rsidRPr="00547B63" w:rsidRDefault="00DC249C" w:rsidP="00DC249C">
      <w:pPr>
        <w:jc w:val="center"/>
        <w:rPr>
          <w:sz w:val="28"/>
          <w:szCs w:val="28"/>
          <w:lang w:val="en-US"/>
        </w:rPr>
      </w:pPr>
      <w:r>
        <w:rPr>
          <w:noProof/>
          <w:sz w:val="28"/>
          <w:szCs w:val="28"/>
          <w:lang w:val="en-US" w:eastAsia="en-US"/>
        </w:rPr>
        <mc:AlternateContent>
          <mc:Choice Requires="wps">
            <w:drawing>
              <wp:anchor distT="0" distB="0" distL="114300" distR="114300" simplePos="0" relativeHeight="251777024" behindDoc="0" locked="0" layoutInCell="1" allowOverlap="1" wp14:anchorId="766FA625" wp14:editId="3445BFCB">
                <wp:simplePos x="0" y="0"/>
                <wp:positionH relativeFrom="column">
                  <wp:posOffset>2037715</wp:posOffset>
                </wp:positionH>
                <wp:positionV relativeFrom="paragraph">
                  <wp:posOffset>149860</wp:posOffset>
                </wp:positionV>
                <wp:extent cx="1206500" cy="273050"/>
                <wp:effectExtent l="0" t="0" r="0" b="0"/>
                <wp:wrapNone/>
                <wp:docPr id="3" name="Поле 3"/>
                <wp:cNvGraphicFramePr/>
                <a:graphic xmlns:a="http://schemas.openxmlformats.org/drawingml/2006/main">
                  <a:graphicData uri="http://schemas.microsoft.com/office/word/2010/wordprocessingShape">
                    <wps:wsp>
                      <wps:cNvSpPr txBox="1"/>
                      <wps:spPr>
                        <a:xfrm>
                          <a:off x="0" y="0"/>
                          <a:ext cx="1206500"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DC249C">
                            <w:pPr>
                              <w:jc w:val="center"/>
                              <w:rPr>
                                <w:lang w:val="en-US"/>
                              </w:rPr>
                            </w:pPr>
                            <w:r>
                              <w:rPr>
                                <w:lang w:val="en-US"/>
                              </w:rPr>
                              <w:t>Vacuum residue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FA625" id="Поле 3" o:spid="_x0000_s1037" type="#_x0000_t202" style="position:absolute;left:0;text-align:left;margin-left:160.45pt;margin-top:11.8pt;width:95pt;height:2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" fillcolor="white [3201]" stroked="f" strokeweight=".5pt">
                <v:textbox>
                  <w:txbxContent>
                    <w:p w:rsidR="00262C58" w:rsidRPr="00DC249C" w:rsidRDefault="00262C58" w:rsidP="00DC249C">
                      <w:pPr>
                        <w:jc w:val="center"/>
                        <w:rPr>
                          <w:lang w:val="en-US"/>
                        </w:rPr>
                      </w:pPr>
                      <w:r>
                        <w:rPr>
                          <w:lang w:val="en-US"/>
                        </w:rPr>
                        <w:t>Vacuum residue</w:t>
                      </w:r>
                    </w:p>
                  </w:txbxContent>
                </v:textbox>
              </v:shape>
            </w:pict>
          </mc:Fallback>
        </mc:AlternateContent>
      </w:r>
      <w:r>
        <w:rPr>
          <w:noProof/>
          <w:sz w:val="28"/>
          <w:szCs w:val="28"/>
          <w:lang w:val="en-US" w:eastAsia="en-US"/>
        </w:rPr>
        <mc:AlternateContent>
          <mc:Choice Requires="wps">
            <w:drawing>
              <wp:anchor distT="0" distB="0" distL="114300" distR="114300" simplePos="0" relativeHeight="251776000" behindDoc="0" locked="0" layoutInCell="1" allowOverlap="1" wp14:anchorId="72DBAD61" wp14:editId="70974BE2">
                <wp:simplePos x="0" y="0"/>
                <wp:positionH relativeFrom="column">
                  <wp:posOffset>1802765</wp:posOffset>
                </wp:positionH>
                <wp:positionV relativeFrom="paragraph">
                  <wp:posOffset>33020</wp:posOffset>
                </wp:positionV>
                <wp:extent cx="1644650" cy="495300"/>
                <wp:effectExtent l="0" t="0" r="12700" b="19050"/>
                <wp:wrapNone/>
                <wp:docPr id="5" name="Овал 5"/>
                <wp:cNvGraphicFramePr/>
                <a:graphic xmlns:a="http://schemas.openxmlformats.org/drawingml/2006/main">
                  <a:graphicData uri="http://schemas.microsoft.com/office/word/2010/wordprocessingShape">
                    <wps:wsp>
                      <wps:cNvSpPr/>
                      <wps:spPr>
                        <a:xfrm>
                          <a:off x="0" y="0"/>
                          <a:ext cx="1644650" cy="495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0A0EC4" id="Овал 5" o:spid="_x0000_s1026" style="position:absolute;margin-left:141.95pt;margin-top:2.6pt;width:129.5pt;height:3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" fillcolor="white [3212]" strokecolor="black [3213]" strokeweight="2pt"/>
            </w:pict>
          </mc:Fallback>
        </mc:AlternateContent>
      </w:r>
    </w:p>
    <w:p w:rsidR="00DC249C" w:rsidRPr="00547B63" w:rsidRDefault="00DC249C" w:rsidP="00DC249C">
      <w:pPr>
        <w:jc w:val="center"/>
        <w:rPr>
          <w:sz w:val="28"/>
          <w:szCs w:val="28"/>
          <w:lang w:val="en-US"/>
        </w:rPr>
      </w:pPr>
    </w:p>
    <w:p w:rsidR="00DC249C" w:rsidRPr="00547B63" w:rsidRDefault="00DC249C" w:rsidP="00DC249C">
      <w:pPr>
        <w:jc w:val="center"/>
        <w:rPr>
          <w:sz w:val="28"/>
          <w:szCs w:val="28"/>
          <w:lang w:val="en-US"/>
        </w:rPr>
      </w:pPr>
      <w:r>
        <w:rPr>
          <w:noProof/>
          <w:sz w:val="28"/>
          <w:szCs w:val="28"/>
          <w:lang w:val="en-US" w:eastAsia="en-US"/>
        </w:rPr>
        <mc:AlternateContent>
          <mc:Choice Requires="wps">
            <w:drawing>
              <wp:anchor distT="0" distB="0" distL="114300" distR="114300" simplePos="0" relativeHeight="251786240" behindDoc="0" locked="0" layoutInCell="1" allowOverlap="1" wp14:anchorId="774721CC" wp14:editId="7EE88352">
                <wp:simplePos x="0" y="0"/>
                <wp:positionH relativeFrom="column">
                  <wp:posOffset>2660015</wp:posOffset>
                </wp:positionH>
                <wp:positionV relativeFrom="paragraph">
                  <wp:posOffset>119380</wp:posOffset>
                </wp:positionV>
                <wp:extent cx="0" cy="273050"/>
                <wp:effectExtent l="95250" t="0" r="76200" b="50800"/>
                <wp:wrapNone/>
                <wp:docPr id="6" name="Прямая со стрелкой 6"/>
                <wp:cNvGraphicFramePr/>
                <a:graphic xmlns:a="http://schemas.openxmlformats.org/drawingml/2006/main">
                  <a:graphicData uri="http://schemas.microsoft.com/office/word/2010/wordprocessingShape">
                    <wps:wsp>
                      <wps:cNvCnPr/>
                      <wps:spPr>
                        <a:xfrm>
                          <a:off x="0" y="0"/>
                          <a:ext cx="0" cy="273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DDF063" id="Прямая со стрелкой 6" o:spid="_x0000_s1026" type="#_x0000_t32" style="position:absolute;margin-left:209.45pt;margin-top:9.4pt;width:0;height:21.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" strokecolor="black [3213]">
                <v:stroke endarrow="open"/>
              </v:shape>
            </w:pict>
          </mc:Fallback>
        </mc:AlternateContent>
      </w:r>
    </w:p>
    <w:p w:rsidR="00DC249C" w:rsidRPr="00547B63" w:rsidRDefault="00DC249C" w:rsidP="00DC249C">
      <w:pPr>
        <w:jc w:val="center"/>
        <w:rPr>
          <w:sz w:val="28"/>
          <w:szCs w:val="28"/>
          <w:lang w:val="en-US"/>
        </w:rPr>
      </w:pPr>
      <w:r>
        <w:rPr>
          <w:noProof/>
          <w:sz w:val="28"/>
          <w:szCs w:val="28"/>
          <w:lang w:val="en-US" w:eastAsia="en-US"/>
        </w:rPr>
        <mc:AlternateContent>
          <mc:Choice Requires="wps">
            <w:drawing>
              <wp:anchor distT="0" distB="0" distL="114300" distR="114300" simplePos="0" relativeHeight="251769856" behindDoc="0" locked="0" layoutInCell="1" allowOverlap="1" wp14:anchorId="3902D681" wp14:editId="3CEBD420">
                <wp:simplePos x="0" y="0"/>
                <wp:positionH relativeFrom="column">
                  <wp:posOffset>1758315</wp:posOffset>
                </wp:positionH>
                <wp:positionV relativeFrom="paragraph">
                  <wp:posOffset>187960</wp:posOffset>
                </wp:positionV>
                <wp:extent cx="1803400" cy="1047750"/>
                <wp:effectExtent l="0" t="0" r="25400"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1803400" cy="10477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414523" id="Скругленный прямоугольник 62" o:spid="_x0000_s1026" style="position:absolute;margin-left:138.45pt;margin-top:14.8pt;width:142pt;height:8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" fillcolor="white [3212]" strokecolor="black [3213]" strokeweight="2pt"/>
            </w:pict>
          </mc:Fallback>
        </mc:AlternateContent>
      </w:r>
    </w:p>
    <w:p w:rsidR="00DC249C" w:rsidRPr="00547B63" w:rsidRDefault="00DC249C" w:rsidP="00DC249C">
      <w:pPr>
        <w:jc w:val="center"/>
        <w:rPr>
          <w:sz w:val="28"/>
          <w:szCs w:val="28"/>
          <w:lang w:val="en-US"/>
        </w:rPr>
      </w:pPr>
      <w:r>
        <w:rPr>
          <w:noProof/>
          <w:sz w:val="28"/>
          <w:szCs w:val="28"/>
          <w:lang w:val="en-US" w:eastAsia="en-US"/>
        </w:rPr>
        <mc:AlternateContent>
          <mc:Choice Requires="wps">
            <w:drawing>
              <wp:anchor distT="0" distB="0" distL="114300" distR="114300" simplePos="0" relativeHeight="251770880" behindDoc="0" locked="0" layoutInCell="1" allowOverlap="1" wp14:anchorId="3E35B17B" wp14:editId="2CE69E11">
                <wp:simplePos x="0" y="0"/>
                <wp:positionH relativeFrom="column">
                  <wp:posOffset>1859915</wp:posOffset>
                </wp:positionH>
                <wp:positionV relativeFrom="paragraph">
                  <wp:posOffset>21590</wp:posOffset>
                </wp:positionV>
                <wp:extent cx="1536700" cy="977900"/>
                <wp:effectExtent l="0" t="0" r="6350" b="0"/>
                <wp:wrapNone/>
                <wp:docPr id="63" name="Поле 63"/>
                <wp:cNvGraphicFramePr/>
                <a:graphic xmlns:a="http://schemas.openxmlformats.org/drawingml/2006/main">
                  <a:graphicData uri="http://schemas.microsoft.com/office/word/2010/wordprocessingShape">
                    <wps:wsp>
                      <wps:cNvSpPr txBox="1"/>
                      <wps:spPr>
                        <a:xfrm>
                          <a:off x="0" y="0"/>
                          <a:ext cx="1536700" cy="977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DC249C">
                            <w:pPr>
                              <w:jc w:val="center"/>
                              <w:rPr>
                                <w:vertAlign w:val="subscript"/>
                                <w:lang w:val="en-US"/>
                              </w:rPr>
                            </w:pPr>
                            <w:r w:rsidRPr="00DC249C">
                              <w:rPr>
                                <w:lang w:val="en-US"/>
                              </w:rPr>
                              <w:t>Demetallization a</w:t>
                            </w:r>
                            <w:r>
                              <w:rPr>
                                <w:lang w:val="en-US"/>
                              </w:rPr>
                              <w:t>nd desulfurization at 340-400 °C for 3 h</w:t>
                            </w:r>
                            <w:r w:rsidRPr="00DC249C">
                              <w:rPr>
                                <w:lang w:val="en-US"/>
                              </w:rPr>
                              <w:t>, adsorbent - zeolite, mod. V</w:t>
                            </w:r>
                            <w:r w:rsidRPr="00DC249C">
                              <w:rPr>
                                <w:vertAlign w:val="subscript"/>
                                <w:lang w:val="en-US"/>
                              </w:rPr>
                              <w:t>2</w:t>
                            </w:r>
                            <w:r w:rsidRPr="00DC249C">
                              <w:rPr>
                                <w:lang w:val="en-US"/>
                              </w:rPr>
                              <w:t>O</w:t>
                            </w:r>
                            <w:r w:rsidRPr="00DC249C">
                              <w:rPr>
                                <w:vertAlign w:val="subscript"/>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5B17B" id="Поле 63" o:spid="_x0000_s1038" type="#_x0000_t202" style="position:absolute;left:0;text-align:left;margin-left:146.45pt;margin-top:1.7pt;width:121pt;height:7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" fillcolor="white [3201]" stroked="f" strokeweight=".5pt">
                <v:textbox>
                  <w:txbxContent>
                    <w:p w:rsidR="00262C58" w:rsidRPr="00DC249C" w:rsidRDefault="00262C58" w:rsidP="00DC249C">
                      <w:pPr>
                        <w:jc w:val="center"/>
                        <w:rPr>
                          <w:vertAlign w:val="subscript"/>
                          <w:lang w:val="en-US"/>
                        </w:rPr>
                      </w:pPr>
                      <w:r w:rsidRPr="00DC249C">
                        <w:rPr>
                          <w:lang w:val="en-US"/>
                        </w:rPr>
                        <w:t>Demetallization a</w:t>
                      </w:r>
                      <w:r>
                        <w:rPr>
                          <w:lang w:val="en-US"/>
                        </w:rPr>
                        <w:t>nd desulfurization at 340-400 °C for 3 h</w:t>
                      </w:r>
                      <w:r w:rsidRPr="00DC249C">
                        <w:rPr>
                          <w:lang w:val="en-US"/>
                        </w:rPr>
                        <w:t>, adsorbent - zeolite, mod. V</w:t>
                      </w:r>
                      <w:r w:rsidRPr="00DC249C">
                        <w:rPr>
                          <w:vertAlign w:val="subscript"/>
                          <w:lang w:val="en-US"/>
                        </w:rPr>
                        <w:t>2</w:t>
                      </w:r>
                      <w:r w:rsidRPr="00DC249C">
                        <w:rPr>
                          <w:lang w:val="en-US"/>
                        </w:rPr>
                        <w:t>O</w:t>
                      </w:r>
                      <w:r w:rsidRPr="00DC249C">
                        <w:rPr>
                          <w:vertAlign w:val="subscript"/>
                          <w:lang w:val="en-US"/>
                        </w:rPr>
                        <w:t>5</w:t>
                      </w:r>
                    </w:p>
                  </w:txbxContent>
                </v:textbox>
              </v:shape>
            </w:pict>
          </mc:Fallback>
        </mc:AlternateContent>
      </w:r>
    </w:p>
    <w:p w:rsidR="00DC249C" w:rsidRPr="00547B63" w:rsidRDefault="00DC249C" w:rsidP="00DC249C">
      <w:pPr>
        <w:jc w:val="center"/>
        <w:rPr>
          <w:sz w:val="28"/>
          <w:szCs w:val="28"/>
          <w:lang w:val="en-US"/>
        </w:rPr>
      </w:pPr>
    </w:p>
    <w:p w:rsidR="00DC249C" w:rsidRPr="00DC249C" w:rsidRDefault="00DC249C" w:rsidP="00DC249C">
      <w:pPr>
        <w:jc w:val="center"/>
        <w:rPr>
          <w:sz w:val="28"/>
          <w:szCs w:val="28"/>
          <w:lang w:val="en-US"/>
        </w:rPr>
      </w:pPr>
      <w:r w:rsidRPr="00DC249C">
        <w:rPr>
          <w:sz w:val="28"/>
          <w:szCs w:val="28"/>
          <w:lang w:val="en-US"/>
        </w:rPr>
        <w:t>,</w:t>
      </w:r>
    </w:p>
    <w:p w:rsidR="00DC249C" w:rsidRPr="00DC249C" w:rsidRDefault="00DC249C" w:rsidP="00DC249C">
      <w:pPr>
        <w:jc w:val="center"/>
        <w:rPr>
          <w:sz w:val="28"/>
          <w:szCs w:val="28"/>
          <w:lang w:val="en-US"/>
        </w:rPr>
      </w:pPr>
    </w:p>
    <w:p w:rsidR="00DC249C" w:rsidRPr="00DC249C" w:rsidRDefault="00DC249C" w:rsidP="00DC249C">
      <w:pPr>
        <w:jc w:val="center"/>
        <w:rPr>
          <w:sz w:val="28"/>
          <w:szCs w:val="28"/>
          <w:lang w:val="en-US"/>
        </w:rPr>
      </w:pPr>
    </w:p>
    <w:p w:rsidR="00DC249C" w:rsidRPr="00DC249C" w:rsidRDefault="00DC249C" w:rsidP="00DC249C">
      <w:pPr>
        <w:jc w:val="center"/>
        <w:rPr>
          <w:sz w:val="28"/>
          <w:szCs w:val="28"/>
          <w:lang w:val="en-US"/>
        </w:rPr>
      </w:pPr>
      <w:r>
        <w:rPr>
          <w:noProof/>
          <w:sz w:val="28"/>
          <w:szCs w:val="28"/>
          <w:lang w:val="en-US" w:eastAsia="en-US"/>
        </w:rPr>
        <mc:AlternateContent>
          <mc:Choice Requires="wps">
            <w:drawing>
              <wp:anchor distT="0" distB="0" distL="114300" distR="114300" simplePos="0" relativeHeight="251788288" behindDoc="0" locked="0" layoutInCell="1" allowOverlap="1" wp14:anchorId="264AB89C" wp14:editId="1B99089F">
                <wp:simplePos x="0" y="0"/>
                <wp:positionH relativeFrom="column">
                  <wp:posOffset>2717165</wp:posOffset>
                </wp:positionH>
                <wp:positionV relativeFrom="paragraph">
                  <wp:posOffset>8890</wp:posOffset>
                </wp:positionV>
                <wp:extent cx="1714500" cy="298450"/>
                <wp:effectExtent l="0" t="0" r="76200" b="101600"/>
                <wp:wrapNone/>
                <wp:docPr id="64" name="Прямая со стрелкой 64"/>
                <wp:cNvGraphicFramePr/>
                <a:graphic xmlns:a="http://schemas.openxmlformats.org/drawingml/2006/main">
                  <a:graphicData uri="http://schemas.microsoft.com/office/word/2010/wordprocessingShape">
                    <wps:wsp>
                      <wps:cNvCnPr/>
                      <wps:spPr>
                        <a:xfrm>
                          <a:off x="0" y="0"/>
                          <a:ext cx="1714500" cy="298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EEFDB9" id="Прямая со стрелкой 64" o:spid="_x0000_s1026" type="#_x0000_t32" style="position:absolute;margin-left:213.95pt;margin-top:.7pt;width:135pt;height:23.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" strokecolor="black [3213]">
                <v:stroke endarrow="open"/>
              </v:shape>
            </w:pict>
          </mc:Fallback>
        </mc:AlternateContent>
      </w:r>
      <w:r>
        <w:rPr>
          <w:noProof/>
          <w:sz w:val="28"/>
          <w:szCs w:val="28"/>
          <w:lang w:val="en-US" w:eastAsia="en-US"/>
        </w:rPr>
        <mc:AlternateContent>
          <mc:Choice Requires="wps">
            <w:drawing>
              <wp:anchor distT="0" distB="0" distL="114300" distR="114300" simplePos="0" relativeHeight="251787264" behindDoc="0" locked="0" layoutInCell="1" allowOverlap="1" wp14:anchorId="58EC8E55" wp14:editId="061D332A">
                <wp:simplePos x="0" y="0"/>
                <wp:positionH relativeFrom="column">
                  <wp:posOffset>1497965</wp:posOffset>
                </wp:positionH>
                <wp:positionV relativeFrom="paragraph">
                  <wp:posOffset>8890</wp:posOffset>
                </wp:positionV>
                <wp:extent cx="1219200" cy="298450"/>
                <wp:effectExtent l="38100" t="0" r="19050" b="82550"/>
                <wp:wrapNone/>
                <wp:docPr id="65" name="Прямая со стрелкой 65"/>
                <wp:cNvGraphicFramePr/>
                <a:graphic xmlns:a="http://schemas.openxmlformats.org/drawingml/2006/main">
                  <a:graphicData uri="http://schemas.microsoft.com/office/word/2010/wordprocessingShape">
                    <wps:wsp>
                      <wps:cNvCnPr/>
                      <wps:spPr>
                        <a:xfrm flipH="1">
                          <a:off x="0" y="0"/>
                          <a:ext cx="1219200" cy="298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421D1" id="Прямая со стрелкой 65" o:spid="_x0000_s1026" type="#_x0000_t32" style="position:absolute;margin-left:117.95pt;margin-top:.7pt;width:96pt;height:23.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" strokecolor="black [3213]">
                <v:stroke endarrow="open"/>
              </v:shape>
            </w:pict>
          </mc:Fallback>
        </mc:AlternateContent>
      </w:r>
    </w:p>
    <w:p w:rsidR="00DC249C" w:rsidRPr="00DC249C" w:rsidRDefault="00DC249C" w:rsidP="00DC249C">
      <w:pPr>
        <w:jc w:val="center"/>
        <w:rPr>
          <w:sz w:val="28"/>
          <w:szCs w:val="28"/>
          <w:lang w:val="en-US"/>
        </w:rPr>
      </w:pPr>
      <w:r>
        <w:rPr>
          <w:noProof/>
          <w:sz w:val="28"/>
          <w:szCs w:val="28"/>
          <w:lang w:val="en-US" w:eastAsia="en-US"/>
        </w:rPr>
        <mc:AlternateContent>
          <mc:Choice Requires="wps">
            <w:drawing>
              <wp:anchor distT="0" distB="0" distL="114300" distR="114300" simplePos="0" relativeHeight="251780096" behindDoc="0" locked="0" layoutInCell="1" allowOverlap="1" wp14:anchorId="29409565" wp14:editId="2DB013F1">
                <wp:simplePos x="0" y="0"/>
                <wp:positionH relativeFrom="column">
                  <wp:posOffset>3282315</wp:posOffset>
                </wp:positionH>
                <wp:positionV relativeFrom="paragraph">
                  <wp:posOffset>122555</wp:posOffset>
                </wp:positionV>
                <wp:extent cx="2330450" cy="609600"/>
                <wp:effectExtent l="0" t="0" r="12700" b="19050"/>
                <wp:wrapNone/>
                <wp:docPr id="66" name="Овал 66"/>
                <wp:cNvGraphicFramePr/>
                <a:graphic xmlns:a="http://schemas.openxmlformats.org/drawingml/2006/main">
                  <a:graphicData uri="http://schemas.microsoft.com/office/word/2010/wordprocessingShape">
                    <wps:wsp>
                      <wps:cNvSpPr/>
                      <wps:spPr>
                        <a:xfrm>
                          <a:off x="0" y="0"/>
                          <a:ext cx="2330450" cy="6096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2C58" w:rsidRPr="00D5415A" w:rsidRDefault="00262C58" w:rsidP="00DC249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409565" id="Овал 66" o:spid="_x0000_s1039" style="position:absolute;left:0;text-align:left;margin-left:258.45pt;margin-top:9.65pt;width:183.5pt;height:4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" fillcolor="white [3212]" strokecolor="black [3213]" strokeweight="2pt">
                <v:textbox>
                  <w:txbxContent>
                    <w:p w:rsidR="00262C58" w:rsidRPr="00D5415A" w:rsidRDefault="00262C58" w:rsidP="00DC249C">
                      <w:pPr>
                        <w:rPr>
                          <w:lang w:val="en-US"/>
                        </w:rPr>
                      </w:pPr>
                    </w:p>
                  </w:txbxContent>
                </v:textbox>
              </v:oval>
            </w:pict>
          </mc:Fallback>
        </mc:AlternateContent>
      </w:r>
      <w:r>
        <w:rPr>
          <w:noProof/>
          <w:sz w:val="28"/>
          <w:szCs w:val="28"/>
          <w:lang w:val="en-US" w:eastAsia="en-US"/>
        </w:rPr>
        <mc:AlternateContent>
          <mc:Choice Requires="wps">
            <w:drawing>
              <wp:anchor distT="0" distB="0" distL="114300" distR="114300" simplePos="0" relativeHeight="251778048" behindDoc="0" locked="0" layoutInCell="1" allowOverlap="1" wp14:anchorId="56F9CCA1" wp14:editId="482C32A6">
                <wp:simplePos x="0" y="0"/>
                <wp:positionH relativeFrom="column">
                  <wp:posOffset>177165</wp:posOffset>
                </wp:positionH>
                <wp:positionV relativeFrom="paragraph">
                  <wp:posOffset>103505</wp:posOffset>
                </wp:positionV>
                <wp:extent cx="2482850" cy="768350"/>
                <wp:effectExtent l="0" t="0" r="12700" b="12700"/>
                <wp:wrapNone/>
                <wp:docPr id="67" name="Овал 67"/>
                <wp:cNvGraphicFramePr/>
                <a:graphic xmlns:a="http://schemas.openxmlformats.org/drawingml/2006/main">
                  <a:graphicData uri="http://schemas.microsoft.com/office/word/2010/wordprocessingShape">
                    <wps:wsp>
                      <wps:cNvSpPr/>
                      <wps:spPr>
                        <a:xfrm>
                          <a:off x="0" y="0"/>
                          <a:ext cx="2482850" cy="7683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2C58" w:rsidRPr="00D5415A" w:rsidRDefault="00262C58" w:rsidP="00DC249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F9CCA1" id="Овал 67" o:spid="_x0000_s1040" style="position:absolute;left:0;text-align:left;margin-left:13.95pt;margin-top:8.15pt;width:195.5pt;height:6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" fillcolor="white [3212]" strokecolor="black [3213]" strokeweight="2pt">
                <v:textbox>
                  <w:txbxContent>
                    <w:p w:rsidR="00262C58" w:rsidRPr="00D5415A" w:rsidRDefault="00262C58" w:rsidP="00DC249C">
                      <w:pPr>
                        <w:rPr>
                          <w:lang w:val="en-US"/>
                        </w:rPr>
                      </w:pPr>
                    </w:p>
                  </w:txbxContent>
                </v:textbox>
              </v:oval>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79072" behindDoc="0" locked="0" layoutInCell="1" allowOverlap="1" wp14:anchorId="629FF54D" wp14:editId="2D927380">
                <wp:simplePos x="0" y="0"/>
                <wp:positionH relativeFrom="column">
                  <wp:posOffset>386715</wp:posOffset>
                </wp:positionH>
                <wp:positionV relativeFrom="paragraph">
                  <wp:posOffset>53340</wp:posOffset>
                </wp:positionV>
                <wp:extent cx="2000250" cy="476250"/>
                <wp:effectExtent l="0" t="0" r="0" b="0"/>
                <wp:wrapNone/>
                <wp:docPr id="68" name="Поле 68"/>
                <wp:cNvGraphicFramePr/>
                <a:graphic xmlns:a="http://schemas.openxmlformats.org/drawingml/2006/main">
                  <a:graphicData uri="http://schemas.microsoft.com/office/word/2010/wordprocessingShape">
                    <wps:wsp>
                      <wps:cNvSpPr txBox="1"/>
                      <wps:spPr>
                        <a:xfrm>
                          <a:off x="0" y="0"/>
                          <a:ext cx="200025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DC249C">
                            <w:pPr>
                              <w:jc w:val="center"/>
                              <w:rPr>
                                <w:lang w:val="en-US"/>
                              </w:rPr>
                            </w:pPr>
                            <w:r w:rsidRPr="00DC249C">
                              <w:t>D</w:t>
                            </w:r>
                            <w:r>
                              <w:t xml:space="preserve">emetallized and desulfurized </w:t>
                            </w:r>
                            <w:r>
                              <w:rPr>
                                <w:lang w:val="en-US"/>
                              </w:rPr>
                              <w:t>vacuum residue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FF54D" id="Поле 68" o:spid="_x0000_s1041" type="#_x0000_t202" style="position:absolute;left:0;text-align:left;margin-left:30.45pt;margin-top:4.2pt;width:157.5pt;height: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" fillcolor="white [3201]" stroked="f" strokeweight=".5pt">
                <v:textbox>
                  <w:txbxContent>
                    <w:p w:rsidR="00262C58" w:rsidRPr="00DC249C" w:rsidRDefault="00262C58" w:rsidP="00DC249C">
                      <w:pPr>
                        <w:jc w:val="center"/>
                        <w:rPr>
                          <w:lang w:val="en-US"/>
                        </w:rPr>
                      </w:pPr>
                      <w:r w:rsidRPr="00DC249C">
                        <w:t>D</w:t>
                      </w:r>
                      <w:r>
                        <w:t xml:space="preserve">emetallized and desulfurized </w:t>
                      </w:r>
                      <w:r>
                        <w:rPr>
                          <w:lang w:val="en-US"/>
                        </w:rPr>
                        <w:t>vacuum residue</w:t>
                      </w:r>
                    </w:p>
                  </w:txbxContent>
                </v:textbox>
              </v:shape>
            </w:pict>
          </mc:Fallback>
        </mc:AlternateContent>
      </w:r>
      <w:r>
        <w:rPr>
          <w:noProof/>
          <w:sz w:val="28"/>
          <w:szCs w:val="28"/>
          <w:lang w:val="en-US" w:eastAsia="en-US"/>
        </w:rPr>
        <mc:AlternateContent>
          <mc:Choice Requires="wps">
            <w:drawing>
              <wp:anchor distT="0" distB="0" distL="114300" distR="114300" simplePos="0" relativeHeight="251781120" behindDoc="0" locked="0" layoutInCell="1" allowOverlap="1" wp14:anchorId="6665B7E2" wp14:editId="674C56C1">
                <wp:simplePos x="0" y="0"/>
                <wp:positionH relativeFrom="column">
                  <wp:posOffset>3561715</wp:posOffset>
                </wp:positionH>
                <wp:positionV relativeFrom="paragraph">
                  <wp:posOffset>63500</wp:posOffset>
                </wp:positionV>
                <wp:extent cx="1784350" cy="298450"/>
                <wp:effectExtent l="0" t="0" r="6350" b="6350"/>
                <wp:wrapNone/>
                <wp:docPr id="69" name="Поле 69"/>
                <wp:cNvGraphicFramePr/>
                <a:graphic xmlns:a="http://schemas.openxmlformats.org/drawingml/2006/main">
                  <a:graphicData uri="http://schemas.microsoft.com/office/word/2010/wordprocessingShape">
                    <wps:wsp>
                      <wps:cNvSpPr txBox="1"/>
                      <wps:spPr>
                        <a:xfrm>
                          <a:off x="0" y="0"/>
                          <a:ext cx="1784350" cy="298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Default="00262C58" w:rsidP="00DC249C">
                            <w:pPr>
                              <w:jc w:val="center"/>
                            </w:pPr>
                            <w:r>
                              <w:rPr>
                                <w:lang w:val="en-US"/>
                              </w:rPr>
                              <w:t>Adsorbe</w:t>
                            </w:r>
                            <w:r w:rsidRPr="00DC249C">
                              <w:t>nt with metals</w:t>
                            </w:r>
                          </w:p>
                          <w:p w:rsidR="00262C58" w:rsidRDefault="00262C58" w:rsidP="00DC249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5B7E2" id="Поле 69" o:spid="_x0000_s1042" type="#_x0000_t202" style="position:absolute;left:0;text-align:left;margin-left:280.45pt;margin-top:5pt;width:140.5pt;height:2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" fillcolor="white [3201]" stroked="f" strokeweight=".5pt">
                <v:textbox>
                  <w:txbxContent>
                    <w:p w:rsidR="00262C58" w:rsidRDefault="00262C58" w:rsidP="00DC249C">
                      <w:pPr>
                        <w:jc w:val="center"/>
                      </w:pPr>
                      <w:r>
                        <w:rPr>
                          <w:lang w:val="en-US"/>
                        </w:rPr>
                        <w:t>Adsorbe</w:t>
                      </w:r>
                      <w:r w:rsidRPr="00DC249C">
                        <w:t>nt with metals</w:t>
                      </w:r>
                    </w:p>
                    <w:p w:rsidR="00262C58" w:rsidRDefault="00262C58" w:rsidP="00DC249C">
                      <w:pPr>
                        <w:jc w:val="center"/>
                      </w:pPr>
                    </w:p>
                  </w:txbxContent>
                </v:textbox>
              </v:shape>
            </w:pict>
          </mc:Fallback>
        </mc:AlternateContent>
      </w:r>
    </w:p>
    <w:p w:rsidR="00DC249C" w:rsidRPr="00DC249C" w:rsidRDefault="00DC249C" w:rsidP="00DC249C">
      <w:pPr>
        <w:jc w:val="both"/>
        <w:rPr>
          <w:sz w:val="28"/>
          <w:szCs w:val="28"/>
          <w:lang w:val="en-US"/>
        </w:rPr>
      </w:pP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90336" behindDoc="0" locked="0" layoutInCell="1" allowOverlap="1" wp14:anchorId="76A91B67" wp14:editId="508D30D5">
                <wp:simplePos x="0" y="0"/>
                <wp:positionH relativeFrom="column">
                  <wp:posOffset>4552315</wp:posOffset>
                </wp:positionH>
                <wp:positionV relativeFrom="paragraph">
                  <wp:posOffset>118745</wp:posOffset>
                </wp:positionV>
                <wp:extent cx="0" cy="317500"/>
                <wp:effectExtent l="95250" t="0" r="76200" b="63500"/>
                <wp:wrapNone/>
                <wp:docPr id="70" name="Прямая со стрелкой 70"/>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4B9B0D5" id="Прямая со стрелкой 70" o:spid="_x0000_s1026" type="#_x0000_t32" style="position:absolute;margin-left:358.45pt;margin-top:9.35pt;width:0;height:2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" strokecolor="black [3213]">
                <v:stroke endarrow="open"/>
              </v:shape>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89312" behindDoc="0" locked="0" layoutInCell="1" allowOverlap="1" wp14:anchorId="5397434E" wp14:editId="6CFDDEB3">
                <wp:simplePos x="0" y="0"/>
                <wp:positionH relativeFrom="column">
                  <wp:posOffset>1428115</wp:posOffset>
                </wp:positionH>
                <wp:positionV relativeFrom="paragraph">
                  <wp:posOffset>53975</wp:posOffset>
                </wp:positionV>
                <wp:extent cx="0" cy="317500"/>
                <wp:effectExtent l="95250" t="0" r="76200" b="63500"/>
                <wp:wrapNone/>
                <wp:docPr id="71" name="Прямая со стрелкой 71"/>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F1003C0" id="Прямая со стрелкой 71" o:spid="_x0000_s1026" type="#_x0000_t32" style="position:absolute;margin-left:112.45pt;margin-top:4.25pt;width:0;height:2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" strokecolor="black [3213]">
                <v:stroke endarrow="open"/>
              </v:shape>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71904" behindDoc="0" locked="0" layoutInCell="1" allowOverlap="1" wp14:anchorId="62557149" wp14:editId="02E7EBE5">
                <wp:simplePos x="0" y="0"/>
                <wp:positionH relativeFrom="column">
                  <wp:posOffset>564515</wp:posOffset>
                </wp:positionH>
                <wp:positionV relativeFrom="paragraph">
                  <wp:posOffset>168275</wp:posOffset>
                </wp:positionV>
                <wp:extent cx="1682750" cy="558800"/>
                <wp:effectExtent l="0" t="0" r="12700" b="12700"/>
                <wp:wrapNone/>
                <wp:docPr id="72" name="Скругленный прямоугольник 72"/>
                <wp:cNvGraphicFramePr/>
                <a:graphic xmlns:a="http://schemas.openxmlformats.org/drawingml/2006/main">
                  <a:graphicData uri="http://schemas.microsoft.com/office/word/2010/wordprocessingShape">
                    <wps:wsp>
                      <wps:cNvSpPr/>
                      <wps:spPr>
                        <a:xfrm>
                          <a:off x="0" y="0"/>
                          <a:ext cx="1682750" cy="55880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7A75B7" id="Скругленный прямоугольник 72" o:spid="_x0000_s1026" style="position:absolute;margin-left:44.45pt;margin-top:13.25pt;width:132.5pt;height:4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" fillcolor="white [3212]" strokecolor="black [3213]" strokeweight="2pt"/>
            </w:pict>
          </mc:Fallback>
        </mc:AlternateContent>
      </w:r>
      <w:r>
        <w:rPr>
          <w:noProof/>
          <w:sz w:val="28"/>
          <w:szCs w:val="28"/>
          <w:lang w:val="en-US" w:eastAsia="en-US"/>
        </w:rPr>
        <mc:AlternateContent>
          <mc:Choice Requires="wps">
            <w:drawing>
              <wp:anchor distT="0" distB="0" distL="114300" distR="114300" simplePos="0" relativeHeight="251774976" behindDoc="0" locked="0" layoutInCell="1" allowOverlap="1" wp14:anchorId="165152A9" wp14:editId="48DCE627">
                <wp:simplePos x="0" y="0"/>
                <wp:positionH relativeFrom="column">
                  <wp:posOffset>3841115</wp:posOffset>
                </wp:positionH>
                <wp:positionV relativeFrom="paragraph">
                  <wp:posOffset>92075</wp:posOffset>
                </wp:positionV>
                <wp:extent cx="1428750" cy="457200"/>
                <wp:effectExtent l="0" t="0" r="0" b="0"/>
                <wp:wrapNone/>
                <wp:docPr id="73" name="Поле 73"/>
                <wp:cNvGraphicFramePr/>
                <a:graphic xmlns:a="http://schemas.openxmlformats.org/drawingml/2006/main">
                  <a:graphicData uri="http://schemas.microsoft.com/office/word/2010/wordprocessingShape">
                    <wps:wsp>
                      <wps:cNvSpPr txBox="1"/>
                      <wps:spPr>
                        <a:xfrm>
                          <a:off x="0" y="0"/>
                          <a:ext cx="14287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Default="00262C58" w:rsidP="00DC249C">
                            <w:pPr>
                              <w:jc w:val="center"/>
                            </w:pPr>
                            <w:r w:rsidRPr="00DC249C">
                              <w:t>Extraction of metals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152A9" id="Поле 73" o:spid="_x0000_s1043" type="#_x0000_t202" style="position:absolute;left:0;text-align:left;margin-left:302.45pt;margin-top:7.25pt;width:112.5pt;height:3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" fillcolor="white [3201]" stroked="f" strokeweight=".5pt">
                <v:textbox>
                  <w:txbxContent>
                    <w:p w:rsidR="00262C58" w:rsidRDefault="00262C58" w:rsidP="00DC249C">
                      <w:pPr>
                        <w:jc w:val="center"/>
                      </w:pPr>
                      <w:r w:rsidRPr="00DC249C">
                        <w:t>Extraction of metals</w:t>
                      </w:r>
                    </w:p>
                  </w:txbxContent>
                </v:textbox>
              </v:shape>
            </w:pict>
          </mc:Fallback>
        </mc:AlternateContent>
      </w:r>
      <w:r>
        <w:rPr>
          <w:noProof/>
          <w:sz w:val="28"/>
          <w:szCs w:val="28"/>
          <w:lang w:val="en-US" w:eastAsia="en-US"/>
        </w:rPr>
        <mc:AlternateContent>
          <mc:Choice Requires="wps">
            <w:drawing>
              <wp:anchor distT="0" distB="0" distL="114300" distR="114300" simplePos="0" relativeHeight="251773952" behindDoc="0" locked="0" layoutInCell="1" allowOverlap="1" wp14:anchorId="5D763EF5" wp14:editId="1C5A2036">
                <wp:simplePos x="0" y="0"/>
                <wp:positionH relativeFrom="column">
                  <wp:posOffset>3758565</wp:posOffset>
                </wp:positionH>
                <wp:positionV relativeFrom="paragraph">
                  <wp:posOffset>28575</wp:posOffset>
                </wp:positionV>
                <wp:extent cx="1574800" cy="565150"/>
                <wp:effectExtent l="0" t="0" r="25400" b="25400"/>
                <wp:wrapNone/>
                <wp:docPr id="74" name="Скругленный прямоугольник 74"/>
                <wp:cNvGraphicFramePr/>
                <a:graphic xmlns:a="http://schemas.openxmlformats.org/drawingml/2006/main">
                  <a:graphicData uri="http://schemas.microsoft.com/office/word/2010/wordprocessingShape">
                    <wps:wsp>
                      <wps:cNvSpPr/>
                      <wps:spPr>
                        <a:xfrm>
                          <a:off x="0" y="0"/>
                          <a:ext cx="1574800" cy="56515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07325E" id="Скругленный прямоугольник 74" o:spid="_x0000_s1026" style="position:absolute;margin-left:295.95pt;margin-top:2.25pt;width:124pt;height:4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" fillcolor="white [3212]" strokecolor="black [3213]" strokeweight="2pt"/>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72928" behindDoc="0" locked="0" layoutInCell="1" allowOverlap="1" wp14:anchorId="48927DFA" wp14:editId="36F7A8CD">
                <wp:simplePos x="0" y="0"/>
                <wp:positionH relativeFrom="column">
                  <wp:posOffset>742315</wp:posOffset>
                </wp:positionH>
                <wp:positionV relativeFrom="paragraph">
                  <wp:posOffset>27305</wp:posOffset>
                </wp:positionV>
                <wp:extent cx="1466850" cy="450850"/>
                <wp:effectExtent l="0" t="0" r="0" b="6350"/>
                <wp:wrapNone/>
                <wp:docPr id="75" name="Поле 75"/>
                <wp:cNvGraphicFramePr/>
                <a:graphic xmlns:a="http://schemas.openxmlformats.org/drawingml/2006/main">
                  <a:graphicData uri="http://schemas.microsoft.com/office/word/2010/wordprocessingShape">
                    <wps:wsp>
                      <wps:cNvSpPr txBox="1"/>
                      <wps:spPr>
                        <a:xfrm>
                          <a:off x="0" y="0"/>
                          <a:ext cx="1466850" cy="450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DC249C">
                            <w:pPr>
                              <w:jc w:val="center"/>
                              <w:rPr>
                                <w:vertAlign w:val="subscript"/>
                                <w:lang w:val="en-US"/>
                              </w:rPr>
                            </w:pPr>
                            <w:r w:rsidRPr="00DC249C">
                              <w:t>Coking at 490-510</w:t>
                            </w:r>
                            <w:r>
                              <w:sym w:font="Symbol" w:char="F0B0"/>
                            </w:r>
                            <w:r>
                              <w:t>С for 8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27DFA" id="Поле 75" o:spid="_x0000_s1044" type="#_x0000_t202" style="position:absolute;left:0;text-align:left;margin-left:58.45pt;margin-top:2.15pt;width:115.5pt;height:3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" fillcolor="white [3201]" stroked="f" strokeweight=".5pt">
                <v:textbox>
                  <w:txbxContent>
                    <w:p w:rsidR="00262C58" w:rsidRPr="00DC249C" w:rsidRDefault="00262C58" w:rsidP="00DC249C">
                      <w:pPr>
                        <w:jc w:val="center"/>
                        <w:rPr>
                          <w:vertAlign w:val="subscript"/>
                          <w:lang w:val="en-US"/>
                        </w:rPr>
                      </w:pPr>
                      <w:r w:rsidRPr="00DC249C">
                        <w:t>Coking at 490-510</w:t>
                      </w:r>
                      <w:r>
                        <w:sym w:font="Symbol" w:char="F0B0"/>
                      </w:r>
                      <w:r>
                        <w:t>С for 8 h</w:t>
                      </w:r>
                    </w:p>
                  </w:txbxContent>
                </v:textbox>
              </v:shape>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92384" behindDoc="0" locked="0" layoutInCell="1" allowOverlap="1" wp14:anchorId="5613972A" wp14:editId="489B062A">
                <wp:simplePos x="0" y="0"/>
                <wp:positionH relativeFrom="column">
                  <wp:posOffset>4565015</wp:posOffset>
                </wp:positionH>
                <wp:positionV relativeFrom="paragraph">
                  <wp:posOffset>183515</wp:posOffset>
                </wp:positionV>
                <wp:extent cx="0" cy="317500"/>
                <wp:effectExtent l="95250" t="0" r="76200" b="63500"/>
                <wp:wrapNone/>
                <wp:docPr id="76" name="Прямая со стрелкой 76"/>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6AC09270" id="Прямая со стрелкой 76" o:spid="_x0000_s1026" type="#_x0000_t32" style="position:absolute;margin-left:359.45pt;margin-top:14.45pt;width:0;height:2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" strokecolor="black [3213]">
                <v:stroke endarrow="open"/>
              </v:shape>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91360" behindDoc="0" locked="0" layoutInCell="1" allowOverlap="1" wp14:anchorId="7E486646" wp14:editId="3A8896A6">
                <wp:simplePos x="0" y="0"/>
                <wp:positionH relativeFrom="column">
                  <wp:posOffset>1440815</wp:posOffset>
                </wp:positionH>
                <wp:positionV relativeFrom="paragraph">
                  <wp:posOffset>112395</wp:posOffset>
                </wp:positionV>
                <wp:extent cx="0" cy="317500"/>
                <wp:effectExtent l="95250" t="0" r="76200" b="63500"/>
                <wp:wrapNone/>
                <wp:docPr id="77" name="Прямая со стрелкой 77"/>
                <wp:cNvGraphicFramePr/>
                <a:graphic xmlns:a="http://schemas.openxmlformats.org/drawingml/2006/main">
                  <a:graphicData uri="http://schemas.microsoft.com/office/word/2010/wordprocessingShape">
                    <wps:wsp>
                      <wps:cNvCnPr/>
                      <wps:spPr>
                        <a:xfrm>
                          <a:off x="0" y="0"/>
                          <a:ext cx="0" cy="317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4592A6D" id="Прямая со стрелкой 77" o:spid="_x0000_s1026" type="#_x0000_t32" style="position:absolute;margin-left:113.45pt;margin-top:8.85pt;width:0;height:25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" strokecolor="black [3213]">
                <v:stroke endarrow="open"/>
              </v:shape>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83168" behindDoc="0" locked="0" layoutInCell="1" allowOverlap="1" wp14:anchorId="250824AA" wp14:editId="447356BD">
                <wp:simplePos x="0" y="0"/>
                <wp:positionH relativeFrom="column">
                  <wp:posOffset>3885565</wp:posOffset>
                </wp:positionH>
                <wp:positionV relativeFrom="paragraph">
                  <wp:posOffset>182245</wp:posOffset>
                </wp:positionV>
                <wp:extent cx="1498600" cy="304800"/>
                <wp:effectExtent l="0" t="0" r="6350" b="0"/>
                <wp:wrapNone/>
                <wp:docPr id="78" name="Поле 78"/>
                <wp:cNvGraphicFramePr/>
                <a:graphic xmlns:a="http://schemas.openxmlformats.org/drawingml/2006/main">
                  <a:graphicData uri="http://schemas.microsoft.com/office/word/2010/wordprocessingShape">
                    <wps:wsp>
                      <wps:cNvSpPr txBox="1"/>
                      <wps:spPr>
                        <a:xfrm>
                          <a:off x="0" y="0"/>
                          <a:ext cx="14986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Default="00262C58" w:rsidP="00DC249C">
                            <w:pPr>
                              <w:jc w:val="center"/>
                            </w:pPr>
                            <w:r w:rsidRPr="00DC249C">
                              <w:t>Metal concentrate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824AA" id="Поле 78" o:spid="_x0000_s1045" type="#_x0000_t202" style="position:absolute;left:0;text-align:left;margin-left:305.95pt;margin-top:14.35pt;width:118pt;height: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" fillcolor="white [3201]" stroked="f" strokeweight=".5pt">
                <v:textbox>
                  <w:txbxContent>
                    <w:p w:rsidR="00262C58" w:rsidRDefault="00262C58" w:rsidP="00DC249C">
                      <w:pPr>
                        <w:jc w:val="center"/>
                      </w:pPr>
                      <w:r w:rsidRPr="00DC249C">
                        <w:t>Metal concentrate</w:t>
                      </w:r>
                    </w:p>
                  </w:txbxContent>
                </v:textbox>
              </v:shape>
            </w:pict>
          </mc:Fallback>
        </mc:AlternateContent>
      </w:r>
      <w:r>
        <w:rPr>
          <w:noProof/>
          <w:sz w:val="28"/>
          <w:szCs w:val="28"/>
          <w:lang w:val="en-US" w:eastAsia="en-US"/>
        </w:rPr>
        <mc:AlternateContent>
          <mc:Choice Requires="wps">
            <w:drawing>
              <wp:anchor distT="0" distB="0" distL="114300" distR="114300" simplePos="0" relativeHeight="251782144" behindDoc="0" locked="0" layoutInCell="1" allowOverlap="1" wp14:anchorId="17D3675B" wp14:editId="2430C79B">
                <wp:simplePos x="0" y="0"/>
                <wp:positionH relativeFrom="column">
                  <wp:posOffset>3625215</wp:posOffset>
                </wp:positionH>
                <wp:positionV relativeFrom="paragraph">
                  <wp:posOffset>93345</wp:posOffset>
                </wp:positionV>
                <wp:extent cx="1987550" cy="495300"/>
                <wp:effectExtent l="0" t="0" r="12700" b="19050"/>
                <wp:wrapNone/>
                <wp:docPr id="79" name="Овал 79"/>
                <wp:cNvGraphicFramePr/>
                <a:graphic xmlns:a="http://schemas.openxmlformats.org/drawingml/2006/main">
                  <a:graphicData uri="http://schemas.microsoft.com/office/word/2010/wordprocessingShape">
                    <wps:wsp>
                      <wps:cNvSpPr/>
                      <wps:spPr>
                        <a:xfrm>
                          <a:off x="0" y="0"/>
                          <a:ext cx="1987550" cy="495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1DCAB6" id="Овал 79" o:spid="_x0000_s1026" style="position:absolute;margin-left:285.45pt;margin-top:7.35pt;width:156.5pt;height:3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" fillcolor="white [3212]" strokecolor="black [3213]" strokeweight="2pt"/>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84192" behindDoc="0" locked="0" layoutInCell="1" allowOverlap="1" wp14:anchorId="7E664BF6" wp14:editId="357D2796">
                <wp:simplePos x="0" y="0"/>
                <wp:positionH relativeFrom="column">
                  <wp:posOffset>234315</wp:posOffset>
                </wp:positionH>
                <wp:positionV relativeFrom="paragraph">
                  <wp:posOffset>40640</wp:posOffset>
                </wp:positionV>
                <wp:extent cx="2482850" cy="768350"/>
                <wp:effectExtent l="0" t="0" r="12700" b="12700"/>
                <wp:wrapNone/>
                <wp:docPr id="80" name="Овал 80"/>
                <wp:cNvGraphicFramePr/>
                <a:graphic xmlns:a="http://schemas.openxmlformats.org/drawingml/2006/main">
                  <a:graphicData uri="http://schemas.microsoft.com/office/word/2010/wordprocessingShape">
                    <wps:wsp>
                      <wps:cNvSpPr/>
                      <wps:spPr>
                        <a:xfrm>
                          <a:off x="0" y="0"/>
                          <a:ext cx="2482850" cy="7683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62C58" w:rsidRPr="00D5415A" w:rsidRDefault="00262C58" w:rsidP="00DC249C">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664BF6" id="Овал 80" o:spid="_x0000_s1046" style="position:absolute;left:0;text-align:left;margin-left:18.45pt;margin-top:3.2pt;width:195.5pt;height:6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" fillcolor="white [3212]" strokecolor="black [3213]" strokeweight="2pt">
                <v:textbox>
                  <w:txbxContent>
                    <w:p w:rsidR="00262C58" w:rsidRPr="00D5415A" w:rsidRDefault="00262C58" w:rsidP="00DC249C">
                      <w:pPr>
                        <w:rPr>
                          <w:lang w:val="en-US"/>
                        </w:rPr>
                      </w:pPr>
                    </w:p>
                  </w:txbxContent>
                </v:textbox>
              </v:oval>
            </w:pict>
          </mc:Fallback>
        </mc:AlternateContent>
      </w:r>
    </w:p>
    <w:p w:rsidR="00DC249C" w:rsidRPr="00DC249C" w:rsidRDefault="00DC249C" w:rsidP="00DC249C">
      <w:pPr>
        <w:jc w:val="both"/>
        <w:rPr>
          <w:sz w:val="28"/>
          <w:szCs w:val="28"/>
          <w:lang w:val="en-US"/>
        </w:rPr>
      </w:pPr>
      <w:r>
        <w:rPr>
          <w:noProof/>
          <w:sz w:val="28"/>
          <w:szCs w:val="28"/>
          <w:lang w:val="en-US" w:eastAsia="en-US"/>
        </w:rPr>
        <mc:AlternateContent>
          <mc:Choice Requires="wps">
            <w:drawing>
              <wp:anchor distT="0" distB="0" distL="114300" distR="114300" simplePos="0" relativeHeight="251785216" behindDoc="0" locked="0" layoutInCell="1" allowOverlap="1" wp14:anchorId="1D646BDA" wp14:editId="308A532D">
                <wp:simplePos x="0" y="0"/>
                <wp:positionH relativeFrom="column">
                  <wp:posOffset>602615</wp:posOffset>
                </wp:positionH>
                <wp:positionV relativeFrom="paragraph">
                  <wp:posOffset>22225</wp:posOffset>
                </wp:positionV>
                <wp:extent cx="1714500" cy="419100"/>
                <wp:effectExtent l="0" t="0" r="0" b="0"/>
                <wp:wrapNone/>
                <wp:docPr id="81" name="Поле 81"/>
                <wp:cNvGraphicFramePr/>
                <a:graphic xmlns:a="http://schemas.openxmlformats.org/drawingml/2006/main">
                  <a:graphicData uri="http://schemas.microsoft.com/office/word/2010/wordprocessingShape">
                    <wps:wsp>
                      <wps:cNvSpPr txBox="1"/>
                      <wps:spPr>
                        <a:xfrm>
                          <a:off x="0" y="0"/>
                          <a:ext cx="171450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2C58" w:rsidRPr="00DC249C" w:rsidRDefault="00262C58" w:rsidP="00DC249C">
                            <w:pPr>
                              <w:jc w:val="center"/>
                              <w:rPr>
                                <w:lang w:val="en-US"/>
                              </w:rPr>
                            </w:pPr>
                            <w:r w:rsidRPr="00DC249C">
                              <w:rPr>
                                <w:lang w:val="en-US"/>
                              </w:rPr>
                              <w:t xml:space="preserve">Coke </w:t>
                            </w:r>
                            <w:r>
                              <w:rPr>
                                <w:lang w:val="en-US"/>
                              </w:rPr>
                              <w:t xml:space="preserve">with </w:t>
                            </w:r>
                            <w:r w:rsidRPr="00DC249C">
                              <w:rPr>
                                <w:lang w:val="en-US"/>
                              </w:rPr>
                              <w:t xml:space="preserve">low </w:t>
                            </w:r>
                            <w:r>
                              <w:rPr>
                                <w:lang w:val="en-US"/>
                              </w:rPr>
                              <w:t>content of</w:t>
                            </w:r>
                            <w:r w:rsidRPr="00DC249C">
                              <w:rPr>
                                <w:lang w:val="en-US"/>
                              </w:rPr>
                              <w:t xml:space="preserve"> Me and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46BDA" id="Поле 81" o:spid="_x0000_s1047" type="#_x0000_t202" style="position:absolute;left:0;text-align:left;margin-left:47.45pt;margin-top:1.75pt;width:135pt;height:3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" fillcolor="white [3201]" stroked="f" strokeweight=".5pt">
                <v:textbox>
                  <w:txbxContent>
                    <w:p w:rsidR="00262C58" w:rsidRPr="00DC249C" w:rsidRDefault="00262C58" w:rsidP="00DC249C">
                      <w:pPr>
                        <w:jc w:val="center"/>
                        <w:rPr>
                          <w:lang w:val="en-US"/>
                        </w:rPr>
                      </w:pPr>
                      <w:r w:rsidRPr="00DC249C">
                        <w:rPr>
                          <w:lang w:val="en-US"/>
                        </w:rPr>
                        <w:t xml:space="preserve">Coke </w:t>
                      </w:r>
                      <w:r>
                        <w:rPr>
                          <w:lang w:val="en-US"/>
                        </w:rPr>
                        <w:t xml:space="preserve">with </w:t>
                      </w:r>
                      <w:r w:rsidRPr="00DC249C">
                        <w:rPr>
                          <w:lang w:val="en-US"/>
                        </w:rPr>
                        <w:t xml:space="preserve">low </w:t>
                      </w:r>
                      <w:r>
                        <w:rPr>
                          <w:lang w:val="en-US"/>
                        </w:rPr>
                        <w:t>content of</w:t>
                      </w:r>
                      <w:r w:rsidRPr="00DC249C">
                        <w:rPr>
                          <w:lang w:val="en-US"/>
                        </w:rPr>
                        <w:t xml:space="preserve"> Me and S</w:t>
                      </w:r>
                    </w:p>
                  </w:txbxContent>
                </v:textbox>
              </v:shape>
            </w:pict>
          </mc:Fallback>
        </mc:AlternateContent>
      </w:r>
    </w:p>
    <w:p w:rsidR="00DC249C" w:rsidRPr="00DC249C" w:rsidRDefault="00DC249C" w:rsidP="00DC249C">
      <w:pPr>
        <w:jc w:val="both"/>
        <w:rPr>
          <w:sz w:val="28"/>
          <w:szCs w:val="28"/>
          <w:lang w:val="en-US"/>
        </w:rPr>
      </w:pPr>
    </w:p>
    <w:p w:rsidR="00DC249C" w:rsidRPr="00DC249C" w:rsidRDefault="00DC249C" w:rsidP="00DC249C">
      <w:pPr>
        <w:jc w:val="both"/>
        <w:rPr>
          <w:sz w:val="28"/>
          <w:szCs w:val="28"/>
          <w:lang w:val="en-US"/>
        </w:rPr>
      </w:pPr>
    </w:p>
    <w:p w:rsidR="00DC249C" w:rsidRPr="00DC249C" w:rsidRDefault="00DC249C" w:rsidP="00DC249C">
      <w:pPr>
        <w:jc w:val="both"/>
        <w:rPr>
          <w:sz w:val="28"/>
          <w:szCs w:val="28"/>
          <w:lang w:val="en-US"/>
        </w:rPr>
      </w:pPr>
    </w:p>
    <w:p w:rsidR="009F60E8" w:rsidRPr="00BC6564" w:rsidRDefault="00BC6564" w:rsidP="009F60E8">
      <w:pPr>
        <w:pStyle w:val="NAMEOFFIGURES"/>
        <w:spacing w:before="0" w:after="0"/>
        <w:ind w:left="0" w:firstLine="0"/>
        <w:jc w:val="center"/>
        <w:rPr>
          <w:b w:val="0"/>
          <w:sz w:val="28"/>
          <w:szCs w:val="28"/>
          <w:lang w:val="en-US"/>
        </w:rPr>
      </w:pPr>
      <w:r w:rsidRPr="00BC6564">
        <w:rPr>
          <w:b w:val="0"/>
          <w:sz w:val="28"/>
          <w:szCs w:val="28"/>
          <w:lang w:val="en-US"/>
        </w:rPr>
        <w:t xml:space="preserve">Figure </w:t>
      </w:r>
      <w:r w:rsidR="007C641D">
        <w:rPr>
          <w:lang w:val="en-US"/>
        </w:rPr>
        <w:t>–</w:t>
      </w:r>
      <w:r w:rsidRPr="00BC6564">
        <w:rPr>
          <w:b w:val="0"/>
          <w:sz w:val="28"/>
          <w:szCs w:val="28"/>
          <w:lang w:val="en-US"/>
        </w:rPr>
        <w:t xml:space="preserve"> Scheme of implementation of the processes of demetallization, desulfurization and coking of heavy oil residues</w:t>
      </w:r>
    </w:p>
    <w:p w:rsidR="009F60E8" w:rsidRPr="00BC6564" w:rsidRDefault="009F60E8" w:rsidP="009F60E8">
      <w:pPr>
        <w:jc w:val="center"/>
        <w:rPr>
          <w:sz w:val="28"/>
          <w:szCs w:val="28"/>
          <w:lang w:val="en-US"/>
        </w:rPr>
      </w:pPr>
    </w:p>
    <w:p w:rsidR="00183738" w:rsidRPr="00BC6564" w:rsidRDefault="00183738" w:rsidP="00130A7D">
      <w:pPr>
        <w:ind w:firstLine="709"/>
        <w:jc w:val="both"/>
        <w:rPr>
          <w:sz w:val="28"/>
          <w:szCs w:val="28"/>
          <w:lang w:val="en-US"/>
        </w:rPr>
      </w:pPr>
      <w:r w:rsidRPr="00BC6564">
        <w:rPr>
          <w:sz w:val="28"/>
          <w:szCs w:val="28"/>
          <w:lang w:val="en-US"/>
        </w:rPr>
        <w:t>Laboratory studies of zeolite-containing sorbents modified with vanadium oxide xerogel showed high activity. The efficiency of the degree of demetallization for vanadium reaches more than 90</w:t>
      </w:r>
      <w:r>
        <w:rPr>
          <w:sz w:val="28"/>
          <w:szCs w:val="28"/>
          <w:lang w:val="en-US"/>
        </w:rPr>
        <w:t xml:space="preserve"> </w:t>
      </w:r>
      <w:r w:rsidRPr="00BC6564">
        <w:rPr>
          <w:sz w:val="28"/>
          <w:szCs w:val="28"/>
          <w:lang w:val="en-US"/>
        </w:rPr>
        <w:t>%, and for nickel about 70</w:t>
      </w:r>
      <w:r>
        <w:rPr>
          <w:sz w:val="28"/>
          <w:szCs w:val="28"/>
          <w:lang w:val="en-US"/>
        </w:rPr>
        <w:t xml:space="preserve"> </w:t>
      </w:r>
      <w:r w:rsidRPr="00BC6564">
        <w:rPr>
          <w:sz w:val="28"/>
          <w:szCs w:val="28"/>
          <w:lang w:val="en-US"/>
        </w:rPr>
        <w:t>%, the degree of desulfurization was 37</w:t>
      </w:r>
      <w:r>
        <w:rPr>
          <w:sz w:val="28"/>
          <w:szCs w:val="28"/>
          <w:lang w:val="en-US"/>
        </w:rPr>
        <w:t xml:space="preserve"> </w:t>
      </w:r>
      <w:r w:rsidRPr="00BC6564">
        <w:rPr>
          <w:sz w:val="28"/>
          <w:szCs w:val="28"/>
          <w:lang w:val="en-US"/>
        </w:rPr>
        <w:t>%. The data obtained confirm the feasibility of introducing the technology at the delayed coking units of Pavlodar Petrochemical Plant LLP.</w:t>
      </w:r>
    </w:p>
    <w:p w:rsidR="00BC6564" w:rsidRPr="00BC6564" w:rsidRDefault="00BC6564" w:rsidP="00130A7D">
      <w:pPr>
        <w:ind w:firstLine="709"/>
        <w:jc w:val="both"/>
        <w:rPr>
          <w:sz w:val="28"/>
          <w:szCs w:val="28"/>
          <w:lang w:val="en-US"/>
        </w:rPr>
      </w:pPr>
      <w:r w:rsidRPr="00BC6564">
        <w:rPr>
          <w:sz w:val="28"/>
          <w:szCs w:val="28"/>
          <w:lang w:val="en-US"/>
        </w:rPr>
        <w:t xml:space="preserve">The initial raw material of the delayed coking unit </w:t>
      </w:r>
      <w:r w:rsidR="007C641D">
        <w:rPr>
          <w:lang w:val="en-US"/>
        </w:rPr>
        <w:t>–</w:t>
      </w:r>
      <w:r w:rsidRPr="00BC6564">
        <w:rPr>
          <w:sz w:val="28"/>
          <w:szCs w:val="28"/>
          <w:lang w:val="en-US"/>
        </w:rPr>
        <w:t xml:space="preserve"> tar is preliminarily subjected to the process of demetallization and desulfurization in the temperature range from 340 to 400 </w:t>
      </w:r>
      <w:r>
        <w:rPr>
          <w:sz w:val="28"/>
          <w:szCs w:val="28"/>
        </w:rPr>
        <w:sym w:font="Symbol" w:char="F0B0"/>
      </w:r>
      <w:r w:rsidRPr="00BC6564">
        <w:rPr>
          <w:sz w:val="28"/>
          <w:szCs w:val="28"/>
        </w:rPr>
        <w:t>С</w:t>
      </w:r>
      <w:r w:rsidRPr="00BC6564">
        <w:rPr>
          <w:sz w:val="28"/>
          <w:szCs w:val="28"/>
          <w:lang w:val="en-US"/>
        </w:rPr>
        <w:t xml:space="preserve"> for 3 hours at atmospheric pressure and the volumetric feed rate of 1 h</w:t>
      </w:r>
      <w:r w:rsidRPr="00BC6564">
        <w:rPr>
          <w:sz w:val="28"/>
          <w:szCs w:val="28"/>
          <w:vertAlign w:val="superscript"/>
          <w:lang w:val="en-US"/>
        </w:rPr>
        <w:t>-1</w:t>
      </w:r>
      <w:r w:rsidRPr="00BC6564">
        <w:rPr>
          <w:sz w:val="28"/>
          <w:szCs w:val="28"/>
          <w:lang w:val="en-US"/>
        </w:rPr>
        <w:t>. The adsorbent of the process is a zeolite modified with 1</w:t>
      </w:r>
      <w:r w:rsidR="007C641D">
        <w:rPr>
          <w:sz w:val="28"/>
          <w:szCs w:val="28"/>
          <w:lang w:val="en-US"/>
        </w:rPr>
        <w:t xml:space="preserve"> </w:t>
      </w:r>
      <w:r w:rsidRPr="00BC6564">
        <w:rPr>
          <w:sz w:val="28"/>
          <w:szCs w:val="28"/>
          <w:lang w:val="en-US"/>
        </w:rPr>
        <w:t>% vanadium (V) oxide xerogel.</w:t>
      </w:r>
    </w:p>
    <w:p w:rsidR="006949A1" w:rsidRDefault="006949A1" w:rsidP="006949A1">
      <w:pPr>
        <w:jc w:val="both"/>
        <w:rPr>
          <w:sz w:val="28"/>
          <w:szCs w:val="28"/>
          <w:lang w:val="en-US"/>
        </w:rPr>
      </w:pPr>
    </w:p>
    <w:p w:rsidR="006949A1" w:rsidRDefault="006949A1" w:rsidP="006949A1">
      <w:pPr>
        <w:jc w:val="both"/>
        <w:rPr>
          <w:sz w:val="28"/>
          <w:szCs w:val="28"/>
          <w:lang w:val="en-US"/>
        </w:rPr>
      </w:pPr>
      <w:r w:rsidRPr="006949A1">
        <w:rPr>
          <w:noProof/>
          <w:sz w:val="28"/>
          <w:szCs w:val="28"/>
          <w:lang w:val="en-US" w:eastAsia="en-US"/>
        </w:rPr>
        <w:lastRenderedPageBreak/>
        <w:drawing>
          <wp:inline distT="0" distB="0" distL="0" distR="0">
            <wp:extent cx="5939790" cy="7626643"/>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7626643"/>
                    </a:xfrm>
                    <a:prstGeom prst="rect">
                      <a:avLst/>
                    </a:prstGeom>
                    <a:noFill/>
                    <a:ln>
                      <a:noFill/>
                    </a:ln>
                  </pic:spPr>
                </pic:pic>
              </a:graphicData>
            </a:graphic>
          </wp:inline>
        </w:drawing>
      </w:r>
    </w:p>
    <w:p w:rsidR="006949A1" w:rsidRDefault="006949A1" w:rsidP="005C13F5">
      <w:pPr>
        <w:ind w:firstLine="567"/>
        <w:jc w:val="center"/>
        <w:rPr>
          <w:sz w:val="28"/>
          <w:szCs w:val="28"/>
          <w:lang w:val="en-US"/>
        </w:rPr>
      </w:pPr>
    </w:p>
    <w:p w:rsidR="006949A1" w:rsidRDefault="006949A1" w:rsidP="005C13F5">
      <w:pPr>
        <w:ind w:firstLine="567"/>
        <w:jc w:val="center"/>
        <w:rPr>
          <w:sz w:val="28"/>
          <w:szCs w:val="28"/>
          <w:lang w:val="en-US"/>
        </w:rPr>
      </w:pPr>
    </w:p>
    <w:p w:rsidR="006949A1" w:rsidRDefault="006949A1" w:rsidP="005C13F5">
      <w:pPr>
        <w:ind w:firstLine="567"/>
        <w:jc w:val="center"/>
        <w:rPr>
          <w:sz w:val="28"/>
          <w:szCs w:val="28"/>
          <w:lang w:val="en-US"/>
        </w:rPr>
      </w:pPr>
    </w:p>
    <w:p w:rsidR="006949A1" w:rsidRDefault="006949A1" w:rsidP="005C13F5">
      <w:pPr>
        <w:ind w:firstLine="567"/>
        <w:jc w:val="center"/>
        <w:rPr>
          <w:sz w:val="28"/>
          <w:szCs w:val="28"/>
          <w:lang w:val="en-US"/>
        </w:rPr>
      </w:pPr>
    </w:p>
    <w:p w:rsidR="006949A1" w:rsidRDefault="006949A1" w:rsidP="005C13F5">
      <w:pPr>
        <w:ind w:firstLine="567"/>
        <w:jc w:val="center"/>
        <w:rPr>
          <w:sz w:val="28"/>
          <w:szCs w:val="28"/>
          <w:lang w:val="en-US"/>
        </w:rPr>
      </w:pPr>
    </w:p>
    <w:p w:rsidR="006949A1" w:rsidRDefault="006949A1" w:rsidP="005C13F5">
      <w:pPr>
        <w:ind w:firstLine="567"/>
        <w:jc w:val="center"/>
        <w:rPr>
          <w:sz w:val="28"/>
          <w:szCs w:val="28"/>
          <w:lang w:val="en-US"/>
        </w:rPr>
      </w:pPr>
    </w:p>
    <w:p w:rsidR="006949A1" w:rsidRDefault="006949A1" w:rsidP="005C13F5">
      <w:pPr>
        <w:ind w:firstLine="567"/>
        <w:jc w:val="center"/>
        <w:rPr>
          <w:sz w:val="28"/>
          <w:szCs w:val="28"/>
          <w:lang w:val="en-US"/>
        </w:rPr>
      </w:pPr>
    </w:p>
    <w:p w:rsidR="000F5243" w:rsidRPr="00130A7D" w:rsidRDefault="00ED0449" w:rsidP="005C13F5">
      <w:pPr>
        <w:ind w:firstLine="567"/>
        <w:jc w:val="center"/>
        <w:rPr>
          <w:b/>
          <w:sz w:val="28"/>
          <w:szCs w:val="28"/>
          <w:lang w:val="en-US"/>
        </w:rPr>
      </w:pPr>
      <w:r w:rsidRPr="00130A7D">
        <w:rPr>
          <w:b/>
          <w:sz w:val="28"/>
          <w:szCs w:val="28"/>
          <w:lang w:val="en-US"/>
        </w:rPr>
        <w:lastRenderedPageBreak/>
        <w:t>APPENDIX C</w:t>
      </w:r>
    </w:p>
    <w:p w:rsidR="00FB4BFC" w:rsidRPr="00411E3C" w:rsidRDefault="00FB4BFC" w:rsidP="005C13F5">
      <w:pPr>
        <w:ind w:firstLine="567"/>
        <w:jc w:val="center"/>
        <w:rPr>
          <w:sz w:val="28"/>
          <w:szCs w:val="28"/>
          <w:lang w:val="en-US"/>
        </w:rPr>
      </w:pPr>
    </w:p>
    <w:p w:rsidR="00FB4BFC" w:rsidRDefault="00031308" w:rsidP="005C13F5">
      <w:pPr>
        <w:jc w:val="center"/>
        <w:rPr>
          <w:sz w:val="28"/>
          <w:szCs w:val="28"/>
        </w:rPr>
      </w:pPr>
      <w:r w:rsidRPr="00031308">
        <w:rPr>
          <w:noProof/>
          <w:sz w:val="28"/>
          <w:szCs w:val="28"/>
          <w:lang w:val="en-US" w:eastAsia="en-US"/>
        </w:rPr>
        <w:drawing>
          <wp:inline distT="0" distB="0" distL="0" distR="0">
            <wp:extent cx="5934075" cy="8172450"/>
            <wp:effectExtent l="19050" t="0" r="9525" b="0"/>
            <wp:docPr id="21" name="Рисунок 1" descr="C:\Users\admin\Pictures\2018-04-05 1\1 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8-04-05 1\1 054.jpg"/>
                    <pic:cNvPicPr>
                      <a:picLocks noChangeAspect="1" noChangeArrowheads="1"/>
                    </pic:cNvPicPr>
                  </pic:nvPicPr>
                  <pic:blipFill>
                    <a:blip r:embed="rId40"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r w:rsidRPr="00031308">
        <w:rPr>
          <w:noProof/>
          <w:sz w:val="28"/>
          <w:szCs w:val="28"/>
          <w:lang w:val="en-US" w:eastAsia="en-US"/>
        </w:rPr>
        <w:lastRenderedPageBreak/>
        <w:drawing>
          <wp:inline distT="0" distB="0" distL="0" distR="0">
            <wp:extent cx="5934075" cy="8172450"/>
            <wp:effectExtent l="19050" t="0" r="9525" b="0"/>
            <wp:docPr id="24" name="Рисунок 2" descr="C:\Users\admin\Pictures\2018-04-05 1\1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018-04-05 1\1 055.jpg"/>
                    <pic:cNvPicPr>
                      <a:picLocks noChangeAspect="1" noChangeArrowheads="1"/>
                    </pic:cNvPicPr>
                  </pic:nvPicPr>
                  <pic:blipFill>
                    <a:blip r:embed="rId41"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r w:rsidRPr="00031308">
        <w:rPr>
          <w:noProof/>
          <w:sz w:val="28"/>
          <w:szCs w:val="28"/>
          <w:lang w:val="en-US" w:eastAsia="en-US"/>
        </w:rPr>
        <w:lastRenderedPageBreak/>
        <w:drawing>
          <wp:inline distT="0" distB="0" distL="0" distR="0">
            <wp:extent cx="5934075" cy="8172450"/>
            <wp:effectExtent l="19050" t="0" r="9525" b="0"/>
            <wp:docPr id="26" name="Рисунок 3" descr="C:\Users\admin\Pictures\2018-04-05 1\1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018-04-05 1\1 056.jpg"/>
                    <pic:cNvPicPr>
                      <a:picLocks noChangeAspect="1" noChangeArrowheads="1"/>
                    </pic:cNvPicPr>
                  </pic:nvPicPr>
                  <pic:blipFill>
                    <a:blip r:embed="rId42" cstate="print"/>
                    <a:srcRect/>
                    <a:stretch>
                      <a:fillRect/>
                    </a:stretch>
                  </pic:blipFill>
                  <pic:spPr bwMode="auto">
                    <a:xfrm>
                      <a:off x="0" y="0"/>
                      <a:ext cx="5934075" cy="8172450"/>
                    </a:xfrm>
                    <a:prstGeom prst="rect">
                      <a:avLst/>
                    </a:prstGeom>
                    <a:noFill/>
                    <a:ln w="9525">
                      <a:noFill/>
                      <a:miter lim="800000"/>
                      <a:headEnd/>
                      <a:tailEnd/>
                    </a:ln>
                  </pic:spPr>
                </pic:pic>
              </a:graphicData>
            </a:graphic>
          </wp:inline>
        </w:drawing>
      </w: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r w:rsidRPr="00031308">
        <w:rPr>
          <w:noProof/>
          <w:sz w:val="28"/>
          <w:szCs w:val="28"/>
          <w:lang w:val="en-US" w:eastAsia="en-US"/>
        </w:rPr>
        <w:lastRenderedPageBreak/>
        <w:drawing>
          <wp:inline distT="0" distB="0" distL="0" distR="0">
            <wp:extent cx="5972175" cy="8286750"/>
            <wp:effectExtent l="19050" t="0" r="952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5972175" cy="8286750"/>
                    </a:xfrm>
                    <a:prstGeom prst="rect">
                      <a:avLst/>
                    </a:prstGeom>
                    <a:noFill/>
                    <a:ln w="9525">
                      <a:noFill/>
                      <a:miter lim="800000"/>
                      <a:headEnd/>
                      <a:tailEnd/>
                    </a:ln>
                  </pic:spPr>
                </pic:pic>
              </a:graphicData>
            </a:graphic>
          </wp:inline>
        </w:drawing>
      </w: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rPr>
      </w:pPr>
    </w:p>
    <w:p w:rsidR="00031308" w:rsidRDefault="00031308" w:rsidP="005C13F5">
      <w:pPr>
        <w:jc w:val="center"/>
        <w:rPr>
          <w:sz w:val="28"/>
          <w:szCs w:val="28"/>
          <w:lang w:val="en-US"/>
        </w:rPr>
      </w:pPr>
    </w:p>
    <w:p w:rsidR="00304A12" w:rsidRPr="001052FC" w:rsidRDefault="00304A12" w:rsidP="00304A12">
      <w:pPr>
        <w:pStyle w:val="aa"/>
        <w:shd w:val="clear" w:color="auto" w:fill="FFFFFF"/>
        <w:spacing w:before="0" w:after="0"/>
        <w:contextualSpacing/>
        <w:jc w:val="right"/>
        <w:textAlignment w:val="baseline"/>
        <w:rPr>
          <w:spacing w:val="2"/>
          <w:sz w:val="22"/>
          <w:szCs w:val="22"/>
          <w:lang w:val="en-US"/>
        </w:rPr>
      </w:pPr>
      <w:r w:rsidRPr="001052FC">
        <w:rPr>
          <w:spacing w:val="2"/>
          <w:sz w:val="22"/>
          <w:szCs w:val="22"/>
          <w:lang w:val="en-US"/>
        </w:rPr>
        <w:lastRenderedPageBreak/>
        <w:t>Appendix 1.12</w:t>
      </w:r>
    </w:p>
    <w:p w:rsidR="00304A12" w:rsidRPr="001052FC" w:rsidRDefault="00304A12" w:rsidP="00304A12">
      <w:pPr>
        <w:pStyle w:val="aa"/>
        <w:shd w:val="clear" w:color="auto" w:fill="FFFFFF"/>
        <w:spacing w:before="0" w:after="0"/>
        <w:contextualSpacing/>
        <w:jc w:val="both"/>
        <w:textAlignment w:val="baseline"/>
        <w:rPr>
          <w:spacing w:val="2"/>
          <w:sz w:val="22"/>
          <w:szCs w:val="22"/>
          <w:lang w:val="en-US"/>
        </w:rPr>
      </w:pPr>
    </w:p>
    <w:p w:rsidR="00304A12" w:rsidRPr="001518A8" w:rsidRDefault="00304A12" w:rsidP="00304A12">
      <w:pPr>
        <w:pStyle w:val="aa"/>
        <w:shd w:val="clear" w:color="auto" w:fill="FFFFFF"/>
        <w:spacing w:before="0" w:after="0"/>
        <w:contextualSpacing/>
        <w:jc w:val="center"/>
        <w:textAlignment w:val="baseline"/>
        <w:rPr>
          <w:b/>
          <w:spacing w:val="2"/>
          <w:sz w:val="22"/>
          <w:szCs w:val="22"/>
          <w:lang w:val="en-US"/>
        </w:rPr>
      </w:pPr>
      <w:r w:rsidRPr="001518A8">
        <w:rPr>
          <w:b/>
          <w:spacing w:val="2"/>
          <w:sz w:val="22"/>
          <w:szCs w:val="22"/>
          <w:lang w:val="en-US"/>
        </w:rPr>
        <w:t>TECHNICAL SPECIFICATIONS AND</w:t>
      </w:r>
    </w:p>
    <w:p w:rsidR="00304A12" w:rsidRPr="001518A8" w:rsidRDefault="00304A12" w:rsidP="00304A12">
      <w:pPr>
        <w:pStyle w:val="aa"/>
        <w:shd w:val="clear" w:color="auto" w:fill="FFFFFF"/>
        <w:spacing w:before="0" w:after="0"/>
        <w:contextualSpacing/>
        <w:jc w:val="center"/>
        <w:textAlignment w:val="baseline"/>
        <w:rPr>
          <w:b/>
          <w:spacing w:val="2"/>
          <w:sz w:val="22"/>
          <w:szCs w:val="22"/>
          <w:lang w:val="en-US"/>
        </w:rPr>
      </w:pPr>
      <w:r w:rsidRPr="001518A8">
        <w:rPr>
          <w:b/>
          <w:spacing w:val="2"/>
          <w:sz w:val="22"/>
          <w:szCs w:val="22"/>
          <w:lang w:val="en-US"/>
        </w:rPr>
        <w:t>CALENDAR WORK PLAN</w:t>
      </w:r>
    </w:p>
    <w:p w:rsidR="00304A12" w:rsidRPr="001518A8" w:rsidRDefault="00304A12" w:rsidP="00304A12">
      <w:pPr>
        <w:pStyle w:val="aa"/>
        <w:shd w:val="clear" w:color="auto" w:fill="FFFFFF"/>
        <w:spacing w:before="0" w:after="0"/>
        <w:contextualSpacing/>
        <w:jc w:val="center"/>
        <w:textAlignment w:val="baseline"/>
        <w:rPr>
          <w:spacing w:val="2"/>
          <w:sz w:val="22"/>
          <w:szCs w:val="22"/>
          <w:lang w:val="en-US"/>
        </w:rPr>
      </w:pPr>
    </w:p>
    <w:p w:rsidR="00304A12" w:rsidRPr="001518A8" w:rsidRDefault="00304A12" w:rsidP="00304A12">
      <w:pPr>
        <w:pStyle w:val="aa"/>
        <w:shd w:val="clear" w:color="auto" w:fill="FFFFFF"/>
        <w:spacing w:before="0" w:after="0"/>
        <w:contextualSpacing/>
        <w:jc w:val="center"/>
        <w:textAlignment w:val="baseline"/>
        <w:rPr>
          <w:spacing w:val="2"/>
          <w:sz w:val="22"/>
          <w:szCs w:val="22"/>
          <w:lang w:val="en-US"/>
        </w:rPr>
      </w:pPr>
      <w:r w:rsidRPr="001518A8">
        <w:rPr>
          <w:spacing w:val="2"/>
          <w:sz w:val="22"/>
          <w:szCs w:val="22"/>
          <w:lang w:val="en-US"/>
        </w:rPr>
        <w:t>Under contract No. 97 dated March 05, 2018</w:t>
      </w:r>
    </w:p>
    <w:p w:rsidR="00304A12" w:rsidRPr="001518A8" w:rsidRDefault="00304A12" w:rsidP="00304A12">
      <w:pPr>
        <w:pStyle w:val="aa"/>
        <w:shd w:val="clear" w:color="auto" w:fill="FFFFFF"/>
        <w:spacing w:before="0" w:after="0"/>
        <w:contextualSpacing/>
        <w:jc w:val="center"/>
        <w:textAlignment w:val="baseline"/>
        <w:rPr>
          <w:spacing w:val="2"/>
          <w:sz w:val="22"/>
          <w:szCs w:val="22"/>
          <w:lang w:val="en-US"/>
        </w:rPr>
      </w:pPr>
    </w:p>
    <w:p w:rsidR="00304A12" w:rsidRPr="001518A8" w:rsidRDefault="00304A12" w:rsidP="00304A12">
      <w:pPr>
        <w:pStyle w:val="aa"/>
        <w:shd w:val="clear" w:color="auto" w:fill="FFFFFF"/>
        <w:spacing w:before="0" w:after="0"/>
        <w:contextualSpacing/>
        <w:jc w:val="center"/>
        <w:textAlignment w:val="baseline"/>
        <w:rPr>
          <w:b/>
          <w:spacing w:val="2"/>
          <w:sz w:val="22"/>
          <w:szCs w:val="22"/>
          <w:lang w:val="en-US"/>
        </w:rPr>
      </w:pPr>
      <w:r w:rsidRPr="001518A8">
        <w:rPr>
          <w:b/>
          <w:spacing w:val="2"/>
          <w:sz w:val="22"/>
          <w:szCs w:val="22"/>
          <w:lang w:val="en-US"/>
        </w:rPr>
        <w:t>1 RSE on RK “Institute of Combustion Problems” KN MES RK</w:t>
      </w:r>
    </w:p>
    <w:p w:rsidR="00304A12" w:rsidRPr="001518A8" w:rsidRDefault="00304A12" w:rsidP="00304A12">
      <w:pPr>
        <w:pStyle w:val="aa"/>
        <w:shd w:val="clear" w:color="auto" w:fill="FFFFFF"/>
        <w:spacing w:before="0" w:after="0"/>
        <w:contextualSpacing/>
        <w:jc w:val="center"/>
        <w:textAlignment w:val="baseline"/>
        <w:rPr>
          <w:spacing w:val="2"/>
          <w:sz w:val="22"/>
          <w:szCs w:val="22"/>
          <w:lang w:val="en-US"/>
        </w:rPr>
      </w:pP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1.1 By priority: 1 Rational use of natural resources, including water resources, geology, processing, new materials and technologies, safe products and structures</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1.2 By sub-priority: 1.7 Complex processing of hydrocarbon raw materials; applied research</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xml:space="preserve">1.3 On the subject </w:t>
      </w:r>
      <w:r>
        <w:rPr>
          <w:spacing w:val="2"/>
          <w:sz w:val="22"/>
          <w:szCs w:val="22"/>
          <w:lang w:val="en-US"/>
        </w:rPr>
        <w:t>of the project: No. AP05130830 “</w:t>
      </w:r>
      <w:r w:rsidRPr="001518A8">
        <w:rPr>
          <w:spacing w:val="2"/>
          <w:sz w:val="22"/>
          <w:szCs w:val="22"/>
          <w:lang w:val="en-US"/>
        </w:rPr>
        <w:t>Development of technology for demetallization and desulfurization of heavy oil residues with coke production</w:t>
      </w:r>
      <w:r>
        <w:rPr>
          <w:spacing w:val="2"/>
          <w:sz w:val="22"/>
          <w:szCs w:val="22"/>
          <w:lang w:val="en-US"/>
        </w:rPr>
        <w:t>”</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1.4 The total amount of the project is 24 160 000 (twenty four million one hundred sixty thousand) tenge, including with a breakdown by years, for the performance of work in accordance with paragraph 3:</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xml:space="preserve">- for 2018 </w:t>
      </w:r>
      <w:r w:rsidR="007C641D">
        <w:rPr>
          <w:lang w:val="en-US"/>
        </w:rPr>
        <w:t>–</w:t>
      </w:r>
      <w:r w:rsidRPr="001518A8">
        <w:rPr>
          <w:spacing w:val="2"/>
          <w:sz w:val="22"/>
          <w:szCs w:val="22"/>
          <w:lang w:val="en-US"/>
        </w:rPr>
        <w:t xml:space="preserve"> in the amount of 8,000,000 (eight million) tenge;</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xml:space="preserve">- for 2019 </w:t>
      </w:r>
      <w:r w:rsidR="007C641D">
        <w:rPr>
          <w:lang w:val="en-US"/>
        </w:rPr>
        <w:t>–</w:t>
      </w:r>
      <w:r w:rsidRPr="001518A8">
        <w:rPr>
          <w:spacing w:val="2"/>
          <w:sz w:val="22"/>
          <w:szCs w:val="22"/>
          <w:lang w:val="en-US"/>
        </w:rPr>
        <w:t xml:space="preserve"> in the amount of 8,072,000 (eight million seventy-two thousand) tenge;</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xml:space="preserve">- for 2020 </w:t>
      </w:r>
      <w:r w:rsidR="007C641D">
        <w:rPr>
          <w:lang w:val="en-US"/>
        </w:rPr>
        <w:t>–</w:t>
      </w:r>
      <w:r w:rsidRPr="001518A8">
        <w:rPr>
          <w:spacing w:val="2"/>
          <w:sz w:val="22"/>
          <w:szCs w:val="22"/>
          <w:lang w:val="en-US"/>
        </w:rPr>
        <w:t xml:space="preserve"> in the amount of 8,088,000 (eight million eighty-eight thousand) tenge.</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p>
    <w:p w:rsidR="00304A12" w:rsidRPr="001518A8" w:rsidRDefault="00304A12" w:rsidP="00304A12">
      <w:pPr>
        <w:pStyle w:val="aa"/>
        <w:shd w:val="clear" w:color="auto" w:fill="FFFFFF"/>
        <w:spacing w:before="0" w:after="0"/>
        <w:contextualSpacing/>
        <w:jc w:val="center"/>
        <w:textAlignment w:val="baseline"/>
        <w:rPr>
          <w:b/>
          <w:spacing w:val="2"/>
          <w:sz w:val="22"/>
          <w:szCs w:val="22"/>
          <w:lang w:val="en-US"/>
        </w:rPr>
      </w:pPr>
      <w:r w:rsidRPr="001518A8">
        <w:rPr>
          <w:b/>
          <w:spacing w:val="2"/>
          <w:sz w:val="22"/>
          <w:szCs w:val="22"/>
          <w:lang w:val="en-US"/>
        </w:rPr>
        <w:t>2 Characteristics of scientific and technical products by qualification characteristics and economic indicators</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2.1 Direction of work: demetallization and desulfurization of heavy oil residues.</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2.2 Application: oil and gas sector and chemical industry</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2.3 End result:</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for 2018: Optimal technological parameters of the process of demetallization and desulfurization of heavy oil residues;</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for 2019: Optimal composition and characteristics of the chemical adsorbent;</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 xml:space="preserve">- for 2020: Practical recommendations for obtaining coke and improving the composition of </w:t>
      </w:r>
      <w:r>
        <w:rPr>
          <w:spacing w:val="2"/>
          <w:sz w:val="22"/>
          <w:szCs w:val="22"/>
          <w:lang w:val="en-US"/>
        </w:rPr>
        <w:t>vacuum residue</w:t>
      </w:r>
      <w:r w:rsidRPr="001518A8">
        <w:rPr>
          <w:spacing w:val="2"/>
          <w:sz w:val="22"/>
          <w:szCs w:val="22"/>
          <w:lang w:val="en-US"/>
        </w:rPr>
        <w:t xml:space="preserve"> and adsorbent.</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Over the entire period of the project, at least 2 (two) articles will be published in peer-reviewed foreign scientific journals indexed in the Web of Science or Scopus databases with a non-zero impact factor, at least 2 (two) publications in peer-reviewed foreign and domestic scientific journals with non-zero impact factor. The title of protection will be received.</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2.4 Patentability: Protectable</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2.5 Scientific and technical level (novelty): improved technology for demetallization and desulfurization of heavy oil residues.</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2.6 The use of scientific and technical products is carried out: by the contractor.</w:t>
      </w:r>
    </w:p>
    <w:p w:rsidR="00304A12" w:rsidRPr="001518A8" w:rsidRDefault="00304A12" w:rsidP="00304A12">
      <w:pPr>
        <w:pStyle w:val="aa"/>
        <w:shd w:val="clear" w:color="auto" w:fill="FFFFFF"/>
        <w:spacing w:before="0" w:after="0"/>
        <w:ind w:firstLine="567"/>
        <w:contextualSpacing/>
        <w:jc w:val="both"/>
        <w:textAlignment w:val="baseline"/>
        <w:rPr>
          <w:spacing w:val="2"/>
          <w:sz w:val="22"/>
          <w:szCs w:val="22"/>
          <w:lang w:val="en-US"/>
        </w:rPr>
      </w:pPr>
      <w:r w:rsidRPr="001518A8">
        <w:rPr>
          <w:spacing w:val="2"/>
          <w:sz w:val="22"/>
          <w:szCs w:val="22"/>
          <w:lang w:val="en-US"/>
        </w:rPr>
        <w:t>2.7 Type of use of the result of scientific and (or) scientific and technical activities: the use of technology for demetallization and desulfurization of heavy oil residues to produce coke.</w:t>
      </w:r>
    </w:p>
    <w:p w:rsidR="00304A12" w:rsidRPr="00304A12" w:rsidRDefault="00304A12" w:rsidP="00304A12">
      <w:pPr>
        <w:spacing w:after="200" w:line="276" w:lineRule="auto"/>
        <w:rPr>
          <w:rStyle w:val="s0"/>
          <w:b/>
          <w:sz w:val="22"/>
          <w:szCs w:val="22"/>
          <w:lang w:val="en-US"/>
        </w:rPr>
      </w:pPr>
      <w:r w:rsidRPr="00304A12">
        <w:rPr>
          <w:rStyle w:val="s0"/>
          <w:b/>
          <w:sz w:val="22"/>
          <w:szCs w:val="22"/>
          <w:lang w:val="en-US"/>
        </w:rPr>
        <w:br w:type="page"/>
      </w:r>
    </w:p>
    <w:p w:rsidR="00304A12" w:rsidRPr="00304A12" w:rsidRDefault="00304A12" w:rsidP="00304A12">
      <w:pPr>
        <w:pStyle w:val="af8"/>
        <w:jc w:val="center"/>
        <w:rPr>
          <w:rStyle w:val="s0"/>
          <w:b/>
          <w:sz w:val="22"/>
          <w:szCs w:val="22"/>
          <w:lang w:val="en-US"/>
        </w:rPr>
      </w:pPr>
      <w:r w:rsidRPr="00304A12">
        <w:rPr>
          <w:rStyle w:val="s0"/>
          <w:b/>
          <w:sz w:val="22"/>
          <w:szCs w:val="22"/>
          <w:lang w:val="en-US"/>
        </w:rPr>
        <w:lastRenderedPageBreak/>
        <w:t>3 Name of work, terms of their implementation and results</w:t>
      </w:r>
    </w:p>
    <w:p w:rsidR="00304A12" w:rsidRPr="00304A12" w:rsidRDefault="00304A12" w:rsidP="00304A12">
      <w:pPr>
        <w:pStyle w:val="af8"/>
        <w:jc w:val="center"/>
        <w:rPr>
          <w:rStyle w:val="s0"/>
          <w:sz w:val="22"/>
          <w:szCs w:val="22"/>
          <w:lang w:val="en-US"/>
        </w:rPr>
      </w:pPr>
    </w:p>
    <w:tbl>
      <w:tblPr>
        <w:tblpPr w:leftFromText="180" w:rightFromText="180" w:vertAnchor="text" w:tblpY="120"/>
        <w:tblW w:w="9568" w:type="dxa"/>
        <w:tblLayout w:type="fixed"/>
        <w:tblCellMar>
          <w:left w:w="70" w:type="dxa"/>
          <w:right w:w="70" w:type="dxa"/>
        </w:tblCellMar>
        <w:tblLook w:val="0000" w:firstRow="0" w:lastRow="0" w:firstColumn="0" w:lastColumn="0" w:noHBand="0" w:noVBand="0"/>
      </w:tblPr>
      <w:tblGrid>
        <w:gridCol w:w="921"/>
        <w:gridCol w:w="3685"/>
        <w:gridCol w:w="850"/>
        <w:gridCol w:w="1134"/>
        <w:gridCol w:w="2978"/>
      </w:tblGrid>
      <w:tr w:rsidR="00304A12" w:rsidRPr="000774D8" w:rsidTr="00304A12">
        <w:trPr>
          <w:cantSplit/>
          <w:trHeight w:val="396"/>
        </w:trPr>
        <w:tc>
          <w:tcPr>
            <w:tcW w:w="921" w:type="dxa"/>
            <w:vMerge w:val="restart"/>
            <w:tcBorders>
              <w:top w:val="single" w:sz="4" w:space="0" w:color="auto"/>
              <w:left w:val="single" w:sz="6" w:space="0" w:color="auto"/>
              <w:right w:val="single" w:sz="4" w:space="0" w:color="auto"/>
            </w:tcBorders>
          </w:tcPr>
          <w:p w:rsidR="00304A12" w:rsidRPr="000774D8" w:rsidRDefault="00304A12" w:rsidP="009A6283">
            <w:pPr>
              <w:pStyle w:val="af8"/>
              <w:ind w:left="-57" w:right="-57"/>
              <w:jc w:val="center"/>
              <w:rPr>
                <w:sz w:val="22"/>
                <w:szCs w:val="22"/>
                <w:lang w:val="kk-KZ" w:eastAsia="ar-SA"/>
              </w:rPr>
            </w:pPr>
            <w:r w:rsidRPr="00187051">
              <w:rPr>
                <w:sz w:val="22"/>
                <w:szCs w:val="22"/>
                <w:lang w:val="kk-KZ" w:eastAsia="ar-SA"/>
              </w:rPr>
              <w:t>Task code, stage</w:t>
            </w:r>
          </w:p>
        </w:tc>
        <w:tc>
          <w:tcPr>
            <w:tcW w:w="3685" w:type="dxa"/>
            <w:vMerge w:val="restart"/>
            <w:tcBorders>
              <w:top w:val="single" w:sz="4" w:space="0" w:color="auto"/>
              <w:left w:val="single" w:sz="4" w:space="0" w:color="auto"/>
              <w:right w:val="single" w:sz="4" w:space="0" w:color="auto"/>
            </w:tcBorders>
          </w:tcPr>
          <w:p w:rsidR="00304A12" w:rsidRPr="00304A12" w:rsidRDefault="00304A12" w:rsidP="009A6283">
            <w:pPr>
              <w:pStyle w:val="af8"/>
              <w:jc w:val="center"/>
              <w:rPr>
                <w:sz w:val="22"/>
                <w:szCs w:val="22"/>
                <w:lang w:val="en-US" w:eastAsia="ar-SA"/>
              </w:rPr>
            </w:pPr>
            <w:r w:rsidRPr="00187051">
              <w:rPr>
                <w:sz w:val="22"/>
                <w:szCs w:val="22"/>
                <w:lang w:val="kk-KZ" w:eastAsia="ar-SA"/>
              </w:rPr>
              <w:t>Name of work under the Agreement and the main stages of its implementation</w:t>
            </w:r>
          </w:p>
        </w:tc>
        <w:tc>
          <w:tcPr>
            <w:tcW w:w="1984" w:type="dxa"/>
            <w:gridSpan w:val="2"/>
            <w:tcBorders>
              <w:top w:val="single" w:sz="4" w:space="0" w:color="auto"/>
              <w:left w:val="single" w:sz="4" w:space="0" w:color="auto"/>
              <w:bottom w:val="single" w:sz="4" w:space="0" w:color="auto"/>
              <w:right w:val="single" w:sz="4" w:space="0" w:color="auto"/>
            </w:tcBorders>
          </w:tcPr>
          <w:p w:rsidR="00304A12" w:rsidRPr="000774D8" w:rsidRDefault="00304A12" w:rsidP="009A6283">
            <w:pPr>
              <w:pStyle w:val="af8"/>
              <w:jc w:val="center"/>
              <w:rPr>
                <w:sz w:val="22"/>
                <w:szCs w:val="22"/>
                <w:lang w:val="kk-KZ" w:eastAsia="ar-SA"/>
              </w:rPr>
            </w:pPr>
            <w:r w:rsidRPr="00187051">
              <w:rPr>
                <w:sz w:val="22"/>
                <w:szCs w:val="22"/>
                <w:lang w:val="kk-KZ" w:eastAsia="ar-SA"/>
              </w:rPr>
              <w:t>Period of execution</w:t>
            </w:r>
          </w:p>
        </w:tc>
        <w:tc>
          <w:tcPr>
            <w:tcW w:w="2978" w:type="dxa"/>
            <w:tcBorders>
              <w:top w:val="single" w:sz="4" w:space="0" w:color="auto"/>
              <w:left w:val="single" w:sz="4" w:space="0" w:color="auto"/>
              <w:right w:val="single" w:sz="4" w:space="0" w:color="auto"/>
            </w:tcBorders>
          </w:tcPr>
          <w:p w:rsidR="00304A12" w:rsidRPr="000774D8" w:rsidRDefault="00304A12" w:rsidP="009A6283">
            <w:pPr>
              <w:pStyle w:val="af8"/>
              <w:jc w:val="center"/>
              <w:rPr>
                <w:sz w:val="22"/>
                <w:szCs w:val="22"/>
                <w:lang w:eastAsia="ar-SA"/>
              </w:rPr>
            </w:pPr>
            <w:r w:rsidRPr="00187051">
              <w:rPr>
                <w:sz w:val="22"/>
                <w:szCs w:val="22"/>
                <w:lang w:eastAsia="ar-SA"/>
              </w:rPr>
              <w:t>Expected Result</w:t>
            </w:r>
          </w:p>
        </w:tc>
      </w:tr>
      <w:tr w:rsidR="00304A12" w:rsidRPr="000774D8" w:rsidTr="00304A12">
        <w:trPr>
          <w:cantSplit/>
          <w:trHeight w:val="137"/>
        </w:trPr>
        <w:tc>
          <w:tcPr>
            <w:tcW w:w="921" w:type="dxa"/>
            <w:vMerge/>
            <w:tcBorders>
              <w:left w:val="single" w:sz="6" w:space="0" w:color="auto"/>
              <w:bottom w:val="single" w:sz="4" w:space="0" w:color="auto"/>
              <w:right w:val="single" w:sz="4" w:space="0" w:color="auto"/>
            </w:tcBorders>
          </w:tcPr>
          <w:p w:rsidR="00304A12" w:rsidRPr="000774D8" w:rsidRDefault="00304A12" w:rsidP="009A6283">
            <w:pPr>
              <w:pStyle w:val="af8"/>
              <w:rPr>
                <w:sz w:val="22"/>
                <w:szCs w:val="22"/>
                <w:lang w:val="kk-KZ" w:eastAsia="ar-SA"/>
              </w:rPr>
            </w:pPr>
          </w:p>
        </w:tc>
        <w:tc>
          <w:tcPr>
            <w:tcW w:w="3685" w:type="dxa"/>
            <w:vMerge/>
            <w:tcBorders>
              <w:left w:val="single" w:sz="4" w:space="0" w:color="auto"/>
              <w:bottom w:val="single" w:sz="4" w:space="0" w:color="auto"/>
              <w:right w:val="single" w:sz="4" w:space="0" w:color="auto"/>
            </w:tcBorders>
          </w:tcPr>
          <w:p w:rsidR="00304A12" w:rsidRPr="000774D8" w:rsidRDefault="00304A12" w:rsidP="009A6283">
            <w:pPr>
              <w:pStyle w:val="af8"/>
              <w:rPr>
                <w:sz w:val="22"/>
                <w:szCs w:val="22"/>
                <w:lang w:val="kk-KZ" w:eastAsia="ar-SA"/>
              </w:rPr>
            </w:pP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pStyle w:val="af8"/>
              <w:jc w:val="center"/>
              <w:rPr>
                <w:sz w:val="22"/>
                <w:szCs w:val="22"/>
                <w:lang w:val="kk-KZ" w:eastAsia="ar-SA"/>
              </w:rPr>
            </w:pPr>
            <w:r w:rsidRPr="00187051">
              <w:rPr>
                <w:sz w:val="22"/>
                <w:szCs w:val="22"/>
                <w:lang w:val="kk-KZ" w:eastAsia="ar-SA"/>
              </w:rPr>
              <w:t>Start</w:t>
            </w:r>
          </w:p>
        </w:tc>
        <w:tc>
          <w:tcPr>
            <w:tcW w:w="1134"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pStyle w:val="af8"/>
              <w:ind w:left="-57" w:right="-57"/>
              <w:jc w:val="center"/>
              <w:rPr>
                <w:sz w:val="22"/>
                <w:szCs w:val="22"/>
                <w:lang w:eastAsia="ar-SA"/>
              </w:rPr>
            </w:pPr>
            <w:r w:rsidRPr="00187051">
              <w:rPr>
                <w:sz w:val="22"/>
                <w:szCs w:val="22"/>
                <w:lang w:val="kk-KZ" w:eastAsia="ar-SA"/>
              </w:rPr>
              <w:t>ending</w:t>
            </w:r>
          </w:p>
        </w:tc>
        <w:tc>
          <w:tcPr>
            <w:tcW w:w="2978" w:type="dxa"/>
            <w:tcBorders>
              <w:left w:val="single" w:sz="4" w:space="0" w:color="auto"/>
              <w:bottom w:val="single" w:sz="4" w:space="0" w:color="auto"/>
              <w:right w:val="single" w:sz="4" w:space="0" w:color="auto"/>
            </w:tcBorders>
          </w:tcPr>
          <w:p w:rsidR="00304A12" w:rsidRPr="000774D8" w:rsidRDefault="00304A12" w:rsidP="009A6283">
            <w:pPr>
              <w:pStyle w:val="af8"/>
              <w:rPr>
                <w:sz w:val="22"/>
                <w:szCs w:val="22"/>
                <w:lang w:val="kk-KZ" w:eastAsia="ar-SA"/>
              </w:rPr>
            </w:pPr>
          </w:p>
        </w:tc>
      </w:tr>
      <w:tr w:rsidR="00304A12" w:rsidRPr="00455B58" w:rsidTr="00304A12">
        <w:trPr>
          <w:cantSplit/>
          <w:trHeight w:val="1025"/>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1</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eastAsia="ar-SA"/>
              </w:rPr>
            </w:pPr>
            <w:r w:rsidRPr="00304A12">
              <w:rPr>
                <w:sz w:val="22"/>
                <w:szCs w:val="22"/>
                <w:lang w:val="en-US"/>
              </w:rPr>
              <w:t>Optimization of the main technological parameters of the process of demetallization and desulfurization of heavy oil residues</w:t>
            </w: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contextualSpacing/>
              <w:jc w:val="center"/>
            </w:pPr>
            <w:r>
              <w:rPr>
                <w:sz w:val="22"/>
                <w:szCs w:val="22"/>
              </w:rPr>
              <w:t>January</w:t>
            </w:r>
            <w:r w:rsidRPr="000774D8">
              <w:rPr>
                <w:sz w:val="22"/>
                <w:szCs w:val="22"/>
              </w:rPr>
              <w:t>2018</w:t>
            </w:r>
          </w:p>
        </w:tc>
        <w:tc>
          <w:tcPr>
            <w:tcW w:w="1134"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contextualSpacing/>
              <w:jc w:val="center"/>
            </w:pPr>
            <w:r>
              <w:rPr>
                <w:sz w:val="22"/>
                <w:szCs w:val="22"/>
              </w:rPr>
              <w:t>1</w:t>
            </w:r>
            <w:r w:rsidRPr="001C5925">
              <w:rPr>
                <w:sz w:val="22"/>
                <w:szCs w:val="22"/>
                <w:vertAlign w:val="superscript"/>
              </w:rPr>
              <w:t>st</w:t>
            </w:r>
            <w:r>
              <w:rPr>
                <w:sz w:val="22"/>
                <w:szCs w:val="22"/>
              </w:rPr>
              <w:t xml:space="preserve"> of November</w:t>
            </w:r>
            <w:r w:rsidRPr="000774D8">
              <w:rPr>
                <w:sz w:val="22"/>
                <w:szCs w:val="22"/>
              </w:rPr>
              <w:t xml:space="preserve"> 2018</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pacing w:val="2"/>
                <w:sz w:val="22"/>
                <w:szCs w:val="22"/>
                <w:lang w:val="en-US"/>
              </w:rPr>
              <w:t>The main technological parameters of the process of demetallization and desulfurization of heavy oil residues will be optimized.</w:t>
            </w:r>
          </w:p>
          <w:p w:rsidR="00304A12" w:rsidRPr="00304A12" w:rsidRDefault="00304A12" w:rsidP="009A6283">
            <w:pPr>
              <w:pStyle w:val="af8"/>
              <w:rPr>
                <w:sz w:val="22"/>
                <w:szCs w:val="22"/>
                <w:lang w:val="en-US" w:eastAsia="ar-SA"/>
              </w:rPr>
            </w:pPr>
            <w:r w:rsidRPr="00304A12">
              <w:rPr>
                <w:spacing w:val="2"/>
                <w:sz w:val="22"/>
                <w:szCs w:val="22"/>
                <w:lang w:val="en-US"/>
              </w:rPr>
              <w:t>The optimal parameters of the demetallization and desulfurization process will be determined</w:t>
            </w:r>
          </w:p>
        </w:tc>
      </w:tr>
      <w:tr w:rsidR="00304A12" w:rsidRPr="00455B58" w:rsidTr="00304A12">
        <w:trPr>
          <w:cantSplit/>
          <w:trHeight w:val="585"/>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jc w:val="center"/>
            </w:pPr>
            <w:r w:rsidRPr="000774D8">
              <w:rPr>
                <w:sz w:val="22"/>
                <w:szCs w:val="22"/>
              </w:rPr>
              <w:t>1.1</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eastAsia="ar-SA"/>
              </w:rPr>
            </w:pPr>
            <w:r w:rsidRPr="00304A12">
              <w:rPr>
                <w:sz w:val="22"/>
                <w:szCs w:val="22"/>
                <w:lang w:val="en-US"/>
              </w:rPr>
              <w:t>Manufacturing of a laboratory installation for demetallization and desulfurization of heavy oil residues</w:t>
            </w: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January</w:t>
            </w:r>
            <w:r w:rsidRPr="000774D8">
              <w:rPr>
                <w:sz w:val="22"/>
                <w:szCs w:val="22"/>
              </w:rPr>
              <w:t>2018</w:t>
            </w:r>
          </w:p>
        </w:tc>
        <w:tc>
          <w:tcPr>
            <w:tcW w:w="1134"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March</w:t>
            </w:r>
          </w:p>
          <w:p w:rsidR="00304A12" w:rsidRPr="000774D8" w:rsidRDefault="00304A12" w:rsidP="009A6283">
            <w:pPr>
              <w:jc w:val="center"/>
            </w:pPr>
            <w:r w:rsidRPr="000774D8">
              <w:rPr>
                <w:sz w:val="22"/>
                <w:szCs w:val="22"/>
              </w:rPr>
              <w:t>2018</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eastAsia="ar-SA"/>
              </w:rPr>
            </w:pPr>
            <w:r w:rsidRPr="00304A12">
              <w:rPr>
                <w:sz w:val="22"/>
                <w:szCs w:val="22"/>
                <w:lang w:val="en-US"/>
              </w:rPr>
              <w:t>A laboratory unit for demetallization and desulfurization of heavy oil residues will be manufactured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jc w:val="center"/>
            </w:pPr>
            <w:r w:rsidRPr="000774D8">
              <w:rPr>
                <w:sz w:val="22"/>
                <w:szCs w:val="22"/>
              </w:rPr>
              <w:t>1.2</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eastAsia="ar-SA"/>
              </w:rPr>
            </w:pPr>
            <w:r w:rsidRPr="00304A12">
              <w:rPr>
                <w:sz w:val="22"/>
                <w:szCs w:val="22"/>
                <w:lang w:val="en-US"/>
              </w:rPr>
              <w:t>Installation of a laboratory installation for demetallization and desulfurization of heavy oil residues</w:t>
            </w: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April</w:t>
            </w:r>
            <w:r w:rsidRPr="000774D8">
              <w:rPr>
                <w:sz w:val="22"/>
                <w:szCs w:val="22"/>
              </w:rPr>
              <w:t xml:space="preserve"> 2018</w:t>
            </w:r>
          </w:p>
        </w:tc>
        <w:tc>
          <w:tcPr>
            <w:tcW w:w="1134" w:type="dxa"/>
            <w:tcBorders>
              <w:top w:val="single" w:sz="4" w:space="0" w:color="auto"/>
              <w:left w:val="single" w:sz="4" w:space="0" w:color="auto"/>
              <w:bottom w:val="single" w:sz="4" w:space="0" w:color="auto"/>
              <w:right w:val="single" w:sz="4" w:space="0" w:color="auto"/>
            </w:tcBorders>
          </w:tcPr>
          <w:p w:rsidR="00304A12" w:rsidRDefault="00304A12" w:rsidP="009A6283">
            <w:pPr>
              <w:jc w:val="center"/>
              <w:rPr>
                <w:sz w:val="22"/>
                <w:szCs w:val="22"/>
              </w:rPr>
            </w:pPr>
            <w:r>
              <w:rPr>
                <w:sz w:val="22"/>
                <w:szCs w:val="22"/>
              </w:rPr>
              <w:t>June</w:t>
            </w:r>
          </w:p>
          <w:p w:rsidR="00304A12" w:rsidRPr="001C5925" w:rsidRDefault="00304A12" w:rsidP="009A6283">
            <w:pPr>
              <w:jc w:val="center"/>
            </w:pPr>
            <w:r>
              <w:rPr>
                <w:sz w:val="22"/>
                <w:szCs w:val="22"/>
              </w:rPr>
              <w:t>2018</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pacing w:val="2"/>
                <w:sz w:val="22"/>
                <w:szCs w:val="22"/>
                <w:lang w:val="en-US"/>
              </w:rPr>
              <w:t>Works on installation of a laboratory installation for demetallization and desulfurization of heavy oil residues will be carried out.</w:t>
            </w:r>
          </w:p>
          <w:p w:rsidR="00304A12" w:rsidRPr="00304A12" w:rsidRDefault="00304A12" w:rsidP="009A6283">
            <w:pPr>
              <w:pStyle w:val="af8"/>
              <w:rPr>
                <w:sz w:val="22"/>
                <w:szCs w:val="22"/>
                <w:lang w:val="en-US" w:eastAsia="ar-SA"/>
              </w:rPr>
            </w:pPr>
            <w:r w:rsidRPr="00304A12">
              <w:rPr>
                <w:spacing w:val="2"/>
                <w:sz w:val="22"/>
                <w:szCs w:val="22"/>
                <w:lang w:val="en-US"/>
              </w:rPr>
              <w:t>A laboratory installation for demetallization and desulfurization will be assembled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jc w:val="center"/>
            </w:pPr>
            <w:r w:rsidRPr="000774D8">
              <w:rPr>
                <w:sz w:val="22"/>
                <w:szCs w:val="22"/>
              </w:rPr>
              <w:t>1.3</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Establishment of optimal technological parameters for the process of demetallization and desulfurization of heavy oil residues: temperature, pressure, volumetric feed rate</w:t>
            </w: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July</w:t>
            </w:r>
            <w:r w:rsidRPr="000774D8">
              <w:rPr>
                <w:sz w:val="22"/>
                <w:szCs w:val="22"/>
              </w:rPr>
              <w:t xml:space="preserve"> 2018</w:t>
            </w:r>
          </w:p>
        </w:tc>
        <w:tc>
          <w:tcPr>
            <w:tcW w:w="1134" w:type="dxa"/>
            <w:tcBorders>
              <w:top w:val="single" w:sz="4" w:space="0" w:color="auto"/>
              <w:left w:val="single" w:sz="4" w:space="0" w:color="auto"/>
              <w:bottom w:val="single" w:sz="4" w:space="0" w:color="auto"/>
              <w:right w:val="single" w:sz="4" w:space="0" w:color="auto"/>
            </w:tcBorders>
          </w:tcPr>
          <w:p w:rsidR="00304A12" w:rsidRPr="001C5925" w:rsidRDefault="00304A12" w:rsidP="009A6283">
            <w:pPr>
              <w:jc w:val="center"/>
            </w:pPr>
            <w:r>
              <w:rPr>
                <w:sz w:val="22"/>
                <w:szCs w:val="22"/>
              </w:rPr>
              <w:t>September</w:t>
            </w:r>
            <w:r w:rsidRPr="000774D8">
              <w:rPr>
                <w:sz w:val="22"/>
                <w:szCs w:val="22"/>
              </w:rPr>
              <w:t xml:space="preserve"> </w:t>
            </w:r>
            <w:r>
              <w:rPr>
                <w:sz w:val="22"/>
                <w:szCs w:val="22"/>
              </w:rPr>
              <w:t>2018</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pacing w:val="2"/>
                <w:sz w:val="22"/>
                <w:szCs w:val="22"/>
                <w:lang w:val="en-US"/>
              </w:rPr>
              <w:t>Optimal technological parameters for demetallization and desulfurization of heavy oil residues will be established: temperature, pressure, volumetric feed rate.</w:t>
            </w:r>
          </w:p>
          <w:p w:rsidR="00304A12" w:rsidRPr="00304A12" w:rsidRDefault="00304A12" w:rsidP="009A6283">
            <w:pPr>
              <w:pStyle w:val="af8"/>
              <w:rPr>
                <w:spacing w:val="2"/>
                <w:sz w:val="22"/>
                <w:szCs w:val="22"/>
                <w:lang w:val="en-US"/>
              </w:rPr>
            </w:pPr>
            <w:r w:rsidRPr="00304A12">
              <w:rPr>
                <w:spacing w:val="2"/>
                <w:sz w:val="22"/>
                <w:szCs w:val="22"/>
                <w:lang w:val="en-US"/>
              </w:rPr>
              <w:t>Optimal operating modes of the unit for demetallization and desulfurization of heavy oil residues will be determined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jc w:val="center"/>
            </w:pPr>
            <w:r w:rsidRPr="000774D8">
              <w:rPr>
                <w:sz w:val="22"/>
                <w:szCs w:val="22"/>
              </w:rPr>
              <w:t>1.4</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Determination of the optimal composition of the chemical adsorbent for demetallization and desulfurization of vacuum residue</w:t>
            </w: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October</w:t>
            </w:r>
            <w:r w:rsidRPr="000774D8">
              <w:rPr>
                <w:sz w:val="22"/>
                <w:szCs w:val="22"/>
              </w:rPr>
              <w:t>2018</w:t>
            </w:r>
          </w:p>
        </w:tc>
        <w:tc>
          <w:tcPr>
            <w:tcW w:w="1134"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sidRPr="000774D8">
              <w:rPr>
                <w:sz w:val="22"/>
                <w:szCs w:val="22"/>
              </w:rPr>
              <w:t>1</w:t>
            </w:r>
            <w:r w:rsidRPr="001C5925">
              <w:rPr>
                <w:sz w:val="22"/>
                <w:szCs w:val="22"/>
                <w:vertAlign w:val="superscript"/>
              </w:rPr>
              <w:t>st</w:t>
            </w:r>
            <w:r>
              <w:rPr>
                <w:sz w:val="22"/>
                <w:szCs w:val="22"/>
              </w:rPr>
              <w:t xml:space="preserve"> of November</w:t>
            </w:r>
            <w:r w:rsidRPr="000774D8">
              <w:rPr>
                <w:sz w:val="22"/>
                <w:szCs w:val="22"/>
              </w:rPr>
              <w:t>2018</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pacing w:val="2"/>
                <w:sz w:val="22"/>
                <w:szCs w:val="22"/>
                <w:lang w:val="en-US"/>
              </w:rPr>
              <w:t>The optimal composition of the chemical adsorbent for demetallization and desulfurization of vacuum residue will be determined.</w:t>
            </w:r>
          </w:p>
          <w:p w:rsidR="00304A12" w:rsidRPr="00304A12" w:rsidRDefault="00304A12" w:rsidP="009A6283">
            <w:pPr>
              <w:pStyle w:val="af8"/>
              <w:rPr>
                <w:spacing w:val="2"/>
                <w:sz w:val="22"/>
                <w:szCs w:val="22"/>
                <w:lang w:val="en-US"/>
              </w:rPr>
            </w:pPr>
            <w:r w:rsidRPr="00304A12">
              <w:rPr>
                <w:spacing w:val="2"/>
                <w:sz w:val="22"/>
                <w:szCs w:val="22"/>
                <w:lang w:val="en-US"/>
              </w:rPr>
              <w:t>The optimal composition of the chemical adsorbent will be determined.</w:t>
            </w:r>
          </w:p>
          <w:p w:rsidR="00304A12" w:rsidRPr="00304A12" w:rsidRDefault="00304A12" w:rsidP="009A6283">
            <w:pPr>
              <w:pStyle w:val="af8"/>
              <w:rPr>
                <w:spacing w:val="2"/>
                <w:sz w:val="22"/>
                <w:szCs w:val="22"/>
                <w:lang w:val="en-US"/>
              </w:rPr>
            </w:pPr>
            <w:r w:rsidRPr="00304A12">
              <w:rPr>
                <w:spacing w:val="2"/>
                <w:sz w:val="22"/>
                <w:szCs w:val="22"/>
                <w:lang w:val="en-US"/>
              </w:rPr>
              <w:t>1 article will be published in a peer-reviewed foreign or domestic scientific publication with a nonzero impact factor</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jc w:val="center"/>
            </w:pPr>
            <w:r w:rsidRPr="000774D8">
              <w:rPr>
                <w:sz w:val="22"/>
                <w:szCs w:val="22"/>
              </w:rPr>
              <w:lastRenderedPageBreak/>
              <w:t>2</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pacing w:val="2"/>
                <w:sz w:val="22"/>
                <w:szCs w:val="22"/>
                <w:lang w:val="en-US"/>
              </w:rPr>
              <w:t>Demetallization and desulfurization of heavy oil residues on a modified chemical adsorbent</w:t>
            </w:r>
          </w:p>
        </w:tc>
        <w:tc>
          <w:tcPr>
            <w:tcW w:w="850"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contextualSpacing/>
              <w:jc w:val="center"/>
            </w:pPr>
            <w:r>
              <w:rPr>
                <w:sz w:val="22"/>
                <w:szCs w:val="22"/>
              </w:rPr>
              <w:t>January</w:t>
            </w:r>
            <w:r w:rsidRPr="000774D8">
              <w:rPr>
                <w:sz w:val="22"/>
                <w:szCs w:val="22"/>
              </w:rPr>
              <w:t>2019</w:t>
            </w:r>
          </w:p>
        </w:tc>
        <w:tc>
          <w:tcPr>
            <w:tcW w:w="1134" w:type="dxa"/>
            <w:tcBorders>
              <w:top w:val="single" w:sz="4" w:space="0" w:color="auto"/>
              <w:left w:val="single" w:sz="4" w:space="0" w:color="auto"/>
              <w:bottom w:val="single" w:sz="4" w:space="0" w:color="auto"/>
              <w:right w:val="single" w:sz="4" w:space="0" w:color="auto"/>
            </w:tcBorders>
          </w:tcPr>
          <w:p w:rsidR="00304A12" w:rsidRDefault="00304A12" w:rsidP="009A6283">
            <w:pPr>
              <w:contextualSpacing/>
              <w:jc w:val="center"/>
              <w:rPr>
                <w:sz w:val="22"/>
                <w:szCs w:val="22"/>
              </w:rPr>
            </w:pPr>
            <w:r>
              <w:rPr>
                <w:sz w:val="22"/>
                <w:szCs w:val="22"/>
              </w:rPr>
              <w:t>1</w:t>
            </w:r>
            <w:r w:rsidRPr="00407DA5">
              <w:rPr>
                <w:sz w:val="22"/>
                <w:szCs w:val="22"/>
                <w:vertAlign w:val="superscript"/>
              </w:rPr>
              <w:t>st</w:t>
            </w:r>
            <w:r>
              <w:rPr>
                <w:sz w:val="22"/>
                <w:szCs w:val="22"/>
              </w:rPr>
              <w:t xml:space="preserve"> of November</w:t>
            </w:r>
          </w:p>
          <w:p w:rsidR="00304A12" w:rsidRPr="000774D8" w:rsidRDefault="00304A12" w:rsidP="009A6283">
            <w:pPr>
              <w:contextualSpacing/>
              <w:jc w:val="center"/>
            </w:pPr>
            <w:r>
              <w:rPr>
                <w:sz w:val="22"/>
                <w:szCs w:val="22"/>
              </w:rPr>
              <w:t>2019</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pacing w:val="2"/>
                <w:sz w:val="22"/>
                <w:szCs w:val="22"/>
                <w:lang w:val="en-US"/>
              </w:rPr>
              <w:t>Work will be carried out on demetallization and desulfurization of heavy oil residues on a modified chemical adsorbent</w:t>
            </w:r>
          </w:p>
          <w:p w:rsidR="00304A12" w:rsidRPr="00304A12" w:rsidRDefault="00304A12" w:rsidP="009A6283">
            <w:pPr>
              <w:pStyle w:val="af8"/>
              <w:rPr>
                <w:spacing w:val="2"/>
                <w:sz w:val="22"/>
                <w:szCs w:val="22"/>
                <w:lang w:val="en-US"/>
              </w:rPr>
            </w:pPr>
            <w:r w:rsidRPr="00304A12">
              <w:rPr>
                <w:spacing w:val="2"/>
                <w:sz w:val="22"/>
                <w:szCs w:val="22"/>
                <w:lang w:val="en-US"/>
              </w:rPr>
              <w:t>The optimal composition and characteristics of the chemical adsorbent will be determined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jc w:val="center"/>
            </w:pPr>
            <w:r w:rsidRPr="000774D8">
              <w:rPr>
                <w:sz w:val="22"/>
                <w:szCs w:val="22"/>
              </w:rPr>
              <w:t>2.1</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Optimization of technological conditions for modifying a zeolite support with nanostructured compounds of rare metals</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January2019</w:t>
            </w:r>
          </w:p>
        </w:tc>
        <w:tc>
          <w:tcPr>
            <w:tcW w:w="1134"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March</w:t>
            </w:r>
          </w:p>
          <w:p w:rsidR="00304A12" w:rsidRPr="000774D8" w:rsidRDefault="00304A12" w:rsidP="009A6283">
            <w:pPr>
              <w:jc w:val="center"/>
            </w:pPr>
            <w:r w:rsidRPr="000774D8">
              <w:rPr>
                <w:sz w:val="22"/>
                <w:szCs w:val="22"/>
              </w:rPr>
              <w:t>201</w:t>
            </w:r>
            <w:r>
              <w:rPr>
                <w:sz w:val="22"/>
                <w:szCs w:val="22"/>
              </w:rPr>
              <w:t>9</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Technological conditions for modifying the zeolite support with nanostructured compounds of rare metals will be optimized</w:t>
            </w:r>
          </w:p>
          <w:p w:rsidR="00304A12" w:rsidRPr="00304A12" w:rsidRDefault="00304A12" w:rsidP="009A6283">
            <w:pPr>
              <w:pStyle w:val="af8"/>
              <w:rPr>
                <w:spacing w:val="2"/>
                <w:sz w:val="22"/>
                <w:szCs w:val="22"/>
                <w:lang w:val="en-US"/>
              </w:rPr>
            </w:pPr>
            <w:r w:rsidRPr="00304A12">
              <w:rPr>
                <w:sz w:val="22"/>
                <w:szCs w:val="22"/>
                <w:lang w:val="en-US"/>
              </w:rPr>
              <w:t>The composition of the adsorbent will be modified and improved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2.2</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Determination of the physicochemical properties of the modified adsorbent</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April 2019</w:t>
            </w:r>
          </w:p>
        </w:tc>
        <w:tc>
          <w:tcPr>
            <w:tcW w:w="1134" w:type="dxa"/>
            <w:tcBorders>
              <w:top w:val="single" w:sz="4" w:space="0" w:color="auto"/>
              <w:left w:val="single" w:sz="4" w:space="0" w:color="auto"/>
              <w:bottom w:val="single" w:sz="4" w:space="0" w:color="auto"/>
              <w:right w:val="single" w:sz="4" w:space="0" w:color="auto"/>
            </w:tcBorders>
          </w:tcPr>
          <w:p w:rsidR="00304A12" w:rsidRDefault="00304A12" w:rsidP="009A6283">
            <w:pPr>
              <w:jc w:val="center"/>
              <w:rPr>
                <w:sz w:val="22"/>
                <w:szCs w:val="22"/>
              </w:rPr>
            </w:pPr>
            <w:r>
              <w:rPr>
                <w:sz w:val="22"/>
                <w:szCs w:val="22"/>
              </w:rPr>
              <w:t>June</w:t>
            </w:r>
          </w:p>
          <w:p w:rsidR="00304A12" w:rsidRPr="00AE5FAE" w:rsidRDefault="00304A12" w:rsidP="009A6283">
            <w:pPr>
              <w:jc w:val="center"/>
            </w:pPr>
            <w:r>
              <w:rPr>
                <w:sz w:val="22"/>
                <w:szCs w:val="22"/>
              </w:rPr>
              <w:t>2019</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The physicochemical properties of the modified adsorbent will be determined.</w:t>
            </w:r>
          </w:p>
          <w:p w:rsidR="00304A12" w:rsidRPr="00304A12" w:rsidRDefault="00304A12" w:rsidP="009A6283">
            <w:pPr>
              <w:pStyle w:val="af8"/>
              <w:rPr>
                <w:spacing w:val="2"/>
                <w:sz w:val="22"/>
                <w:szCs w:val="22"/>
                <w:lang w:val="en-US"/>
              </w:rPr>
            </w:pPr>
            <w:r w:rsidRPr="00304A12">
              <w:rPr>
                <w:sz w:val="22"/>
                <w:szCs w:val="22"/>
                <w:lang w:val="en-US"/>
              </w:rPr>
              <w:t>The physicochemical characteristics of the adsorbent will be determined.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DA2877" w:rsidRDefault="00304A12" w:rsidP="009A6283">
            <w:pPr>
              <w:contextualSpacing/>
              <w:jc w:val="center"/>
            </w:pPr>
            <w:r w:rsidRPr="00DA2877">
              <w:rPr>
                <w:sz w:val="22"/>
                <w:szCs w:val="22"/>
              </w:rPr>
              <w:t>2.3</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 xml:space="preserve">Laboratory testing of the vacuum residue demetallization and desulfurization method on a modified chemical adsorbent  </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July 2019</w:t>
            </w:r>
          </w:p>
        </w:tc>
        <w:tc>
          <w:tcPr>
            <w:tcW w:w="1134"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September</w:t>
            </w:r>
            <w:r w:rsidRPr="000774D8">
              <w:rPr>
                <w:sz w:val="22"/>
                <w:szCs w:val="22"/>
              </w:rPr>
              <w:t xml:space="preserve"> </w:t>
            </w:r>
            <w:r>
              <w:rPr>
                <w:sz w:val="22"/>
                <w:szCs w:val="22"/>
              </w:rPr>
              <w:t>2019</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Laboratory tests of the vacuum residue demetallization and desulfurization method on a modified chemical adsorbent will be carried out.</w:t>
            </w:r>
          </w:p>
          <w:p w:rsidR="00304A12" w:rsidRPr="00304A12" w:rsidRDefault="00304A12" w:rsidP="009A6283">
            <w:pPr>
              <w:pStyle w:val="af8"/>
              <w:rPr>
                <w:spacing w:val="2"/>
                <w:sz w:val="22"/>
                <w:szCs w:val="22"/>
                <w:lang w:val="en-US"/>
              </w:rPr>
            </w:pPr>
            <w:r w:rsidRPr="00304A12">
              <w:rPr>
                <w:sz w:val="22"/>
                <w:szCs w:val="22"/>
                <w:lang w:val="en-US"/>
              </w:rPr>
              <w:t>Modified chemical adsorbent will be tested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2.4</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Determination of the residual content of metals and sulfur in vacuum residue after testing the modified adsorbent</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October2019</w:t>
            </w:r>
          </w:p>
        </w:tc>
        <w:tc>
          <w:tcPr>
            <w:tcW w:w="1134"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sidRPr="000774D8">
              <w:rPr>
                <w:sz w:val="22"/>
                <w:szCs w:val="22"/>
              </w:rPr>
              <w:t>1</w:t>
            </w:r>
            <w:r w:rsidRPr="001C5925">
              <w:rPr>
                <w:sz w:val="22"/>
                <w:szCs w:val="22"/>
                <w:vertAlign w:val="superscript"/>
              </w:rPr>
              <w:t>st</w:t>
            </w:r>
            <w:r>
              <w:rPr>
                <w:sz w:val="22"/>
                <w:szCs w:val="22"/>
              </w:rPr>
              <w:t xml:space="preserve"> of November2019</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ind w:right="-57"/>
              <w:rPr>
                <w:sz w:val="22"/>
                <w:szCs w:val="22"/>
                <w:lang w:val="en-US"/>
              </w:rPr>
            </w:pPr>
            <w:r w:rsidRPr="00304A12">
              <w:rPr>
                <w:sz w:val="22"/>
                <w:szCs w:val="22"/>
                <w:lang w:val="en-US"/>
              </w:rPr>
              <w:t>The residual content of metals and sulfur in the vacuum residue after testing the modified adsorbent will be determined.</w:t>
            </w:r>
          </w:p>
          <w:p w:rsidR="00304A12" w:rsidRPr="00304A12" w:rsidRDefault="00304A12" w:rsidP="009A6283">
            <w:pPr>
              <w:pStyle w:val="af8"/>
              <w:ind w:right="-57"/>
              <w:rPr>
                <w:sz w:val="22"/>
                <w:szCs w:val="22"/>
                <w:lang w:val="en-US"/>
              </w:rPr>
            </w:pPr>
            <w:r w:rsidRPr="00304A12">
              <w:rPr>
                <w:sz w:val="22"/>
                <w:szCs w:val="22"/>
                <w:lang w:val="en-US"/>
              </w:rPr>
              <w:t>The content of metals and sulfur in the vacuum residue after testing the modified adsorbent will be determined.</w:t>
            </w:r>
          </w:p>
          <w:p w:rsidR="00304A12" w:rsidRPr="00304A12" w:rsidRDefault="00304A12" w:rsidP="009A6283">
            <w:pPr>
              <w:pStyle w:val="af8"/>
              <w:ind w:right="-57"/>
              <w:rPr>
                <w:sz w:val="22"/>
                <w:szCs w:val="22"/>
                <w:lang w:val="en-US"/>
              </w:rPr>
            </w:pPr>
            <w:r w:rsidRPr="00304A12">
              <w:rPr>
                <w:sz w:val="22"/>
                <w:szCs w:val="22"/>
                <w:lang w:val="en-US"/>
              </w:rPr>
              <w:t>1 article will be published in a peer-reviewed foreign or domestic scientific journal with a non-zero impact factor and 1 article in a peer-reviewed scientific journal indexed in the Web of Science or Scopus databases with a non-zero impact factor.</w:t>
            </w:r>
          </w:p>
          <w:p w:rsidR="00304A12" w:rsidRPr="00304A12" w:rsidRDefault="00304A12" w:rsidP="009A6283">
            <w:pPr>
              <w:pStyle w:val="af8"/>
              <w:ind w:right="-57"/>
              <w:rPr>
                <w:spacing w:val="2"/>
                <w:sz w:val="22"/>
                <w:szCs w:val="22"/>
                <w:lang w:val="en-US"/>
              </w:rPr>
            </w:pPr>
            <w:r w:rsidRPr="00304A12">
              <w:rPr>
                <w:sz w:val="22"/>
                <w:szCs w:val="22"/>
                <w:lang w:val="en-US"/>
              </w:rPr>
              <w:t>A patent application will be filed.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3.</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pacing w:val="2"/>
                <w:sz w:val="22"/>
                <w:szCs w:val="22"/>
                <w:lang w:val="en-US"/>
              </w:rPr>
              <w:t>Obtaining coke from demetallized and desulfurized vacuum residue and issuing practical recommendations</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contextualSpacing/>
              <w:jc w:val="center"/>
            </w:pPr>
            <w:r>
              <w:rPr>
                <w:sz w:val="22"/>
                <w:szCs w:val="22"/>
              </w:rPr>
              <w:t>January2020</w:t>
            </w:r>
          </w:p>
        </w:tc>
        <w:tc>
          <w:tcPr>
            <w:tcW w:w="1134"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contextualSpacing/>
              <w:jc w:val="center"/>
            </w:pPr>
            <w:r>
              <w:rPr>
                <w:sz w:val="22"/>
                <w:szCs w:val="22"/>
              </w:rPr>
              <w:t>1</w:t>
            </w:r>
            <w:r w:rsidRPr="001C5925">
              <w:rPr>
                <w:sz w:val="22"/>
                <w:szCs w:val="22"/>
                <w:vertAlign w:val="superscript"/>
              </w:rPr>
              <w:t>st</w:t>
            </w:r>
            <w:r>
              <w:rPr>
                <w:sz w:val="22"/>
                <w:szCs w:val="22"/>
              </w:rPr>
              <w:t xml:space="preserve"> of November</w:t>
            </w:r>
            <w:r w:rsidRPr="000774D8">
              <w:rPr>
                <w:sz w:val="22"/>
                <w:szCs w:val="22"/>
              </w:rPr>
              <w:t xml:space="preserve"> </w:t>
            </w:r>
            <w:r>
              <w:rPr>
                <w:sz w:val="22"/>
                <w:szCs w:val="22"/>
              </w:rPr>
              <w:t>2020</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pacing w:val="2"/>
                <w:sz w:val="22"/>
                <w:szCs w:val="22"/>
                <w:lang w:val="en-US"/>
              </w:rPr>
              <w:t>Coke will be obtained from demetallized and  desulfurized  vacuum residue and practical recommendations will be given.</w:t>
            </w:r>
          </w:p>
          <w:p w:rsidR="00304A12" w:rsidRPr="00304A12" w:rsidRDefault="00304A12" w:rsidP="009A6283">
            <w:pPr>
              <w:pStyle w:val="af8"/>
              <w:rPr>
                <w:spacing w:val="2"/>
                <w:sz w:val="22"/>
                <w:szCs w:val="22"/>
                <w:lang w:val="en-US"/>
              </w:rPr>
            </w:pPr>
            <w:r w:rsidRPr="00304A12">
              <w:rPr>
                <w:spacing w:val="2"/>
                <w:sz w:val="22"/>
                <w:szCs w:val="22"/>
                <w:lang w:val="en-US"/>
              </w:rPr>
              <w:t>Practical recommendations for the production of coke and improvement of the vacuum residue and adsorbent composition will be developed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lastRenderedPageBreak/>
              <w:t>3.1</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Carrying out coking of demetallized and desulfurized vacuum residue</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January2020</w:t>
            </w:r>
          </w:p>
        </w:tc>
        <w:tc>
          <w:tcPr>
            <w:tcW w:w="1134" w:type="dxa"/>
            <w:tcBorders>
              <w:top w:val="single" w:sz="4" w:space="0" w:color="auto"/>
              <w:left w:val="single" w:sz="4" w:space="0" w:color="auto"/>
              <w:bottom w:val="single" w:sz="4" w:space="0" w:color="auto"/>
              <w:right w:val="single" w:sz="4" w:space="0" w:color="auto"/>
            </w:tcBorders>
          </w:tcPr>
          <w:p w:rsidR="00304A12" w:rsidRPr="000774D8" w:rsidRDefault="00304A12" w:rsidP="009A6283">
            <w:pPr>
              <w:jc w:val="center"/>
            </w:pPr>
            <w:r>
              <w:rPr>
                <w:sz w:val="22"/>
                <w:szCs w:val="22"/>
              </w:rPr>
              <w:t>March</w:t>
            </w:r>
          </w:p>
          <w:p w:rsidR="00304A12" w:rsidRPr="00AE5FAE" w:rsidRDefault="00304A12" w:rsidP="009A6283">
            <w:pPr>
              <w:jc w:val="center"/>
            </w:pPr>
            <w:r>
              <w:rPr>
                <w:sz w:val="22"/>
                <w:szCs w:val="22"/>
              </w:rPr>
              <w:t>2020</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Coking of demetallized and desulfurized vacuum residue will be carried out</w:t>
            </w:r>
          </w:p>
          <w:p w:rsidR="00304A12" w:rsidRPr="00304A12" w:rsidRDefault="00304A12" w:rsidP="009A6283">
            <w:pPr>
              <w:pStyle w:val="af8"/>
              <w:rPr>
                <w:spacing w:val="2"/>
                <w:sz w:val="22"/>
                <w:szCs w:val="22"/>
                <w:lang w:val="en-US"/>
              </w:rPr>
            </w:pPr>
            <w:r w:rsidRPr="00304A12">
              <w:rPr>
                <w:sz w:val="22"/>
                <w:szCs w:val="22"/>
                <w:lang w:val="en-US"/>
              </w:rPr>
              <w:t>Coke will be obtained from vacuum residue after demetallization and desulfurization</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3.2</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Determination of the physicochemical characteristics of coke and the content of sulfur and metals</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April 2020</w:t>
            </w:r>
          </w:p>
        </w:tc>
        <w:tc>
          <w:tcPr>
            <w:tcW w:w="1134" w:type="dxa"/>
            <w:tcBorders>
              <w:top w:val="single" w:sz="4" w:space="0" w:color="auto"/>
              <w:left w:val="single" w:sz="4" w:space="0" w:color="auto"/>
              <w:bottom w:val="single" w:sz="4" w:space="0" w:color="auto"/>
              <w:right w:val="single" w:sz="4" w:space="0" w:color="auto"/>
            </w:tcBorders>
          </w:tcPr>
          <w:p w:rsidR="00304A12" w:rsidRDefault="00304A12" w:rsidP="009A6283">
            <w:pPr>
              <w:jc w:val="center"/>
              <w:rPr>
                <w:sz w:val="22"/>
                <w:szCs w:val="22"/>
              </w:rPr>
            </w:pPr>
            <w:r>
              <w:rPr>
                <w:sz w:val="22"/>
                <w:szCs w:val="22"/>
              </w:rPr>
              <w:t>June</w:t>
            </w:r>
          </w:p>
          <w:p w:rsidR="00304A12" w:rsidRPr="00AE5FAE" w:rsidRDefault="00304A12" w:rsidP="009A6283">
            <w:pPr>
              <w:jc w:val="center"/>
            </w:pPr>
            <w:r>
              <w:rPr>
                <w:sz w:val="22"/>
                <w:szCs w:val="22"/>
              </w:rPr>
              <w:t>2020</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pacing w:val="2"/>
                <w:sz w:val="22"/>
                <w:szCs w:val="22"/>
                <w:lang w:val="en-US"/>
              </w:rPr>
            </w:pPr>
            <w:r w:rsidRPr="00304A12">
              <w:rPr>
                <w:sz w:val="22"/>
                <w:szCs w:val="22"/>
                <w:lang w:val="en-US"/>
              </w:rPr>
              <w:t>Physical and chemical characteristics of coke and sulfur and metal content will be determined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3.3</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Testing of methods for disposal of spent chemical adsorbent</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July 2020</w:t>
            </w:r>
          </w:p>
        </w:tc>
        <w:tc>
          <w:tcPr>
            <w:tcW w:w="1134"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September</w:t>
            </w:r>
            <w:r w:rsidRPr="000774D8">
              <w:rPr>
                <w:sz w:val="22"/>
                <w:szCs w:val="22"/>
              </w:rPr>
              <w:t xml:space="preserve"> </w:t>
            </w:r>
            <w:r>
              <w:rPr>
                <w:sz w:val="22"/>
                <w:szCs w:val="22"/>
              </w:rPr>
              <w:t>2020</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Methods for the disposal of the spent chemical adsorbent will be tested.</w:t>
            </w:r>
          </w:p>
          <w:p w:rsidR="00304A12" w:rsidRPr="00304A12" w:rsidRDefault="00304A12" w:rsidP="009A6283">
            <w:pPr>
              <w:pStyle w:val="af8"/>
              <w:rPr>
                <w:spacing w:val="2"/>
                <w:sz w:val="22"/>
                <w:szCs w:val="22"/>
                <w:lang w:val="en-US"/>
              </w:rPr>
            </w:pPr>
            <w:r w:rsidRPr="00304A12">
              <w:rPr>
                <w:sz w:val="22"/>
                <w:szCs w:val="22"/>
                <w:lang w:val="en-US"/>
              </w:rPr>
              <w:t>A method for disposal of waste adsorbent will be developed</w:t>
            </w:r>
          </w:p>
        </w:tc>
      </w:tr>
      <w:tr w:rsidR="00304A12" w:rsidRPr="00455B58" w:rsidTr="00304A12">
        <w:trPr>
          <w:cantSplit/>
          <w:trHeight w:val="739"/>
        </w:trPr>
        <w:tc>
          <w:tcPr>
            <w:tcW w:w="921" w:type="dxa"/>
            <w:tcBorders>
              <w:top w:val="single" w:sz="4" w:space="0" w:color="auto"/>
              <w:left w:val="single" w:sz="6" w:space="0" w:color="auto"/>
              <w:bottom w:val="single" w:sz="4" w:space="0" w:color="auto"/>
              <w:right w:val="single" w:sz="4" w:space="0" w:color="auto"/>
            </w:tcBorders>
          </w:tcPr>
          <w:p w:rsidR="00304A12" w:rsidRPr="000774D8" w:rsidRDefault="00304A12" w:rsidP="009A6283">
            <w:pPr>
              <w:contextualSpacing/>
              <w:jc w:val="center"/>
            </w:pPr>
            <w:r w:rsidRPr="000774D8">
              <w:rPr>
                <w:sz w:val="22"/>
                <w:szCs w:val="22"/>
              </w:rPr>
              <w:t>3.4</w:t>
            </w:r>
          </w:p>
        </w:tc>
        <w:tc>
          <w:tcPr>
            <w:tcW w:w="3685"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contextualSpacing/>
              <w:jc w:val="both"/>
              <w:rPr>
                <w:lang w:val="en-US"/>
              </w:rPr>
            </w:pPr>
            <w:r w:rsidRPr="00304A12">
              <w:rPr>
                <w:sz w:val="22"/>
                <w:szCs w:val="22"/>
                <w:lang w:val="en-US"/>
              </w:rPr>
              <w:t>Issuance of practical recommendations for the processes of demetallization, desulfurization and coking of heavy oil residues</w:t>
            </w:r>
          </w:p>
        </w:tc>
        <w:tc>
          <w:tcPr>
            <w:tcW w:w="850"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Pr>
                <w:sz w:val="22"/>
                <w:szCs w:val="22"/>
              </w:rPr>
              <w:t>October2020</w:t>
            </w:r>
          </w:p>
        </w:tc>
        <w:tc>
          <w:tcPr>
            <w:tcW w:w="1134" w:type="dxa"/>
            <w:tcBorders>
              <w:top w:val="single" w:sz="4" w:space="0" w:color="auto"/>
              <w:left w:val="single" w:sz="4" w:space="0" w:color="auto"/>
              <w:bottom w:val="single" w:sz="4" w:space="0" w:color="auto"/>
              <w:right w:val="single" w:sz="4" w:space="0" w:color="auto"/>
            </w:tcBorders>
          </w:tcPr>
          <w:p w:rsidR="00304A12" w:rsidRPr="00AE5FAE" w:rsidRDefault="00304A12" w:rsidP="009A6283">
            <w:pPr>
              <w:jc w:val="center"/>
            </w:pPr>
            <w:r w:rsidRPr="000774D8">
              <w:rPr>
                <w:sz w:val="22"/>
                <w:szCs w:val="22"/>
              </w:rPr>
              <w:t>1</w:t>
            </w:r>
            <w:r w:rsidRPr="001C5925">
              <w:rPr>
                <w:sz w:val="22"/>
                <w:szCs w:val="22"/>
                <w:vertAlign w:val="superscript"/>
              </w:rPr>
              <w:t>st</w:t>
            </w:r>
            <w:r>
              <w:rPr>
                <w:sz w:val="22"/>
                <w:szCs w:val="22"/>
              </w:rPr>
              <w:t xml:space="preserve"> of November2020</w:t>
            </w:r>
          </w:p>
        </w:tc>
        <w:tc>
          <w:tcPr>
            <w:tcW w:w="2978" w:type="dxa"/>
            <w:tcBorders>
              <w:top w:val="single" w:sz="4" w:space="0" w:color="auto"/>
              <w:left w:val="single" w:sz="4" w:space="0" w:color="auto"/>
              <w:bottom w:val="single" w:sz="4" w:space="0" w:color="auto"/>
              <w:right w:val="single" w:sz="4" w:space="0" w:color="auto"/>
            </w:tcBorders>
          </w:tcPr>
          <w:p w:rsidR="00304A12" w:rsidRPr="00304A12" w:rsidRDefault="00304A12" w:rsidP="009A6283">
            <w:pPr>
              <w:pStyle w:val="af8"/>
              <w:rPr>
                <w:sz w:val="22"/>
                <w:szCs w:val="22"/>
                <w:lang w:val="en-US"/>
              </w:rPr>
            </w:pPr>
            <w:r w:rsidRPr="00304A12">
              <w:rPr>
                <w:sz w:val="22"/>
                <w:szCs w:val="22"/>
                <w:lang w:val="en-US"/>
              </w:rPr>
              <w:t>Practical recommendations for the processes of demetallization, desulfurization and coking of heavy oil residues will be issued.</w:t>
            </w:r>
          </w:p>
          <w:p w:rsidR="00304A12" w:rsidRPr="00304A12" w:rsidRDefault="00304A12" w:rsidP="009A6283">
            <w:pPr>
              <w:pStyle w:val="af8"/>
              <w:rPr>
                <w:sz w:val="22"/>
                <w:szCs w:val="22"/>
                <w:lang w:val="en-US"/>
              </w:rPr>
            </w:pPr>
            <w:r w:rsidRPr="00304A12">
              <w:rPr>
                <w:sz w:val="22"/>
                <w:szCs w:val="22"/>
                <w:lang w:val="en-US"/>
              </w:rPr>
              <w:t>The technological parameters of the demetallization, desulfurization and coking processes will be determined.</w:t>
            </w:r>
          </w:p>
          <w:p w:rsidR="00304A12" w:rsidRPr="00304A12" w:rsidRDefault="00304A12" w:rsidP="009A6283">
            <w:pPr>
              <w:pStyle w:val="af8"/>
              <w:rPr>
                <w:sz w:val="22"/>
                <w:szCs w:val="22"/>
                <w:lang w:val="en-US"/>
              </w:rPr>
            </w:pPr>
            <w:r w:rsidRPr="00304A12">
              <w:rPr>
                <w:sz w:val="22"/>
                <w:szCs w:val="22"/>
                <w:lang w:val="en-US"/>
              </w:rPr>
              <w:t>1 article will be published in a peer-reviewed peer-reviewed scientific journal, indexed in the Web of Science or Scopus databases with a non-zero impact factor.</w:t>
            </w:r>
          </w:p>
          <w:p w:rsidR="00304A12" w:rsidRPr="00304A12" w:rsidRDefault="00304A12" w:rsidP="009A6283">
            <w:pPr>
              <w:pStyle w:val="af8"/>
              <w:rPr>
                <w:spacing w:val="2"/>
                <w:sz w:val="22"/>
                <w:szCs w:val="22"/>
                <w:lang w:val="en-US"/>
              </w:rPr>
            </w:pPr>
            <w:r w:rsidRPr="00304A12">
              <w:rPr>
                <w:sz w:val="22"/>
                <w:szCs w:val="22"/>
                <w:lang w:val="en-US"/>
              </w:rPr>
              <w:t>A patent will be obtained.</w:t>
            </w:r>
          </w:p>
        </w:tc>
      </w:tr>
    </w:tbl>
    <w:p w:rsidR="00304A12" w:rsidRPr="00304A12" w:rsidRDefault="00304A12" w:rsidP="00304A12">
      <w:pPr>
        <w:pStyle w:val="af8"/>
        <w:jc w:val="center"/>
        <w:rPr>
          <w:rStyle w:val="s0"/>
          <w:sz w:val="22"/>
          <w:szCs w:val="22"/>
          <w:lang w:val="en-US"/>
        </w:rPr>
      </w:pPr>
    </w:p>
    <w:p w:rsidR="00304A12" w:rsidRPr="00304A12" w:rsidRDefault="00304A12" w:rsidP="00304A12">
      <w:pPr>
        <w:pStyle w:val="af8"/>
        <w:jc w:val="center"/>
        <w:rPr>
          <w:rStyle w:val="s0"/>
          <w:sz w:val="22"/>
          <w:szCs w:val="22"/>
          <w:lang w:val="en-US"/>
        </w:rPr>
      </w:pPr>
    </w:p>
    <w:tbl>
      <w:tblPr>
        <w:tblW w:w="9745" w:type="dxa"/>
        <w:tblInd w:w="108" w:type="dxa"/>
        <w:tblLook w:val="0000" w:firstRow="0" w:lastRow="0" w:firstColumn="0" w:lastColumn="0" w:noHBand="0" w:noVBand="0"/>
      </w:tblPr>
      <w:tblGrid>
        <w:gridCol w:w="4962"/>
        <w:gridCol w:w="4783"/>
      </w:tblGrid>
      <w:tr w:rsidR="00304A12" w:rsidRPr="00455B58" w:rsidTr="009A6283">
        <w:trPr>
          <w:trHeight w:val="150"/>
        </w:trPr>
        <w:tc>
          <w:tcPr>
            <w:tcW w:w="4962" w:type="dxa"/>
          </w:tcPr>
          <w:p w:rsidR="00304A12" w:rsidRPr="00AE5FAE" w:rsidRDefault="00304A12" w:rsidP="009A6283">
            <w:pPr>
              <w:pStyle w:val="aa"/>
              <w:shd w:val="clear" w:color="auto" w:fill="FFFFFF"/>
              <w:contextualSpacing/>
              <w:jc w:val="both"/>
              <w:textAlignment w:val="baseline"/>
              <w:rPr>
                <w:color w:val="000000"/>
                <w:spacing w:val="2"/>
                <w:sz w:val="22"/>
                <w:szCs w:val="22"/>
                <w:lang w:val="en-US"/>
              </w:rPr>
            </w:pPr>
            <w:r w:rsidRPr="00AE5FAE">
              <w:rPr>
                <w:color w:val="000000"/>
                <w:spacing w:val="2"/>
                <w:sz w:val="22"/>
                <w:szCs w:val="22"/>
                <w:lang w:val="en-US"/>
              </w:rPr>
              <w:t xml:space="preserve">From </w:t>
            </w:r>
            <w:r>
              <w:rPr>
                <w:color w:val="000000"/>
                <w:spacing w:val="2"/>
                <w:sz w:val="22"/>
                <w:szCs w:val="22"/>
                <w:lang w:val="en-US"/>
              </w:rPr>
              <w:t>the C</w:t>
            </w:r>
            <w:r w:rsidRPr="00AE5FAE">
              <w:rPr>
                <w:color w:val="000000"/>
                <w:spacing w:val="2"/>
                <w:sz w:val="22"/>
                <w:szCs w:val="22"/>
                <w:lang w:val="en-US"/>
              </w:rPr>
              <w:t>ustomer:</w:t>
            </w:r>
          </w:p>
          <w:p w:rsidR="00304A12" w:rsidRDefault="00304A12" w:rsidP="009A6283">
            <w:pPr>
              <w:pStyle w:val="aa"/>
              <w:shd w:val="clear" w:color="auto" w:fill="FFFFFF"/>
              <w:contextualSpacing/>
              <w:jc w:val="both"/>
              <w:textAlignment w:val="baseline"/>
              <w:rPr>
                <w:color w:val="000000"/>
                <w:spacing w:val="2"/>
                <w:sz w:val="22"/>
                <w:szCs w:val="22"/>
                <w:lang w:val="en-US"/>
              </w:rPr>
            </w:pPr>
            <w:r w:rsidRPr="00AE5FAE">
              <w:rPr>
                <w:color w:val="000000"/>
                <w:spacing w:val="2"/>
                <w:sz w:val="22"/>
                <w:szCs w:val="22"/>
                <w:lang w:val="en-US"/>
              </w:rPr>
              <w:t>Ch</w:t>
            </w:r>
            <w:r>
              <w:rPr>
                <w:color w:val="000000"/>
                <w:spacing w:val="2"/>
                <w:sz w:val="22"/>
                <w:szCs w:val="22"/>
                <w:lang w:val="en-US"/>
              </w:rPr>
              <w:t>airman of the State Institution</w:t>
            </w:r>
          </w:p>
          <w:p w:rsidR="00304A12" w:rsidRPr="00AE5FAE" w:rsidRDefault="00304A12" w:rsidP="009A6283">
            <w:pPr>
              <w:pStyle w:val="aa"/>
              <w:shd w:val="clear" w:color="auto" w:fill="FFFFFF"/>
              <w:contextualSpacing/>
              <w:jc w:val="both"/>
              <w:textAlignment w:val="baseline"/>
              <w:rPr>
                <w:color w:val="000000"/>
                <w:spacing w:val="2"/>
                <w:sz w:val="22"/>
                <w:szCs w:val="22"/>
                <w:lang w:val="en-US"/>
              </w:rPr>
            </w:pPr>
            <w:r w:rsidRPr="00AE5FAE">
              <w:rPr>
                <w:color w:val="000000"/>
                <w:spacing w:val="2"/>
                <w:sz w:val="22"/>
                <w:szCs w:val="22"/>
                <w:lang w:val="en-US"/>
              </w:rPr>
              <w:t>"Science Committee</w:t>
            </w:r>
            <w:r>
              <w:rPr>
                <w:color w:val="000000"/>
                <w:spacing w:val="2"/>
                <w:sz w:val="22"/>
                <w:szCs w:val="22"/>
                <w:lang w:val="en-US"/>
              </w:rPr>
              <w:t xml:space="preserve"> of the</w:t>
            </w:r>
          </w:p>
          <w:p w:rsidR="00304A12" w:rsidRDefault="00304A12" w:rsidP="009A6283">
            <w:pPr>
              <w:pStyle w:val="aa"/>
              <w:shd w:val="clear" w:color="auto" w:fill="FFFFFF"/>
              <w:contextualSpacing/>
              <w:jc w:val="both"/>
              <w:textAlignment w:val="baseline"/>
              <w:rPr>
                <w:color w:val="000000"/>
                <w:spacing w:val="2"/>
                <w:sz w:val="22"/>
                <w:szCs w:val="22"/>
                <w:lang w:val="en-US"/>
              </w:rPr>
            </w:pPr>
            <w:r w:rsidRPr="00AE5FAE">
              <w:rPr>
                <w:color w:val="000000"/>
                <w:spacing w:val="2"/>
                <w:sz w:val="22"/>
                <w:szCs w:val="22"/>
                <w:lang w:val="en-US"/>
              </w:rPr>
              <w:t>Ministry of Education and Science</w:t>
            </w:r>
          </w:p>
          <w:p w:rsidR="00304A12" w:rsidRPr="00AE5FAE" w:rsidRDefault="00304A12" w:rsidP="009A6283">
            <w:pPr>
              <w:pStyle w:val="aa"/>
              <w:shd w:val="clear" w:color="auto" w:fill="FFFFFF"/>
              <w:contextualSpacing/>
              <w:jc w:val="both"/>
              <w:textAlignment w:val="baseline"/>
              <w:rPr>
                <w:color w:val="000000"/>
                <w:spacing w:val="2"/>
                <w:sz w:val="22"/>
                <w:szCs w:val="22"/>
                <w:lang w:val="en-US"/>
              </w:rPr>
            </w:pPr>
            <w:r>
              <w:rPr>
                <w:color w:val="000000"/>
                <w:spacing w:val="2"/>
                <w:sz w:val="22"/>
                <w:szCs w:val="22"/>
                <w:lang w:val="en-US"/>
              </w:rPr>
              <w:t xml:space="preserve">of the </w:t>
            </w:r>
            <w:r w:rsidRPr="00AE5FAE">
              <w:rPr>
                <w:color w:val="000000"/>
                <w:spacing w:val="2"/>
                <w:sz w:val="22"/>
                <w:szCs w:val="22"/>
                <w:lang w:val="en-US"/>
              </w:rPr>
              <w:t>Republic of Kazakh</w:t>
            </w:r>
            <w:r w:rsidRPr="00AE5FAE">
              <w:rPr>
                <w:spacing w:val="2"/>
                <w:sz w:val="22"/>
                <w:szCs w:val="22"/>
                <w:lang w:val="en-US"/>
              </w:rPr>
              <w:t>s</w:t>
            </w:r>
            <w:r w:rsidRPr="00AE5FAE">
              <w:rPr>
                <w:color w:val="000000"/>
                <w:spacing w:val="2"/>
                <w:sz w:val="22"/>
                <w:szCs w:val="22"/>
                <w:lang w:val="en-US"/>
              </w:rPr>
              <w:t>tan"</w:t>
            </w:r>
          </w:p>
          <w:p w:rsidR="00304A12" w:rsidRPr="00AE5FAE" w:rsidRDefault="00304A12" w:rsidP="009A6283">
            <w:pPr>
              <w:pStyle w:val="aa"/>
              <w:spacing w:before="0" w:after="0"/>
              <w:ind w:firstLine="162"/>
              <w:contextualSpacing/>
              <w:jc w:val="both"/>
              <w:textAlignment w:val="baseline"/>
              <w:rPr>
                <w:bCs/>
                <w:spacing w:val="2"/>
                <w:lang w:val="en-US"/>
              </w:rPr>
            </w:pPr>
          </w:p>
        </w:tc>
        <w:tc>
          <w:tcPr>
            <w:tcW w:w="4783" w:type="dxa"/>
          </w:tcPr>
          <w:p w:rsidR="00304A12" w:rsidRPr="00304A12" w:rsidRDefault="00304A12" w:rsidP="009A6283">
            <w:pPr>
              <w:ind w:left="175"/>
              <w:jc w:val="both"/>
              <w:rPr>
                <w:sz w:val="22"/>
                <w:szCs w:val="22"/>
                <w:lang w:val="en-US"/>
              </w:rPr>
            </w:pPr>
          </w:p>
          <w:p w:rsidR="00304A12" w:rsidRPr="00304A12" w:rsidRDefault="00304A12" w:rsidP="009A6283">
            <w:pPr>
              <w:ind w:left="175"/>
              <w:jc w:val="both"/>
              <w:rPr>
                <w:sz w:val="22"/>
                <w:szCs w:val="22"/>
                <w:lang w:val="en-US"/>
              </w:rPr>
            </w:pPr>
            <w:r w:rsidRPr="00304A12">
              <w:rPr>
                <w:sz w:val="22"/>
                <w:szCs w:val="22"/>
                <w:lang w:val="en-US"/>
              </w:rPr>
              <w:t>From the Contractor:</w:t>
            </w:r>
          </w:p>
          <w:p w:rsidR="00304A12" w:rsidRPr="00304A12" w:rsidRDefault="00304A12" w:rsidP="009A6283">
            <w:pPr>
              <w:ind w:left="175"/>
              <w:rPr>
                <w:lang w:val="en-US"/>
              </w:rPr>
            </w:pPr>
            <w:r w:rsidRPr="00304A12">
              <w:rPr>
                <w:sz w:val="22"/>
                <w:szCs w:val="22"/>
                <w:lang w:val="en-US"/>
              </w:rPr>
              <w:t>General Director of the RSE on RK "Institute of Combustion Problems" of the KN MES RK</w:t>
            </w:r>
          </w:p>
          <w:p w:rsidR="00304A12" w:rsidRPr="00304A12" w:rsidRDefault="00304A12" w:rsidP="009A6283">
            <w:pPr>
              <w:ind w:left="175"/>
              <w:jc w:val="both"/>
              <w:rPr>
                <w:lang w:val="en-US"/>
              </w:rPr>
            </w:pPr>
          </w:p>
        </w:tc>
      </w:tr>
      <w:tr w:rsidR="00304A12" w:rsidRPr="001518A8" w:rsidTr="009A6283">
        <w:trPr>
          <w:trHeight w:val="150"/>
        </w:trPr>
        <w:tc>
          <w:tcPr>
            <w:tcW w:w="4962" w:type="dxa"/>
          </w:tcPr>
          <w:p w:rsidR="00304A12" w:rsidRPr="00304A12" w:rsidRDefault="00304A12" w:rsidP="009A6283">
            <w:pPr>
              <w:ind w:left="142"/>
              <w:jc w:val="both"/>
              <w:rPr>
                <w:lang w:val="en-US"/>
              </w:rPr>
            </w:pPr>
          </w:p>
          <w:p w:rsidR="00304A12" w:rsidRPr="000774D8" w:rsidRDefault="00304A12" w:rsidP="009A6283">
            <w:pPr>
              <w:jc w:val="both"/>
            </w:pPr>
            <w:r w:rsidRPr="000774D8">
              <w:rPr>
                <w:sz w:val="22"/>
                <w:szCs w:val="22"/>
              </w:rPr>
              <w:t xml:space="preserve">________________ </w:t>
            </w:r>
            <w:r w:rsidRPr="00AE5FAE">
              <w:rPr>
                <w:sz w:val="22"/>
                <w:szCs w:val="22"/>
              </w:rPr>
              <w:t>Abdrasilov B.S.</w:t>
            </w:r>
          </w:p>
          <w:p w:rsidR="00304A12" w:rsidRPr="000774D8" w:rsidRDefault="00304A12" w:rsidP="009A6283">
            <w:pPr>
              <w:pStyle w:val="aa"/>
              <w:shd w:val="clear" w:color="auto" w:fill="FFFFFF"/>
              <w:spacing w:before="0" w:after="0"/>
              <w:contextualSpacing/>
              <w:jc w:val="both"/>
              <w:textAlignment w:val="baseline"/>
              <w:rPr>
                <w:color w:val="000000"/>
                <w:spacing w:val="2"/>
              </w:rPr>
            </w:pPr>
          </w:p>
        </w:tc>
        <w:tc>
          <w:tcPr>
            <w:tcW w:w="4783" w:type="dxa"/>
          </w:tcPr>
          <w:p w:rsidR="00304A12" w:rsidRPr="000774D8" w:rsidRDefault="00304A12" w:rsidP="009A6283">
            <w:pPr>
              <w:ind w:left="175"/>
              <w:jc w:val="both"/>
            </w:pPr>
          </w:p>
          <w:p w:rsidR="00304A12" w:rsidRPr="000774D8" w:rsidRDefault="00304A12" w:rsidP="009A6283">
            <w:pPr>
              <w:ind w:left="175"/>
              <w:jc w:val="both"/>
            </w:pPr>
            <w:r w:rsidRPr="000774D8">
              <w:rPr>
                <w:sz w:val="22"/>
                <w:szCs w:val="22"/>
              </w:rPr>
              <w:t xml:space="preserve">________________ </w:t>
            </w:r>
            <w:r>
              <w:rPr>
                <w:sz w:val="22"/>
                <w:szCs w:val="22"/>
              </w:rPr>
              <w:t>Mansurov</w:t>
            </w:r>
            <w:r w:rsidRPr="000774D8">
              <w:rPr>
                <w:sz w:val="22"/>
                <w:szCs w:val="22"/>
              </w:rPr>
              <w:t xml:space="preserve"> </w:t>
            </w:r>
            <w:r>
              <w:rPr>
                <w:sz w:val="22"/>
                <w:szCs w:val="22"/>
              </w:rPr>
              <w:t>Z</w:t>
            </w:r>
            <w:r w:rsidRPr="000774D8">
              <w:rPr>
                <w:sz w:val="22"/>
                <w:szCs w:val="22"/>
              </w:rPr>
              <w:t xml:space="preserve">.А. </w:t>
            </w:r>
          </w:p>
          <w:p w:rsidR="00304A12" w:rsidRPr="000774D8" w:rsidRDefault="00304A12" w:rsidP="009A6283">
            <w:pPr>
              <w:ind w:left="175"/>
              <w:jc w:val="both"/>
            </w:pPr>
          </w:p>
          <w:p w:rsidR="00304A12" w:rsidRPr="000774D8" w:rsidRDefault="00304A12" w:rsidP="009A6283">
            <w:pPr>
              <w:ind w:left="175"/>
              <w:jc w:val="both"/>
            </w:pPr>
          </w:p>
          <w:p w:rsidR="00304A12" w:rsidRPr="000774D8" w:rsidRDefault="00304A12" w:rsidP="009A6283">
            <w:pPr>
              <w:ind w:left="175"/>
              <w:jc w:val="both"/>
            </w:pPr>
          </w:p>
        </w:tc>
      </w:tr>
      <w:tr w:rsidR="00304A12" w:rsidRPr="000774D8" w:rsidTr="009A6283">
        <w:trPr>
          <w:trHeight w:val="150"/>
        </w:trPr>
        <w:tc>
          <w:tcPr>
            <w:tcW w:w="4962" w:type="dxa"/>
          </w:tcPr>
          <w:p w:rsidR="00304A12" w:rsidRPr="000774D8" w:rsidRDefault="00304A12" w:rsidP="009A6283">
            <w:pPr>
              <w:ind w:left="142"/>
              <w:jc w:val="both"/>
              <w:rPr>
                <w:b/>
              </w:rPr>
            </w:pPr>
          </w:p>
        </w:tc>
        <w:tc>
          <w:tcPr>
            <w:tcW w:w="4783" w:type="dxa"/>
          </w:tcPr>
          <w:p w:rsidR="00304A12" w:rsidRPr="00304A12" w:rsidRDefault="00304A12" w:rsidP="009A6283">
            <w:pPr>
              <w:jc w:val="right"/>
              <w:rPr>
                <w:sz w:val="22"/>
                <w:szCs w:val="22"/>
                <w:lang w:val="en-US"/>
              </w:rPr>
            </w:pPr>
            <w:r w:rsidRPr="00304A12">
              <w:rPr>
                <w:sz w:val="22"/>
                <w:szCs w:val="22"/>
                <w:lang w:val="en-US"/>
              </w:rPr>
              <w:t>Familiarized with:</w:t>
            </w:r>
          </w:p>
          <w:p w:rsidR="00304A12" w:rsidRPr="00304A12" w:rsidRDefault="00304A12" w:rsidP="009A6283">
            <w:pPr>
              <w:jc w:val="right"/>
              <w:rPr>
                <w:lang w:val="en-US"/>
              </w:rPr>
            </w:pPr>
            <w:r w:rsidRPr="00304A12">
              <w:rPr>
                <w:sz w:val="22"/>
                <w:szCs w:val="22"/>
                <w:lang w:val="en-US"/>
              </w:rPr>
              <w:t>Scientific supervisor of the project</w:t>
            </w:r>
          </w:p>
          <w:p w:rsidR="00304A12" w:rsidRPr="00304A12" w:rsidRDefault="00304A12" w:rsidP="009A6283">
            <w:pPr>
              <w:jc w:val="both"/>
              <w:rPr>
                <w:lang w:val="en-US"/>
              </w:rPr>
            </w:pPr>
          </w:p>
          <w:p w:rsidR="00304A12" w:rsidRPr="00AE5FAE" w:rsidRDefault="00304A12" w:rsidP="009A6283">
            <w:pPr>
              <w:jc w:val="right"/>
            </w:pPr>
            <w:r w:rsidRPr="00AE5FAE">
              <w:rPr>
                <w:sz w:val="22"/>
                <w:szCs w:val="22"/>
              </w:rPr>
              <w:t xml:space="preserve">___________________ </w:t>
            </w:r>
            <w:r>
              <w:rPr>
                <w:sz w:val="22"/>
                <w:szCs w:val="22"/>
              </w:rPr>
              <w:t>Ongarbayev</w:t>
            </w:r>
            <w:r w:rsidRPr="00AE5FAE">
              <w:rPr>
                <w:sz w:val="22"/>
                <w:szCs w:val="22"/>
              </w:rPr>
              <w:t xml:space="preserve"> </w:t>
            </w:r>
            <w:r>
              <w:rPr>
                <w:sz w:val="22"/>
                <w:szCs w:val="22"/>
              </w:rPr>
              <w:t>Y</w:t>
            </w:r>
            <w:r w:rsidRPr="00AE5FAE">
              <w:rPr>
                <w:sz w:val="22"/>
                <w:szCs w:val="22"/>
              </w:rPr>
              <w:t>.</w:t>
            </w:r>
            <w:r w:rsidRPr="000774D8">
              <w:rPr>
                <w:sz w:val="22"/>
                <w:szCs w:val="22"/>
              </w:rPr>
              <w:t>К</w:t>
            </w:r>
            <w:r w:rsidRPr="00AE5FAE">
              <w:rPr>
                <w:sz w:val="22"/>
                <w:szCs w:val="22"/>
              </w:rPr>
              <w:t>.</w:t>
            </w:r>
          </w:p>
          <w:p w:rsidR="00304A12" w:rsidRPr="000774D8" w:rsidRDefault="00304A12" w:rsidP="009A6283">
            <w:pPr>
              <w:ind w:left="175"/>
              <w:jc w:val="center"/>
              <w:rPr>
                <w:b/>
              </w:rPr>
            </w:pPr>
          </w:p>
        </w:tc>
      </w:tr>
    </w:tbl>
    <w:p w:rsidR="00304A12" w:rsidRDefault="00304A12" w:rsidP="005C13F5">
      <w:pPr>
        <w:jc w:val="center"/>
        <w:rPr>
          <w:sz w:val="28"/>
          <w:szCs w:val="28"/>
          <w:lang w:val="en-US"/>
        </w:rPr>
      </w:pPr>
    </w:p>
    <w:p w:rsidR="00304A12" w:rsidRDefault="00304A12" w:rsidP="005C13F5">
      <w:pPr>
        <w:jc w:val="center"/>
        <w:rPr>
          <w:sz w:val="28"/>
          <w:szCs w:val="28"/>
          <w:lang w:val="en-US"/>
        </w:rPr>
      </w:pPr>
    </w:p>
    <w:p w:rsidR="00304A12" w:rsidRDefault="00304A12" w:rsidP="005C13F5">
      <w:pPr>
        <w:jc w:val="center"/>
        <w:rPr>
          <w:sz w:val="28"/>
          <w:szCs w:val="28"/>
          <w:lang w:val="en-US"/>
        </w:rPr>
      </w:pPr>
    </w:p>
    <w:p w:rsidR="00304A12" w:rsidRDefault="00304A12" w:rsidP="005C13F5">
      <w:pPr>
        <w:jc w:val="center"/>
        <w:rPr>
          <w:sz w:val="28"/>
          <w:szCs w:val="28"/>
          <w:lang w:val="en-US"/>
        </w:rPr>
      </w:pPr>
    </w:p>
    <w:p w:rsidR="00304A12" w:rsidRDefault="00304A12" w:rsidP="005C13F5">
      <w:pPr>
        <w:jc w:val="center"/>
        <w:rPr>
          <w:sz w:val="28"/>
          <w:szCs w:val="28"/>
          <w:lang w:val="en-US"/>
        </w:rPr>
      </w:pPr>
    </w:p>
    <w:p w:rsidR="00572286" w:rsidRPr="00130A7D" w:rsidRDefault="00BC6564" w:rsidP="005C13F5">
      <w:pPr>
        <w:jc w:val="center"/>
        <w:rPr>
          <w:b/>
          <w:sz w:val="28"/>
          <w:szCs w:val="28"/>
        </w:rPr>
      </w:pPr>
      <w:r w:rsidRPr="00130A7D">
        <w:rPr>
          <w:b/>
          <w:sz w:val="28"/>
          <w:szCs w:val="28"/>
        </w:rPr>
        <w:lastRenderedPageBreak/>
        <w:t>APPENDIX D</w:t>
      </w:r>
    </w:p>
    <w:p w:rsidR="00540AEB" w:rsidRDefault="00540AEB" w:rsidP="005C13F5">
      <w:pPr>
        <w:jc w:val="center"/>
        <w:rPr>
          <w:sz w:val="28"/>
          <w:szCs w:val="28"/>
        </w:rPr>
      </w:pPr>
    </w:p>
    <w:p w:rsidR="0005273C" w:rsidRDefault="007C3502" w:rsidP="005C13F5">
      <w:pPr>
        <w:jc w:val="center"/>
        <w:rPr>
          <w:sz w:val="28"/>
          <w:szCs w:val="28"/>
        </w:rPr>
      </w:pPr>
      <w:r w:rsidRPr="007C3502">
        <w:rPr>
          <w:noProof/>
          <w:sz w:val="28"/>
          <w:szCs w:val="28"/>
          <w:lang w:val="en-US" w:eastAsia="en-US"/>
        </w:rPr>
        <w:drawing>
          <wp:inline distT="0" distB="0" distL="0" distR="0">
            <wp:extent cx="5950878" cy="88074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51576" cy="8808483"/>
                    </a:xfrm>
                    <a:prstGeom prst="rect">
                      <a:avLst/>
                    </a:prstGeom>
                    <a:noFill/>
                    <a:ln>
                      <a:noFill/>
                    </a:ln>
                  </pic:spPr>
                </pic:pic>
              </a:graphicData>
            </a:graphic>
          </wp:inline>
        </w:drawing>
      </w:r>
    </w:p>
    <w:p w:rsidR="00572286" w:rsidRPr="00130A7D" w:rsidRDefault="00AD39D0" w:rsidP="005C13F5">
      <w:pPr>
        <w:jc w:val="center"/>
        <w:rPr>
          <w:b/>
          <w:sz w:val="28"/>
          <w:szCs w:val="28"/>
          <w:lang w:val="kk-KZ"/>
        </w:rPr>
      </w:pPr>
      <w:r w:rsidRPr="00130A7D">
        <w:rPr>
          <w:b/>
          <w:sz w:val="28"/>
          <w:szCs w:val="28"/>
          <w:lang w:val="kk-KZ"/>
        </w:rPr>
        <w:lastRenderedPageBreak/>
        <w:t>APPENDIX E</w:t>
      </w:r>
    </w:p>
    <w:p w:rsidR="002F7050" w:rsidRPr="00484735" w:rsidRDefault="002F7050" w:rsidP="005C13F5">
      <w:pPr>
        <w:jc w:val="center"/>
        <w:rPr>
          <w:sz w:val="28"/>
          <w:szCs w:val="28"/>
          <w:lang w:val="kk-KZ"/>
        </w:rPr>
      </w:pPr>
    </w:p>
    <w:p w:rsidR="00463541" w:rsidRDefault="002F7050" w:rsidP="002F7050">
      <w:pPr>
        <w:jc w:val="center"/>
        <w:rPr>
          <w:sz w:val="28"/>
          <w:szCs w:val="28"/>
          <w:lang w:val="en-US"/>
        </w:rPr>
      </w:pPr>
      <w:r w:rsidRPr="002F7050">
        <w:rPr>
          <w:noProof/>
          <w:sz w:val="28"/>
          <w:szCs w:val="28"/>
          <w:lang w:val="en-US" w:eastAsia="en-US"/>
        </w:rPr>
        <w:drawing>
          <wp:inline distT="0" distB="0" distL="0" distR="0">
            <wp:extent cx="5939790" cy="8520935"/>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8520935"/>
                    </a:xfrm>
                    <a:prstGeom prst="rect">
                      <a:avLst/>
                    </a:prstGeom>
                    <a:noFill/>
                    <a:ln>
                      <a:noFill/>
                    </a:ln>
                  </pic:spPr>
                </pic:pic>
              </a:graphicData>
            </a:graphic>
          </wp:inline>
        </w:drawing>
      </w:r>
    </w:p>
    <w:p w:rsidR="002F7050" w:rsidRDefault="002F7050" w:rsidP="002F7050">
      <w:pPr>
        <w:jc w:val="center"/>
        <w:rPr>
          <w:sz w:val="28"/>
          <w:szCs w:val="28"/>
          <w:lang w:val="en-US"/>
        </w:rPr>
      </w:pPr>
    </w:p>
    <w:p w:rsidR="002F7050" w:rsidRDefault="002F7050" w:rsidP="002F7050">
      <w:pPr>
        <w:jc w:val="center"/>
        <w:rPr>
          <w:sz w:val="28"/>
          <w:szCs w:val="28"/>
          <w:lang w:val="en-US"/>
        </w:rPr>
      </w:pPr>
      <w:r w:rsidRPr="002F7050">
        <w:rPr>
          <w:noProof/>
          <w:sz w:val="28"/>
          <w:szCs w:val="28"/>
          <w:lang w:val="en-US" w:eastAsia="en-US"/>
        </w:rPr>
        <w:lastRenderedPageBreak/>
        <w:drawing>
          <wp:inline distT="0" distB="0" distL="0" distR="0">
            <wp:extent cx="5939790" cy="7393227"/>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7393227"/>
                    </a:xfrm>
                    <a:prstGeom prst="rect">
                      <a:avLst/>
                    </a:prstGeom>
                    <a:noFill/>
                    <a:ln>
                      <a:noFill/>
                    </a:ln>
                  </pic:spPr>
                </pic:pic>
              </a:graphicData>
            </a:graphic>
          </wp:inline>
        </w:drawing>
      </w:r>
    </w:p>
    <w:sectPr w:rsidR="002F7050" w:rsidSect="004332E8">
      <w:footerReference w:type="even" r:id="rId47"/>
      <w:footerReference w:type="default" r:id="rId4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4BE4" w:rsidRDefault="00624BE4">
      <w:r>
        <w:separator/>
      </w:r>
    </w:p>
  </w:endnote>
  <w:endnote w:type="continuationSeparator" w:id="0">
    <w:p w:rsidR="00624BE4" w:rsidRDefault="00624B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ylfaen">
    <w:panose1 w:val="010A0502050306030303"/>
    <w:charset w:val="00"/>
    <w:family w:val="roman"/>
    <w:notTrueType/>
    <w:pitch w:val="variable"/>
    <w:sig w:usb0="00C00283" w:usb1="00000000" w:usb2="00000000" w:usb3="00000000" w:csb0="0000000D" w:csb1="00000000"/>
  </w:font>
  <w:font w:name="TimesNewRoman">
    <w:altName w:val="MS Mincho"/>
    <w:panose1 w:val="00000000000000000000"/>
    <w:charset w:val="88"/>
    <w:family w:val="auto"/>
    <w:notTrueType/>
    <w:pitch w:val="default"/>
    <w:sig w:usb0="00000201" w:usb1="080F0000" w:usb2="00000010" w:usb3="00000000" w:csb0="00120004"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2C58" w:rsidRDefault="00262C58" w:rsidP="004A3AD2">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262C58" w:rsidRDefault="00262C58">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2C58" w:rsidRDefault="00262C58" w:rsidP="004A3AD2">
    <w:pPr>
      <w:pStyle w:val="ad"/>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455B58">
      <w:rPr>
        <w:rStyle w:val="af"/>
        <w:noProof/>
      </w:rPr>
      <w:t>8</w:t>
    </w:r>
    <w:r>
      <w:rPr>
        <w:rStyle w:val="af"/>
      </w:rPr>
      <w:fldChar w:fldCharType="end"/>
    </w:r>
  </w:p>
  <w:p w:rsidR="00262C58" w:rsidRDefault="00262C5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4BE4" w:rsidRDefault="00624BE4">
      <w:r>
        <w:separator/>
      </w:r>
    </w:p>
  </w:footnote>
  <w:footnote w:type="continuationSeparator" w:id="0">
    <w:p w:rsidR="00624BE4" w:rsidRDefault="00624B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E6F89"/>
    <w:multiLevelType w:val="hybridMultilevel"/>
    <w:tmpl w:val="5052E6B2"/>
    <w:lvl w:ilvl="0" w:tplc="BF8E504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nsid w:val="0D4419BE"/>
    <w:multiLevelType w:val="hybridMultilevel"/>
    <w:tmpl w:val="8E6ADAD8"/>
    <w:lvl w:ilvl="0" w:tplc="1F463C3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110D4491"/>
    <w:multiLevelType w:val="hybridMultilevel"/>
    <w:tmpl w:val="6C02FC3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nsid w:val="11565383"/>
    <w:multiLevelType w:val="hybridMultilevel"/>
    <w:tmpl w:val="FDA09926"/>
    <w:lvl w:ilvl="0" w:tplc="1F06A63A">
      <w:start w:val="1"/>
      <w:numFmt w:val="bullet"/>
      <w:lvlText w:val="–"/>
      <w:lvlJc w:val="left"/>
      <w:pPr>
        <w:ind w:left="720" w:hanging="360"/>
      </w:pPr>
      <w:rPr>
        <w:rFonts w:ascii="Arial" w:eastAsia="Times New Roman" w:hAnsi="Arial" w:hint="default"/>
        <w:b w:val="0"/>
        <w:bCs w:val="0"/>
        <w:i w:val="0"/>
        <w:iCs w:val="0"/>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FAA6F75"/>
    <w:multiLevelType w:val="hybridMultilevel"/>
    <w:tmpl w:val="BC36106E"/>
    <w:lvl w:ilvl="0" w:tplc="6420ADF0">
      <w:start w:val="1"/>
      <w:numFmt w:val="bullet"/>
      <w:pStyle w:val="Marker1"/>
      <w:lvlText w:val="–"/>
      <w:lvlJc w:val="left"/>
      <w:pPr>
        <w:tabs>
          <w:tab w:val="num" w:pos="454"/>
        </w:tabs>
        <w:ind w:left="454" w:hanging="341"/>
      </w:pPr>
      <w:rPr>
        <w:rFonts w:ascii="Arial" w:eastAsia="Times New Roman" w:hAnsi="Arial" w:hint="default"/>
        <w:b w:val="0"/>
        <w:i w:val="0"/>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68F66F1"/>
    <w:multiLevelType w:val="hybridMultilevel"/>
    <w:tmpl w:val="E19A615E"/>
    <w:lvl w:ilvl="0" w:tplc="BF8E504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2F3C51FD"/>
    <w:multiLevelType w:val="hybridMultilevel"/>
    <w:tmpl w:val="3C1665FA"/>
    <w:lvl w:ilvl="0" w:tplc="C0168F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2FAF160B"/>
    <w:multiLevelType w:val="hybridMultilevel"/>
    <w:tmpl w:val="AFB0755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nsid w:val="34793258"/>
    <w:multiLevelType w:val="hybridMultilevel"/>
    <w:tmpl w:val="4A5056BE"/>
    <w:lvl w:ilvl="0" w:tplc="BF8E504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3B6E2EEC"/>
    <w:multiLevelType w:val="hybridMultilevel"/>
    <w:tmpl w:val="C0A03FAC"/>
    <w:lvl w:ilvl="0" w:tplc="1F06A63A">
      <w:start w:val="1"/>
      <w:numFmt w:val="bullet"/>
      <w:lvlText w:val="–"/>
      <w:lvlJc w:val="left"/>
      <w:pPr>
        <w:ind w:left="720" w:hanging="360"/>
      </w:pPr>
      <w:rPr>
        <w:rFonts w:ascii="Arial" w:eastAsia="Times New Roman" w:hAnsi="Arial" w:hint="default"/>
        <w:b w:val="0"/>
        <w:bCs w:val="0"/>
        <w:i w:val="0"/>
        <w:iCs w:val="0"/>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CC05F45"/>
    <w:multiLevelType w:val="hybridMultilevel"/>
    <w:tmpl w:val="6A2C767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D1C1CB9"/>
    <w:multiLevelType w:val="hybridMultilevel"/>
    <w:tmpl w:val="4D984A40"/>
    <w:lvl w:ilvl="0" w:tplc="BF8E504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41D307CC"/>
    <w:multiLevelType w:val="multilevel"/>
    <w:tmpl w:val="9C3AE4F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2E22963"/>
    <w:multiLevelType w:val="hybridMultilevel"/>
    <w:tmpl w:val="F6F251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4D2B3C4A"/>
    <w:multiLevelType w:val="hybridMultilevel"/>
    <w:tmpl w:val="57F26F26"/>
    <w:lvl w:ilvl="0" w:tplc="1F06A63A">
      <w:start w:val="1"/>
      <w:numFmt w:val="bullet"/>
      <w:lvlText w:val="–"/>
      <w:lvlJc w:val="left"/>
      <w:pPr>
        <w:ind w:left="720" w:hanging="360"/>
      </w:pPr>
      <w:rPr>
        <w:rFonts w:ascii="Arial" w:eastAsia="Times New Roman" w:hAnsi="Arial" w:hint="default"/>
        <w:b w:val="0"/>
        <w:bCs w:val="0"/>
        <w:i w:val="0"/>
        <w:iCs w:val="0"/>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E1D7CC2"/>
    <w:multiLevelType w:val="hybridMultilevel"/>
    <w:tmpl w:val="DF288F44"/>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382783C"/>
    <w:multiLevelType w:val="hybridMultilevel"/>
    <w:tmpl w:val="AE9E613C"/>
    <w:lvl w:ilvl="0" w:tplc="BF8E504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59864130"/>
    <w:multiLevelType w:val="hybridMultilevel"/>
    <w:tmpl w:val="443E9178"/>
    <w:lvl w:ilvl="0" w:tplc="19182244">
      <w:start w:val="1"/>
      <w:numFmt w:val="bullet"/>
      <w:pStyle w:val="Marker"/>
      <w:lvlText w:val=""/>
      <w:lvlJc w:val="left"/>
      <w:pPr>
        <w:tabs>
          <w:tab w:val="num" w:pos="454"/>
        </w:tabs>
        <w:ind w:left="454" w:hanging="341"/>
      </w:pPr>
      <w:rPr>
        <w:rFonts w:ascii="Symbol" w:hAnsi="Symbol" w:cs="Symbol" w:hint="default"/>
        <w:color w:val="auto"/>
      </w:rPr>
    </w:lvl>
    <w:lvl w:ilvl="1" w:tplc="0254D3F6" w:tentative="1">
      <w:start w:val="1"/>
      <w:numFmt w:val="bullet"/>
      <w:lvlText w:val="o"/>
      <w:lvlJc w:val="left"/>
      <w:pPr>
        <w:tabs>
          <w:tab w:val="num" w:pos="1440"/>
        </w:tabs>
        <w:ind w:left="1440" w:hanging="360"/>
      </w:pPr>
      <w:rPr>
        <w:rFonts w:ascii="Courier New" w:hAnsi="Courier New" w:cs="Courier New" w:hint="default"/>
      </w:rPr>
    </w:lvl>
    <w:lvl w:ilvl="2" w:tplc="202212AE" w:tentative="1">
      <w:start w:val="1"/>
      <w:numFmt w:val="bullet"/>
      <w:lvlText w:val=""/>
      <w:lvlJc w:val="left"/>
      <w:pPr>
        <w:tabs>
          <w:tab w:val="num" w:pos="2160"/>
        </w:tabs>
        <w:ind w:left="2160" w:hanging="360"/>
      </w:pPr>
      <w:rPr>
        <w:rFonts w:ascii="Wingdings" w:hAnsi="Wingdings" w:hint="default"/>
      </w:rPr>
    </w:lvl>
    <w:lvl w:ilvl="3" w:tplc="00A04592" w:tentative="1">
      <w:start w:val="1"/>
      <w:numFmt w:val="bullet"/>
      <w:lvlText w:val=""/>
      <w:lvlJc w:val="left"/>
      <w:pPr>
        <w:tabs>
          <w:tab w:val="num" w:pos="2880"/>
        </w:tabs>
        <w:ind w:left="2880" w:hanging="360"/>
      </w:pPr>
      <w:rPr>
        <w:rFonts w:ascii="Symbol" w:hAnsi="Symbol" w:hint="default"/>
      </w:rPr>
    </w:lvl>
    <w:lvl w:ilvl="4" w:tplc="56EC1FCC" w:tentative="1">
      <w:start w:val="1"/>
      <w:numFmt w:val="bullet"/>
      <w:lvlText w:val="o"/>
      <w:lvlJc w:val="left"/>
      <w:pPr>
        <w:tabs>
          <w:tab w:val="num" w:pos="3600"/>
        </w:tabs>
        <w:ind w:left="3600" w:hanging="360"/>
      </w:pPr>
      <w:rPr>
        <w:rFonts w:ascii="Courier New" w:hAnsi="Courier New" w:cs="Courier New" w:hint="default"/>
      </w:rPr>
    </w:lvl>
    <w:lvl w:ilvl="5" w:tplc="3D7C12CE" w:tentative="1">
      <w:start w:val="1"/>
      <w:numFmt w:val="bullet"/>
      <w:lvlText w:val=""/>
      <w:lvlJc w:val="left"/>
      <w:pPr>
        <w:tabs>
          <w:tab w:val="num" w:pos="4320"/>
        </w:tabs>
        <w:ind w:left="4320" w:hanging="360"/>
      </w:pPr>
      <w:rPr>
        <w:rFonts w:ascii="Wingdings" w:hAnsi="Wingdings" w:hint="default"/>
      </w:rPr>
    </w:lvl>
    <w:lvl w:ilvl="6" w:tplc="E376D9D4" w:tentative="1">
      <w:start w:val="1"/>
      <w:numFmt w:val="bullet"/>
      <w:lvlText w:val=""/>
      <w:lvlJc w:val="left"/>
      <w:pPr>
        <w:tabs>
          <w:tab w:val="num" w:pos="5040"/>
        </w:tabs>
        <w:ind w:left="5040" w:hanging="360"/>
      </w:pPr>
      <w:rPr>
        <w:rFonts w:ascii="Symbol" w:hAnsi="Symbol" w:hint="default"/>
      </w:rPr>
    </w:lvl>
    <w:lvl w:ilvl="7" w:tplc="49107F82" w:tentative="1">
      <w:start w:val="1"/>
      <w:numFmt w:val="bullet"/>
      <w:lvlText w:val="o"/>
      <w:lvlJc w:val="left"/>
      <w:pPr>
        <w:tabs>
          <w:tab w:val="num" w:pos="5760"/>
        </w:tabs>
        <w:ind w:left="5760" w:hanging="360"/>
      </w:pPr>
      <w:rPr>
        <w:rFonts w:ascii="Courier New" w:hAnsi="Courier New" w:cs="Courier New" w:hint="default"/>
      </w:rPr>
    </w:lvl>
    <w:lvl w:ilvl="8" w:tplc="3C06092E" w:tentative="1">
      <w:start w:val="1"/>
      <w:numFmt w:val="bullet"/>
      <w:lvlText w:val=""/>
      <w:lvlJc w:val="left"/>
      <w:pPr>
        <w:tabs>
          <w:tab w:val="num" w:pos="6480"/>
        </w:tabs>
        <w:ind w:left="6480" w:hanging="360"/>
      </w:pPr>
      <w:rPr>
        <w:rFonts w:ascii="Wingdings" w:hAnsi="Wingdings" w:hint="default"/>
      </w:rPr>
    </w:lvl>
  </w:abstractNum>
  <w:abstractNum w:abstractNumId="18">
    <w:nsid w:val="5AAC31B9"/>
    <w:multiLevelType w:val="hybridMultilevel"/>
    <w:tmpl w:val="A0B835CE"/>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D665ECD"/>
    <w:multiLevelType w:val="hybridMultilevel"/>
    <w:tmpl w:val="53D47E0A"/>
    <w:lvl w:ilvl="0" w:tplc="1F06A63A">
      <w:start w:val="1"/>
      <w:numFmt w:val="bullet"/>
      <w:lvlText w:val="–"/>
      <w:lvlJc w:val="left"/>
      <w:pPr>
        <w:ind w:left="720" w:hanging="360"/>
      </w:pPr>
      <w:rPr>
        <w:rFonts w:ascii="Arial" w:eastAsia="Times New Roman" w:hAnsi="Arial" w:hint="default"/>
        <w:b w:val="0"/>
        <w:bCs w:val="0"/>
        <w:i w:val="0"/>
        <w:iCs w:val="0"/>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F875BD6"/>
    <w:multiLevelType w:val="hybridMultilevel"/>
    <w:tmpl w:val="F1247A96"/>
    <w:lvl w:ilvl="0" w:tplc="BF8E504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6FA7247F"/>
    <w:multiLevelType w:val="hybridMultilevel"/>
    <w:tmpl w:val="3D94DB32"/>
    <w:lvl w:ilvl="0" w:tplc="BF8E5042">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num w:numId="1">
    <w:abstractNumId w:val="21"/>
  </w:num>
  <w:num w:numId="2">
    <w:abstractNumId w:val="4"/>
  </w:num>
  <w:num w:numId="3">
    <w:abstractNumId w:val="17"/>
  </w:num>
  <w:num w:numId="4">
    <w:abstractNumId w:val="12"/>
  </w:num>
  <w:num w:numId="5">
    <w:abstractNumId w:val="6"/>
  </w:num>
  <w:num w:numId="6">
    <w:abstractNumId w:val="1"/>
  </w:num>
  <w:num w:numId="7">
    <w:abstractNumId w:val="15"/>
  </w:num>
  <w:num w:numId="8">
    <w:abstractNumId w:val="10"/>
  </w:num>
  <w:num w:numId="9">
    <w:abstractNumId w:val="9"/>
  </w:num>
  <w:num w:numId="10">
    <w:abstractNumId w:val="18"/>
  </w:num>
  <w:num w:numId="11">
    <w:abstractNumId w:val="19"/>
  </w:num>
  <w:num w:numId="12">
    <w:abstractNumId w:val="14"/>
  </w:num>
  <w:num w:numId="13">
    <w:abstractNumId w:val="3"/>
  </w:num>
  <w:num w:numId="14">
    <w:abstractNumId w:val="13"/>
  </w:num>
  <w:num w:numId="15">
    <w:abstractNumId w:val="11"/>
  </w:num>
  <w:num w:numId="16">
    <w:abstractNumId w:val="2"/>
  </w:num>
  <w:num w:numId="17">
    <w:abstractNumId w:val="20"/>
  </w:num>
  <w:num w:numId="18">
    <w:abstractNumId w:val="8"/>
  </w:num>
  <w:num w:numId="19">
    <w:abstractNumId w:val="5"/>
  </w:num>
  <w:num w:numId="20">
    <w:abstractNumId w:val="16"/>
  </w:num>
  <w:num w:numId="21">
    <w:abstractNumId w:val="7"/>
  </w:num>
  <w:num w:numId="22">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activeWritingStyle w:appName="MSWord" w:lang="ru-RU" w:vendorID="64" w:dllVersion="131078" w:nlCheck="1" w:checkStyle="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50D"/>
    <w:rsid w:val="00000A01"/>
    <w:rsid w:val="00001F9A"/>
    <w:rsid w:val="000025CC"/>
    <w:rsid w:val="0000374B"/>
    <w:rsid w:val="000038DD"/>
    <w:rsid w:val="00003C1B"/>
    <w:rsid w:val="000043F0"/>
    <w:rsid w:val="0000443A"/>
    <w:rsid w:val="0000490F"/>
    <w:rsid w:val="00005F5E"/>
    <w:rsid w:val="00010188"/>
    <w:rsid w:val="00011BDB"/>
    <w:rsid w:val="00011D2F"/>
    <w:rsid w:val="00012A80"/>
    <w:rsid w:val="000137CC"/>
    <w:rsid w:val="000138A9"/>
    <w:rsid w:val="00013BEA"/>
    <w:rsid w:val="000144AE"/>
    <w:rsid w:val="00014F7D"/>
    <w:rsid w:val="00016539"/>
    <w:rsid w:val="000178E5"/>
    <w:rsid w:val="00021407"/>
    <w:rsid w:val="00021B2D"/>
    <w:rsid w:val="000226D1"/>
    <w:rsid w:val="00022720"/>
    <w:rsid w:val="00023771"/>
    <w:rsid w:val="00023C26"/>
    <w:rsid w:val="00025772"/>
    <w:rsid w:val="00025B9C"/>
    <w:rsid w:val="00027295"/>
    <w:rsid w:val="000276AD"/>
    <w:rsid w:val="00031308"/>
    <w:rsid w:val="00031E73"/>
    <w:rsid w:val="00033114"/>
    <w:rsid w:val="000352E0"/>
    <w:rsid w:val="00036697"/>
    <w:rsid w:val="00036B50"/>
    <w:rsid w:val="00036BF6"/>
    <w:rsid w:val="00037721"/>
    <w:rsid w:val="00037F2B"/>
    <w:rsid w:val="000416EA"/>
    <w:rsid w:val="00043942"/>
    <w:rsid w:val="00043A6F"/>
    <w:rsid w:val="0004427A"/>
    <w:rsid w:val="00044342"/>
    <w:rsid w:val="00044421"/>
    <w:rsid w:val="000459F2"/>
    <w:rsid w:val="00045B86"/>
    <w:rsid w:val="00050960"/>
    <w:rsid w:val="000509C9"/>
    <w:rsid w:val="000513AC"/>
    <w:rsid w:val="0005273C"/>
    <w:rsid w:val="000527EC"/>
    <w:rsid w:val="000547F9"/>
    <w:rsid w:val="00055F1A"/>
    <w:rsid w:val="00062CF8"/>
    <w:rsid w:val="0006319A"/>
    <w:rsid w:val="000656E7"/>
    <w:rsid w:val="00065AB8"/>
    <w:rsid w:val="00065E08"/>
    <w:rsid w:val="00066CAB"/>
    <w:rsid w:val="00067325"/>
    <w:rsid w:val="0007088A"/>
    <w:rsid w:val="000718C3"/>
    <w:rsid w:val="00072054"/>
    <w:rsid w:val="00072332"/>
    <w:rsid w:val="00072451"/>
    <w:rsid w:val="000735CD"/>
    <w:rsid w:val="00073AE0"/>
    <w:rsid w:val="00073C6D"/>
    <w:rsid w:val="00073FC3"/>
    <w:rsid w:val="00074B0C"/>
    <w:rsid w:val="0007554C"/>
    <w:rsid w:val="000759BE"/>
    <w:rsid w:val="00076EF2"/>
    <w:rsid w:val="000770C8"/>
    <w:rsid w:val="00080E6E"/>
    <w:rsid w:val="00081BFB"/>
    <w:rsid w:val="00082DE7"/>
    <w:rsid w:val="000838A8"/>
    <w:rsid w:val="00083D3A"/>
    <w:rsid w:val="00086B55"/>
    <w:rsid w:val="00086E7D"/>
    <w:rsid w:val="000871FC"/>
    <w:rsid w:val="00087277"/>
    <w:rsid w:val="00087F5D"/>
    <w:rsid w:val="000900D9"/>
    <w:rsid w:val="00090173"/>
    <w:rsid w:val="00090D08"/>
    <w:rsid w:val="000915DC"/>
    <w:rsid w:val="00091611"/>
    <w:rsid w:val="000931A9"/>
    <w:rsid w:val="00093776"/>
    <w:rsid w:val="0009382B"/>
    <w:rsid w:val="00094359"/>
    <w:rsid w:val="00094371"/>
    <w:rsid w:val="00096994"/>
    <w:rsid w:val="0009747C"/>
    <w:rsid w:val="00097604"/>
    <w:rsid w:val="000A037F"/>
    <w:rsid w:val="000A1058"/>
    <w:rsid w:val="000A1481"/>
    <w:rsid w:val="000A14B9"/>
    <w:rsid w:val="000A3BDC"/>
    <w:rsid w:val="000A6518"/>
    <w:rsid w:val="000A7600"/>
    <w:rsid w:val="000B0A19"/>
    <w:rsid w:val="000B0EC5"/>
    <w:rsid w:val="000B27B6"/>
    <w:rsid w:val="000B2E97"/>
    <w:rsid w:val="000B408E"/>
    <w:rsid w:val="000B4E16"/>
    <w:rsid w:val="000B52CE"/>
    <w:rsid w:val="000B5343"/>
    <w:rsid w:val="000C00A2"/>
    <w:rsid w:val="000C06F2"/>
    <w:rsid w:val="000C09B2"/>
    <w:rsid w:val="000C1F51"/>
    <w:rsid w:val="000C2BEF"/>
    <w:rsid w:val="000C3058"/>
    <w:rsid w:val="000C5756"/>
    <w:rsid w:val="000C60BB"/>
    <w:rsid w:val="000C6C70"/>
    <w:rsid w:val="000C6E1E"/>
    <w:rsid w:val="000C77F2"/>
    <w:rsid w:val="000D0271"/>
    <w:rsid w:val="000D03CF"/>
    <w:rsid w:val="000D1326"/>
    <w:rsid w:val="000D3EA3"/>
    <w:rsid w:val="000D425C"/>
    <w:rsid w:val="000D4E42"/>
    <w:rsid w:val="000D6424"/>
    <w:rsid w:val="000D6560"/>
    <w:rsid w:val="000D68FF"/>
    <w:rsid w:val="000D78A0"/>
    <w:rsid w:val="000D7A6A"/>
    <w:rsid w:val="000D7D95"/>
    <w:rsid w:val="000E1170"/>
    <w:rsid w:val="000E1F71"/>
    <w:rsid w:val="000E3356"/>
    <w:rsid w:val="000E346D"/>
    <w:rsid w:val="000E51FC"/>
    <w:rsid w:val="000E692F"/>
    <w:rsid w:val="000E6C0B"/>
    <w:rsid w:val="000E7386"/>
    <w:rsid w:val="000E776A"/>
    <w:rsid w:val="000F17DA"/>
    <w:rsid w:val="000F3011"/>
    <w:rsid w:val="000F324C"/>
    <w:rsid w:val="000F3536"/>
    <w:rsid w:val="000F3FF2"/>
    <w:rsid w:val="000F5243"/>
    <w:rsid w:val="000F5E69"/>
    <w:rsid w:val="000F7673"/>
    <w:rsid w:val="000F780C"/>
    <w:rsid w:val="001000DB"/>
    <w:rsid w:val="00101C12"/>
    <w:rsid w:val="00101C7D"/>
    <w:rsid w:val="00103994"/>
    <w:rsid w:val="001052FC"/>
    <w:rsid w:val="001066FF"/>
    <w:rsid w:val="001068EA"/>
    <w:rsid w:val="001071E6"/>
    <w:rsid w:val="001074CC"/>
    <w:rsid w:val="001103CC"/>
    <w:rsid w:val="001104F9"/>
    <w:rsid w:val="00110583"/>
    <w:rsid w:val="0011264A"/>
    <w:rsid w:val="00112C92"/>
    <w:rsid w:val="00112D37"/>
    <w:rsid w:val="00113031"/>
    <w:rsid w:val="00113935"/>
    <w:rsid w:val="00113CDA"/>
    <w:rsid w:val="001144B2"/>
    <w:rsid w:val="001152E8"/>
    <w:rsid w:val="00116152"/>
    <w:rsid w:val="001169D7"/>
    <w:rsid w:val="00116E78"/>
    <w:rsid w:val="00117BD4"/>
    <w:rsid w:val="00117F49"/>
    <w:rsid w:val="00120633"/>
    <w:rsid w:val="0012230D"/>
    <w:rsid w:val="001244E0"/>
    <w:rsid w:val="00124B94"/>
    <w:rsid w:val="0012785E"/>
    <w:rsid w:val="00127E7F"/>
    <w:rsid w:val="00130241"/>
    <w:rsid w:val="001308CE"/>
    <w:rsid w:val="00130A7D"/>
    <w:rsid w:val="00132952"/>
    <w:rsid w:val="0013406A"/>
    <w:rsid w:val="0013446C"/>
    <w:rsid w:val="00134746"/>
    <w:rsid w:val="00136981"/>
    <w:rsid w:val="00136C0F"/>
    <w:rsid w:val="0013708C"/>
    <w:rsid w:val="0014109C"/>
    <w:rsid w:val="00141295"/>
    <w:rsid w:val="00141F4C"/>
    <w:rsid w:val="00143192"/>
    <w:rsid w:val="00143251"/>
    <w:rsid w:val="00143E25"/>
    <w:rsid w:val="00145288"/>
    <w:rsid w:val="001454D8"/>
    <w:rsid w:val="00145AB7"/>
    <w:rsid w:val="00146091"/>
    <w:rsid w:val="00150A34"/>
    <w:rsid w:val="001538F2"/>
    <w:rsid w:val="00154277"/>
    <w:rsid w:val="00155737"/>
    <w:rsid w:val="0015605C"/>
    <w:rsid w:val="00156D52"/>
    <w:rsid w:val="00157C53"/>
    <w:rsid w:val="00162F5A"/>
    <w:rsid w:val="001643A1"/>
    <w:rsid w:val="00164ECE"/>
    <w:rsid w:val="001656DC"/>
    <w:rsid w:val="00165C37"/>
    <w:rsid w:val="00166610"/>
    <w:rsid w:val="00167A40"/>
    <w:rsid w:val="001712BD"/>
    <w:rsid w:val="001713E9"/>
    <w:rsid w:val="00172DF8"/>
    <w:rsid w:val="00175738"/>
    <w:rsid w:val="00175BAE"/>
    <w:rsid w:val="001765AB"/>
    <w:rsid w:val="00176EF1"/>
    <w:rsid w:val="00180845"/>
    <w:rsid w:val="00180BF6"/>
    <w:rsid w:val="001812A6"/>
    <w:rsid w:val="00181EB4"/>
    <w:rsid w:val="00183738"/>
    <w:rsid w:val="001849F2"/>
    <w:rsid w:val="00184EEF"/>
    <w:rsid w:val="00185772"/>
    <w:rsid w:val="0018723E"/>
    <w:rsid w:val="001878BF"/>
    <w:rsid w:val="001909A3"/>
    <w:rsid w:val="00190DF1"/>
    <w:rsid w:val="00191BEA"/>
    <w:rsid w:val="00191C33"/>
    <w:rsid w:val="00192DC5"/>
    <w:rsid w:val="00192EF0"/>
    <w:rsid w:val="001938EF"/>
    <w:rsid w:val="00193AC4"/>
    <w:rsid w:val="0019468A"/>
    <w:rsid w:val="001952EE"/>
    <w:rsid w:val="001953C5"/>
    <w:rsid w:val="00195E0B"/>
    <w:rsid w:val="00196BBC"/>
    <w:rsid w:val="00197A61"/>
    <w:rsid w:val="001A17B6"/>
    <w:rsid w:val="001A17FB"/>
    <w:rsid w:val="001A1F58"/>
    <w:rsid w:val="001A26F0"/>
    <w:rsid w:val="001A331C"/>
    <w:rsid w:val="001A4169"/>
    <w:rsid w:val="001A4841"/>
    <w:rsid w:val="001A5409"/>
    <w:rsid w:val="001A6447"/>
    <w:rsid w:val="001A6D0E"/>
    <w:rsid w:val="001A740A"/>
    <w:rsid w:val="001A7C27"/>
    <w:rsid w:val="001B0597"/>
    <w:rsid w:val="001B0601"/>
    <w:rsid w:val="001B4954"/>
    <w:rsid w:val="001B6427"/>
    <w:rsid w:val="001C0CAD"/>
    <w:rsid w:val="001C0CF7"/>
    <w:rsid w:val="001C138E"/>
    <w:rsid w:val="001C2166"/>
    <w:rsid w:val="001C2965"/>
    <w:rsid w:val="001C5116"/>
    <w:rsid w:val="001C54B0"/>
    <w:rsid w:val="001C5E5C"/>
    <w:rsid w:val="001C6BB0"/>
    <w:rsid w:val="001C6D35"/>
    <w:rsid w:val="001C712F"/>
    <w:rsid w:val="001D034B"/>
    <w:rsid w:val="001D0514"/>
    <w:rsid w:val="001D0815"/>
    <w:rsid w:val="001D1DFC"/>
    <w:rsid w:val="001D1F38"/>
    <w:rsid w:val="001D20DC"/>
    <w:rsid w:val="001D3566"/>
    <w:rsid w:val="001D3776"/>
    <w:rsid w:val="001D39E3"/>
    <w:rsid w:val="001D43B7"/>
    <w:rsid w:val="001D4B09"/>
    <w:rsid w:val="001D5B77"/>
    <w:rsid w:val="001D6403"/>
    <w:rsid w:val="001D64BA"/>
    <w:rsid w:val="001D690D"/>
    <w:rsid w:val="001D74D8"/>
    <w:rsid w:val="001E14DD"/>
    <w:rsid w:val="001E212D"/>
    <w:rsid w:val="001E354E"/>
    <w:rsid w:val="001E3CE4"/>
    <w:rsid w:val="001E40D8"/>
    <w:rsid w:val="001E4974"/>
    <w:rsid w:val="001E5F77"/>
    <w:rsid w:val="001F0068"/>
    <w:rsid w:val="001F04DE"/>
    <w:rsid w:val="001F3A7B"/>
    <w:rsid w:val="001F55AC"/>
    <w:rsid w:val="001F6B6C"/>
    <w:rsid w:val="001F6D2B"/>
    <w:rsid w:val="001F7F61"/>
    <w:rsid w:val="00201ED5"/>
    <w:rsid w:val="002036D7"/>
    <w:rsid w:val="0020452F"/>
    <w:rsid w:val="00204E68"/>
    <w:rsid w:val="00205683"/>
    <w:rsid w:val="00205837"/>
    <w:rsid w:val="00210E82"/>
    <w:rsid w:val="002111AE"/>
    <w:rsid w:val="00212F37"/>
    <w:rsid w:val="00214D43"/>
    <w:rsid w:val="00214FEC"/>
    <w:rsid w:val="002152EC"/>
    <w:rsid w:val="00215722"/>
    <w:rsid w:val="00216317"/>
    <w:rsid w:val="00216B6F"/>
    <w:rsid w:val="00217872"/>
    <w:rsid w:val="00220CD3"/>
    <w:rsid w:val="0022123F"/>
    <w:rsid w:val="0022137D"/>
    <w:rsid w:val="00223199"/>
    <w:rsid w:val="002246E7"/>
    <w:rsid w:val="002257D4"/>
    <w:rsid w:val="0022607D"/>
    <w:rsid w:val="002268EA"/>
    <w:rsid w:val="00226D60"/>
    <w:rsid w:val="0022724C"/>
    <w:rsid w:val="00227302"/>
    <w:rsid w:val="00227586"/>
    <w:rsid w:val="0022760D"/>
    <w:rsid w:val="00227D00"/>
    <w:rsid w:val="00227E38"/>
    <w:rsid w:val="0023090E"/>
    <w:rsid w:val="00232DC7"/>
    <w:rsid w:val="00232ECA"/>
    <w:rsid w:val="00233AB4"/>
    <w:rsid w:val="002352FB"/>
    <w:rsid w:val="00237144"/>
    <w:rsid w:val="00240955"/>
    <w:rsid w:val="00241190"/>
    <w:rsid w:val="00241E2A"/>
    <w:rsid w:val="00241EDE"/>
    <w:rsid w:val="002439DD"/>
    <w:rsid w:val="0024413A"/>
    <w:rsid w:val="002474F6"/>
    <w:rsid w:val="00247825"/>
    <w:rsid w:val="00247B25"/>
    <w:rsid w:val="00251E81"/>
    <w:rsid w:val="00253890"/>
    <w:rsid w:val="0025396E"/>
    <w:rsid w:val="00253B59"/>
    <w:rsid w:val="00253BF4"/>
    <w:rsid w:val="00254661"/>
    <w:rsid w:val="00256468"/>
    <w:rsid w:val="00257F7A"/>
    <w:rsid w:val="00260EFD"/>
    <w:rsid w:val="00261D56"/>
    <w:rsid w:val="0026232D"/>
    <w:rsid w:val="00262C58"/>
    <w:rsid w:val="00262E49"/>
    <w:rsid w:val="002638FD"/>
    <w:rsid w:val="00263F4F"/>
    <w:rsid w:val="002640EC"/>
    <w:rsid w:val="00265E38"/>
    <w:rsid w:val="002666CB"/>
    <w:rsid w:val="002676BE"/>
    <w:rsid w:val="00267922"/>
    <w:rsid w:val="00270F57"/>
    <w:rsid w:val="00271B7C"/>
    <w:rsid w:val="0027244B"/>
    <w:rsid w:val="00272CB5"/>
    <w:rsid w:val="00273784"/>
    <w:rsid w:val="002737D6"/>
    <w:rsid w:val="0027395C"/>
    <w:rsid w:val="00273E06"/>
    <w:rsid w:val="00275233"/>
    <w:rsid w:val="00275B6F"/>
    <w:rsid w:val="00280B2A"/>
    <w:rsid w:val="00281D62"/>
    <w:rsid w:val="0028206F"/>
    <w:rsid w:val="0028234E"/>
    <w:rsid w:val="00282CB5"/>
    <w:rsid w:val="0028322F"/>
    <w:rsid w:val="002832CE"/>
    <w:rsid w:val="002852A7"/>
    <w:rsid w:val="002865E8"/>
    <w:rsid w:val="00286964"/>
    <w:rsid w:val="00287658"/>
    <w:rsid w:val="00290853"/>
    <w:rsid w:val="00291694"/>
    <w:rsid w:val="00291721"/>
    <w:rsid w:val="00293451"/>
    <w:rsid w:val="00294305"/>
    <w:rsid w:val="00294D48"/>
    <w:rsid w:val="00295790"/>
    <w:rsid w:val="00295CAC"/>
    <w:rsid w:val="00297A51"/>
    <w:rsid w:val="002A0B8A"/>
    <w:rsid w:val="002A165C"/>
    <w:rsid w:val="002A2452"/>
    <w:rsid w:val="002A38C3"/>
    <w:rsid w:val="002A39CF"/>
    <w:rsid w:val="002A4F8B"/>
    <w:rsid w:val="002A4F8E"/>
    <w:rsid w:val="002A6522"/>
    <w:rsid w:val="002A6C30"/>
    <w:rsid w:val="002A74DA"/>
    <w:rsid w:val="002B08B7"/>
    <w:rsid w:val="002B0CFA"/>
    <w:rsid w:val="002B1282"/>
    <w:rsid w:val="002B1BED"/>
    <w:rsid w:val="002B23D9"/>
    <w:rsid w:val="002B2E0D"/>
    <w:rsid w:val="002B46C2"/>
    <w:rsid w:val="002B5156"/>
    <w:rsid w:val="002B606F"/>
    <w:rsid w:val="002B6201"/>
    <w:rsid w:val="002B6A47"/>
    <w:rsid w:val="002C0036"/>
    <w:rsid w:val="002C030C"/>
    <w:rsid w:val="002C04CF"/>
    <w:rsid w:val="002C0E64"/>
    <w:rsid w:val="002C1E3C"/>
    <w:rsid w:val="002C2814"/>
    <w:rsid w:val="002C3A21"/>
    <w:rsid w:val="002C3CDD"/>
    <w:rsid w:val="002C4D91"/>
    <w:rsid w:val="002C65D8"/>
    <w:rsid w:val="002C78DB"/>
    <w:rsid w:val="002D45E7"/>
    <w:rsid w:val="002D6A33"/>
    <w:rsid w:val="002D6DA7"/>
    <w:rsid w:val="002D71EF"/>
    <w:rsid w:val="002D7971"/>
    <w:rsid w:val="002D7989"/>
    <w:rsid w:val="002D7A94"/>
    <w:rsid w:val="002E0AF2"/>
    <w:rsid w:val="002E0B72"/>
    <w:rsid w:val="002E16B0"/>
    <w:rsid w:val="002E35EA"/>
    <w:rsid w:val="002E7284"/>
    <w:rsid w:val="002F1E1A"/>
    <w:rsid w:val="002F26C8"/>
    <w:rsid w:val="002F3188"/>
    <w:rsid w:val="002F340C"/>
    <w:rsid w:val="002F3A8F"/>
    <w:rsid w:val="002F4A42"/>
    <w:rsid w:val="002F4A60"/>
    <w:rsid w:val="002F5B63"/>
    <w:rsid w:val="002F5DA8"/>
    <w:rsid w:val="002F63C9"/>
    <w:rsid w:val="002F6E81"/>
    <w:rsid w:val="002F7050"/>
    <w:rsid w:val="002F72EB"/>
    <w:rsid w:val="002F752E"/>
    <w:rsid w:val="00300006"/>
    <w:rsid w:val="00301831"/>
    <w:rsid w:val="00301992"/>
    <w:rsid w:val="00301A17"/>
    <w:rsid w:val="003030AA"/>
    <w:rsid w:val="00303E7E"/>
    <w:rsid w:val="0030443D"/>
    <w:rsid w:val="00304472"/>
    <w:rsid w:val="00304A12"/>
    <w:rsid w:val="00304D38"/>
    <w:rsid w:val="00305231"/>
    <w:rsid w:val="003067C2"/>
    <w:rsid w:val="00306E15"/>
    <w:rsid w:val="00306FC6"/>
    <w:rsid w:val="00306FD8"/>
    <w:rsid w:val="003104EF"/>
    <w:rsid w:val="00310E94"/>
    <w:rsid w:val="00311AD2"/>
    <w:rsid w:val="0031389D"/>
    <w:rsid w:val="00313B03"/>
    <w:rsid w:val="00313F5D"/>
    <w:rsid w:val="00314025"/>
    <w:rsid w:val="003159B6"/>
    <w:rsid w:val="00315CC9"/>
    <w:rsid w:val="003215FF"/>
    <w:rsid w:val="0032251D"/>
    <w:rsid w:val="00322949"/>
    <w:rsid w:val="00323118"/>
    <w:rsid w:val="003237AA"/>
    <w:rsid w:val="00323BEF"/>
    <w:rsid w:val="00323F18"/>
    <w:rsid w:val="00324893"/>
    <w:rsid w:val="0032577A"/>
    <w:rsid w:val="003257D3"/>
    <w:rsid w:val="003263E3"/>
    <w:rsid w:val="00326768"/>
    <w:rsid w:val="00330D96"/>
    <w:rsid w:val="00331A44"/>
    <w:rsid w:val="00332B16"/>
    <w:rsid w:val="00332DFA"/>
    <w:rsid w:val="00333D72"/>
    <w:rsid w:val="00334107"/>
    <w:rsid w:val="003348B2"/>
    <w:rsid w:val="00334D1D"/>
    <w:rsid w:val="00336921"/>
    <w:rsid w:val="003412F0"/>
    <w:rsid w:val="003417E4"/>
    <w:rsid w:val="00341A6F"/>
    <w:rsid w:val="00343732"/>
    <w:rsid w:val="003442DF"/>
    <w:rsid w:val="0034446D"/>
    <w:rsid w:val="003464C9"/>
    <w:rsid w:val="003513B6"/>
    <w:rsid w:val="0035195A"/>
    <w:rsid w:val="00353355"/>
    <w:rsid w:val="00354E37"/>
    <w:rsid w:val="00356F09"/>
    <w:rsid w:val="00360E47"/>
    <w:rsid w:val="00364425"/>
    <w:rsid w:val="003659D9"/>
    <w:rsid w:val="003667FF"/>
    <w:rsid w:val="00366AE5"/>
    <w:rsid w:val="00370B6A"/>
    <w:rsid w:val="00371DE9"/>
    <w:rsid w:val="003725B9"/>
    <w:rsid w:val="003726BF"/>
    <w:rsid w:val="003729FE"/>
    <w:rsid w:val="0037464F"/>
    <w:rsid w:val="00375ED2"/>
    <w:rsid w:val="003776F5"/>
    <w:rsid w:val="0037784D"/>
    <w:rsid w:val="0038039A"/>
    <w:rsid w:val="0038169B"/>
    <w:rsid w:val="00381D83"/>
    <w:rsid w:val="00382B66"/>
    <w:rsid w:val="00382EB6"/>
    <w:rsid w:val="003832DA"/>
    <w:rsid w:val="00383DE1"/>
    <w:rsid w:val="00384961"/>
    <w:rsid w:val="003850E5"/>
    <w:rsid w:val="0038595B"/>
    <w:rsid w:val="00390051"/>
    <w:rsid w:val="0039091A"/>
    <w:rsid w:val="00390AFE"/>
    <w:rsid w:val="00391C2E"/>
    <w:rsid w:val="00391FC2"/>
    <w:rsid w:val="00392768"/>
    <w:rsid w:val="00392E1F"/>
    <w:rsid w:val="00393857"/>
    <w:rsid w:val="003962B3"/>
    <w:rsid w:val="003979F1"/>
    <w:rsid w:val="003A1876"/>
    <w:rsid w:val="003A19F8"/>
    <w:rsid w:val="003A21BA"/>
    <w:rsid w:val="003A49FF"/>
    <w:rsid w:val="003A53D9"/>
    <w:rsid w:val="003A59C1"/>
    <w:rsid w:val="003A6039"/>
    <w:rsid w:val="003A7357"/>
    <w:rsid w:val="003A786C"/>
    <w:rsid w:val="003B04F2"/>
    <w:rsid w:val="003B1B35"/>
    <w:rsid w:val="003B2320"/>
    <w:rsid w:val="003B245D"/>
    <w:rsid w:val="003B2870"/>
    <w:rsid w:val="003B3129"/>
    <w:rsid w:val="003B47D6"/>
    <w:rsid w:val="003B5B49"/>
    <w:rsid w:val="003B63E7"/>
    <w:rsid w:val="003B65CD"/>
    <w:rsid w:val="003B6B08"/>
    <w:rsid w:val="003B6BC4"/>
    <w:rsid w:val="003B771C"/>
    <w:rsid w:val="003B7C70"/>
    <w:rsid w:val="003C17AC"/>
    <w:rsid w:val="003C213E"/>
    <w:rsid w:val="003C2DB2"/>
    <w:rsid w:val="003C371C"/>
    <w:rsid w:val="003C3F6D"/>
    <w:rsid w:val="003C4E54"/>
    <w:rsid w:val="003C514E"/>
    <w:rsid w:val="003C52E4"/>
    <w:rsid w:val="003C54DC"/>
    <w:rsid w:val="003C6575"/>
    <w:rsid w:val="003C6F11"/>
    <w:rsid w:val="003D00D8"/>
    <w:rsid w:val="003D054A"/>
    <w:rsid w:val="003D073F"/>
    <w:rsid w:val="003D0D3D"/>
    <w:rsid w:val="003D1F66"/>
    <w:rsid w:val="003D2363"/>
    <w:rsid w:val="003D2C21"/>
    <w:rsid w:val="003D3C45"/>
    <w:rsid w:val="003D3FA9"/>
    <w:rsid w:val="003D44C0"/>
    <w:rsid w:val="003D5FF9"/>
    <w:rsid w:val="003D6E4C"/>
    <w:rsid w:val="003D7967"/>
    <w:rsid w:val="003E1C8A"/>
    <w:rsid w:val="003E24E3"/>
    <w:rsid w:val="003E2EDC"/>
    <w:rsid w:val="003E2F34"/>
    <w:rsid w:val="003E376E"/>
    <w:rsid w:val="003E60E3"/>
    <w:rsid w:val="003E6CA4"/>
    <w:rsid w:val="003E6FCB"/>
    <w:rsid w:val="003E732D"/>
    <w:rsid w:val="003E7536"/>
    <w:rsid w:val="003E76A0"/>
    <w:rsid w:val="003E7DCE"/>
    <w:rsid w:val="003F2A60"/>
    <w:rsid w:val="003F2AA7"/>
    <w:rsid w:val="003F3F74"/>
    <w:rsid w:val="003F6706"/>
    <w:rsid w:val="003F69C7"/>
    <w:rsid w:val="003F72B0"/>
    <w:rsid w:val="00400406"/>
    <w:rsid w:val="004013F7"/>
    <w:rsid w:val="004016EC"/>
    <w:rsid w:val="00402A70"/>
    <w:rsid w:val="00402F74"/>
    <w:rsid w:val="004039C6"/>
    <w:rsid w:val="00403D56"/>
    <w:rsid w:val="00404E68"/>
    <w:rsid w:val="00406A6A"/>
    <w:rsid w:val="0041088A"/>
    <w:rsid w:val="00410962"/>
    <w:rsid w:val="00410FA2"/>
    <w:rsid w:val="004112A6"/>
    <w:rsid w:val="00411E3C"/>
    <w:rsid w:val="00412429"/>
    <w:rsid w:val="004125A7"/>
    <w:rsid w:val="0041296B"/>
    <w:rsid w:val="00413367"/>
    <w:rsid w:val="0041357D"/>
    <w:rsid w:val="00413FDD"/>
    <w:rsid w:val="0041450C"/>
    <w:rsid w:val="00414AA5"/>
    <w:rsid w:val="00415355"/>
    <w:rsid w:val="00415A85"/>
    <w:rsid w:val="00415E0C"/>
    <w:rsid w:val="004168BC"/>
    <w:rsid w:val="00416D4C"/>
    <w:rsid w:val="00420870"/>
    <w:rsid w:val="00421BD0"/>
    <w:rsid w:val="00421C25"/>
    <w:rsid w:val="00421D65"/>
    <w:rsid w:val="004221EC"/>
    <w:rsid w:val="00423D18"/>
    <w:rsid w:val="00425FAB"/>
    <w:rsid w:val="00426A7B"/>
    <w:rsid w:val="004278FD"/>
    <w:rsid w:val="00430DDB"/>
    <w:rsid w:val="00430FFC"/>
    <w:rsid w:val="004329CB"/>
    <w:rsid w:val="004332E8"/>
    <w:rsid w:val="00433E7A"/>
    <w:rsid w:val="004361AE"/>
    <w:rsid w:val="0043680F"/>
    <w:rsid w:val="004403CD"/>
    <w:rsid w:val="00441F19"/>
    <w:rsid w:val="00442E61"/>
    <w:rsid w:val="00443E35"/>
    <w:rsid w:val="004457F2"/>
    <w:rsid w:val="004463CD"/>
    <w:rsid w:val="004465EE"/>
    <w:rsid w:val="00446630"/>
    <w:rsid w:val="0044720A"/>
    <w:rsid w:val="004510AC"/>
    <w:rsid w:val="00452187"/>
    <w:rsid w:val="00453D79"/>
    <w:rsid w:val="0045457E"/>
    <w:rsid w:val="00455B58"/>
    <w:rsid w:val="004567B1"/>
    <w:rsid w:val="00457867"/>
    <w:rsid w:val="00457A78"/>
    <w:rsid w:val="004613A0"/>
    <w:rsid w:val="004629BE"/>
    <w:rsid w:val="00463541"/>
    <w:rsid w:val="00464E38"/>
    <w:rsid w:val="0046515E"/>
    <w:rsid w:val="0046767F"/>
    <w:rsid w:val="00467681"/>
    <w:rsid w:val="0047008E"/>
    <w:rsid w:val="00470C7A"/>
    <w:rsid w:val="00471153"/>
    <w:rsid w:val="004723D4"/>
    <w:rsid w:val="00473140"/>
    <w:rsid w:val="0047374B"/>
    <w:rsid w:val="004741F7"/>
    <w:rsid w:val="00474E88"/>
    <w:rsid w:val="00475045"/>
    <w:rsid w:val="004762D1"/>
    <w:rsid w:val="00476EC8"/>
    <w:rsid w:val="00477163"/>
    <w:rsid w:val="0048132D"/>
    <w:rsid w:val="0048149A"/>
    <w:rsid w:val="00482728"/>
    <w:rsid w:val="0048432D"/>
    <w:rsid w:val="00484735"/>
    <w:rsid w:val="00485687"/>
    <w:rsid w:val="00486240"/>
    <w:rsid w:val="004910CA"/>
    <w:rsid w:val="00492873"/>
    <w:rsid w:val="004938A3"/>
    <w:rsid w:val="00494061"/>
    <w:rsid w:val="00495C49"/>
    <w:rsid w:val="00496C24"/>
    <w:rsid w:val="004A0108"/>
    <w:rsid w:val="004A108C"/>
    <w:rsid w:val="004A1D93"/>
    <w:rsid w:val="004A1EE2"/>
    <w:rsid w:val="004A1FBC"/>
    <w:rsid w:val="004A3AD2"/>
    <w:rsid w:val="004A3C73"/>
    <w:rsid w:val="004A40F0"/>
    <w:rsid w:val="004A4571"/>
    <w:rsid w:val="004B0812"/>
    <w:rsid w:val="004B0BFB"/>
    <w:rsid w:val="004B0F15"/>
    <w:rsid w:val="004B1B45"/>
    <w:rsid w:val="004B20DD"/>
    <w:rsid w:val="004B3A67"/>
    <w:rsid w:val="004B3A79"/>
    <w:rsid w:val="004B3FC4"/>
    <w:rsid w:val="004B7569"/>
    <w:rsid w:val="004B7B23"/>
    <w:rsid w:val="004B7DF9"/>
    <w:rsid w:val="004C1BAA"/>
    <w:rsid w:val="004C1D19"/>
    <w:rsid w:val="004C277A"/>
    <w:rsid w:val="004C3127"/>
    <w:rsid w:val="004C5297"/>
    <w:rsid w:val="004C592E"/>
    <w:rsid w:val="004C5B50"/>
    <w:rsid w:val="004C69B4"/>
    <w:rsid w:val="004C74F6"/>
    <w:rsid w:val="004C7F6B"/>
    <w:rsid w:val="004D03AC"/>
    <w:rsid w:val="004D0B0F"/>
    <w:rsid w:val="004D13F0"/>
    <w:rsid w:val="004D1611"/>
    <w:rsid w:val="004D20CB"/>
    <w:rsid w:val="004D26CA"/>
    <w:rsid w:val="004D2FC6"/>
    <w:rsid w:val="004D332D"/>
    <w:rsid w:val="004D336B"/>
    <w:rsid w:val="004D34DC"/>
    <w:rsid w:val="004D355C"/>
    <w:rsid w:val="004D497F"/>
    <w:rsid w:val="004D4A1F"/>
    <w:rsid w:val="004D4F69"/>
    <w:rsid w:val="004D4FAF"/>
    <w:rsid w:val="004D766E"/>
    <w:rsid w:val="004D7A5D"/>
    <w:rsid w:val="004D7CEA"/>
    <w:rsid w:val="004E0334"/>
    <w:rsid w:val="004E15BC"/>
    <w:rsid w:val="004E1A30"/>
    <w:rsid w:val="004E1C9D"/>
    <w:rsid w:val="004E2CC5"/>
    <w:rsid w:val="004E48E9"/>
    <w:rsid w:val="004E720A"/>
    <w:rsid w:val="004E7947"/>
    <w:rsid w:val="004F1B83"/>
    <w:rsid w:val="004F2979"/>
    <w:rsid w:val="004F338A"/>
    <w:rsid w:val="004F36F6"/>
    <w:rsid w:val="004F3846"/>
    <w:rsid w:val="004F45BA"/>
    <w:rsid w:val="004F4652"/>
    <w:rsid w:val="004F4B69"/>
    <w:rsid w:val="004F4F3B"/>
    <w:rsid w:val="004F51F0"/>
    <w:rsid w:val="004F68EA"/>
    <w:rsid w:val="004F7702"/>
    <w:rsid w:val="00500CAD"/>
    <w:rsid w:val="00501780"/>
    <w:rsid w:val="00501925"/>
    <w:rsid w:val="00501C3E"/>
    <w:rsid w:val="00503CCE"/>
    <w:rsid w:val="00504416"/>
    <w:rsid w:val="00505484"/>
    <w:rsid w:val="0050553D"/>
    <w:rsid w:val="00505AAD"/>
    <w:rsid w:val="005109BE"/>
    <w:rsid w:val="005119AC"/>
    <w:rsid w:val="00512BA8"/>
    <w:rsid w:val="00513950"/>
    <w:rsid w:val="00513BD0"/>
    <w:rsid w:val="0051706B"/>
    <w:rsid w:val="0051781B"/>
    <w:rsid w:val="0052079C"/>
    <w:rsid w:val="005216DE"/>
    <w:rsid w:val="00522470"/>
    <w:rsid w:val="00522B72"/>
    <w:rsid w:val="00523318"/>
    <w:rsid w:val="005240E8"/>
    <w:rsid w:val="00524881"/>
    <w:rsid w:val="005259B6"/>
    <w:rsid w:val="00525C4C"/>
    <w:rsid w:val="00525EC4"/>
    <w:rsid w:val="00526071"/>
    <w:rsid w:val="00526135"/>
    <w:rsid w:val="00526DB8"/>
    <w:rsid w:val="00527190"/>
    <w:rsid w:val="005272C5"/>
    <w:rsid w:val="00530A7D"/>
    <w:rsid w:val="00531DA0"/>
    <w:rsid w:val="00531F74"/>
    <w:rsid w:val="00533E69"/>
    <w:rsid w:val="00534DD1"/>
    <w:rsid w:val="005369FE"/>
    <w:rsid w:val="00536B85"/>
    <w:rsid w:val="00536C60"/>
    <w:rsid w:val="00537183"/>
    <w:rsid w:val="00537F0C"/>
    <w:rsid w:val="00540282"/>
    <w:rsid w:val="005402A7"/>
    <w:rsid w:val="00540AEB"/>
    <w:rsid w:val="005418F9"/>
    <w:rsid w:val="00542B9A"/>
    <w:rsid w:val="005433F9"/>
    <w:rsid w:val="00544642"/>
    <w:rsid w:val="00544893"/>
    <w:rsid w:val="0054584F"/>
    <w:rsid w:val="00547546"/>
    <w:rsid w:val="00547979"/>
    <w:rsid w:val="00547B63"/>
    <w:rsid w:val="00550C33"/>
    <w:rsid w:val="00553AE6"/>
    <w:rsid w:val="005561EE"/>
    <w:rsid w:val="00557344"/>
    <w:rsid w:val="00557848"/>
    <w:rsid w:val="0056149D"/>
    <w:rsid w:val="00562A73"/>
    <w:rsid w:val="0056395B"/>
    <w:rsid w:val="005662ED"/>
    <w:rsid w:val="0056670E"/>
    <w:rsid w:val="00566F08"/>
    <w:rsid w:val="005677AA"/>
    <w:rsid w:val="005711F0"/>
    <w:rsid w:val="00571CED"/>
    <w:rsid w:val="00571E8B"/>
    <w:rsid w:val="00572286"/>
    <w:rsid w:val="00573EBB"/>
    <w:rsid w:val="0057484F"/>
    <w:rsid w:val="005749AD"/>
    <w:rsid w:val="0057569E"/>
    <w:rsid w:val="00576B28"/>
    <w:rsid w:val="00576DC0"/>
    <w:rsid w:val="00577921"/>
    <w:rsid w:val="005811A8"/>
    <w:rsid w:val="005828B6"/>
    <w:rsid w:val="005829A0"/>
    <w:rsid w:val="00582E7A"/>
    <w:rsid w:val="00585626"/>
    <w:rsid w:val="00585844"/>
    <w:rsid w:val="00585AB4"/>
    <w:rsid w:val="00586119"/>
    <w:rsid w:val="00592FCD"/>
    <w:rsid w:val="00593890"/>
    <w:rsid w:val="005950D4"/>
    <w:rsid w:val="00597564"/>
    <w:rsid w:val="005975B7"/>
    <w:rsid w:val="00597A43"/>
    <w:rsid w:val="005A171B"/>
    <w:rsid w:val="005A4C0F"/>
    <w:rsid w:val="005A6171"/>
    <w:rsid w:val="005A64AF"/>
    <w:rsid w:val="005A66DE"/>
    <w:rsid w:val="005A6865"/>
    <w:rsid w:val="005A6881"/>
    <w:rsid w:val="005A7DA0"/>
    <w:rsid w:val="005B1899"/>
    <w:rsid w:val="005B20F8"/>
    <w:rsid w:val="005B286B"/>
    <w:rsid w:val="005B37C3"/>
    <w:rsid w:val="005B3942"/>
    <w:rsid w:val="005B4185"/>
    <w:rsid w:val="005B5F90"/>
    <w:rsid w:val="005B6229"/>
    <w:rsid w:val="005B6256"/>
    <w:rsid w:val="005C02DA"/>
    <w:rsid w:val="005C114A"/>
    <w:rsid w:val="005C13F5"/>
    <w:rsid w:val="005C17FD"/>
    <w:rsid w:val="005C23A1"/>
    <w:rsid w:val="005C34F9"/>
    <w:rsid w:val="005C7044"/>
    <w:rsid w:val="005C7797"/>
    <w:rsid w:val="005D140A"/>
    <w:rsid w:val="005D17FF"/>
    <w:rsid w:val="005D244B"/>
    <w:rsid w:val="005D2C0E"/>
    <w:rsid w:val="005D588F"/>
    <w:rsid w:val="005D62D6"/>
    <w:rsid w:val="005D63E8"/>
    <w:rsid w:val="005D7094"/>
    <w:rsid w:val="005D7400"/>
    <w:rsid w:val="005D7A16"/>
    <w:rsid w:val="005D7B28"/>
    <w:rsid w:val="005D7E41"/>
    <w:rsid w:val="005E178B"/>
    <w:rsid w:val="005E2F02"/>
    <w:rsid w:val="005E372C"/>
    <w:rsid w:val="005E5530"/>
    <w:rsid w:val="005E665F"/>
    <w:rsid w:val="005E6CA4"/>
    <w:rsid w:val="005E7105"/>
    <w:rsid w:val="005E713B"/>
    <w:rsid w:val="005E7C5C"/>
    <w:rsid w:val="005F05BE"/>
    <w:rsid w:val="005F1368"/>
    <w:rsid w:val="005F17C5"/>
    <w:rsid w:val="005F1ED4"/>
    <w:rsid w:val="005F23F1"/>
    <w:rsid w:val="005F2707"/>
    <w:rsid w:val="005F3CB5"/>
    <w:rsid w:val="005F5E60"/>
    <w:rsid w:val="005F65B2"/>
    <w:rsid w:val="005F663D"/>
    <w:rsid w:val="005F6F14"/>
    <w:rsid w:val="00602FC0"/>
    <w:rsid w:val="006038FE"/>
    <w:rsid w:val="00604215"/>
    <w:rsid w:val="006051A0"/>
    <w:rsid w:val="006058AC"/>
    <w:rsid w:val="00605AB3"/>
    <w:rsid w:val="00606ACB"/>
    <w:rsid w:val="00607504"/>
    <w:rsid w:val="0060776C"/>
    <w:rsid w:val="00607C45"/>
    <w:rsid w:val="00607E2B"/>
    <w:rsid w:val="00610B14"/>
    <w:rsid w:val="006112AF"/>
    <w:rsid w:val="006125CD"/>
    <w:rsid w:val="0061298E"/>
    <w:rsid w:val="006133F4"/>
    <w:rsid w:val="006137CB"/>
    <w:rsid w:val="00613A26"/>
    <w:rsid w:val="00613F7B"/>
    <w:rsid w:val="00614096"/>
    <w:rsid w:val="00614366"/>
    <w:rsid w:val="006146FB"/>
    <w:rsid w:val="006149F0"/>
    <w:rsid w:val="006168F1"/>
    <w:rsid w:val="00624BE4"/>
    <w:rsid w:val="0062510A"/>
    <w:rsid w:val="00626EE9"/>
    <w:rsid w:val="00630653"/>
    <w:rsid w:val="00630D99"/>
    <w:rsid w:val="00631855"/>
    <w:rsid w:val="00631BA5"/>
    <w:rsid w:val="00632FCA"/>
    <w:rsid w:val="00633490"/>
    <w:rsid w:val="00634193"/>
    <w:rsid w:val="0063553D"/>
    <w:rsid w:val="006363F6"/>
    <w:rsid w:val="00636404"/>
    <w:rsid w:val="0063749C"/>
    <w:rsid w:val="00637B5B"/>
    <w:rsid w:val="0064096C"/>
    <w:rsid w:val="006411A3"/>
    <w:rsid w:val="00641FD1"/>
    <w:rsid w:val="006420FB"/>
    <w:rsid w:val="00642610"/>
    <w:rsid w:val="00642C6A"/>
    <w:rsid w:val="00643143"/>
    <w:rsid w:val="006441F1"/>
    <w:rsid w:val="006448D2"/>
    <w:rsid w:val="00645650"/>
    <w:rsid w:val="006466B6"/>
    <w:rsid w:val="00646A20"/>
    <w:rsid w:val="006477C3"/>
    <w:rsid w:val="00650002"/>
    <w:rsid w:val="006500B6"/>
    <w:rsid w:val="00650A77"/>
    <w:rsid w:val="006515D7"/>
    <w:rsid w:val="00651B43"/>
    <w:rsid w:val="0065207C"/>
    <w:rsid w:val="00652541"/>
    <w:rsid w:val="006558D7"/>
    <w:rsid w:val="00655C6F"/>
    <w:rsid w:val="00656B4C"/>
    <w:rsid w:val="0065702E"/>
    <w:rsid w:val="00657EE6"/>
    <w:rsid w:val="00660B61"/>
    <w:rsid w:val="00660CE4"/>
    <w:rsid w:val="00660D10"/>
    <w:rsid w:val="00660F07"/>
    <w:rsid w:val="00661F91"/>
    <w:rsid w:val="0066265D"/>
    <w:rsid w:val="00664773"/>
    <w:rsid w:val="006647FB"/>
    <w:rsid w:val="00664843"/>
    <w:rsid w:val="00665912"/>
    <w:rsid w:val="006663EC"/>
    <w:rsid w:val="006673FE"/>
    <w:rsid w:val="00670B7D"/>
    <w:rsid w:val="00671F30"/>
    <w:rsid w:val="00671F60"/>
    <w:rsid w:val="00673514"/>
    <w:rsid w:val="0067361F"/>
    <w:rsid w:val="00673AF5"/>
    <w:rsid w:val="00673F56"/>
    <w:rsid w:val="00674478"/>
    <w:rsid w:val="00674829"/>
    <w:rsid w:val="00677A5C"/>
    <w:rsid w:val="0068101A"/>
    <w:rsid w:val="006812E5"/>
    <w:rsid w:val="00682B35"/>
    <w:rsid w:val="006833A9"/>
    <w:rsid w:val="00684218"/>
    <w:rsid w:val="0068478F"/>
    <w:rsid w:val="006862EA"/>
    <w:rsid w:val="00687EB4"/>
    <w:rsid w:val="00687F34"/>
    <w:rsid w:val="00690E52"/>
    <w:rsid w:val="00691703"/>
    <w:rsid w:val="00691A94"/>
    <w:rsid w:val="00692063"/>
    <w:rsid w:val="00693A62"/>
    <w:rsid w:val="006949A1"/>
    <w:rsid w:val="00695844"/>
    <w:rsid w:val="00695DF7"/>
    <w:rsid w:val="00695E26"/>
    <w:rsid w:val="00696394"/>
    <w:rsid w:val="00697565"/>
    <w:rsid w:val="00697BBC"/>
    <w:rsid w:val="00697F64"/>
    <w:rsid w:val="006A0647"/>
    <w:rsid w:val="006A09AB"/>
    <w:rsid w:val="006A100A"/>
    <w:rsid w:val="006A15FF"/>
    <w:rsid w:val="006A1BAD"/>
    <w:rsid w:val="006A1CBE"/>
    <w:rsid w:val="006A1DC0"/>
    <w:rsid w:val="006A2494"/>
    <w:rsid w:val="006A397C"/>
    <w:rsid w:val="006A4F1B"/>
    <w:rsid w:val="006A5782"/>
    <w:rsid w:val="006A6CA3"/>
    <w:rsid w:val="006A6E2D"/>
    <w:rsid w:val="006A713C"/>
    <w:rsid w:val="006B049D"/>
    <w:rsid w:val="006B05CA"/>
    <w:rsid w:val="006B155C"/>
    <w:rsid w:val="006B4E2E"/>
    <w:rsid w:val="006B6212"/>
    <w:rsid w:val="006B6CBB"/>
    <w:rsid w:val="006C09CE"/>
    <w:rsid w:val="006C2B9E"/>
    <w:rsid w:val="006C37F9"/>
    <w:rsid w:val="006C407D"/>
    <w:rsid w:val="006C468E"/>
    <w:rsid w:val="006C5AB5"/>
    <w:rsid w:val="006C69CE"/>
    <w:rsid w:val="006C6F54"/>
    <w:rsid w:val="006D181A"/>
    <w:rsid w:val="006D2864"/>
    <w:rsid w:val="006D328E"/>
    <w:rsid w:val="006D75D7"/>
    <w:rsid w:val="006D76BA"/>
    <w:rsid w:val="006E044E"/>
    <w:rsid w:val="006E261A"/>
    <w:rsid w:val="006E2FD2"/>
    <w:rsid w:val="006E50D7"/>
    <w:rsid w:val="006E7A11"/>
    <w:rsid w:val="006F0D69"/>
    <w:rsid w:val="006F2E49"/>
    <w:rsid w:val="0070038F"/>
    <w:rsid w:val="00700D0F"/>
    <w:rsid w:val="00701761"/>
    <w:rsid w:val="00702190"/>
    <w:rsid w:val="00703B48"/>
    <w:rsid w:val="00704673"/>
    <w:rsid w:val="00704AF9"/>
    <w:rsid w:val="0070518F"/>
    <w:rsid w:val="007053FC"/>
    <w:rsid w:val="007065D8"/>
    <w:rsid w:val="007113DD"/>
    <w:rsid w:val="00711A94"/>
    <w:rsid w:val="00711C0D"/>
    <w:rsid w:val="007130FF"/>
    <w:rsid w:val="00713936"/>
    <w:rsid w:val="00714A64"/>
    <w:rsid w:val="00715112"/>
    <w:rsid w:val="00715436"/>
    <w:rsid w:val="00715888"/>
    <w:rsid w:val="00721C6A"/>
    <w:rsid w:val="0072250A"/>
    <w:rsid w:val="00722CC1"/>
    <w:rsid w:val="00723854"/>
    <w:rsid w:val="00724AB1"/>
    <w:rsid w:val="00724D75"/>
    <w:rsid w:val="00724FCB"/>
    <w:rsid w:val="0072547B"/>
    <w:rsid w:val="00726350"/>
    <w:rsid w:val="00726461"/>
    <w:rsid w:val="00726757"/>
    <w:rsid w:val="007272C3"/>
    <w:rsid w:val="00727633"/>
    <w:rsid w:val="007302E9"/>
    <w:rsid w:val="00731080"/>
    <w:rsid w:val="0073223E"/>
    <w:rsid w:val="00732F0D"/>
    <w:rsid w:val="00733323"/>
    <w:rsid w:val="00733503"/>
    <w:rsid w:val="00733907"/>
    <w:rsid w:val="00733EC5"/>
    <w:rsid w:val="00734310"/>
    <w:rsid w:val="00737818"/>
    <w:rsid w:val="0074035B"/>
    <w:rsid w:val="00740931"/>
    <w:rsid w:val="00740F43"/>
    <w:rsid w:val="00743A12"/>
    <w:rsid w:val="0074503D"/>
    <w:rsid w:val="00746D7A"/>
    <w:rsid w:val="007473D4"/>
    <w:rsid w:val="00747A29"/>
    <w:rsid w:val="00750AFF"/>
    <w:rsid w:val="00750FC9"/>
    <w:rsid w:val="007510F6"/>
    <w:rsid w:val="00751DD4"/>
    <w:rsid w:val="00751ECA"/>
    <w:rsid w:val="00753F6E"/>
    <w:rsid w:val="0075402E"/>
    <w:rsid w:val="00755363"/>
    <w:rsid w:val="007566FD"/>
    <w:rsid w:val="00761522"/>
    <w:rsid w:val="00761A39"/>
    <w:rsid w:val="007626E7"/>
    <w:rsid w:val="00763A64"/>
    <w:rsid w:val="00765DF7"/>
    <w:rsid w:val="00766461"/>
    <w:rsid w:val="00766651"/>
    <w:rsid w:val="007669EA"/>
    <w:rsid w:val="007669EC"/>
    <w:rsid w:val="00766E25"/>
    <w:rsid w:val="007710BC"/>
    <w:rsid w:val="00771116"/>
    <w:rsid w:val="00772347"/>
    <w:rsid w:val="00772549"/>
    <w:rsid w:val="00772C18"/>
    <w:rsid w:val="007739D4"/>
    <w:rsid w:val="00773E73"/>
    <w:rsid w:val="007740C0"/>
    <w:rsid w:val="0077450A"/>
    <w:rsid w:val="0077465E"/>
    <w:rsid w:val="00776470"/>
    <w:rsid w:val="007768ED"/>
    <w:rsid w:val="00780048"/>
    <w:rsid w:val="0078029B"/>
    <w:rsid w:val="0078250C"/>
    <w:rsid w:val="00782880"/>
    <w:rsid w:val="00783203"/>
    <w:rsid w:val="00784DF4"/>
    <w:rsid w:val="00785347"/>
    <w:rsid w:val="00785560"/>
    <w:rsid w:val="007858D2"/>
    <w:rsid w:val="0078692B"/>
    <w:rsid w:val="00786D4B"/>
    <w:rsid w:val="007879AA"/>
    <w:rsid w:val="0079017A"/>
    <w:rsid w:val="007903FC"/>
    <w:rsid w:val="00790B40"/>
    <w:rsid w:val="00792C65"/>
    <w:rsid w:val="00793AA7"/>
    <w:rsid w:val="00793CC7"/>
    <w:rsid w:val="007944C6"/>
    <w:rsid w:val="00795653"/>
    <w:rsid w:val="00796106"/>
    <w:rsid w:val="0079631E"/>
    <w:rsid w:val="00797693"/>
    <w:rsid w:val="007A1D1C"/>
    <w:rsid w:val="007A23D6"/>
    <w:rsid w:val="007A2809"/>
    <w:rsid w:val="007A2D8A"/>
    <w:rsid w:val="007A2E6B"/>
    <w:rsid w:val="007A3E6C"/>
    <w:rsid w:val="007A41EC"/>
    <w:rsid w:val="007A4C7E"/>
    <w:rsid w:val="007A60B1"/>
    <w:rsid w:val="007A64FC"/>
    <w:rsid w:val="007A6F57"/>
    <w:rsid w:val="007B06A8"/>
    <w:rsid w:val="007B1A14"/>
    <w:rsid w:val="007B202B"/>
    <w:rsid w:val="007B253F"/>
    <w:rsid w:val="007B2649"/>
    <w:rsid w:val="007B26A6"/>
    <w:rsid w:val="007B3B5D"/>
    <w:rsid w:val="007B47D2"/>
    <w:rsid w:val="007B4E36"/>
    <w:rsid w:val="007B50D2"/>
    <w:rsid w:val="007B53C8"/>
    <w:rsid w:val="007B6390"/>
    <w:rsid w:val="007B67C4"/>
    <w:rsid w:val="007B7A67"/>
    <w:rsid w:val="007B7B2F"/>
    <w:rsid w:val="007B7C09"/>
    <w:rsid w:val="007C2673"/>
    <w:rsid w:val="007C2D5D"/>
    <w:rsid w:val="007C3502"/>
    <w:rsid w:val="007C378A"/>
    <w:rsid w:val="007C4036"/>
    <w:rsid w:val="007C4349"/>
    <w:rsid w:val="007C5518"/>
    <w:rsid w:val="007C641D"/>
    <w:rsid w:val="007C71FF"/>
    <w:rsid w:val="007C7A0A"/>
    <w:rsid w:val="007D0210"/>
    <w:rsid w:val="007D073C"/>
    <w:rsid w:val="007D12D9"/>
    <w:rsid w:val="007D12DD"/>
    <w:rsid w:val="007D1617"/>
    <w:rsid w:val="007D2812"/>
    <w:rsid w:val="007D3ED8"/>
    <w:rsid w:val="007D42DD"/>
    <w:rsid w:val="007D740C"/>
    <w:rsid w:val="007E39FA"/>
    <w:rsid w:val="007E554A"/>
    <w:rsid w:val="007E57ED"/>
    <w:rsid w:val="007E5805"/>
    <w:rsid w:val="007F00CD"/>
    <w:rsid w:val="007F0515"/>
    <w:rsid w:val="007F06BA"/>
    <w:rsid w:val="007F0EF7"/>
    <w:rsid w:val="007F1407"/>
    <w:rsid w:val="007F3AD5"/>
    <w:rsid w:val="007F557E"/>
    <w:rsid w:val="007F560B"/>
    <w:rsid w:val="007F6829"/>
    <w:rsid w:val="007F6F14"/>
    <w:rsid w:val="007F7168"/>
    <w:rsid w:val="00800D2F"/>
    <w:rsid w:val="00801092"/>
    <w:rsid w:val="00801E5D"/>
    <w:rsid w:val="0080260C"/>
    <w:rsid w:val="00802A46"/>
    <w:rsid w:val="00803361"/>
    <w:rsid w:val="00806665"/>
    <w:rsid w:val="008079DC"/>
    <w:rsid w:val="00810265"/>
    <w:rsid w:val="00810475"/>
    <w:rsid w:val="00813D7F"/>
    <w:rsid w:val="00813E63"/>
    <w:rsid w:val="0081417F"/>
    <w:rsid w:val="008144F5"/>
    <w:rsid w:val="00814E85"/>
    <w:rsid w:val="008155BD"/>
    <w:rsid w:val="0081569D"/>
    <w:rsid w:val="00815EAD"/>
    <w:rsid w:val="0081701E"/>
    <w:rsid w:val="0081787A"/>
    <w:rsid w:val="00820067"/>
    <w:rsid w:val="008202B9"/>
    <w:rsid w:val="00821FE1"/>
    <w:rsid w:val="008231D3"/>
    <w:rsid w:val="008271CD"/>
    <w:rsid w:val="00833A03"/>
    <w:rsid w:val="00833CB0"/>
    <w:rsid w:val="0083430E"/>
    <w:rsid w:val="00834662"/>
    <w:rsid w:val="0083765F"/>
    <w:rsid w:val="00837F69"/>
    <w:rsid w:val="0084104F"/>
    <w:rsid w:val="00842642"/>
    <w:rsid w:val="0084323D"/>
    <w:rsid w:val="00843B43"/>
    <w:rsid w:val="0084587A"/>
    <w:rsid w:val="00845C0F"/>
    <w:rsid w:val="00845E12"/>
    <w:rsid w:val="0084759D"/>
    <w:rsid w:val="008519CF"/>
    <w:rsid w:val="00851B7C"/>
    <w:rsid w:val="00852133"/>
    <w:rsid w:val="00852D4D"/>
    <w:rsid w:val="00854A13"/>
    <w:rsid w:val="00855049"/>
    <w:rsid w:val="00855241"/>
    <w:rsid w:val="008559B9"/>
    <w:rsid w:val="00856570"/>
    <w:rsid w:val="00856DEB"/>
    <w:rsid w:val="00857503"/>
    <w:rsid w:val="00860521"/>
    <w:rsid w:val="00860B02"/>
    <w:rsid w:val="00860C07"/>
    <w:rsid w:val="00862586"/>
    <w:rsid w:val="008625C8"/>
    <w:rsid w:val="008639A9"/>
    <w:rsid w:val="00863C0E"/>
    <w:rsid w:val="00865357"/>
    <w:rsid w:val="00865427"/>
    <w:rsid w:val="00866548"/>
    <w:rsid w:val="0086753E"/>
    <w:rsid w:val="0087086B"/>
    <w:rsid w:val="00871EE6"/>
    <w:rsid w:val="00872F7F"/>
    <w:rsid w:val="008735E9"/>
    <w:rsid w:val="00873827"/>
    <w:rsid w:val="00874D0F"/>
    <w:rsid w:val="00874D5B"/>
    <w:rsid w:val="00874E31"/>
    <w:rsid w:val="008769B2"/>
    <w:rsid w:val="008804E2"/>
    <w:rsid w:val="0088108F"/>
    <w:rsid w:val="008817A6"/>
    <w:rsid w:val="0088296C"/>
    <w:rsid w:val="00884881"/>
    <w:rsid w:val="0088630D"/>
    <w:rsid w:val="00886579"/>
    <w:rsid w:val="00886EC9"/>
    <w:rsid w:val="008874D5"/>
    <w:rsid w:val="008876B7"/>
    <w:rsid w:val="008879A4"/>
    <w:rsid w:val="008909D0"/>
    <w:rsid w:val="008912C9"/>
    <w:rsid w:val="00891396"/>
    <w:rsid w:val="008914AF"/>
    <w:rsid w:val="00891D24"/>
    <w:rsid w:val="00891F89"/>
    <w:rsid w:val="008925D0"/>
    <w:rsid w:val="008928F4"/>
    <w:rsid w:val="00893563"/>
    <w:rsid w:val="008936D2"/>
    <w:rsid w:val="0089371F"/>
    <w:rsid w:val="00896373"/>
    <w:rsid w:val="00896457"/>
    <w:rsid w:val="00896848"/>
    <w:rsid w:val="00896C3C"/>
    <w:rsid w:val="008972DA"/>
    <w:rsid w:val="00897E09"/>
    <w:rsid w:val="008A07A3"/>
    <w:rsid w:val="008A0E7F"/>
    <w:rsid w:val="008A10CF"/>
    <w:rsid w:val="008A2472"/>
    <w:rsid w:val="008A44A5"/>
    <w:rsid w:val="008A6174"/>
    <w:rsid w:val="008A634F"/>
    <w:rsid w:val="008A78A9"/>
    <w:rsid w:val="008A7B62"/>
    <w:rsid w:val="008B04FB"/>
    <w:rsid w:val="008B05D0"/>
    <w:rsid w:val="008B27E5"/>
    <w:rsid w:val="008B35BD"/>
    <w:rsid w:val="008B3D9D"/>
    <w:rsid w:val="008B4396"/>
    <w:rsid w:val="008B4464"/>
    <w:rsid w:val="008B4D62"/>
    <w:rsid w:val="008B62E1"/>
    <w:rsid w:val="008B6961"/>
    <w:rsid w:val="008B7C81"/>
    <w:rsid w:val="008C0D22"/>
    <w:rsid w:val="008C1382"/>
    <w:rsid w:val="008C1607"/>
    <w:rsid w:val="008C225F"/>
    <w:rsid w:val="008C2860"/>
    <w:rsid w:val="008C2BC5"/>
    <w:rsid w:val="008C3438"/>
    <w:rsid w:val="008C36E2"/>
    <w:rsid w:val="008C3B5F"/>
    <w:rsid w:val="008C3F23"/>
    <w:rsid w:val="008C4044"/>
    <w:rsid w:val="008C5AB2"/>
    <w:rsid w:val="008C6EF6"/>
    <w:rsid w:val="008D0E74"/>
    <w:rsid w:val="008D1379"/>
    <w:rsid w:val="008D24A1"/>
    <w:rsid w:val="008D435A"/>
    <w:rsid w:val="008D48CB"/>
    <w:rsid w:val="008D4B4C"/>
    <w:rsid w:val="008D7275"/>
    <w:rsid w:val="008E05DA"/>
    <w:rsid w:val="008E15F1"/>
    <w:rsid w:val="008E3F3A"/>
    <w:rsid w:val="008E4AE0"/>
    <w:rsid w:val="008E56C0"/>
    <w:rsid w:val="008E646F"/>
    <w:rsid w:val="008E7F85"/>
    <w:rsid w:val="008F1018"/>
    <w:rsid w:val="008F1056"/>
    <w:rsid w:val="008F287C"/>
    <w:rsid w:val="008F2C70"/>
    <w:rsid w:val="008F3409"/>
    <w:rsid w:val="008F6011"/>
    <w:rsid w:val="008F7B1D"/>
    <w:rsid w:val="008F7B87"/>
    <w:rsid w:val="008F7DF9"/>
    <w:rsid w:val="0090250D"/>
    <w:rsid w:val="00902717"/>
    <w:rsid w:val="00902A52"/>
    <w:rsid w:val="009040D9"/>
    <w:rsid w:val="009042C8"/>
    <w:rsid w:val="0090474F"/>
    <w:rsid w:val="00904D0D"/>
    <w:rsid w:val="00910C17"/>
    <w:rsid w:val="00911000"/>
    <w:rsid w:val="009113DD"/>
    <w:rsid w:val="00911940"/>
    <w:rsid w:val="00912006"/>
    <w:rsid w:val="00912B06"/>
    <w:rsid w:val="00912DBA"/>
    <w:rsid w:val="00912FA6"/>
    <w:rsid w:val="00915BD7"/>
    <w:rsid w:val="00916D17"/>
    <w:rsid w:val="009174D7"/>
    <w:rsid w:val="0092169A"/>
    <w:rsid w:val="009216A5"/>
    <w:rsid w:val="00921E45"/>
    <w:rsid w:val="009229A1"/>
    <w:rsid w:val="00923C8A"/>
    <w:rsid w:val="00924143"/>
    <w:rsid w:val="00924AC2"/>
    <w:rsid w:val="00925C59"/>
    <w:rsid w:val="00925F26"/>
    <w:rsid w:val="00925FEE"/>
    <w:rsid w:val="00926087"/>
    <w:rsid w:val="0092750B"/>
    <w:rsid w:val="0093003F"/>
    <w:rsid w:val="00930773"/>
    <w:rsid w:val="00930D2D"/>
    <w:rsid w:val="00931450"/>
    <w:rsid w:val="0093220B"/>
    <w:rsid w:val="00933240"/>
    <w:rsid w:val="00934FEB"/>
    <w:rsid w:val="0093552E"/>
    <w:rsid w:val="00935CFB"/>
    <w:rsid w:val="0093635F"/>
    <w:rsid w:val="0093716E"/>
    <w:rsid w:val="00937223"/>
    <w:rsid w:val="00937547"/>
    <w:rsid w:val="0094061A"/>
    <w:rsid w:val="009439E5"/>
    <w:rsid w:val="00943A7D"/>
    <w:rsid w:val="0094463A"/>
    <w:rsid w:val="00944AD4"/>
    <w:rsid w:val="009455A4"/>
    <w:rsid w:val="00947794"/>
    <w:rsid w:val="009520B5"/>
    <w:rsid w:val="009524CB"/>
    <w:rsid w:val="0095430B"/>
    <w:rsid w:val="0095468A"/>
    <w:rsid w:val="00955023"/>
    <w:rsid w:val="00955108"/>
    <w:rsid w:val="009572E8"/>
    <w:rsid w:val="0096032C"/>
    <w:rsid w:val="009659CF"/>
    <w:rsid w:val="00966751"/>
    <w:rsid w:val="009668B0"/>
    <w:rsid w:val="00967184"/>
    <w:rsid w:val="009677DC"/>
    <w:rsid w:val="00967E5D"/>
    <w:rsid w:val="009706BD"/>
    <w:rsid w:val="0097072C"/>
    <w:rsid w:val="00974635"/>
    <w:rsid w:val="00974A80"/>
    <w:rsid w:val="009760D4"/>
    <w:rsid w:val="00976739"/>
    <w:rsid w:val="0098140E"/>
    <w:rsid w:val="00982439"/>
    <w:rsid w:val="009849A0"/>
    <w:rsid w:val="00985820"/>
    <w:rsid w:val="00985EF6"/>
    <w:rsid w:val="0098792F"/>
    <w:rsid w:val="00987A80"/>
    <w:rsid w:val="00987B14"/>
    <w:rsid w:val="009909EB"/>
    <w:rsid w:val="00991825"/>
    <w:rsid w:val="00991E24"/>
    <w:rsid w:val="00992252"/>
    <w:rsid w:val="00993B69"/>
    <w:rsid w:val="00993BA0"/>
    <w:rsid w:val="00996650"/>
    <w:rsid w:val="00996DEB"/>
    <w:rsid w:val="00997B8A"/>
    <w:rsid w:val="00997F58"/>
    <w:rsid w:val="009A026B"/>
    <w:rsid w:val="009A0E7B"/>
    <w:rsid w:val="009A0FBF"/>
    <w:rsid w:val="009A1CD2"/>
    <w:rsid w:val="009A221F"/>
    <w:rsid w:val="009A3792"/>
    <w:rsid w:val="009A44F2"/>
    <w:rsid w:val="009A48DC"/>
    <w:rsid w:val="009A4C4D"/>
    <w:rsid w:val="009A5E0E"/>
    <w:rsid w:val="009A6283"/>
    <w:rsid w:val="009A6B48"/>
    <w:rsid w:val="009A7360"/>
    <w:rsid w:val="009B0A2C"/>
    <w:rsid w:val="009B1751"/>
    <w:rsid w:val="009B18E5"/>
    <w:rsid w:val="009B23FB"/>
    <w:rsid w:val="009B2E22"/>
    <w:rsid w:val="009B2E55"/>
    <w:rsid w:val="009B325A"/>
    <w:rsid w:val="009B42D8"/>
    <w:rsid w:val="009B4B04"/>
    <w:rsid w:val="009B635B"/>
    <w:rsid w:val="009B6FCA"/>
    <w:rsid w:val="009B70CB"/>
    <w:rsid w:val="009C0DF1"/>
    <w:rsid w:val="009C16CB"/>
    <w:rsid w:val="009C2977"/>
    <w:rsid w:val="009C373B"/>
    <w:rsid w:val="009C4DFD"/>
    <w:rsid w:val="009C534E"/>
    <w:rsid w:val="009C5F5E"/>
    <w:rsid w:val="009D1380"/>
    <w:rsid w:val="009D199F"/>
    <w:rsid w:val="009D1CDE"/>
    <w:rsid w:val="009D242B"/>
    <w:rsid w:val="009D2BC7"/>
    <w:rsid w:val="009D3A22"/>
    <w:rsid w:val="009D4064"/>
    <w:rsid w:val="009D40D7"/>
    <w:rsid w:val="009D43AB"/>
    <w:rsid w:val="009D46C2"/>
    <w:rsid w:val="009D4F26"/>
    <w:rsid w:val="009D4FD3"/>
    <w:rsid w:val="009D5524"/>
    <w:rsid w:val="009D691C"/>
    <w:rsid w:val="009D6DE4"/>
    <w:rsid w:val="009E040A"/>
    <w:rsid w:val="009E0A82"/>
    <w:rsid w:val="009E1247"/>
    <w:rsid w:val="009E2A36"/>
    <w:rsid w:val="009E3236"/>
    <w:rsid w:val="009E4AD1"/>
    <w:rsid w:val="009E7026"/>
    <w:rsid w:val="009E7F50"/>
    <w:rsid w:val="009F1CBE"/>
    <w:rsid w:val="009F1FA3"/>
    <w:rsid w:val="009F489B"/>
    <w:rsid w:val="009F60E8"/>
    <w:rsid w:val="009F7507"/>
    <w:rsid w:val="009F7B26"/>
    <w:rsid w:val="009F7C76"/>
    <w:rsid w:val="00A0068C"/>
    <w:rsid w:val="00A01783"/>
    <w:rsid w:val="00A01CF9"/>
    <w:rsid w:val="00A02414"/>
    <w:rsid w:val="00A0383C"/>
    <w:rsid w:val="00A03D0E"/>
    <w:rsid w:val="00A045C9"/>
    <w:rsid w:val="00A04A18"/>
    <w:rsid w:val="00A04D85"/>
    <w:rsid w:val="00A067FE"/>
    <w:rsid w:val="00A07F67"/>
    <w:rsid w:val="00A110C0"/>
    <w:rsid w:val="00A121FB"/>
    <w:rsid w:val="00A12267"/>
    <w:rsid w:val="00A136BC"/>
    <w:rsid w:val="00A13E14"/>
    <w:rsid w:val="00A168BD"/>
    <w:rsid w:val="00A205D6"/>
    <w:rsid w:val="00A21ECC"/>
    <w:rsid w:val="00A22980"/>
    <w:rsid w:val="00A22CC8"/>
    <w:rsid w:val="00A23594"/>
    <w:rsid w:val="00A23F03"/>
    <w:rsid w:val="00A24DDE"/>
    <w:rsid w:val="00A30C7F"/>
    <w:rsid w:val="00A31838"/>
    <w:rsid w:val="00A32399"/>
    <w:rsid w:val="00A328C6"/>
    <w:rsid w:val="00A33D51"/>
    <w:rsid w:val="00A353DE"/>
    <w:rsid w:val="00A353F2"/>
    <w:rsid w:val="00A35743"/>
    <w:rsid w:val="00A35A9B"/>
    <w:rsid w:val="00A35C8F"/>
    <w:rsid w:val="00A35E92"/>
    <w:rsid w:val="00A361E4"/>
    <w:rsid w:val="00A42A2B"/>
    <w:rsid w:val="00A4363E"/>
    <w:rsid w:val="00A43999"/>
    <w:rsid w:val="00A439B6"/>
    <w:rsid w:val="00A44827"/>
    <w:rsid w:val="00A4489B"/>
    <w:rsid w:val="00A458E2"/>
    <w:rsid w:val="00A46DA5"/>
    <w:rsid w:val="00A470F7"/>
    <w:rsid w:val="00A501CC"/>
    <w:rsid w:val="00A501D5"/>
    <w:rsid w:val="00A5080A"/>
    <w:rsid w:val="00A509A9"/>
    <w:rsid w:val="00A50D56"/>
    <w:rsid w:val="00A51863"/>
    <w:rsid w:val="00A528EE"/>
    <w:rsid w:val="00A5371E"/>
    <w:rsid w:val="00A540F4"/>
    <w:rsid w:val="00A54130"/>
    <w:rsid w:val="00A54907"/>
    <w:rsid w:val="00A551B7"/>
    <w:rsid w:val="00A5713D"/>
    <w:rsid w:val="00A60078"/>
    <w:rsid w:val="00A619A6"/>
    <w:rsid w:val="00A626B3"/>
    <w:rsid w:val="00A63E3B"/>
    <w:rsid w:val="00A64545"/>
    <w:rsid w:val="00A66FF4"/>
    <w:rsid w:val="00A6763E"/>
    <w:rsid w:val="00A741DA"/>
    <w:rsid w:val="00A7455A"/>
    <w:rsid w:val="00A753BA"/>
    <w:rsid w:val="00A75D64"/>
    <w:rsid w:val="00A77A98"/>
    <w:rsid w:val="00A77BCF"/>
    <w:rsid w:val="00A77F39"/>
    <w:rsid w:val="00A81289"/>
    <w:rsid w:val="00A81638"/>
    <w:rsid w:val="00A81C25"/>
    <w:rsid w:val="00A82E8F"/>
    <w:rsid w:val="00A836C2"/>
    <w:rsid w:val="00A853BE"/>
    <w:rsid w:val="00A8552B"/>
    <w:rsid w:val="00A85BB7"/>
    <w:rsid w:val="00A87B2C"/>
    <w:rsid w:val="00A905A4"/>
    <w:rsid w:val="00A90FFE"/>
    <w:rsid w:val="00A91052"/>
    <w:rsid w:val="00A91121"/>
    <w:rsid w:val="00A91679"/>
    <w:rsid w:val="00A92DA9"/>
    <w:rsid w:val="00A93797"/>
    <w:rsid w:val="00A93B46"/>
    <w:rsid w:val="00A94026"/>
    <w:rsid w:val="00A943BD"/>
    <w:rsid w:val="00A96795"/>
    <w:rsid w:val="00A96A31"/>
    <w:rsid w:val="00A9781A"/>
    <w:rsid w:val="00AA03B8"/>
    <w:rsid w:val="00AA053C"/>
    <w:rsid w:val="00AA10BA"/>
    <w:rsid w:val="00AA1792"/>
    <w:rsid w:val="00AA2268"/>
    <w:rsid w:val="00AA34FB"/>
    <w:rsid w:val="00AA4368"/>
    <w:rsid w:val="00AA51EA"/>
    <w:rsid w:val="00AA5A08"/>
    <w:rsid w:val="00AA616F"/>
    <w:rsid w:val="00AA656D"/>
    <w:rsid w:val="00AA6714"/>
    <w:rsid w:val="00AA6DD2"/>
    <w:rsid w:val="00AA7224"/>
    <w:rsid w:val="00AB1F16"/>
    <w:rsid w:val="00AB2B73"/>
    <w:rsid w:val="00AB35D4"/>
    <w:rsid w:val="00AB42DE"/>
    <w:rsid w:val="00AB445D"/>
    <w:rsid w:val="00AB44D0"/>
    <w:rsid w:val="00AB5CA4"/>
    <w:rsid w:val="00AB5F73"/>
    <w:rsid w:val="00AC0FC4"/>
    <w:rsid w:val="00AC21F5"/>
    <w:rsid w:val="00AC3814"/>
    <w:rsid w:val="00AC5E3E"/>
    <w:rsid w:val="00AC614F"/>
    <w:rsid w:val="00AC6D9C"/>
    <w:rsid w:val="00AC796B"/>
    <w:rsid w:val="00AD0C03"/>
    <w:rsid w:val="00AD1C72"/>
    <w:rsid w:val="00AD1D9B"/>
    <w:rsid w:val="00AD275E"/>
    <w:rsid w:val="00AD2921"/>
    <w:rsid w:val="00AD39D0"/>
    <w:rsid w:val="00AD4BD1"/>
    <w:rsid w:val="00AD605E"/>
    <w:rsid w:val="00AE1A86"/>
    <w:rsid w:val="00AE3696"/>
    <w:rsid w:val="00AE38AA"/>
    <w:rsid w:val="00AE3A43"/>
    <w:rsid w:val="00AE4114"/>
    <w:rsid w:val="00AE42F1"/>
    <w:rsid w:val="00AE48A2"/>
    <w:rsid w:val="00AE509E"/>
    <w:rsid w:val="00AE5D16"/>
    <w:rsid w:val="00AF0EF5"/>
    <w:rsid w:val="00AF2BFB"/>
    <w:rsid w:val="00AF33B1"/>
    <w:rsid w:val="00AF41E8"/>
    <w:rsid w:val="00AF58FF"/>
    <w:rsid w:val="00AF6A29"/>
    <w:rsid w:val="00AF6BB4"/>
    <w:rsid w:val="00B01979"/>
    <w:rsid w:val="00B0220F"/>
    <w:rsid w:val="00B02DE7"/>
    <w:rsid w:val="00B04C1C"/>
    <w:rsid w:val="00B05F05"/>
    <w:rsid w:val="00B065AD"/>
    <w:rsid w:val="00B07920"/>
    <w:rsid w:val="00B1040B"/>
    <w:rsid w:val="00B10529"/>
    <w:rsid w:val="00B1139D"/>
    <w:rsid w:val="00B12D56"/>
    <w:rsid w:val="00B13562"/>
    <w:rsid w:val="00B147A9"/>
    <w:rsid w:val="00B1493A"/>
    <w:rsid w:val="00B15066"/>
    <w:rsid w:val="00B163B8"/>
    <w:rsid w:val="00B16499"/>
    <w:rsid w:val="00B168A4"/>
    <w:rsid w:val="00B24E35"/>
    <w:rsid w:val="00B2509D"/>
    <w:rsid w:val="00B250FD"/>
    <w:rsid w:val="00B25117"/>
    <w:rsid w:val="00B26CDA"/>
    <w:rsid w:val="00B26E50"/>
    <w:rsid w:val="00B3034D"/>
    <w:rsid w:val="00B304D6"/>
    <w:rsid w:val="00B3106B"/>
    <w:rsid w:val="00B32DA8"/>
    <w:rsid w:val="00B339C6"/>
    <w:rsid w:val="00B33D9D"/>
    <w:rsid w:val="00B34220"/>
    <w:rsid w:val="00B35BB6"/>
    <w:rsid w:val="00B36F1F"/>
    <w:rsid w:val="00B375D2"/>
    <w:rsid w:val="00B37992"/>
    <w:rsid w:val="00B37AC7"/>
    <w:rsid w:val="00B40038"/>
    <w:rsid w:val="00B415E8"/>
    <w:rsid w:val="00B42526"/>
    <w:rsid w:val="00B4256B"/>
    <w:rsid w:val="00B429C6"/>
    <w:rsid w:val="00B42D09"/>
    <w:rsid w:val="00B43F41"/>
    <w:rsid w:val="00B4446B"/>
    <w:rsid w:val="00B46071"/>
    <w:rsid w:val="00B46E08"/>
    <w:rsid w:val="00B47348"/>
    <w:rsid w:val="00B4766E"/>
    <w:rsid w:val="00B47B4C"/>
    <w:rsid w:val="00B521D7"/>
    <w:rsid w:val="00B526C1"/>
    <w:rsid w:val="00B5270A"/>
    <w:rsid w:val="00B5283F"/>
    <w:rsid w:val="00B52A29"/>
    <w:rsid w:val="00B5307C"/>
    <w:rsid w:val="00B54525"/>
    <w:rsid w:val="00B5484D"/>
    <w:rsid w:val="00B54DAD"/>
    <w:rsid w:val="00B55946"/>
    <w:rsid w:val="00B55C51"/>
    <w:rsid w:val="00B56B1B"/>
    <w:rsid w:val="00B56CAF"/>
    <w:rsid w:val="00B61586"/>
    <w:rsid w:val="00B61658"/>
    <w:rsid w:val="00B62737"/>
    <w:rsid w:val="00B6364E"/>
    <w:rsid w:val="00B640EF"/>
    <w:rsid w:val="00B64FAA"/>
    <w:rsid w:val="00B65A37"/>
    <w:rsid w:val="00B66021"/>
    <w:rsid w:val="00B66757"/>
    <w:rsid w:val="00B67CF9"/>
    <w:rsid w:val="00B700FE"/>
    <w:rsid w:val="00B7065C"/>
    <w:rsid w:val="00B74C11"/>
    <w:rsid w:val="00B74EFD"/>
    <w:rsid w:val="00B7518F"/>
    <w:rsid w:val="00B75C1E"/>
    <w:rsid w:val="00B77B9F"/>
    <w:rsid w:val="00B814A0"/>
    <w:rsid w:val="00B8208D"/>
    <w:rsid w:val="00B831A4"/>
    <w:rsid w:val="00B83D48"/>
    <w:rsid w:val="00B84308"/>
    <w:rsid w:val="00B84366"/>
    <w:rsid w:val="00B86974"/>
    <w:rsid w:val="00B86FD4"/>
    <w:rsid w:val="00B87309"/>
    <w:rsid w:val="00B903A4"/>
    <w:rsid w:val="00B90921"/>
    <w:rsid w:val="00B91DBB"/>
    <w:rsid w:val="00B91FCF"/>
    <w:rsid w:val="00B92BF4"/>
    <w:rsid w:val="00B93802"/>
    <w:rsid w:val="00B93AFC"/>
    <w:rsid w:val="00B93E3F"/>
    <w:rsid w:val="00B95AEB"/>
    <w:rsid w:val="00B95DE4"/>
    <w:rsid w:val="00B95E16"/>
    <w:rsid w:val="00B974E9"/>
    <w:rsid w:val="00BA0B15"/>
    <w:rsid w:val="00BA4CCC"/>
    <w:rsid w:val="00BA5CA2"/>
    <w:rsid w:val="00BA5EA4"/>
    <w:rsid w:val="00BA7493"/>
    <w:rsid w:val="00BB135B"/>
    <w:rsid w:val="00BB4244"/>
    <w:rsid w:val="00BB5CDC"/>
    <w:rsid w:val="00BB63D8"/>
    <w:rsid w:val="00BC0735"/>
    <w:rsid w:val="00BC2532"/>
    <w:rsid w:val="00BC432D"/>
    <w:rsid w:val="00BC4D75"/>
    <w:rsid w:val="00BC567A"/>
    <w:rsid w:val="00BC5BC3"/>
    <w:rsid w:val="00BC60CC"/>
    <w:rsid w:val="00BC630E"/>
    <w:rsid w:val="00BC6564"/>
    <w:rsid w:val="00BC6887"/>
    <w:rsid w:val="00BC7424"/>
    <w:rsid w:val="00BC7433"/>
    <w:rsid w:val="00BC7B79"/>
    <w:rsid w:val="00BD05C8"/>
    <w:rsid w:val="00BD10EB"/>
    <w:rsid w:val="00BD2785"/>
    <w:rsid w:val="00BD3464"/>
    <w:rsid w:val="00BD4295"/>
    <w:rsid w:val="00BD4CC4"/>
    <w:rsid w:val="00BD4D40"/>
    <w:rsid w:val="00BD5964"/>
    <w:rsid w:val="00BE0756"/>
    <w:rsid w:val="00BE1BBF"/>
    <w:rsid w:val="00BE389B"/>
    <w:rsid w:val="00BE3BB4"/>
    <w:rsid w:val="00BE4BB9"/>
    <w:rsid w:val="00BE7E72"/>
    <w:rsid w:val="00BE7F15"/>
    <w:rsid w:val="00BF1B6A"/>
    <w:rsid w:val="00BF3E52"/>
    <w:rsid w:val="00BF5011"/>
    <w:rsid w:val="00BF5EA5"/>
    <w:rsid w:val="00BF7BE0"/>
    <w:rsid w:val="00C007C9"/>
    <w:rsid w:val="00C00C8E"/>
    <w:rsid w:val="00C019DB"/>
    <w:rsid w:val="00C024A8"/>
    <w:rsid w:val="00C03651"/>
    <w:rsid w:val="00C0393E"/>
    <w:rsid w:val="00C0556A"/>
    <w:rsid w:val="00C058E1"/>
    <w:rsid w:val="00C05D98"/>
    <w:rsid w:val="00C064B7"/>
    <w:rsid w:val="00C06F32"/>
    <w:rsid w:val="00C07985"/>
    <w:rsid w:val="00C1084F"/>
    <w:rsid w:val="00C11773"/>
    <w:rsid w:val="00C11E9F"/>
    <w:rsid w:val="00C1201A"/>
    <w:rsid w:val="00C1265E"/>
    <w:rsid w:val="00C13540"/>
    <w:rsid w:val="00C136E4"/>
    <w:rsid w:val="00C13728"/>
    <w:rsid w:val="00C13BFA"/>
    <w:rsid w:val="00C13E76"/>
    <w:rsid w:val="00C143D6"/>
    <w:rsid w:val="00C1644F"/>
    <w:rsid w:val="00C16D69"/>
    <w:rsid w:val="00C16E3E"/>
    <w:rsid w:val="00C20ACB"/>
    <w:rsid w:val="00C20D15"/>
    <w:rsid w:val="00C22115"/>
    <w:rsid w:val="00C22583"/>
    <w:rsid w:val="00C22B38"/>
    <w:rsid w:val="00C232F2"/>
    <w:rsid w:val="00C23603"/>
    <w:rsid w:val="00C24021"/>
    <w:rsid w:val="00C24A4C"/>
    <w:rsid w:val="00C259B8"/>
    <w:rsid w:val="00C268FE"/>
    <w:rsid w:val="00C26995"/>
    <w:rsid w:val="00C277C0"/>
    <w:rsid w:val="00C30656"/>
    <w:rsid w:val="00C31469"/>
    <w:rsid w:val="00C33D37"/>
    <w:rsid w:val="00C340A8"/>
    <w:rsid w:val="00C34409"/>
    <w:rsid w:val="00C36008"/>
    <w:rsid w:val="00C36148"/>
    <w:rsid w:val="00C36D1F"/>
    <w:rsid w:val="00C36FF4"/>
    <w:rsid w:val="00C37813"/>
    <w:rsid w:val="00C4050B"/>
    <w:rsid w:val="00C40683"/>
    <w:rsid w:val="00C41FFB"/>
    <w:rsid w:val="00C43E48"/>
    <w:rsid w:val="00C4480B"/>
    <w:rsid w:val="00C44D4C"/>
    <w:rsid w:val="00C450C0"/>
    <w:rsid w:val="00C47811"/>
    <w:rsid w:val="00C50477"/>
    <w:rsid w:val="00C517FF"/>
    <w:rsid w:val="00C519D8"/>
    <w:rsid w:val="00C5252A"/>
    <w:rsid w:val="00C5554F"/>
    <w:rsid w:val="00C56CAF"/>
    <w:rsid w:val="00C5712C"/>
    <w:rsid w:val="00C57A87"/>
    <w:rsid w:val="00C60A29"/>
    <w:rsid w:val="00C60D83"/>
    <w:rsid w:val="00C62DD9"/>
    <w:rsid w:val="00C6377C"/>
    <w:rsid w:val="00C63EF5"/>
    <w:rsid w:val="00C6483E"/>
    <w:rsid w:val="00C649B9"/>
    <w:rsid w:val="00C64FEE"/>
    <w:rsid w:val="00C65F5A"/>
    <w:rsid w:val="00C66359"/>
    <w:rsid w:val="00C665F7"/>
    <w:rsid w:val="00C67BF0"/>
    <w:rsid w:val="00C7037C"/>
    <w:rsid w:val="00C70457"/>
    <w:rsid w:val="00C71951"/>
    <w:rsid w:val="00C72918"/>
    <w:rsid w:val="00C742CA"/>
    <w:rsid w:val="00C75261"/>
    <w:rsid w:val="00C755F0"/>
    <w:rsid w:val="00C7586E"/>
    <w:rsid w:val="00C7595A"/>
    <w:rsid w:val="00C75ACA"/>
    <w:rsid w:val="00C7656B"/>
    <w:rsid w:val="00C77490"/>
    <w:rsid w:val="00C7758A"/>
    <w:rsid w:val="00C8241D"/>
    <w:rsid w:val="00C83FFC"/>
    <w:rsid w:val="00C85879"/>
    <w:rsid w:val="00C85F78"/>
    <w:rsid w:val="00C86378"/>
    <w:rsid w:val="00C86A06"/>
    <w:rsid w:val="00C8727E"/>
    <w:rsid w:val="00C87CC5"/>
    <w:rsid w:val="00C919E5"/>
    <w:rsid w:val="00C92CFC"/>
    <w:rsid w:val="00C9331F"/>
    <w:rsid w:val="00C94BC8"/>
    <w:rsid w:val="00C94DC8"/>
    <w:rsid w:val="00C94EF6"/>
    <w:rsid w:val="00C9524D"/>
    <w:rsid w:val="00C95A2D"/>
    <w:rsid w:val="00C95B30"/>
    <w:rsid w:val="00C96ADF"/>
    <w:rsid w:val="00C96B3D"/>
    <w:rsid w:val="00CA0289"/>
    <w:rsid w:val="00CA1273"/>
    <w:rsid w:val="00CA1348"/>
    <w:rsid w:val="00CA20DE"/>
    <w:rsid w:val="00CA28C7"/>
    <w:rsid w:val="00CA2C21"/>
    <w:rsid w:val="00CA3C6A"/>
    <w:rsid w:val="00CA40C0"/>
    <w:rsid w:val="00CA552D"/>
    <w:rsid w:val="00CA560F"/>
    <w:rsid w:val="00CA5E2A"/>
    <w:rsid w:val="00CA7B9D"/>
    <w:rsid w:val="00CB00C9"/>
    <w:rsid w:val="00CB0E04"/>
    <w:rsid w:val="00CB2557"/>
    <w:rsid w:val="00CB3897"/>
    <w:rsid w:val="00CB39E6"/>
    <w:rsid w:val="00CB3F0A"/>
    <w:rsid w:val="00CB4394"/>
    <w:rsid w:val="00CB470B"/>
    <w:rsid w:val="00CB56CE"/>
    <w:rsid w:val="00CB6226"/>
    <w:rsid w:val="00CB673F"/>
    <w:rsid w:val="00CC1B1C"/>
    <w:rsid w:val="00CC293D"/>
    <w:rsid w:val="00CC360A"/>
    <w:rsid w:val="00CC3EC1"/>
    <w:rsid w:val="00CC431F"/>
    <w:rsid w:val="00CC76B8"/>
    <w:rsid w:val="00CC7C83"/>
    <w:rsid w:val="00CD166E"/>
    <w:rsid w:val="00CD1CB5"/>
    <w:rsid w:val="00CD1D81"/>
    <w:rsid w:val="00CD258F"/>
    <w:rsid w:val="00CD27CE"/>
    <w:rsid w:val="00CD28F9"/>
    <w:rsid w:val="00CD40F9"/>
    <w:rsid w:val="00CD4A6E"/>
    <w:rsid w:val="00CD4B24"/>
    <w:rsid w:val="00CD65B9"/>
    <w:rsid w:val="00CD7AA6"/>
    <w:rsid w:val="00CE0686"/>
    <w:rsid w:val="00CE07F1"/>
    <w:rsid w:val="00CE0D74"/>
    <w:rsid w:val="00CE32D2"/>
    <w:rsid w:val="00CE33F8"/>
    <w:rsid w:val="00CE3D67"/>
    <w:rsid w:val="00CE4DEA"/>
    <w:rsid w:val="00CE652A"/>
    <w:rsid w:val="00CE674D"/>
    <w:rsid w:val="00CE741A"/>
    <w:rsid w:val="00CE76ED"/>
    <w:rsid w:val="00CF0928"/>
    <w:rsid w:val="00CF17F8"/>
    <w:rsid w:val="00CF201E"/>
    <w:rsid w:val="00CF223E"/>
    <w:rsid w:val="00CF3D7A"/>
    <w:rsid w:val="00CF5395"/>
    <w:rsid w:val="00CF5C45"/>
    <w:rsid w:val="00CF5F11"/>
    <w:rsid w:val="00CF609E"/>
    <w:rsid w:val="00CF631D"/>
    <w:rsid w:val="00CF6E97"/>
    <w:rsid w:val="00CF75A7"/>
    <w:rsid w:val="00D00AF6"/>
    <w:rsid w:val="00D00CFE"/>
    <w:rsid w:val="00D00F84"/>
    <w:rsid w:val="00D0366B"/>
    <w:rsid w:val="00D03901"/>
    <w:rsid w:val="00D03B93"/>
    <w:rsid w:val="00D044E7"/>
    <w:rsid w:val="00D04DF9"/>
    <w:rsid w:val="00D0515B"/>
    <w:rsid w:val="00D051E2"/>
    <w:rsid w:val="00D05EBB"/>
    <w:rsid w:val="00D064CC"/>
    <w:rsid w:val="00D0759E"/>
    <w:rsid w:val="00D100BD"/>
    <w:rsid w:val="00D117AA"/>
    <w:rsid w:val="00D130A6"/>
    <w:rsid w:val="00D130F2"/>
    <w:rsid w:val="00D13628"/>
    <w:rsid w:val="00D13D8D"/>
    <w:rsid w:val="00D13F29"/>
    <w:rsid w:val="00D14DC7"/>
    <w:rsid w:val="00D1527C"/>
    <w:rsid w:val="00D15798"/>
    <w:rsid w:val="00D15BAC"/>
    <w:rsid w:val="00D1675E"/>
    <w:rsid w:val="00D17BED"/>
    <w:rsid w:val="00D20433"/>
    <w:rsid w:val="00D21B96"/>
    <w:rsid w:val="00D21F03"/>
    <w:rsid w:val="00D222EB"/>
    <w:rsid w:val="00D224F9"/>
    <w:rsid w:val="00D22F6C"/>
    <w:rsid w:val="00D237B9"/>
    <w:rsid w:val="00D2450B"/>
    <w:rsid w:val="00D24CE4"/>
    <w:rsid w:val="00D26ADD"/>
    <w:rsid w:val="00D26F07"/>
    <w:rsid w:val="00D27A76"/>
    <w:rsid w:val="00D304C0"/>
    <w:rsid w:val="00D30A60"/>
    <w:rsid w:val="00D30D4C"/>
    <w:rsid w:val="00D34915"/>
    <w:rsid w:val="00D350CD"/>
    <w:rsid w:val="00D3637D"/>
    <w:rsid w:val="00D36B6A"/>
    <w:rsid w:val="00D3786C"/>
    <w:rsid w:val="00D40AB4"/>
    <w:rsid w:val="00D40CF1"/>
    <w:rsid w:val="00D416C5"/>
    <w:rsid w:val="00D4256F"/>
    <w:rsid w:val="00D430A3"/>
    <w:rsid w:val="00D43299"/>
    <w:rsid w:val="00D4706D"/>
    <w:rsid w:val="00D4745A"/>
    <w:rsid w:val="00D50076"/>
    <w:rsid w:val="00D51707"/>
    <w:rsid w:val="00D523A1"/>
    <w:rsid w:val="00D52CF1"/>
    <w:rsid w:val="00D5415A"/>
    <w:rsid w:val="00D542A4"/>
    <w:rsid w:val="00D54F72"/>
    <w:rsid w:val="00D550D3"/>
    <w:rsid w:val="00D553D8"/>
    <w:rsid w:val="00D55E97"/>
    <w:rsid w:val="00D57471"/>
    <w:rsid w:val="00D57AA7"/>
    <w:rsid w:val="00D57B9B"/>
    <w:rsid w:val="00D60065"/>
    <w:rsid w:val="00D6059F"/>
    <w:rsid w:val="00D60E92"/>
    <w:rsid w:val="00D62C5B"/>
    <w:rsid w:val="00D634B3"/>
    <w:rsid w:val="00D63520"/>
    <w:rsid w:val="00D63863"/>
    <w:rsid w:val="00D63E4C"/>
    <w:rsid w:val="00D64B5D"/>
    <w:rsid w:val="00D64CE2"/>
    <w:rsid w:val="00D65DE8"/>
    <w:rsid w:val="00D66B1A"/>
    <w:rsid w:val="00D67B78"/>
    <w:rsid w:val="00D70BBA"/>
    <w:rsid w:val="00D7500F"/>
    <w:rsid w:val="00D7635D"/>
    <w:rsid w:val="00D77676"/>
    <w:rsid w:val="00D776AD"/>
    <w:rsid w:val="00D7778C"/>
    <w:rsid w:val="00D77E53"/>
    <w:rsid w:val="00D80103"/>
    <w:rsid w:val="00D81291"/>
    <w:rsid w:val="00D83B44"/>
    <w:rsid w:val="00D83C99"/>
    <w:rsid w:val="00D84214"/>
    <w:rsid w:val="00D84577"/>
    <w:rsid w:val="00D84E5A"/>
    <w:rsid w:val="00D8719D"/>
    <w:rsid w:val="00D876EC"/>
    <w:rsid w:val="00D87EB8"/>
    <w:rsid w:val="00D87F94"/>
    <w:rsid w:val="00D90843"/>
    <w:rsid w:val="00D928F3"/>
    <w:rsid w:val="00D93E44"/>
    <w:rsid w:val="00D9623B"/>
    <w:rsid w:val="00D964A4"/>
    <w:rsid w:val="00D96F11"/>
    <w:rsid w:val="00DA0799"/>
    <w:rsid w:val="00DA0E9C"/>
    <w:rsid w:val="00DA103F"/>
    <w:rsid w:val="00DA2786"/>
    <w:rsid w:val="00DA3546"/>
    <w:rsid w:val="00DA3548"/>
    <w:rsid w:val="00DA47AF"/>
    <w:rsid w:val="00DA4AF1"/>
    <w:rsid w:val="00DB12B0"/>
    <w:rsid w:val="00DB1E31"/>
    <w:rsid w:val="00DB2ECA"/>
    <w:rsid w:val="00DB336D"/>
    <w:rsid w:val="00DB378F"/>
    <w:rsid w:val="00DB4653"/>
    <w:rsid w:val="00DB4E87"/>
    <w:rsid w:val="00DB4EFD"/>
    <w:rsid w:val="00DB5133"/>
    <w:rsid w:val="00DB6283"/>
    <w:rsid w:val="00DB6968"/>
    <w:rsid w:val="00DB6CF4"/>
    <w:rsid w:val="00DC0148"/>
    <w:rsid w:val="00DC1F3E"/>
    <w:rsid w:val="00DC249C"/>
    <w:rsid w:val="00DC3715"/>
    <w:rsid w:val="00DC45D7"/>
    <w:rsid w:val="00DC61A3"/>
    <w:rsid w:val="00DC631C"/>
    <w:rsid w:val="00DC666D"/>
    <w:rsid w:val="00DC7B9C"/>
    <w:rsid w:val="00DD2232"/>
    <w:rsid w:val="00DD2773"/>
    <w:rsid w:val="00DD374F"/>
    <w:rsid w:val="00DD6496"/>
    <w:rsid w:val="00DD6688"/>
    <w:rsid w:val="00DD6FAB"/>
    <w:rsid w:val="00DD7C6F"/>
    <w:rsid w:val="00DE0643"/>
    <w:rsid w:val="00DE070B"/>
    <w:rsid w:val="00DE07D2"/>
    <w:rsid w:val="00DE1793"/>
    <w:rsid w:val="00DE2701"/>
    <w:rsid w:val="00DE2C58"/>
    <w:rsid w:val="00DE65B7"/>
    <w:rsid w:val="00DE6771"/>
    <w:rsid w:val="00DF02CB"/>
    <w:rsid w:val="00DF1CB8"/>
    <w:rsid w:val="00DF2BAC"/>
    <w:rsid w:val="00DF31B0"/>
    <w:rsid w:val="00DF491C"/>
    <w:rsid w:val="00DF4C17"/>
    <w:rsid w:val="00DF5F11"/>
    <w:rsid w:val="00DF691A"/>
    <w:rsid w:val="00DF6C7D"/>
    <w:rsid w:val="00DF726E"/>
    <w:rsid w:val="00DF7D2D"/>
    <w:rsid w:val="00E00A3F"/>
    <w:rsid w:val="00E018B5"/>
    <w:rsid w:val="00E01FBE"/>
    <w:rsid w:val="00E0249A"/>
    <w:rsid w:val="00E03AAE"/>
    <w:rsid w:val="00E03B5F"/>
    <w:rsid w:val="00E0492D"/>
    <w:rsid w:val="00E04961"/>
    <w:rsid w:val="00E0522D"/>
    <w:rsid w:val="00E05609"/>
    <w:rsid w:val="00E071EC"/>
    <w:rsid w:val="00E0776D"/>
    <w:rsid w:val="00E10239"/>
    <w:rsid w:val="00E1339D"/>
    <w:rsid w:val="00E14B74"/>
    <w:rsid w:val="00E154AD"/>
    <w:rsid w:val="00E16046"/>
    <w:rsid w:val="00E16F93"/>
    <w:rsid w:val="00E17DBA"/>
    <w:rsid w:val="00E20A92"/>
    <w:rsid w:val="00E21AD8"/>
    <w:rsid w:val="00E2214F"/>
    <w:rsid w:val="00E2224F"/>
    <w:rsid w:val="00E22580"/>
    <w:rsid w:val="00E226FF"/>
    <w:rsid w:val="00E228AA"/>
    <w:rsid w:val="00E238BF"/>
    <w:rsid w:val="00E24525"/>
    <w:rsid w:val="00E25C5A"/>
    <w:rsid w:val="00E26653"/>
    <w:rsid w:val="00E278E8"/>
    <w:rsid w:val="00E30C2A"/>
    <w:rsid w:val="00E3122A"/>
    <w:rsid w:val="00E32118"/>
    <w:rsid w:val="00E33272"/>
    <w:rsid w:val="00E3376B"/>
    <w:rsid w:val="00E33ACE"/>
    <w:rsid w:val="00E3423E"/>
    <w:rsid w:val="00E34745"/>
    <w:rsid w:val="00E3528A"/>
    <w:rsid w:val="00E37826"/>
    <w:rsid w:val="00E40AA3"/>
    <w:rsid w:val="00E418E1"/>
    <w:rsid w:val="00E41D30"/>
    <w:rsid w:val="00E42835"/>
    <w:rsid w:val="00E4289B"/>
    <w:rsid w:val="00E42BCE"/>
    <w:rsid w:val="00E439CE"/>
    <w:rsid w:val="00E43E72"/>
    <w:rsid w:val="00E44C05"/>
    <w:rsid w:val="00E45506"/>
    <w:rsid w:val="00E456FE"/>
    <w:rsid w:val="00E45A24"/>
    <w:rsid w:val="00E45CBA"/>
    <w:rsid w:val="00E46917"/>
    <w:rsid w:val="00E47F82"/>
    <w:rsid w:val="00E50463"/>
    <w:rsid w:val="00E50D7F"/>
    <w:rsid w:val="00E51262"/>
    <w:rsid w:val="00E536E0"/>
    <w:rsid w:val="00E53BB1"/>
    <w:rsid w:val="00E54AFB"/>
    <w:rsid w:val="00E54D00"/>
    <w:rsid w:val="00E56322"/>
    <w:rsid w:val="00E604FC"/>
    <w:rsid w:val="00E617C4"/>
    <w:rsid w:val="00E64033"/>
    <w:rsid w:val="00E64A8D"/>
    <w:rsid w:val="00E65009"/>
    <w:rsid w:val="00E658A6"/>
    <w:rsid w:val="00E6647D"/>
    <w:rsid w:val="00E702E3"/>
    <w:rsid w:val="00E70CD6"/>
    <w:rsid w:val="00E7155F"/>
    <w:rsid w:val="00E71EAD"/>
    <w:rsid w:val="00E73505"/>
    <w:rsid w:val="00E744F6"/>
    <w:rsid w:val="00E76FC0"/>
    <w:rsid w:val="00E7708F"/>
    <w:rsid w:val="00E77231"/>
    <w:rsid w:val="00E776DA"/>
    <w:rsid w:val="00E7793E"/>
    <w:rsid w:val="00E80864"/>
    <w:rsid w:val="00E81193"/>
    <w:rsid w:val="00E82911"/>
    <w:rsid w:val="00E830F5"/>
    <w:rsid w:val="00E8667A"/>
    <w:rsid w:val="00E86EE0"/>
    <w:rsid w:val="00E8745D"/>
    <w:rsid w:val="00E900EF"/>
    <w:rsid w:val="00E945A5"/>
    <w:rsid w:val="00E949B9"/>
    <w:rsid w:val="00E97AB3"/>
    <w:rsid w:val="00EA118D"/>
    <w:rsid w:val="00EA2280"/>
    <w:rsid w:val="00EA373C"/>
    <w:rsid w:val="00EA38C6"/>
    <w:rsid w:val="00EA396E"/>
    <w:rsid w:val="00EA43D8"/>
    <w:rsid w:val="00EA6930"/>
    <w:rsid w:val="00EA7463"/>
    <w:rsid w:val="00EB2A85"/>
    <w:rsid w:val="00EB2CE1"/>
    <w:rsid w:val="00EB32F5"/>
    <w:rsid w:val="00EB3ABC"/>
    <w:rsid w:val="00EB44DD"/>
    <w:rsid w:val="00EB6778"/>
    <w:rsid w:val="00EC0C94"/>
    <w:rsid w:val="00EC15DA"/>
    <w:rsid w:val="00EC1832"/>
    <w:rsid w:val="00EC19E0"/>
    <w:rsid w:val="00EC3250"/>
    <w:rsid w:val="00EC4FFD"/>
    <w:rsid w:val="00EC57B1"/>
    <w:rsid w:val="00EC5CEB"/>
    <w:rsid w:val="00EC614E"/>
    <w:rsid w:val="00ED0449"/>
    <w:rsid w:val="00ED1879"/>
    <w:rsid w:val="00ED187F"/>
    <w:rsid w:val="00ED437F"/>
    <w:rsid w:val="00ED4CC8"/>
    <w:rsid w:val="00ED4F96"/>
    <w:rsid w:val="00ED541A"/>
    <w:rsid w:val="00ED5FE2"/>
    <w:rsid w:val="00ED6ACC"/>
    <w:rsid w:val="00ED7A0D"/>
    <w:rsid w:val="00ED7F23"/>
    <w:rsid w:val="00EE0463"/>
    <w:rsid w:val="00EE0E61"/>
    <w:rsid w:val="00EE2D0C"/>
    <w:rsid w:val="00EE447C"/>
    <w:rsid w:val="00EE50D1"/>
    <w:rsid w:val="00EE53AC"/>
    <w:rsid w:val="00EE6545"/>
    <w:rsid w:val="00EE6E87"/>
    <w:rsid w:val="00EE7427"/>
    <w:rsid w:val="00EE7611"/>
    <w:rsid w:val="00EE7BFF"/>
    <w:rsid w:val="00EF1059"/>
    <w:rsid w:val="00EF10C4"/>
    <w:rsid w:val="00EF1790"/>
    <w:rsid w:val="00EF1B46"/>
    <w:rsid w:val="00EF74EA"/>
    <w:rsid w:val="00EF75D5"/>
    <w:rsid w:val="00F00B4D"/>
    <w:rsid w:val="00F02BC8"/>
    <w:rsid w:val="00F03523"/>
    <w:rsid w:val="00F03968"/>
    <w:rsid w:val="00F04330"/>
    <w:rsid w:val="00F047B4"/>
    <w:rsid w:val="00F04834"/>
    <w:rsid w:val="00F04D30"/>
    <w:rsid w:val="00F05F94"/>
    <w:rsid w:val="00F06CC8"/>
    <w:rsid w:val="00F0765C"/>
    <w:rsid w:val="00F07E9D"/>
    <w:rsid w:val="00F10526"/>
    <w:rsid w:val="00F10F74"/>
    <w:rsid w:val="00F121FB"/>
    <w:rsid w:val="00F12F39"/>
    <w:rsid w:val="00F13417"/>
    <w:rsid w:val="00F137E5"/>
    <w:rsid w:val="00F16C81"/>
    <w:rsid w:val="00F171B8"/>
    <w:rsid w:val="00F20166"/>
    <w:rsid w:val="00F2033A"/>
    <w:rsid w:val="00F239C0"/>
    <w:rsid w:val="00F242E7"/>
    <w:rsid w:val="00F24D5C"/>
    <w:rsid w:val="00F26232"/>
    <w:rsid w:val="00F27AFA"/>
    <w:rsid w:val="00F27CAB"/>
    <w:rsid w:val="00F31160"/>
    <w:rsid w:val="00F31421"/>
    <w:rsid w:val="00F326E4"/>
    <w:rsid w:val="00F3294B"/>
    <w:rsid w:val="00F32AD8"/>
    <w:rsid w:val="00F32ED6"/>
    <w:rsid w:val="00F338AC"/>
    <w:rsid w:val="00F357D3"/>
    <w:rsid w:val="00F37990"/>
    <w:rsid w:val="00F415DD"/>
    <w:rsid w:val="00F4191A"/>
    <w:rsid w:val="00F42EC4"/>
    <w:rsid w:val="00F43253"/>
    <w:rsid w:val="00F43C6A"/>
    <w:rsid w:val="00F456D5"/>
    <w:rsid w:val="00F458EC"/>
    <w:rsid w:val="00F47A22"/>
    <w:rsid w:val="00F510B7"/>
    <w:rsid w:val="00F523C7"/>
    <w:rsid w:val="00F52471"/>
    <w:rsid w:val="00F52F2B"/>
    <w:rsid w:val="00F54172"/>
    <w:rsid w:val="00F5444F"/>
    <w:rsid w:val="00F55341"/>
    <w:rsid w:val="00F55D0D"/>
    <w:rsid w:val="00F565DE"/>
    <w:rsid w:val="00F60DC5"/>
    <w:rsid w:val="00F61BCF"/>
    <w:rsid w:val="00F61E7D"/>
    <w:rsid w:val="00F62B1A"/>
    <w:rsid w:val="00F62F5A"/>
    <w:rsid w:val="00F634F0"/>
    <w:rsid w:val="00F7068A"/>
    <w:rsid w:val="00F71C91"/>
    <w:rsid w:val="00F72E21"/>
    <w:rsid w:val="00F73AC2"/>
    <w:rsid w:val="00F7628D"/>
    <w:rsid w:val="00F76A8A"/>
    <w:rsid w:val="00F77996"/>
    <w:rsid w:val="00F8107E"/>
    <w:rsid w:val="00F81931"/>
    <w:rsid w:val="00F81EC6"/>
    <w:rsid w:val="00F8205A"/>
    <w:rsid w:val="00F82CE6"/>
    <w:rsid w:val="00F849A5"/>
    <w:rsid w:val="00F85EBA"/>
    <w:rsid w:val="00F8690D"/>
    <w:rsid w:val="00F869EF"/>
    <w:rsid w:val="00F8781C"/>
    <w:rsid w:val="00F90C02"/>
    <w:rsid w:val="00F91936"/>
    <w:rsid w:val="00F91959"/>
    <w:rsid w:val="00F932EE"/>
    <w:rsid w:val="00F93E29"/>
    <w:rsid w:val="00FA09B6"/>
    <w:rsid w:val="00FA0DBD"/>
    <w:rsid w:val="00FA198A"/>
    <w:rsid w:val="00FA2144"/>
    <w:rsid w:val="00FA3F78"/>
    <w:rsid w:val="00FA6BEA"/>
    <w:rsid w:val="00FB0712"/>
    <w:rsid w:val="00FB0C77"/>
    <w:rsid w:val="00FB2A19"/>
    <w:rsid w:val="00FB30F2"/>
    <w:rsid w:val="00FB363F"/>
    <w:rsid w:val="00FB40CD"/>
    <w:rsid w:val="00FB4460"/>
    <w:rsid w:val="00FB4BFC"/>
    <w:rsid w:val="00FB6FDB"/>
    <w:rsid w:val="00FC0277"/>
    <w:rsid w:val="00FC10AA"/>
    <w:rsid w:val="00FC195A"/>
    <w:rsid w:val="00FC3B2F"/>
    <w:rsid w:val="00FC506F"/>
    <w:rsid w:val="00FC523B"/>
    <w:rsid w:val="00FC59B4"/>
    <w:rsid w:val="00FC5EA9"/>
    <w:rsid w:val="00FC68B2"/>
    <w:rsid w:val="00FC6C47"/>
    <w:rsid w:val="00FD17F1"/>
    <w:rsid w:val="00FD24E5"/>
    <w:rsid w:val="00FD2690"/>
    <w:rsid w:val="00FD50B8"/>
    <w:rsid w:val="00FD51C0"/>
    <w:rsid w:val="00FD528C"/>
    <w:rsid w:val="00FD58D6"/>
    <w:rsid w:val="00FD76AC"/>
    <w:rsid w:val="00FE0438"/>
    <w:rsid w:val="00FE071D"/>
    <w:rsid w:val="00FE2102"/>
    <w:rsid w:val="00FE307D"/>
    <w:rsid w:val="00FE3A5D"/>
    <w:rsid w:val="00FE3E4B"/>
    <w:rsid w:val="00FE5346"/>
    <w:rsid w:val="00FE575B"/>
    <w:rsid w:val="00FE5DBF"/>
    <w:rsid w:val="00FE671F"/>
    <w:rsid w:val="00FF10E4"/>
    <w:rsid w:val="00FF3681"/>
    <w:rsid w:val="00FF50A4"/>
    <w:rsid w:val="00FF57A3"/>
    <w:rsid w:val="00FF6E66"/>
    <w:rsid w:val="00FF7176"/>
    <w:rsid w:val="00FF7815"/>
    <w:rsid w:val="00FF7D83"/>
    <w:rsid w:val="00FF7E2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73CA81C-ABC8-43D1-9B7A-9F686DED6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3553D"/>
    <w:rPr>
      <w:sz w:val="24"/>
      <w:szCs w:val="24"/>
    </w:rPr>
  </w:style>
  <w:style w:type="paragraph" w:styleId="1">
    <w:name w:val="heading 1"/>
    <w:basedOn w:val="a"/>
    <w:next w:val="a"/>
    <w:link w:val="10"/>
    <w:qFormat/>
    <w:rsid w:val="00B1139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371DE9"/>
    <w:pPr>
      <w:keepNext/>
      <w:spacing w:before="240" w:after="60"/>
      <w:outlineLvl w:val="1"/>
    </w:pPr>
    <w:rPr>
      <w:rFonts w:ascii="Arial" w:hAnsi="Arial" w:cs="Arial"/>
      <w:b/>
      <w:bCs/>
      <w:i/>
      <w:iCs/>
      <w:sz w:val="28"/>
      <w:szCs w:val="28"/>
    </w:rPr>
  </w:style>
  <w:style w:type="paragraph" w:styleId="3">
    <w:name w:val="heading 3"/>
    <w:basedOn w:val="a"/>
    <w:next w:val="a"/>
    <w:qFormat/>
    <w:rsid w:val="008155BD"/>
    <w:pPr>
      <w:keepNext/>
      <w:spacing w:line="480" w:lineRule="auto"/>
      <w:jc w:val="center"/>
      <w:outlineLvl w:val="2"/>
    </w:pPr>
    <w:rPr>
      <w:b/>
      <w:sz w:val="28"/>
      <w:szCs w:val="20"/>
    </w:rPr>
  </w:style>
  <w:style w:type="paragraph" w:styleId="4">
    <w:name w:val="heading 4"/>
    <w:basedOn w:val="a"/>
    <w:next w:val="a"/>
    <w:link w:val="40"/>
    <w:qFormat/>
    <w:rsid w:val="008155BD"/>
    <w:pPr>
      <w:keepNext/>
      <w:spacing w:line="360" w:lineRule="auto"/>
      <w:jc w:val="both"/>
      <w:outlineLvl w:val="3"/>
    </w:pPr>
    <w:rPr>
      <w:sz w:val="28"/>
      <w:szCs w:val="20"/>
    </w:rPr>
  </w:style>
  <w:style w:type="paragraph" w:styleId="5">
    <w:name w:val="heading 5"/>
    <w:basedOn w:val="a"/>
    <w:next w:val="a"/>
    <w:qFormat/>
    <w:rsid w:val="008155BD"/>
    <w:pPr>
      <w:keepNext/>
      <w:tabs>
        <w:tab w:val="left" w:pos="0"/>
      </w:tabs>
      <w:ind w:right="-6"/>
      <w:jc w:val="both"/>
      <w:outlineLvl w:val="4"/>
    </w:pPr>
    <w:rPr>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A22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rsid w:val="008155BD"/>
    <w:pPr>
      <w:jc w:val="both"/>
    </w:pPr>
    <w:rPr>
      <w:sz w:val="20"/>
      <w:szCs w:val="20"/>
    </w:rPr>
  </w:style>
  <w:style w:type="paragraph" w:styleId="a6">
    <w:name w:val="Title"/>
    <w:basedOn w:val="a"/>
    <w:link w:val="a7"/>
    <w:qFormat/>
    <w:rsid w:val="008155BD"/>
    <w:pPr>
      <w:jc w:val="center"/>
    </w:pPr>
    <w:rPr>
      <w:b/>
      <w:sz w:val="28"/>
      <w:szCs w:val="20"/>
    </w:rPr>
  </w:style>
  <w:style w:type="paragraph" w:customStyle="1" w:styleId="21">
    <w:name w:val="Основной текст 21"/>
    <w:basedOn w:val="a"/>
    <w:rsid w:val="008155BD"/>
    <w:pPr>
      <w:ind w:firstLine="426"/>
      <w:jc w:val="both"/>
    </w:pPr>
    <w:rPr>
      <w:sz w:val="28"/>
      <w:szCs w:val="20"/>
    </w:rPr>
  </w:style>
  <w:style w:type="paragraph" w:customStyle="1" w:styleId="31">
    <w:name w:val="Основной текст 31"/>
    <w:basedOn w:val="a"/>
    <w:rsid w:val="008155BD"/>
    <w:pPr>
      <w:overflowPunct w:val="0"/>
      <w:autoSpaceDE w:val="0"/>
      <w:autoSpaceDN w:val="0"/>
      <w:adjustRightInd w:val="0"/>
      <w:spacing w:line="360" w:lineRule="auto"/>
      <w:jc w:val="center"/>
      <w:textAlignment w:val="baseline"/>
    </w:pPr>
    <w:rPr>
      <w:sz w:val="28"/>
      <w:szCs w:val="20"/>
    </w:rPr>
  </w:style>
  <w:style w:type="paragraph" w:styleId="30">
    <w:name w:val="Body Text 3"/>
    <w:basedOn w:val="a"/>
    <w:rsid w:val="008155BD"/>
    <w:rPr>
      <w:sz w:val="28"/>
      <w:szCs w:val="20"/>
    </w:rPr>
  </w:style>
  <w:style w:type="paragraph" w:customStyle="1" w:styleId="a8">
    <w:name w:val="Знак Знак Знак Знак Знак Знак Знак Знак Знак"/>
    <w:basedOn w:val="a"/>
    <w:autoRedefine/>
    <w:rsid w:val="008155BD"/>
    <w:pPr>
      <w:spacing w:after="160" w:line="240" w:lineRule="exact"/>
    </w:pPr>
    <w:rPr>
      <w:rFonts w:eastAsia="SimSun"/>
      <w:b/>
      <w:bCs/>
      <w:sz w:val="28"/>
      <w:szCs w:val="28"/>
      <w:lang w:val="en-US" w:eastAsia="en-US"/>
    </w:rPr>
  </w:style>
  <w:style w:type="paragraph" w:customStyle="1" w:styleId="11">
    <w:name w:val="Обычный1"/>
    <w:rsid w:val="008155BD"/>
    <w:pPr>
      <w:widowControl w:val="0"/>
      <w:snapToGrid w:val="0"/>
      <w:spacing w:before="100" w:after="100"/>
    </w:pPr>
    <w:rPr>
      <w:sz w:val="24"/>
      <w:szCs w:val="24"/>
    </w:rPr>
  </w:style>
  <w:style w:type="character" w:customStyle="1" w:styleId="FontStyle12">
    <w:name w:val="Font Style12"/>
    <w:basedOn w:val="a0"/>
    <w:rsid w:val="008155BD"/>
    <w:rPr>
      <w:rFonts w:ascii="Times New Roman" w:hAnsi="Times New Roman" w:cs="Times New Roman"/>
      <w:b/>
      <w:bCs/>
      <w:sz w:val="26"/>
      <w:szCs w:val="26"/>
    </w:rPr>
  </w:style>
  <w:style w:type="character" w:customStyle="1" w:styleId="FontStyle13">
    <w:name w:val="Font Style13"/>
    <w:basedOn w:val="a0"/>
    <w:rsid w:val="008155BD"/>
    <w:rPr>
      <w:rFonts w:ascii="Times New Roman" w:hAnsi="Times New Roman" w:cs="Times New Roman"/>
      <w:sz w:val="26"/>
      <w:szCs w:val="26"/>
    </w:rPr>
  </w:style>
  <w:style w:type="character" w:customStyle="1" w:styleId="FontStyle27">
    <w:name w:val="Font Style27"/>
    <w:basedOn w:val="a0"/>
    <w:rsid w:val="008155BD"/>
    <w:rPr>
      <w:rFonts w:ascii="Times New Roman" w:hAnsi="Times New Roman" w:cs="Times New Roman"/>
      <w:sz w:val="26"/>
      <w:szCs w:val="26"/>
    </w:rPr>
  </w:style>
  <w:style w:type="character" w:customStyle="1" w:styleId="FontStyle28">
    <w:name w:val="Font Style28"/>
    <w:basedOn w:val="a0"/>
    <w:rsid w:val="008155BD"/>
    <w:rPr>
      <w:rFonts w:ascii="Times New Roman" w:hAnsi="Times New Roman" w:cs="Times New Roman"/>
      <w:b/>
      <w:bCs/>
      <w:sz w:val="26"/>
      <w:szCs w:val="26"/>
    </w:rPr>
  </w:style>
  <w:style w:type="paragraph" w:customStyle="1" w:styleId="a9">
    <w:name w:val="Знак"/>
    <w:basedOn w:val="a"/>
    <w:autoRedefine/>
    <w:rsid w:val="006C69CE"/>
    <w:pPr>
      <w:spacing w:after="160" w:line="240" w:lineRule="exact"/>
    </w:pPr>
    <w:rPr>
      <w:rFonts w:eastAsia="SimSun"/>
      <w:b/>
      <w:sz w:val="28"/>
      <w:lang w:val="en-US" w:eastAsia="en-US"/>
    </w:rPr>
  </w:style>
  <w:style w:type="paragraph" w:customStyle="1" w:styleId="mail">
    <w:name w:val="mail"/>
    <w:basedOn w:val="a"/>
    <w:rsid w:val="004A40F0"/>
    <w:pPr>
      <w:spacing w:before="100" w:beforeAutospacing="1" w:after="100" w:afterAutospacing="1"/>
      <w:ind w:left="100" w:right="100"/>
      <w:jc w:val="both"/>
    </w:pPr>
    <w:rPr>
      <w:rFonts w:ascii="Verdana" w:hAnsi="Verdana"/>
      <w:color w:val="29166F"/>
      <w:sz w:val="16"/>
      <w:szCs w:val="16"/>
    </w:rPr>
  </w:style>
  <w:style w:type="character" w:customStyle="1" w:styleId="s0">
    <w:name w:val="s0"/>
    <w:basedOn w:val="a0"/>
    <w:rsid w:val="000C5756"/>
    <w:rPr>
      <w:rFonts w:ascii="Times New Roman" w:hAnsi="Times New Roman" w:cs="Times New Roman" w:hint="default"/>
      <w:b w:val="0"/>
      <w:bCs w:val="0"/>
      <w:i w:val="0"/>
      <w:iCs w:val="0"/>
      <w:strike w:val="0"/>
      <w:dstrike w:val="0"/>
      <w:color w:val="000000"/>
      <w:sz w:val="24"/>
      <w:szCs w:val="24"/>
      <w:u w:val="none"/>
      <w:effect w:val="none"/>
    </w:rPr>
  </w:style>
  <w:style w:type="paragraph" w:styleId="aa">
    <w:name w:val="Normal (Web)"/>
    <w:basedOn w:val="a"/>
    <w:rsid w:val="003F3F74"/>
    <w:pPr>
      <w:spacing w:before="100" w:beforeAutospacing="1" w:after="100" w:afterAutospacing="1"/>
    </w:pPr>
  </w:style>
  <w:style w:type="paragraph" w:styleId="22">
    <w:name w:val="Body Text 2"/>
    <w:basedOn w:val="a"/>
    <w:rsid w:val="003F3F74"/>
    <w:pPr>
      <w:spacing w:after="120" w:line="480" w:lineRule="auto"/>
    </w:pPr>
  </w:style>
  <w:style w:type="character" w:styleId="ab">
    <w:name w:val="Strong"/>
    <w:basedOn w:val="a0"/>
    <w:uiPriority w:val="22"/>
    <w:qFormat/>
    <w:rsid w:val="00FE671F"/>
    <w:rPr>
      <w:b/>
      <w:bCs/>
    </w:rPr>
  </w:style>
  <w:style w:type="paragraph" w:styleId="23">
    <w:name w:val="Body Text Indent 2"/>
    <w:basedOn w:val="a"/>
    <w:rsid w:val="00DB4EFD"/>
    <w:pPr>
      <w:spacing w:after="120" w:line="480" w:lineRule="auto"/>
      <w:ind w:left="283"/>
    </w:pPr>
  </w:style>
  <w:style w:type="character" w:styleId="ac">
    <w:name w:val="Hyperlink"/>
    <w:basedOn w:val="a0"/>
    <w:uiPriority w:val="99"/>
    <w:rsid w:val="00CC7C83"/>
    <w:rPr>
      <w:color w:val="0000FF"/>
      <w:u w:val="single"/>
    </w:rPr>
  </w:style>
  <w:style w:type="paragraph" w:styleId="ad">
    <w:name w:val="footer"/>
    <w:basedOn w:val="a"/>
    <w:link w:val="ae"/>
    <w:rsid w:val="00B54525"/>
    <w:pPr>
      <w:tabs>
        <w:tab w:val="center" w:pos="4677"/>
        <w:tab w:val="right" w:pos="9355"/>
      </w:tabs>
    </w:pPr>
  </w:style>
  <w:style w:type="character" w:styleId="af">
    <w:name w:val="page number"/>
    <w:basedOn w:val="a0"/>
    <w:rsid w:val="00B54525"/>
  </w:style>
  <w:style w:type="paragraph" w:styleId="af0">
    <w:name w:val="List Paragraph"/>
    <w:basedOn w:val="a"/>
    <w:uiPriority w:val="34"/>
    <w:qFormat/>
    <w:rsid w:val="00DF7D2D"/>
    <w:pPr>
      <w:spacing w:after="200" w:line="276" w:lineRule="auto"/>
      <w:ind w:left="720"/>
      <w:contextualSpacing/>
    </w:pPr>
    <w:rPr>
      <w:rFonts w:ascii="Calibri" w:hAnsi="Calibri"/>
      <w:sz w:val="22"/>
      <w:szCs w:val="22"/>
    </w:rPr>
  </w:style>
  <w:style w:type="paragraph" w:styleId="af1">
    <w:name w:val="Balloon Text"/>
    <w:basedOn w:val="a"/>
    <w:link w:val="af2"/>
    <w:rsid w:val="00571CED"/>
    <w:rPr>
      <w:rFonts w:ascii="Tahoma" w:hAnsi="Tahoma" w:cs="Tahoma"/>
      <w:sz w:val="16"/>
      <w:szCs w:val="16"/>
    </w:rPr>
  </w:style>
  <w:style w:type="character" w:customStyle="1" w:styleId="af2">
    <w:name w:val="Текст выноски Знак"/>
    <w:basedOn w:val="a0"/>
    <w:link w:val="af1"/>
    <w:rsid w:val="00571CED"/>
    <w:rPr>
      <w:rFonts w:ascii="Tahoma" w:hAnsi="Tahoma" w:cs="Tahoma"/>
      <w:sz w:val="16"/>
      <w:szCs w:val="16"/>
    </w:rPr>
  </w:style>
  <w:style w:type="paragraph" w:customStyle="1" w:styleId="Default">
    <w:name w:val="Default"/>
    <w:rsid w:val="00D57471"/>
    <w:pPr>
      <w:autoSpaceDE w:val="0"/>
      <w:autoSpaceDN w:val="0"/>
      <w:adjustRightInd w:val="0"/>
    </w:pPr>
    <w:rPr>
      <w:rFonts w:eastAsia="Calibri"/>
      <w:color w:val="000000"/>
      <w:sz w:val="24"/>
      <w:szCs w:val="24"/>
      <w:lang w:eastAsia="en-US"/>
    </w:rPr>
  </w:style>
  <w:style w:type="character" w:customStyle="1" w:styleId="patent-number">
    <w:name w:val="patent-number"/>
    <w:basedOn w:val="a0"/>
    <w:rsid w:val="000025CC"/>
  </w:style>
  <w:style w:type="character" w:customStyle="1" w:styleId="FontStyle90">
    <w:name w:val="Font Style90"/>
    <w:basedOn w:val="a0"/>
    <w:rsid w:val="002268EA"/>
    <w:rPr>
      <w:rFonts w:ascii="Times New Roman" w:hAnsi="Times New Roman" w:cs="Times New Roman"/>
      <w:sz w:val="22"/>
      <w:szCs w:val="22"/>
    </w:rPr>
  </w:style>
  <w:style w:type="character" w:customStyle="1" w:styleId="a7">
    <w:name w:val="Название Знак"/>
    <w:basedOn w:val="a0"/>
    <w:link w:val="a6"/>
    <w:rsid w:val="002268EA"/>
    <w:rPr>
      <w:b/>
      <w:sz w:val="28"/>
    </w:rPr>
  </w:style>
  <w:style w:type="paragraph" w:customStyle="1" w:styleId="32">
    <w:name w:val="Основной текст 32"/>
    <w:basedOn w:val="a"/>
    <w:rsid w:val="002268EA"/>
    <w:pPr>
      <w:overflowPunct w:val="0"/>
      <w:autoSpaceDE w:val="0"/>
      <w:autoSpaceDN w:val="0"/>
      <w:adjustRightInd w:val="0"/>
      <w:spacing w:line="360" w:lineRule="auto"/>
      <w:jc w:val="center"/>
      <w:textAlignment w:val="baseline"/>
    </w:pPr>
    <w:rPr>
      <w:sz w:val="28"/>
      <w:szCs w:val="20"/>
      <w:lang w:eastAsia="en-US"/>
    </w:rPr>
  </w:style>
  <w:style w:type="paragraph" w:styleId="af3">
    <w:name w:val="Body Text Indent"/>
    <w:basedOn w:val="a"/>
    <w:link w:val="af4"/>
    <w:rsid w:val="002268EA"/>
    <w:pPr>
      <w:spacing w:after="120"/>
      <w:ind w:left="283"/>
    </w:pPr>
  </w:style>
  <w:style w:type="character" w:customStyle="1" w:styleId="af4">
    <w:name w:val="Основной текст с отступом Знак"/>
    <w:basedOn w:val="a0"/>
    <w:link w:val="af3"/>
    <w:rsid w:val="002268EA"/>
    <w:rPr>
      <w:sz w:val="24"/>
      <w:szCs w:val="24"/>
    </w:rPr>
  </w:style>
  <w:style w:type="paragraph" w:customStyle="1" w:styleId="24">
    <w:name w:val="Основной текст2"/>
    <w:basedOn w:val="a"/>
    <w:rsid w:val="00291694"/>
    <w:pPr>
      <w:widowControl w:val="0"/>
      <w:shd w:val="clear" w:color="auto" w:fill="FFFFFF"/>
      <w:spacing w:before="120" w:line="264" w:lineRule="exact"/>
      <w:jc w:val="both"/>
    </w:pPr>
    <w:rPr>
      <w:color w:val="000000"/>
      <w:sz w:val="21"/>
      <w:szCs w:val="21"/>
    </w:rPr>
  </w:style>
  <w:style w:type="character" w:customStyle="1" w:styleId="25">
    <w:name w:val="Основной текст (2)_"/>
    <w:basedOn w:val="a0"/>
    <w:link w:val="26"/>
    <w:rsid w:val="00C96B3D"/>
    <w:rPr>
      <w:sz w:val="17"/>
      <w:szCs w:val="17"/>
      <w:shd w:val="clear" w:color="auto" w:fill="FFFFFF"/>
    </w:rPr>
  </w:style>
  <w:style w:type="character" w:customStyle="1" w:styleId="af5">
    <w:name w:val="Основной текст_"/>
    <w:basedOn w:val="a0"/>
    <w:link w:val="12"/>
    <w:rsid w:val="00C96B3D"/>
    <w:rPr>
      <w:sz w:val="17"/>
      <w:szCs w:val="17"/>
      <w:shd w:val="clear" w:color="auto" w:fill="FFFFFF"/>
    </w:rPr>
  </w:style>
  <w:style w:type="paragraph" w:customStyle="1" w:styleId="26">
    <w:name w:val="Основной текст (2)"/>
    <w:basedOn w:val="a"/>
    <w:link w:val="25"/>
    <w:rsid w:val="00C96B3D"/>
    <w:pPr>
      <w:widowControl w:val="0"/>
      <w:shd w:val="clear" w:color="auto" w:fill="FFFFFF"/>
      <w:spacing w:after="180" w:line="192" w:lineRule="exact"/>
      <w:jc w:val="both"/>
    </w:pPr>
    <w:rPr>
      <w:sz w:val="17"/>
      <w:szCs w:val="17"/>
    </w:rPr>
  </w:style>
  <w:style w:type="paragraph" w:customStyle="1" w:styleId="12">
    <w:name w:val="Основной текст1"/>
    <w:basedOn w:val="a"/>
    <w:link w:val="af5"/>
    <w:rsid w:val="00C96B3D"/>
    <w:pPr>
      <w:widowControl w:val="0"/>
      <w:shd w:val="clear" w:color="auto" w:fill="FFFFFF"/>
      <w:spacing w:before="180" w:line="192" w:lineRule="exact"/>
      <w:jc w:val="both"/>
    </w:pPr>
    <w:rPr>
      <w:sz w:val="17"/>
      <w:szCs w:val="17"/>
    </w:rPr>
  </w:style>
  <w:style w:type="character" w:customStyle="1" w:styleId="6Exact">
    <w:name w:val="Подпись к картинке (6) Exact"/>
    <w:basedOn w:val="a0"/>
    <w:link w:val="6"/>
    <w:rsid w:val="00C96B3D"/>
    <w:rPr>
      <w:b/>
      <w:bCs/>
      <w:spacing w:val="-1"/>
      <w:sz w:val="13"/>
      <w:szCs w:val="13"/>
      <w:shd w:val="clear" w:color="auto" w:fill="FFFFFF"/>
    </w:rPr>
  </w:style>
  <w:style w:type="character" w:customStyle="1" w:styleId="7Exact">
    <w:name w:val="Подпись к картинке (7) Exact"/>
    <w:basedOn w:val="a0"/>
    <w:link w:val="7"/>
    <w:rsid w:val="00C96B3D"/>
    <w:rPr>
      <w:rFonts w:ascii="Sylfaen" w:eastAsia="Sylfaen" w:hAnsi="Sylfaen" w:cs="Sylfaen"/>
      <w:sz w:val="15"/>
      <w:szCs w:val="15"/>
      <w:shd w:val="clear" w:color="auto" w:fill="FFFFFF"/>
    </w:rPr>
  </w:style>
  <w:style w:type="paragraph" w:customStyle="1" w:styleId="6">
    <w:name w:val="Подпись к картинке (6)"/>
    <w:basedOn w:val="a"/>
    <w:link w:val="6Exact"/>
    <w:rsid w:val="00C96B3D"/>
    <w:pPr>
      <w:widowControl w:val="0"/>
      <w:shd w:val="clear" w:color="auto" w:fill="FFFFFF"/>
      <w:spacing w:line="0" w:lineRule="atLeast"/>
    </w:pPr>
    <w:rPr>
      <w:b/>
      <w:bCs/>
      <w:spacing w:val="-1"/>
      <w:sz w:val="13"/>
      <w:szCs w:val="13"/>
    </w:rPr>
  </w:style>
  <w:style w:type="paragraph" w:customStyle="1" w:styleId="7">
    <w:name w:val="Подпись к картинке (7)"/>
    <w:basedOn w:val="a"/>
    <w:link w:val="7Exact"/>
    <w:rsid w:val="00C96B3D"/>
    <w:pPr>
      <w:widowControl w:val="0"/>
      <w:shd w:val="clear" w:color="auto" w:fill="FFFFFF"/>
      <w:spacing w:line="0" w:lineRule="atLeast"/>
    </w:pPr>
    <w:rPr>
      <w:rFonts w:ascii="Sylfaen" w:eastAsia="Sylfaen" w:hAnsi="Sylfaen" w:cs="Sylfaen"/>
      <w:sz w:val="15"/>
      <w:szCs w:val="15"/>
    </w:rPr>
  </w:style>
  <w:style w:type="character" w:customStyle="1" w:styleId="20">
    <w:name w:val="Заголовок 2 Знак"/>
    <w:basedOn w:val="a0"/>
    <w:link w:val="2"/>
    <w:rsid w:val="00371DE9"/>
    <w:rPr>
      <w:rFonts w:ascii="Arial" w:hAnsi="Arial" w:cs="Arial"/>
      <w:b/>
      <w:bCs/>
      <w:i/>
      <w:iCs/>
      <w:sz w:val="28"/>
      <w:szCs w:val="28"/>
    </w:rPr>
  </w:style>
  <w:style w:type="character" w:customStyle="1" w:styleId="a5">
    <w:name w:val="Основной текст Знак"/>
    <w:basedOn w:val="a0"/>
    <w:link w:val="a4"/>
    <w:locked/>
    <w:rsid w:val="005E5530"/>
  </w:style>
  <w:style w:type="character" w:customStyle="1" w:styleId="apple-converted-space">
    <w:name w:val="apple-converted-space"/>
    <w:basedOn w:val="a0"/>
    <w:rsid w:val="003850E5"/>
    <w:rPr>
      <w:rFonts w:cs="Times New Roman"/>
    </w:rPr>
  </w:style>
  <w:style w:type="character" w:customStyle="1" w:styleId="hps">
    <w:name w:val="hps"/>
    <w:basedOn w:val="a0"/>
    <w:rsid w:val="00544642"/>
  </w:style>
  <w:style w:type="paragraph" w:customStyle="1" w:styleId="BodyL">
    <w:name w:val="BodyL."/>
    <w:basedOn w:val="a"/>
    <w:rsid w:val="000915DC"/>
    <w:pPr>
      <w:spacing w:line="360" w:lineRule="auto"/>
      <w:ind w:firstLine="567"/>
      <w:jc w:val="both"/>
    </w:pPr>
    <w:rPr>
      <w:szCs w:val="20"/>
      <w:lang w:eastAsia="en-US"/>
    </w:rPr>
  </w:style>
  <w:style w:type="character" w:customStyle="1" w:styleId="10">
    <w:name w:val="Заголовок 1 Знак"/>
    <w:link w:val="1"/>
    <w:locked/>
    <w:rsid w:val="006A6CA3"/>
    <w:rPr>
      <w:rFonts w:ascii="Arial" w:hAnsi="Arial" w:cs="Arial"/>
      <w:b/>
      <w:bCs/>
      <w:kern w:val="32"/>
      <w:sz w:val="32"/>
      <w:szCs w:val="32"/>
    </w:rPr>
  </w:style>
  <w:style w:type="paragraph" w:styleId="13">
    <w:name w:val="toc 1"/>
    <w:basedOn w:val="a"/>
    <w:next w:val="a"/>
    <w:autoRedefine/>
    <w:rsid w:val="0015605C"/>
    <w:pPr>
      <w:spacing w:before="360"/>
    </w:pPr>
    <w:rPr>
      <w:rFonts w:cs="Arial"/>
      <w:bCs/>
      <w:caps/>
      <w:szCs w:val="20"/>
    </w:rPr>
  </w:style>
  <w:style w:type="character" w:customStyle="1" w:styleId="40">
    <w:name w:val="Заголовок 4 Знак"/>
    <w:link w:val="4"/>
    <w:locked/>
    <w:rsid w:val="0015605C"/>
    <w:rPr>
      <w:sz w:val="28"/>
    </w:rPr>
  </w:style>
  <w:style w:type="character" w:customStyle="1" w:styleId="ae">
    <w:name w:val="Нижний колонтитул Знак"/>
    <w:link w:val="ad"/>
    <w:locked/>
    <w:rsid w:val="0015605C"/>
    <w:rPr>
      <w:sz w:val="24"/>
      <w:szCs w:val="24"/>
    </w:rPr>
  </w:style>
  <w:style w:type="paragraph" w:customStyle="1" w:styleId="14">
    <w:name w:val="Без интервала1"/>
    <w:rsid w:val="0015605C"/>
    <w:pPr>
      <w:widowControl w:val="0"/>
      <w:suppressAutoHyphens/>
    </w:pPr>
    <w:rPr>
      <w:rFonts w:cs="Tahoma"/>
      <w:color w:val="000000"/>
      <w:sz w:val="24"/>
      <w:szCs w:val="24"/>
      <w:lang w:val="en-US" w:eastAsia="en-US"/>
    </w:rPr>
  </w:style>
  <w:style w:type="paragraph" w:styleId="af6">
    <w:name w:val="Document Map"/>
    <w:basedOn w:val="a"/>
    <w:link w:val="af7"/>
    <w:semiHidden/>
    <w:rsid w:val="0015605C"/>
    <w:pPr>
      <w:shd w:val="clear" w:color="auto" w:fill="000080"/>
    </w:pPr>
    <w:rPr>
      <w:rFonts w:ascii="Tahoma" w:hAnsi="Tahoma" w:cs="Tahoma"/>
      <w:sz w:val="20"/>
      <w:szCs w:val="20"/>
    </w:rPr>
  </w:style>
  <w:style w:type="character" w:customStyle="1" w:styleId="af7">
    <w:name w:val="Схема документа Знак"/>
    <w:basedOn w:val="a0"/>
    <w:link w:val="af6"/>
    <w:semiHidden/>
    <w:rsid w:val="0015605C"/>
    <w:rPr>
      <w:rFonts w:ascii="Tahoma" w:hAnsi="Tahoma" w:cs="Tahoma"/>
      <w:shd w:val="clear" w:color="auto" w:fill="000080"/>
    </w:rPr>
  </w:style>
  <w:style w:type="paragraph" w:styleId="af8">
    <w:name w:val="No Spacing"/>
    <w:uiPriority w:val="1"/>
    <w:qFormat/>
    <w:rsid w:val="004D1611"/>
    <w:pPr>
      <w:jc w:val="both"/>
    </w:pPr>
    <w:rPr>
      <w:sz w:val="24"/>
    </w:rPr>
  </w:style>
  <w:style w:type="paragraph" w:customStyle="1" w:styleId="Marker1">
    <w:name w:val="**Marker_1"/>
    <w:basedOn w:val="a"/>
    <w:rsid w:val="00C36008"/>
    <w:pPr>
      <w:widowControl w:val="0"/>
      <w:numPr>
        <w:numId w:val="2"/>
      </w:numPr>
      <w:autoSpaceDE w:val="0"/>
      <w:autoSpaceDN w:val="0"/>
      <w:adjustRightInd w:val="0"/>
      <w:spacing w:after="120"/>
      <w:jc w:val="both"/>
    </w:pPr>
    <w:rPr>
      <w:rFonts w:ascii="Arial" w:hAnsi="Arial"/>
      <w:sz w:val="22"/>
      <w:szCs w:val="20"/>
    </w:rPr>
  </w:style>
  <w:style w:type="paragraph" w:customStyle="1" w:styleId="-11">
    <w:name w:val="Цветной список - Акцент 11"/>
    <w:basedOn w:val="a"/>
    <w:uiPriority w:val="99"/>
    <w:qFormat/>
    <w:rsid w:val="00DC1F3E"/>
    <w:pPr>
      <w:spacing w:after="200" w:line="276" w:lineRule="auto"/>
      <w:ind w:left="720"/>
      <w:contextualSpacing/>
    </w:pPr>
    <w:rPr>
      <w:rFonts w:ascii="Calibri" w:hAnsi="Calibri"/>
      <w:sz w:val="22"/>
      <w:szCs w:val="22"/>
    </w:rPr>
  </w:style>
  <w:style w:type="paragraph" w:styleId="af9">
    <w:name w:val="Plain Text"/>
    <w:basedOn w:val="a"/>
    <w:link w:val="afa"/>
    <w:rsid w:val="00DC1F3E"/>
    <w:pPr>
      <w:widowControl w:val="0"/>
      <w:spacing w:after="120" w:line="230" w:lineRule="auto"/>
      <w:jc w:val="both"/>
    </w:pPr>
    <w:rPr>
      <w:rFonts w:ascii="Courier New" w:hAnsi="Courier New"/>
      <w:sz w:val="20"/>
      <w:szCs w:val="20"/>
      <w:lang w:eastAsia="en-US"/>
    </w:rPr>
  </w:style>
  <w:style w:type="character" w:customStyle="1" w:styleId="afa">
    <w:name w:val="Текст Знак"/>
    <w:basedOn w:val="a0"/>
    <w:link w:val="af9"/>
    <w:rsid w:val="00DC1F3E"/>
    <w:rPr>
      <w:rFonts w:ascii="Courier New" w:hAnsi="Courier New"/>
      <w:lang w:eastAsia="en-US"/>
    </w:rPr>
  </w:style>
  <w:style w:type="paragraph" w:customStyle="1" w:styleId="-12">
    <w:name w:val="Цветной список - Акцент 12"/>
    <w:basedOn w:val="a"/>
    <w:uiPriority w:val="34"/>
    <w:qFormat/>
    <w:rsid w:val="00116152"/>
    <w:pPr>
      <w:spacing w:after="120"/>
      <w:ind w:left="720"/>
      <w:contextualSpacing/>
      <w:jc w:val="both"/>
    </w:pPr>
    <w:rPr>
      <w:szCs w:val="20"/>
    </w:rPr>
  </w:style>
  <w:style w:type="table" w:customStyle="1" w:styleId="TableNormal">
    <w:name w:val="Table Normal"/>
    <w:uiPriority w:val="2"/>
    <w:semiHidden/>
    <w:unhideWhenUsed/>
    <w:qFormat/>
    <w:rsid w:val="006477C3"/>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477C3"/>
    <w:pPr>
      <w:widowControl w:val="0"/>
      <w:ind w:left="24"/>
    </w:pPr>
    <w:rPr>
      <w:sz w:val="22"/>
      <w:szCs w:val="22"/>
      <w:lang w:val="en-US" w:eastAsia="en-US"/>
    </w:rPr>
  </w:style>
  <w:style w:type="character" w:customStyle="1" w:styleId="27">
    <w:name w:val="Основной текст (2) + Курсив"/>
    <w:rsid w:val="00B67CF9"/>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en-US" w:eastAsia="en-US" w:bidi="en-US"/>
    </w:rPr>
  </w:style>
  <w:style w:type="character" w:customStyle="1" w:styleId="FontStyle457">
    <w:name w:val="Font Style457"/>
    <w:rsid w:val="00B67CF9"/>
    <w:rPr>
      <w:rFonts w:ascii="Times New Roman" w:hAnsi="Times New Roman" w:cs="Times New Roman"/>
      <w:sz w:val="22"/>
      <w:szCs w:val="22"/>
    </w:rPr>
  </w:style>
  <w:style w:type="character" w:customStyle="1" w:styleId="tlid-translation">
    <w:name w:val="tlid-translation"/>
    <w:basedOn w:val="a0"/>
    <w:rsid w:val="00F357D3"/>
  </w:style>
  <w:style w:type="character" w:customStyle="1" w:styleId="hl">
    <w:name w:val="hl"/>
    <w:rsid w:val="00FC59B4"/>
  </w:style>
  <w:style w:type="paragraph" w:customStyle="1" w:styleId="Marker">
    <w:name w:val="Marker"/>
    <w:basedOn w:val="a"/>
    <w:rsid w:val="00557344"/>
    <w:pPr>
      <w:numPr>
        <w:numId w:val="3"/>
      </w:numPr>
      <w:spacing w:after="120"/>
      <w:jc w:val="both"/>
    </w:pPr>
    <w:rPr>
      <w:rFonts w:cs="Arial"/>
      <w:szCs w:val="20"/>
    </w:rPr>
  </w:style>
  <w:style w:type="paragraph" w:customStyle="1" w:styleId="NAMEOFFIGURES">
    <w:name w:val="**NAME OF FIGURES"/>
    <w:basedOn w:val="a"/>
    <w:rsid w:val="00AE5D16"/>
    <w:pPr>
      <w:overflowPunct w:val="0"/>
      <w:autoSpaceDE w:val="0"/>
      <w:autoSpaceDN w:val="0"/>
      <w:adjustRightInd w:val="0"/>
      <w:spacing w:before="120" w:after="120"/>
      <w:ind w:left="1701" w:hanging="1701"/>
      <w:jc w:val="both"/>
      <w:textAlignment w:val="baseline"/>
      <w:outlineLvl w:val="7"/>
    </w:pPr>
    <w:rPr>
      <w:b/>
    </w:rPr>
  </w:style>
  <w:style w:type="paragraph" w:customStyle="1" w:styleId="NAMEOFTABLE">
    <w:name w:val="**NAME OF TABLE"/>
    <w:basedOn w:val="a"/>
    <w:link w:val="NAMEOFTABLE0"/>
    <w:rsid w:val="00AE5D16"/>
    <w:pPr>
      <w:widowControl w:val="0"/>
      <w:spacing w:before="120" w:after="120"/>
      <w:ind w:left="1701" w:hanging="1701"/>
      <w:jc w:val="both"/>
      <w:outlineLvl w:val="8"/>
    </w:pPr>
    <w:rPr>
      <w:b/>
      <w:szCs w:val="20"/>
      <w:lang w:val="en-US" w:eastAsia="en-US"/>
    </w:rPr>
  </w:style>
  <w:style w:type="paragraph" w:customStyle="1" w:styleId="210">
    <w:name w:val="Средняя сетка 21"/>
    <w:uiPriority w:val="1"/>
    <w:qFormat/>
    <w:rsid w:val="00AE5D16"/>
    <w:pPr>
      <w:jc w:val="both"/>
    </w:pPr>
    <w:rPr>
      <w:sz w:val="24"/>
    </w:rPr>
  </w:style>
  <w:style w:type="character" w:customStyle="1" w:styleId="NAMEOFTABLE0">
    <w:name w:val="**NAME OF TABLE Знак"/>
    <w:link w:val="NAMEOFTABLE"/>
    <w:rsid w:val="00AE5D16"/>
    <w:rPr>
      <w:b/>
      <w:sz w:val="24"/>
      <w:lang w:val="en-US" w:eastAsia="en-US"/>
    </w:rPr>
  </w:style>
  <w:style w:type="paragraph" w:customStyle="1" w:styleId="220">
    <w:name w:val="Средняя сетка 22"/>
    <w:uiPriority w:val="1"/>
    <w:qFormat/>
    <w:rsid w:val="00AE5D16"/>
    <w:pPr>
      <w:jc w:val="both"/>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604325">
      <w:bodyDiv w:val="1"/>
      <w:marLeft w:val="0"/>
      <w:marRight w:val="0"/>
      <w:marTop w:val="0"/>
      <w:marBottom w:val="0"/>
      <w:divBdr>
        <w:top w:val="none" w:sz="0" w:space="0" w:color="auto"/>
        <w:left w:val="none" w:sz="0" w:space="0" w:color="auto"/>
        <w:bottom w:val="none" w:sz="0" w:space="0" w:color="auto"/>
        <w:right w:val="none" w:sz="0" w:space="0" w:color="auto"/>
      </w:divBdr>
      <w:divsChild>
        <w:div w:id="853223287">
          <w:marLeft w:val="547"/>
          <w:marRight w:val="0"/>
          <w:marTop w:val="200"/>
          <w:marBottom w:val="0"/>
          <w:divBdr>
            <w:top w:val="none" w:sz="0" w:space="0" w:color="auto"/>
            <w:left w:val="none" w:sz="0" w:space="0" w:color="auto"/>
            <w:bottom w:val="none" w:sz="0" w:space="0" w:color="auto"/>
            <w:right w:val="none" w:sz="0" w:space="0" w:color="auto"/>
          </w:divBdr>
        </w:div>
        <w:div w:id="250044276">
          <w:marLeft w:val="547"/>
          <w:marRight w:val="0"/>
          <w:marTop w:val="200"/>
          <w:marBottom w:val="0"/>
          <w:divBdr>
            <w:top w:val="none" w:sz="0" w:space="0" w:color="auto"/>
            <w:left w:val="none" w:sz="0" w:space="0" w:color="auto"/>
            <w:bottom w:val="none" w:sz="0" w:space="0" w:color="auto"/>
            <w:right w:val="none" w:sz="0" w:space="0" w:color="auto"/>
          </w:divBdr>
        </w:div>
        <w:div w:id="639189758">
          <w:marLeft w:val="547"/>
          <w:marRight w:val="0"/>
          <w:marTop w:val="200"/>
          <w:marBottom w:val="0"/>
          <w:divBdr>
            <w:top w:val="none" w:sz="0" w:space="0" w:color="auto"/>
            <w:left w:val="none" w:sz="0" w:space="0" w:color="auto"/>
            <w:bottom w:val="none" w:sz="0" w:space="0" w:color="auto"/>
            <w:right w:val="none" w:sz="0" w:space="0" w:color="auto"/>
          </w:divBdr>
        </w:div>
        <w:div w:id="2004580791">
          <w:marLeft w:val="547"/>
          <w:marRight w:val="0"/>
          <w:marTop w:val="200"/>
          <w:marBottom w:val="0"/>
          <w:divBdr>
            <w:top w:val="none" w:sz="0" w:space="0" w:color="auto"/>
            <w:left w:val="none" w:sz="0" w:space="0" w:color="auto"/>
            <w:bottom w:val="none" w:sz="0" w:space="0" w:color="auto"/>
            <w:right w:val="none" w:sz="0" w:space="0" w:color="auto"/>
          </w:divBdr>
        </w:div>
      </w:divsChild>
    </w:div>
    <w:div w:id="238250555">
      <w:bodyDiv w:val="1"/>
      <w:marLeft w:val="0"/>
      <w:marRight w:val="0"/>
      <w:marTop w:val="0"/>
      <w:marBottom w:val="0"/>
      <w:divBdr>
        <w:top w:val="none" w:sz="0" w:space="0" w:color="auto"/>
        <w:left w:val="none" w:sz="0" w:space="0" w:color="auto"/>
        <w:bottom w:val="none" w:sz="0" w:space="0" w:color="auto"/>
        <w:right w:val="none" w:sz="0" w:space="0" w:color="auto"/>
      </w:divBdr>
      <w:divsChild>
        <w:div w:id="1540388045">
          <w:marLeft w:val="576"/>
          <w:marRight w:val="0"/>
          <w:marTop w:val="80"/>
          <w:marBottom w:val="0"/>
          <w:divBdr>
            <w:top w:val="none" w:sz="0" w:space="0" w:color="auto"/>
            <w:left w:val="none" w:sz="0" w:space="0" w:color="auto"/>
            <w:bottom w:val="none" w:sz="0" w:space="0" w:color="auto"/>
            <w:right w:val="none" w:sz="0" w:space="0" w:color="auto"/>
          </w:divBdr>
        </w:div>
        <w:div w:id="439378735">
          <w:marLeft w:val="576"/>
          <w:marRight w:val="0"/>
          <w:marTop w:val="80"/>
          <w:marBottom w:val="0"/>
          <w:divBdr>
            <w:top w:val="none" w:sz="0" w:space="0" w:color="auto"/>
            <w:left w:val="none" w:sz="0" w:space="0" w:color="auto"/>
            <w:bottom w:val="none" w:sz="0" w:space="0" w:color="auto"/>
            <w:right w:val="none" w:sz="0" w:space="0" w:color="auto"/>
          </w:divBdr>
        </w:div>
        <w:div w:id="716707405">
          <w:marLeft w:val="576"/>
          <w:marRight w:val="0"/>
          <w:marTop w:val="80"/>
          <w:marBottom w:val="0"/>
          <w:divBdr>
            <w:top w:val="none" w:sz="0" w:space="0" w:color="auto"/>
            <w:left w:val="none" w:sz="0" w:space="0" w:color="auto"/>
            <w:bottom w:val="none" w:sz="0" w:space="0" w:color="auto"/>
            <w:right w:val="none" w:sz="0" w:space="0" w:color="auto"/>
          </w:divBdr>
        </w:div>
        <w:div w:id="617368719">
          <w:marLeft w:val="576"/>
          <w:marRight w:val="0"/>
          <w:marTop w:val="80"/>
          <w:marBottom w:val="0"/>
          <w:divBdr>
            <w:top w:val="none" w:sz="0" w:space="0" w:color="auto"/>
            <w:left w:val="none" w:sz="0" w:space="0" w:color="auto"/>
            <w:bottom w:val="none" w:sz="0" w:space="0" w:color="auto"/>
            <w:right w:val="none" w:sz="0" w:space="0" w:color="auto"/>
          </w:divBdr>
        </w:div>
        <w:div w:id="539129103">
          <w:marLeft w:val="576"/>
          <w:marRight w:val="0"/>
          <w:marTop w:val="80"/>
          <w:marBottom w:val="0"/>
          <w:divBdr>
            <w:top w:val="none" w:sz="0" w:space="0" w:color="auto"/>
            <w:left w:val="none" w:sz="0" w:space="0" w:color="auto"/>
            <w:bottom w:val="none" w:sz="0" w:space="0" w:color="auto"/>
            <w:right w:val="none" w:sz="0" w:space="0" w:color="auto"/>
          </w:divBdr>
        </w:div>
        <w:div w:id="2058773601">
          <w:marLeft w:val="576"/>
          <w:marRight w:val="0"/>
          <w:marTop w:val="80"/>
          <w:marBottom w:val="0"/>
          <w:divBdr>
            <w:top w:val="none" w:sz="0" w:space="0" w:color="auto"/>
            <w:left w:val="none" w:sz="0" w:space="0" w:color="auto"/>
            <w:bottom w:val="none" w:sz="0" w:space="0" w:color="auto"/>
            <w:right w:val="none" w:sz="0" w:space="0" w:color="auto"/>
          </w:divBdr>
        </w:div>
      </w:divsChild>
    </w:div>
    <w:div w:id="655381359">
      <w:bodyDiv w:val="1"/>
      <w:marLeft w:val="0"/>
      <w:marRight w:val="0"/>
      <w:marTop w:val="0"/>
      <w:marBottom w:val="0"/>
      <w:divBdr>
        <w:top w:val="none" w:sz="0" w:space="0" w:color="auto"/>
        <w:left w:val="none" w:sz="0" w:space="0" w:color="auto"/>
        <w:bottom w:val="none" w:sz="0" w:space="0" w:color="auto"/>
        <w:right w:val="none" w:sz="0" w:space="0" w:color="auto"/>
      </w:divBdr>
      <w:divsChild>
        <w:div w:id="1111586979">
          <w:marLeft w:val="0"/>
          <w:marRight w:val="0"/>
          <w:marTop w:val="0"/>
          <w:marBottom w:val="0"/>
          <w:divBdr>
            <w:top w:val="none" w:sz="0" w:space="0" w:color="auto"/>
            <w:left w:val="none" w:sz="0" w:space="0" w:color="auto"/>
            <w:bottom w:val="none" w:sz="0" w:space="0" w:color="auto"/>
            <w:right w:val="none" w:sz="0" w:space="0" w:color="auto"/>
          </w:divBdr>
          <w:divsChild>
            <w:div w:id="191269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724988">
      <w:bodyDiv w:val="1"/>
      <w:marLeft w:val="0"/>
      <w:marRight w:val="0"/>
      <w:marTop w:val="0"/>
      <w:marBottom w:val="0"/>
      <w:divBdr>
        <w:top w:val="none" w:sz="0" w:space="0" w:color="auto"/>
        <w:left w:val="none" w:sz="0" w:space="0" w:color="auto"/>
        <w:bottom w:val="none" w:sz="0" w:space="0" w:color="auto"/>
        <w:right w:val="none" w:sz="0" w:space="0" w:color="auto"/>
      </w:divBdr>
      <w:divsChild>
        <w:div w:id="18313959">
          <w:marLeft w:val="0"/>
          <w:marRight w:val="0"/>
          <w:marTop w:val="0"/>
          <w:marBottom w:val="0"/>
          <w:divBdr>
            <w:top w:val="none" w:sz="0" w:space="0" w:color="auto"/>
            <w:left w:val="none" w:sz="0" w:space="0" w:color="auto"/>
            <w:bottom w:val="none" w:sz="0" w:space="0" w:color="auto"/>
            <w:right w:val="none" w:sz="0" w:space="0" w:color="auto"/>
          </w:divBdr>
          <w:divsChild>
            <w:div w:id="17587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126836">
      <w:bodyDiv w:val="1"/>
      <w:marLeft w:val="0"/>
      <w:marRight w:val="0"/>
      <w:marTop w:val="0"/>
      <w:marBottom w:val="0"/>
      <w:divBdr>
        <w:top w:val="none" w:sz="0" w:space="0" w:color="auto"/>
        <w:left w:val="none" w:sz="0" w:space="0" w:color="auto"/>
        <w:bottom w:val="none" w:sz="0" w:space="0" w:color="auto"/>
        <w:right w:val="none" w:sz="0" w:space="0" w:color="auto"/>
      </w:divBdr>
    </w:div>
    <w:div w:id="1157652066">
      <w:bodyDiv w:val="1"/>
      <w:marLeft w:val="0"/>
      <w:marRight w:val="0"/>
      <w:marTop w:val="0"/>
      <w:marBottom w:val="0"/>
      <w:divBdr>
        <w:top w:val="none" w:sz="0" w:space="0" w:color="auto"/>
        <w:left w:val="none" w:sz="0" w:space="0" w:color="auto"/>
        <w:bottom w:val="none" w:sz="0" w:space="0" w:color="auto"/>
        <w:right w:val="none" w:sz="0" w:space="0" w:color="auto"/>
      </w:divBdr>
    </w:div>
    <w:div w:id="1845049585">
      <w:bodyDiv w:val="1"/>
      <w:marLeft w:val="0"/>
      <w:marRight w:val="0"/>
      <w:marTop w:val="0"/>
      <w:marBottom w:val="0"/>
      <w:divBdr>
        <w:top w:val="none" w:sz="0" w:space="0" w:color="auto"/>
        <w:left w:val="none" w:sz="0" w:space="0" w:color="auto"/>
        <w:bottom w:val="none" w:sz="0" w:space="0" w:color="auto"/>
        <w:right w:val="none" w:sz="0" w:space="0" w:color="auto"/>
      </w:divBdr>
      <w:divsChild>
        <w:div w:id="18749588">
          <w:marLeft w:val="0"/>
          <w:marRight w:val="0"/>
          <w:marTop w:val="0"/>
          <w:marBottom w:val="0"/>
          <w:divBdr>
            <w:top w:val="none" w:sz="0" w:space="0" w:color="auto"/>
            <w:left w:val="none" w:sz="0" w:space="0" w:color="auto"/>
            <w:bottom w:val="none" w:sz="0" w:space="0" w:color="auto"/>
            <w:right w:val="none" w:sz="0" w:space="0" w:color="auto"/>
          </w:divBdr>
          <w:divsChild>
            <w:div w:id="56873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804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jpe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jpeg"/><Relationship Id="rId45" Type="http://schemas.openxmlformats.org/officeDocument/2006/relationships/image" Target="media/image35.emf"/><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2.xml"/><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footer" Target="footer2.xml"/><Relationship Id="rId8"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file:///D:\&#1045;&#1088;&#1076;&#1086;&#1089;\&#1055;&#1088;&#1086;&#1077;&#1082;&#1090;&#1099;%202020\&#1044;&#1080;&#1072;&#1075;&#1088;&#1072;&#1084;&#1084;&#1099;%20&#1076;&#1083;&#1103;%20&#1086;&#1090;&#1095;&#1077;&#1090;&#1072;%20&#1085;&#1072;%20&#1072;&#1085;&#1075;&#1083;&#1080;&#1081;&#1089;&#1082;&#1086;&#108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5;&#1088;&#1076;&#1086;&#1089;\&#1055;&#1088;&#1086;&#1077;&#1082;&#1090;&#1099;%202020\&#1044;&#1080;&#1072;&#1075;&#1088;&#1072;&#1084;&#1084;&#1099;%20&#1076;&#1083;&#1103;%20&#1086;&#1090;&#1095;&#1077;&#1090;&#1072;%20&#1085;&#1072;%20&#1072;&#1085;&#1075;&#1083;&#1080;&#1081;&#1089;&#1082;&#1086;&#108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5;&#1088;&#1076;&#1086;&#1089;\&#1055;&#1088;&#1086;&#1077;&#1082;&#1090;&#1099;%202020\&#1044;&#1080;&#1072;&#1075;&#1088;&#1072;&#1084;&#1084;&#1099;%20&#1076;&#1083;&#1103;%20&#1086;&#1090;&#1095;&#1077;&#1090;&#1072;%20&#1085;&#1072;%20&#1072;&#1085;&#1075;&#1083;&#1080;&#1081;&#1089;&#1082;&#1086;&#108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KZA brand, first grade</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Лист1!$A$1:$A$3</c:f>
              <c:strCache>
                <c:ptCount val="3"/>
                <c:pt idx="0">
                  <c:v>Mass fraction of volatile substances,%</c:v>
                </c:pt>
                <c:pt idx="1">
                  <c:v>Ash content, % </c:v>
                </c:pt>
                <c:pt idx="2">
                  <c:v>Mass fraction of total moisture, mass %</c:v>
                </c:pt>
              </c:strCache>
            </c:strRef>
          </c:cat>
          <c:val>
            <c:numRef>
              <c:f>Лист1!$B$1:$B$3</c:f>
              <c:numCache>
                <c:formatCode>General</c:formatCode>
                <c:ptCount val="3"/>
                <c:pt idx="0">
                  <c:v>9</c:v>
                </c:pt>
                <c:pt idx="1">
                  <c:v>0.6</c:v>
                </c:pt>
                <c:pt idx="2">
                  <c:v>3</c:v>
                </c:pt>
              </c:numCache>
            </c:numRef>
          </c:val>
          <c:extLst xmlns:c16r2="http://schemas.microsoft.com/office/drawing/2015/06/chart">
            <c:ext xmlns:c16="http://schemas.microsoft.com/office/drawing/2014/chart" uri="{C3380CC4-5D6E-409C-BE32-E72D297353CC}">
              <c16:uniqueId val="{00000000-CEE9-4DA7-A72A-2E3BB19ACA8D}"/>
            </c:ext>
          </c:extLst>
        </c:ser>
        <c:ser>
          <c:idx val="1"/>
          <c:order val="1"/>
          <c:tx>
            <c:v>Coke from vacuum residue without teatment</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Лист1!$A$1:$A$3</c:f>
              <c:strCache>
                <c:ptCount val="3"/>
                <c:pt idx="0">
                  <c:v>Mass fraction of volatile substances,%</c:v>
                </c:pt>
                <c:pt idx="1">
                  <c:v>Ash content, % </c:v>
                </c:pt>
                <c:pt idx="2">
                  <c:v>Mass fraction of total moisture, mass %</c:v>
                </c:pt>
              </c:strCache>
            </c:strRef>
          </c:cat>
          <c:val>
            <c:numRef>
              <c:f>Лист1!$C$1:$C$3</c:f>
              <c:numCache>
                <c:formatCode>General</c:formatCode>
                <c:ptCount val="3"/>
                <c:pt idx="0">
                  <c:v>7.9</c:v>
                </c:pt>
                <c:pt idx="1">
                  <c:v>0.5</c:v>
                </c:pt>
                <c:pt idx="2">
                  <c:v>2.9</c:v>
                </c:pt>
              </c:numCache>
            </c:numRef>
          </c:val>
          <c:extLst xmlns:c16r2="http://schemas.microsoft.com/office/drawing/2015/06/chart">
            <c:ext xmlns:c16="http://schemas.microsoft.com/office/drawing/2014/chart" uri="{C3380CC4-5D6E-409C-BE32-E72D297353CC}">
              <c16:uniqueId val="{00000001-CEE9-4DA7-A72A-2E3BB19ACA8D}"/>
            </c:ext>
          </c:extLst>
        </c:ser>
        <c:ser>
          <c:idx val="2"/>
          <c:order val="2"/>
          <c:tx>
            <c:v>Coke from vacuum residue with treatment</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Лист1!$A$1:$A$3</c:f>
              <c:strCache>
                <c:ptCount val="3"/>
                <c:pt idx="0">
                  <c:v>Mass fraction of volatile substances,%</c:v>
                </c:pt>
                <c:pt idx="1">
                  <c:v>Ash content, % </c:v>
                </c:pt>
                <c:pt idx="2">
                  <c:v>Mass fraction of total moisture, mass %</c:v>
                </c:pt>
              </c:strCache>
            </c:strRef>
          </c:cat>
          <c:val>
            <c:numRef>
              <c:f>Лист1!$D$1:$D$3</c:f>
              <c:numCache>
                <c:formatCode>General</c:formatCode>
                <c:ptCount val="3"/>
                <c:pt idx="0">
                  <c:v>6</c:v>
                </c:pt>
                <c:pt idx="1">
                  <c:v>0.25</c:v>
                </c:pt>
                <c:pt idx="2">
                  <c:v>1.1000000000000001</c:v>
                </c:pt>
              </c:numCache>
            </c:numRef>
          </c:val>
          <c:extLst xmlns:c16r2="http://schemas.microsoft.com/office/drawing/2015/06/chart">
            <c:ext xmlns:c16="http://schemas.microsoft.com/office/drawing/2014/chart" uri="{C3380CC4-5D6E-409C-BE32-E72D297353CC}">
              <c16:uniqueId val="{00000002-CEE9-4DA7-A72A-2E3BB19ACA8D}"/>
            </c:ext>
          </c:extLst>
        </c:ser>
        <c:dLbls>
          <c:showLegendKey val="0"/>
          <c:showVal val="1"/>
          <c:showCatName val="0"/>
          <c:showSerName val="0"/>
          <c:showPercent val="0"/>
          <c:showBubbleSize val="0"/>
        </c:dLbls>
        <c:gapWidth val="150"/>
        <c:overlap val="-25"/>
        <c:axId val="242150296"/>
        <c:axId val="253553496"/>
      </c:barChart>
      <c:catAx>
        <c:axId val="242150296"/>
        <c:scaling>
          <c:orientation val="minMax"/>
        </c:scaling>
        <c:delete val="0"/>
        <c:axPos val="b"/>
        <c:numFmt formatCode="General" sourceLinked="0"/>
        <c:majorTickMark val="none"/>
        <c:minorTickMark val="none"/>
        <c:tickLblPos val="nextTo"/>
        <c:crossAx val="253553496"/>
        <c:crosses val="autoZero"/>
        <c:auto val="1"/>
        <c:lblAlgn val="ctr"/>
        <c:lblOffset val="100"/>
        <c:noMultiLvlLbl val="0"/>
      </c:catAx>
      <c:valAx>
        <c:axId val="253553496"/>
        <c:scaling>
          <c:orientation val="minMax"/>
        </c:scaling>
        <c:delete val="1"/>
        <c:axPos val="l"/>
        <c:numFmt formatCode="General" sourceLinked="1"/>
        <c:majorTickMark val="none"/>
        <c:minorTickMark val="none"/>
        <c:tickLblPos val="nextTo"/>
        <c:crossAx val="24215029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KZA brand, first grade</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Лист3!$A$1</c:f>
              <c:strCache>
                <c:ptCount val="1"/>
                <c:pt idx="0">
                  <c:v>Mass fraction of sulfur, %</c:v>
                </c:pt>
              </c:strCache>
            </c:strRef>
          </c:cat>
          <c:val>
            <c:numRef>
              <c:f>Лист3!$B$1</c:f>
              <c:numCache>
                <c:formatCode>General</c:formatCode>
                <c:ptCount val="1"/>
                <c:pt idx="0">
                  <c:v>1.5</c:v>
                </c:pt>
              </c:numCache>
            </c:numRef>
          </c:val>
          <c:extLst xmlns:c16r2="http://schemas.microsoft.com/office/drawing/2015/06/chart">
            <c:ext xmlns:c16="http://schemas.microsoft.com/office/drawing/2014/chart" uri="{C3380CC4-5D6E-409C-BE32-E72D297353CC}">
              <c16:uniqueId val="{00000000-C969-4EF4-8C8F-B6AF09FE8AEF}"/>
            </c:ext>
          </c:extLst>
        </c:ser>
        <c:ser>
          <c:idx val="1"/>
          <c:order val="1"/>
          <c:tx>
            <c:v>Coke from vacuum residue without treatment</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Лист3!$A$1</c:f>
              <c:strCache>
                <c:ptCount val="1"/>
                <c:pt idx="0">
                  <c:v>Mass fraction of sulfur, %</c:v>
                </c:pt>
              </c:strCache>
            </c:strRef>
          </c:cat>
          <c:val>
            <c:numRef>
              <c:f>Лист3!$C$1</c:f>
              <c:numCache>
                <c:formatCode>General</c:formatCode>
                <c:ptCount val="1"/>
                <c:pt idx="0">
                  <c:v>2.5</c:v>
                </c:pt>
              </c:numCache>
            </c:numRef>
          </c:val>
          <c:extLst xmlns:c16r2="http://schemas.microsoft.com/office/drawing/2015/06/chart">
            <c:ext xmlns:c16="http://schemas.microsoft.com/office/drawing/2014/chart" uri="{C3380CC4-5D6E-409C-BE32-E72D297353CC}">
              <c16:uniqueId val="{00000001-C969-4EF4-8C8F-B6AF09FE8AEF}"/>
            </c:ext>
          </c:extLst>
        </c:ser>
        <c:ser>
          <c:idx val="2"/>
          <c:order val="2"/>
          <c:tx>
            <c:v>Coke from vacuum residue with treatment</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Лист3!$A$1</c:f>
              <c:strCache>
                <c:ptCount val="1"/>
                <c:pt idx="0">
                  <c:v>Mass fraction of sulfur, %</c:v>
                </c:pt>
              </c:strCache>
            </c:strRef>
          </c:cat>
          <c:val>
            <c:numRef>
              <c:f>Лист3!$D$1</c:f>
              <c:numCache>
                <c:formatCode>General</c:formatCode>
                <c:ptCount val="1"/>
                <c:pt idx="0">
                  <c:v>1.45</c:v>
                </c:pt>
              </c:numCache>
            </c:numRef>
          </c:val>
          <c:extLst xmlns:c16r2="http://schemas.microsoft.com/office/drawing/2015/06/chart">
            <c:ext xmlns:c16="http://schemas.microsoft.com/office/drawing/2014/chart" uri="{C3380CC4-5D6E-409C-BE32-E72D297353CC}">
              <c16:uniqueId val="{00000002-C969-4EF4-8C8F-B6AF09FE8AEF}"/>
            </c:ext>
          </c:extLst>
        </c:ser>
        <c:dLbls>
          <c:showLegendKey val="0"/>
          <c:showVal val="1"/>
          <c:showCatName val="0"/>
          <c:showSerName val="0"/>
          <c:showPercent val="0"/>
          <c:showBubbleSize val="0"/>
        </c:dLbls>
        <c:gapWidth val="150"/>
        <c:overlap val="-25"/>
        <c:axId val="253554280"/>
        <c:axId val="253554672"/>
      </c:barChart>
      <c:catAx>
        <c:axId val="253554280"/>
        <c:scaling>
          <c:orientation val="minMax"/>
        </c:scaling>
        <c:delete val="0"/>
        <c:axPos val="b"/>
        <c:numFmt formatCode="General" sourceLinked="0"/>
        <c:majorTickMark val="none"/>
        <c:minorTickMark val="none"/>
        <c:tickLblPos val="nextTo"/>
        <c:crossAx val="253554672"/>
        <c:crosses val="autoZero"/>
        <c:auto val="1"/>
        <c:lblAlgn val="ctr"/>
        <c:lblOffset val="100"/>
        <c:noMultiLvlLbl val="0"/>
      </c:catAx>
      <c:valAx>
        <c:axId val="253554672"/>
        <c:scaling>
          <c:orientation val="minMax"/>
        </c:scaling>
        <c:delete val="1"/>
        <c:axPos val="l"/>
        <c:numFmt formatCode="General" sourceLinked="1"/>
        <c:majorTickMark val="out"/>
        <c:minorTickMark val="none"/>
        <c:tickLblPos val="nextTo"/>
        <c:crossAx val="253554280"/>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KZA brand, first grade</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Лист2!$A$2:$A$4</c:f>
              <c:strCache>
                <c:ptCount val="3"/>
                <c:pt idx="0">
                  <c:v>Mass fraction of vanadium, %</c:v>
                </c:pt>
                <c:pt idx="1">
                  <c:v>Mass fraction of nickel, %</c:v>
                </c:pt>
                <c:pt idx="2">
                  <c:v>Mass fraction of iron, %</c:v>
                </c:pt>
              </c:strCache>
            </c:strRef>
          </c:cat>
          <c:val>
            <c:numRef>
              <c:f>Лист2!$B$2:$B$4</c:f>
              <c:numCache>
                <c:formatCode>General</c:formatCode>
                <c:ptCount val="3"/>
                <c:pt idx="0">
                  <c:v>1.4999999999999999E-2</c:v>
                </c:pt>
                <c:pt idx="2">
                  <c:v>0.08</c:v>
                </c:pt>
              </c:numCache>
            </c:numRef>
          </c:val>
          <c:extLst xmlns:c16r2="http://schemas.microsoft.com/office/drawing/2015/06/chart">
            <c:ext xmlns:c16="http://schemas.microsoft.com/office/drawing/2014/chart" uri="{C3380CC4-5D6E-409C-BE32-E72D297353CC}">
              <c16:uniqueId val="{00000000-57D1-4935-9A26-2ACDBDCE1DE4}"/>
            </c:ext>
          </c:extLst>
        </c:ser>
        <c:ser>
          <c:idx val="1"/>
          <c:order val="1"/>
          <c:tx>
            <c:v>Coke from vacuum residue without treatment</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Лист2!$A$2:$A$4</c:f>
              <c:strCache>
                <c:ptCount val="3"/>
                <c:pt idx="0">
                  <c:v>Mass fraction of vanadium, %</c:v>
                </c:pt>
                <c:pt idx="1">
                  <c:v>Mass fraction of nickel, %</c:v>
                </c:pt>
                <c:pt idx="2">
                  <c:v>Mass fraction of iron, %</c:v>
                </c:pt>
              </c:strCache>
            </c:strRef>
          </c:cat>
          <c:val>
            <c:numRef>
              <c:f>Лист2!$C$2:$C$4</c:f>
              <c:numCache>
                <c:formatCode>General</c:formatCode>
                <c:ptCount val="3"/>
                <c:pt idx="0">
                  <c:v>3.1E-2</c:v>
                </c:pt>
                <c:pt idx="1">
                  <c:v>2.2000000000000001E-3</c:v>
                </c:pt>
                <c:pt idx="2">
                  <c:v>3.0000000000000001E-3</c:v>
                </c:pt>
              </c:numCache>
            </c:numRef>
          </c:val>
          <c:extLst xmlns:c16r2="http://schemas.microsoft.com/office/drawing/2015/06/chart">
            <c:ext xmlns:c16="http://schemas.microsoft.com/office/drawing/2014/chart" uri="{C3380CC4-5D6E-409C-BE32-E72D297353CC}">
              <c16:uniqueId val="{00000001-57D1-4935-9A26-2ACDBDCE1DE4}"/>
            </c:ext>
          </c:extLst>
        </c:ser>
        <c:ser>
          <c:idx val="2"/>
          <c:order val="2"/>
          <c:tx>
            <c:v>Coke from vacuum residue with treatment</c:v>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Лист2!$A$2:$A$4</c:f>
              <c:strCache>
                <c:ptCount val="3"/>
                <c:pt idx="0">
                  <c:v>Mass fraction of vanadium, %</c:v>
                </c:pt>
                <c:pt idx="1">
                  <c:v>Mass fraction of nickel, %</c:v>
                </c:pt>
                <c:pt idx="2">
                  <c:v>Mass fraction of iron, %</c:v>
                </c:pt>
              </c:strCache>
            </c:strRef>
          </c:cat>
          <c:val>
            <c:numRef>
              <c:f>Лист2!$D$2:$D$4</c:f>
              <c:numCache>
                <c:formatCode>General</c:formatCode>
                <c:ptCount val="3"/>
                <c:pt idx="0">
                  <c:v>8.0000000000000004E-4</c:v>
                </c:pt>
                <c:pt idx="1">
                  <c:v>1.4E-3</c:v>
                </c:pt>
                <c:pt idx="2">
                  <c:v>1.1000000000000001E-3</c:v>
                </c:pt>
              </c:numCache>
            </c:numRef>
          </c:val>
          <c:extLst xmlns:c16r2="http://schemas.microsoft.com/office/drawing/2015/06/chart">
            <c:ext xmlns:c16="http://schemas.microsoft.com/office/drawing/2014/chart" uri="{C3380CC4-5D6E-409C-BE32-E72D297353CC}">
              <c16:uniqueId val="{00000002-57D1-4935-9A26-2ACDBDCE1DE4}"/>
            </c:ext>
          </c:extLst>
        </c:ser>
        <c:dLbls>
          <c:showLegendKey val="0"/>
          <c:showVal val="1"/>
          <c:showCatName val="0"/>
          <c:showSerName val="0"/>
          <c:showPercent val="0"/>
          <c:showBubbleSize val="0"/>
        </c:dLbls>
        <c:gapWidth val="150"/>
        <c:overlap val="-25"/>
        <c:axId val="155896336"/>
        <c:axId val="155896728"/>
      </c:barChart>
      <c:catAx>
        <c:axId val="155896336"/>
        <c:scaling>
          <c:orientation val="minMax"/>
        </c:scaling>
        <c:delete val="0"/>
        <c:axPos val="b"/>
        <c:numFmt formatCode="General" sourceLinked="1"/>
        <c:majorTickMark val="none"/>
        <c:minorTickMark val="none"/>
        <c:tickLblPos val="nextTo"/>
        <c:crossAx val="155896728"/>
        <c:crosses val="autoZero"/>
        <c:auto val="1"/>
        <c:lblAlgn val="ctr"/>
        <c:lblOffset val="100"/>
        <c:noMultiLvlLbl val="0"/>
      </c:catAx>
      <c:valAx>
        <c:axId val="155896728"/>
        <c:scaling>
          <c:orientation val="minMax"/>
        </c:scaling>
        <c:delete val="1"/>
        <c:axPos val="l"/>
        <c:numFmt formatCode="General" sourceLinked="1"/>
        <c:majorTickMark val="none"/>
        <c:minorTickMark val="none"/>
        <c:tickLblPos val="nextTo"/>
        <c:crossAx val="15589633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126E0E-E081-4660-B588-113CDA9F6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498</TotalTime>
  <Pages>76</Pages>
  <Words>14874</Words>
  <Characters>84785</Characters>
  <Application>Microsoft Office Word</Application>
  <DocSecurity>0</DocSecurity>
  <Lines>706</Lines>
  <Paragraphs>198</Paragraphs>
  <ScaleCrop>false</ScaleCrop>
  <HeadingPairs>
    <vt:vector size="2" baseType="variant">
      <vt:variant>
        <vt:lpstr>Название</vt:lpstr>
      </vt:variant>
      <vt:variant>
        <vt:i4>1</vt:i4>
      </vt:variant>
    </vt:vector>
  </HeadingPairs>
  <TitlesOfParts>
    <vt:vector size="1" baseType="lpstr">
      <vt:lpstr>Результаты</vt:lpstr>
    </vt:vector>
  </TitlesOfParts>
  <Company>Microsoft</Company>
  <LinksUpToDate>false</LinksUpToDate>
  <CharactersWithSpaces>99461</CharactersWithSpaces>
  <SharedDoc>false</SharedDoc>
  <HLinks>
    <vt:vector size="18" baseType="variant">
      <vt:variant>
        <vt:i4>2359401</vt:i4>
      </vt:variant>
      <vt:variant>
        <vt:i4>6</vt:i4>
      </vt:variant>
      <vt:variant>
        <vt:i4>0</vt:i4>
      </vt:variant>
      <vt:variant>
        <vt:i4>5</vt:i4>
      </vt:variant>
      <vt:variant>
        <vt:lpwstr>http://ru.wikipedia.org/wiki/%D0%98%D0%B7%D0%BC%D0%B5%D0%BB%D1%8C%D1%87%D0%B5%D0%BD%D0%B8%D0%B5</vt:lpwstr>
      </vt:variant>
      <vt:variant>
        <vt:lpwstr/>
      </vt:variant>
      <vt:variant>
        <vt:i4>7602269</vt:i4>
      </vt:variant>
      <vt:variant>
        <vt:i4>3</vt:i4>
      </vt:variant>
      <vt:variant>
        <vt:i4>0</vt:i4>
      </vt:variant>
      <vt:variant>
        <vt:i4>5</vt:i4>
      </vt:variant>
      <vt:variant>
        <vt:lpwstr>http://ru.wikipedia.org/wiki/%D0%90%D0%B2%D1%82%D0%BE%D0%BC%D0%BE%D0%B1%D0%B8%D0%BB%D1%8C%D0%BD%D0%B0%D1%8F_%D1%88%D0%B8%D0%BD%D0%B0</vt:lpwstr>
      </vt:variant>
      <vt:variant>
        <vt:lpwstr/>
      </vt:variant>
      <vt:variant>
        <vt:i4>720960</vt:i4>
      </vt:variant>
      <vt:variant>
        <vt:i4>0</vt:i4>
      </vt:variant>
      <vt:variant>
        <vt:i4>0</vt:i4>
      </vt:variant>
      <vt:variant>
        <vt:i4>5</vt:i4>
      </vt:variant>
      <vt:variant>
        <vt:lpwstr>http://ru.wikipedia.org/wiki/%D0%A0%D0%B5%D0%B7%D0%B8%D0%BD%D0%B0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Результаты</dc:title>
  <dc:creator>yerdos_ong</dc:creator>
  <cp:lastModifiedBy>Гульбану</cp:lastModifiedBy>
  <cp:revision>129</cp:revision>
  <cp:lastPrinted>2020-10-23T09:23:00Z</cp:lastPrinted>
  <dcterms:created xsi:type="dcterms:W3CDTF">2020-10-09T06:02:00Z</dcterms:created>
  <dcterms:modified xsi:type="dcterms:W3CDTF">2020-10-28T15:13:00Z</dcterms:modified>
</cp:coreProperties>
</file>