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148A0" w:rsidRDefault="00133CA6" w:rsidP="00EF04AC">
      <w:pPr>
        <w:spacing w:after="0" w:line="360" w:lineRule="auto"/>
        <w:jc w:val="center"/>
        <w:rPr>
          <w:rFonts w:ascii="Times New Roman" w:hAnsi="Times New Roman" w:cs="Times New Roman"/>
          <w:sz w:val="24"/>
          <w:szCs w:val="24"/>
          <w:lang w:val="en-US"/>
        </w:rPr>
      </w:pPr>
      <w:r>
        <w:rPr>
          <w:noProof/>
          <w:lang w:eastAsia="ru-RU"/>
        </w:rPr>
        <w:drawing>
          <wp:inline distT="0" distB="0" distL="0" distR="0">
            <wp:extent cx="6108065" cy="9457442"/>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srcRect l="27706" t="16440" r="45613" b="10110"/>
                    <a:stretch/>
                  </pic:blipFill>
                  <pic:spPr bwMode="auto">
                    <a:xfrm>
                      <a:off x="0" y="0"/>
                      <a:ext cx="6160373" cy="9538434"/>
                    </a:xfrm>
                    <a:prstGeom prst="rect">
                      <a:avLst/>
                    </a:prstGeom>
                    <a:ln>
                      <a:noFill/>
                    </a:ln>
                    <a:extLst>
                      <a:ext uri="{53640926-AAD7-44D8-BBD7-CCE9431645EC}">
                        <a14:shadowObscured xmlns:a14="http://schemas.microsoft.com/office/drawing/2010/main"/>
                      </a:ext>
                    </a:extLst>
                  </pic:spPr>
                </pic:pic>
              </a:graphicData>
            </a:graphic>
          </wp:inline>
        </w:drawing>
      </w:r>
    </w:p>
    <w:p w:rsidR="00133CA6" w:rsidRPr="00FF58F3" w:rsidRDefault="00133CA6" w:rsidP="00EF04AC">
      <w:pPr>
        <w:spacing w:after="0" w:line="360" w:lineRule="auto"/>
        <w:jc w:val="center"/>
        <w:rPr>
          <w:rFonts w:ascii="Times New Roman" w:hAnsi="Times New Roman" w:cs="Times New Roman"/>
          <w:sz w:val="24"/>
          <w:szCs w:val="24"/>
          <w:lang w:val="en-US"/>
        </w:rPr>
        <w:sectPr w:rsidR="00133CA6" w:rsidRPr="00FF58F3" w:rsidSect="002043CE">
          <w:footerReference w:type="default" r:id="rId9"/>
          <w:footerReference w:type="first" r:id="rId10"/>
          <w:pgSz w:w="11909" w:h="16834"/>
          <w:pgMar w:top="1134" w:right="851" w:bottom="1134" w:left="1701" w:header="720" w:footer="720" w:gutter="0"/>
          <w:cols w:space="720"/>
          <w:noEndnote/>
          <w:titlePg/>
          <w:docGrid w:linePitch="299"/>
        </w:sectPr>
      </w:pPr>
      <w:r>
        <w:rPr>
          <w:noProof/>
          <w:lang w:eastAsia="ru-RU"/>
        </w:rPr>
        <w:lastRenderedPageBreak/>
        <w:drawing>
          <wp:inline distT="0" distB="0" distL="0" distR="0">
            <wp:extent cx="5371071" cy="67913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27875" t="16410" r="48263" b="28463"/>
                    <a:stretch/>
                  </pic:blipFill>
                  <pic:spPr bwMode="auto">
                    <a:xfrm>
                      <a:off x="0" y="0"/>
                      <a:ext cx="5399346" cy="6827077"/>
                    </a:xfrm>
                    <a:prstGeom prst="rect">
                      <a:avLst/>
                    </a:prstGeom>
                    <a:ln>
                      <a:noFill/>
                    </a:ln>
                    <a:extLst>
                      <a:ext uri="{53640926-AAD7-44D8-BBD7-CCE9431645EC}">
                        <a14:shadowObscured xmlns:a14="http://schemas.microsoft.com/office/drawing/2010/main"/>
                      </a:ext>
                    </a:extLst>
                  </pic:spPr>
                </pic:pic>
              </a:graphicData>
            </a:graphic>
          </wp:inline>
        </w:drawing>
      </w:r>
    </w:p>
    <w:p w:rsidR="00FA109D" w:rsidRPr="002043CE" w:rsidRDefault="00FA109D" w:rsidP="00FA109D">
      <w:pPr>
        <w:spacing w:after="0" w:line="360" w:lineRule="auto"/>
        <w:ind w:firstLine="567"/>
        <w:jc w:val="center"/>
        <w:rPr>
          <w:rFonts w:ascii="Times New Roman" w:hAnsi="Times New Roman" w:cs="Times New Roman"/>
          <w:b/>
          <w:sz w:val="24"/>
          <w:szCs w:val="24"/>
          <w:lang w:val="kk-KZ"/>
        </w:rPr>
      </w:pPr>
      <w:bookmarkStart w:id="0" w:name="_Hlk52889508"/>
      <w:r w:rsidRPr="002043CE">
        <w:rPr>
          <w:rFonts w:ascii="Times New Roman" w:hAnsi="Times New Roman" w:cs="Times New Roman"/>
          <w:b/>
          <w:sz w:val="24"/>
          <w:szCs w:val="24"/>
        </w:rPr>
        <w:lastRenderedPageBreak/>
        <w:t>РЕФЕРАТ</w:t>
      </w:r>
    </w:p>
    <w:p w:rsidR="00FA109D" w:rsidRPr="00FF58F3" w:rsidRDefault="00FA109D" w:rsidP="00FA109D">
      <w:pPr>
        <w:pStyle w:val="18"/>
        <w:ind w:firstLine="709"/>
        <w:jc w:val="both"/>
        <w:rPr>
          <w:sz w:val="24"/>
          <w:szCs w:val="24"/>
          <w:lang w:val="kk-KZ"/>
        </w:rPr>
      </w:pPr>
      <w:r w:rsidRPr="00FF58F3">
        <w:rPr>
          <w:sz w:val="24"/>
          <w:szCs w:val="24"/>
          <w:lang w:val="kk-KZ"/>
        </w:rPr>
        <w:t xml:space="preserve">Есеп      </w:t>
      </w:r>
      <w:r w:rsidR="0097115C" w:rsidRPr="00FF58F3">
        <w:rPr>
          <w:sz w:val="24"/>
          <w:szCs w:val="24"/>
          <w:lang w:val="kk-KZ"/>
        </w:rPr>
        <w:t xml:space="preserve">70 </w:t>
      </w:r>
      <w:r w:rsidRPr="00FF58F3">
        <w:rPr>
          <w:sz w:val="24"/>
          <w:szCs w:val="24"/>
          <w:lang w:val="kk-KZ"/>
        </w:rPr>
        <w:t xml:space="preserve">бет,    </w:t>
      </w:r>
      <w:r w:rsidR="00E86DAA" w:rsidRPr="00FF58F3">
        <w:rPr>
          <w:sz w:val="24"/>
          <w:szCs w:val="24"/>
          <w:lang w:val="kk-KZ"/>
        </w:rPr>
        <w:t xml:space="preserve">8 </w:t>
      </w:r>
      <w:r w:rsidRPr="00FF58F3">
        <w:rPr>
          <w:sz w:val="24"/>
          <w:szCs w:val="24"/>
          <w:lang w:val="kk-KZ"/>
        </w:rPr>
        <w:t xml:space="preserve">кесте,   </w:t>
      </w:r>
      <w:r w:rsidR="00E86DAA" w:rsidRPr="00FF58F3">
        <w:rPr>
          <w:sz w:val="24"/>
          <w:szCs w:val="24"/>
          <w:lang w:val="kk-KZ"/>
        </w:rPr>
        <w:t xml:space="preserve">10 </w:t>
      </w:r>
      <w:r w:rsidRPr="00FF58F3">
        <w:rPr>
          <w:sz w:val="24"/>
          <w:szCs w:val="24"/>
          <w:lang w:val="kk-KZ"/>
        </w:rPr>
        <w:t xml:space="preserve">сурет,. </w:t>
      </w:r>
      <w:r w:rsidR="00E86DAA" w:rsidRPr="00FF58F3">
        <w:rPr>
          <w:sz w:val="24"/>
          <w:szCs w:val="24"/>
          <w:lang w:val="kk-KZ"/>
        </w:rPr>
        <w:t xml:space="preserve">30 </w:t>
      </w:r>
      <w:r w:rsidRPr="00FF58F3">
        <w:rPr>
          <w:sz w:val="24"/>
          <w:szCs w:val="24"/>
          <w:lang w:val="kk-KZ"/>
        </w:rPr>
        <w:t xml:space="preserve">әдеби көздер,   </w:t>
      </w:r>
      <w:r w:rsidR="00E86DAA" w:rsidRPr="00FF58F3">
        <w:rPr>
          <w:sz w:val="24"/>
          <w:szCs w:val="24"/>
          <w:lang w:val="kk-KZ"/>
        </w:rPr>
        <w:t xml:space="preserve">3 </w:t>
      </w:r>
      <w:r w:rsidRPr="00FF58F3">
        <w:rPr>
          <w:sz w:val="24"/>
          <w:szCs w:val="24"/>
          <w:lang w:val="kk-KZ"/>
        </w:rPr>
        <w:t>қосымша</w:t>
      </w:r>
    </w:p>
    <w:p w:rsidR="00FA109D" w:rsidRPr="00FF58F3" w:rsidRDefault="00FA109D" w:rsidP="002043CE">
      <w:pPr>
        <w:pStyle w:val="a3"/>
        <w:spacing w:line="360" w:lineRule="auto"/>
        <w:jc w:val="both"/>
        <w:rPr>
          <w:sz w:val="24"/>
          <w:szCs w:val="24"/>
          <w:lang w:val="kk-KZ"/>
        </w:rPr>
      </w:pPr>
      <w:r w:rsidRPr="00FF58F3">
        <w:rPr>
          <w:sz w:val="24"/>
          <w:szCs w:val="24"/>
          <w:lang w:val="kk-KZ"/>
        </w:rPr>
        <w:t>ЭЛЕМЕНТТІ (N-,О-,S-,P- МЕН/НЕМЕСЕ F-)ОРГАНИКАЛЫҚ ЖҮЙЕЛЕР,</w:t>
      </w:r>
      <w:r w:rsidRPr="00FF58F3">
        <w:rPr>
          <w:i/>
          <w:sz w:val="24"/>
          <w:szCs w:val="24"/>
          <w:lang w:val="kk-KZ"/>
        </w:rPr>
        <w:t xml:space="preserve"> </w:t>
      </w:r>
      <w:r w:rsidRPr="00FF58F3">
        <w:rPr>
          <w:sz w:val="24"/>
          <w:szCs w:val="24"/>
          <w:lang w:val="kk-KZ"/>
        </w:rPr>
        <w:t>БИОГЕНДІ МЕТАЛДАР ИОНДАРЫ БАР КЕШЕНДЕР, БИОБЕЛСЕНДІЛІК, ӨСІМДІКТЕР ӨСУІН ЫНТАЛАНДЫРҒЫШ, ҚҰРҒАҚШЫЛЫҚ, АДАПТОГЕН</w:t>
      </w:r>
    </w:p>
    <w:p w:rsidR="00FA109D" w:rsidRPr="00FF58F3" w:rsidRDefault="00FA109D" w:rsidP="00FA109D">
      <w:pPr>
        <w:spacing w:after="0" w:line="360" w:lineRule="auto"/>
        <w:ind w:firstLine="709"/>
        <w:jc w:val="both"/>
        <w:rPr>
          <w:rFonts w:ascii="Times New Roman" w:hAnsi="Times New Roman" w:cs="Times New Roman"/>
          <w:i/>
          <w:sz w:val="24"/>
          <w:szCs w:val="24"/>
          <w:lang w:val="kk-KZ"/>
        </w:rPr>
      </w:pPr>
      <w:r w:rsidRPr="00FF58F3">
        <w:rPr>
          <w:rFonts w:ascii="Times New Roman" w:hAnsi="Times New Roman" w:cs="Times New Roman"/>
          <w:i/>
          <w:sz w:val="24"/>
          <w:szCs w:val="24"/>
          <w:lang w:val="kk-KZ"/>
        </w:rPr>
        <w:t>Зерттеу объектілері</w:t>
      </w:r>
      <w:r w:rsidRPr="00FF58F3">
        <w:rPr>
          <w:rFonts w:ascii="Times New Roman" w:hAnsi="Times New Roman" w:cs="Times New Roman"/>
          <w:sz w:val="24"/>
          <w:szCs w:val="24"/>
          <w:lang w:val="kk-KZ"/>
        </w:rPr>
        <w:t xml:space="preserve"> элементті (N-,О-,S-,P- мен/немесе P-)органикалық заттар класы мен кейбір биогенді металдар иондары бар кешендерге жататын синтетикалық өсімдіктер өсуін ынталандырғыштар болып табылады.</w:t>
      </w:r>
    </w:p>
    <w:p w:rsidR="00FA109D" w:rsidRPr="00FF58F3" w:rsidRDefault="00FA109D" w:rsidP="00FA109D">
      <w:pPr>
        <w:spacing w:after="0" w:line="360" w:lineRule="auto"/>
        <w:ind w:firstLine="709"/>
        <w:jc w:val="both"/>
        <w:rPr>
          <w:rFonts w:ascii="Times New Roman" w:hAnsi="Times New Roman" w:cs="Times New Roman"/>
          <w:sz w:val="24"/>
          <w:szCs w:val="24"/>
          <w:lang w:val="kk-KZ"/>
        </w:rPr>
      </w:pPr>
      <w:r w:rsidRPr="00FF58F3">
        <w:rPr>
          <w:rFonts w:ascii="Times New Roman" w:hAnsi="Times New Roman" w:cs="Times New Roman"/>
          <w:i/>
          <w:sz w:val="24"/>
          <w:szCs w:val="24"/>
          <w:lang w:val="kk-KZ"/>
        </w:rPr>
        <w:t>Мақсаты:</w:t>
      </w:r>
      <w:r w:rsidRPr="00FF58F3">
        <w:rPr>
          <w:rFonts w:ascii="Times New Roman" w:hAnsi="Times New Roman" w:cs="Times New Roman"/>
          <w:sz w:val="24"/>
          <w:szCs w:val="24"/>
          <w:lang w:val="kk-KZ"/>
        </w:rPr>
        <w:t xml:space="preserve"> Элементті органикалық жүйелер қатарынан өсімдіктер үшін первентивті заттар мен/немесе адаптогендердің бағытталған дизайны. </w:t>
      </w:r>
    </w:p>
    <w:p w:rsidR="00FA109D" w:rsidRPr="00FF58F3" w:rsidRDefault="00FA109D" w:rsidP="00FA109D">
      <w:pPr>
        <w:spacing w:after="0" w:line="360" w:lineRule="auto"/>
        <w:ind w:firstLine="709"/>
        <w:jc w:val="both"/>
        <w:rPr>
          <w:rFonts w:ascii="Times New Roman" w:hAnsi="Times New Roman" w:cs="Times New Roman"/>
          <w:sz w:val="24"/>
          <w:szCs w:val="24"/>
          <w:lang w:val="kk-KZ"/>
        </w:rPr>
      </w:pPr>
      <w:r w:rsidRPr="00FF58F3">
        <w:rPr>
          <w:rFonts w:ascii="Times New Roman" w:hAnsi="Times New Roman" w:cs="Times New Roman"/>
          <w:i/>
          <w:sz w:val="24"/>
          <w:szCs w:val="24"/>
          <w:lang w:val="kk-KZ"/>
        </w:rPr>
        <w:t>Жұмыс жүргізу әдісі мен әдістемесі</w:t>
      </w:r>
      <w:r w:rsidRPr="00FF58F3">
        <w:rPr>
          <w:rFonts w:ascii="Times New Roman" w:hAnsi="Times New Roman" w:cs="Times New Roman"/>
          <w:sz w:val="24"/>
          <w:szCs w:val="24"/>
          <w:lang w:val="kk-KZ"/>
        </w:rPr>
        <w:t>. Қазақстандық-10, Северянка және Мирас үш бидай сорттарының өсімшелерінің өсуі мен дамуын реттейтін элементті (N-, O-, S-, P- мен/немесе F-)органикалық молекулаларын рационалды жобалау тәсілдері.</w:t>
      </w:r>
    </w:p>
    <w:p w:rsidR="00FA109D" w:rsidRPr="00FF58F3" w:rsidRDefault="00FA109D" w:rsidP="00FA109D">
      <w:pPr>
        <w:pStyle w:val="a3"/>
        <w:spacing w:line="360" w:lineRule="auto"/>
        <w:ind w:firstLine="709"/>
        <w:jc w:val="both"/>
        <w:rPr>
          <w:i/>
          <w:sz w:val="24"/>
          <w:szCs w:val="24"/>
          <w:lang w:val="kk-KZ"/>
        </w:rPr>
      </w:pPr>
      <w:r w:rsidRPr="00FF58F3">
        <w:rPr>
          <w:i/>
          <w:sz w:val="24"/>
          <w:szCs w:val="24"/>
          <w:lang w:val="kk-KZ"/>
        </w:rPr>
        <w:t xml:space="preserve">Жұмыс нәтижелері мен олардың жаңалығы. </w:t>
      </w:r>
      <w:r w:rsidRPr="00FF58F3">
        <w:rPr>
          <w:sz w:val="24"/>
          <w:szCs w:val="24"/>
          <w:lang w:val="kk-KZ"/>
        </w:rPr>
        <w:t>Нафтилксантогенат эфирлері мен нафтиламинбисдитиокарбамин қышқылының ацетилен, тиоангидридтер, феноксиалкил және алкил эфирлерін үш компонентті «one-pot» синтездеу жағдайлары жасалған.</w:t>
      </w:r>
    </w:p>
    <w:p w:rsidR="00FA109D" w:rsidRPr="00FF58F3" w:rsidRDefault="00FA109D" w:rsidP="00FA109D">
      <w:pPr>
        <w:spacing w:after="0" w:line="360" w:lineRule="auto"/>
        <w:ind w:firstLine="709"/>
        <w:jc w:val="both"/>
        <w:rPr>
          <w:rFonts w:ascii="Times New Roman" w:hAnsi="Times New Roman" w:cs="Times New Roman"/>
          <w:sz w:val="24"/>
          <w:szCs w:val="24"/>
          <w:lang w:val="kk-KZ"/>
        </w:rPr>
      </w:pPr>
      <w:r w:rsidRPr="00FF58F3">
        <w:rPr>
          <w:rFonts w:ascii="Times New Roman" w:hAnsi="Times New Roman" w:cs="Times New Roman"/>
          <w:sz w:val="24"/>
          <w:szCs w:val="24"/>
          <w:lang w:val="kk-KZ"/>
        </w:rPr>
        <w:t>Жаңа пирролидин-1, индолин-1, иминодибензил-1 және этилпиперазин-1 натрий карбодитиаттары синтезделді. нуклеофильділігі төмен азот атомды аминдер (индолин және иминодибензил) CS</w:t>
      </w:r>
      <w:r w:rsidRPr="00FF58F3">
        <w:rPr>
          <w:rFonts w:ascii="Times New Roman" w:hAnsi="Times New Roman" w:cs="Times New Roman"/>
          <w:sz w:val="24"/>
          <w:szCs w:val="24"/>
          <w:vertAlign w:val="subscript"/>
          <w:lang w:val="kk-KZ"/>
        </w:rPr>
        <w:t>2</w:t>
      </w:r>
      <w:r w:rsidRPr="00FF58F3">
        <w:rPr>
          <w:rFonts w:ascii="Times New Roman" w:hAnsi="Times New Roman" w:cs="Times New Roman"/>
          <w:sz w:val="24"/>
          <w:szCs w:val="24"/>
          <w:lang w:val="kk-KZ"/>
        </w:rPr>
        <w:t>-мен 43 және 31% шығыммен өнімдер береді, ал пирролидин мен этилпиперазин жоғары шығыммен (95% және 81%) мақсатты молекулаларға әкеледі. Co</w:t>
      </w:r>
      <w:r w:rsidRPr="00FF58F3">
        <w:rPr>
          <w:rFonts w:ascii="Times New Roman" w:hAnsi="Times New Roman" w:cs="Times New Roman"/>
          <w:sz w:val="24"/>
          <w:szCs w:val="24"/>
          <w:vertAlign w:val="superscript"/>
          <w:lang w:val="kk-KZ"/>
        </w:rPr>
        <w:t>2+</w:t>
      </w:r>
      <w:r w:rsidRPr="00FF58F3">
        <w:rPr>
          <w:rFonts w:ascii="Times New Roman" w:hAnsi="Times New Roman" w:cs="Times New Roman"/>
          <w:sz w:val="24"/>
          <w:szCs w:val="24"/>
          <w:lang w:val="kk-KZ"/>
        </w:rPr>
        <w:t>, Mn</w:t>
      </w:r>
      <w:r w:rsidRPr="00FF58F3">
        <w:rPr>
          <w:rFonts w:ascii="Times New Roman" w:hAnsi="Times New Roman" w:cs="Times New Roman"/>
          <w:sz w:val="24"/>
          <w:szCs w:val="24"/>
          <w:vertAlign w:val="superscript"/>
          <w:lang w:val="kk-KZ"/>
        </w:rPr>
        <w:t>2+</w:t>
      </w:r>
      <w:r w:rsidRPr="00FF58F3">
        <w:rPr>
          <w:rFonts w:ascii="Times New Roman" w:hAnsi="Times New Roman" w:cs="Times New Roman"/>
          <w:sz w:val="24"/>
          <w:szCs w:val="24"/>
          <w:lang w:val="kk-KZ"/>
        </w:rPr>
        <w:t>, Zn</w:t>
      </w:r>
      <w:r w:rsidRPr="00FF58F3">
        <w:rPr>
          <w:rFonts w:ascii="Times New Roman" w:hAnsi="Times New Roman" w:cs="Times New Roman"/>
          <w:sz w:val="24"/>
          <w:szCs w:val="24"/>
          <w:vertAlign w:val="superscript"/>
          <w:lang w:val="kk-KZ"/>
        </w:rPr>
        <w:t>2+</w:t>
      </w:r>
      <w:r w:rsidRPr="00FF58F3">
        <w:rPr>
          <w:rFonts w:ascii="Times New Roman" w:hAnsi="Times New Roman" w:cs="Times New Roman"/>
          <w:sz w:val="24"/>
          <w:szCs w:val="24"/>
          <w:lang w:val="kk-KZ"/>
        </w:rPr>
        <w:t xml:space="preserve"> және Cu</w:t>
      </w:r>
      <w:r w:rsidRPr="00FF58F3">
        <w:rPr>
          <w:rFonts w:ascii="Times New Roman" w:hAnsi="Times New Roman" w:cs="Times New Roman"/>
          <w:sz w:val="24"/>
          <w:szCs w:val="24"/>
          <w:vertAlign w:val="superscript"/>
          <w:lang w:val="kk-KZ"/>
        </w:rPr>
        <w:t>2+</w:t>
      </w:r>
      <w:r w:rsidRPr="00FF58F3">
        <w:rPr>
          <w:rFonts w:ascii="Times New Roman" w:hAnsi="Times New Roman" w:cs="Times New Roman"/>
          <w:sz w:val="24"/>
          <w:szCs w:val="24"/>
          <w:lang w:val="kk-KZ"/>
        </w:rPr>
        <w:t xml:space="preserve"> иондарымен синтезделген карбодиотиаттар кешендерінің синтезделу жағдайлары жасалды. Кобальт пен марганец иондарының координациялық саны 6, мырыш пен мыс 4 болатын кешендер түзетіндігі анықталды.</w:t>
      </w:r>
    </w:p>
    <w:p w:rsidR="00FA109D" w:rsidRPr="00FF58F3" w:rsidRDefault="00FA109D" w:rsidP="00FA109D">
      <w:pPr>
        <w:shd w:val="clear" w:color="auto" w:fill="FFFFFF"/>
        <w:tabs>
          <w:tab w:val="left" w:pos="567"/>
          <w:tab w:val="left" w:pos="993"/>
        </w:tabs>
        <w:spacing w:after="0" w:line="360" w:lineRule="auto"/>
        <w:ind w:firstLine="709"/>
        <w:jc w:val="both"/>
        <w:rPr>
          <w:rFonts w:ascii="Times New Roman" w:hAnsi="Times New Roman" w:cs="Times New Roman"/>
          <w:sz w:val="24"/>
          <w:szCs w:val="24"/>
          <w:lang w:val="kk-KZ"/>
        </w:rPr>
      </w:pPr>
      <w:r w:rsidRPr="00FF58F3">
        <w:rPr>
          <w:rFonts w:ascii="Times New Roman" w:hAnsi="Times New Roman" w:cs="Times New Roman"/>
          <w:sz w:val="24"/>
          <w:szCs w:val="24"/>
          <w:lang w:val="kk-KZ"/>
        </w:rPr>
        <w:t>CAB-3, CAB-20 және CAB-23-ке бидайдың өсуі мен дамуының стимуляторлары, сондай-ақ (CAB-14, CAB-15, CAB-27 және CAB-32) тиімді ингибиторлар ретінде өсімдіктер үшін первентивті заттар мен/немесе адаптогендерге үміткерлерге кеңейтілген далалық зерттеулер жүргізу бойынша ұсыныстар берілді.</w:t>
      </w:r>
    </w:p>
    <w:p w:rsidR="00FA109D" w:rsidRPr="00FF58F3" w:rsidRDefault="00FA109D" w:rsidP="00FA109D">
      <w:pPr>
        <w:spacing w:after="0" w:line="360" w:lineRule="auto"/>
        <w:ind w:firstLine="709"/>
        <w:jc w:val="both"/>
        <w:rPr>
          <w:rFonts w:ascii="Times New Roman" w:eastAsia="Calibri" w:hAnsi="Times New Roman" w:cs="Times New Roman"/>
          <w:i/>
          <w:sz w:val="24"/>
          <w:szCs w:val="24"/>
          <w:lang w:val="kk-KZ"/>
        </w:rPr>
      </w:pPr>
      <w:r w:rsidRPr="00FF58F3">
        <w:rPr>
          <w:rFonts w:ascii="Times New Roman" w:eastAsia="Calibri" w:hAnsi="Times New Roman" w:cs="Times New Roman"/>
          <w:i/>
          <w:sz w:val="24"/>
          <w:szCs w:val="24"/>
          <w:lang w:val="kk-KZ"/>
        </w:rPr>
        <w:t xml:space="preserve">Қолданылу аймағы: </w:t>
      </w:r>
      <w:r w:rsidRPr="00FF58F3">
        <w:rPr>
          <w:rFonts w:ascii="Times New Roman" w:eastAsia="Calibri" w:hAnsi="Times New Roman" w:cs="Times New Roman"/>
          <w:sz w:val="24"/>
          <w:szCs w:val="24"/>
          <w:lang w:val="kk-KZ"/>
        </w:rPr>
        <w:t>жаңа гетеро(N-, S- мен/немесе P-) органикалық жүйелер және олардың металл кешендерін өсімдіктердің табиғи және техногенді күйзелістік жағдайларға қарсы (өсімдіктер адапогендері) қорғаныш қызметін күшейтетін өсімдік өсімінің стимуляторлары, ретерданттары мен/немесе құралдар ретінде қолдануға болады.</w:t>
      </w:r>
      <w:r w:rsidRPr="00FF58F3">
        <w:rPr>
          <w:rFonts w:ascii="Times New Roman" w:eastAsia="Calibri" w:hAnsi="Times New Roman" w:cs="Times New Roman"/>
          <w:i/>
          <w:sz w:val="24"/>
          <w:szCs w:val="24"/>
          <w:lang w:val="kk-KZ"/>
        </w:rPr>
        <w:t xml:space="preserve"> </w:t>
      </w:r>
    </w:p>
    <w:p w:rsidR="00FA109D" w:rsidRPr="00FF58F3" w:rsidRDefault="00FA109D" w:rsidP="00FA109D">
      <w:pPr>
        <w:spacing w:after="0" w:line="360" w:lineRule="auto"/>
        <w:ind w:firstLine="709"/>
        <w:jc w:val="both"/>
        <w:rPr>
          <w:rFonts w:ascii="Times New Roman" w:eastAsia="Calibri" w:hAnsi="Times New Roman" w:cs="Times New Roman"/>
          <w:sz w:val="24"/>
          <w:szCs w:val="24"/>
          <w:lang w:val="kk-KZ"/>
        </w:rPr>
      </w:pPr>
      <w:r w:rsidRPr="00FF58F3">
        <w:rPr>
          <w:rFonts w:ascii="Times New Roman" w:eastAsia="Calibri" w:hAnsi="Times New Roman" w:cs="Times New Roman"/>
          <w:i/>
          <w:sz w:val="24"/>
          <w:szCs w:val="24"/>
          <w:lang w:val="kk-KZ"/>
        </w:rPr>
        <w:t xml:space="preserve">Потенциалды тұтынушылары </w:t>
      </w:r>
      <w:r w:rsidRPr="00FF58F3">
        <w:rPr>
          <w:rFonts w:ascii="Times New Roman" w:eastAsia="Calibri" w:hAnsi="Times New Roman" w:cs="Times New Roman"/>
          <w:sz w:val="24"/>
          <w:szCs w:val="24"/>
          <w:lang w:val="kk-KZ"/>
        </w:rPr>
        <w:t xml:space="preserve">ретінде Қазақстанның нәзік органикалық синтезі мен агрокешені мекемелері бола алады. </w:t>
      </w:r>
    </w:p>
    <w:p w:rsidR="00E148A0" w:rsidRPr="00FF58F3" w:rsidRDefault="00E148A0" w:rsidP="00EF04AC">
      <w:pPr>
        <w:spacing w:line="360" w:lineRule="auto"/>
        <w:ind w:firstLine="567"/>
        <w:jc w:val="both"/>
        <w:rPr>
          <w:rFonts w:ascii="Times New Roman" w:hAnsi="Times New Roman" w:cs="Times New Roman"/>
          <w:sz w:val="24"/>
          <w:szCs w:val="24"/>
          <w:lang w:val="kk-KZ"/>
        </w:rPr>
        <w:sectPr w:rsidR="00E148A0" w:rsidRPr="00FF58F3" w:rsidSect="009359FE">
          <w:pgSz w:w="11909" w:h="16834"/>
          <w:pgMar w:top="1134" w:right="851" w:bottom="1134" w:left="1701" w:header="720" w:footer="720" w:gutter="0"/>
          <w:cols w:space="720"/>
          <w:noEndnote/>
          <w:titlePg/>
          <w:docGrid w:linePitch="299"/>
        </w:sectPr>
      </w:pPr>
    </w:p>
    <w:p w:rsidR="003371CE" w:rsidRPr="002043CE" w:rsidRDefault="00DD6677" w:rsidP="003371CE">
      <w:pPr>
        <w:spacing w:after="0" w:line="360" w:lineRule="auto"/>
        <w:ind w:firstLine="567"/>
        <w:jc w:val="center"/>
        <w:rPr>
          <w:rFonts w:ascii="Times New Roman" w:hAnsi="Times New Roman" w:cs="Times New Roman"/>
          <w:b/>
          <w:sz w:val="24"/>
          <w:szCs w:val="24"/>
          <w:lang w:val="en-US"/>
        </w:rPr>
      </w:pPr>
      <w:r w:rsidRPr="002043CE">
        <w:rPr>
          <w:rFonts w:ascii="Times New Roman" w:hAnsi="Times New Roman" w:cs="Times New Roman"/>
          <w:b/>
          <w:sz w:val="24"/>
          <w:szCs w:val="24"/>
          <w:lang w:val="en-US"/>
        </w:rPr>
        <w:lastRenderedPageBreak/>
        <w:t>ANNOTATION</w:t>
      </w:r>
    </w:p>
    <w:p w:rsidR="003371CE" w:rsidRPr="00FF58F3" w:rsidRDefault="00A26A98" w:rsidP="003371CE">
      <w:pPr>
        <w:pStyle w:val="18"/>
        <w:tabs>
          <w:tab w:val="left" w:pos="9214"/>
        </w:tabs>
        <w:spacing w:after="0" w:line="360" w:lineRule="auto"/>
        <w:ind w:firstLine="709"/>
        <w:jc w:val="both"/>
        <w:rPr>
          <w:sz w:val="24"/>
          <w:szCs w:val="24"/>
          <w:lang w:val="en-US"/>
        </w:rPr>
      </w:pPr>
      <w:r w:rsidRPr="00FF58F3">
        <w:rPr>
          <w:sz w:val="24"/>
          <w:szCs w:val="24"/>
          <w:lang w:val="en-US"/>
        </w:rPr>
        <w:t>Report</w:t>
      </w:r>
      <w:r w:rsidR="003371CE" w:rsidRPr="00FF58F3">
        <w:rPr>
          <w:sz w:val="24"/>
          <w:szCs w:val="24"/>
          <w:lang w:val="en-US"/>
        </w:rPr>
        <w:t xml:space="preserve">    </w:t>
      </w:r>
      <w:r w:rsidR="0097115C" w:rsidRPr="00FF58F3">
        <w:rPr>
          <w:sz w:val="24"/>
          <w:szCs w:val="24"/>
          <w:lang w:val="en-US"/>
        </w:rPr>
        <w:t>70</w:t>
      </w:r>
      <w:r w:rsidR="003371CE" w:rsidRPr="00FF58F3">
        <w:rPr>
          <w:sz w:val="24"/>
          <w:szCs w:val="24"/>
          <w:lang w:val="en-US"/>
        </w:rPr>
        <w:t xml:space="preserve">  </w:t>
      </w:r>
      <w:r w:rsidRPr="00FF58F3">
        <w:rPr>
          <w:sz w:val="24"/>
          <w:szCs w:val="24"/>
          <w:lang w:val="en-US"/>
        </w:rPr>
        <w:t>p</w:t>
      </w:r>
      <w:r w:rsidR="003371CE" w:rsidRPr="00FF58F3">
        <w:rPr>
          <w:sz w:val="24"/>
          <w:szCs w:val="24"/>
          <w:lang w:val="en-US"/>
        </w:rPr>
        <w:t xml:space="preserve">.,    </w:t>
      </w:r>
      <w:r w:rsidR="00396FBA" w:rsidRPr="00FF58F3">
        <w:rPr>
          <w:sz w:val="24"/>
          <w:szCs w:val="24"/>
          <w:lang w:val="en-US"/>
        </w:rPr>
        <w:t>8</w:t>
      </w:r>
      <w:r w:rsidR="003371CE" w:rsidRPr="00FF58F3">
        <w:rPr>
          <w:sz w:val="24"/>
          <w:szCs w:val="24"/>
          <w:lang w:val="en-US"/>
        </w:rPr>
        <w:t xml:space="preserve"> </w:t>
      </w:r>
      <w:r w:rsidRPr="00FF58F3">
        <w:rPr>
          <w:sz w:val="24"/>
          <w:szCs w:val="24"/>
          <w:lang w:val="en-US"/>
        </w:rPr>
        <w:t>tables</w:t>
      </w:r>
      <w:r w:rsidR="003371CE" w:rsidRPr="00FF58F3">
        <w:rPr>
          <w:sz w:val="24"/>
          <w:szCs w:val="24"/>
          <w:lang w:val="en-US"/>
        </w:rPr>
        <w:t xml:space="preserve">,   </w:t>
      </w:r>
      <w:r w:rsidR="00396FBA" w:rsidRPr="00FF58F3">
        <w:rPr>
          <w:sz w:val="24"/>
          <w:szCs w:val="24"/>
          <w:lang w:val="en-US"/>
        </w:rPr>
        <w:t xml:space="preserve">10 </w:t>
      </w:r>
      <w:r w:rsidRPr="00FF58F3">
        <w:rPr>
          <w:sz w:val="24"/>
          <w:szCs w:val="24"/>
          <w:lang w:val="en-US"/>
        </w:rPr>
        <w:t>pictures</w:t>
      </w:r>
      <w:r w:rsidR="003371CE" w:rsidRPr="00FF58F3">
        <w:rPr>
          <w:sz w:val="24"/>
          <w:szCs w:val="24"/>
          <w:lang w:val="en-US"/>
        </w:rPr>
        <w:t xml:space="preserve">, </w:t>
      </w:r>
      <w:r w:rsidR="00396FBA" w:rsidRPr="00FF58F3">
        <w:rPr>
          <w:sz w:val="24"/>
          <w:szCs w:val="24"/>
          <w:lang w:val="en-US"/>
        </w:rPr>
        <w:t>30</w:t>
      </w:r>
      <w:r w:rsidR="003371CE" w:rsidRPr="00FF58F3">
        <w:rPr>
          <w:sz w:val="24"/>
          <w:szCs w:val="24"/>
          <w:lang w:val="en-US"/>
        </w:rPr>
        <w:t xml:space="preserve"> </w:t>
      </w:r>
      <w:r w:rsidRPr="00FF58F3">
        <w:rPr>
          <w:sz w:val="24"/>
          <w:szCs w:val="24"/>
          <w:lang w:val="en-US"/>
        </w:rPr>
        <w:t>references</w:t>
      </w:r>
      <w:r w:rsidR="003371CE" w:rsidRPr="00FF58F3">
        <w:rPr>
          <w:sz w:val="24"/>
          <w:szCs w:val="24"/>
          <w:lang w:val="en-US"/>
        </w:rPr>
        <w:t xml:space="preserve">,  </w:t>
      </w:r>
      <w:r w:rsidR="00396FBA" w:rsidRPr="00FF58F3">
        <w:rPr>
          <w:sz w:val="24"/>
          <w:szCs w:val="24"/>
          <w:lang w:val="en-US"/>
        </w:rPr>
        <w:t xml:space="preserve">3 </w:t>
      </w:r>
      <w:r w:rsidRPr="00FF58F3">
        <w:rPr>
          <w:sz w:val="24"/>
          <w:szCs w:val="24"/>
          <w:lang w:val="en-US"/>
        </w:rPr>
        <w:t>Appendixes</w:t>
      </w:r>
      <w:r w:rsidR="003371CE" w:rsidRPr="00FF58F3">
        <w:rPr>
          <w:sz w:val="24"/>
          <w:szCs w:val="24"/>
          <w:lang w:val="en-US"/>
        </w:rPr>
        <w:t>.</w:t>
      </w:r>
    </w:p>
    <w:p w:rsidR="00A26A98" w:rsidRPr="00FF58F3" w:rsidRDefault="00A26A98" w:rsidP="002043CE">
      <w:pPr>
        <w:spacing w:after="0" w:line="360" w:lineRule="auto"/>
        <w:jc w:val="both"/>
        <w:rPr>
          <w:rFonts w:ascii="Times New Roman" w:eastAsia="Times New Roman" w:hAnsi="Times New Roman" w:cs="Times New Roman"/>
          <w:iCs/>
          <w:sz w:val="24"/>
          <w:szCs w:val="24"/>
          <w:lang w:val="en-US" w:eastAsia="ru-RU"/>
        </w:rPr>
      </w:pPr>
      <w:r w:rsidRPr="00FF58F3">
        <w:rPr>
          <w:rFonts w:ascii="Times New Roman" w:eastAsia="Times New Roman" w:hAnsi="Times New Roman" w:cs="Times New Roman"/>
          <w:iCs/>
          <w:sz w:val="24"/>
          <w:szCs w:val="24"/>
          <w:lang w:val="en-US" w:eastAsia="ru-RU"/>
        </w:rPr>
        <w:t>ELEMENTO(N-,O-,S-,P- AND/OR F-)ORGANIC SYSTEMS, COMPLEXES WITH BIOGENIC METAL IONS, BIOACTIVITY, PLANT GROWTH STIMULATOR, DROUGHT, ADAPTOGEN</w:t>
      </w:r>
    </w:p>
    <w:p w:rsidR="00DD6677" w:rsidRPr="00FF58F3" w:rsidRDefault="00DD6677" w:rsidP="003371CE">
      <w:pPr>
        <w:spacing w:after="0" w:line="360" w:lineRule="auto"/>
        <w:ind w:firstLine="709"/>
        <w:jc w:val="both"/>
        <w:rPr>
          <w:rFonts w:ascii="Times New Roman" w:hAnsi="Times New Roman" w:cs="Times New Roman"/>
          <w:iCs/>
          <w:sz w:val="24"/>
          <w:szCs w:val="24"/>
          <w:lang w:val="en-US"/>
        </w:rPr>
      </w:pPr>
      <w:r w:rsidRPr="00FF58F3">
        <w:rPr>
          <w:rFonts w:ascii="Times New Roman" w:hAnsi="Times New Roman" w:cs="Times New Roman"/>
          <w:i/>
          <w:sz w:val="24"/>
          <w:szCs w:val="24"/>
          <w:lang w:val="en-US"/>
        </w:rPr>
        <w:t>The objects</w:t>
      </w:r>
      <w:r w:rsidRPr="00FF58F3">
        <w:rPr>
          <w:rFonts w:ascii="Times New Roman" w:hAnsi="Times New Roman" w:cs="Times New Roman"/>
          <w:iCs/>
          <w:sz w:val="24"/>
          <w:szCs w:val="24"/>
          <w:lang w:val="en-US"/>
        </w:rPr>
        <w:t xml:space="preserve"> of research are synthetic plant growth regulators related to a family of </w:t>
      </w:r>
      <w:proofErr w:type="spellStart"/>
      <w:r w:rsidRPr="00FF58F3">
        <w:rPr>
          <w:rFonts w:ascii="Times New Roman" w:hAnsi="Times New Roman" w:cs="Times New Roman"/>
          <w:iCs/>
          <w:sz w:val="24"/>
          <w:szCs w:val="24"/>
          <w:lang w:val="en-US"/>
        </w:rPr>
        <w:t>elemento</w:t>
      </w:r>
      <w:proofErr w:type="spellEnd"/>
      <w:r w:rsidRPr="00FF58F3">
        <w:rPr>
          <w:rFonts w:ascii="Times New Roman" w:hAnsi="Times New Roman" w:cs="Times New Roman"/>
          <w:iCs/>
          <w:sz w:val="24"/>
          <w:szCs w:val="24"/>
          <w:lang w:val="en-US"/>
        </w:rPr>
        <w:t xml:space="preserve"> (N-, O-, S-, P- and/or F-) organic substances and some complexes with biogenic metal ions.</w:t>
      </w:r>
    </w:p>
    <w:p w:rsidR="00DD6677" w:rsidRPr="00FF58F3" w:rsidRDefault="00DD6677" w:rsidP="003371CE">
      <w:pPr>
        <w:autoSpaceDE w:val="0"/>
        <w:autoSpaceDN w:val="0"/>
        <w:adjustRightInd w:val="0"/>
        <w:spacing w:after="0" w:line="360" w:lineRule="auto"/>
        <w:ind w:firstLine="709"/>
        <w:jc w:val="both"/>
        <w:rPr>
          <w:rFonts w:ascii="Times New Roman" w:hAnsi="Times New Roman" w:cs="Times New Roman"/>
          <w:i/>
          <w:sz w:val="24"/>
          <w:szCs w:val="24"/>
          <w:lang w:val="en-US"/>
        </w:rPr>
      </w:pPr>
      <w:r w:rsidRPr="00FF58F3">
        <w:rPr>
          <w:rFonts w:ascii="Times New Roman" w:hAnsi="Times New Roman" w:cs="Times New Roman"/>
          <w:i/>
          <w:sz w:val="24"/>
          <w:szCs w:val="24"/>
          <w:lang w:val="en-US"/>
        </w:rPr>
        <w:t xml:space="preserve">Purpose: </w:t>
      </w:r>
      <w:r w:rsidRPr="00FF58F3">
        <w:rPr>
          <w:rFonts w:ascii="Times New Roman" w:hAnsi="Times New Roman" w:cs="Times New Roman"/>
          <w:iCs/>
          <w:sz w:val="24"/>
          <w:szCs w:val="24"/>
          <w:lang w:val="en-US"/>
        </w:rPr>
        <w:t xml:space="preserve">Targeted design of preventive agents and/or adaptogens for plants in a family of </w:t>
      </w:r>
      <w:proofErr w:type="spellStart"/>
      <w:r w:rsidRPr="00FF58F3">
        <w:rPr>
          <w:rFonts w:ascii="Times New Roman" w:hAnsi="Times New Roman" w:cs="Times New Roman"/>
          <w:iCs/>
          <w:sz w:val="24"/>
          <w:szCs w:val="24"/>
          <w:lang w:val="en-US"/>
        </w:rPr>
        <w:t>organoelement</w:t>
      </w:r>
      <w:proofErr w:type="spellEnd"/>
      <w:r w:rsidRPr="00FF58F3">
        <w:rPr>
          <w:rFonts w:ascii="Times New Roman" w:hAnsi="Times New Roman" w:cs="Times New Roman"/>
          <w:iCs/>
          <w:sz w:val="24"/>
          <w:szCs w:val="24"/>
          <w:lang w:val="en-US"/>
        </w:rPr>
        <w:t xml:space="preserve"> systems.</w:t>
      </w:r>
    </w:p>
    <w:p w:rsidR="003371CE" w:rsidRPr="00FF58F3" w:rsidRDefault="00DD6677" w:rsidP="003371CE">
      <w:pPr>
        <w:autoSpaceDE w:val="0"/>
        <w:autoSpaceDN w:val="0"/>
        <w:adjustRightInd w:val="0"/>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t xml:space="preserve">Method and methodology of Research. </w:t>
      </w:r>
      <w:r w:rsidRPr="00FF58F3">
        <w:rPr>
          <w:rFonts w:ascii="Times New Roman" w:hAnsi="Times New Roman" w:cs="Times New Roman"/>
          <w:sz w:val="24"/>
          <w:szCs w:val="24"/>
          <w:lang w:val="en-US"/>
        </w:rPr>
        <w:t xml:space="preserve">Approaches for the rational design of an element(N-, O-, S-, P- and/or F-)organic molecule regulating the growth and development of seedlings of three wheat varieties Kazakhstanskaya-10, </w:t>
      </w:r>
      <w:proofErr w:type="spellStart"/>
      <w:r w:rsidRPr="00FF58F3">
        <w:rPr>
          <w:rFonts w:ascii="Times New Roman" w:hAnsi="Times New Roman" w:cs="Times New Roman"/>
          <w:sz w:val="24"/>
          <w:szCs w:val="24"/>
          <w:lang w:val="en-US"/>
        </w:rPr>
        <w:t>Severyanka</w:t>
      </w:r>
      <w:proofErr w:type="spellEnd"/>
      <w:r w:rsidRPr="00FF58F3">
        <w:rPr>
          <w:rFonts w:ascii="Times New Roman" w:hAnsi="Times New Roman" w:cs="Times New Roman"/>
          <w:sz w:val="24"/>
          <w:szCs w:val="24"/>
          <w:lang w:val="en-US"/>
        </w:rPr>
        <w:t xml:space="preserve"> and </w:t>
      </w:r>
      <w:proofErr w:type="spellStart"/>
      <w:r w:rsidRPr="00FF58F3">
        <w:rPr>
          <w:rFonts w:ascii="Times New Roman" w:hAnsi="Times New Roman" w:cs="Times New Roman"/>
          <w:sz w:val="24"/>
          <w:szCs w:val="24"/>
          <w:lang w:val="en-US"/>
        </w:rPr>
        <w:t>Miras</w:t>
      </w:r>
      <w:proofErr w:type="spellEnd"/>
      <w:r w:rsidR="003371CE" w:rsidRPr="00FF58F3">
        <w:rPr>
          <w:rFonts w:ascii="Times New Roman" w:hAnsi="Times New Roman" w:cs="Times New Roman"/>
          <w:sz w:val="24"/>
          <w:szCs w:val="24"/>
          <w:lang w:val="en-US"/>
        </w:rPr>
        <w:t xml:space="preserve">.  </w:t>
      </w:r>
    </w:p>
    <w:p w:rsidR="003371CE" w:rsidRPr="00FF58F3" w:rsidRDefault="00DD6677" w:rsidP="003371CE">
      <w:pPr>
        <w:pStyle w:val="a3"/>
        <w:spacing w:line="360" w:lineRule="auto"/>
        <w:ind w:firstLine="709"/>
        <w:jc w:val="both"/>
        <w:rPr>
          <w:rFonts w:eastAsia="Calibri"/>
          <w:sz w:val="24"/>
          <w:szCs w:val="24"/>
          <w:lang w:val="en-US"/>
        </w:rPr>
      </w:pPr>
      <w:r w:rsidRPr="00FF58F3">
        <w:rPr>
          <w:i/>
          <w:sz w:val="24"/>
          <w:szCs w:val="24"/>
          <w:lang w:val="en-US"/>
        </w:rPr>
        <w:t>R</w:t>
      </w:r>
      <w:r w:rsidR="00C24E09" w:rsidRPr="00FF58F3">
        <w:rPr>
          <w:i/>
          <w:sz w:val="24"/>
          <w:szCs w:val="24"/>
          <w:lang w:val="en-US"/>
        </w:rPr>
        <w:t>e</w:t>
      </w:r>
      <w:r w:rsidRPr="00FF58F3">
        <w:rPr>
          <w:i/>
          <w:sz w:val="24"/>
          <w:szCs w:val="24"/>
          <w:lang w:val="en-US"/>
        </w:rPr>
        <w:t>search results and their novelty</w:t>
      </w:r>
      <w:r w:rsidR="003371CE" w:rsidRPr="00FF58F3">
        <w:rPr>
          <w:i/>
          <w:sz w:val="24"/>
          <w:szCs w:val="24"/>
          <w:lang w:val="en-US"/>
        </w:rPr>
        <w:t>.</w:t>
      </w:r>
      <w:r w:rsidR="003371CE" w:rsidRPr="00FF58F3">
        <w:rPr>
          <w:sz w:val="24"/>
          <w:szCs w:val="24"/>
          <w:lang w:val="en-US"/>
        </w:rPr>
        <w:t xml:space="preserve"> </w:t>
      </w:r>
      <w:r w:rsidRPr="00FF58F3">
        <w:rPr>
          <w:sz w:val="24"/>
          <w:szCs w:val="24"/>
          <w:lang w:val="en-US"/>
        </w:rPr>
        <w:t xml:space="preserve">The conditions for the three-component "one-pot" synthesis of naphthyl xanthate esters and acetylenic, thioanhydrides, </w:t>
      </w:r>
      <w:proofErr w:type="spellStart"/>
      <w:r w:rsidRPr="00FF58F3">
        <w:rPr>
          <w:sz w:val="24"/>
          <w:szCs w:val="24"/>
          <w:lang w:val="en-US"/>
        </w:rPr>
        <w:t>phenoxyalkyl</w:t>
      </w:r>
      <w:proofErr w:type="spellEnd"/>
      <w:r w:rsidRPr="00FF58F3">
        <w:rPr>
          <w:sz w:val="24"/>
          <w:szCs w:val="24"/>
          <w:lang w:val="en-US"/>
        </w:rPr>
        <w:t xml:space="preserve"> and alkyl esters of naphthylamine </w:t>
      </w:r>
      <w:proofErr w:type="spellStart"/>
      <w:r w:rsidRPr="00FF58F3">
        <w:rPr>
          <w:sz w:val="24"/>
          <w:szCs w:val="24"/>
          <w:lang w:val="en-US"/>
        </w:rPr>
        <w:t>bisdithiocarbamic</w:t>
      </w:r>
      <w:proofErr w:type="spellEnd"/>
      <w:r w:rsidRPr="00FF58F3">
        <w:rPr>
          <w:sz w:val="24"/>
          <w:szCs w:val="24"/>
          <w:lang w:val="en-US"/>
        </w:rPr>
        <w:t xml:space="preserve"> acid have been elaborated</w:t>
      </w:r>
      <w:r w:rsidR="003371CE" w:rsidRPr="00FF58F3">
        <w:rPr>
          <w:sz w:val="24"/>
          <w:szCs w:val="24"/>
          <w:lang w:val="en-US"/>
        </w:rPr>
        <w:t>.</w:t>
      </w:r>
    </w:p>
    <w:p w:rsidR="00C24E09" w:rsidRPr="00FF58F3" w:rsidRDefault="00C24E09" w:rsidP="00C24E09">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Novel pyrrolidine-1, indoline-1, iminodibenzyl-1 and ethylpiperazine-1 sodium </w:t>
      </w:r>
      <w:proofErr w:type="spellStart"/>
      <w:r w:rsidRPr="00FF58F3">
        <w:rPr>
          <w:rFonts w:ascii="Times New Roman" w:hAnsi="Times New Roman" w:cs="Times New Roman"/>
          <w:sz w:val="24"/>
          <w:szCs w:val="24"/>
          <w:lang w:val="en-US"/>
        </w:rPr>
        <w:t>carbodithioates</w:t>
      </w:r>
      <w:proofErr w:type="spellEnd"/>
      <w:r w:rsidRPr="00FF58F3">
        <w:rPr>
          <w:rFonts w:ascii="Times New Roman" w:hAnsi="Times New Roman" w:cs="Times New Roman"/>
          <w:sz w:val="24"/>
          <w:szCs w:val="24"/>
          <w:lang w:val="en-US"/>
        </w:rPr>
        <w:t xml:space="preserve"> have been synthesized. It has been shown that amines with a reduced nucleophilicity of the nitrogen atom (</w:t>
      </w:r>
      <w:proofErr w:type="spellStart"/>
      <w:r w:rsidRPr="00FF58F3">
        <w:rPr>
          <w:rFonts w:ascii="Times New Roman" w:hAnsi="Times New Roman" w:cs="Times New Roman"/>
          <w:sz w:val="24"/>
          <w:szCs w:val="24"/>
          <w:lang w:val="en-US"/>
        </w:rPr>
        <w:t>indoline</w:t>
      </w:r>
      <w:proofErr w:type="spellEnd"/>
      <w:r w:rsidRPr="00FF58F3">
        <w:rPr>
          <w:rFonts w:ascii="Times New Roman" w:hAnsi="Times New Roman" w:cs="Times New Roman"/>
          <w:sz w:val="24"/>
          <w:szCs w:val="24"/>
          <w:lang w:val="en-US"/>
        </w:rPr>
        <w:t xml:space="preserve"> and </w:t>
      </w:r>
      <w:proofErr w:type="spellStart"/>
      <w:r w:rsidRPr="00FF58F3">
        <w:rPr>
          <w:rFonts w:ascii="Times New Roman" w:hAnsi="Times New Roman" w:cs="Times New Roman"/>
          <w:sz w:val="24"/>
          <w:szCs w:val="24"/>
          <w:lang w:val="en-US"/>
        </w:rPr>
        <w:t>iminodibenzyl</w:t>
      </w:r>
      <w:proofErr w:type="spellEnd"/>
      <w:r w:rsidRPr="00FF58F3">
        <w:rPr>
          <w:rFonts w:ascii="Times New Roman" w:hAnsi="Times New Roman" w:cs="Times New Roman"/>
          <w:sz w:val="24"/>
          <w:szCs w:val="24"/>
          <w:lang w:val="en-US"/>
        </w:rPr>
        <w:t>) with CS</w:t>
      </w:r>
      <w:r w:rsidRPr="00FF58F3">
        <w:rPr>
          <w:rFonts w:ascii="Times New Roman" w:hAnsi="Times New Roman" w:cs="Times New Roman"/>
          <w:sz w:val="24"/>
          <w:szCs w:val="24"/>
          <w:vertAlign w:val="subscript"/>
          <w:lang w:val="en-US"/>
        </w:rPr>
        <w:t>2</w:t>
      </w:r>
      <w:r w:rsidRPr="00FF58F3">
        <w:rPr>
          <w:rFonts w:ascii="Times New Roman" w:hAnsi="Times New Roman" w:cs="Times New Roman"/>
          <w:sz w:val="24"/>
          <w:szCs w:val="24"/>
          <w:lang w:val="en-US"/>
        </w:rPr>
        <w:t xml:space="preserve"> form products in 43 and 31% yields, while pyrrolidine and </w:t>
      </w:r>
      <w:proofErr w:type="spellStart"/>
      <w:r w:rsidRPr="00FF58F3">
        <w:rPr>
          <w:rFonts w:ascii="Times New Roman" w:hAnsi="Times New Roman" w:cs="Times New Roman"/>
          <w:sz w:val="24"/>
          <w:szCs w:val="24"/>
          <w:lang w:val="en-US"/>
        </w:rPr>
        <w:t>ethylpiperazine</w:t>
      </w:r>
      <w:proofErr w:type="spellEnd"/>
      <w:r w:rsidRPr="00FF58F3">
        <w:rPr>
          <w:rFonts w:ascii="Times New Roman" w:hAnsi="Times New Roman" w:cs="Times New Roman"/>
          <w:sz w:val="24"/>
          <w:szCs w:val="24"/>
          <w:lang w:val="en-US"/>
        </w:rPr>
        <w:t xml:space="preserve"> lead to the target molecules in high (95% and 81%) yields. The conditions of the synthesis of complexes of </w:t>
      </w:r>
      <w:proofErr w:type="spellStart"/>
      <w:r w:rsidRPr="00FF58F3">
        <w:rPr>
          <w:rFonts w:ascii="Times New Roman" w:hAnsi="Times New Roman" w:cs="Times New Roman"/>
          <w:sz w:val="24"/>
          <w:szCs w:val="24"/>
          <w:lang w:val="en-US"/>
        </w:rPr>
        <w:t>carbodithioates</w:t>
      </w:r>
      <w:proofErr w:type="spellEnd"/>
      <w:r w:rsidRPr="00FF58F3">
        <w:rPr>
          <w:rFonts w:ascii="Times New Roman" w:hAnsi="Times New Roman" w:cs="Times New Roman"/>
          <w:sz w:val="24"/>
          <w:szCs w:val="24"/>
          <w:lang w:val="en-US"/>
        </w:rPr>
        <w:t xml:space="preserve"> with Co</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Mn</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Zn</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and Cu</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xml:space="preserve"> ions have been developed. It was found that cobalt and manganese ions form complexes with coordination number 6, zinc and copper - 4.</w:t>
      </w:r>
    </w:p>
    <w:p w:rsidR="00C24E09" w:rsidRPr="00FF58F3" w:rsidRDefault="00C24E09" w:rsidP="00C24E09">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Recommendations have been issued for conducting extended field studies of candidates for preventive agents and/or adaptogens for plants SAV-3, SAV-20 and SAV-23 as stimulators of wheat growth and development, as well as effective inhibitors (SAV-14, SAV-15, SAV -27 and SAV-32).</w:t>
      </w:r>
    </w:p>
    <w:p w:rsidR="00C24E09" w:rsidRPr="00FF58F3" w:rsidRDefault="00C24E09" w:rsidP="00C24E09">
      <w:pPr>
        <w:spacing w:after="0" w:line="360" w:lineRule="auto"/>
        <w:ind w:firstLine="709"/>
        <w:jc w:val="both"/>
        <w:rPr>
          <w:rFonts w:ascii="Times New Roman" w:hAnsi="Times New Roman" w:cs="Times New Roman"/>
          <w:iCs/>
          <w:sz w:val="24"/>
          <w:szCs w:val="24"/>
          <w:lang w:val="en-US"/>
        </w:rPr>
      </w:pPr>
      <w:r w:rsidRPr="00FF58F3">
        <w:rPr>
          <w:rFonts w:ascii="Times New Roman" w:hAnsi="Times New Roman" w:cs="Times New Roman"/>
          <w:i/>
          <w:sz w:val="24"/>
          <w:szCs w:val="24"/>
          <w:lang w:val="en-US"/>
        </w:rPr>
        <w:t xml:space="preserve">Using area: </w:t>
      </w:r>
      <w:r w:rsidRPr="00FF58F3">
        <w:rPr>
          <w:rFonts w:ascii="Times New Roman" w:hAnsi="Times New Roman" w:cs="Times New Roman"/>
          <w:iCs/>
          <w:sz w:val="24"/>
          <w:szCs w:val="24"/>
          <w:lang w:val="en-US"/>
        </w:rPr>
        <w:t>novel hetero(N-, S- and/or P-) organic systems and their metal complexes can be used as plant growth stimulators, retardants and/or agents that enhance their protective functions to natural and man-made stress situations (adaptogens for plants ).</w:t>
      </w:r>
    </w:p>
    <w:p w:rsidR="00C24E09" w:rsidRPr="00FF58F3" w:rsidRDefault="00C24E09" w:rsidP="00C24E09">
      <w:pPr>
        <w:spacing w:after="0" w:line="360" w:lineRule="auto"/>
        <w:ind w:firstLine="709"/>
        <w:jc w:val="both"/>
        <w:rPr>
          <w:rFonts w:ascii="Times New Roman" w:hAnsi="Times New Roman" w:cs="Times New Roman"/>
          <w:iCs/>
          <w:sz w:val="24"/>
          <w:szCs w:val="24"/>
          <w:lang w:val="en-US"/>
        </w:rPr>
      </w:pPr>
      <w:r w:rsidRPr="00FF58F3">
        <w:rPr>
          <w:rFonts w:ascii="Times New Roman" w:hAnsi="Times New Roman" w:cs="Times New Roman"/>
          <w:i/>
          <w:sz w:val="24"/>
          <w:szCs w:val="24"/>
          <w:lang w:val="en-US"/>
        </w:rPr>
        <w:t xml:space="preserve">Potential consumers </w:t>
      </w:r>
      <w:r w:rsidRPr="00FF58F3">
        <w:rPr>
          <w:rFonts w:ascii="Times New Roman" w:hAnsi="Times New Roman" w:cs="Times New Roman"/>
          <w:iCs/>
          <w:sz w:val="24"/>
          <w:szCs w:val="24"/>
          <w:lang w:val="en-US"/>
        </w:rPr>
        <w:t>can be enterprises of fine organic synthesis and agricultural complex of Kazakhstan.</w:t>
      </w:r>
    </w:p>
    <w:p w:rsidR="00BA667F" w:rsidRPr="00FF58F3" w:rsidRDefault="00BA667F" w:rsidP="00C24E09">
      <w:pPr>
        <w:spacing w:after="0" w:line="360" w:lineRule="auto"/>
        <w:ind w:firstLine="709"/>
        <w:jc w:val="both"/>
        <w:rPr>
          <w:rFonts w:ascii="Times New Roman" w:hAnsi="Times New Roman" w:cs="Times New Roman"/>
          <w:iCs/>
          <w:sz w:val="24"/>
          <w:szCs w:val="24"/>
          <w:lang w:val="en-US"/>
        </w:rPr>
      </w:pPr>
    </w:p>
    <w:p w:rsidR="00BA667F" w:rsidRPr="00FF58F3" w:rsidRDefault="00BA667F" w:rsidP="00C24E09">
      <w:pPr>
        <w:spacing w:after="0" w:line="360" w:lineRule="auto"/>
        <w:ind w:firstLine="709"/>
        <w:jc w:val="both"/>
        <w:rPr>
          <w:rFonts w:ascii="Times New Roman" w:hAnsi="Times New Roman" w:cs="Times New Roman"/>
          <w:iCs/>
          <w:sz w:val="24"/>
          <w:szCs w:val="24"/>
          <w:lang w:val="en-US"/>
        </w:rPr>
      </w:pPr>
    </w:p>
    <w:bookmarkEnd w:id="0"/>
    <w:p w:rsidR="002043CE" w:rsidRPr="00E6053E" w:rsidRDefault="002043CE" w:rsidP="009D15F8">
      <w:pPr>
        <w:spacing w:after="0" w:line="360" w:lineRule="auto"/>
        <w:jc w:val="center"/>
        <w:rPr>
          <w:rFonts w:ascii="Times New Roman" w:hAnsi="Times New Roman" w:cs="Times New Roman"/>
          <w:sz w:val="24"/>
          <w:szCs w:val="24"/>
          <w:lang w:val="en-US"/>
        </w:rPr>
      </w:pPr>
    </w:p>
    <w:p w:rsidR="005E4F83" w:rsidRPr="002043CE" w:rsidRDefault="005E4F83" w:rsidP="009D15F8">
      <w:pPr>
        <w:spacing w:after="0" w:line="360" w:lineRule="auto"/>
        <w:jc w:val="center"/>
        <w:rPr>
          <w:rFonts w:ascii="Times New Roman" w:hAnsi="Times New Roman" w:cs="Times New Roman"/>
          <w:b/>
          <w:sz w:val="24"/>
          <w:szCs w:val="24"/>
        </w:rPr>
      </w:pPr>
      <w:r w:rsidRPr="002043CE">
        <w:rPr>
          <w:rFonts w:ascii="Times New Roman" w:hAnsi="Times New Roman" w:cs="Times New Roman"/>
          <w:b/>
          <w:sz w:val="24"/>
          <w:szCs w:val="24"/>
        </w:rPr>
        <w:t>CONTENTS</w:t>
      </w:r>
    </w:p>
    <w:tbl>
      <w:tblPr>
        <w:tblW w:w="9742" w:type="dxa"/>
        <w:tblLayout w:type="fixed"/>
        <w:tblLook w:val="04A0" w:firstRow="1" w:lastRow="0" w:firstColumn="1" w:lastColumn="0" w:noHBand="0" w:noVBand="1"/>
      </w:tblPr>
      <w:tblGrid>
        <w:gridCol w:w="8485"/>
        <w:gridCol w:w="554"/>
        <w:gridCol w:w="703"/>
      </w:tblGrid>
      <w:tr w:rsidR="005E4F83" w:rsidRPr="00FF58F3" w:rsidTr="00152BEF">
        <w:tc>
          <w:tcPr>
            <w:tcW w:w="8485" w:type="dxa"/>
          </w:tcPr>
          <w:p w:rsidR="005E4F83" w:rsidRPr="00FF58F3" w:rsidRDefault="005E4F83" w:rsidP="009D15F8">
            <w:pPr>
              <w:spacing w:after="0" w:line="360" w:lineRule="auto"/>
              <w:jc w:val="center"/>
              <w:rPr>
                <w:rFonts w:ascii="Times New Roman" w:hAnsi="Times New Roman" w:cs="Times New Roman"/>
                <w:iCs/>
                <w:sz w:val="24"/>
                <w:szCs w:val="24"/>
              </w:rPr>
            </w:pPr>
          </w:p>
        </w:tc>
        <w:tc>
          <w:tcPr>
            <w:tcW w:w="1257" w:type="dxa"/>
            <w:gridSpan w:val="2"/>
          </w:tcPr>
          <w:p w:rsidR="005E4F83" w:rsidRPr="00FF58F3" w:rsidRDefault="005E4F83" w:rsidP="009D15F8">
            <w:pPr>
              <w:spacing w:after="0" w:line="360" w:lineRule="auto"/>
              <w:jc w:val="center"/>
              <w:rPr>
                <w:rFonts w:ascii="Times New Roman" w:hAnsi="Times New Roman" w:cs="Times New Roman"/>
                <w:iCs/>
                <w:sz w:val="24"/>
                <w:szCs w:val="24"/>
              </w:rPr>
            </w:pPr>
            <w:r w:rsidRPr="00FF58F3">
              <w:rPr>
                <w:rFonts w:ascii="Times New Roman" w:hAnsi="Times New Roman" w:cs="Times New Roman"/>
                <w:iCs/>
                <w:sz w:val="24"/>
                <w:szCs w:val="24"/>
                <w:lang w:val="en-US"/>
              </w:rPr>
              <w:t>Page</w:t>
            </w:r>
          </w:p>
        </w:tc>
      </w:tr>
      <w:tr w:rsidR="005E4F83" w:rsidRPr="00FF58F3" w:rsidTr="00152BEF">
        <w:tc>
          <w:tcPr>
            <w:tcW w:w="9039" w:type="dxa"/>
            <w:gridSpan w:val="2"/>
          </w:tcPr>
          <w:p w:rsidR="005E4F83" w:rsidRPr="00FF58F3" w:rsidRDefault="005E4F83" w:rsidP="009D15F8">
            <w:pPr>
              <w:tabs>
                <w:tab w:val="left" w:pos="7200"/>
              </w:tabs>
              <w:spacing w:after="0" w:line="360" w:lineRule="auto"/>
              <w:jc w:val="both"/>
              <w:rPr>
                <w:rFonts w:ascii="Times New Roman" w:eastAsia="Calibri" w:hAnsi="Times New Roman" w:cs="Times New Roman"/>
                <w:sz w:val="24"/>
                <w:szCs w:val="24"/>
                <w:lang w:val="en-US"/>
              </w:rPr>
            </w:pPr>
            <w:r w:rsidRPr="00FF58F3">
              <w:rPr>
                <w:rFonts w:ascii="Times New Roman" w:eastAsia="Calibri" w:hAnsi="Times New Roman" w:cs="Times New Roman"/>
                <w:sz w:val="24"/>
                <w:szCs w:val="24"/>
                <w:lang w:val="en-US"/>
              </w:rPr>
              <w:t>INTRODUCTION</w:t>
            </w:r>
            <w:r w:rsidRPr="00FF58F3">
              <w:rPr>
                <w:rFonts w:ascii="Times New Roman" w:hAnsi="Times New Roman" w:cs="Times New Roman"/>
                <w:iCs/>
                <w:sz w:val="24"/>
                <w:szCs w:val="24"/>
              </w:rPr>
              <w:t>…………………………………………..……</w:t>
            </w:r>
            <w:r w:rsidR="002043CE">
              <w:rPr>
                <w:rFonts w:ascii="Times New Roman" w:hAnsi="Times New Roman" w:cs="Times New Roman"/>
                <w:iCs/>
                <w:sz w:val="24"/>
                <w:szCs w:val="24"/>
              </w:rPr>
              <w:t>………….</w:t>
            </w:r>
            <w:r w:rsidRPr="00FF58F3">
              <w:rPr>
                <w:rFonts w:ascii="Times New Roman" w:hAnsi="Times New Roman" w:cs="Times New Roman"/>
                <w:iCs/>
                <w:sz w:val="24"/>
                <w:szCs w:val="24"/>
              </w:rPr>
              <w:t>……</w:t>
            </w:r>
            <w:r w:rsidRPr="00FF58F3">
              <w:rPr>
                <w:rFonts w:ascii="Times New Roman" w:hAnsi="Times New Roman" w:cs="Times New Roman"/>
                <w:iCs/>
                <w:sz w:val="24"/>
                <w:szCs w:val="24"/>
                <w:lang w:val="en-US"/>
              </w:rPr>
              <w:t>……..</w:t>
            </w:r>
            <w:r w:rsidRPr="00FF58F3">
              <w:rPr>
                <w:rFonts w:ascii="Times New Roman" w:hAnsi="Times New Roman" w:cs="Times New Roman"/>
                <w:iCs/>
                <w:sz w:val="24"/>
                <w:szCs w:val="24"/>
              </w:rPr>
              <w:t>…</w:t>
            </w:r>
            <w:r w:rsidR="009359FE">
              <w:rPr>
                <w:rFonts w:ascii="Times New Roman" w:hAnsi="Times New Roman" w:cs="Times New Roman"/>
                <w:iCs/>
                <w:sz w:val="24"/>
                <w:szCs w:val="24"/>
                <w:lang w:val="en-US"/>
              </w:rPr>
              <w:t>.</w:t>
            </w:r>
            <w:r w:rsidRPr="00FF58F3">
              <w:rPr>
                <w:rFonts w:ascii="Times New Roman" w:hAnsi="Times New Roman" w:cs="Times New Roman"/>
                <w:iCs/>
                <w:sz w:val="24"/>
                <w:szCs w:val="24"/>
              </w:rPr>
              <w:t>..</w:t>
            </w:r>
          </w:p>
        </w:tc>
        <w:tc>
          <w:tcPr>
            <w:tcW w:w="703" w:type="dxa"/>
          </w:tcPr>
          <w:p w:rsidR="005E4F83" w:rsidRPr="00FF58F3" w:rsidRDefault="005E4F83" w:rsidP="009D15F8">
            <w:pPr>
              <w:spacing w:after="0" w:line="360" w:lineRule="auto"/>
              <w:jc w:val="right"/>
              <w:rPr>
                <w:rFonts w:ascii="Times New Roman" w:hAnsi="Times New Roman" w:cs="Times New Roman"/>
                <w:iCs/>
                <w:sz w:val="24"/>
                <w:szCs w:val="24"/>
                <w:lang w:val="en-US"/>
              </w:rPr>
            </w:pPr>
            <w:r w:rsidRPr="00FF58F3">
              <w:rPr>
                <w:rFonts w:ascii="Times New Roman" w:hAnsi="Times New Roman" w:cs="Times New Roman"/>
                <w:iCs/>
                <w:sz w:val="24"/>
                <w:szCs w:val="24"/>
                <w:lang w:val="en-US"/>
              </w:rPr>
              <w:t>8</w:t>
            </w:r>
          </w:p>
        </w:tc>
      </w:tr>
      <w:tr w:rsidR="005E4F83" w:rsidRPr="00FF58F3" w:rsidTr="00152BEF">
        <w:tc>
          <w:tcPr>
            <w:tcW w:w="9039" w:type="dxa"/>
            <w:gridSpan w:val="2"/>
          </w:tcPr>
          <w:p w:rsidR="005E4F83" w:rsidRPr="00FF58F3" w:rsidRDefault="00152BEF" w:rsidP="00152BEF">
            <w:pPr>
              <w:spacing w:after="0" w:line="360" w:lineRule="auto"/>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1 </w:t>
            </w:r>
            <w:r w:rsidR="005E4F83" w:rsidRPr="00FF58F3">
              <w:rPr>
                <w:rFonts w:ascii="Times New Roman" w:hAnsi="Times New Roman" w:cs="Times New Roman"/>
                <w:sz w:val="24"/>
                <w:szCs w:val="24"/>
                <w:lang w:val="en-US"/>
              </w:rPr>
              <w:t>B</w:t>
            </w:r>
            <w:r w:rsidR="005E4B5E" w:rsidRPr="00FF58F3">
              <w:rPr>
                <w:rFonts w:ascii="Times New Roman" w:hAnsi="Times New Roman" w:cs="Times New Roman"/>
                <w:sz w:val="24"/>
                <w:szCs w:val="24"/>
                <w:lang w:val="en-US"/>
              </w:rPr>
              <w:t xml:space="preserve">asic scientific principles of target fine organic synthesis of novel preventive agents </w:t>
            </w:r>
          </w:p>
          <w:p w:rsidR="005E4F83" w:rsidRPr="00FF58F3" w:rsidRDefault="005E4B5E" w:rsidP="009359FE">
            <w:pPr>
              <w:spacing w:after="0" w:line="360" w:lineRule="auto"/>
              <w:contextualSpacing/>
              <w:jc w:val="both"/>
              <w:rPr>
                <w:rFonts w:ascii="Times New Roman" w:eastAsia="Calibri" w:hAnsi="Times New Roman" w:cs="Times New Roman"/>
                <w:sz w:val="24"/>
                <w:szCs w:val="24"/>
                <w:lang w:val="en-US"/>
              </w:rPr>
            </w:pPr>
            <w:r w:rsidRPr="00FF58F3">
              <w:rPr>
                <w:rFonts w:ascii="Times New Roman" w:hAnsi="Times New Roman" w:cs="Times New Roman"/>
                <w:sz w:val="24"/>
                <w:szCs w:val="24"/>
                <w:lang w:val="en-US"/>
              </w:rPr>
              <w:t xml:space="preserve">and/or adaptogens for plants in a series of </w:t>
            </w:r>
            <w:proofErr w:type="spellStart"/>
            <w:r w:rsidRPr="00FF58F3">
              <w:rPr>
                <w:rFonts w:ascii="Times New Roman" w:hAnsi="Times New Roman" w:cs="Times New Roman"/>
                <w:sz w:val="24"/>
                <w:szCs w:val="24"/>
                <w:lang w:val="en-US"/>
              </w:rPr>
              <w:t>organoelement</w:t>
            </w:r>
            <w:proofErr w:type="spellEnd"/>
            <w:r w:rsidRPr="00FF58F3">
              <w:rPr>
                <w:rFonts w:ascii="Times New Roman" w:hAnsi="Times New Roman" w:cs="Times New Roman"/>
                <w:sz w:val="24"/>
                <w:szCs w:val="24"/>
                <w:lang w:val="en-US"/>
              </w:rPr>
              <w:t xml:space="preserve"> systems</w:t>
            </w:r>
            <w:r w:rsidR="005E4F83" w:rsidRPr="00FF58F3">
              <w:rPr>
                <w:rFonts w:ascii="Times New Roman" w:hAnsi="Times New Roman" w:cs="Times New Roman"/>
                <w:sz w:val="24"/>
                <w:szCs w:val="24"/>
                <w:lang w:val="en-US"/>
              </w:rPr>
              <w:t>…</w:t>
            </w:r>
            <w:r w:rsidR="002043CE">
              <w:rPr>
                <w:rFonts w:ascii="Times New Roman" w:hAnsi="Times New Roman" w:cs="Times New Roman"/>
                <w:sz w:val="24"/>
                <w:szCs w:val="24"/>
                <w:lang w:val="en-US"/>
              </w:rPr>
              <w:t>……………</w:t>
            </w:r>
            <w:r w:rsidR="002043CE" w:rsidRPr="002043CE">
              <w:rPr>
                <w:rFonts w:ascii="Times New Roman" w:hAnsi="Times New Roman" w:cs="Times New Roman"/>
                <w:sz w:val="24"/>
                <w:szCs w:val="24"/>
                <w:lang w:val="en-US"/>
              </w:rPr>
              <w:t>.</w:t>
            </w:r>
            <w:r w:rsidR="005E4F83" w:rsidRPr="00FF58F3">
              <w:rPr>
                <w:rFonts w:ascii="Times New Roman" w:hAnsi="Times New Roman" w:cs="Times New Roman"/>
                <w:sz w:val="24"/>
                <w:szCs w:val="24"/>
                <w:lang w:val="en-US"/>
              </w:rPr>
              <w:t>……</w:t>
            </w:r>
            <w:r w:rsidR="009359FE">
              <w:rPr>
                <w:rFonts w:ascii="Times New Roman" w:hAnsi="Times New Roman" w:cs="Times New Roman"/>
                <w:sz w:val="24"/>
                <w:szCs w:val="24"/>
                <w:lang w:val="en-US"/>
              </w:rPr>
              <w:t>..</w:t>
            </w:r>
            <w:r w:rsidR="002043CE" w:rsidRPr="002043CE">
              <w:rPr>
                <w:rFonts w:ascii="Times New Roman" w:hAnsi="Times New Roman" w:cs="Times New Roman"/>
                <w:sz w:val="24"/>
                <w:szCs w:val="24"/>
                <w:lang w:val="en-US"/>
              </w:rPr>
              <w:t>.</w:t>
            </w:r>
            <w:r w:rsidR="005E4F83" w:rsidRPr="00FF58F3">
              <w:rPr>
                <w:rFonts w:ascii="Times New Roman" w:hAnsi="Times New Roman" w:cs="Times New Roman"/>
                <w:sz w:val="24"/>
                <w:szCs w:val="24"/>
                <w:lang w:val="en-US"/>
              </w:rPr>
              <w:t>.…</w:t>
            </w:r>
          </w:p>
        </w:tc>
        <w:tc>
          <w:tcPr>
            <w:tcW w:w="703" w:type="dxa"/>
          </w:tcPr>
          <w:p w:rsidR="002043CE" w:rsidRPr="002043CE" w:rsidRDefault="002043CE" w:rsidP="009D15F8">
            <w:pPr>
              <w:spacing w:after="0" w:line="360" w:lineRule="auto"/>
              <w:jc w:val="right"/>
              <w:rPr>
                <w:rFonts w:ascii="Times New Roman" w:hAnsi="Times New Roman" w:cs="Times New Roman"/>
                <w:iCs/>
                <w:sz w:val="24"/>
                <w:szCs w:val="24"/>
                <w:lang w:val="en-US"/>
              </w:rPr>
            </w:pPr>
          </w:p>
          <w:p w:rsidR="005E4F83" w:rsidRPr="00FF58F3" w:rsidRDefault="005E4F83" w:rsidP="009D15F8">
            <w:pPr>
              <w:spacing w:after="0" w:line="360" w:lineRule="auto"/>
              <w:jc w:val="right"/>
              <w:rPr>
                <w:rFonts w:ascii="Times New Roman" w:hAnsi="Times New Roman" w:cs="Times New Roman"/>
                <w:iCs/>
                <w:sz w:val="24"/>
                <w:szCs w:val="24"/>
                <w:lang w:val="en-US"/>
              </w:rPr>
            </w:pPr>
            <w:r w:rsidRPr="00FF58F3">
              <w:rPr>
                <w:rFonts w:ascii="Times New Roman" w:hAnsi="Times New Roman" w:cs="Times New Roman"/>
                <w:iCs/>
                <w:sz w:val="24"/>
                <w:szCs w:val="24"/>
                <w:lang w:val="en-US"/>
              </w:rPr>
              <w:t>12</w:t>
            </w:r>
          </w:p>
        </w:tc>
      </w:tr>
      <w:tr w:rsidR="005E4F83" w:rsidRPr="00FF58F3" w:rsidTr="00152BEF">
        <w:tc>
          <w:tcPr>
            <w:tcW w:w="9039" w:type="dxa"/>
            <w:gridSpan w:val="2"/>
          </w:tcPr>
          <w:p w:rsidR="005E4F83" w:rsidRPr="00FF58F3" w:rsidRDefault="00152BEF" w:rsidP="00152BEF">
            <w:pPr>
              <w:tabs>
                <w:tab w:val="left" w:pos="567"/>
                <w:tab w:val="left" w:pos="709"/>
                <w:tab w:val="left" w:pos="888"/>
              </w:tabs>
              <w:spacing w:after="0" w:line="360" w:lineRule="auto"/>
              <w:jc w:val="both"/>
              <w:rPr>
                <w:rFonts w:ascii="Times New Roman" w:hAnsi="Times New Roman" w:cs="Times New Roman"/>
                <w:iCs/>
                <w:sz w:val="24"/>
                <w:szCs w:val="24"/>
                <w:lang w:val="en-US"/>
              </w:rPr>
            </w:pPr>
            <w:bookmarkStart w:id="1" w:name="_Hlk52876542"/>
            <w:r>
              <w:rPr>
                <w:rFonts w:ascii="Times New Roman" w:hAnsi="Times New Roman" w:cs="Times New Roman"/>
                <w:sz w:val="24"/>
                <w:szCs w:val="24"/>
                <w:lang w:val="en-US"/>
              </w:rPr>
              <w:t xml:space="preserve">  </w:t>
            </w:r>
            <w:r w:rsidR="005E4F83" w:rsidRPr="00FF58F3">
              <w:rPr>
                <w:rFonts w:ascii="Times New Roman" w:hAnsi="Times New Roman" w:cs="Times New Roman"/>
                <w:sz w:val="24"/>
                <w:szCs w:val="24"/>
                <w:lang w:val="en-US"/>
              </w:rPr>
              <w:t xml:space="preserve">1.1 </w:t>
            </w:r>
            <w:r w:rsidR="005E4F83" w:rsidRPr="00FF58F3">
              <w:rPr>
                <w:rFonts w:ascii="Times New Roman" w:hAnsi="Times New Roman" w:cs="Times New Roman"/>
                <w:bCs/>
                <w:sz w:val="24"/>
                <w:szCs w:val="24"/>
                <w:lang w:val="en-US"/>
              </w:rPr>
              <w:t>Scientific information support of Research</w:t>
            </w:r>
            <w:r w:rsidR="005E4F83" w:rsidRPr="00FF58F3">
              <w:rPr>
                <w:rFonts w:ascii="Times New Roman" w:hAnsi="Times New Roman" w:cs="Times New Roman"/>
                <w:sz w:val="24"/>
                <w:szCs w:val="24"/>
                <w:lang w:val="en-US"/>
              </w:rPr>
              <w:t xml:space="preserve"> ……………………………</w:t>
            </w:r>
            <w:r w:rsidR="002043CE">
              <w:rPr>
                <w:rFonts w:ascii="Times New Roman" w:hAnsi="Times New Roman" w:cs="Times New Roman"/>
                <w:sz w:val="24"/>
                <w:szCs w:val="24"/>
                <w:lang w:val="en-US"/>
              </w:rPr>
              <w:t>………</w:t>
            </w:r>
            <w:r w:rsidR="009359FE">
              <w:rPr>
                <w:rFonts w:ascii="Times New Roman" w:hAnsi="Times New Roman" w:cs="Times New Roman"/>
                <w:sz w:val="24"/>
                <w:szCs w:val="24"/>
                <w:lang w:val="en-US"/>
              </w:rPr>
              <w:t>…</w:t>
            </w:r>
            <w:r w:rsidR="002043CE">
              <w:rPr>
                <w:rFonts w:ascii="Times New Roman" w:hAnsi="Times New Roman" w:cs="Times New Roman"/>
                <w:sz w:val="24"/>
                <w:szCs w:val="24"/>
                <w:lang w:val="en-US"/>
              </w:rPr>
              <w:t>…</w:t>
            </w:r>
            <w:r w:rsidR="002043CE" w:rsidRPr="002043CE">
              <w:rPr>
                <w:rFonts w:ascii="Times New Roman" w:hAnsi="Times New Roman" w:cs="Times New Roman"/>
                <w:sz w:val="24"/>
                <w:szCs w:val="24"/>
                <w:lang w:val="en-US"/>
              </w:rPr>
              <w:t>.</w:t>
            </w:r>
            <w:r w:rsidR="005E4F83" w:rsidRPr="00FF58F3">
              <w:rPr>
                <w:rFonts w:ascii="Times New Roman" w:hAnsi="Times New Roman" w:cs="Times New Roman"/>
                <w:sz w:val="24"/>
                <w:szCs w:val="24"/>
                <w:lang w:val="en-US"/>
              </w:rPr>
              <w:t>…</w:t>
            </w:r>
          </w:p>
        </w:tc>
        <w:tc>
          <w:tcPr>
            <w:tcW w:w="703" w:type="dxa"/>
          </w:tcPr>
          <w:p w:rsidR="005E4F83" w:rsidRPr="00FF58F3" w:rsidRDefault="005E4F83" w:rsidP="009D15F8">
            <w:pPr>
              <w:spacing w:after="0" w:line="360" w:lineRule="auto"/>
              <w:jc w:val="right"/>
              <w:rPr>
                <w:rFonts w:ascii="Times New Roman" w:hAnsi="Times New Roman" w:cs="Times New Roman"/>
                <w:iCs/>
                <w:sz w:val="24"/>
                <w:szCs w:val="24"/>
                <w:lang w:val="en-US"/>
              </w:rPr>
            </w:pPr>
            <w:r w:rsidRPr="00FF58F3">
              <w:rPr>
                <w:rFonts w:ascii="Times New Roman" w:hAnsi="Times New Roman" w:cs="Times New Roman"/>
                <w:iCs/>
                <w:sz w:val="24"/>
                <w:szCs w:val="24"/>
                <w:lang w:val="en-US"/>
              </w:rPr>
              <w:t>12</w:t>
            </w:r>
          </w:p>
        </w:tc>
      </w:tr>
      <w:tr w:rsidR="005E4F83" w:rsidRPr="00FF58F3" w:rsidTr="00152BEF">
        <w:tc>
          <w:tcPr>
            <w:tcW w:w="9039" w:type="dxa"/>
            <w:gridSpan w:val="2"/>
          </w:tcPr>
          <w:p w:rsidR="005E4F83" w:rsidRPr="00FF58F3" w:rsidRDefault="00152BEF" w:rsidP="00152BEF">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5E4F83" w:rsidRPr="00FF58F3">
              <w:rPr>
                <w:rFonts w:ascii="Times New Roman" w:hAnsi="Times New Roman" w:cs="Times New Roman"/>
                <w:sz w:val="24"/>
                <w:szCs w:val="24"/>
                <w:lang w:val="en-US"/>
              </w:rPr>
              <w:t xml:space="preserve">1.2 To develop ways to improve the properties of candidates </w:t>
            </w:r>
          </w:p>
          <w:p w:rsidR="005E4F83" w:rsidRPr="00FF58F3" w:rsidRDefault="005E4F83" w:rsidP="009D15F8">
            <w:pPr>
              <w:spacing w:after="0" w:line="360" w:lineRule="auto"/>
              <w:ind w:firstLine="284"/>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for preventive agents and/or adaptogens for plants</w:t>
            </w:r>
            <w:r w:rsidRPr="00FF58F3">
              <w:rPr>
                <w:rFonts w:ascii="Times New Roman" w:eastAsia="Calibri" w:hAnsi="Times New Roman" w:cs="Times New Roman"/>
                <w:sz w:val="24"/>
                <w:szCs w:val="24"/>
                <w:lang w:val="en-US"/>
              </w:rPr>
              <w:t xml:space="preserve"> ………………..………</w:t>
            </w:r>
            <w:r w:rsidR="002043CE">
              <w:rPr>
                <w:rFonts w:ascii="Times New Roman" w:eastAsia="Calibri" w:hAnsi="Times New Roman" w:cs="Times New Roman"/>
                <w:sz w:val="24"/>
                <w:szCs w:val="24"/>
                <w:lang w:val="en-US"/>
              </w:rPr>
              <w:t>………</w:t>
            </w:r>
            <w:r w:rsidR="002043CE" w:rsidRPr="002043CE">
              <w:rPr>
                <w:rFonts w:ascii="Times New Roman" w:eastAsia="Calibri" w:hAnsi="Times New Roman" w:cs="Times New Roman"/>
                <w:sz w:val="24"/>
                <w:szCs w:val="24"/>
                <w:lang w:val="en-US"/>
              </w:rPr>
              <w:t>.</w:t>
            </w:r>
            <w:r w:rsidR="002043CE">
              <w:rPr>
                <w:rFonts w:ascii="Times New Roman" w:eastAsia="Calibri" w:hAnsi="Times New Roman" w:cs="Times New Roman"/>
                <w:sz w:val="24"/>
                <w:szCs w:val="24"/>
                <w:lang w:val="en-US"/>
              </w:rPr>
              <w:t>…</w:t>
            </w:r>
            <w:r w:rsidR="002043CE" w:rsidRPr="002043CE">
              <w:rPr>
                <w:rFonts w:ascii="Times New Roman" w:eastAsia="Calibri" w:hAnsi="Times New Roman" w:cs="Times New Roman"/>
                <w:sz w:val="24"/>
                <w:szCs w:val="24"/>
                <w:lang w:val="en-US"/>
              </w:rPr>
              <w:t>..</w:t>
            </w:r>
            <w:r w:rsidRPr="00FF58F3">
              <w:rPr>
                <w:rFonts w:ascii="Times New Roman" w:eastAsia="Calibri" w:hAnsi="Times New Roman" w:cs="Times New Roman"/>
                <w:sz w:val="24"/>
                <w:szCs w:val="24"/>
                <w:lang w:val="en-US"/>
              </w:rPr>
              <w:t>…</w:t>
            </w:r>
          </w:p>
        </w:tc>
        <w:tc>
          <w:tcPr>
            <w:tcW w:w="703" w:type="dxa"/>
          </w:tcPr>
          <w:p w:rsidR="005E4F83" w:rsidRPr="00FF58F3" w:rsidRDefault="005E4F83" w:rsidP="009D15F8">
            <w:pPr>
              <w:spacing w:after="0" w:line="360" w:lineRule="auto"/>
              <w:jc w:val="right"/>
              <w:rPr>
                <w:rFonts w:ascii="Times New Roman" w:hAnsi="Times New Roman" w:cs="Times New Roman"/>
                <w:iCs/>
                <w:sz w:val="24"/>
                <w:szCs w:val="24"/>
                <w:lang w:val="en-US"/>
              </w:rPr>
            </w:pPr>
          </w:p>
          <w:p w:rsidR="005E4F83" w:rsidRPr="00FF58F3" w:rsidRDefault="005E4F83" w:rsidP="009D15F8">
            <w:pPr>
              <w:spacing w:after="0" w:line="360" w:lineRule="auto"/>
              <w:jc w:val="right"/>
              <w:rPr>
                <w:rFonts w:ascii="Times New Roman" w:hAnsi="Times New Roman" w:cs="Times New Roman"/>
                <w:iCs/>
                <w:sz w:val="24"/>
                <w:szCs w:val="24"/>
                <w:lang w:val="en-US"/>
              </w:rPr>
            </w:pPr>
            <w:r w:rsidRPr="00FF58F3">
              <w:rPr>
                <w:rFonts w:ascii="Times New Roman" w:hAnsi="Times New Roman" w:cs="Times New Roman"/>
                <w:iCs/>
                <w:sz w:val="24"/>
                <w:szCs w:val="24"/>
                <w:lang w:val="en-US"/>
              </w:rPr>
              <w:t>20</w:t>
            </w:r>
          </w:p>
        </w:tc>
      </w:tr>
      <w:tr w:rsidR="005E4F83" w:rsidRPr="00FF58F3" w:rsidTr="00152BEF">
        <w:tc>
          <w:tcPr>
            <w:tcW w:w="9039" w:type="dxa"/>
            <w:gridSpan w:val="2"/>
          </w:tcPr>
          <w:p w:rsidR="005E4F83" w:rsidRPr="00FF58F3" w:rsidRDefault="00152BEF" w:rsidP="00152BEF">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5E4F83" w:rsidRPr="00FF58F3">
              <w:rPr>
                <w:rFonts w:ascii="Times New Roman" w:hAnsi="Times New Roman" w:cs="Times New Roman"/>
                <w:sz w:val="24"/>
                <w:szCs w:val="24"/>
                <w:lang w:val="en-US"/>
              </w:rPr>
              <w:t xml:space="preserve">1.3 To study the relationship: reactivity–structure–physicochemical </w:t>
            </w:r>
          </w:p>
          <w:p w:rsidR="005E4F83" w:rsidRPr="00FF58F3" w:rsidRDefault="005E4F83" w:rsidP="009D15F8">
            <w:pPr>
              <w:spacing w:after="0" w:line="360" w:lineRule="auto"/>
              <w:ind w:firstLine="284"/>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properties</w:t>
            </w:r>
            <w:r w:rsidRPr="00FF58F3">
              <w:rPr>
                <w:rFonts w:ascii="Times New Roman" w:eastAsia="Calibri" w:hAnsi="Times New Roman" w:cs="Times New Roman"/>
                <w:sz w:val="24"/>
                <w:szCs w:val="24"/>
                <w:lang w:val="en-US"/>
              </w:rPr>
              <w:t xml:space="preserve"> ……….…………………………………………………..…….…</w:t>
            </w:r>
            <w:r w:rsidR="002043CE">
              <w:rPr>
                <w:rFonts w:ascii="Times New Roman" w:eastAsia="Calibri" w:hAnsi="Times New Roman" w:cs="Times New Roman"/>
                <w:sz w:val="24"/>
                <w:szCs w:val="24"/>
                <w:lang w:val="en-US"/>
              </w:rPr>
              <w:t>…</w:t>
            </w:r>
            <w:r w:rsidR="002043CE">
              <w:rPr>
                <w:rFonts w:ascii="Times New Roman" w:eastAsia="Calibri" w:hAnsi="Times New Roman" w:cs="Times New Roman"/>
                <w:sz w:val="24"/>
                <w:szCs w:val="24"/>
              </w:rPr>
              <w:t>………...</w:t>
            </w:r>
            <w:r w:rsidRPr="00FF58F3">
              <w:rPr>
                <w:rFonts w:ascii="Times New Roman" w:eastAsia="Calibri" w:hAnsi="Times New Roman" w:cs="Times New Roman"/>
                <w:sz w:val="24"/>
                <w:szCs w:val="24"/>
                <w:lang w:val="en-US"/>
              </w:rPr>
              <w:t>..</w:t>
            </w:r>
          </w:p>
        </w:tc>
        <w:tc>
          <w:tcPr>
            <w:tcW w:w="703" w:type="dxa"/>
          </w:tcPr>
          <w:p w:rsidR="005E4F83" w:rsidRPr="00FF58F3" w:rsidRDefault="005E4F83" w:rsidP="009D15F8">
            <w:pPr>
              <w:spacing w:after="0" w:line="360" w:lineRule="auto"/>
              <w:jc w:val="right"/>
              <w:rPr>
                <w:rFonts w:ascii="Times New Roman" w:hAnsi="Times New Roman" w:cs="Times New Roman"/>
                <w:iCs/>
                <w:sz w:val="24"/>
                <w:szCs w:val="24"/>
                <w:lang w:val="en-US"/>
              </w:rPr>
            </w:pPr>
          </w:p>
          <w:p w:rsidR="005E4F83" w:rsidRPr="00FF58F3" w:rsidRDefault="005E4F83" w:rsidP="009D15F8">
            <w:pPr>
              <w:spacing w:after="0" w:line="360" w:lineRule="auto"/>
              <w:jc w:val="right"/>
              <w:rPr>
                <w:rFonts w:ascii="Times New Roman" w:hAnsi="Times New Roman" w:cs="Times New Roman"/>
                <w:iCs/>
                <w:sz w:val="24"/>
                <w:szCs w:val="24"/>
                <w:lang w:val="en-US"/>
              </w:rPr>
            </w:pPr>
            <w:r w:rsidRPr="00FF58F3">
              <w:rPr>
                <w:rFonts w:ascii="Times New Roman" w:hAnsi="Times New Roman" w:cs="Times New Roman"/>
                <w:iCs/>
                <w:sz w:val="24"/>
                <w:szCs w:val="24"/>
                <w:lang w:val="en-US"/>
              </w:rPr>
              <w:t>26</w:t>
            </w:r>
          </w:p>
        </w:tc>
      </w:tr>
      <w:tr w:rsidR="005E4F83" w:rsidRPr="00FF58F3" w:rsidTr="00152BEF">
        <w:tc>
          <w:tcPr>
            <w:tcW w:w="9039" w:type="dxa"/>
            <w:gridSpan w:val="2"/>
          </w:tcPr>
          <w:p w:rsidR="005E4F83" w:rsidRPr="00FF58F3" w:rsidRDefault="00152BEF" w:rsidP="00152BEF">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5E4F83" w:rsidRPr="00FF58F3">
              <w:rPr>
                <w:rFonts w:ascii="Times New Roman" w:hAnsi="Times New Roman" w:cs="Times New Roman"/>
                <w:sz w:val="24"/>
                <w:szCs w:val="24"/>
                <w:lang w:val="en-US"/>
              </w:rPr>
              <w:t xml:space="preserve">1.4 Issuance of recommendations for carrying out extended </w:t>
            </w:r>
          </w:p>
          <w:p w:rsidR="005E4F83" w:rsidRPr="00FF58F3" w:rsidRDefault="005E4F83" w:rsidP="009D15F8">
            <w:pPr>
              <w:spacing w:after="0" w:line="360" w:lineRule="auto"/>
              <w:ind w:firstLine="284"/>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field research of candidates for preventive agents </w:t>
            </w:r>
          </w:p>
          <w:p w:rsidR="005E4F83" w:rsidRPr="00FF58F3" w:rsidRDefault="005E4F83" w:rsidP="009D15F8">
            <w:pPr>
              <w:spacing w:after="0" w:line="360" w:lineRule="auto"/>
              <w:ind w:firstLine="284"/>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and/or adaptogens for plants</w:t>
            </w:r>
            <w:r w:rsidRPr="00FF58F3">
              <w:rPr>
                <w:rFonts w:ascii="Times New Roman" w:eastAsia="Calibri" w:hAnsi="Times New Roman" w:cs="Times New Roman"/>
                <w:sz w:val="24"/>
                <w:szCs w:val="24"/>
                <w:lang w:val="en-US"/>
              </w:rPr>
              <w:t xml:space="preserve"> ………………………………………………</w:t>
            </w:r>
            <w:r w:rsidR="002043CE">
              <w:rPr>
                <w:rFonts w:ascii="Times New Roman" w:eastAsia="Calibri" w:hAnsi="Times New Roman" w:cs="Times New Roman"/>
                <w:sz w:val="24"/>
                <w:szCs w:val="24"/>
                <w:lang w:val="en-US"/>
              </w:rPr>
              <w:t>…………</w:t>
            </w:r>
            <w:r w:rsidR="002043CE" w:rsidRPr="002043CE">
              <w:rPr>
                <w:rFonts w:ascii="Times New Roman" w:eastAsia="Calibri" w:hAnsi="Times New Roman" w:cs="Times New Roman"/>
                <w:sz w:val="24"/>
                <w:szCs w:val="24"/>
                <w:lang w:val="en-US"/>
              </w:rPr>
              <w:t>..</w:t>
            </w:r>
            <w:r w:rsidRPr="00FF58F3">
              <w:rPr>
                <w:rFonts w:ascii="Times New Roman" w:eastAsia="Calibri" w:hAnsi="Times New Roman" w:cs="Times New Roman"/>
                <w:sz w:val="24"/>
                <w:szCs w:val="24"/>
                <w:lang w:val="en-US"/>
              </w:rPr>
              <w:t>….</w:t>
            </w:r>
          </w:p>
        </w:tc>
        <w:tc>
          <w:tcPr>
            <w:tcW w:w="703" w:type="dxa"/>
          </w:tcPr>
          <w:p w:rsidR="005E4F83" w:rsidRPr="00FF58F3" w:rsidRDefault="005E4F83" w:rsidP="009D15F8">
            <w:pPr>
              <w:spacing w:after="0" w:line="360" w:lineRule="auto"/>
              <w:jc w:val="right"/>
              <w:rPr>
                <w:rFonts w:ascii="Times New Roman" w:hAnsi="Times New Roman" w:cs="Times New Roman"/>
                <w:iCs/>
                <w:sz w:val="24"/>
                <w:szCs w:val="24"/>
                <w:lang w:val="en-US"/>
              </w:rPr>
            </w:pPr>
          </w:p>
          <w:p w:rsidR="005E4F83" w:rsidRPr="00FF58F3" w:rsidRDefault="005E4F83" w:rsidP="009D15F8">
            <w:pPr>
              <w:spacing w:after="0" w:line="360" w:lineRule="auto"/>
              <w:jc w:val="right"/>
              <w:rPr>
                <w:rFonts w:ascii="Times New Roman" w:hAnsi="Times New Roman" w:cs="Times New Roman"/>
                <w:iCs/>
                <w:sz w:val="24"/>
                <w:szCs w:val="24"/>
                <w:lang w:val="en-US"/>
              </w:rPr>
            </w:pPr>
          </w:p>
          <w:p w:rsidR="005E4F83" w:rsidRPr="00FF58F3" w:rsidRDefault="005E4F83" w:rsidP="009D15F8">
            <w:pPr>
              <w:spacing w:after="0" w:line="360" w:lineRule="auto"/>
              <w:jc w:val="right"/>
              <w:rPr>
                <w:rFonts w:ascii="Times New Roman" w:hAnsi="Times New Roman" w:cs="Times New Roman"/>
                <w:iCs/>
                <w:sz w:val="24"/>
                <w:szCs w:val="24"/>
                <w:lang w:val="en-US"/>
              </w:rPr>
            </w:pPr>
            <w:r w:rsidRPr="00FF58F3">
              <w:rPr>
                <w:rFonts w:ascii="Times New Roman" w:hAnsi="Times New Roman" w:cs="Times New Roman"/>
                <w:iCs/>
                <w:sz w:val="24"/>
                <w:szCs w:val="24"/>
                <w:lang w:val="en-US"/>
              </w:rPr>
              <w:t>28</w:t>
            </w:r>
          </w:p>
        </w:tc>
      </w:tr>
      <w:bookmarkEnd w:id="1"/>
      <w:tr w:rsidR="005E4F83" w:rsidRPr="00FF58F3" w:rsidTr="00152BEF">
        <w:tc>
          <w:tcPr>
            <w:tcW w:w="9039" w:type="dxa"/>
            <w:gridSpan w:val="2"/>
          </w:tcPr>
          <w:p w:rsidR="005E4F83" w:rsidRPr="00FF58F3" w:rsidRDefault="005E4F83" w:rsidP="009D15F8">
            <w:pPr>
              <w:pStyle w:val="a9"/>
              <w:numPr>
                <w:ilvl w:val="0"/>
                <w:numId w:val="27"/>
              </w:numPr>
              <w:spacing w:line="360" w:lineRule="auto"/>
              <w:rPr>
                <w:iCs/>
                <w:lang w:val="en-US"/>
              </w:rPr>
            </w:pPr>
            <w:r w:rsidRPr="00FF58F3">
              <w:rPr>
                <w:lang w:val="en-US"/>
              </w:rPr>
              <w:t>E</w:t>
            </w:r>
            <w:r w:rsidR="00152BEF" w:rsidRPr="00FF58F3">
              <w:rPr>
                <w:lang w:val="en-US"/>
              </w:rPr>
              <w:t>xperimental</w:t>
            </w:r>
            <w:r w:rsidRPr="00FF58F3">
              <w:rPr>
                <w:lang w:val="en-US"/>
              </w:rPr>
              <w:t xml:space="preserve"> </w:t>
            </w:r>
            <w:r w:rsidRPr="00FF58F3">
              <w:t>…..</w:t>
            </w:r>
            <w:r w:rsidRPr="00FF58F3">
              <w:rPr>
                <w:iCs/>
              </w:rPr>
              <w:t>…………</w:t>
            </w:r>
            <w:r w:rsidRPr="00FF58F3">
              <w:rPr>
                <w:iCs/>
                <w:lang w:val="en-US"/>
              </w:rPr>
              <w:t>………………</w:t>
            </w:r>
            <w:r w:rsidRPr="00FF58F3">
              <w:rPr>
                <w:iCs/>
              </w:rPr>
              <w:t>…</w:t>
            </w:r>
            <w:r w:rsidRPr="00FF58F3">
              <w:rPr>
                <w:iCs/>
                <w:lang w:val="en-US"/>
              </w:rPr>
              <w:t>…………………</w:t>
            </w:r>
            <w:r w:rsidR="002043CE">
              <w:rPr>
                <w:iCs/>
                <w:lang w:val="en-US"/>
              </w:rPr>
              <w:t>…</w:t>
            </w:r>
            <w:r w:rsidR="009359FE">
              <w:rPr>
                <w:iCs/>
                <w:lang w:val="en-US"/>
              </w:rPr>
              <w:t>……</w:t>
            </w:r>
            <w:r w:rsidR="002043CE">
              <w:rPr>
                <w:iCs/>
              </w:rPr>
              <w:t>…………</w:t>
            </w:r>
            <w:r w:rsidRPr="00FF58F3">
              <w:rPr>
                <w:iCs/>
              </w:rPr>
              <w:t>…</w:t>
            </w:r>
            <w:r w:rsidRPr="00FF58F3">
              <w:rPr>
                <w:iCs/>
                <w:lang w:val="en-US"/>
              </w:rPr>
              <w:t>.</w:t>
            </w:r>
          </w:p>
          <w:p w:rsidR="005E4F83" w:rsidRPr="00FF58F3" w:rsidRDefault="005E4F83" w:rsidP="009D15F8">
            <w:pPr>
              <w:pStyle w:val="a9"/>
              <w:numPr>
                <w:ilvl w:val="1"/>
                <w:numId w:val="27"/>
              </w:numPr>
              <w:spacing w:line="360" w:lineRule="auto"/>
              <w:rPr>
                <w:iCs/>
              </w:rPr>
            </w:pPr>
            <w:r w:rsidRPr="00FF58F3">
              <w:rPr>
                <w:iCs/>
                <w:lang w:val="en-US"/>
              </w:rPr>
              <w:t>Chemical</w:t>
            </w:r>
            <w:r w:rsidRPr="00FF58F3">
              <w:rPr>
                <w:iCs/>
              </w:rPr>
              <w:t xml:space="preserve"> </w:t>
            </w:r>
            <w:r w:rsidRPr="00FF58F3">
              <w:rPr>
                <w:lang w:val="en-US"/>
              </w:rPr>
              <w:t>experimental</w:t>
            </w:r>
            <w:r w:rsidRPr="00FF58F3">
              <w:rPr>
                <w:iCs/>
              </w:rPr>
              <w:t xml:space="preserve"> ……………………………………</w:t>
            </w:r>
            <w:r w:rsidRPr="00FF58F3">
              <w:rPr>
                <w:iCs/>
                <w:lang w:val="en-US"/>
              </w:rPr>
              <w:t>…………</w:t>
            </w:r>
            <w:r w:rsidR="002043CE">
              <w:rPr>
                <w:iCs/>
              </w:rPr>
              <w:t>………….</w:t>
            </w:r>
            <w:r w:rsidRPr="00FF58F3">
              <w:rPr>
                <w:iCs/>
                <w:lang w:val="en-US"/>
              </w:rPr>
              <w:t>…..</w:t>
            </w:r>
            <w:r w:rsidRPr="00FF58F3">
              <w:rPr>
                <w:iCs/>
              </w:rPr>
              <w:t>.</w:t>
            </w:r>
          </w:p>
          <w:p w:rsidR="005E4F83" w:rsidRPr="00FF58F3" w:rsidRDefault="005E4F83" w:rsidP="009D15F8">
            <w:pPr>
              <w:pStyle w:val="a9"/>
              <w:numPr>
                <w:ilvl w:val="1"/>
                <w:numId w:val="27"/>
              </w:numPr>
              <w:spacing w:line="360" w:lineRule="auto"/>
              <w:rPr>
                <w:iCs/>
              </w:rPr>
            </w:pPr>
            <w:r w:rsidRPr="00FF58F3">
              <w:rPr>
                <w:iCs/>
              </w:rPr>
              <w:t xml:space="preserve"> </w:t>
            </w:r>
            <w:r w:rsidRPr="00FF58F3">
              <w:rPr>
                <w:iCs/>
                <w:lang w:val="en-US"/>
              </w:rPr>
              <w:t xml:space="preserve">Biological </w:t>
            </w:r>
            <w:r w:rsidRPr="00FF58F3">
              <w:rPr>
                <w:lang w:val="en-US"/>
              </w:rPr>
              <w:t>experimental</w:t>
            </w:r>
            <w:r w:rsidRPr="00FF58F3">
              <w:rPr>
                <w:iCs/>
              </w:rPr>
              <w:t xml:space="preserve"> …………………………</w:t>
            </w:r>
            <w:r w:rsidRPr="00FF58F3">
              <w:rPr>
                <w:iCs/>
                <w:lang w:val="en-US"/>
              </w:rPr>
              <w:t>..………………..</w:t>
            </w:r>
            <w:r w:rsidRPr="00FF58F3">
              <w:rPr>
                <w:iCs/>
              </w:rPr>
              <w:t>…</w:t>
            </w:r>
            <w:r w:rsidR="002043CE">
              <w:rPr>
                <w:iCs/>
              </w:rPr>
              <w:t>………….</w:t>
            </w:r>
            <w:r w:rsidRPr="00FF58F3">
              <w:rPr>
                <w:iCs/>
              </w:rPr>
              <w:t>….</w:t>
            </w:r>
          </w:p>
        </w:tc>
        <w:tc>
          <w:tcPr>
            <w:tcW w:w="703" w:type="dxa"/>
          </w:tcPr>
          <w:p w:rsidR="005E4F83" w:rsidRPr="00FF58F3" w:rsidRDefault="005E4F83" w:rsidP="009D15F8">
            <w:pPr>
              <w:spacing w:after="0" w:line="360" w:lineRule="auto"/>
              <w:jc w:val="right"/>
              <w:rPr>
                <w:rFonts w:ascii="Times New Roman" w:hAnsi="Times New Roman" w:cs="Times New Roman"/>
                <w:iCs/>
                <w:sz w:val="24"/>
                <w:szCs w:val="24"/>
                <w:lang w:val="en-US"/>
              </w:rPr>
            </w:pPr>
            <w:r w:rsidRPr="00FF58F3">
              <w:rPr>
                <w:rFonts w:ascii="Times New Roman" w:hAnsi="Times New Roman" w:cs="Times New Roman"/>
                <w:iCs/>
                <w:sz w:val="24"/>
                <w:szCs w:val="24"/>
                <w:lang w:val="en-US"/>
              </w:rPr>
              <w:t>37</w:t>
            </w:r>
          </w:p>
          <w:p w:rsidR="005E4F83" w:rsidRPr="00FF58F3" w:rsidRDefault="005E4F83" w:rsidP="009D15F8">
            <w:pPr>
              <w:spacing w:after="0" w:line="360" w:lineRule="auto"/>
              <w:jc w:val="right"/>
              <w:rPr>
                <w:rFonts w:ascii="Times New Roman" w:hAnsi="Times New Roman" w:cs="Times New Roman"/>
                <w:iCs/>
                <w:sz w:val="24"/>
                <w:szCs w:val="24"/>
                <w:lang w:val="en-US"/>
              </w:rPr>
            </w:pPr>
            <w:r w:rsidRPr="00FF58F3">
              <w:rPr>
                <w:rFonts w:ascii="Times New Roman" w:hAnsi="Times New Roman" w:cs="Times New Roman"/>
                <w:iCs/>
                <w:sz w:val="24"/>
                <w:szCs w:val="24"/>
                <w:lang w:val="en-US"/>
              </w:rPr>
              <w:t>37</w:t>
            </w:r>
          </w:p>
          <w:p w:rsidR="005E4F83" w:rsidRPr="00FF58F3" w:rsidRDefault="005E4F83" w:rsidP="009D15F8">
            <w:pPr>
              <w:spacing w:after="0" w:line="360" w:lineRule="auto"/>
              <w:jc w:val="right"/>
              <w:rPr>
                <w:rFonts w:ascii="Times New Roman" w:hAnsi="Times New Roman" w:cs="Times New Roman"/>
                <w:iCs/>
                <w:sz w:val="24"/>
                <w:szCs w:val="24"/>
                <w:lang w:val="en-US"/>
              </w:rPr>
            </w:pPr>
            <w:r w:rsidRPr="00FF58F3">
              <w:rPr>
                <w:rFonts w:ascii="Times New Roman" w:hAnsi="Times New Roman" w:cs="Times New Roman"/>
                <w:iCs/>
                <w:sz w:val="24"/>
                <w:szCs w:val="24"/>
                <w:lang w:val="en-US"/>
              </w:rPr>
              <w:t>39</w:t>
            </w:r>
          </w:p>
        </w:tc>
      </w:tr>
      <w:tr w:rsidR="005E4F83" w:rsidRPr="00FF58F3" w:rsidTr="00152BEF">
        <w:tc>
          <w:tcPr>
            <w:tcW w:w="9039" w:type="dxa"/>
            <w:gridSpan w:val="2"/>
          </w:tcPr>
          <w:p w:rsidR="005E4F83" w:rsidRPr="00FF58F3" w:rsidRDefault="005E4F83" w:rsidP="009D15F8">
            <w:pPr>
              <w:spacing w:after="0" w:line="360" w:lineRule="auto"/>
              <w:contextualSpacing/>
              <w:rPr>
                <w:rFonts w:ascii="Times New Roman" w:hAnsi="Times New Roman" w:cs="Times New Roman"/>
                <w:sz w:val="24"/>
                <w:szCs w:val="24"/>
              </w:rPr>
            </w:pPr>
            <w:r w:rsidRPr="00FF58F3">
              <w:rPr>
                <w:rFonts w:ascii="Times New Roman" w:hAnsi="Times New Roman" w:cs="Times New Roman"/>
                <w:sz w:val="24"/>
                <w:szCs w:val="24"/>
                <w:lang w:val="en-US"/>
              </w:rPr>
              <w:t>CONCLUSION</w:t>
            </w:r>
            <w:r w:rsidRPr="00FF58F3">
              <w:rPr>
                <w:rFonts w:ascii="Times New Roman" w:hAnsi="Times New Roman" w:cs="Times New Roman"/>
                <w:sz w:val="24"/>
                <w:szCs w:val="24"/>
              </w:rPr>
              <w:t xml:space="preserve"> …..………………</w:t>
            </w:r>
            <w:r w:rsidRPr="00FF58F3">
              <w:rPr>
                <w:rFonts w:ascii="Times New Roman" w:hAnsi="Times New Roman" w:cs="Times New Roman"/>
                <w:sz w:val="24"/>
                <w:szCs w:val="24"/>
                <w:lang w:val="en-US"/>
              </w:rPr>
              <w:t>………………………………</w:t>
            </w:r>
            <w:r w:rsidRPr="00FF58F3">
              <w:rPr>
                <w:rFonts w:ascii="Times New Roman" w:hAnsi="Times New Roman" w:cs="Times New Roman"/>
                <w:sz w:val="24"/>
                <w:szCs w:val="24"/>
              </w:rPr>
              <w:t>…………</w:t>
            </w:r>
            <w:r w:rsidRPr="00FF58F3">
              <w:rPr>
                <w:rFonts w:ascii="Times New Roman" w:hAnsi="Times New Roman" w:cs="Times New Roman"/>
                <w:sz w:val="24"/>
                <w:szCs w:val="24"/>
                <w:lang w:val="en-US"/>
              </w:rPr>
              <w:t>…</w:t>
            </w:r>
            <w:r w:rsidR="002043CE">
              <w:rPr>
                <w:rFonts w:ascii="Times New Roman" w:hAnsi="Times New Roman" w:cs="Times New Roman"/>
                <w:sz w:val="24"/>
                <w:szCs w:val="24"/>
              </w:rPr>
              <w:t>………….</w:t>
            </w:r>
            <w:r w:rsidRPr="00FF58F3">
              <w:rPr>
                <w:rFonts w:ascii="Times New Roman" w:hAnsi="Times New Roman" w:cs="Times New Roman"/>
                <w:sz w:val="24"/>
                <w:szCs w:val="24"/>
              </w:rPr>
              <w:t>….</w:t>
            </w:r>
          </w:p>
        </w:tc>
        <w:tc>
          <w:tcPr>
            <w:tcW w:w="703" w:type="dxa"/>
          </w:tcPr>
          <w:p w:rsidR="005E4F83" w:rsidRPr="00FF58F3" w:rsidRDefault="005E4F83" w:rsidP="009D15F8">
            <w:pPr>
              <w:spacing w:after="0" w:line="360" w:lineRule="auto"/>
              <w:jc w:val="right"/>
              <w:rPr>
                <w:rFonts w:ascii="Times New Roman" w:hAnsi="Times New Roman" w:cs="Times New Roman"/>
                <w:iCs/>
                <w:sz w:val="24"/>
                <w:szCs w:val="24"/>
                <w:lang w:val="en-US"/>
              </w:rPr>
            </w:pPr>
            <w:r w:rsidRPr="00FF58F3">
              <w:rPr>
                <w:rFonts w:ascii="Times New Roman" w:hAnsi="Times New Roman" w:cs="Times New Roman"/>
                <w:iCs/>
                <w:sz w:val="24"/>
                <w:szCs w:val="24"/>
                <w:lang w:val="en-US"/>
              </w:rPr>
              <w:t>40</w:t>
            </w:r>
          </w:p>
        </w:tc>
      </w:tr>
      <w:tr w:rsidR="005E4F83" w:rsidRPr="00FF58F3" w:rsidTr="00152BEF">
        <w:tc>
          <w:tcPr>
            <w:tcW w:w="9039" w:type="dxa"/>
            <w:gridSpan w:val="2"/>
          </w:tcPr>
          <w:p w:rsidR="005E4F83" w:rsidRPr="00FF58F3" w:rsidRDefault="005E4F83" w:rsidP="009D15F8">
            <w:pPr>
              <w:spacing w:after="0" w:line="360" w:lineRule="auto"/>
              <w:contextualSpacing/>
              <w:rPr>
                <w:rFonts w:ascii="Times New Roman" w:hAnsi="Times New Roman" w:cs="Times New Roman"/>
                <w:sz w:val="24"/>
                <w:szCs w:val="24"/>
                <w:lang w:val="en-US"/>
              </w:rPr>
            </w:pPr>
            <w:r w:rsidRPr="00FF58F3">
              <w:rPr>
                <w:rFonts w:ascii="Times New Roman" w:hAnsi="Times New Roman" w:cs="Times New Roman"/>
                <w:sz w:val="24"/>
                <w:szCs w:val="24"/>
                <w:lang w:val="en-US"/>
              </w:rPr>
              <w:t>REFERENCES</w:t>
            </w:r>
            <w:r w:rsidRPr="00FF58F3">
              <w:rPr>
                <w:rFonts w:ascii="Times New Roman" w:hAnsi="Times New Roman" w:cs="Times New Roman"/>
                <w:sz w:val="24"/>
                <w:szCs w:val="24"/>
              </w:rPr>
              <w:t xml:space="preserve"> ……………………….……</w:t>
            </w:r>
            <w:r w:rsidRPr="00FF58F3">
              <w:rPr>
                <w:rFonts w:ascii="Times New Roman" w:hAnsi="Times New Roman" w:cs="Times New Roman"/>
                <w:sz w:val="24"/>
                <w:szCs w:val="24"/>
                <w:lang w:val="en-US"/>
              </w:rPr>
              <w:t>……………………………………</w:t>
            </w:r>
            <w:r w:rsidR="002043CE">
              <w:rPr>
                <w:rFonts w:ascii="Times New Roman" w:hAnsi="Times New Roman" w:cs="Times New Roman"/>
                <w:sz w:val="24"/>
                <w:szCs w:val="24"/>
                <w:lang w:val="en-US"/>
              </w:rPr>
              <w:t>…</w:t>
            </w:r>
            <w:r w:rsidR="002043CE">
              <w:rPr>
                <w:rFonts w:ascii="Times New Roman" w:hAnsi="Times New Roman" w:cs="Times New Roman"/>
                <w:sz w:val="24"/>
                <w:szCs w:val="24"/>
              </w:rPr>
              <w:t>……….</w:t>
            </w:r>
            <w:r w:rsidRPr="00FF58F3">
              <w:rPr>
                <w:rFonts w:ascii="Times New Roman" w:hAnsi="Times New Roman" w:cs="Times New Roman"/>
                <w:sz w:val="24"/>
                <w:szCs w:val="24"/>
                <w:lang w:val="en-US"/>
              </w:rPr>
              <w:t>..</w:t>
            </w:r>
          </w:p>
        </w:tc>
        <w:tc>
          <w:tcPr>
            <w:tcW w:w="703" w:type="dxa"/>
          </w:tcPr>
          <w:p w:rsidR="005E4F83" w:rsidRPr="00FF58F3" w:rsidRDefault="005E4F83" w:rsidP="009D15F8">
            <w:pPr>
              <w:spacing w:after="0" w:line="360" w:lineRule="auto"/>
              <w:jc w:val="right"/>
              <w:rPr>
                <w:rFonts w:ascii="Times New Roman" w:hAnsi="Times New Roman" w:cs="Times New Roman"/>
                <w:iCs/>
                <w:sz w:val="24"/>
                <w:szCs w:val="24"/>
                <w:lang w:val="en-US"/>
              </w:rPr>
            </w:pPr>
            <w:r w:rsidRPr="00FF58F3">
              <w:rPr>
                <w:rFonts w:ascii="Times New Roman" w:hAnsi="Times New Roman" w:cs="Times New Roman"/>
                <w:iCs/>
                <w:sz w:val="24"/>
                <w:szCs w:val="24"/>
                <w:lang w:val="en-US"/>
              </w:rPr>
              <w:t>44</w:t>
            </w:r>
          </w:p>
        </w:tc>
      </w:tr>
      <w:tr w:rsidR="005E4F83" w:rsidRPr="00FF58F3" w:rsidTr="00152BEF">
        <w:tc>
          <w:tcPr>
            <w:tcW w:w="9039" w:type="dxa"/>
            <w:gridSpan w:val="2"/>
          </w:tcPr>
          <w:p w:rsidR="005E4F83" w:rsidRPr="00FF58F3" w:rsidRDefault="005E4F83" w:rsidP="009359FE">
            <w:pPr>
              <w:spacing w:after="0" w:line="360" w:lineRule="auto"/>
              <w:contextualSpacing/>
              <w:rPr>
                <w:rFonts w:ascii="Times New Roman" w:hAnsi="Times New Roman" w:cs="Times New Roman"/>
                <w:iCs/>
                <w:sz w:val="24"/>
                <w:szCs w:val="24"/>
                <w:lang w:val="en-US"/>
              </w:rPr>
            </w:pPr>
            <w:r w:rsidRPr="00FF58F3">
              <w:rPr>
                <w:rFonts w:ascii="Times New Roman" w:hAnsi="Times New Roman" w:cs="Times New Roman"/>
                <w:sz w:val="24"/>
                <w:szCs w:val="24"/>
                <w:lang w:val="en-US"/>
              </w:rPr>
              <w:t xml:space="preserve">APPENDIX </w:t>
            </w:r>
            <w:r w:rsidRPr="00FF58F3">
              <w:rPr>
                <w:rFonts w:ascii="Times New Roman" w:hAnsi="Times New Roman" w:cs="Times New Roman"/>
                <w:sz w:val="24"/>
                <w:szCs w:val="24"/>
              </w:rPr>
              <w:t>А</w:t>
            </w:r>
            <w:r w:rsidR="00152BEF">
              <w:rPr>
                <w:rFonts w:ascii="Times New Roman" w:hAnsi="Times New Roman" w:cs="Times New Roman"/>
                <w:sz w:val="24"/>
                <w:szCs w:val="24"/>
                <w:lang w:val="en-US"/>
              </w:rPr>
              <w:t xml:space="preserve">. </w:t>
            </w:r>
            <w:r w:rsidRPr="00FF58F3">
              <w:rPr>
                <w:rFonts w:ascii="Times New Roman" w:hAnsi="Times New Roman" w:cs="Times New Roman"/>
                <w:sz w:val="24"/>
                <w:szCs w:val="24"/>
                <w:lang w:val="en-US"/>
              </w:rPr>
              <w:t>P</w:t>
            </w:r>
            <w:r w:rsidR="00152BEF" w:rsidRPr="00FF58F3">
              <w:rPr>
                <w:rFonts w:ascii="Times New Roman" w:hAnsi="Times New Roman" w:cs="Times New Roman"/>
                <w:sz w:val="24"/>
                <w:szCs w:val="24"/>
                <w:lang w:val="en-US"/>
              </w:rPr>
              <w:t xml:space="preserve">roject publications </w:t>
            </w:r>
            <w:r w:rsidR="00E6053E">
              <w:rPr>
                <w:rFonts w:ascii="Times New Roman" w:hAnsi="Times New Roman" w:cs="Times New Roman"/>
                <w:sz w:val="24"/>
                <w:szCs w:val="24"/>
              </w:rPr>
              <w:t>……</w:t>
            </w:r>
            <w:r w:rsidRPr="00FF58F3">
              <w:rPr>
                <w:rFonts w:ascii="Times New Roman" w:hAnsi="Times New Roman" w:cs="Times New Roman"/>
                <w:iCs/>
                <w:sz w:val="24"/>
                <w:szCs w:val="24"/>
                <w:lang w:val="en-US"/>
              </w:rPr>
              <w:t>……………………….......</w:t>
            </w:r>
            <w:r w:rsidR="00152BEF">
              <w:rPr>
                <w:rFonts w:ascii="Times New Roman" w:hAnsi="Times New Roman" w:cs="Times New Roman"/>
                <w:iCs/>
                <w:sz w:val="24"/>
                <w:szCs w:val="24"/>
                <w:lang w:val="en-US"/>
              </w:rPr>
              <w:t>...</w:t>
            </w:r>
            <w:r w:rsidRPr="00FF58F3">
              <w:rPr>
                <w:rFonts w:ascii="Times New Roman" w:hAnsi="Times New Roman" w:cs="Times New Roman"/>
                <w:iCs/>
                <w:sz w:val="24"/>
                <w:szCs w:val="24"/>
                <w:lang w:val="en-US"/>
              </w:rPr>
              <w:t>...</w:t>
            </w:r>
            <w:r w:rsidR="002043CE">
              <w:rPr>
                <w:rFonts w:ascii="Times New Roman" w:hAnsi="Times New Roman" w:cs="Times New Roman"/>
                <w:iCs/>
                <w:sz w:val="24"/>
                <w:szCs w:val="24"/>
              </w:rPr>
              <w:t>.....</w:t>
            </w:r>
            <w:r w:rsidR="00152BEF">
              <w:rPr>
                <w:rFonts w:ascii="Times New Roman" w:hAnsi="Times New Roman" w:cs="Times New Roman"/>
                <w:iCs/>
                <w:sz w:val="24"/>
                <w:szCs w:val="24"/>
                <w:lang w:val="en-US"/>
              </w:rPr>
              <w:t>...</w:t>
            </w:r>
            <w:r w:rsidR="002043CE">
              <w:rPr>
                <w:rFonts w:ascii="Times New Roman" w:hAnsi="Times New Roman" w:cs="Times New Roman"/>
                <w:iCs/>
                <w:sz w:val="24"/>
                <w:szCs w:val="24"/>
              </w:rPr>
              <w:t>.........</w:t>
            </w:r>
            <w:r w:rsidRPr="00FF58F3">
              <w:rPr>
                <w:rFonts w:ascii="Times New Roman" w:hAnsi="Times New Roman" w:cs="Times New Roman"/>
                <w:iCs/>
                <w:sz w:val="24"/>
                <w:szCs w:val="24"/>
                <w:lang w:val="en-US"/>
              </w:rPr>
              <w:t>.</w:t>
            </w:r>
            <w:r w:rsidR="009359FE">
              <w:rPr>
                <w:rFonts w:ascii="Times New Roman" w:hAnsi="Times New Roman" w:cs="Times New Roman"/>
                <w:iCs/>
                <w:sz w:val="24"/>
                <w:szCs w:val="24"/>
                <w:lang w:val="en-US"/>
              </w:rPr>
              <w:t>.</w:t>
            </w:r>
            <w:r w:rsidRPr="00FF58F3">
              <w:rPr>
                <w:rFonts w:ascii="Times New Roman" w:hAnsi="Times New Roman" w:cs="Times New Roman"/>
                <w:iCs/>
                <w:sz w:val="24"/>
                <w:szCs w:val="24"/>
                <w:lang w:val="en-US"/>
              </w:rPr>
              <w:t>.</w:t>
            </w:r>
            <w:r w:rsidR="006F7C93">
              <w:rPr>
                <w:rFonts w:ascii="Times New Roman" w:hAnsi="Times New Roman" w:cs="Times New Roman"/>
                <w:iCs/>
                <w:sz w:val="24"/>
                <w:szCs w:val="24"/>
                <w:lang w:val="en-US"/>
              </w:rPr>
              <w:t>.</w:t>
            </w:r>
            <w:r w:rsidRPr="00FF58F3">
              <w:rPr>
                <w:rFonts w:ascii="Times New Roman" w:hAnsi="Times New Roman" w:cs="Times New Roman"/>
                <w:iCs/>
                <w:sz w:val="24"/>
                <w:szCs w:val="24"/>
                <w:lang w:val="en-US"/>
              </w:rPr>
              <w:t>.....</w:t>
            </w:r>
            <w:r w:rsidR="00E6053E">
              <w:rPr>
                <w:rFonts w:ascii="Times New Roman" w:hAnsi="Times New Roman" w:cs="Times New Roman"/>
                <w:iCs/>
                <w:sz w:val="24"/>
                <w:szCs w:val="24"/>
              </w:rPr>
              <w:t>...</w:t>
            </w:r>
            <w:r w:rsidRPr="00FF58F3">
              <w:rPr>
                <w:rFonts w:ascii="Times New Roman" w:hAnsi="Times New Roman" w:cs="Times New Roman"/>
                <w:iCs/>
                <w:sz w:val="24"/>
                <w:szCs w:val="24"/>
                <w:lang w:val="en-US"/>
              </w:rPr>
              <w:t>..</w:t>
            </w:r>
          </w:p>
        </w:tc>
        <w:tc>
          <w:tcPr>
            <w:tcW w:w="703" w:type="dxa"/>
          </w:tcPr>
          <w:p w:rsidR="005E4F83" w:rsidRPr="00FF58F3" w:rsidRDefault="005E4F83" w:rsidP="009D15F8">
            <w:pPr>
              <w:spacing w:after="0" w:line="360" w:lineRule="auto"/>
              <w:jc w:val="right"/>
              <w:rPr>
                <w:rFonts w:ascii="Times New Roman" w:hAnsi="Times New Roman" w:cs="Times New Roman"/>
                <w:iCs/>
                <w:sz w:val="24"/>
                <w:szCs w:val="24"/>
                <w:lang w:val="en-US"/>
              </w:rPr>
            </w:pPr>
            <w:r w:rsidRPr="00FF58F3">
              <w:rPr>
                <w:rFonts w:ascii="Times New Roman" w:hAnsi="Times New Roman" w:cs="Times New Roman"/>
                <w:iCs/>
                <w:sz w:val="24"/>
                <w:szCs w:val="24"/>
                <w:lang w:val="en-US"/>
              </w:rPr>
              <w:t>47</w:t>
            </w:r>
          </w:p>
        </w:tc>
      </w:tr>
      <w:tr w:rsidR="005E4F83" w:rsidRPr="00FF58F3" w:rsidTr="00152BEF">
        <w:tc>
          <w:tcPr>
            <w:tcW w:w="9039" w:type="dxa"/>
            <w:gridSpan w:val="2"/>
          </w:tcPr>
          <w:p w:rsidR="005E4F83" w:rsidRPr="00FF58F3" w:rsidRDefault="005E4F83" w:rsidP="005E4B5E">
            <w:pPr>
              <w:spacing w:after="0" w:line="360" w:lineRule="auto"/>
              <w:contextualSpacing/>
              <w:rPr>
                <w:rFonts w:ascii="Times New Roman" w:hAnsi="Times New Roman" w:cs="Times New Roman"/>
                <w:iCs/>
                <w:sz w:val="24"/>
                <w:szCs w:val="24"/>
                <w:lang w:val="en-US"/>
              </w:rPr>
            </w:pPr>
            <w:r w:rsidRPr="00FF58F3">
              <w:rPr>
                <w:rFonts w:ascii="Times New Roman" w:hAnsi="Times New Roman" w:cs="Times New Roman"/>
                <w:sz w:val="24"/>
                <w:szCs w:val="24"/>
                <w:lang w:val="en-US"/>
              </w:rPr>
              <w:t>APPENDIX B</w:t>
            </w:r>
            <w:r w:rsidR="00152BEF">
              <w:rPr>
                <w:rFonts w:ascii="Times New Roman" w:hAnsi="Times New Roman" w:cs="Times New Roman"/>
                <w:sz w:val="24"/>
                <w:szCs w:val="24"/>
                <w:lang w:val="en-US"/>
              </w:rPr>
              <w:t>.</w:t>
            </w:r>
            <w:r w:rsidR="005E4B5E">
              <w:rPr>
                <w:rFonts w:ascii="Times New Roman" w:hAnsi="Times New Roman" w:cs="Times New Roman"/>
                <w:sz w:val="24"/>
                <w:szCs w:val="24"/>
                <w:lang w:val="en-US"/>
              </w:rPr>
              <w:t xml:space="preserve"> </w:t>
            </w:r>
            <w:r w:rsidR="00152BEF">
              <w:rPr>
                <w:rFonts w:ascii="Times New Roman" w:hAnsi="Times New Roman" w:cs="Times New Roman"/>
                <w:sz w:val="24"/>
                <w:szCs w:val="24"/>
                <w:lang w:val="en-US"/>
              </w:rPr>
              <w:t>Project</w:t>
            </w:r>
            <w:r w:rsidR="00152BEF" w:rsidRPr="00FF58F3">
              <w:rPr>
                <w:rFonts w:ascii="Times New Roman" w:hAnsi="Times New Roman" w:cs="Times New Roman"/>
                <w:sz w:val="24"/>
                <w:szCs w:val="24"/>
                <w:lang w:val="en-US"/>
              </w:rPr>
              <w:t xml:space="preserve"> Calendar Plan </w:t>
            </w:r>
            <w:r w:rsidRPr="00FF58F3">
              <w:rPr>
                <w:rFonts w:ascii="Times New Roman" w:hAnsi="Times New Roman" w:cs="Times New Roman"/>
                <w:iCs/>
                <w:sz w:val="24"/>
                <w:szCs w:val="24"/>
                <w:lang w:val="en-US"/>
              </w:rPr>
              <w:t>………………………</w:t>
            </w:r>
            <w:r w:rsidR="005E4B5E">
              <w:rPr>
                <w:rFonts w:ascii="Times New Roman" w:hAnsi="Times New Roman" w:cs="Times New Roman"/>
                <w:iCs/>
                <w:sz w:val="24"/>
                <w:szCs w:val="24"/>
                <w:lang w:val="en-US"/>
              </w:rPr>
              <w:t>………………………</w:t>
            </w:r>
            <w:r w:rsidRPr="00FF58F3">
              <w:rPr>
                <w:rFonts w:ascii="Times New Roman" w:hAnsi="Times New Roman" w:cs="Times New Roman"/>
                <w:iCs/>
                <w:sz w:val="24"/>
                <w:szCs w:val="24"/>
                <w:lang w:val="en-US"/>
              </w:rPr>
              <w:t>…</w:t>
            </w:r>
            <w:r w:rsidR="002043CE" w:rsidRPr="00E6053E">
              <w:rPr>
                <w:rFonts w:ascii="Times New Roman" w:hAnsi="Times New Roman" w:cs="Times New Roman"/>
                <w:iCs/>
                <w:sz w:val="24"/>
                <w:szCs w:val="24"/>
                <w:lang w:val="en-US"/>
              </w:rPr>
              <w:t>……</w:t>
            </w:r>
            <w:r w:rsidRPr="00FF58F3">
              <w:rPr>
                <w:rFonts w:ascii="Times New Roman" w:hAnsi="Times New Roman" w:cs="Times New Roman"/>
                <w:iCs/>
                <w:sz w:val="24"/>
                <w:szCs w:val="24"/>
                <w:lang w:val="en-US"/>
              </w:rPr>
              <w:t>.</w:t>
            </w:r>
          </w:p>
        </w:tc>
        <w:tc>
          <w:tcPr>
            <w:tcW w:w="703" w:type="dxa"/>
          </w:tcPr>
          <w:p w:rsidR="005E4F83" w:rsidRPr="008C4ECC" w:rsidRDefault="005E4F83" w:rsidP="009D15F8">
            <w:pPr>
              <w:spacing w:after="0" w:line="360" w:lineRule="auto"/>
              <w:jc w:val="right"/>
              <w:rPr>
                <w:rFonts w:ascii="Times New Roman" w:hAnsi="Times New Roman" w:cs="Times New Roman"/>
                <w:iCs/>
                <w:sz w:val="24"/>
                <w:szCs w:val="24"/>
              </w:rPr>
            </w:pPr>
            <w:r w:rsidRPr="00FF58F3">
              <w:rPr>
                <w:rFonts w:ascii="Times New Roman" w:hAnsi="Times New Roman" w:cs="Times New Roman"/>
                <w:iCs/>
                <w:sz w:val="24"/>
                <w:szCs w:val="24"/>
                <w:lang w:val="en-US"/>
              </w:rPr>
              <w:t>5</w:t>
            </w:r>
            <w:r w:rsidR="008C4ECC">
              <w:rPr>
                <w:rFonts w:ascii="Times New Roman" w:hAnsi="Times New Roman" w:cs="Times New Roman"/>
                <w:iCs/>
                <w:sz w:val="24"/>
                <w:szCs w:val="24"/>
              </w:rPr>
              <w:t>4</w:t>
            </w:r>
          </w:p>
        </w:tc>
      </w:tr>
      <w:tr w:rsidR="005E4F83" w:rsidRPr="00FF58F3" w:rsidTr="00152BEF">
        <w:tc>
          <w:tcPr>
            <w:tcW w:w="9039" w:type="dxa"/>
            <w:gridSpan w:val="2"/>
          </w:tcPr>
          <w:p w:rsidR="005E4F83" w:rsidRPr="00FF58F3" w:rsidRDefault="005E4F83" w:rsidP="009359FE">
            <w:pPr>
              <w:spacing w:after="0" w:line="360" w:lineRule="auto"/>
              <w:contextualSpacing/>
              <w:rPr>
                <w:rFonts w:ascii="Times New Roman" w:hAnsi="Times New Roman" w:cs="Times New Roman"/>
                <w:sz w:val="24"/>
                <w:szCs w:val="24"/>
                <w:lang w:val="en-US"/>
              </w:rPr>
            </w:pPr>
            <w:r w:rsidRPr="00FF58F3">
              <w:rPr>
                <w:rFonts w:ascii="Times New Roman" w:hAnsi="Times New Roman" w:cs="Times New Roman"/>
                <w:sz w:val="24"/>
                <w:szCs w:val="24"/>
                <w:lang w:val="en-US"/>
              </w:rPr>
              <w:t>APPENDIX</w:t>
            </w:r>
            <w:r w:rsidRPr="005E4B5E">
              <w:rPr>
                <w:rFonts w:ascii="Times New Roman" w:hAnsi="Times New Roman" w:cs="Times New Roman"/>
                <w:sz w:val="24"/>
                <w:szCs w:val="24"/>
                <w:lang w:val="en-US"/>
              </w:rPr>
              <w:t xml:space="preserve">  </w:t>
            </w:r>
            <w:r w:rsidRPr="00FF58F3">
              <w:rPr>
                <w:rFonts w:ascii="Times New Roman" w:hAnsi="Times New Roman" w:cs="Times New Roman"/>
                <w:sz w:val="24"/>
                <w:szCs w:val="24"/>
                <w:lang w:val="en-US"/>
              </w:rPr>
              <w:t>C</w:t>
            </w:r>
            <w:r w:rsidR="005E4B5E">
              <w:rPr>
                <w:rFonts w:ascii="Times New Roman" w:hAnsi="Times New Roman" w:cs="Times New Roman"/>
                <w:sz w:val="24"/>
                <w:szCs w:val="24"/>
                <w:lang w:val="en-US"/>
              </w:rPr>
              <w:t xml:space="preserve">. </w:t>
            </w:r>
            <w:r w:rsidR="009D15F8" w:rsidRPr="00FF58F3">
              <w:rPr>
                <w:rFonts w:ascii="Times New Roman" w:hAnsi="Times New Roman"/>
                <w:bCs/>
                <w:sz w:val="24"/>
                <w:szCs w:val="24"/>
                <w:lang w:val="en-US"/>
              </w:rPr>
              <w:t xml:space="preserve">Report  of  SAVs </w:t>
            </w:r>
            <w:r w:rsidR="002043CE">
              <w:rPr>
                <w:rFonts w:ascii="Times New Roman" w:hAnsi="Times New Roman"/>
                <w:bCs/>
                <w:sz w:val="24"/>
                <w:szCs w:val="24"/>
                <w:lang w:val="en-US"/>
              </w:rPr>
              <w:t>approbations……………...</w:t>
            </w:r>
            <w:r w:rsidR="009D15F8" w:rsidRPr="00FF58F3">
              <w:rPr>
                <w:rFonts w:ascii="Times New Roman" w:hAnsi="Times New Roman"/>
                <w:bCs/>
                <w:sz w:val="24"/>
                <w:szCs w:val="24"/>
                <w:lang w:val="en-US"/>
              </w:rPr>
              <w:t xml:space="preserve"> ……………</w:t>
            </w:r>
            <w:r w:rsidR="009359FE">
              <w:rPr>
                <w:rFonts w:ascii="Times New Roman" w:hAnsi="Times New Roman"/>
                <w:bCs/>
                <w:sz w:val="24"/>
                <w:szCs w:val="24"/>
                <w:lang w:val="en-US"/>
              </w:rPr>
              <w:t>,,,</w:t>
            </w:r>
            <w:r w:rsidR="009D15F8" w:rsidRPr="00FF58F3">
              <w:rPr>
                <w:rFonts w:ascii="Times New Roman" w:hAnsi="Times New Roman"/>
                <w:bCs/>
                <w:sz w:val="24"/>
                <w:szCs w:val="24"/>
                <w:lang w:val="en-US"/>
              </w:rPr>
              <w:t>………………</w:t>
            </w:r>
          </w:p>
        </w:tc>
        <w:tc>
          <w:tcPr>
            <w:tcW w:w="703" w:type="dxa"/>
          </w:tcPr>
          <w:p w:rsidR="005E4F83" w:rsidRPr="008C4ECC" w:rsidRDefault="005E4F83" w:rsidP="009D15F8">
            <w:pPr>
              <w:spacing w:after="0" w:line="360" w:lineRule="auto"/>
              <w:jc w:val="right"/>
              <w:rPr>
                <w:rFonts w:ascii="Times New Roman" w:hAnsi="Times New Roman" w:cs="Times New Roman"/>
                <w:iCs/>
                <w:sz w:val="24"/>
                <w:szCs w:val="24"/>
              </w:rPr>
            </w:pPr>
            <w:r w:rsidRPr="00FF58F3">
              <w:rPr>
                <w:rFonts w:ascii="Times New Roman" w:hAnsi="Times New Roman" w:cs="Times New Roman"/>
                <w:iCs/>
                <w:sz w:val="24"/>
                <w:szCs w:val="24"/>
                <w:lang w:val="en-US"/>
              </w:rPr>
              <w:t>6</w:t>
            </w:r>
            <w:r w:rsidR="008C4ECC">
              <w:rPr>
                <w:rFonts w:ascii="Times New Roman" w:hAnsi="Times New Roman" w:cs="Times New Roman"/>
                <w:iCs/>
                <w:sz w:val="24"/>
                <w:szCs w:val="24"/>
              </w:rPr>
              <w:t>2</w:t>
            </w:r>
          </w:p>
        </w:tc>
      </w:tr>
      <w:tr w:rsidR="005E4F83" w:rsidRPr="00FF58F3" w:rsidTr="00152BEF">
        <w:tc>
          <w:tcPr>
            <w:tcW w:w="8485" w:type="dxa"/>
          </w:tcPr>
          <w:p w:rsidR="005E4F83" w:rsidRPr="00FF58F3" w:rsidRDefault="005E4F83" w:rsidP="009D15F8">
            <w:pPr>
              <w:spacing w:after="0" w:line="360" w:lineRule="auto"/>
              <w:contextualSpacing/>
              <w:rPr>
                <w:rFonts w:ascii="Times New Roman" w:hAnsi="Times New Roman" w:cs="Times New Roman"/>
                <w:sz w:val="24"/>
                <w:szCs w:val="24"/>
              </w:rPr>
            </w:pPr>
          </w:p>
        </w:tc>
        <w:tc>
          <w:tcPr>
            <w:tcW w:w="1257" w:type="dxa"/>
            <w:gridSpan w:val="2"/>
          </w:tcPr>
          <w:p w:rsidR="005E4F83" w:rsidRPr="00FF58F3" w:rsidRDefault="005E4F83" w:rsidP="009D15F8">
            <w:pPr>
              <w:spacing w:after="0" w:line="360" w:lineRule="auto"/>
              <w:jc w:val="right"/>
              <w:rPr>
                <w:rFonts w:ascii="Times New Roman" w:hAnsi="Times New Roman" w:cs="Times New Roman"/>
                <w:iCs/>
                <w:sz w:val="24"/>
                <w:szCs w:val="24"/>
              </w:rPr>
            </w:pPr>
          </w:p>
        </w:tc>
      </w:tr>
    </w:tbl>
    <w:p w:rsidR="00AA573E" w:rsidRDefault="00AA573E" w:rsidP="009D15F8">
      <w:pPr>
        <w:spacing w:after="0" w:line="360" w:lineRule="auto"/>
        <w:ind w:firstLine="709"/>
        <w:jc w:val="center"/>
        <w:rPr>
          <w:rFonts w:ascii="Times New Roman" w:hAnsi="Times New Roman" w:cs="Times New Roman"/>
          <w:iCs/>
          <w:sz w:val="24"/>
          <w:szCs w:val="24"/>
        </w:rPr>
      </w:pPr>
    </w:p>
    <w:p w:rsidR="000B4C82" w:rsidRPr="00FF58F3" w:rsidRDefault="000B4C82" w:rsidP="009D15F8">
      <w:pPr>
        <w:spacing w:after="0" w:line="360" w:lineRule="auto"/>
        <w:ind w:firstLine="709"/>
        <w:jc w:val="center"/>
        <w:rPr>
          <w:rFonts w:ascii="Times New Roman" w:hAnsi="Times New Roman" w:cs="Times New Roman"/>
          <w:iCs/>
          <w:sz w:val="24"/>
          <w:szCs w:val="24"/>
        </w:rPr>
      </w:pPr>
    </w:p>
    <w:p w:rsidR="00AA573E" w:rsidRPr="00FF58F3" w:rsidRDefault="00AA573E" w:rsidP="008E29F0">
      <w:pPr>
        <w:spacing w:after="0" w:line="360" w:lineRule="auto"/>
        <w:ind w:firstLine="709"/>
        <w:jc w:val="center"/>
        <w:rPr>
          <w:rFonts w:ascii="Times New Roman" w:hAnsi="Times New Roman" w:cs="Times New Roman"/>
          <w:iCs/>
          <w:sz w:val="24"/>
          <w:szCs w:val="24"/>
        </w:rPr>
      </w:pPr>
    </w:p>
    <w:p w:rsidR="00AA573E" w:rsidRDefault="00AA573E" w:rsidP="008E29F0">
      <w:pPr>
        <w:spacing w:after="0" w:line="360" w:lineRule="auto"/>
        <w:ind w:firstLine="709"/>
        <w:jc w:val="center"/>
        <w:rPr>
          <w:rFonts w:ascii="Times New Roman" w:hAnsi="Times New Roman" w:cs="Times New Roman"/>
          <w:iCs/>
          <w:sz w:val="24"/>
          <w:szCs w:val="24"/>
          <w:lang w:val="en-US"/>
        </w:rPr>
      </w:pPr>
    </w:p>
    <w:p w:rsidR="005E4B5E" w:rsidRDefault="005E4B5E" w:rsidP="008E29F0">
      <w:pPr>
        <w:spacing w:after="0" w:line="360" w:lineRule="auto"/>
        <w:ind w:firstLine="709"/>
        <w:jc w:val="center"/>
        <w:rPr>
          <w:rFonts w:ascii="Times New Roman" w:hAnsi="Times New Roman" w:cs="Times New Roman"/>
          <w:iCs/>
          <w:sz w:val="24"/>
          <w:szCs w:val="24"/>
          <w:lang w:val="en-US"/>
        </w:rPr>
      </w:pPr>
    </w:p>
    <w:p w:rsidR="005E4B5E" w:rsidRDefault="005E4B5E" w:rsidP="008E29F0">
      <w:pPr>
        <w:spacing w:after="0" w:line="360" w:lineRule="auto"/>
        <w:ind w:firstLine="709"/>
        <w:jc w:val="center"/>
        <w:rPr>
          <w:rFonts w:ascii="Times New Roman" w:hAnsi="Times New Roman" w:cs="Times New Roman"/>
          <w:iCs/>
          <w:sz w:val="24"/>
          <w:szCs w:val="24"/>
          <w:lang w:val="en-US"/>
        </w:rPr>
      </w:pPr>
    </w:p>
    <w:p w:rsidR="005E4B5E" w:rsidRDefault="005E4B5E" w:rsidP="008E29F0">
      <w:pPr>
        <w:spacing w:after="0" w:line="360" w:lineRule="auto"/>
        <w:ind w:firstLine="709"/>
        <w:jc w:val="center"/>
        <w:rPr>
          <w:rFonts w:ascii="Times New Roman" w:hAnsi="Times New Roman" w:cs="Times New Roman"/>
          <w:iCs/>
          <w:sz w:val="24"/>
          <w:szCs w:val="24"/>
          <w:lang w:val="en-US"/>
        </w:rPr>
      </w:pPr>
    </w:p>
    <w:p w:rsidR="005E4B5E" w:rsidRDefault="005E4B5E" w:rsidP="008E29F0">
      <w:pPr>
        <w:spacing w:after="0" w:line="360" w:lineRule="auto"/>
        <w:ind w:firstLine="709"/>
        <w:jc w:val="center"/>
        <w:rPr>
          <w:rFonts w:ascii="Times New Roman" w:hAnsi="Times New Roman" w:cs="Times New Roman"/>
          <w:iCs/>
          <w:sz w:val="24"/>
          <w:szCs w:val="24"/>
          <w:lang w:val="en-US"/>
        </w:rPr>
      </w:pPr>
    </w:p>
    <w:p w:rsidR="005E4B5E" w:rsidRDefault="005E4B5E" w:rsidP="008E29F0">
      <w:pPr>
        <w:spacing w:after="0" w:line="360" w:lineRule="auto"/>
        <w:ind w:firstLine="709"/>
        <w:jc w:val="center"/>
        <w:rPr>
          <w:rFonts w:ascii="Times New Roman" w:hAnsi="Times New Roman" w:cs="Times New Roman"/>
          <w:iCs/>
          <w:sz w:val="24"/>
          <w:szCs w:val="24"/>
          <w:lang w:val="en-US"/>
        </w:rPr>
      </w:pPr>
    </w:p>
    <w:p w:rsidR="005E4B5E" w:rsidRDefault="005E4B5E" w:rsidP="008E29F0">
      <w:pPr>
        <w:spacing w:after="0" w:line="360" w:lineRule="auto"/>
        <w:ind w:firstLine="709"/>
        <w:jc w:val="center"/>
        <w:rPr>
          <w:rFonts w:ascii="Times New Roman" w:hAnsi="Times New Roman" w:cs="Times New Roman"/>
          <w:iCs/>
          <w:sz w:val="24"/>
          <w:szCs w:val="24"/>
          <w:lang w:val="en-US"/>
        </w:rPr>
      </w:pPr>
    </w:p>
    <w:p w:rsidR="005E4B5E" w:rsidRPr="005E4B5E" w:rsidRDefault="005E4B5E" w:rsidP="008E29F0">
      <w:pPr>
        <w:spacing w:after="0" w:line="360" w:lineRule="auto"/>
        <w:ind w:firstLine="709"/>
        <w:jc w:val="center"/>
        <w:rPr>
          <w:rFonts w:ascii="Times New Roman" w:hAnsi="Times New Roman" w:cs="Times New Roman"/>
          <w:iCs/>
          <w:sz w:val="24"/>
          <w:szCs w:val="24"/>
          <w:lang w:val="en-US"/>
        </w:rPr>
      </w:pPr>
    </w:p>
    <w:p w:rsidR="007349DE" w:rsidRPr="002043CE" w:rsidRDefault="00EC56BD" w:rsidP="008E29F0">
      <w:pPr>
        <w:spacing w:after="0" w:line="360" w:lineRule="auto"/>
        <w:ind w:firstLine="709"/>
        <w:jc w:val="center"/>
        <w:rPr>
          <w:rFonts w:ascii="Times New Roman" w:hAnsi="Times New Roman" w:cs="Times New Roman"/>
          <w:b/>
          <w:iCs/>
          <w:sz w:val="24"/>
          <w:szCs w:val="24"/>
          <w:lang w:val="en-US"/>
        </w:rPr>
      </w:pPr>
      <w:r w:rsidRPr="002043CE">
        <w:rPr>
          <w:rFonts w:ascii="Times New Roman" w:hAnsi="Times New Roman" w:cs="Times New Roman"/>
          <w:b/>
          <w:iCs/>
          <w:sz w:val="24"/>
          <w:szCs w:val="24"/>
          <w:lang w:val="en-US"/>
        </w:rPr>
        <w:lastRenderedPageBreak/>
        <w:t>DEFINITIONS</w:t>
      </w:r>
    </w:p>
    <w:p w:rsidR="00EC56BD" w:rsidRPr="00FF58F3" w:rsidRDefault="00EC56BD" w:rsidP="008E29F0">
      <w:pPr>
        <w:spacing w:after="0" w:line="360" w:lineRule="auto"/>
        <w:ind w:firstLine="709"/>
        <w:jc w:val="center"/>
        <w:rPr>
          <w:rFonts w:ascii="Times New Roman" w:hAnsi="Times New Roman" w:cs="Times New Roman"/>
          <w:color w:val="333333"/>
          <w:sz w:val="24"/>
          <w:szCs w:val="24"/>
          <w:lang w:val="en-US"/>
        </w:rPr>
      </w:pPr>
    </w:p>
    <w:p w:rsidR="007349DE" w:rsidRDefault="00EC56BD" w:rsidP="00EC56BD">
      <w:pPr>
        <w:spacing w:after="0" w:line="360" w:lineRule="auto"/>
        <w:ind w:firstLine="709"/>
        <w:jc w:val="both"/>
        <w:rPr>
          <w:rFonts w:ascii="Times New Roman" w:hAnsi="Times New Roman" w:cs="Times New Roman"/>
          <w:iCs/>
          <w:sz w:val="24"/>
          <w:szCs w:val="24"/>
          <w:lang w:val="en-US"/>
        </w:rPr>
      </w:pPr>
      <w:r w:rsidRPr="00FF58F3">
        <w:rPr>
          <w:rFonts w:ascii="Times New Roman" w:hAnsi="Times New Roman" w:cs="Times New Roman"/>
          <w:iCs/>
          <w:sz w:val="24"/>
          <w:szCs w:val="24"/>
          <w:lang w:val="en-US"/>
        </w:rPr>
        <w:t>In this R&amp;D report, the following terms are used with appropriate definitions:</w:t>
      </w:r>
    </w:p>
    <w:p w:rsidR="00DA4A43" w:rsidRPr="00FF58F3" w:rsidRDefault="00DA4A43" w:rsidP="00EC56BD">
      <w:pPr>
        <w:spacing w:after="0" w:line="360" w:lineRule="auto"/>
        <w:ind w:firstLine="709"/>
        <w:jc w:val="both"/>
        <w:rPr>
          <w:rFonts w:ascii="Times New Roman" w:hAnsi="Times New Roman" w:cs="Times New Roman"/>
          <w:iCs/>
          <w:sz w:val="24"/>
          <w:szCs w:val="24"/>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709"/>
        <w:gridCol w:w="6204"/>
      </w:tblGrid>
      <w:tr w:rsidR="00DA4A43" w:rsidRPr="00802ED9" w:rsidTr="00DA4A43">
        <w:tc>
          <w:tcPr>
            <w:tcW w:w="2660"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sidRPr="00DA4A43">
              <w:rPr>
                <w:rFonts w:ascii="Times New Roman" w:hAnsi="Times New Roman" w:cs="Times New Roman"/>
                <w:sz w:val="24"/>
                <w:szCs w:val="24"/>
                <w:lang w:val="en-US"/>
              </w:rPr>
              <w:t>Modification</w:t>
            </w:r>
          </w:p>
        </w:tc>
        <w:tc>
          <w:tcPr>
            <w:tcW w:w="709"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Pr>
                <w:rFonts w:ascii="Times New Roman" w:hAnsi="Times New Roman" w:cs="Times New Roman"/>
                <w:color w:val="333333"/>
                <w:sz w:val="24"/>
                <w:szCs w:val="24"/>
                <w:lang w:val="en-US"/>
              </w:rPr>
              <w:t>-</w:t>
            </w:r>
          </w:p>
        </w:tc>
        <w:tc>
          <w:tcPr>
            <w:tcW w:w="6204"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sidRPr="00DA4A43">
              <w:rPr>
                <w:rFonts w:ascii="Times New Roman" w:hAnsi="Times New Roman" w:cs="Times New Roman"/>
                <w:iCs/>
                <w:sz w:val="24"/>
                <w:szCs w:val="24"/>
                <w:lang w:val="en-US"/>
              </w:rPr>
              <w:t xml:space="preserve">(late Lat. Modification - change, from Lat. Modus - measure, type, image and </w:t>
            </w:r>
            <w:proofErr w:type="spellStart"/>
            <w:r w:rsidRPr="00DA4A43">
              <w:rPr>
                <w:rFonts w:ascii="Times New Roman" w:hAnsi="Times New Roman" w:cs="Times New Roman"/>
                <w:iCs/>
                <w:sz w:val="24"/>
                <w:szCs w:val="24"/>
                <w:lang w:val="en-US"/>
              </w:rPr>
              <w:t>facio</w:t>
            </w:r>
            <w:proofErr w:type="spellEnd"/>
            <w:r w:rsidRPr="00DA4A43">
              <w:rPr>
                <w:rFonts w:ascii="Times New Roman" w:hAnsi="Times New Roman" w:cs="Times New Roman"/>
                <w:iCs/>
                <w:sz w:val="24"/>
                <w:szCs w:val="24"/>
                <w:lang w:val="en-US"/>
              </w:rPr>
              <w:t xml:space="preserve"> - I do), modification, transformation, the emergence of novel properties</w:t>
            </w:r>
          </w:p>
        </w:tc>
      </w:tr>
      <w:tr w:rsidR="00DA4A43" w:rsidRPr="00802ED9" w:rsidTr="00DA4A43">
        <w:tc>
          <w:tcPr>
            <w:tcW w:w="2660"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sidRPr="00DA4A43">
              <w:rPr>
                <w:rFonts w:ascii="Times New Roman" w:hAnsi="Times New Roman" w:cs="Times New Roman"/>
                <w:sz w:val="24"/>
                <w:szCs w:val="24"/>
                <w:lang w:val="en-US"/>
              </w:rPr>
              <w:t>Pharmacophore fragment</w:t>
            </w:r>
          </w:p>
        </w:tc>
        <w:tc>
          <w:tcPr>
            <w:tcW w:w="709"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Pr>
                <w:rFonts w:ascii="Times New Roman" w:hAnsi="Times New Roman" w:cs="Times New Roman"/>
                <w:color w:val="333333"/>
                <w:sz w:val="24"/>
                <w:szCs w:val="24"/>
                <w:lang w:val="en-US"/>
              </w:rPr>
              <w:t>-</w:t>
            </w:r>
          </w:p>
        </w:tc>
        <w:tc>
          <w:tcPr>
            <w:tcW w:w="6204"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sidRPr="00DA4A43">
              <w:rPr>
                <w:rFonts w:ascii="Times New Roman" w:hAnsi="Times New Roman" w:cs="Times New Roman"/>
                <w:iCs/>
                <w:sz w:val="24"/>
                <w:szCs w:val="24"/>
                <w:lang w:val="en-US"/>
              </w:rPr>
              <w:t>a structural element or a fragment of a molecule that provides pharmacological (biological) activity</w:t>
            </w:r>
          </w:p>
        </w:tc>
      </w:tr>
      <w:tr w:rsidR="00DA4A43" w:rsidTr="00DA4A43">
        <w:tc>
          <w:tcPr>
            <w:tcW w:w="2660"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sidRPr="00DA4A43">
              <w:rPr>
                <w:rFonts w:ascii="Times New Roman" w:hAnsi="Times New Roman" w:cs="Times New Roman"/>
                <w:bCs/>
                <w:color w:val="222222"/>
                <w:sz w:val="24"/>
                <w:szCs w:val="24"/>
                <w:shd w:val="clear" w:color="auto" w:fill="FFFFFF"/>
                <w:lang w:val="en-US"/>
              </w:rPr>
              <w:t>Micro(trace)elements</w:t>
            </w:r>
          </w:p>
        </w:tc>
        <w:tc>
          <w:tcPr>
            <w:tcW w:w="709"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Pr>
                <w:rFonts w:ascii="Times New Roman" w:hAnsi="Times New Roman" w:cs="Times New Roman"/>
                <w:color w:val="333333"/>
                <w:sz w:val="24"/>
                <w:szCs w:val="24"/>
                <w:lang w:val="en-US"/>
              </w:rPr>
              <w:t>-</w:t>
            </w:r>
          </w:p>
        </w:tc>
        <w:tc>
          <w:tcPr>
            <w:tcW w:w="6204"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sidRPr="00DA4A43">
              <w:rPr>
                <w:rFonts w:ascii="Times New Roman" w:hAnsi="Times New Roman" w:cs="Times New Roman"/>
                <w:bCs/>
                <w:iCs/>
                <w:color w:val="222222"/>
                <w:sz w:val="24"/>
                <w:szCs w:val="24"/>
                <w:shd w:val="clear" w:color="auto" w:fill="FFFFFF"/>
                <w:lang w:val="en-US"/>
              </w:rPr>
              <w:t>chemical elements necessary for life in very small quantities. This includes boron, cobalt, copper, iodine, magnesium, manganese, molybdenum, and zinc. They are required for reactions involving enzymes and hormones</w:t>
            </w:r>
            <w:r w:rsidRPr="00DA4A43">
              <w:rPr>
                <w:rFonts w:ascii="Times New Roman" w:hAnsi="Times New Roman" w:cs="Times New Roman"/>
                <w:bCs/>
                <w:color w:val="222222"/>
                <w:sz w:val="24"/>
                <w:szCs w:val="24"/>
                <w:shd w:val="clear" w:color="auto" w:fill="FFFFFF"/>
                <w:lang w:val="en-US"/>
              </w:rPr>
              <w:t>.</w:t>
            </w:r>
          </w:p>
        </w:tc>
      </w:tr>
      <w:tr w:rsidR="00DA4A43" w:rsidRPr="00802ED9" w:rsidTr="00DA4A43">
        <w:tc>
          <w:tcPr>
            <w:tcW w:w="2660"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sidRPr="00DA4A43">
              <w:rPr>
                <w:rFonts w:ascii="Times New Roman" w:hAnsi="Times New Roman" w:cs="Times New Roman"/>
                <w:sz w:val="24"/>
                <w:szCs w:val="24"/>
                <w:lang w:val="en-US"/>
              </w:rPr>
              <w:t xml:space="preserve">Biogenic </w:t>
            </w:r>
            <w:r w:rsidRPr="00DA4A43">
              <w:rPr>
                <w:rFonts w:ascii="Times New Roman" w:hAnsi="Times New Roman" w:cs="Times New Roman"/>
                <w:iCs/>
                <w:sz w:val="24"/>
                <w:szCs w:val="24"/>
                <w:lang w:val="en-US"/>
              </w:rPr>
              <w:t>elements</w:t>
            </w:r>
          </w:p>
        </w:tc>
        <w:tc>
          <w:tcPr>
            <w:tcW w:w="709"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Pr>
                <w:rFonts w:ascii="Times New Roman" w:hAnsi="Times New Roman" w:cs="Times New Roman"/>
                <w:color w:val="333333"/>
                <w:sz w:val="24"/>
                <w:szCs w:val="24"/>
                <w:lang w:val="en-US"/>
              </w:rPr>
              <w:t>-</w:t>
            </w:r>
          </w:p>
        </w:tc>
        <w:tc>
          <w:tcPr>
            <w:tcW w:w="6204"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sidRPr="00DA4A43">
              <w:rPr>
                <w:rFonts w:ascii="Times New Roman" w:hAnsi="Times New Roman" w:cs="Times New Roman"/>
                <w:iCs/>
                <w:sz w:val="24"/>
                <w:szCs w:val="24"/>
                <w:lang w:val="en-US"/>
              </w:rPr>
              <w:t>chemical elements that are constantly included in the composition of organisms and perform certain biological functions.</w:t>
            </w:r>
          </w:p>
        </w:tc>
      </w:tr>
      <w:tr w:rsidR="00DA4A43" w:rsidRPr="00802ED9" w:rsidTr="00DA4A43">
        <w:tc>
          <w:tcPr>
            <w:tcW w:w="2660"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sidRPr="00DA4A43">
              <w:rPr>
                <w:rFonts w:ascii="Times New Roman" w:hAnsi="Times New Roman" w:cs="Times New Roman"/>
                <w:sz w:val="24"/>
                <w:szCs w:val="24"/>
                <w:lang w:val="en-US"/>
              </w:rPr>
              <w:t>Vital (irreplaceable)</w:t>
            </w:r>
          </w:p>
        </w:tc>
        <w:tc>
          <w:tcPr>
            <w:tcW w:w="709"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Pr>
                <w:rFonts w:ascii="Times New Roman" w:hAnsi="Times New Roman" w:cs="Times New Roman"/>
                <w:color w:val="333333"/>
                <w:sz w:val="24"/>
                <w:szCs w:val="24"/>
                <w:lang w:val="en-US"/>
              </w:rPr>
              <w:t>-</w:t>
            </w:r>
          </w:p>
        </w:tc>
        <w:tc>
          <w:tcPr>
            <w:tcW w:w="6204"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sidRPr="00DA4A43">
              <w:rPr>
                <w:rFonts w:ascii="Times New Roman" w:hAnsi="Times New Roman" w:cs="Times New Roman"/>
                <w:iCs/>
                <w:sz w:val="24"/>
                <w:szCs w:val="24"/>
                <w:lang w:val="en-US"/>
              </w:rPr>
              <w:t>biogenic elements that make up hormones, enzymes, vitamins, etc. (H, O, C, N, Ca, P, K, S, Cl, Na, Mg, Zn, Fe, Cu, I , Mn, V, Mo, Co, Se).</w:t>
            </w:r>
          </w:p>
        </w:tc>
      </w:tr>
      <w:tr w:rsidR="00DA4A43" w:rsidRPr="00802ED9" w:rsidTr="00DA4A43">
        <w:tc>
          <w:tcPr>
            <w:tcW w:w="2660" w:type="dxa"/>
          </w:tcPr>
          <w:p w:rsidR="00DA4A43" w:rsidRPr="00DA4A43" w:rsidRDefault="00DA4A43" w:rsidP="00DA4A43">
            <w:pPr>
              <w:spacing w:after="0" w:line="360" w:lineRule="auto"/>
              <w:rPr>
                <w:rFonts w:ascii="Times New Roman" w:hAnsi="Times New Roman" w:cs="Times New Roman"/>
                <w:sz w:val="24"/>
                <w:szCs w:val="24"/>
                <w:lang w:val="en-US"/>
              </w:rPr>
            </w:pPr>
            <w:r w:rsidRPr="00DA4A43">
              <w:rPr>
                <w:rFonts w:ascii="Times New Roman" w:hAnsi="Times New Roman" w:cs="Times New Roman"/>
                <w:sz w:val="24"/>
                <w:szCs w:val="24"/>
                <w:lang w:val="en-US" w:eastAsia="ar-SA"/>
              </w:rPr>
              <w:t>Plant growth stimulant</w:t>
            </w:r>
          </w:p>
        </w:tc>
        <w:tc>
          <w:tcPr>
            <w:tcW w:w="709"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Pr>
                <w:rFonts w:ascii="Times New Roman" w:hAnsi="Times New Roman" w:cs="Times New Roman"/>
                <w:color w:val="333333"/>
                <w:sz w:val="24"/>
                <w:szCs w:val="24"/>
                <w:lang w:val="en-US"/>
              </w:rPr>
              <w:t>-</w:t>
            </w:r>
          </w:p>
        </w:tc>
        <w:tc>
          <w:tcPr>
            <w:tcW w:w="6204"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sidRPr="00DA4A43">
              <w:rPr>
                <w:rFonts w:ascii="Times New Roman" w:hAnsi="Times New Roman" w:cs="Times New Roman"/>
                <w:iCs/>
                <w:sz w:val="24"/>
                <w:szCs w:val="24"/>
                <w:lang w:val="en-US" w:eastAsia="ar-SA"/>
              </w:rPr>
              <w:t>a natural or synthetic compound that enhances the growth processes in plants</w:t>
            </w:r>
            <w:r w:rsidRPr="00DA4A43">
              <w:rPr>
                <w:rFonts w:ascii="Times New Roman" w:hAnsi="Times New Roman" w:cs="Times New Roman"/>
                <w:sz w:val="24"/>
                <w:szCs w:val="24"/>
                <w:lang w:val="en-US" w:eastAsia="ar-SA"/>
              </w:rPr>
              <w:t>.</w:t>
            </w:r>
          </w:p>
        </w:tc>
      </w:tr>
      <w:tr w:rsidR="00DA4A43" w:rsidRPr="00802ED9" w:rsidTr="00DA4A43">
        <w:tc>
          <w:tcPr>
            <w:tcW w:w="2660" w:type="dxa"/>
          </w:tcPr>
          <w:p w:rsidR="00DA4A43" w:rsidRPr="00DA4A43" w:rsidRDefault="00DA4A43" w:rsidP="00DA4A43">
            <w:pPr>
              <w:spacing w:after="0" w:line="360" w:lineRule="auto"/>
              <w:rPr>
                <w:rFonts w:ascii="Times New Roman" w:hAnsi="Times New Roman" w:cs="Times New Roman"/>
                <w:sz w:val="24"/>
                <w:szCs w:val="24"/>
                <w:lang w:val="en-US" w:eastAsia="ar-SA"/>
              </w:rPr>
            </w:pPr>
            <w:r w:rsidRPr="00DA4A43">
              <w:rPr>
                <w:rFonts w:ascii="Times New Roman" w:hAnsi="Times New Roman" w:cs="Times New Roman"/>
                <w:sz w:val="24"/>
                <w:szCs w:val="24"/>
                <w:lang w:val="en-US" w:eastAsia="ar-SA"/>
              </w:rPr>
              <w:t>Retardant</w:t>
            </w:r>
          </w:p>
        </w:tc>
        <w:tc>
          <w:tcPr>
            <w:tcW w:w="709"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Pr>
                <w:rFonts w:ascii="Times New Roman" w:hAnsi="Times New Roman" w:cs="Times New Roman"/>
                <w:color w:val="333333"/>
                <w:sz w:val="24"/>
                <w:szCs w:val="24"/>
                <w:lang w:val="en-US"/>
              </w:rPr>
              <w:t>-</w:t>
            </w:r>
          </w:p>
        </w:tc>
        <w:tc>
          <w:tcPr>
            <w:tcW w:w="6204" w:type="dxa"/>
          </w:tcPr>
          <w:p w:rsidR="00DA4A43" w:rsidRPr="00DA4A43" w:rsidRDefault="00DA4A43" w:rsidP="00DA4A43">
            <w:pPr>
              <w:spacing w:after="0" w:line="360" w:lineRule="auto"/>
              <w:rPr>
                <w:rFonts w:ascii="Times New Roman" w:hAnsi="Times New Roman" w:cs="Times New Roman"/>
                <w:color w:val="333333"/>
                <w:sz w:val="24"/>
                <w:szCs w:val="24"/>
                <w:lang w:val="en-US"/>
              </w:rPr>
            </w:pPr>
            <w:r w:rsidRPr="00DA4A43">
              <w:rPr>
                <w:rFonts w:ascii="Times New Roman" w:hAnsi="Times New Roman" w:cs="Times New Roman"/>
                <w:iCs/>
                <w:sz w:val="24"/>
                <w:szCs w:val="24"/>
                <w:lang w:val="en-US" w:eastAsia="ar-SA"/>
              </w:rPr>
              <w:t>a synthetic substance of various chemical nature that inhibits the growth of stems and shoots. They are one of the varieties of growth regulators. The main purpose of using retardants is to obtain plants with a strong stem and a powerful root system.</w:t>
            </w:r>
          </w:p>
        </w:tc>
      </w:tr>
    </w:tbl>
    <w:p w:rsidR="00EC56BD" w:rsidRPr="00FF58F3" w:rsidRDefault="00EC56BD" w:rsidP="00EC56BD">
      <w:pPr>
        <w:spacing w:after="0" w:line="360" w:lineRule="auto"/>
        <w:ind w:firstLine="709"/>
        <w:jc w:val="both"/>
        <w:rPr>
          <w:rFonts w:ascii="Times New Roman" w:hAnsi="Times New Roman" w:cs="Times New Roman"/>
          <w:color w:val="333333"/>
          <w:sz w:val="24"/>
          <w:szCs w:val="24"/>
          <w:lang w:val="en-US"/>
        </w:rPr>
      </w:pPr>
    </w:p>
    <w:p w:rsidR="003371CE" w:rsidRPr="00FF58F3" w:rsidRDefault="003371CE" w:rsidP="008E29F0">
      <w:pPr>
        <w:pStyle w:val="a9"/>
        <w:widowControl w:val="0"/>
        <w:suppressAutoHyphens/>
        <w:spacing w:line="360" w:lineRule="auto"/>
        <w:ind w:left="0" w:firstLine="709"/>
        <w:jc w:val="both"/>
        <w:rPr>
          <w:lang w:val="en-US" w:eastAsia="ar-SA"/>
        </w:rPr>
      </w:pPr>
    </w:p>
    <w:p w:rsidR="007349DE" w:rsidRPr="00FF58F3" w:rsidRDefault="007349DE" w:rsidP="008E29F0">
      <w:pPr>
        <w:pStyle w:val="a9"/>
        <w:widowControl w:val="0"/>
        <w:suppressAutoHyphens/>
        <w:spacing w:line="360" w:lineRule="auto"/>
        <w:ind w:left="0" w:firstLine="709"/>
        <w:jc w:val="both"/>
        <w:rPr>
          <w:lang w:val="en-US" w:eastAsia="ar-SA"/>
        </w:rPr>
      </w:pPr>
    </w:p>
    <w:p w:rsidR="007349DE" w:rsidRPr="00FF58F3" w:rsidRDefault="007349DE" w:rsidP="00EF04AC">
      <w:pPr>
        <w:pStyle w:val="a9"/>
        <w:widowControl w:val="0"/>
        <w:suppressAutoHyphens/>
        <w:spacing w:line="360" w:lineRule="auto"/>
        <w:ind w:left="0" w:firstLine="567"/>
        <w:jc w:val="both"/>
        <w:rPr>
          <w:lang w:val="en-US" w:eastAsia="ar-SA"/>
        </w:rPr>
      </w:pPr>
    </w:p>
    <w:p w:rsidR="007349DE" w:rsidRPr="00FF58F3" w:rsidRDefault="007349DE" w:rsidP="00EF04AC">
      <w:pPr>
        <w:pStyle w:val="a9"/>
        <w:widowControl w:val="0"/>
        <w:suppressAutoHyphens/>
        <w:spacing w:line="360" w:lineRule="auto"/>
        <w:ind w:left="0" w:firstLine="567"/>
        <w:jc w:val="both"/>
        <w:rPr>
          <w:lang w:val="en-US" w:eastAsia="ar-SA"/>
        </w:rPr>
      </w:pPr>
    </w:p>
    <w:p w:rsidR="007349DE" w:rsidRPr="00FF58F3" w:rsidRDefault="007349DE" w:rsidP="00EF04AC">
      <w:pPr>
        <w:pStyle w:val="a9"/>
        <w:widowControl w:val="0"/>
        <w:suppressAutoHyphens/>
        <w:spacing w:line="360" w:lineRule="auto"/>
        <w:ind w:left="0" w:firstLine="567"/>
        <w:jc w:val="both"/>
        <w:rPr>
          <w:lang w:val="en-US" w:eastAsia="ar-SA"/>
        </w:rPr>
      </w:pPr>
    </w:p>
    <w:p w:rsidR="007349DE" w:rsidRPr="00FF58F3" w:rsidRDefault="007349DE" w:rsidP="00EF04AC">
      <w:pPr>
        <w:pStyle w:val="a9"/>
        <w:widowControl w:val="0"/>
        <w:suppressAutoHyphens/>
        <w:spacing w:line="360" w:lineRule="auto"/>
        <w:ind w:left="0" w:firstLine="567"/>
        <w:jc w:val="both"/>
        <w:rPr>
          <w:lang w:val="en-US" w:eastAsia="ar-SA"/>
        </w:rPr>
      </w:pPr>
    </w:p>
    <w:p w:rsidR="000E39A4" w:rsidRPr="00FF58F3" w:rsidRDefault="000E39A4" w:rsidP="00EF04AC">
      <w:pPr>
        <w:pStyle w:val="a9"/>
        <w:widowControl w:val="0"/>
        <w:suppressAutoHyphens/>
        <w:spacing w:line="360" w:lineRule="auto"/>
        <w:ind w:left="0" w:firstLine="567"/>
        <w:jc w:val="both"/>
        <w:rPr>
          <w:lang w:val="en-US" w:eastAsia="ar-SA"/>
        </w:rPr>
      </w:pPr>
    </w:p>
    <w:p w:rsidR="007349DE" w:rsidRPr="009D3D56" w:rsidRDefault="00EC56BD" w:rsidP="008E29F0">
      <w:pPr>
        <w:pStyle w:val="21"/>
        <w:tabs>
          <w:tab w:val="left" w:pos="0"/>
        </w:tabs>
        <w:spacing w:line="360" w:lineRule="auto"/>
        <w:ind w:left="0" w:firstLine="709"/>
        <w:jc w:val="center"/>
        <w:rPr>
          <w:b/>
          <w:iCs/>
          <w:sz w:val="24"/>
          <w:szCs w:val="24"/>
          <w:lang w:val="en-US"/>
        </w:rPr>
      </w:pPr>
      <w:r w:rsidRPr="002043CE">
        <w:rPr>
          <w:rFonts w:eastAsiaTheme="minorEastAsia"/>
          <w:b/>
          <w:sz w:val="24"/>
          <w:szCs w:val="24"/>
          <w:lang w:val="en-US" w:eastAsia="en-US"/>
        </w:rPr>
        <w:lastRenderedPageBreak/>
        <w:t>TERMS</w:t>
      </w:r>
      <w:r w:rsidRPr="009D3D56">
        <w:rPr>
          <w:rFonts w:eastAsiaTheme="minorEastAsia"/>
          <w:b/>
          <w:sz w:val="24"/>
          <w:szCs w:val="24"/>
          <w:lang w:val="en-US" w:eastAsia="en-US"/>
        </w:rPr>
        <w:t xml:space="preserve"> AND ABBREVIATIONS</w:t>
      </w:r>
    </w:p>
    <w:p w:rsidR="009D3D56" w:rsidRPr="00FF58F3" w:rsidRDefault="009D3D56" w:rsidP="009D3D56">
      <w:pPr>
        <w:spacing w:after="0" w:line="360" w:lineRule="auto"/>
        <w:ind w:firstLine="709"/>
        <w:jc w:val="both"/>
        <w:rPr>
          <w:rFonts w:ascii="Times New Roman" w:hAnsi="Times New Roman" w:cs="Times New Roman"/>
          <w:iCs/>
          <w:sz w:val="24"/>
          <w:szCs w:val="24"/>
          <w:lang w:val="en-US"/>
        </w:rPr>
      </w:pPr>
      <w:r w:rsidRPr="00FF58F3">
        <w:rPr>
          <w:rFonts w:ascii="Times New Roman" w:hAnsi="Times New Roman" w:cs="Times New Roman"/>
          <w:iCs/>
          <w:sz w:val="24"/>
          <w:szCs w:val="24"/>
          <w:lang w:val="en-US"/>
        </w:rPr>
        <w:t>In this R&amp;D report, the following terms</w:t>
      </w:r>
      <w:r w:rsidRPr="009D3D56">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 xml:space="preserve">and </w:t>
      </w:r>
      <w:r w:rsidRPr="009D3D56">
        <w:rPr>
          <w:rFonts w:ascii="Times New Roman" w:hAnsi="Times New Roman" w:cs="Times New Roman"/>
          <w:szCs w:val="24"/>
          <w:lang w:val="en-US"/>
        </w:rPr>
        <w:t>abbreviations</w:t>
      </w:r>
      <w:r w:rsidRPr="009D3D56">
        <w:rPr>
          <w:rFonts w:ascii="Times New Roman" w:hAnsi="Times New Roman" w:cs="Times New Roman"/>
          <w:iCs/>
          <w:szCs w:val="24"/>
          <w:lang w:val="en-US"/>
        </w:rPr>
        <w:t xml:space="preserve"> are </w:t>
      </w:r>
      <w:r w:rsidRPr="00FF58F3">
        <w:rPr>
          <w:rFonts w:ascii="Times New Roman" w:hAnsi="Times New Roman" w:cs="Times New Roman"/>
          <w:iCs/>
          <w:sz w:val="24"/>
          <w:szCs w:val="24"/>
          <w:lang w:val="en-US"/>
        </w:rPr>
        <w:t>used :</w:t>
      </w:r>
    </w:p>
    <w:p w:rsidR="007349DE" w:rsidRPr="009D3D56" w:rsidRDefault="007349DE" w:rsidP="008E29F0">
      <w:pPr>
        <w:pStyle w:val="21"/>
        <w:tabs>
          <w:tab w:val="left" w:pos="0"/>
        </w:tabs>
        <w:spacing w:line="360" w:lineRule="auto"/>
        <w:ind w:left="0" w:firstLine="709"/>
        <w:jc w:val="both"/>
        <w:rPr>
          <w:sz w:val="24"/>
          <w:szCs w:val="24"/>
          <w:lang w:val="en-US"/>
        </w:rPr>
      </w:pPr>
    </w:p>
    <w:tbl>
      <w:tblPr>
        <w:tblW w:w="0" w:type="auto"/>
        <w:tblInd w:w="108" w:type="dxa"/>
        <w:tblLook w:val="04A0" w:firstRow="1" w:lastRow="0" w:firstColumn="1" w:lastColumn="0" w:noHBand="0" w:noVBand="1"/>
      </w:tblPr>
      <w:tblGrid>
        <w:gridCol w:w="2694"/>
        <w:gridCol w:w="1417"/>
        <w:gridCol w:w="4678"/>
      </w:tblGrid>
      <w:tr w:rsidR="007349DE" w:rsidRPr="00FF58F3" w:rsidTr="00FA3B3E">
        <w:tc>
          <w:tcPr>
            <w:tcW w:w="2694" w:type="dxa"/>
          </w:tcPr>
          <w:p w:rsidR="007349DE" w:rsidRPr="00FF58F3" w:rsidRDefault="00EC56BD" w:rsidP="008E29F0">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R</w:t>
            </w:r>
            <w:r w:rsidR="00F74F4C" w:rsidRPr="00FF58F3">
              <w:rPr>
                <w:rFonts w:ascii="Times New Roman" w:hAnsi="Times New Roman" w:cs="Times New Roman"/>
                <w:sz w:val="24"/>
                <w:szCs w:val="24"/>
                <w:lang w:val="en-US"/>
              </w:rPr>
              <w:t>&amp;D</w:t>
            </w:r>
          </w:p>
        </w:tc>
        <w:tc>
          <w:tcPr>
            <w:tcW w:w="1417" w:type="dxa"/>
          </w:tcPr>
          <w:p w:rsidR="007349DE" w:rsidRPr="00FF58F3" w:rsidRDefault="007349DE" w:rsidP="008E29F0">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w:t>
            </w:r>
          </w:p>
        </w:tc>
        <w:tc>
          <w:tcPr>
            <w:tcW w:w="4678" w:type="dxa"/>
          </w:tcPr>
          <w:p w:rsidR="007349DE" w:rsidRPr="00FF58F3" w:rsidRDefault="00F74F4C" w:rsidP="008E29F0">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Research and </w:t>
            </w:r>
            <w:r w:rsidR="00475672" w:rsidRPr="00FF58F3">
              <w:rPr>
                <w:rFonts w:ascii="Times New Roman" w:hAnsi="Times New Roman" w:cs="Times New Roman"/>
                <w:sz w:val="24"/>
                <w:szCs w:val="24"/>
                <w:lang w:val="en-US"/>
              </w:rPr>
              <w:t>D</w:t>
            </w:r>
            <w:r w:rsidRPr="00FF58F3">
              <w:rPr>
                <w:rFonts w:ascii="Times New Roman" w:hAnsi="Times New Roman" w:cs="Times New Roman"/>
                <w:sz w:val="24"/>
                <w:szCs w:val="24"/>
                <w:lang w:val="en-US"/>
              </w:rPr>
              <w:t xml:space="preserve">evelopment Project </w:t>
            </w:r>
          </w:p>
        </w:tc>
      </w:tr>
      <w:tr w:rsidR="007349DE" w:rsidRPr="00FF58F3" w:rsidTr="00FA3B3E">
        <w:tc>
          <w:tcPr>
            <w:tcW w:w="2694" w:type="dxa"/>
          </w:tcPr>
          <w:p w:rsidR="007349DE" w:rsidRPr="00FF58F3" w:rsidRDefault="00F74F4C" w:rsidP="008E29F0">
            <w:pPr>
              <w:spacing w:after="0" w:line="360" w:lineRule="auto"/>
              <w:rPr>
                <w:rFonts w:ascii="Times New Roman" w:hAnsi="Times New Roman" w:cs="Times New Roman"/>
                <w:sz w:val="24"/>
                <w:szCs w:val="24"/>
                <w:lang w:val="en-US"/>
              </w:rPr>
            </w:pPr>
            <w:r w:rsidRPr="00FF58F3">
              <w:rPr>
                <w:rFonts w:ascii="Times New Roman" w:hAnsi="Times New Roman" w:cs="Times New Roman"/>
                <w:bCs/>
                <w:sz w:val="24"/>
                <w:szCs w:val="24"/>
                <w:lang w:val="en-US"/>
              </w:rPr>
              <w:t>FOS</w:t>
            </w:r>
          </w:p>
        </w:tc>
        <w:tc>
          <w:tcPr>
            <w:tcW w:w="1417" w:type="dxa"/>
          </w:tcPr>
          <w:p w:rsidR="007349DE" w:rsidRPr="00FF58F3" w:rsidRDefault="007349DE" w:rsidP="008E29F0">
            <w:pPr>
              <w:spacing w:after="0" w:line="360" w:lineRule="auto"/>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w:t>
            </w:r>
          </w:p>
        </w:tc>
        <w:tc>
          <w:tcPr>
            <w:tcW w:w="4678" w:type="dxa"/>
          </w:tcPr>
          <w:p w:rsidR="007349DE" w:rsidRPr="00FF58F3" w:rsidRDefault="00F74F4C" w:rsidP="008E29F0">
            <w:pPr>
              <w:spacing w:after="0" w:line="360" w:lineRule="auto"/>
              <w:rPr>
                <w:rFonts w:ascii="Times New Roman" w:hAnsi="Times New Roman" w:cs="Times New Roman"/>
                <w:sz w:val="24"/>
                <w:szCs w:val="24"/>
                <w:lang w:val="en-US"/>
              </w:rPr>
            </w:pPr>
            <w:r w:rsidRPr="00FF58F3">
              <w:rPr>
                <w:rFonts w:ascii="Times New Roman" w:hAnsi="Times New Roman" w:cs="Times New Roman"/>
                <w:bCs/>
                <w:sz w:val="24"/>
                <w:szCs w:val="24"/>
                <w:lang w:val="en-US"/>
              </w:rPr>
              <w:t>Fine organic synthesis</w:t>
            </w:r>
          </w:p>
        </w:tc>
      </w:tr>
      <w:tr w:rsidR="007349DE" w:rsidRPr="00FF58F3" w:rsidTr="00FA3B3E">
        <w:tc>
          <w:tcPr>
            <w:tcW w:w="2694" w:type="dxa"/>
          </w:tcPr>
          <w:p w:rsidR="007349DE" w:rsidRPr="00FF58F3" w:rsidRDefault="00F74F4C" w:rsidP="008E29F0">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h</w:t>
            </w:r>
          </w:p>
        </w:tc>
        <w:tc>
          <w:tcPr>
            <w:tcW w:w="1417" w:type="dxa"/>
          </w:tcPr>
          <w:p w:rsidR="007349DE" w:rsidRPr="00FF58F3" w:rsidRDefault="007349DE" w:rsidP="008E29F0">
            <w:pPr>
              <w:spacing w:after="0" w:line="360" w:lineRule="auto"/>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w:t>
            </w:r>
          </w:p>
        </w:tc>
        <w:tc>
          <w:tcPr>
            <w:tcW w:w="4678" w:type="dxa"/>
          </w:tcPr>
          <w:p w:rsidR="007349DE" w:rsidRPr="00FF58F3" w:rsidRDefault="00F74F4C" w:rsidP="008E29F0">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Hour </w:t>
            </w:r>
          </w:p>
        </w:tc>
      </w:tr>
      <w:tr w:rsidR="007349DE" w:rsidRPr="00FF58F3" w:rsidTr="00FA3B3E">
        <w:tc>
          <w:tcPr>
            <w:tcW w:w="2694" w:type="dxa"/>
          </w:tcPr>
          <w:p w:rsidR="007349DE" w:rsidRPr="00FF58F3" w:rsidRDefault="00F74F4C" w:rsidP="008E29F0">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min</w:t>
            </w:r>
          </w:p>
        </w:tc>
        <w:tc>
          <w:tcPr>
            <w:tcW w:w="1417" w:type="dxa"/>
          </w:tcPr>
          <w:p w:rsidR="007349DE" w:rsidRPr="00FF58F3" w:rsidRDefault="007349DE" w:rsidP="008E29F0">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w:t>
            </w:r>
          </w:p>
        </w:tc>
        <w:tc>
          <w:tcPr>
            <w:tcW w:w="4678" w:type="dxa"/>
          </w:tcPr>
          <w:p w:rsidR="007349DE" w:rsidRPr="00FF58F3" w:rsidRDefault="00F74F4C" w:rsidP="008E29F0">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minute</w:t>
            </w:r>
          </w:p>
        </w:tc>
      </w:tr>
      <w:tr w:rsidR="003371CE" w:rsidRPr="00FF58F3" w:rsidTr="00FA3B3E">
        <w:tc>
          <w:tcPr>
            <w:tcW w:w="2694" w:type="dxa"/>
          </w:tcPr>
          <w:p w:rsidR="003371CE" w:rsidRPr="00FF58F3" w:rsidRDefault="00F74F4C" w:rsidP="003371CE">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IR</w:t>
            </w:r>
          </w:p>
        </w:tc>
        <w:tc>
          <w:tcPr>
            <w:tcW w:w="1417" w:type="dxa"/>
          </w:tcPr>
          <w:p w:rsidR="003371CE" w:rsidRPr="00FF58F3" w:rsidRDefault="003371CE" w:rsidP="003371CE">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w:t>
            </w:r>
          </w:p>
        </w:tc>
        <w:tc>
          <w:tcPr>
            <w:tcW w:w="4678" w:type="dxa"/>
          </w:tcPr>
          <w:p w:rsidR="003371CE" w:rsidRPr="00FF58F3" w:rsidRDefault="00F74F4C" w:rsidP="003371CE">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Infra-Red spectra</w:t>
            </w:r>
          </w:p>
        </w:tc>
      </w:tr>
      <w:tr w:rsidR="003371CE" w:rsidRPr="00FF58F3" w:rsidTr="00FA3B3E">
        <w:tc>
          <w:tcPr>
            <w:tcW w:w="2694" w:type="dxa"/>
          </w:tcPr>
          <w:p w:rsidR="003371CE" w:rsidRPr="00FF58F3" w:rsidRDefault="00F74F4C" w:rsidP="003371CE">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NMR</w:t>
            </w:r>
          </w:p>
        </w:tc>
        <w:tc>
          <w:tcPr>
            <w:tcW w:w="1417" w:type="dxa"/>
          </w:tcPr>
          <w:p w:rsidR="003371CE" w:rsidRPr="00FF58F3" w:rsidRDefault="003371CE" w:rsidP="003371CE">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w:t>
            </w:r>
          </w:p>
        </w:tc>
        <w:tc>
          <w:tcPr>
            <w:tcW w:w="4678" w:type="dxa"/>
          </w:tcPr>
          <w:p w:rsidR="003371CE" w:rsidRPr="00FF58F3" w:rsidRDefault="00F74F4C" w:rsidP="003371CE">
            <w:pPr>
              <w:spacing w:after="0" w:line="360" w:lineRule="auto"/>
              <w:rPr>
                <w:rFonts w:ascii="Times New Roman" w:hAnsi="Times New Roman" w:cs="Times New Roman"/>
                <w:bCs/>
                <w:color w:val="000000"/>
                <w:sz w:val="24"/>
                <w:szCs w:val="24"/>
                <w:shd w:val="clear" w:color="auto" w:fill="FFFFFF"/>
              </w:rPr>
            </w:pPr>
            <w:r w:rsidRPr="00FF58F3">
              <w:rPr>
                <w:rFonts w:ascii="Times New Roman" w:hAnsi="Times New Roman" w:cs="Times New Roman"/>
                <w:sz w:val="24"/>
                <w:szCs w:val="24"/>
                <w:lang w:val="en-US"/>
              </w:rPr>
              <w:t>Nuclear Magnetic Resonance</w:t>
            </w:r>
          </w:p>
        </w:tc>
      </w:tr>
      <w:tr w:rsidR="003371CE" w:rsidRPr="00FF58F3" w:rsidTr="00FA3B3E">
        <w:tc>
          <w:tcPr>
            <w:tcW w:w="2694" w:type="dxa"/>
          </w:tcPr>
          <w:p w:rsidR="003371CE" w:rsidRPr="00FF58F3" w:rsidRDefault="003371CE" w:rsidP="003371CE">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СDCl</w:t>
            </w:r>
            <w:r w:rsidRPr="00FF58F3">
              <w:rPr>
                <w:rFonts w:ascii="Times New Roman" w:hAnsi="Times New Roman" w:cs="Times New Roman"/>
                <w:sz w:val="24"/>
                <w:szCs w:val="24"/>
                <w:vertAlign w:val="subscript"/>
              </w:rPr>
              <w:t>3</w:t>
            </w:r>
          </w:p>
        </w:tc>
        <w:tc>
          <w:tcPr>
            <w:tcW w:w="1417" w:type="dxa"/>
          </w:tcPr>
          <w:p w:rsidR="003371CE" w:rsidRPr="00FF58F3" w:rsidRDefault="003371CE" w:rsidP="003371CE">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lang w:val="en-US"/>
              </w:rPr>
              <w:t>-</w:t>
            </w:r>
          </w:p>
        </w:tc>
        <w:tc>
          <w:tcPr>
            <w:tcW w:w="4678" w:type="dxa"/>
          </w:tcPr>
          <w:p w:rsidR="003371CE" w:rsidRPr="00FF58F3" w:rsidRDefault="00F74F4C" w:rsidP="003371CE">
            <w:pPr>
              <w:spacing w:after="0" w:line="360" w:lineRule="auto"/>
              <w:rPr>
                <w:rFonts w:ascii="Times New Roman" w:hAnsi="Times New Roman" w:cs="Times New Roman"/>
                <w:sz w:val="24"/>
                <w:szCs w:val="24"/>
              </w:rPr>
            </w:pPr>
            <w:r w:rsidRPr="00FF58F3">
              <w:rPr>
                <w:rFonts w:ascii="Times New Roman" w:hAnsi="Times New Roman" w:cs="Times New Roman"/>
                <w:sz w:val="24"/>
                <w:szCs w:val="24"/>
                <w:lang w:val="en-US"/>
              </w:rPr>
              <w:t>Deuterochloroform</w:t>
            </w:r>
          </w:p>
        </w:tc>
      </w:tr>
      <w:tr w:rsidR="003371CE" w:rsidRPr="00FF58F3" w:rsidTr="00FA3B3E">
        <w:tc>
          <w:tcPr>
            <w:tcW w:w="2694" w:type="dxa"/>
          </w:tcPr>
          <w:p w:rsidR="003371CE" w:rsidRPr="00FF58F3" w:rsidRDefault="00F74F4C" w:rsidP="003371CE">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m</w:t>
            </w:r>
            <w:r w:rsidR="003371CE" w:rsidRPr="00FF58F3">
              <w:rPr>
                <w:rFonts w:ascii="Times New Roman" w:hAnsi="Times New Roman" w:cs="Times New Roman"/>
                <w:sz w:val="24"/>
                <w:szCs w:val="24"/>
              </w:rPr>
              <w:t>.</w:t>
            </w:r>
            <w:r w:rsidRPr="00FF58F3">
              <w:rPr>
                <w:rFonts w:ascii="Times New Roman" w:hAnsi="Times New Roman" w:cs="Times New Roman"/>
                <w:sz w:val="24"/>
                <w:szCs w:val="24"/>
                <w:lang w:val="en-US"/>
              </w:rPr>
              <w:t>p</w:t>
            </w:r>
            <w:r w:rsidR="003371CE" w:rsidRPr="00FF58F3">
              <w:rPr>
                <w:rFonts w:ascii="Times New Roman" w:hAnsi="Times New Roman" w:cs="Times New Roman"/>
                <w:sz w:val="24"/>
                <w:szCs w:val="24"/>
              </w:rPr>
              <w:t>.</w:t>
            </w:r>
          </w:p>
        </w:tc>
        <w:tc>
          <w:tcPr>
            <w:tcW w:w="1417" w:type="dxa"/>
          </w:tcPr>
          <w:p w:rsidR="003371CE" w:rsidRPr="00FF58F3" w:rsidRDefault="003371CE" w:rsidP="003371CE">
            <w:pPr>
              <w:spacing w:after="0" w:line="360" w:lineRule="auto"/>
              <w:jc w:val="center"/>
              <w:rPr>
                <w:rFonts w:ascii="Times New Roman" w:hAnsi="Times New Roman" w:cs="Times New Roman"/>
                <w:sz w:val="24"/>
                <w:szCs w:val="24"/>
                <w:lang w:val="en-US"/>
              </w:rPr>
            </w:pPr>
            <w:r w:rsidRPr="00FF58F3">
              <w:rPr>
                <w:rFonts w:ascii="Times New Roman" w:hAnsi="Times New Roman" w:cs="Times New Roman"/>
                <w:sz w:val="24"/>
                <w:szCs w:val="24"/>
              </w:rPr>
              <w:t>-</w:t>
            </w:r>
          </w:p>
        </w:tc>
        <w:tc>
          <w:tcPr>
            <w:tcW w:w="4678" w:type="dxa"/>
          </w:tcPr>
          <w:p w:rsidR="003371CE" w:rsidRPr="00FF58F3" w:rsidRDefault="00F74F4C" w:rsidP="003371CE">
            <w:pPr>
              <w:spacing w:after="0" w:line="360" w:lineRule="auto"/>
              <w:rPr>
                <w:rFonts w:ascii="Times New Roman" w:hAnsi="Times New Roman" w:cs="Times New Roman"/>
                <w:sz w:val="24"/>
                <w:szCs w:val="24"/>
              </w:rPr>
            </w:pPr>
            <w:proofErr w:type="spellStart"/>
            <w:r w:rsidRPr="00FF58F3">
              <w:rPr>
                <w:rFonts w:ascii="Times New Roman" w:hAnsi="Times New Roman" w:cs="Times New Roman"/>
                <w:sz w:val="24"/>
                <w:szCs w:val="24"/>
              </w:rPr>
              <w:t>melting</w:t>
            </w:r>
            <w:proofErr w:type="spellEnd"/>
            <w:r w:rsidRPr="00FF58F3">
              <w:rPr>
                <w:rFonts w:ascii="Times New Roman" w:hAnsi="Times New Roman" w:cs="Times New Roman"/>
                <w:sz w:val="24"/>
                <w:szCs w:val="24"/>
              </w:rPr>
              <w:t xml:space="preserve"> </w:t>
            </w:r>
            <w:proofErr w:type="spellStart"/>
            <w:r w:rsidRPr="00FF58F3">
              <w:rPr>
                <w:rFonts w:ascii="Times New Roman" w:hAnsi="Times New Roman" w:cs="Times New Roman"/>
                <w:sz w:val="24"/>
                <w:szCs w:val="24"/>
              </w:rPr>
              <w:t>temperature</w:t>
            </w:r>
            <w:proofErr w:type="spellEnd"/>
          </w:p>
        </w:tc>
      </w:tr>
      <w:tr w:rsidR="003371CE" w:rsidRPr="00FF58F3" w:rsidTr="00FA3B3E">
        <w:tc>
          <w:tcPr>
            <w:tcW w:w="2694" w:type="dxa"/>
          </w:tcPr>
          <w:p w:rsidR="003371CE" w:rsidRPr="00FF58F3" w:rsidRDefault="003371CE" w:rsidP="003371CE">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rPr>
              <w:t>Т</w:t>
            </w:r>
            <w:r w:rsidR="00F74F4C" w:rsidRPr="00FF58F3">
              <w:rPr>
                <w:rFonts w:ascii="Times New Roman" w:hAnsi="Times New Roman" w:cs="Times New Roman"/>
                <w:sz w:val="24"/>
                <w:szCs w:val="24"/>
                <w:lang w:val="en-US"/>
              </w:rPr>
              <w:t>LC</w:t>
            </w:r>
          </w:p>
        </w:tc>
        <w:tc>
          <w:tcPr>
            <w:tcW w:w="1417" w:type="dxa"/>
          </w:tcPr>
          <w:p w:rsidR="003371CE" w:rsidRPr="00FF58F3" w:rsidRDefault="003371CE" w:rsidP="003371CE">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w:t>
            </w:r>
          </w:p>
        </w:tc>
        <w:tc>
          <w:tcPr>
            <w:tcW w:w="4678" w:type="dxa"/>
          </w:tcPr>
          <w:p w:rsidR="003371CE" w:rsidRPr="00FF58F3" w:rsidRDefault="00F74F4C" w:rsidP="003371CE">
            <w:pPr>
              <w:spacing w:after="0" w:line="360" w:lineRule="auto"/>
              <w:rPr>
                <w:rFonts w:ascii="Times New Roman" w:hAnsi="Times New Roman" w:cs="Times New Roman"/>
                <w:sz w:val="24"/>
                <w:szCs w:val="24"/>
              </w:rPr>
            </w:pPr>
            <w:proofErr w:type="spellStart"/>
            <w:r w:rsidRPr="00FF58F3">
              <w:rPr>
                <w:rFonts w:ascii="Times New Roman" w:hAnsi="Times New Roman" w:cs="Times New Roman"/>
                <w:sz w:val="24"/>
                <w:szCs w:val="24"/>
              </w:rPr>
              <w:t>thin</w:t>
            </w:r>
            <w:proofErr w:type="spellEnd"/>
            <w:r w:rsidRPr="00FF58F3">
              <w:rPr>
                <w:rFonts w:ascii="Times New Roman" w:hAnsi="Times New Roman" w:cs="Times New Roman"/>
                <w:sz w:val="24"/>
                <w:szCs w:val="24"/>
              </w:rPr>
              <w:t xml:space="preserve"> </w:t>
            </w:r>
            <w:proofErr w:type="spellStart"/>
            <w:r w:rsidRPr="00FF58F3">
              <w:rPr>
                <w:rFonts w:ascii="Times New Roman" w:hAnsi="Times New Roman" w:cs="Times New Roman"/>
                <w:sz w:val="24"/>
                <w:szCs w:val="24"/>
              </w:rPr>
              <w:t>layer</w:t>
            </w:r>
            <w:proofErr w:type="spellEnd"/>
            <w:r w:rsidRPr="00FF58F3">
              <w:rPr>
                <w:rFonts w:ascii="Times New Roman" w:hAnsi="Times New Roman" w:cs="Times New Roman"/>
                <w:sz w:val="24"/>
                <w:szCs w:val="24"/>
              </w:rPr>
              <w:t xml:space="preserve"> </w:t>
            </w:r>
            <w:proofErr w:type="spellStart"/>
            <w:r w:rsidRPr="00FF58F3">
              <w:rPr>
                <w:rFonts w:ascii="Times New Roman" w:hAnsi="Times New Roman" w:cs="Times New Roman"/>
                <w:sz w:val="24"/>
                <w:szCs w:val="24"/>
              </w:rPr>
              <w:t>chromatography</w:t>
            </w:r>
            <w:proofErr w:type="spellEnd"/>
          </w:p>
        </w:tc>
      </w:tr>
      <w:tr w:rsidR="003371CE" w:rsidRPr="00FF58F3" w:rsidTr="00FA3B3E">
        <w:tc>
          <w:tcPr>
            <w:tcW w:w="2694" w:type="dxa"/>
          </w:tcPr>
          <w:p w:rsidR="003371CE" w:rsidRPr="00FF58F3" w:rsidRDefault="003371CE" w:rsidP="003371CE">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rPr>
              <w:t>β-</w:t>
            </w:r>
            <w:r w:rsidR="00F74F4C" w:rsidRPr="00FF58F3">
              <w:rPr>
                <w:rFonts w:ascii="Times New Roman" w:hAnsi="Times New Roman" w:cs="Times New Roman"/>
                <w:sz w:val="24"/>
                <w:szCs w:val="24"/>
                <w:lang w:val="en-US"/>
              </w:rPr>
              <w:t>CD</w:t>
            </w:r>
          </w:p>
        </w:tc>
        <w:tc>
          <w:tcPr>
            <w:tcW w:w="1417" w:type="dxa"/>
          </w:tcPr>
          <w:p w:rsidR="003371CE" w:rsidRPr="00FF58F3" w:rsidRDefault="003371CE" w:rsidP="003371CE">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w:t>
            </w:r>
          </w:p>
        </w:tc>
        <w:tc>
          <w:tcPr>
            <w:tcW w:w="4678" w:type="dxa"/>
          </w:tcPr>
          <w:p w:rsidR="003371CE" w:rsidRPr="00FF58F3" w:rsidRDefault="003371CE" w:rsidP="003371CE">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β-</w:t>
            </w:r>
            <w:r w:rsidR="00F74F4C" w:rsidRPr="00FF58F3">
              <w:t xml:space="preserve"> </w:t>
            </w:r>
            <w:proofErr w:type="spellStart"/>
            <w:r w:rsidR="00F74F4C" w:rsidRPr="00FF58F3">
              <w:rPr>
                <w:rFonts w:ascii="Times New Roman" w:hAnsi="Times New Roman" w:cs="Times New Roman"/>
                <w:sz w:val="24"/>
                <w:szCs w:val="24"/>
              </w:rPr>
              <w:t>cyclodextrin</w:t>
            </w:r>
            <w:proofErr w:type="spellEnd"/>
          </w:p>
        </w:tc>
      </w:tr>
      <w:tr w:rsidR="003371CE" w:rsidRPr="00FF58F3" w:rsidTr="00FA3B3E">
        <w:tc>
          <w:tcPr>
            <w:tcW w:w="2694" w:type="dxa"/>
          </w:tcPr>
          <w:p w:rsidR="003371CE" w:rsidRPr="00FF58F3" w:rsidRDefault="003371CE" w:rsidP="003371CE">
            <w:pPr>
              <w:spacing w:after="0" w:line="360" w:lineRule="auto"/>
              <w:rPr>
                <w:rFonts w:ascii="Times New Roman" w:hAnsi="Times New Roman" w:cs="Times New Roman"/>
                <w:sz w:val="24"/>
                <w:szCs w:val="24"/>
              </w:rPr>
            </w:pPr>
          </w:p>
        </w:tc>
        <w:tc>
          <w:tcPr>
            <w:tcW w:w="1417" w:type="dxa"/>
          </w:tcPr>
          <w:p w:rsidR="003371CE" w:rsidRPr="00FF58F3" w:rsidRDefault="003371CE" w:rsidP="003371CE">
            <w:pPr>
              <w:spacing w:after="0" w:line="360" w:lineRule="auto"/>
              <w:jc w:val="center"/>
              <w:rPr>
                <w:rFonts w:ascii="Times New Roman" w:hAnsi="Times New Roman" w:cs="Times New Roman"/>
                <w:sz w:val="24"/>
                <w:szCs w:val="24"/>
              </w:rPr>
            </w:pPr>
          </w:p>
        </w:tc>
        <w:tc>
          <w:tcPr>
            <w:tcW w:w="4678" w:type="dxa"/>
          </w:tcPr>
          <w:p w:rsidR="003371CE" w:rsidRPr="00FF58F3" w:rsidRDefault="003371CE" w:rsidP="003371CE">
            <w:pPr>
              <w:spacing w:after="0" w:line="360" w:lineRule="auto"/>
              <w:rPr>
                <w:rFonts w:ascii="Times New Roman" w:hAnsi="Times New Roman" w:cs="Times New Roman"/>
                <w:sz w:val="24"/>
                <w:szCs w:val="24"/>
              </w:rPr>
            </w:pPr>
          </w:p>
        </w:tc>
      </w:tr>
      <w:tr w:rsidR="003371CE" w:rsidRPr="00FF58F3" w:rsidTr="00FA3B3E">
        <w:tc>
          <w:tcPr>
            <w:tcW w:w="2694" w:type="dxa"/>
          </w:tcPr>
          <w:p w:rsidR="003371CE" w:rsidRPr="00FF58F3" w:rsidRDefault="003371CE" w:rsidP="003371CE">
            <w:pPr>
              <w:spacing w:after="0" w:line="360" w:lineRule="auto"/>
              <w:rPr>
                <w:rFonts w:ascii="Times New Roman" w:hAnsi="Times New Roman" w:cs="Times New Roman"/>
                <w:sz w:val="24"/>
                <w:szCs w:val="24"/>
              </w:rPr>
            </w:pPr>
          </w:p>
        </w:tc>
        <w:tc>
          <w:tcPr>
            <w:tcW w:w="1417" w:type="dxa"/>
          </w:tcPr>
          <w:p w:rsidR="003371CE" w:rsidRPr="00FF58F3" w:rsidRDefault="003371CE" w:rsidP="003371CE">
            <w:pPr>
              <w:spacing w:after="0" w:line="360" w:lineRule="auto"/>
              <w:jc w:val="center"/>
              <w:rPr>
                <w:rFonts w:ascii="Times New Roman" w:hAnsi="Times New Roman" w:cs="Times New Roman"/>
                <w:sz w:val="24"/>
                <w:szCs w:val="24"/>
              </w:rPr>
            </w:pPr>
          </w:p>
        </w:tc>
        <w:tc>
          <w:tcPr>
            <w:tcW w:w="4678" w:type="dxa"/>
          </w:tcPr>
          <w:p w:rsidR="003371CE" w:rsidRPr="00FF58F3" w:rsidRDefault="003371CE" w:rsidP="003371CE">
            <w:pPr>
              <w:spacing w:after="0" w:line="360" w:lineRule="auto"/>
              <w:rPr>
                <w:rFonts w:ascii="Times New Roman" w:hAnsi="Times New Roman" w:cs="Times New Roman"/>
                <w:sz w:val="24"/>
                <w:szCs w:val="24"/>
              </w:rPr>
            </w:pPr>
          </w:p>
        </w:tc>
      </w:tr>
      <w:tr w:rsidR="003371CE" w:rsidRPr="00FF58F3" w:rsidTr="00FA3B3E">
        <w:tc>
          <w:tcPr>
            <w:tcW w:w="2694" w:type="dxa"/>
          </w:tcPr>
          <w:p w:rsidR="003371CE" w:rsidRPr="00FF58F3" w:rsidRDefault="003371CE" w:rsidP="003371CE">
            <w:pPr>
              <w:spacing w:after="0" w:line="360" w:lineRule="auto"/>
              <w:rPr>
                <w:rFonts w:ascii="Times New Roman" w:hAnsi="Times New Roman" w:cs="Times New Roman"/>
                <w:sz w:val="24"/>
                <w:szCs w:val="24"/>
              </w:rPr>
            </w:pPr>
          </w:p>
        </w:tc>
        <w:tc>
          <w:tcPr>
            <w:tcW w:w="1417" w:type="dxa"/>
          </w:tcPr>
          <w:p w:rsidR="003371CE" w:rsidRPr="00FF58F3" w:rsidRDefault="003371CE" w:rsidP="003371CE">
            <w:pPr>
              <w:spacing w:after="0" w:line="360" w:lineRule="auto"/>
              <w:jc w:val="center"/>
              <w:rPr>
                <w:rFonts w:ascii="Times New Roman" w:hAnsi="Times New Roman" w:cs="Times New Roman"/>
                <w:sz w:val="24"/>
                <w:szCs w:val="24"/>
              </w:rPr>
            </w:pPr>
          </w:p>
        </w:tc>
        <w:tc>
          <w:tcPr>
            <w:tcW w:w="4678" w:type="dxa"/>
          </w:tcPr>
          <w:p w:rsidR="003371CE" w:rsidRPr="00FF58F3" w:rsidRDefault="003371CE" w:rsidP="003371CE">
            <w:pPr>
              <w:spacing w:after="0" w:line="360" w:lineRule="auto"/>
              <w:rPr>
                <w:rFonts w:ascii="Times New Roman" w:hAnsi="Times New Roman" w:cs="Times New Roman"/>
                <w:sz w:val="24"/>
                <w:szCs w:val="24"/>
              </w:rPr>
            </w:pPr>
          </w:p>
        </w:tc>
      </w:tr>
      <w:tr w:rsidR="003371CE" w:rsidRPr="00FF58F3" w:rsidTr="00FA3B3E">
        <w:tc>
          <w:tcPr>
            <w:tcW w:w="2694" w:type="dxa"/>
          </w:tcPr>
          <w:p w:rsidR="003371CE" w:rsidRPr="00FF58F3" w:rsidRDefault="003371CE" w:rsidP="003371CE">
            <w:pPr>
              <w:spacing w:after="0" w:line="360" w:lineRule="auto"/>
              <w:rPr>
                <w:rFonts w:ascii="Times New Roman" w:hAnsi="Times New Roman" w:cs="Times New Roman"/>
                <w:sz w:val="24"/>
                <w:szCs w:val="24"/>
              </w:rPr>
            </w:pPr>
          </w:p>
        </w:tc>
        <w:tc>
          <w:tcPr>
            <w:tcW w:w="1417" w:type="dxa"/>
          </w:tcPr>
          <w:p w:rsidR="003371CE" w:rsidRPr="00FF58F3" w:rsidRDefault="003371CE" w:rsidP="003371CE">
            <w:pPr>
              <w:spacing w:after="0" w:line="360" w:lineRule="auto"/>
              <w:jc w:val="center"/>
              <w:rPr>
                <w:rFonts w:ascii="Times New Roman" w:hAnsi="Times New Roman" w:cs="Times New Roman"/>
                <w:sz w:val="24"/>
                <w:szCs w:val="24"/>
                <w:lang w:val="en-US"/>
              </w:rPr>
            </w:pPr>
          </w:p>
        </w:tc>
        <w:tc>
          <w:tcPr>
            <w:tcW w:w="4678" w:type="dxa"/>
          </w:tcPr>
          <w:p w:rsidR="003371CE" w:rsidRPr="00FF58F3" w:rsidRDefault="003371CE" w:rsidP="003371CE">
            <w:pPr>
              <w:spacing w:after="0" w:line="360" w:lineRule="auto"/>
              <w:rPr>
                <w:rFonts w:ascii="Times New Roman" w:hAnsi="Times New Roman" w:cs="Times New Roman"/>
                <w:sz w:val="24"/>
                <w:szCs w:val="24"/>
              </w:rPr>
            </w:pPr>
          </w:p>
        </w:tc>
      </w:tr>
    </w:tbl>
    <w:p w:rsidR="007349DE" w:rsidRPr="00FF58F3" w:rsidRDefault="007349DE" w:rsidP="008E29F0">
      <w:pPr>
        <w:spacing w:after="0" w:line="360" w:lineRule="auto"/>
        <w:ind w:firstLine="709"/>
        <w:rPr>
          <w:rFonts w:ascii="Times New Roman" w:hAnsi="Times New Roman" w:cs="Times New Roman"/>
          <w:sz w:val="24"/>
          <w:szCs w:val="24"/>
        </w:rPr>
      </w:pPr>
    </w:p>
    <w:p w:rsidR="007349DE" w:rsidRPr="00FF58F3" w:rsidRDefault="007349DE" w:rsidP="00EF04AC">
      <w:pPr>
        <w:tabs>
          <w:tab w:val="left" w:pos="0"/>
        </w:tabs>
        <w:spacing w:after="0" w:line="360" w:lineRule="auto"/>
        <w:jc w:val="both"/>
        <w:rPr>
          <w:rFonts w:ascii="Times New Roman" w:hAnsi="Times New Roman" w:cs="Times New Roman"/>
          <w:sz w:val="24"/>
          <w:szCs w:val="24"/>
        </w:rPr>
      </w:pPr>
    </w:p>
    <w:p w:rsidR="00E148A0" w:rsidRPr="00FF58F3" w:rsidRDefault="00E148A0" w:rsidP="00EF04AC">
      <w:pPr>
        <w:spacing w:after="0" w:line="360" w:lineRule="auto"/>
        <w:jc w:val="both"/>
        <w:rPr>
          <w:rFonts w:ascii="Times New Roman" w:hAnsi="Times New Roman" w:cs="Times New Roman"/>
          <w:sz w:val="24"/>
          <w:szCs w:val="24"/>
        </w:rPr>
        <w:sectPr w:rsidR="00E148A0" w:rsidRPr="00FF58F3" w:rsidSect="009359FE">
          <w:pgSz w:w="11909" w:h="16834"/>
          <w:pgMar w:top="1134" w:right="851" w:bottom="1134" w:left="1701" w:header="720" w:footer="720" w:gutter="0"/>
          <w:cols w:space="720"/>
          <w:noEndnote/>
          <w:titlePg/>
          <w:docGrid w:linePitch="299"/>
        </w:sectPr>
      </w:pPr>
    </w:p>
    <w:p w:rsidR="007349DE" w:rsidRPr="002043CE" w:rsidRDefault="003725DE" w:rsidP="003725DE">
      <w:pPr>
        <w:pStyle w:val="a3"/>
        <w:spacing w:line="360" w:lineRule="auto"/>
        <w:ind w:firstLine="709"/>
        <w:jc w:val="center"/>
        <w:rPr>
          <w:b/>
          <w:sz w:val="24"/>
          <w:szCs w:val="24"/>
        </w:rPr>
      </w:pPr>
      <w:r w:rsidRPr="002043CE">
        <w:rPr>
          <w:b/>
          <w:sz w:val="24"/>
          <w:szCs w:val="24"/>
        </w:rPr>
        <w:lastRenderedPageBreak/>
        <w:t>INTRODUCTION</w:t>
      </w:r>
    </w:p>
    <w:p w:rsidR="003725DE" w:rsidRPr="009D3D56" w:rsidRDefault="003725DE" w:rsidP="003725DE">
      <w:pPr>
        <w:spacing w:after="0" w:line="360" w:lineRule="auto"/>
        <w:ind w:firstLine="709"/>
        <w:jc w:val="both"/>
        <w:rPr>
          <w:rFonts w:ascii="Times New Roman" w:hAnsi="Times New Roman" w:cs="Times New Roman"/>
          <w:iCs/>
          <w:sz w:val="24"/>
          <w:szCs w:val="24"/>
          <w:lang w:val="en-US"/>
        </w:rPr>
      </w:pPr>
      <w:r w:rsidRPr="009D3D56">
        <w:rPr>
          <w:rFonts w:ascii="Times New Roman" w:hAnsi="Times New Roman" w:cs="Times New Roman"/>
          <w:sz w:val="24"/>
          <w:szCs w:val="24"/>
          <w:lang w:val="en-US"/>
        </w:rPr>
        <w:t>The objects</w:t>
      </w:r>
      <w:r w:rsidRPr="009D3D56">
        <w:rPr>
          <w:rFonts w:ascii="Times New Roman" w:hAnsi="Times New Roman" w:cs="Times New Roman"/>
          <w:iCs/>
          <w:sz w:val="24"/>
          <w:szCs w:val="24"/>
          <w:lang w:val="en-US"/>
        </w:rPr>
        <w:t xml:space="preserve"> of research are synthetic plant growth regulators related to a family of </w:t>
      </w:r>
      <w:proofErr w:type="spellStart"/>
      <w:r w:rsidRPr="009D3D56">
        <w:rPr>
          <w:rFonts w:ascii="Times New Roman" w:hAnsi="Times New Roman" w:cs="Times New Roman"/>
          <w:iCs/>
          <w:sz w:val="24"/>
          <w:szCs w:val="24"/>
          <w:lang w:val="en-US"/>
        </w:rPr>
        <w:t>elemento</w:t>
      </w:r>
      <w:proofErr w:type="spellEnd"/>
      <w:r w:rsidRPr="009D3D56">
        <w:rPr>
          <w:rFonts w:ascii="Times New Roman" w:hAnsi="Times New Roman" w:cs="Times New Roman"/>
          <w:iCs/>
          <w:sz w:val="24"/>
          <w:szCs w:val="24"/>
          <w:lang w:val="en-US"/>
        </w:rPr>
        <w:t xml:space="preserve"> (N-, O-, S-, P- and/or F-) organic substances and some complexes with biogenic metal ions.</w:t>
      </w:r>
    </w:p>
    <w:p w:rsidR="003725DE" w:rsidRPr="009D3D56" w:rsidRDefault="003725DE" w:rsidP="003725DE">
      <w:pPr>
        <w:autoSpaceDE w:val="0"/>
        <w:autoSpaceDN w:val="0"/>
        <w:adjustRightInd w:val="0"/>
        <w:spacing w:after="0" w:line="360" w:lineRule="auto"/>
        <w:ind w:firstLine="709"/>
        <w:jc w:val="both"/>
        <w:rPr>
          <w:rFonts w:ascii="Times New Roman" w:hAnsi="Times New Roman" w:cs="Times New Roman"/>
          <w:sz w:val="24"/>
          <w:szCs w:val="24"/>
          <w:lang w:val="en-US"/>
        </w:rPr>
      </w:pPr>
      <w:r w:rsidRPr="009D3D56">
        <w:rPr>
          <w:rFonts w:ascii="Times New Roman" w:hAnsi="Times New Roman" w:cs="Times New Roman"/>
          <w:sz w:val="24"/>
          <w:szCs w:val="24"/>
          <w:lang w:val="en-US"/>
        </w:rPr>
        <w:t xml:space="preserve">Purpose: </w:t>
      </w:r>
      <w:r w:rsidRPr="009D3D56">
        <w:rPr>
          <w:rFonts w:ascii="Times New Roman" w:hAnsi="Times New Roman" w:cs="Times New Roman"/>
          <w:iCs/>
          <w:sz w:val="24"/>
          <w:szCs w:val="24"/>
          <w:lang w:val="en-US"/>
        </w:rPr>
        <w:t xml:space="preserve">Targeted design of preventive agents and/or adaptogens for plants in a family of </w:t>
      </w:r>
      <w:proofErr w:type="spellStart"/>
      <w:r w:rsidRPr="009D3D56">
        <w:rPr>
          <w:rFonts w:ascii="Times New Roman" w:hAnsi="Times New Roman" w:cs="Times New Roman"/>
          <w:iCs/>
          <w:sz w:val="24"/>
          <w:szCs w:val="24"/>
          <w:lang w:val="en-US"/>
        </w:rPr>
        <w:t>organoelement</w:t>
      </w:r>
      <w:proofErr w:type="spellEnd"/>
      <w:r w:rsidRPr="009D3D56">
        <w:rPr>
          <w:rFonts w:ascii="Times New Roman" w:hAnsi="Times New Roman" w:cs="Times New Roman"/>
          <w:iCs/>
          <w:sz w:val="24"/>
          <w:szCs w:val="24"/>
          <w:lang w:val="en-US"/>
        </w:rPr>
        <w:t xml:space="preserve"> systems.</w:t>
      </w:r>
    </w:p>
    <w:p w:rsidR="003725DE" w:rsidRPr="009D3D56" w:rsidRDefault="003725DE" w:rsidP="003725DE">
      <w:pPr>
        <w:autoSpaceDE w:val="0"/>
        <w:autoSpaceDN w:val="0"/>
        <w:adjustRightInd w:val="0"/>
        <w:spacing w:after="0" w:line="360" w:lineRule="auto"/>
        <w:ind w:firstLine="709"/>
        <w:jc w:val="both"/>
        <w:rPr>
          <w:rFonts w:ascii="Times New Roman" w:hAnsi="Times New Roman" w:cs="Times New Roman"/>
          <w:sz w:val="24"/>
          <w:szCs w:val="24"/>
          <w:lang w:val="en-US"/>
        </w:rPr>
      </w:pPr>
      <w:r w:rsidRPr="009D3D56">
        <w:rPr>
          <w:rFonts w:ascii="Times New Roman" w:hAnsi="Times New Roman" w:cs="Times New Roman"/>
          <w:sz w:val="24"/>
          <w:szCs w:val="24"/>
          <w:lang w:val="en-US"/>
        </w:rPr>
        <w:t>Objectives:</w:t>
      </w:r>
    </w:p>
    <w:p w:rsidR="005C65BB" w:rsidRPr="009D3D56" w:rsidRDefault="005C65BB" w:rsidP="005C65BB">
      <w:pPr>
        <w:pStyle w:val="a3"/>
        <w:spacing w:line="360" w:lineRule="auto"/>
        <w:ind w:firstLine="709"/>
        <w:jc w:val="both"/>
        <w:rPr>
          <w:sz w:val="24"/>
          <w:szCs w:val="24"/>
          <w:lang w:val="en-US"/>
        </w:rPr>
      </w:pPr>
      <w:r w:rsidRPr="009D3D56">
        <w:rPr>
          <w:sz w:val="24"/>
          <w:szCs w:val="24"/>
          <w:lang w:val="en-US"/>
        </w:rPr>
        <w:t>-  scientific information support of research;</w:t>
      </w:r>
    </w:p>
    <w:p w:rsidR="005C65BB" w:rsidRPr="009D3D56" w:rsidRDefault="005C65BB" w:rsidP="005C65BB">
      <w:pPr>
        <w:pStyle w:val="a3"/>
        <w:spacing w:line="360" w:lineRule="auto"/>
        <w:ind w:firstLine="709"/>
        <w:jc w:val="both"/>
        <w:rPr>
          <w:sz w:val="24"/>
          <w:szCs w:val="24"/>
          <w:lang w:val="en-US"/>
        </w:rPr>
      </w:pPr>
      <w:r w:rsidRPr="009D3D56">
        <w:rPr>
          <w:sz w:val="24"/>
          <w:szCs w:val="24"/>
          <w:lang w:val="en-US"/>
        </w:rPr>
        <w:t>- to develop methods for improving the properties of candidates for preventive agents and/or adaptogens for plants;</w:t>
      </w:r>
    </w:p>
    <w:p w:rsidR="005C65BB" w:rsidRPr="009D3D56" w:rsidRDefault="005C65BB" w:rsidP="005C65BB">
      <w:pPr>
        <w:pStyle w:val="a3"/>
        <w:spacing w:line="360" w:lineRule="auto"/>
        <w:ind w:firstLine="709"/>
        <w:jc w:val="both"/>
        <w:rPr>
          <w:sz w:val="24"/>
          <w:szCs w:val="24"/>
          <w:lang w:val="en-US"/>
        </w:rPr>
      </w:pPr>
      <w:r w:rsidRPr="009D3D56">
        <w:rPr>
          <w:sz w:val="24"/>
          <w:szCs w:val="24"/>
          <w:lang w:val="en-US"/>
        </w:rPr>
        <w:t>- to study the relationship: reactivity - structure - physical and chemical properties;</w:t>
      </w:r>
    </w:p>
    <w:p w:rsidR="005C65BB" w:rsidRPr="009D3D56" w:rsidRDefault="005C65BB" w:rsidP="005C65BB">
      <w:pPr>
        <w:pStyle w:val="a3"/>
        <w:spacing w:line="360" w:lineRule="auto"/>
        <w:ind w:firstLine="709"/>
        <w:jc w:val="both"/>
        <w:rPr>
          <w:sz w:val="24"/>
          <w:szCs w:val="24"/>
          <w:lang w:val="en-US"/>
        </w:rPr>
      </w:pPr>
      <w:r w:rsidRPr="009D3D56">
        <w:rPr>
          <w:sz w:val="24"/>
          <w:szCs w:val="24"/>
          <w:lang w:val="en-US"/>
        </w:rPr>
        <w:t>- issuing recommendations for conducting extended field studies of candidates for preventive agents and/or adaptogens for plants.</w:t>
      </w:r>
    </w:p>
    <w:p w:rsidR="00E77B9A" w:rsidRPr="009D3D56" w:rsidRDefault="004474DF" w:rsidP="00E77B9A">
      <w:pPr>
        <w:spacing w:after="0" w:line="360" w:lineRule="auto"/>
        <w:ind w:firstLine="709"/>
        <w:jc w:val="both"/>
        <w:rPr>
          <w:rFonts w:ascii="Times New Roman" w:hAnsi="Times New Roman" w:cs="Times New Roman"/>
          <w:sz w:val="24"/>
          <w:szCs w:val="24"/>
          <w:lang w:val="en-US"/>
        </w:rPr>
      </w:pPr>
      <w:r w:rsidRPr="009D3D56">
        <w:rPr>
          <w:rFonts w:ascii="Times New Roman" w:hAnsi="Times New Roman" w:cs="Times New Roman"/>
          <w:sz w:val="24"/>
          <w:szCs w:val="24"/>
          <w:lang w:val="en-US"/>
        </w:rPr>
        <w:t>This report is the result of the third (final) year of a three-year R&amp;D cycle on the theme: "</w:t>
      </w:r>
      <w:r w:rsidR="00E77B9A" w:rsidRPr="009D3D56">
        <w:rPr>
          <w:rFonts w:ascii="Times New Roman" w:hAnsi="Times New Roman" w:cs="Times New Roman"/>
          <w:bCs/>
          <w:sz w:val="24"/>
          <w:szCs w:val="24"/>
          <w:lang w:val="en-US"/>
        </w:rPr>
        <w:t xml:space="preserve">Target design of the preventive preparations and/or </w:t>
      </w:r>
      <w:proofErr w:type="spellStart"/>
      <w:r w:rsidR="00E77B9A" w:rsidRPr="009D3D56">
        <w:rPr>
          <w:rFonts w:ascii="Times New Roman" w:hAnsi="Times New Roman" w:cs="Times New Roman"/>
          <w:bCs/>
          <w:sz w:val="24"/>
          <w:szCs w:val="24"/>
          <w:lang w:val="en-US"/>
        </w:rPr>
        <w:t>adaptogenes</w:t>
      </w:r>
      <w:proofErr w:type="spellEnd"/>
      <w:r w:rsidR="00E77B9A" w:rsidRPr="009D3D56">
        <w:rPr>
          <w:rFonts w:ascii="Times New Roman" w:hAnsi="Times New Roman" w:cs="Times New Roman"/>
          <w:bCs/>
          <w:sz w:val="24"/>
          <w:szCs w:val="24"/>
          <w:lang w:val="en-US"/>
        </w:rPr>
        <w:t xml:space="preserve"> for plants in the </w:t>
      </w:r>
      <w:proofErr w:type="spellStart"/>
      <w:r w:rsidR="00E77B9A" w:rsidRPr="009D3D56">
        <w:rPr>
          <w:rFonts w:ascii="Times New Roman" w:hAnsi="Times New Roman" w:cs="Times New Roman"/>
          <w:bCs/>
          <w:sz w:val="24"/>
          <w:szCs w:val="24"/>
          <w:lang w:val="en-US"/>
        </w:rPr>
        <w:t>organoelement</w:t>
      </w:r>
      <w:proofErr w:type="spellEnd"/>
      <w:r w:rsidR="00E77B9A" w:rsidRPr="009D3D56">
        <w:rPr>
          <w:rFonts w:ascii="Times New Roman" w:hAnsi="Times New Roman" w:cs="Times New Roman"/>
          <w:bCs/>
          <w:sz w:val="24"/>
          <w:szCs w:val="24"/>
          <w:lang w:val="en-US"/>
        </w:rPr>
        <w:t xml:space="preserve"> systems family</w:t>
      </w:r>
      <w:r w:rsidRPr="009D3D56">
        <w:rPr>
          <w:rFonts w:ascii="Times New Roman" w:hAnsi="Times New Roman" w:cs="Times New Roman"/>
          <w:sz w:val="24"/>
          <w:szCs w:val="24"/>
          <w:lang w:val="en-US"/>
        </w:rPr>
        <w:t xml:space="preserve">" (IRN project AP05131025, </w:t>
      </w:r>
      <w:r w:rsidR="00C1706B" w:rsidRPr="009D3D56">
        <w:rPr>
          <w:rFonts w:ascii="Times New Roman" w:hAnsi="Times New Roman" w:cs="Times New Roman"/>
          <w:sz w:val="24"/>
          <w:szCs w:val="24"/>
          <w:lang w:val="en-US"/>
        </w:rPr>
        <w:t>State Registration</w:t>
      </w:r>
      <w:r w:rsidRPr="009D3D56">
        <w:rPr>
          <w:rFonts w:ascii="Times New Roman" w:hAnsi="Times New Roman" w:cs="Times New Roman"/>
          <w:sz w:val="24"/>
          <w:szCs w:val="24"/>
          <w:lang w:val="en-US"/>
        </w:rPr>
        <w:t xml:space="preserve"> number 0118 RK 00109).</w:t>
      </w:r>
    </w:p>
    <w:p w:rsidR="00E77B9A" w:rsidRPr="009D3D56" w:rsidRDefault="00E77B9A" w:rsidP="00E77B9A">
      <w:pPr>
        <w:pStyle w:val="a3"/>
        <w:spacing w:line="360" w:lineRule="auto"/>
        <w:ind w:firstLine="709"/>
        <w:jc w:val="both"/>
        <w:rPr>
          <w:rFonts w:eastAsiaTheme="minorEastAsia"/>
          <w:sz w:val="24"/>
          <w:szCs w:val="24"/>
          <w:lang w:val="en-US" w:eastAsia="en-US"/>
        </w:rPr>
      </w:pPr>
      <w:r w:rsidRPr="009D3D56">
        <w:rPr>
          <w:rFonts w:eastAsiaTheme="minorEastAsia"/>
          <w:sz w:val="24"/>
          <w:szCs w:val="24"/>
          <w:lang w:val="en-US" w:eastAsia="en-US"/>
        </w:rPr>
        <w:t xml:space="preserve">Stage </w:t>
      </w:r>
      <w:r w:rsidR="00C1706B" w:rsidRPr="009D3D56">
        <w:rPr>
          <w:rFonts w:eastAsiaTheme="minorEastAsia"/>
          <w:sz w:val="24"/>
          <w:szCs w:val="24"/>
          <w:lang w:val="en-US" w:eastAsia="en-US"/>
        </w:rPr>
        <w:t xml:space="preserve">of </w:t>
      </w:r>
      <w:r w:rsidRPr="009D3D56">
        <w:rPr>
          <w:rFonts w:eastAsiaTheme="minorEastAsia"/>
          <w:sz w:val="24"/>
          <w:szCs w:val="24"/>
          <w:lang w:val="en-US" w:eastAsia="en-US"/>
        </w:rPr>
        <w:t>2018: “Scientific bases of synthetic assembly of pharmacophore heteroatomic fragments, synthesis of potential preventive agents and/or adaptogens for plants” (Inventory number 0218RK00696).</w:t>
      </w:r>
    </w:p>
    <w:p w:rsidR="00C1706B" w:rsidRPr="009D3D56" w:rsidRDefault="00C1706B" w:rsidP="00360CE5">
      <w:pPr>
        <w:pStyle w:val="a3"/>
        <w:spacing w:line="360" w:lineRule="auto"/>
        <w:ind w:firstLine="709"/>
        <w:jc w:val="both"/>
        <w:rPr>
          <w:sz w:val="24"/>
          <w:szCs w:val="24"/>
          <w:lang w:val="en-US"/>
        </w:rPr>
      </w:pPr>
      <w:r w:rsidRPr="009D3D56">
        <w:rPr>
          <w:sz w:val="24"/>
          <w:szCs w:val="24"/>
          <w:lang w:val="en-US"/>
        </w:rPr>
        <w:t xml:space="preserve">Stage 2019: "To modulate synthetically systems: element (N-, O-, S-, P- and/or F-) organic </w:t>
      </w:r>
      <w:proofErr w:type="spellStart"/>
      <w:r w:rsidRPr="009D3D56">
        <w:rPr>
          <w:sz w:val="24"/>
          <w:szCs w:val="24"/>
          <w:lang w:val="en-US"/>
        </w:rPr>
        <w:t>compound+microelement</w:t>
      </w:r>
      <w:proofErr w:type="spellEnd"/>
      <w:r w:rsidRPr="009D3D56">
        <w:rPr>
          <w:sz w:val="24"/>
          <w:szCs w:val="24"/>
          <w:lang w:val="en-US"/>
        </w:rPr>
        <w:t>" (Inventory number 0219RK00992).</w:t>
      </w:r>
    </w:p>
    <w:p w:rsidR="00C1706B" w:rsidRPr="009D3D56" w:rsidRDefault="00C1706B" w:rsidP="0087653A">
      <w:pPr>
        <w:spacing w:after="0" w:line="360" w:lineRule="auto"/>
        <w:jc w:val="both"/>
        <w:rPr>
          <w:rFonts w:ascii="Times New Roman" w:hAnsi="Times New Roman" w:cs="Times New Roman"/>
          <w:sz w:val="24"/>
          <w:szCs w:val="24"/>
          <w:lang w:val="en-US"/>
        </w:rPr>
      </w:pPr>
      <w:bookmarkStart w:id="2" w:name="_Hlk52868814"/>
      <w:r w:rsidRPr="009D3D56">
        <w:rPr>
          <w:rFonts w:ascii="Times New Roman" w:eastAsia="Times New Roman" w:hAnsi="Times New Roman" w:cs="Times New Roman"/>
          <w:iCs/>
          <w:sz w:val="24"/>
          <w:szCs w:val="24"/>
          <w:lang w:val="en-US" w:eastAsia="ru-RU"/>
        </w:rPr>
        <w:t>Stage 2020: "</w:t>
      </w:r>
      <w:r w:rsidR="0087653A" w:rsidRPr="009D3D56">
        <w:rPr>
          <w:rFonts w:ascii="Times New Roman" w:hAnsi="Times New Roman" w:cs="Times New Roman"/>
          <w:sz w:val="24"/>
          <w:szCs w:val="24"/>
          <w:lang w:val="en-US"/>
        </w:rPr>
        <w:t xml:space="preserve"> Basic scientific principles of target fine organic synthesis of novel preventive agents and/or adaptogens for plants in a series of </w:t>
      </w:r>
      <w:proofErr w:type="spellStart"/>
      <w:r w:rsidR="0087653A" w:rsidRPr="009D3D56">
        <w:rPr>
          <w:rFonts w:ascii="Times New Roman" w:hAnsi="Times New Roman" w:cs="Times New Roman"/>
          <w:sz w:val="24"/>
          <w:szCs w:val="24"/>
          <w:lang w:val="en-US"/>
        </w:rPr>
        <w:t>organoelement</w:t>
      </w:r>
      <w:proofErr w:type="spellEnd"/>
      <w:r w:rsidR="0087653A" w:rsidRPr="009D3D56">
        <w:rPr>
          <w:rFonts w:ascii="Times New Roman" w:hAnsi="Times New Roman" w:cs="Times New Roman"/>
          <w:sz w:val="24"/>
          <w:szCs w:val="24"/>
          <w:lang w:val="en-US"/>
        </w:rPr>
        <w:t xml:space="preserve"> systems"</w:t>
      </w:r>
      <w:r w:rsidRPr="009D3D56">
        <w:rPr>
          <w:rFonts w:ascii="Times New Roman" w:eastAsia="Times New Roman" w:hAnsi="Times New Roman" w:cs="Times New Roman"/>
          <w:iCs/>
          <w:sz w:val="24"/>
          <w:szCs w:val="24"/>
          <w:lang w:val="en-US" w:eastAsia="ru-RU"/>
        </w:rPr>
        <w:t>.</w:t>
      </w:r>
    </w:p>
    <w:p w:rsidR="0087653A" w:rsidRPr="009D3D56" w:rsidRDefault="0087653A" w:rsidP="0087653A">
      <w:pPr>
        <w:pStyle w:val="a9"/>
        <w:tabs>
          <w:tab w:val="left" w:pos="709"/>
        </w:tabs>
        <w:spacing w:line="360" w:lineRule="auto"/>
        <w:ind w:left="0" w:firstLine="709"/>
        <w:jc w:val="both"/>
        <w:rPr>
          <w:rFonts w:eastAsiaTheme="minorEastAsia"/>
          <w:lang w:val="en-US" w:eastAsia="en-US"/>
        </w:rPr>
      </w:pPr>
      <w:r w:rsidRPr="009D3D56">
        <w:rPr>
          <w:rFonts w:eastAsiaTheme="minorEastAsia"/>
          <w:lang w:val="en-US" w:eastAsia="en-US"/>
        </w:rPr>
        <w:t xml:space="preserve">Method and methodology of Research. </w:t>
      </w:r>
      <w:r w:rsidRPr="009D3D56">
        <w:rPr>
          <w:rFonts w:eastAsiaTheme="minorEastAsia"/>
          <w:iCs/>
          <w:lang w:val="en-US" w:eastAsia="en-US"/>
        </w:rPr>
        <w:t xml:space="preserve">The Research uses approaches to the rational design of an element (N-, O-, S-, P- and/or F-)organic molecule that regulates the growth and development of three wheat varieties Kazakhstanskaya-10, </w:t>
      </w:r>
      <w:proofErr w:type="spellStart"/>
      <w:r w:rsidRPr="009D3D56">
        <w:rPr>
          <w:rFonts w:eastAsiaTheme="minorEastAsia"/>
          <w:iCs/>
          <w:lang w:val="en-US" w:eastAsia="en-US"/>
        </w:rPr>
        <w:t>Severyanka</w:t>
      </w:r>
      <w:proofErr w:type="spellEnd"/>
      <w:r w:rsidRPr="009D3D56">
        <w:rPr>
          <w:rFonts w:eastAsiaTheme="minorEastAsia"/>
          <w:iCs/>
          <w:lang w:val="en-US" w:eastAsia="en-US"/>
        </w:rPr>
        <w:t xml:space="preserve"> and </w:t>
      </w:r>
      <w:proofErr w:type="spellStart"/>
      <w:r w:rsidRPr="009D3D56">
        <w:rPr>
          <w:rFonts w:eastAsiaTheme="minorEastAsia"/>
          <w:iCs/>
          <w:lang w:val="en-US" w:eastAsia="en-US"/>
        </w:rPr>
        <w:t>Miras</w:t>
      </w:r>
      <w:proofErr w:type="spellEnd"/>
      <w:r w:rsidRPr="009D3D56">
        <w:rPr>
          <w:rFonts w:eastAsiaTheme="minorEastAsia"/>
          <w:lang w:val="en-US" w:eastAsia="en-US"/>
        </w:rPr>
        <w:t>.</w:t>
      </w:r>
    </w:p>
    <w:p w:rsidR="0087653A" w:rsidRPr="009D3D56" w:rsidRDefault="0087653A" w:rsidP="008E29F0">
      <w:pPr>
        <w:pStyle w:val="a9"/>
        <w:tabs>
          <w:tab w:val="left" w:pos="709"/>
        </w:tabs>
        <w:spacing w:line="360" w:lineRule="auto"/>
        <w:ind w:left="0" w:firstLine="709"/>
        <w:jc w:val="both"/>
        <w:rPr>
          <w:lang w:val="en-US"/>
        </w:rPr>
      </w:pPr>
      <w:r w:rsidRPr="009D3D56">
        <w:rPr>
          <w:iCs/>
          <w:lang w:val="en-US"/>
        </w:rPr>
        <w:t>Relevance.</w:t>
      </w:r>
      <w:r w:rsidRPr="009D3D56">
        <w:rPr>
          <w:lang w:val="en-US"/>
        </w:rPr>
        <w:t xml:space="preserve"> One of the main ways to increase the efficiency of fertilizers is the use of various additives modifiers in the form of plant growth regulators. The synthetic search for modifiers of mineral and organic fertilizers is most intense in the field of creating a molecule capable of not only stimulating plant growth, but also enhancing their protective functions against natural and man-made stress situations (adaptogens for plants).</w:t>
      </w:r>
    </w:p>
    <w:p w:rsidR="0087653A" w:rsidRPr="009D3D56" w:rsidRDefault="0087653A" w:rsidP="008E29F0">
      <w:pPr>
        <w:pStyle w:val="a3"/>
        <w:spacing w:line="360" w:lineRule="auto"/>
        <w:ind w:firstLine="709"/>
        <w:jc w:val="both"/>
        <w:rPr>
          <w:sz w:val="24"/>
          <w:szCs w:val="24"/>
          <w:lang w:val="en-US"/>
        </w:rPr>
      </w:pPr>
      <w:r w:rsidRPr="009D3D56">
        <w:rPr>
          <w:iCs/>
          <w:sz w:val="24"/>
          <w:szCs w:val="24"/>
          <w:lang w:val="en-US"/>
        </w:rPr>
        <w:t>Results of Research and their novelty.</w:t>
      </w:r>
      <w:r w:rsidRPr="009D3D56">
        <w:rPr>
          <w:sz w:val="24"/>
          <w:szCs w:val="24"/>
          <w:lang w:val="en-US"/>
        </w:rPr>
        <w:t xml:space="preserve"> Novel potential growth stimulators and/or adaptogens for plants with a </w:t>
      </w:r>
      <w:r w:rsidRPr="009D3D56">
        <w:rPr>
          <w:color w:val="000000"/>
          <w:sz w:val="24"/>
          <w:szCs w:val="24"/>
          <w:shd w:val="clear" w:color="auto" w:fill="FFFFFF"/>
          <w:lang w:val="en-US"/>
        </w:rPr>
        <w:t>required</w:t>
      </w:r>
      <w:r w:rsidRPr="009D3D56">
        <w:rPr>
          <w:sz w:val="24"/>
          <w:szCs w:val="24"/>
          <w:lang w:val="en-US"/>
        </w:rPr>
        <w:t xml:space="preserve"> nitrogen heterocycle (piperazine, </w:t>
      </w:r>
      <w:proofErr w:type="spellStart"/>
      <w:r w:rsidRPr="009D3D56">
        <w:rPr>
          <w:sz w:val="24"/>
          <w:szCs w:val="24"/>
          <w:lang w:val="en-US"/>
        </w:rPr>
        <w:t>indoline</w:t>
      </w:r>
      <w:proofErr w:type="spellEnd"/>
      <w:r w:rsidRPr="009D3D56">
        <w:rPr>
          <w:sz w:val="24"/>
          <w:szCs w:val="24"/>
          <w:lang w:val="en-US"/>
        </w:rPr>
        <w:t xml:space="preserve">, pyrrolidine, </w:t>
      </w:r>
      <w:proofErr w:type="spellStart"/>
      <w:r w:rsidRPr="009D3D56">
        <w:rPr>
          <w:sz w:val="24"/>
          <w:szCs w:val="24"/>
          <w:lang w:val="en-US"/>
        </w:rPr>
        <w:lastRenderedPageBreak/>
        <w:t>iminodibenzyl</w:t>
      </w:r>
      <w:proofErr w:type="spellEnd"/>
      <w:r w:rsidRPr="009D3D56">
        <w:rPr>
          <w:sz w:val="24"/>
          <w:szCs w:val="24"/>
          <w:lang w:val="en-US"/>
        </w:rPr>
        <w:t xml:space="preserve">), as well as naphthylamine and other pharmacophoric groups: propargyl, </w:t>
      </w:r>
      <w:proofErr w:type="spellStart"/>
      <w:r w:rsidRPr="009D3D56">
        <w:rPr>
          <w:sz w:val="24"/>
          <w:szCs w:val="24"/>
          <w:lang w:val="en-US"/>
        </w:rPr>
        <w:t>carbodithioleate</w:t>
      </w:r>
      <w:proofErr w:type="spellEnd"/>
      <w:r w:rsidRPr="009D3D56">
        <w:rPr>
          <w:sz w:val="24"/>
          <w:szCs w:val="24"/>
          <w:lang w:val="en-US"/>
        </w:rPr>
        <w:t xml:space="preserve">, </w:t>
      </w:r>
      <w:proofErr w:type="spellStart"/>
      <w:r w:rsidRPr="009D3D56">
        <w:rPr>
          <w:sz w:val="24"/>
          <w:szCs w:val="24"/>
          <w:lang w:val="en-US"/>
        </w:rPr>
        <w:t>phenoxyalkyl</w:t>
      </w:r>
      <w:proofErr w:type="spellEnd"/>
      <w:r w:rsidRPr="009D3D56">
        <w:rPr>
          <w:sz w:val="24"/>
          <w:szCs w:val="24"/>
          <w:lang w:val="en-US"/>
        </w:rPr>
        <w:t xml:space="preserve"> and other biogenic metal ion and/or group.</w:t>
      </w:r>
    </w:p>
    <w:bookmarkEnd w:id="2"/>
    <w:p w:rsidR="0087653A" w:rsidRPr="009D3D56" w:rsidRDefault="0087653A" w:rsidP="008E29F0">
      <w:pPr>
        <w:pStyle w:val="Default"/>
        <w:spacing w:line="360" w:lineRule="auto"/>
        <w:ind w:firstLine="709"/>
        <w:jc w:val="both"/>
        <w:rPr>
          <w:lang w:val="en-US"/>
        </w:rPr>
      </w:pPr>
      <w:r w:rsidRPr="009D3D56">
        <w:rPr>
          <w:lang w:val="en-US"/>
        </w:rPr>
        <w:t xml:space="preserve">Among the synthesized novel </w:t>
      </w:r>
      <w:proofErr w:type="spellStart"/>
      <w:r w:rsidRPr="009D3D56">
        <w:rPr>
          <w:lang w:val="en-US"/>
        </w:rPr>
        <w:t>elemento</w:t>
      </w:r>
      <w:proofErr w:type="spellEnd"/>
      <w:r w:rsidRPr="009D3D56">
        <w:rPr>
          <w:lang w:val="en-US"/>
        </w:rPr>
        <w:t xml:space="preserve">(N-, O-, S-, P- and/or F-)organic systems, samples have </w:t>
      </w:r>
      <w:proofErr w:type="spellStart"/>
      <w:r w:rsidRPr="009D3D56">
        <w:rPr>
          <w:lang w:val="en-US"/>
        </w:rPr>
        <w:t>beene</w:t>
      </w:r>
      <w:proofErr w:type="spellEnd"/>
      <w:r w:rsidRPr="009D3D56">
        <w:rPr>
          <w:lang w:val="en-US"/>
        </w:rPr>
        <w:t xml:space="preserve"> found that stimulate seed germination, growth and development of seedlings of three wheat varieties (Kazakhstanskaya-10, </w:t>
      </w:r>
      <w:proofErr w:type="spellStart"/>
      <w:r w:rsidRPr="009D3D56">
        <w:rPr>
          <w:lang w:val="en-US"/>
        </w:rPr>
        <w:t>Sereryanka</w:t>
      </w:r>
      <w:proofErr w:type="spellEnd"/>
      <w:r w:rsidRPr="009D3D56">
        <w:rPr>
          <w:lang w:val="en-US"/>
        </w:rPr>
        <w:t xml:space="preserve"> and </w:t>
      </w:r>
      <w:proofErr w:type="spellStart"/>
      <w:r w:rsidRPr="009D3D56">
        <w:rPr>
          <w:lang w:val="en-US"/>
        </w:rPr>
        <w:t>Miras</w:t>
      </w:r>
      <w:proofErr w:type="spellEnd"/>
      <w:r w:rsidRPr="009D3D56">
        <w:rPr>
          <w:lang w:val="en-US"/>
        </w:rPr>
        <w:t>.</w:t>
      </w:r>
    </w:p>
    <w:p w:rsidR="000340C9" w:rsidRPr="009D3D56" w:rsidRDefault="000340C9" w:rsidP="002E5B3F">
      <w:pPr>
        <w:spacing w:after="0" w:line="360" w:lineRule="auto"/>
        <w:ind w:firstLine="709"/>
        <w:jc w:val="both"/>
        <w:rPr>
          <w:rFonts w:ascii="Times New Roman" w:hAnsi="Times New Roman" w:cs="Times New Roman"/>
          <w:bCs/>
          <w:sz w:val="24"/>
          <w:szCs w:val="24"/>
          <w:lang w:val="en-US"/>
        </w:rPr>
      </w:pPr>
      <w:bookmarkStart w:id="3" w:name="_Hlk53135921"/>
      <w:r w:rsidRPr="009D3D56">
        <w:rPr>
          <w:rFonts w:ascii="Times New Roman" w:hAnsi="Times New Roman" w:cs="Times New Roman"/>
          <w:bCs/>
          <w:iCs/>
          <w:sz w:val="24"/>
          <w:szCs w:val="24"/>
          <w:lang w:val="en-US"/>
        </w:rPr>
        <w:t>Chapter 1.1</w:t>
      </w:r>
      <w:r w:rsidRPr="009D3D56">
        <w:rPr>
          <w:rFonts w:ascii="Times New Roman" w:hAnsi="Times New Roman" w:cs="Times New Roman"/>
          <w:bCs/>
          <w:sz w:val="24"/>
          <w:szCs w:val="24"/>
          <w:lang w:val="en-US"/>
        </w:rPr>
        <w:t xml:space="preserve"> </w:t>
      </w:r>
      <w:r w:rsidRPr="009D3D56">
        <w:rPr>
          <w:rFonts w:ascii="Times New Roman" w:hAnsi="Times New Roman" w:cs="Times New Roman"/>
          <w:bCs/>
          <w:iCs/>
          <w:sz w:val="24"/>
          <w:szCs w:val="24"/>
          <w:lang w:val="en-US"/>
        </w:rPr>
        <w:t>Scientific information support of Research.</w:t>
      </w:r>
      <w:r w:rsidRPr="009D3D56">
        <w:rPr>
          <w:rFonts w:ascii="Times New Roman" w:hAnsi="Times New Roman" w:cs="Times New Roman"/>
          <w:bCs/>
          <w:sz w:val="24"/>
          <w:szCs w:val="24"/>
          <w:lang w:val="en-US"/>
        </w:rPr>
        <w:t xml:space="preserve"> It has been established that with an increase in demand for complex compounds of transition metals, the process of creating novel or modifying existing complex compounds that can be used as novel highly effective biological preparations or plant growth stimulants increases. There is a possibility to change the properties of a complex compound by changing the ion of one metal to another, which increases the prospects of using complex compounds in various industries. The addition of transition metal ions can compensate for their deficiency in living organisms and plants, and the organic ligand, in addition to its biological activity, helps the transition metals to pass into an accessible and rapidly assimilated form for living organisms and plants.</w:t>
      </w:r>
    </w:p>
    <w:p w:rsidR="000340C9" w:rsidRPr="009D3D56" w:rsidRDefault="000340C9" w:rsidP="002E5B3F">
      <w:pPr>
        <w:pStyle w:val="a9"/>
        <w:spacing w:line="360" w:lineRule="auto"/>
        <w:ind w:left="0" w:firstLine="709"/>
        <w:jc w:val="both"/>
        <w:rPr>
          <w:lang w:val="en-US"/>
        </w:rPr>
      </w:pPr>
      <w:r w:rsidRPr="009D3D56">
        <w:rPr>
          <w:iCs/>
          <w:lang w:val="en-US"/>
        </w:rPr>
        <w:t>Chapter 1.2 To develop ways to improve the properties of candidates for preventive agents and/or adaptogens for plants.</w:t>
      </w:r>
      <w:r w:rsidRPr="009D3D56">
        <w:rPr>
          <w:lang w:val="en-US"/>
        </w:rPr>
        <w:t xml:space="preserve"> The conditions for three-component one-pot synthesis of aliphatic and aromatic esters of </w:t>
      </w:r>
      <w:proofErr w:type="spellStart"/>
      <w:r w:rsidRPr="009D3D56">
        <w:rPr>
          <w:lang w:val="en-US"/>
        </w:rPr>
        <w:t>naphthylxanthate</w:t>
      </w:r>
      <w:proofErr w:type="spellEnd"/>
      <w:r w:rsidRPr="009D3D56">
        <w:rPr>
          <w:lang w:val="en-US"/>
        </w:rPr>
        <w:t xml:space="preserve"> and acetylenic, thioanhydrides, </w:t>
      </w:r>
      <w:proofErr w:type="spellStart"/>
      <w:r w:rsidRPr="009D3D56">
        <w:rPr>
          <w:lang w:val="en-US"/>
        </w:rPr>
        <w:t>phenoxyalkyl</w:t>
      </w:r>
      <w:proofErr w:type="spellEnd"/>
      <w:r w:rsidRPr="009D3D56">
        <w:rPr>
          <w:lang w:val="en-US"/>
        </w:rPr>
        <w:t xml:space="preserve"> and alkyl esters of </w:t>
      </w:r>
      <w:proofErr w:type="spellStart"/>
      <w:r w:rsidRPr="009D3D56">
        <w:rPr>
          <w:lang w:val="en-US"/>
        </w:rPr>
        <w:t>naphthylaminebisdithiocarbamic</w:t>
      </w:r>
      <w:proofErr w:type="spellEnd"/>
      <w:r w:rsidRPr="009D3D56">
        <w:rPr>
          <w:lang w:val="en-US"/>
        </w:rPr>
        <w:t xml:space="preserve"> acid as potential growth regulators (retardants) of wheat have been developed. The IR spectra of O-naphthyl-1-S-3-phenoxypropylcarbonodithioate and O-naphthyl-1-S-2-ethoxyethylcarbonodithioate contain absorption bands of stretching vibrations of the C=S group in the region of 1145, 1037 cm</w:t>
      </w:r>
      <w:r w:rsidRPr="009D3D56">
        <w:rPr>
          <w:vertAlign w:val="superscript"/>
          <w:lang w:val="en-US"/>
        </w:rPr>
        <w:t>-1</w:t>
      </w:r>
      <w:r w:rsidRPr="009D3D56">
        <w:rPr>
          <w:lang w:val="en-US"/>
        </w:rPr>
        <w:t>, and at 689, 667 cm</w:t>
      </w:r>
      <w:r w:rsidRPr="009D3D56">
        <w:rPr>
          <w:vertAlign w:val="superscript"/>
          <w:lang w:val="en-US"/>
        </w:rPr>
        <w:t>-1</w:t>
      </w:r>
      <w:r w:rsidRPr="009D3D56">
        <w:rPr>
          <w:lang w:val="en-US"/>
        </w:rPr>
        <w:t xml:space="preserve"> shows an absorption band of the C-S bond. The spectrum of sodium </w:t>
      </w:r>
      <w:proofErr w:type="spellStart"/>
      <w:r w:rsidRPr="009D3D56">
        <w:rPr>
          <w:lang w:val="en-US"/>
        </w:rPr>
        <w:t>dithiocarboxylate</w:t>
      </w:r>
      <w:proofErr w:type="spellEnd"/>
      <w:r w:rsidRPr="009D3D56">
        <w:rPr>
          <w:lang w:val="en-US"/>
        </w:rPr>
        <w:t xml:space="preserve"> (naphthalen-1-yl) </w:t>
      </w:r>
      <w:proofErr w:type="spellStart"/>
      <w:r w:rsidRPr="009D3D56">
        <w:rPr>
          <w:lang w:val="en-US"/>
        </w:rPr>
        <w:t>carbamodithioate</w:t>
      </w:r>
      <w:proofErr w:type="spellEnd"/>
      <w:r w:rsidRPr="009D3D56">
        <w:rPr>
          <w:lang w:val="en-US"/>
        </w:rPr>
        <w:t xml:space="preserve"> is characterized by the presence of intense absorption bands in the field of 1158 cm</w:t>
      </w:r>
      <w:r w:rsidRPr="009D3D56">
        <w:rPr>
          <w:vertAlign w:val="superscript"/>
          <w:lang w:val="en-US"/>
        </w:rPr>
        <w:t>-1</w:t>
      </w:r>
      <w:r w:rsidRPr="009D3D56">
        <w:rPr>
          <w:lang w:val="en-US"/>
        </w:rPr>
        <w:t xml:space="preserve"> and 609 cm</w:t>
      </w:r>
      <w:r w:rsidRPr="009D3D56">
        <w:rPr>
          <w:vertAlign w:val="superscript"/>
          <w:lang w:val="en-US"/>
        </w:rPr>
        <w:t>-1</w:t>
      </w:r>
      <w:r w:rsidRPr="009D3D56">
        <w:rPr>
          <w:lang w:val="en-US"/>
        </w:rPr>
        <w:t>, indicating vibrations of C=S and C-S thiocarbonyl groups. In the propargyl derivative, the stretching vibrations of the ≡CH bond appear as a narrow intense absorption band in the region of 3251 cm</w:t>
      </w:r>
      <w:r w:rsidRPr="009D3D56">
        <w:rPr>
          <w:vertAlign w:val="superscript"/>
          <w:lang w:val="en-US"/>
        </w:rPr>
        <w:t>-1</w:t>
      </w:r>
      <w:r w:rsidRPr="009D3D56">
        <w:rPr>
          <w:lang w:val="en-US"/>
        </w:rPr>
        <w:t>. The IR spectrum of the thioanhydride contains an absorption band of the C=O group at 1772 cm</w:t>
      </w:r>
      <w:r w:rsidRPr="009D3D56">
        <w:rPr>
          <w:vertAlign w:val="superscript"/>
          <w:lang w:val="en-US"/>
        </w:rPr>
        <w:t>-1</w:t>
      </w:r>
      <w:r w:rsidRPr="009D3D56">
        <w:rPr>
          <w:lang w:val="en-US"/>
        </w:rPr>
        <w:t>. The NMR spectra confirm the assigned structure of the synthesized substances.</w:t>
      </w:r>
    </w:p>
    <w:p w:rsidR="000340C9" w:rsidRPr="009D3D56" w:rsidRDefault="000340C9" w:rsidP="002E5B3F">
      <w:pPr>
        <w:spacing w:after="0" w:line="360" w:lineRule="auto"/>
        <w:ind w:firstLine="709"/>
        <w:jc w:val="both"/>
        <w:rPr>
          <w:rFonts w:ascii="Times New Roman" w:hAnsi="Times New Roman" w:cs="Times New Roman"/>
          <w:sz w:val="24"/>
          <w:szCs w:val="24"/>
          <w:lang w:val="en-US"/>
        </w:rPr>
      </w:pPr>
      <w:r w:rsidRPr="009D3D56">
        <w:rPr>
          <w:rFonts w:ascii="Times New Roman" w:hAnsi="Times New Roman" w:cs="Times New Roman"/>
          <w:iCs/>
          <w:sz w:val="24"/>
          <w:szCs w:val="24"/>
          <w:lang w:val="en-US"/>
        </w:rPr>
        <w:t xml:space="preserve">Chapter 1.3 To study the relationship: reactivity–structure–physicochemical properties. </w:t>
      </w:r>
      <w:r w:rsidRPr="009D3D56">
        <w:rPr>
          <w:rFonts w:ascii="Times New Roman" w:hAnsi="Times New Roman" w:cs="Times New Roman"/>
          <w:sz w:val="24"/>
          <w:szCs w:val="24"/>
          <w:lang w:val="en-US"/>
        </w:rPr>
        <w:t xml:space="preserve">Novel pyrrolidine-1, indoline-1, iminodibenzyl-1 and ethylpiperazine-1 sodium </w:t>
      </w:r>
      <w:proofErr w:type="spellStart"/>
      <w:r w:rsidRPr="009D3D56">
        <w:rPr>
          <w:rFonts w:ascii="Times New Roman" w:hAnsi="Times New Roman" w:cs="Times New Roman"/>
          <w:sz w:val="24"/>
          <w:szCs w:val="24"/>
          <w:lang w:val="en-US"/>
        </w:rPr>
        <w:t>carbodithioates</w:t>
      </w:r>
      <w:proofErr w:type="spellEnd"/>
      <w:r w:rsidRPr="009D3D56">
        <w:rPr>
          <w:rFonts w:ascii="Times New Roman" w:hAnsi="Times New Roman" w:cs="Times New Roman"/>
          <w:sz w:val="24"/>
          <w:szCs w:val="24"/>
          <w:lang w:val="en-US"/>
        </w:rPr>
        <w:t xml:space="preserve"> have been synthesized. It was shown that amines with a reduced nucleophilicity of the nitrogen atom (</w:t>
      </w:r>
      <w:proofErr w:type="spellStart"/>
      <w:r w:rsidRPr="009D3D56">
        <w:rPr>
          <w:rFonts w:ascii="Times New Roman" w:hAnsi="Times New Roman" w:cs="Times New Roman"/>
          <w:sz w:val="24"/>
          <w:szCs w:val="24"/>
          <w:lang w:val="en-US"/>
        </w:rPr>
        <w:t>indoline</w:t>
      </w:r>
      <w:proofErr w:type="spellEnd"/>
      <w:r w:rsidRPr="009D3D56">
        <w:rPr>
          <w:rFonts w:ascii="Times New Roman" w:hAnsi="Times New Roman" w:cs="Times New Roman"/>
          <w:sz w:val="24"/>
          <w:szCs w:val="24"/>
          <w:lang w:val="en-US"/>
        </w:rPr>
        <w:t xml:space="preserve"> and </w:t>
      </w:r>
      <w:proofErr w:type="spellStart"/>
      <w:r w:rsidRPr="009D3D56">
        <w:rPr>
          <w:rFonts w:ascii="Times New Roman" w:hAnsi="Times New Roman" w:cs="Times New Roman"/>
          <w:sz w:val="24"/>
          <w:szCs w:val="24"/>
          <w:lang w:val="en-US"/>
        </w:rPr>
        <w:t>iminodibenzyl</w:t>
      </w:r>
      <w:proofErr w:type="spellEnd"/>
      <w:r w:rsidRPr="009D3D56">
        <w:rPr>
          <w:rFonts w:ascii="Times New Roman" w:hAnsi="Times New Roman" w:cs="Times New Roman"/>
          <w:sz w:val="24"/>
          <w:szCs w:val="24"/>
          <w:lang w:val="en-US"/>
        </w:rPr>
        <w:t xml:space="preserve">) with carbon disulfide form products in 43 and 31% yields, while pyrrolidine and </w:t>
      </w:r>
      <w:proofErr w:type="spellStart"/>
      <w:r w:rsidRPr="009D3D56">
        <w:rPr>
          <w:rFonts w:ascii="Times New Roman" w:hAnsi="Times New Roman" w:cs="Times New Roman"/>
          <w:sz w:val="24"/>
          <w:szCs w:val="24"/>
          <w:lang w:val="en-US"/>
        </w:rPr>
        <w:t>ethylpiperazine</w:t>
      </w:r>
      <w:proofErr w:type="spellEnd"/>
      <w:r w:rsidRPr="009D3D56">
        <w:rPr>
          <w:rFonts w:ascii="Times New Roman" w:hAnsi="Times New Roman" w:cs="Times New Roman"/>
          <w:sz w:val="24"/>
          <w:szCs w:val="24"/>
          <w:lang w:val="en-US"/>
        </w:rPr>
        <w:t xml:space="preserve"> easily interact with CS</w:t>
      </w:r>
      <w:r w:rsidRPr="009D3D56">
        <w:rPr>
          <w:rFonts w:ascii="Times New Roman" w:hAnsi="Times New Roman" w:cs="Times New Roman"/>
          <w:sz w:val="24"/>
          <w:szCs w:val="24"/>
          <w:vertAlign w:val="subscript"/>
          <w:lang w:val="en-US"/>
        </w:rPr>
        <w:t>2</w:t>
      </w:r>
      <w:r w:rsidRPr="009D3D56">
        <w:rPr>
          <w:rFonts w:ascii="Times New Roman" w:hAnsi="Times New Roman" w:cs="Times New Roman"/>
          <w:sz w:val="24"/>
          <w:szCs w:val="24"/>
          <w:lang w:val="en-US"/>
        </w:rPr>
        <w:t>, forming target molecules in high (95% and 81%) yields. The conditions for the synthesis of complexes of pyrrolidine-1, indoline-</w:t>
      </w:r>
      <w:r w:rsidRPr="009D3D56">
        <w:rPr>
          <w:rFonts w:ascii="Times New Roman" w:hAnsi="Times New Roman" w:cs="Times New Roman"/>
          <w:sz w:val="24"/>
          <w:szCs w:val="24"/>
          <w:lang w:val="en-US"/>
        </w:rPr>
        <w:lastRenderedPageBreak/>
        <w:t xml:space="preserve">1, iminodibenzyl-1, and ethylpiperazine-1 </w:t>
      </w:r>
      <w:proofErr w:type="spellStart"/>
      <w:r w:rsidRPr="009D3D56">
        <w:rPr>
          <w:rFonts w:ascii="Times New Roman" w:hAnsi="Times New Roman" w:cs="Times New Roman"/>
          <w:sz w:val="24"/>
          <w:szCs w:val="24"/>
          <w:lang w:val="en-US"/>
        </w:rPr>
        <w:t>carbodithioates</w:t>
      </w:r>
      <w:proofErr w:type="spellEnd"/>
      <w:r w:rsidRPr="009D3D56">
        <w:rPr>
          <w:rFonts w:ascii="Times New Roman" w:hAnsi="Times New Roman" w:cs="Times New Roman"/>
          <w:sz w:val="24"/>
          <w:szCs w:val="24"/>
          <w:lang w:val="en-US"/>
        </w:rPr>
        <w:t xml:space="preserve"> with Co</w:t>
      </w:r>
      <w:r w:rsidRPr="009D3D56">
        <w:rPr>
          <w:rFonts w:ascii="Times New Roman" w:hAnsi="Times New Roman" w:cs="Times New Roman"/>
          <w:sz w:val="24"/>
          <w:szCs w:val="24"/>
          <w:vertAlign w:val="superscript"/>
          <w:lang w:val="en-US"/>
        </w:rPr>
        <w:t>2+</w:t>
      </w:r>
      <w:r w:rsidRPr="009D3D56">
        <w:rPr>
          <w:rFonts w:ascii="Times New Roman" w:hAnsi="Times New Roman" w:cs="Times New Roman"/>
          <w:sz w:val="24"/>
          <w:szCs w:val="24"/>
          <w:lang w:val="en-US"/>
        </w:rPr>
        <w:t>, Mn</w:t>
      </w:r>
      <w:r w:rsidRPr="009D3D56">
        <w:rPr>
          <w:rFonts w:ascii="Times New Roman" w:hAnsi="Times New Roman" w:cs="Times New Roman"/>
          <w:sz w:val="24"/>
          <w:szCs w:val="24"/>
          <w:vertAlign w:val="superscript"/>
          <w:lang w:val="en-US"/>
        </w:rPr>
        <w:t>2+</w:t>
      </w:r>
      <w:r w:rsidRPr="009D3D56">
        <w:rPr>
          <w:rFonts w:ascii="Times New Roman" w:hAnsi="Times New Roman" w:cs="Times New Roman"/>
          <w:sz w:val="24"/>
          <w:szCs w:val="24"/>
          <w:lang w:val="en-US"/>
        </w:rPr>
        <w:t>, Zn</w:t>
      </w:r>
      <w:r w:rsidRPr="009D3D56">
        <w:rPr>
          <w:rFonts w:ascii="Times New Roman" w:hAnsi="Times New Roman" w:cs="Times New Roman"/>
          <w:sz w:val="24"/>
          <w:szCs w:val="24"/>
          <w:vertAlign w:val="superscript"/>
          <w:lang w:val="en-US"/>
        </w:rPr>
        <w:t>2+</w:t>
      </w:r>
      <w:r w:rsidRPr="009D3D56">
        <w:rPr>
          <w:rFonts w:ascii="Times New Roman" w:hAnsi="Times New Roman" w:cs="Times New Roman"/>
          <w:sz w:val="24"/>
          <w:szCs w:val="24"/>
          <w:lang w:val="en-US"/>
        </w:rPr>
        <w:t xml:space="preserve"> and Cu</w:t>
      </w:r>
      <w:r w:rsidRPr="009D3D56">
        <w:rPr>
          <w:rFonts w:ascii="Times New Roman" w:hAnsi="Times New Roman" w:cs="Times New Roman"/>
          <w:sz w:val="24"/>
          <w:szCs w:val="24"/>
          <w:vertAlign w:val="superscript"/>
          <w:lang w:val="en-US"/>
        </w:rPr>
        <w:t>2+</w:t>
      </w:r>
      <w:r w:rsidRPr="009D3D56">
        <w:rPr>
          <w:rFonts w:ascii="Times New Roman" w:hAnsi="Times New Roman" w:cs="Times New Roman"/>
          <w:sz w:val="24"/>
          <w:szCs w:val="24"/>
          <w:lang w:val="en-US"/>
        </w:rPr>
        <w:t xml:space="preserve"> ions have been developed. It </w:t>
      </w:r>
      <w:r w:rsidR="00F84397" w:rsidRPr="009D3D56">
        <w:rPr>
          <w:rFonts w:ascii="Times New Roman" w:hAnsi="Times New Roman" w:cs="Times New Roman"/>
          <w:sz w:val="24"/>
          <w:szCs w:val="24"/>
          <w:lang w:val="en-US"/>
        </w:rPr>
        <w:t>had been</w:t>
      </w:r>
      <w:r w:rsidRPr="009D3D56">
        <w:rPr>
          <w:rFonts w:ascii="Times New Roman" w:hAnsi="Times New Roman" w:cs="Times New Roman"/>
          <w:sz w:val="24"/>
          <w:szCs w:val="24"/>
          <w:lang w:val="en-US"/>
        </w:rPr>
        <w:t xml:space="preserve"> found that cobalt and manganese ions form complexes with coordination number 6, zinc and copper - complexes with coordination number 4. In the IR spectra of substituted sodium </w:t>
      </w:r>
      <w:proofErr w:type="spellStart"/>
      <w:r w:rsidRPr="009D3D56">
        <w:rPr>
          <w:rFonts w:ascii="Times New Roman" w:hAnsi="Times New Roman" w:cs="Times New Roman"/>
          <w:sz w:val="24"/>
          <w:szCs w:val="24"/>
          <w:lang w:val="en-US"/>
        </w:rPr>
        <w:t>carbodithioates</w:t>
      </w:r>
      <w:proofErr w:type="spellEnd"/>
      <w:r w:rsidRPr="009D3D56">
        <w:rPr>
          <w:rFonts w:ascii="Times New Roman" w:hAnsi="Times New Roman" w:cs="Times New Roman"/>
          <w:sz w:val="24"/>
          <w:szCs w:val="24"/>
          <w:lang w:val="en-US"/>
        </w:rPr>
        <w:t xml:space="preserve"> in the </w:t>
      </w:r>
      <w:r w:rsidR="00F84397" w:rsidRPr="009D3D56">
        <w:rPr>
          <w:rFonts w:ascii="Times New Roman" w:hAnsi="Times New Roman" w:cs="Times New Roman"/>
          <w:sz w:val="24"/>
          <w:szCs w:val="24"/>
          <w:lang w:val="en-US"/>
        </w:rPr>
        <w:t>field</w:t>
      </w:r>
      <w:r w:rsidRPr="009D3D56">
        <w:rPr>
          <w:rFonts w:ascii="Times New Roman" w:hAnsi="Times New Roman" w:cs="Times New Roman"/>
          <w:sz w:val="24"/>
          <w:szCs w:val="24"/>
          <w:lang w:val="en-US"/>
        </w:rPr>
        <w:t xml:space="preserve"> of 1117, 1159, 1066, 1018 cm</w:t>
      </w:r>
      <w:r w:rsidRPr="009D3D56">
        <w:rPr>
          <w:rFonts w:ascii="Times New Roman" w:hAnsi="Times New Roman" w:cs="Times New Roman"/>
          <w:sz w:val="24"/>
          <w:szCs w:val="24"/>
          <w:vertAlign w:val="superscript"/>
          <w:lang w:val="en-US"/>
        </w:rPr>
        <w:t>-1</w:t>
      </w:r>
      <w:r w:rsidRPr="009D3D56">
        <w:rPr>
          <w:rFonts w:ascii="Times New Roman" w:hAnsi="Times New Roman" w:cs="Times New Roman"/>
          <w:sz w:val="24"/>
          <w:szCs w:val="24"/>
          <w:lang w:val="en-US"/>
        </w:rPr>
        <w:t xml:space="preserve"> there is an absorption band of stretching vibrations </w:t>
      </w:r>
      <w:r w:rsidRPr="009D3D56">
        <w:rPr>
          <w:rFonts w:ascii="Times New Roman" w:hAnsi="Times New Roman" w:cs="Times New Roman"/>
          <w:sz w:val="24"/>
          <w:szCs w:val="24"/>
        </w:rPr>
        <w:t>С</w:t>
      </w:r>
      <w:r w:rsidRPr="009D3D56">
        <w:rPr>
          <w:rFonts w:ascii="Times New Roman" w:hAnsi="Times New Roman" w:cs="Times New Roman"/>
          <w:sz w:val="24"/>
          <w:szCs w:val="24"/>
          <w:lang w:val="en-US"/>
        </w:rPr>
        <w:t>=S groups, at 997, 929, 912, 750 cm</w:t>
      </w:r>
      <w:r w:rsidRPr="009D3D56">
        <w:rPr>
          <w:rFonts w:ascii="Times New Roman" w:hAnsi="Times New Roman" w:cs="Times New Roman"/>
          <w:sz w:val="24"/>
          <w:szCs w:val="24"/>
          <w:vertAlign w:val="superscript"/>
          <w:lang w:val="en-US"/>
        </w:rPr>
        <w:t>-1</w:t>
      </w:r>
      <w:r w:rsidRPr="009D3D56">
        <w:rPr>
          <w:rFonts w:ascii="Times New Roman" w:hAnsi="Times New Roman" w:cs="Times New Roman"/>
          <w:sz w:val="24"/>
          <w:szCs w:val="24"/>
          <w:lang w:val="en-US"/>
        </w:rPr>
        <w:t xml:space="preserve"> ˗ C-S bond. The IR spectra of complexes of </w:t>
      </w:r>
      <w:proofErr w:type="spellStart"/>
      <w:r w:rsidRPr="009D3D56">
        <w:rPr>
          <w:rFonts w:ascii="Times New Roman" w:hAnsi="Times New Roman" w:cs="Times New Roman"/>
          <w:sz w:val="24"/>
          <w:szCs w:val="24"/>
          <w:lang w:val="en-US"/>
        </w:rPr>
        <w:t>dithiocarbamates</w:t>
      </w:r>
      <w:proofErr w:type="spellEnd"/>
      <w:r w:rsidRPr="009D3D56">
        <w:rPr>
          <w:rFonts w:ascii="Times New Roman" w:hAnsi="Times New Roman" w:cs="Times New Roman"/>
          <w:sz w:val="24"/>
          <w:szCs w:val="24"/>
          <w:lang w:val="en-US"/>
        </w:rPr>
        <w:t xml:space="preserve"> with metal ions do not show the absorption bands of the C=S group (1120 </w:t>
      </w:r>
      <w:r w:rsidR="00F84397" w:rsidRPr="009D3D56">
        <w:rPr>
          <w:rFonts w:ascii="Times New Roman" w:hAnsi="Times New Roman" w:cs="Times New Roman"/>
          <w:sz w:val="24"/>
          <w:szCs w:val="24"/>
          <w:lang w:val="en-US"/>
        </w:rPr>
        <w:t>˗</w:t>
      </w:r>
      <w:r w:rsidRPr="009D3D56">
        <w:rPr>
          <w:rFonts w:ascii="Times New Roman" w:hAnsi="Times New Roman" w:cs="Times New Roman"/>
          <w:sz w:val="24"/>
          <w:szCs w:val="24"/>
          <w:lang w:val="en-US"/>
        </w:rPr>
        <w:t xml:space="preserve"> 1020 cm</w:t>
      </w:r>
      <w:r w:rsidRPr="009D3D56">
        <w:rPr>
          <w:rFonts w:ascii="Times New Roman" w:hAnsi="Times New Roman" w:cs="Times New Roman"/>
          <w:sz w:val="24"/>
          <w:szCs w:val="24"/>
          <w:vertAlign w:val="superscript"/>
          <w:lang w:val="en-US"/>
        </w:rPr>
        <w:t>-1</w:t>
      </w:r>
      <w:r w:rsidRPr="009D3D56">
        <w:rPr>
          <w:rFonts w:ascii="Times New Roman" w:hAnsi="Times New Roman" w:cs="Times New Roman"/>
          <w:sz w:val="24"/>
          <w:szCs w:val="24"/>
          <w:lang w:val="en-US"/>
        </w:rPr>
        <w:t xml:space="preserve">) and C-S bonds (990 </w:t>
      </w:r>
      <w:r w:rsidR="00F84397" w:rsidRPr="009D3D56">
        <w:rPr>
          <w:rFonts w:ascii="Times New Roman" w:hAnsi="Times New Roman" w:cs="Times New Roman"/>
          <w:sz w:val="24"/>
          <w:szCs w:val="24"/>
          <w:lang w:val="en-US"/>
        </w:rPr>
        <w:t>˗</w:t>
      </w:r>
      <w:r w:rsidRPr="009D3D56">
        <w:rPr>
          <w:rFonts w:ascii="Times New Roman" w:hAnsi="Times New Roman" w:cs="Times New Roman"/>
          <w:sz w:val="24"/>
          <w:szCs w:val="24"/>
          <w:lang w:val="en-US"/>
        </w:rPr>
        <w:t xml:space="preserve"> 700 cm</w:t>
      </w:r>
      <w:r w:rsidRPr="009D3D56">
        <w:rPr>
          <w:rFonts w:ascii="Times New Roman" w:hAnsi="Times New Roman" w:cs="Times New Roman"/>
          <w:sz w:val="24"/>
          <w:szCs w:val="24"/>
          <w:vertAlign w:val="superscript"/>
          <w:lang w:val="en-US"/>
        </w:rPr>
        <w:t>-1</w:t>
      </w:r>
      <w:r w:rsidRPr="009D3D56">
        <w:rPr>
          <w:rFonts w:ascii="Times New Roman" w:hAnsi="Times New Roman" w:cs="Times New Roman"/>
          <w:sz w:val="24"/>
          <w:szCs w:val="24"/>
          <w:lang w:val="en-US"/>
        </w:rPr>
        <w:t>), or are shifted to the low-frequency region.</w:t>
      </w:r>
    </w:p>
    <w:p w:rsidR="00120E08" w:rsidRPr="009D3D56" w:rsidRDefault="00120E08" w:rsidP="002E5B3F">
      <w:pPr>
        <w:tabs>
          <w:tab w:val="left" w:pos="567"/>
        </w:tabs>
        <w:spacing w:after="0" w:line="360" w:lineRule="auto"/>
        <w:ind w:firstLine="709"/>
        <w:jc w:val="both"/>
        <w:rPr>
          <w:rFonts w:ascii="Times New Roman" w:hAnsi="Times New Roman" w:cs="Times New Roman"/>
          <w:sz w:val="24"/>
          <w:szCs w:val="24"/>
          <w:lang w:val="en-US"/>
        </w:rPr>
      </w:pPr>
      <w:r w:rsidRPr="009D3D56">
        <w:rPr>
          <w:rFonts w:ascii="Times New Roman" w:hAnsi="Times New Roman" w:cs="Times New Roman"/>
          <w:iCs/>
          <w:sz w:val="24"/>
          <w:szCs w:val="24"/>
          <w:lang w:val="en-US"/>
        </w:rPr>
        <w:t>Chapter 1.4 Issuance of recommendations for carrying out extended field research of candidates for preventive agents and/ or adaptogens for plants.</w:t>
      </w:r>
      <w:r w:rsidRPr="009D3D56">
        <w:rPr>
          <w:rFonts w:ascii="Times New Roman" w:hAnsi="Times New Roman" w:cs="Times New Roman"/>
          <w:sz w:val="24"/>
          <w:szCs w:val="24"/>
          <w:lang w:val="en-US"/>
        </w:rPr>
        <w:t xml:space="preserve"> </w:t>
      </w:r>
      <w:bookmarkEnd w:id="3"/>
      <w:proofErr w:type="spellStart"/>
      <w:r w:rsidRPr="009D3D56">
        <w:rPr>
          <w:rFonts w:ascii="Times New Roman" w:hAnsi="Times New Roman" w:cs="Times New Roman"/>
          <w:sz w:val="24"/>
          <w:szCs w:val="24"/>
          <w:lang w:val="en-US"/>
        </w:rPr>
        <w:t>Bioscreening</w:t>
      </w:r>
      <w:proofErr w:type="spellEnd"/>
      <w:r w:rsidRPr="009D3D56">
        <w:rPr>
          <w:rFonts w:ascii="Times New Roman" w:hAnsi="Times New Roman" w:cs="Times New Roman"/>
          <w:sz w:val="24"/>
          <w:szCs w:val="24"/>
          <w:lang w:val="en-US"/>
        </w:rPr>
        <w:t xml:space="preserve"> of </w:t>
      </w:r>
      <w:proofErr w:type="spellStart"/>
      <w:r w:rsidRPr="009D3D56">
        <w:rPr>
          <w:rFonts w:ascii="Times New Roman" w:hAnsi="Times New Roman" w:cs="Times New Roman"/>
          <w:sz w:val="24"/>
          <w:szCs w:val="24"/>
          <w:lang w:val="en-US"/>
        </w:rPr>
        <w:t>elemento</w:t>
      </w:r>
      <w:proofErr w:type="spellEnd"/>
      <w:r w:rsidRPr="009D3D56">
        <w:rPr>
          <w:rFonts w:ascii="Times New Roman" w:hAnsi="Times New Roman" w:cs="Times New Roman"/>
          <w:sz w:val="24"/>
          <w:szCs w:val="24"/>
          <w:lang w:val="en-US"/>
        </w:rPr>
        <w:t xml:space="preserve">(N-, O-, S-, P- and/or F-) organic systems on seeds and seedlings of spring wheat varieties Kazakhstanskaya-10, </w:t>
      </w:r>
      <w:proofErr w:type="spellStart"/>
      <w:r w:rsidRPr="009D3D56">
        <w:rPr>
          <w:rFonts w:ascii="Times New Roman" w:hAnsi="Times New Roman" w:cs="Times New Roman"/>
          <w:sz w:val="24"/>
          <w:szCs w:val="24"/>
          <w:lang w:val="en-US"/>
        </w:rPr>
        <w:t>Severyanka</w:t>
      </w:r>
      <w:proofErr w:type="spellEnd"/>
      <w:r w:rsidRPr="009D3D56">
        <w:rPr>
          <w:rFonts w:ascii="Times New Roman" w:hAnsi="Times New Roman" w:cs="Times New Roman"/>
          <w:sz w:val="24"/>
          <w:szCs w:val="24"/>
          <w:lang w:val="en-US"/>
        </w:rPr>
        <w:t xml:space="preserve"> and </w:t>
      </w:r>
      <w:proofErr w:type="spellStart"/>
      <w:r w:rsidRPr="009D3D56">
        <w:rPr>
          <w:rFonts w:ascii="Times New Roman" w:hAnsi="Times New Roman" w:cs="Times New Roman"/>
          <w:sz w:val="24"/>
          <w:szCs w:val="24"/>
          <w:lang w:val="en-US"/>
        </w:rPr>
        <w:t>Miras</w:t>
      </w:r>
      <w:proofErr w:type="spellEnd"/>
      <w:r w:rsidRPr="009D3D56">
        <w:rPr>
          <w:rFonts w:ascii="Times New Roman" w:hAnsi="Times New Roman" w:cs="Times New Roman"/>
          <w:sz w:val="24"/>
          <w:szCs w:val="24"/>
          <w:lang w:val="en-US"/>
        </w:rPr>
        <w:t xml:space="preserve"> showed that pre-sowing treatment of seeds with SAV-37 ˗ SAV-44 plant height The highest percentage of suppression of plant height by an average of 10% and root length by an average of 50% was observed when processing </w:t>
      </w:r>
      <w:r w:rsidR="00AB68E7" w:rsidRPr="009D3D56">
        <w:rPr>
          <w:rFonts w:ascii="Times New Roman" w:hAnsi="Times New Roman" w:cs="Times New Roman"/>
          <w:sz w:val="24"/>
          <w:szCs w:val="24"/>
          <w:lang w:val="en-US"/>
        </w:rPr>
        <w:t>SAV</w:t>
      </w:r>
      <w:r w:rsidRPr="009D3D56">
        <w:rPr>
          <w:rFonts w:ascii="Times New Roman" w:hAnsi="Times New Roman" w:cs="Times New Roman"/>
          <w:sz w:val="24"/>
          <w:szCs w:val="24"/>
          <w:lang w:val="en-US"/>
        </w:rPr>
        <w:t xml:space="preserve">-48 plants. Recommendations have been issued for carrying out extended field studies of candidates for preventive agents and/or adaptogens for plants SAV-3, SAV-20 and SAV-23 as stimulators of wheat growth and development, as well as effective inhibitors (SAV-14, SAV-15, SAV-27 and SAV-32), consisting of: 1) expanding the varietal diversity of wheat (5-10); 2) in carrying out phenological observations at different stages of wheat development (seedlings - </w:t>
      </w:r>
      <w:proofErr w:type="spellStart"/>
      <w:r w:rsidRPr="009D3D56">
        <w:rPr>
          <w:rFonts w:ascii="Times New Roman" w:hAnsi="Times New Roman" w:cs="Times New Roman"/>
          <w:sz w:val="24"/>
          <w:szCs w:val="24"/>
          <w:lang w:val="en-US"/>
        </w:rPr>
        <w:t>tillering</w:t>
      </w:r>
      <w:proofErr w:type="spellEnd"/>
      <w:r w:rsidRPr="009D3D56">
        <w:rPr>
          <w:rFonts w:ascii="Times New Roman" w:hAnsi="Times New Roman" w:cs="Times New Roman"/>
          <w:sz w:val="24"/>
          <w:szCs w:val="24"/>
          <w:lang w:val="en-US"/>
        </w:rPr>
        <w:t xml:space="preserve"> - going into the tube - heading - flowering - grain filling - ripening) in comparison with the control experiment; 3) in carrying out a structural analysis after harvesting, including the determination of the plant height and the main elements of productivity - the mass of grain per plant and the mass of 1000 grains.</w:t>
      </w:r>
    </w:p>
    <w:p w:rsidR="00223A20" w:rsidRPr="009D3D56" w:rsidRDefault="00223A20" w:rsidP="00DB0BEE">
      <w:pPr>
        <w:pStyle w:val="a9"/>
        <w:autoSpaceDE w:val="0"/>
        <w:autoSpaceDN w:val="0"/>
        <w:adjustRightInd w:val="0"/>
        <w:spacing w:line="360" w:lineRule="auto"/>
        <w:ind w:left="0" w:firstLine="709"/>
        <w:jc w:val="both"/>
        <w:rPr>
          <w:rFonts w:eastAsia="Malgun Gothic"/>
          <w:lang w:val="en-US" w:eastAsia="ko-KR"/>
        </w:rPr>
      </w:pPr>
      <w:r w:rsidRPr="009D3D56">
        <w:rPr>
          <w:rFonts w:eastAsia="Malgun Gothic"/>
          <w:lang w:val="en-US" w:eastAsia="ko-KR"/>
        </w:rPr>
        <w:t>The planned Research was fully completed in accordance with the 2020 calendar plan. Published: 1 monograph, 5 articles, incl. 2 - in international journals with IF 2.197 (</w:t>
      </w:r>
      <w:proofErr w:type="spellStart"/>
      <w:r w:rsidRPr="009D3D56">
        <w:rPr>
          <w:rFonts w:eastAsia="Malgun Gothic"/>
          <w:lang w:val="en-US" w:eastAsia="ko-KR"/>
        </w:rPr>
        <w:t>WoS</w:t>
      </w:r>
      <w:proofErr w:type="spellEnd"/>
      <w:r w:rsidRPr="009D3D56">
        <w:rPr>
          <w:rFonts w:eastAsia="Malgun Gothic"/>
          <w:lang w:val="en-US" w:eastAsia="ko-KR"/>
        </w:rPr>
        <w:t xml:space="preserve"> Q2, Scopus percentile 64%) and IF 2.029 (</w:t>
      </w:r>
      <w:proofErr w:type="spellStart"/>
      <w:r w:rsidRPr="009D3D56">
        <w:rPr>
          <w:rFonts w:eastAsia="Malgun Gothic"/>
          <w:lang w:val="en-US" w:eastAsia="ko-KR"/>
        </w:rPr>
        <w:t>WoS</w:t>
      </w:r>
      <w:proofErr w:type="spellEnd"/>
      <w:r w:rsidRPr="009D3D56">
        <w:rPr>
          <w:rFonts w:eastAsia="Malgun Gothic"/>
          <w:lang w:val="en-US" w:eastAsia="ko-KR"/>
        </w:rPr>
        <w:t xml:space="preserve"> Q2, Scopus percentile 50%) and 3 articles in Kazakhstani journals recommended by CCSES. Research results have been reported at 3 international conferences. Received 2 patents of the Republic of Kazakhstan for a useful model.</w:t>
      </w:r>
    </w:p>
    <w:p w:rsidR="00223A20" w:rsidRPr="009D3D56" w:rsidRDefault="00223A20" w:rsidP="00223A20">
      <w:pPr>
        <w:spacing w:after="0" w:line="360" w:lineRule="auto"/>
        <w:ind w:firstLine="709"/>
        <w:jc w:val="both"/>
        <w:rPr>
          <w:rFonts w:ascii="Times New Roman" w:hAnsi="Times New Roman" w:cs="Times New Roman"/>
          <w:sz w:val="24"/>
          <w:szCs w:val="24"/>
          <w:lang w:val="en-US"/>
        </w:rPr>
      </w:pPr>
      <w:r w:rsidRPr="009D3D56">
        <w:rPr>
          <w:rFonts w:ascii="Times New Roman" w:hAnsi="Times New Roman" w:cs="Times New Roman"/>
          <w:iCs/>
          <w:sz w:val="24"/>
          <w:szCs w:val="24"/>
          <w:lang w:val="en-US"/>
        </w:rPr>
        <w:t>Area of Application.</w:t>
      </w:r>
      <w:r w:rsidRPr="009D3D56">
        <w:rPr>
          <w:rFonts w:ascii="Times New Roman" w:hAnsi="Times New Roman" w:cs="Times New Roman"/>
          <w:sz w:val="24"/>
          <w:szCs w:val="24"/>
          <w:lang w:val="en-US"/>
        </w:rPr>
        <w:t xml:space="preserve"> Chemistry of biologically active substances. Target synthesis of </w:t>
      </w:r>
      <w:proofErr w:type="spellStart"/>
      <w:r w:rsidRPr="009D3D56">
        <w:rPr>
          <w:rFonts w:ascii="Times New Roman" w:hAnsi="Times New Roman" w:cs="Times New Roman"/>
          <w:sz w:val="24"/>
          <w:szCs w:val="24"/>
          <w:lang w:val="en-US"/>
        </w:rPr>
        <w:t>polyheteroorganic</w:t>
      </w:r>
      <w:proofErr w:type="spellEnd"/>
      <w:r w:rsidRPr="009D3D56">
        <w:rPr>
          <w:rFonts w:ascii="Times New Roman" w:hAnsi="Times New Roman" w:cs="Times New Roman"/>
          <w:sz w:val="24"/>
          <w:szCs w:val="24"/>
          <w:lang w:val="en-US"/>
        </w:rPr>
        <w:t xml:space="preserve"> compounds and from complexes with microelements.</w:t>
      </w:r>
    </w:p>
    <w:p w:rsidR="00223A20" w:rsidRPr="009D3D56" w:rsidRDefault="00223A20" w:rsidP="00223A20">
      <w:pPr>
        <w:spacing w:after="0" w:line="360" w:lineRule="auto"/>
        <w:ind w:firstLine="709"/>
        <w:jc w:val="both"/>
        <w:rPr>
          <w:rFonts w:ascii="Times New Roman" w:hAnsi="Times New Roman" w:cs="Times New Roman"/>
          <w:sz w:val="24"/>
          <w:szCs w:val="24"/>
          <w:lang w:val="en-US"/>
        </w:rPr>
      </w:pPr>
      <w:r w:rsidRPr="009D3D56">
        <w:rPr>
          <w:rFonts w:ascii="Times New Roman" w:hAnsi="Times New Roman" w:cs="Times New Roman"/>
          <w:iCs/>
          <w:sz w:val="24"/>
          <w:szCs w:val="24"/>
          <w:lang w:val="en-US"/>
        </w:rPr>
        <w:t>Cost-effectiveness or value of Research.</w:t>
      </w:r>
      <w:r w:rsidRPr="009D3D56">
        <w:rPr>
          <w:rFonts w:ascii="Times New Roman" w:hAnsi="Times New Roman" w:cs="Times New Roman"/>
          <w:sz w:val="24"/>
          <w:szCs w:val="24"/>
          <w:lang w:val="en-US"/>
        </w:rPr>
        <w:t xml:space="preserve"> The significance of the Research lies in the development of methods for the synthesis of novel hetero-</w:t>
      </w:r>
      <w:proofErr w:type="spellStart"/>
      <w:r w:rsidRPr="009D3D56">
        <w:rPr>
          <w:rFonts w:ascii="Times New Roman" w:hAnsi="Times New Roman" w:cs="Times New Roman"/>
          <w:sz w:val="24"/>
          <w:szCs w:val="24"/>
          <w:lang w:val="en-US"/>
        </w:rPr>
        <w:t>elemento</w:t>
      </w:r>
      <w:proofErr w:type="spellEnd"/>
      <w:r w:rsidRPr="009D3D56">
        <w:rPr>
          <w:rFonts w:ascii="Times New Roman" w:hAnsi="Times New Roman" w:cs="Times New Roman"/>
          <w:sz w:val="24"/>
          <w:szCs w:val="24"/>
          <w:lang w:val="en-US"/>
        </w:rPr>
        <w:t xml:space="preserve">(N-, O-, S-, P- and/or F-) organic </w:t>
      </w:r>
      <w:proofErr w:type="spellStart"/>
      <w:r w:rsidRPr="009D3D56">
        <w:rPr>
          <w:rFonts w:ascii="Times New Roman" w:hAnsi="Times New Roman" w:cs="Times New Roman"/>
          <w:sz w:val="24"/>
          <w:szCs w:val="24"/>
          <w:lang w:val="en-US"/>
        </w:rPr>
        <w:t>systems+microelement</w:t>
      </w:r>
      <w:proofErr w:type="spellEnd"/>
      <w:r w:rsidRPr="009D3D56">
        <w:rPr>
          <w:rFonts w:ascii="Times New Roman" w:hAnsi="Times New Roman" w:cs="Times New Roman"/>
          <w:sz w:val="24"/>
          <w:szCs w:val="24"/>
          <w:lang w:val="en-US"/>
        </w:rPr>
        <w:t xml:space="preserve"> with biological activity - stimulating seed germination, growth </w:t>
      </w:r>
      <w:r w:rsidRPr="009D3D56">
        <w:rPr>
          <w:rFonts w:ascii="Times New Roman" w:hAnsi="Times New Roman" w:cs="Times New Roman"/>
          <w:sz w:val="24"/>
          <w:szCs w:val="24"/>
          <w:lang w:val="en-US"/>
        </w:rPr>
        <w:lastRenderedPageBreak/>
        <w:t>and development of the stem and roots of wheat. 2 RK patents for a useful model have been received.</w:t>
      </w:r>
    </w:p>
    <w:p w:rsidR="00223A20" w:rsidRPr="009D3D56" w:rsidRDefault="00223A20" w:rsidP="00223A20">
      <w:pPr>
        <w:tabs>
          <w:tab w:val="left" w:pos="7200"/>
        </w:tabs>
        <w:spacing w:after="0" w:line="360" w:lineRule="auto"/>
        <w:ind w:firstLine="709"/>
        <w:jc w:val="both"/>
        <w:rPr>
          <w:rFonts w:ascii="Times New Roman" w:hAnsi="Times New Roman" w:cs="Times New Roman"/>
          <w:sz w:val="24"/>
          <w:szCs w:val="24"/>
          <w:lang w:val="en-US"/>
        </w:rPr>
      </w:pPr>
      <w:r w:rsidRPr="009D3D56">
        <w:rPr>
          <w:rFonts w:ascii="Times New Roman" w:hAnsi="Times New Roman" w:cs="Times New Roman"/>
          <w:iCs/>
          <w:sz w:val="24"/>
          <w:szCs w:val="24"/>
          <w:lang w:val="en-US"/>
        </w:rPr>
        <w:t>Predictive assumptions about the development of the Research object.</w:t>
      </w:r>
      <w:r w:rsidRPr="009D3D56">
        <w:rPr>
          <w:rFonts w:ascii="Times New Roman" w:hAnsi="Times New Roman" w:cs="Times New Roman"/>
          <w:sz w:val="24"/>
          <w:szCs w:val="24"/>
          <w:lang w:val="en-US"/>
        </w:rPr>
        <w:t xml:space="preserve"> This report is final in a synthetic search for new preventive agents and/or adaptogens for plants in the family of </w:t>
      </w:r>
      <w:proofErr w:type="spellStart"/>
      <w:r w:rsidRPr="009D3D56">
        <w:rPr>
          <w:rFonts w:ascii="Times New Roman" w:hAnsi="Times New Roman" w:cs="Times New Roman"/>
          <w:sz w:val="24"/>
          <w:szCs w:val="24"/>
          <w:lang w:val="en-US"/>
        </w:rPr>
        <w:t>elemento</w:t>
      </w:r>
      <w:proofErr w:type="spellEnd"/>
      <w:r w:rsidRPr="009D3D56">
        <w:rPr>
          <w:rFonts w:ascii="Times New Roman" w:hAnsi="Times New Roman" w:cs="Times New Roman"/>
          <w:sz w:val="24"/>
          <w:szCs w:val="24"/>
          <w:lang w:val="en-US"/>
        </w:rPr>
        <w:t xml:space="preserve">(N-, O-, S-, P- and/or F-) </w:t>
      </w:r>
      <w:proofErr w:type="spellStart"/>
      <w:r w:rsidRPr="009D3D56">
        <w:rPr>
          <w:rFonts w:ascii="Times New Roman" w:hAnsi="Times New Roman" w:cs="Times New Roman"/>
          <w:sz w:val="24"/>
          <w:szCs w:val="24"/>
          <w:lang w:val="en-US"/>
        </w:rPr>
        <w:t>organoelement</w:t>
      </w:r>
      <w:proofErr w:type="spellEnd"/>
      <w:r w:rsidRPr="009D3D56">
        <w:rPr>
          <w:rFonts w:ascii="Times New Roman" w:hAnsi="Times New Roman" w:cs="Times New Roman"/>
          <w:sz w:val="24"/>
          <w:szCs w:val="24"/>
          <w:lang w:val="en-US"/>
        </w:rPr>
        <w:t xml:space="preserve"> </w:t>
      </w:r>
      <w:proofErr w:type="spellStart"/>
      <w:r w:rsidRPr="009D3D56">
        <w:rPr>
          <w:rFonts w:ascii="Times New Roman" w:hAnsi="Times New Roman" w:cs="Times New Roman"/>
          <w:sz w:val="24"/>
          <w:szCs w:val="24"/>
          <w:lang w:val="en-US"/>
        </w:rPr>
        <w:t>systems+microelement</w:t>
      </w:r>
      <w:proofErr w:type="spellEnd"/>
      <w:r w:rsidRPr="009D3D56">
        <w:rPr>
          <w:rFonts w:ascii="Times New Roman" w:hAnsi="Times New Roman" w:cs="Times New Roman"/>
          <w:sz w:val="24"/>
          <w:szCs w:val="24"/>
          <w:lang w:val="en-US"/>
        </w:rPr>
        <w:t xml:space="preserve">. </w:t>
      </w:r>
    </w:p>
    <w:p w:rsidR="006F7C93" w:rsidRDefault="009D3D56" w:rsidP="00223A20">
      <w:pPr>
        <w:tabs>
          <w:tab w:val="left" w:pos="7200"/>
        </w:tabs>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APPENDIX</w:t>
      </w:r>
      <w:r w:rsidR="00223A20" w:rsidRPr="00FF58F3">
        <w:rPr>
          <w:rFonts w:ascii="Times New Roman" w:hAnsi="Times New Roman" w:cs="Times New Roman"/>
          <w:sz w:val="24"/>
          <w:szCs w:val="24"/>
          <w:lang w:val="en-US"/>
        </w:rPr>
        <w:t xml:space="preserve"> A: </w:t>
      </w:r>
      <w:r w:rsidR="006F7C93" w:rsidRPr="00FF58F3">
        <w:rPr>
          <w:rFonts w:ascii="Times New Roman" w:hAnsi="Times New Roman" w:cs="Times New Roman"/>
          <w:sz w:val="24"/>
          <w:szCs w:val="24"/>
          <w:lang w:val="en-US"/>
        </w:rPr>
        <w:t>P</w:t>
      </w:r>
      <w:r w:rsidRPr="00FF58F3">
        <w:rPr>
          <w:rFonts w:ascii="Times New Roman" w:hAnsi="Times New Roman" w:cs="Times New Roman"/>
          <w:sz w:val="24"/>
          <w:szCs w:val="24"/>
          <w:lang w:val="en-US"/>
        </w:rPr>
        <w:t xml:space="preserve">roject publications </w:t>
      </w:r>
    </w:p>
    <w:p w:rsidR="00223A20" w:rsidRPr="006F7C93" w:rsidRDefault="009D3D56" w:rsidP="00223A20">
      <w:pPr>
        <w:tabs>
          <w:tab w:val="left" w:pos="7200"/>
        </w:tabs>
        <w:spacing w:after="0" w:line="360" w:lineRule="auto"/>
        <w:ind w:firstLine="709"/>
        <w:jc w:val="both"/>
        <w:rPr>
          <w:rFonts w:ascii="Times New Roman" w:hAnsi="Times New Roman" w:cs="Times New Roman"/>
          <w:sz w:val="24"/>
          <w:szCs w:val="24"/>
          <w:lang w:val="en-US"/>
        </w:rPr>
      </w:pPr>
      <w:r w:rsidRPr="009D3D56">
        <w:rPr>
          <w:rFonts w:ascii="Times New Roman" w:hAnsi="Times New Roman" w:cs="Times New Roman"/>
          <w:sz w:val="24"/>
          <w:szCs w:val="24"/>
          <w:lang w:val="en-US"/>
        </w:rPr>
        <w:t>APPENDIX</w:t>
      </w:r>
      <w:r w:rsidR="00223A20" w:rsidRPr="006F7C93">
        <w:rPr>
          <w:rFonts w:ascii="Times New Roman" w:hAnsi="Times New Roman" w:cs="Times New Roman"/>
          <w:sz w:val="24"/>
          <w:szCs w:val="24"/>
          <w:lang w:val="en-US"/>
        </w:rPr>
        <w:t xml:space="preserve"> B: </w:t>
      </w:r>
      <w:r w:rsidR="006F7C93" w:rsidRPr="006F7C93">
        <w:rPr>
          <w:rFonts w:ascii="Times New Roman" w:hAnsi="Times New Roman" w:cs="Times New Roman"/>
          <w:sz w:val="24"/>
          <w:szCs w:val="24"/>
          <w:lang w:val="en-US"/>
        </w:rPr>
        <w:t>P</w:t>
      </w:r>
      <w:r w:rsidRPr="006F7C93">
        <w:rPr>
          <w:rFonts w:ascii="Times New Roman" w:hAnsi="Times New Roman" w:cs="Times New Roman"/>
          <w:sz w:val="24"/>
          <w:szCs w:val="24"/>
          <w:lang w:val="en-US"/>
        </w:rPr>
        <w:t>roject Calendar Plan</w:t>
      </w:r>
    </w:p>
    <w:p w:rsidR="00223A20" w:rsidRPr="00FF58F3" w:rsidRDefault="009D3D56" w:rsidP="00223A20">
      <w:pPr>
        <w:tabs>
          <w:tab w:val="left" w:pos="7200"/>
        </w:tabs>
        <w:spacing w:after="0" w:line="360" w:lineRule="auto"/>
        <w:ind w:firstLine="709"/>
        <w:jc w:val="both"/>
        <w:rPr>
          <w:rFonts w:ascii="Times New Roman" w:hAnsi="Times New Roman" w:cs="Times New Roman"/>
          <w:sz w:val="24"/>
          <w:szCs w:val="24"/>
          <w:lang w:val="en-US"/>
        </w:rPr>
      </w:pPr>
      <w:r w:rsidRPr="006F7C93">
        <w:rPr>
          <w:rFonts w:ascii="Times New Roman" w:hAnsi="Times New Roman" w:cs="Times New Roman"/>
          <w:sz w:val="24"/>
          <w:szCs w:val="24"/>
          <w:lang w:val="en-US"/>
        </w:rPr>
        <w:t xml:space="preserve">APPENDIX C: </w:t>
      </w:r>
      <w:r w:rsidR="002043CE" w:rsidRPr="006F7C93">
        <w:rPr>
          <w:rFonts w:ascii="Times New Roman" w:hAnsi="Times New Roman"/>
          <w:bCs/>
          <w:sz w:val="24"/>
          <w:szCs w:val="24"/>
          <w:lang w:val="en-US"/>
        </w:rPr>
        <w:t>Report  of  SAVs approbations</w:t>
      </w:r>
    </w:p>
    <w:p w:rsidR="003C17D1" w:rsidRPr="00FF58F3" w:rsidRDefault="003C17D1" w:rsidP="008E29F0">
      <w:pPr>
        <w:pStyle w:val="a7"/>
        <w:tabs>
          <w:tab w:val="left" w:pos="426"/>
        </w:tabs>
        <w:spacing w:line="360" w:lineRule="auto"/>
        <w:ind w:firstLine="709"/>
        <w:jc w:val="both"/>
        <w:rPr>
          <w:rFonts w:ascii="Times New Roman" w:hAnsi="Times New Roman"/>
          <w:sz w:val="24"/>
          <w:szCs w:val="24"/>
        </w:rPr>
      </w:pPr>
    </w:p>
    <w:p w:rsidR="006A1979" w:rsidRPr="00FF58F3" w:rsidRDefault="006A1979" w:rsidP="002D75DE">
      <w:pPr>
        <w:spacing w:after="0" w:line="360" w:lineRule="auto"/>
        <w:ind w:firstLine="709"/>
        <w:contextualSpacing/>
        <w:jc w:val="both"/>
        <w:rPr>
          <w:rFonts w:ascii="Times New Roman" w:hAnsi="Times New Roman" w:cs="Times New Roman"/>
          <w:sz w:val="24"/>
          <w:szCs w:val="24"/>
          <w:lang w:val="en-US"/>
        </w:rPr>
      </w:pPr>
    </w:p>
    <w:p w:rsidR="002E5B3F" w:rsidRPr="00FF58F3" w:rsidRDefault="002E5B3F" w:rsidP="002D75DE">
      <w:pPr>
        <w:spacing w:after="0" w:line="360" w:lineRule="auto"/>
        <w:ind w:firstLine="709"/>
        <w:contextualSpacing/>
        <w:jc w:val="both"/>
        <w:rPr>
          <w:rFonts w:ascii="Times New Roman" w:hAnsi="Times New Roman" w:cs="Times New Roman"/>
          <w:sz w:val="24"/>
          <w:szCs w:val="24"/>
          <w:lang w:val="en-US"/>
        </w:rPr>
      </w:pPr>
    </w:p>
    <w:p w:rsidR="002E5B3F" w:rsidRPr="00FF58F3" w:rsidRDefault="002E5B3F" w:rsidP="002D75DE">
      <w:pPr>
        <w:spacing w:after="0" w:line="360" w:lineRule="auto"/>
        <w:ind w:firstLine="709"/>
        <w:contextualSpacing/>
        <w:jc w:val="both"/>
        <w:rPr>
          <w:rFonts w:ascii="Times New Roman" w:hAnsi="Times New Roman" w:cs="Times New Roman"/>
          <w:sz w:val="24"/>
          <w:szCs w:val="24"/>
          <w:lang w:val="en-US"/>
        </w:rPr>
      </w:pPr>
    </w:p>
    <w:p w:rsidR="002E5B3F" w:rsidRPr="00FF58F3" w:rsidRDefault="002E5B3F" w:rsidP="002D75DE">
      <w:pPr>
        <w:spacing w:after="0" w:line="360" w:lineRule="auto"/>
        <w:ind w:firstLine="709"/>
        <w:contextualSpacing/>
        <w:jc w:val="both"/>
        <w:rPr>
          <w:rFonts w:ascii="Times New Roman" w:hAnsi="Times New Roman" w:cs="Times New Roman"/>
          <w:sz w:val="24"/>
          <w:szCs w:val="24"/>
          <w:lang w:val="en-US"/>
        </w:rPr>
      </w:pPr>
    </w:p>
    <w:p w:rsidR="002E5B3F" w:rsidRPr="00FF58F3" w:rsidRDefault="002E5B3F" w:rsidP="002D75DE">
      <w:pPr>
        <w:spacing w:after="0" w:line="360" w:lineRule="auto"/>
        <w:ind w:firstLine="709"/>
        <w:contextualSpacing/>
        <w:jc w:val="both"/>
        <w:rPr>
          <w:rFonts w:ascii="Times New Roman" w:hAnsi="Times New Roman" w:cs="Times New Roman"/>
          <w:sz w:val="24"/>
          <w:szCs w:val="24"/>
          <w:lang w:val="en-US"/>
        </w:rPr>
      </w:pPr>
    </w:p>
    <w:p w:rsidR="002E5B3F" w:rsidRPr="00FF58F3" w:rsidRDefault="002E5B3F" w:rsidP="002D75DE">
      <w:pPr>
        <w:spacing w:after="0" w:line="360" w:lineRule="auto"/>
        <w:ind w:firstLine="709"/>
        <w:contextualSpacing/>
        <w:jc w:val="both"/>
        <w:rPr>
          <w:rFonts w:ascii="Times New Roman" w:hAnsi="Times New Roman" w:cs="Times New Roman"/>
          <w:sz w:val="24"/>
          <w:szCs w:val="24"/>
          <w:lang w:val="en-US"/>
        </w:rPr>
      </w:pPr>
    </w:p>
    <w:p w:rsidR="002E5B3F" w:rsidRPr="00FF58F3" w:rsidRDefault="002E5B3F" w:rsidP="002D75DE">
      <w:pPr>
        <w:spacing w:after="0" w:line="360" w:lineRule="auto"/>
        <w:ind w:firstLine="709"/>
        <w:contextualSpacing/>
        <w:jc w:val="both"/>
        <w:rPr>
          <w:rFonts w:ascii="Times New Roman" w:hAnsi="Times New Roman" w:cs="Times New Roman"/>
          <w:sz w:val="24"/>
          <w:szCs w:val="24"/>
          <w:lang w:val="en-US"/>
        </w:rPr>
      </w:pPr>
    </w:p>
    <w:p w:rsidR="006A1979" w:rsidRPr="00FF58F3" w:rsidRDefault="006A1979" w:rsidP="002D75DE">
      <w:pPr>
        <w:spacing w:after="0" w:line="360" w:lineRule="auto"/>
        <w:ind w:firstLine="709"/>
        <w:contextualSpacing/>
        <w:jc w:val="both"/>
        <w:rPr>
          <w:rFonts w:ascii="Times New Roman" w:hAnsi="Times New Roman" w:cs="Times New Roman"/>
          <w:sz w:val="24"/>
          <w:szCs w:val="24"/>
          <w:lang w:val="en-US"/>
        </w:rPr>
      </w:pPr>
    </w:p>
    <w:p w:rsidR="00F84397" w:rsidRPr="00FF58F3" w:rsidRDefault="00F84397" w:rsidP="002D75DE">
      <w:pPr>
        <w:spacing w:after="0" w:line="360" w:lineRule="auto"/>
        <w:ind w:firstLine="709"/>
        <w:contextualSpacing/>
        <w:jc w:val="both"/>
        <w:rPr>
          <w:rFonts w:ascii="Times New Roman" w:hAnsi="Times New Roman" w:cs="Times New Roman"/>
          <w:sz w:val="24"/>
          <w:szCs w:val="24"/>
          <w:lang w:val="en-US"/>
        </w:rPr>
      </w:pPr>
    </w:p>
    <w:p w:rsidR="00F84397" w:rsidRPr="00FF58F3" w:rsidRDefault="00F84397" w:rsidP="002D75DE">
      <w:pPr>
        <w:spacing w:after="0" w:line="360" w:lineRule="auto"/>
        <w:ind w:firstLine="709"/>
        <w:contextualSpacing/>
        <w:jc w:val="both"/>
        <w:rPr>
          <w:rFonts w:ascii="Times New Roman" w:hAnsi="Times New Roman" w:cs="Times New Roman"/>
          <w:sz w:val="24"/>
          <w:szCs w:val="24"/>
          <w:lang w:val="en-US"/>
        </w:rPr>
      </w:pPr>
    </w:p>
    <w:p w:rsidR="00F84397" w:rsidRPr="00FF58F3" w:rsidRDefault="00F84397" w:rsidP="002D75DE">
      <w:pPr>
        <w:spacing w:after="0" w:line="360" w:lineRule="auto"/>
        <w:ind w:firstLine="709"/>
        <w:contextualSpacing/>
        <w:jc w:val="both"/>
        <w:rPr>
          <w:rFonts w:ascii="Times New Roman" w:hAnsi="Times New Roman" w:cs="Times New Roman"/>
          <w:sz w:val="24"/>
          <w:szCs w:val="24"/>
          <w:lang w:val="en-US"/>
        </w:rPr>
      </w:pPr>
    </w:p>
    <w:p w:rsidR="00F84397" w:rsidRPr="00FF58F3" w:rsidRDefault="00F84397" w:rsidP="002D75DE">
      <w:pPr>
        <w:spacing w:after="0" w:line="360" w:lineRule="auto"/>
        <w:ind w:firstLine="709"/>
        <w:contextualSpacing/>
        <w:jc w:val="both"/>
        <w:rPr>
          <w:rFonts w:ascii="Times New Roman" w:hAnsi="Times New Roman" w:cs="Times New Roman"/>
          <w:sz w:val="24"/>
          <w:szCs w:val="24"/>
          <w:lang w:val="en-US"/>
        </w:rPr>
      </w:pPr>
    </w:p>
    <w:p w:rsidR="00F84397" w:rsidRPr="00FF58F3" w:rsidRDefault="00F84397" w:rsidP="002D75DE">
      <w:pPr>
        <w:spacing w:after="0" w:line="360" w:lineRule="auto"/>
        <w:ind w:firstLine="709"/>
        <w:contextualSpacing/>
        <w:jc w:val="both"/>
        <w:rPr>
          <w:rFonts w:ascii="Times New Roman" w:hAnsi="Times New Roman" w:cs="Times New Roman"/>
          <w:sz w:val="24"/>
          <w:szCs w:val="24"/>
          <w:lang w:val="en-US"/>
        </w:rPr>
      </w:pPr>
    </w:p>
    <w:p w:rsidR="00F84397" w:rsidRPr="00FF58F3" w:rsidRDefault="00F84397" w:rsidP="002D75DE">
      <w:pPr>
        <w:spacing w:after="0" w:line="360" w:lineRule="auto"/>
        <w:ind w:firstLine="709"/>
        <w:contextualSpacing/>
        <w:jc w:val="both"/>
        <w:rPr>
          <w:rFonts w:ascii="Times New Roman" w:hAnsi="Times New Roman" w:cs="Times New Roman"/>
          <w:sz w:val="24"/>
          <w:szCs w:val="24"/>
          <w:lang w:val="en-US"/>
        </w:rPr>
      </w:pPr>
    </w:p>
    <w:p w:rsidR="00F84397" w:rsidRPr="00FF58F3" w:rsidRDefault="00F84397" w:rsidP="002D75DE">
      <w:pPr>
        <w:spacing w:after="0" w:line="360" w:lineRule="auto"/>
        <w:ind w:firstLine="709"/>
        <w:contextualSpacing/>
        <w:jc w:val="both"/>
        <w:rPr>
          <w:rFonts w:ascii="Times New Roman" w:hAnsi="Times New Roman" w:cs="Times New Roman"/>
          <w:sz w:val="24"/>
          <w:szCs w:val="24"/>
          <w:lang w:val="en-US"/>
        </w:rPr>
      </w:pPr>
    </w:p>
    <w:p w:rsidR="00F84397" w:rsidRPr="00FF58F3" w:rsidRDefault="00F84397" w:rsidP="002D75DE">
      <w:pPr>
        <w:spacing w:after="0" w:line="360" w:lineRule="auto"/>
        <w:ind w:firstLine="709"/>
        <w:contextualSpacing/>
        <w:jc w:val="both"/>
        <w:rPr>
          <w:rFonts w:ascii="Times New Roman" w:hAnsi="Times New Roman" w:cs="Times New Roman"/>
          <w:sz w:val="24"/>
          <w:szCs w:val="24"/>
          <w:lang w:val="en-US"/>
        </w:rPr>
      </w:pPr>
    </w:p>
    <w:p w:rsidR="00F84397" w:rsidRPr="00FF58F3" w:rsidRDefault="00F84397" w:rsidP="002D75DE">
      <w:pPr>
        <w:spacing w:after="0" w:line="360" w:lineRule="auto"/>
        <w:ind w:firstLine="709"/>
        <w:contextualSpacing/>
        <w:jc w:val="both"/>
        <w:rPr>
          <w:rFonts w:ascii="Times New Roman" w:hAnsi="Times New Roman" w:cs="Times New Roman"/>
          <w:sz w:val="24"/>
          <w:szCs w:val="24"/>
          <w:lang w:val="en-US"/>
        </w:rPr>
      </w:pPr>
    </w:p>
    <w:p w:rsidR="00580592" w:rsidRPr="00FF58F3" w:rsidRDefault="00580592" w:rsidP="002D75DE">
      <w:pPr>
        <w:spacing w:after="0" w:line="360" w:lineRule="auto"/>
        <w:ind w:firstLine="709"/>
        <w:contextualSpacing/>
        <w:jc w:val="both"/>
        <w:rPr>
          <w:rFonts w:ascii="Times New Roman" w:hAnsi="Times New Roman" w:cs="Times New Roman"/>
          <w:sz w:val="24"/>
          <w:szCs w:val="24"/>
          <w:lang w:val="en-US"/>
        </w:rPr>
      </w:pPr>
    </w:p>
    <w:p w:rsidR="00580592" w:rsidRPr="00FF58F3" w:rsidRDefault="00580592" w:rsidP="002D75DE">
      <w:pPr>
        <w:spacing w:after="0" w:line="360" w:lineRule="auto"/>
        <w:ind w:firstLine="709"/>
        <w:contextualSpacing/>
        <w:jc w:val="both"/>
        <w:rPr>
          <w:rFonts w:ascii="Times New Roman" w:hAnsi="Times New Roman" w:cs="Times New Roman"/>
          <w:sz w:val="24"/>
          <w:szCs w:val="24"/>
          <w:lang w:val="en-US"/>
        </w:rPr>
      </w:pPr>
    </w:p>
    <w:p w:rsidR="00580592" w:rsidRPr="00FF58F3" w:rsidRDefault="00580592" w:rsidP="002D75DE">
      <w:pPr>
        <w:spacing w:after="0" w:line="360" w:lineRule="auto"/>
        <w:ind w:firstLine="709"/>
        <w:contextualSpacing/>
        <w:jc w:val="both"/>
        <w:rPr>
          <w:rFonts w:ascii="Times New Roman" w:hAnsi="Times New Roman" w:cs="Times New Roman"/>
          <w:sz w:val="24"/>
          <w:szCs w:val="24"/>
          <w:lang w:val="en-US"/>
        </w:rPr>
      </w:pPr>
    </w:p>
    <w:p w:rsidR="00580592" w:rsidRDefault="00580592" w:rsidP="002D75DE">
      <w:pPr>
        <w:spacing w:after="0" w:line="360" w:lineRule="auto"/>
        <w:ind w:firstLine="709"/>
        <w:contextualSpacing/>
        <w:jc w:val="both"/>
        <w:rPr>
          <w:rFonts w:ascii="Times New Roman" w:hAnsi="Times New Roman" w:cs="Times New Roman"/>
          <w:sz w:val="24"/>
          <w:szCs w:val="24"/>
          <w:lang w:val="en-US"/>
        </w:rPr>
      </w:pPr>
    </w:p>
    <w:p w:rsidR="009D3D56" w:rsidRPr="00FF58F3" w:rsidRDefault="009D3D56" w:rsidP="002D75DE">
      <w:pPr>
        <w:spacing w:after="0" w:line="360" w:lineRule="auto"/>
        <w:ind w:firstLine="709"/>
        <w:contextualSpacing/>
        <w:jc w:val="both"/>
        <w:rPr>
          <w:rFonts w:ascii="Times New Roman" w:hAnsi="Times New Roman" w:cs="Times New Roman"/>
          <w:sz w:val="24"/>
          <w:szCs w:val="24"/>
          <w:lang w:val="en-US"/>
        </w:rPr>
      </w:pPr>
    </w:p>
    <w:p w:rsidR="003E541A" w:rsidRPr="00FF58F3" w:rsidRDefault="003E541A" w:rsidP="002D75DE">
      <w:pPr>
        <w:spacing w:after="0" w:line="360" w:lineRule="auto"/>
        <w:ind w:firstLine="709"/>
        <w:contextualSpacing/>
        <w:jc w:val="both"/>
        <w:rPr>
          <w:rFonts w:ascii="Times New Roman" w:hAnsi="Times New Roman" w:cs="Times New Roman"/>
          <w:sz w:val="24"/>
          <w:szCs w:val="24"/>
          <w:lang w:val="en-US"/>
        </w:rPr>
      </w:pPr>
    </w:p>
    <w:p w:rsidR="006A1979" w:rsidRPr="00FF58F3" w:rsidRDefault="006A1979" w:rsidP="002D75DE">
      <w:pPr>
        <w:spacing w:after="0" w:line="360" w:lineRule="auto"/>
        <w:ind w:firstLine="709"/>
        <w:contextualSpacing/>
        <w:jc w:val="both"/>
        <w:rPr>
          <w:rFonts w:ascii="Times New Roman" w:hAnsi="Times New Roman" w:cs="Times New Roman"/>
          <w:sz w:val="24"/>
          <w:szCs w:val="24"/>
          <w:lang w:val="en-US"/>
        </w:rPr>
      </w:pPr>
    </w:p>
    <w:p w:rsidR="00663ECD" w:rsidRPr="009D3D56" w:rsidRDefault="00C967B2" w:rsidP="002D75DE">
      <w:pPr>
        <w:spacing w:after="0" w:line="360" w:lineRule="auto"/>
        <w:ind w:firstLine="709"/>
        <w:contextualSpacing/>
        <w:jc w:val="both"/>
        <w:rPr>
          <w:rFonts w:ascii="Times New Roman" w:hAnsi="Times New Roman" w:cs="Times New Roman"/>
          <w:b/>
          <w:sz w:val="24"/>
          <w:szCs w:val="24"/>
          <w:lang w:val="en-US"/>
        </w:rPr>
      </w:pPr>
      <w:r w:rsidRPr="009D3D56">
        <w:rPr>
          <w:rFonts w:ascii="Times New Roman" w:hAnsi="Times New Roman" w:cs="Times New Roman"/>
          <w:b/>
          <w:sz w:val="24"/>
          <w:szCs w:val="24"/>
          <w:lang w:val="en-US"/>
        </w:rPr>
        <w:lastRenderedPageBreak/>
        <w:t xml:space="preserve">1 </w:t>
      </w:r>
      <w:r w:rsidR="005E023C" w:rsidRPr="009D3D56">
        <w:rPr>
          <w:rFonts w:ascii="Times New Roman" w:hAnsi="Times New Roman" w:cs="Times New Roman"/>
          <w:b/>
          <w:sz w:val="24"/>
          <w:szCs w:val="24"/>
          <w:lang w:val="en-US"/>
        </w:rPr>
        <w:t>B</w:t>
      </w:r>
      <w:r w:rsidR="009D3D56" w:rsidRPr="009D3D56">
        <w:rPr>
          <w:rFonts w:ascii="Times New Roman" w:hAnsi="Times New Roman" w:cs="Times New Roman"/>
          <w:b/>
          <w:sz w:val="24"/>
          <w:szCs w:val="24"/>
          <w:lang w:val="en-US"/>
        </w:rPr>
        <w:t xml:space="preserve">asic scientific principles of target fine organic synthesis of novel preventive agents and/or adaptogens for plants in a series of </w:t>
      </w:r>
      <w:proofErr w:type="spellStart"/>
      <w:r w:rsidR="009D3D56" w:rsidRPr="009D3D56">
        <w:rPr>
          <w:rFonts w:ascii="Times New Roman" w:hAnsi="Times New Roman" w:cs="Times New Roman"/>
          <w:b/>
          <w:sz w:val="24"/>
          <w:szCs w:val="24"/>
          <w:lang w:val="en-US"/>
        </w:rPr>
        <w:t>organoelement</w:t>
      </w:r>
      <w:proofErr w:type="spellEnd"/>
      <w:r w:rsidR="009D3D56" w:rsidRPr="009D3D56">
        <w:rPr>
          <w:rFonts w:ascii="Times New Roman" w:hAnsi="Times New Roman" w:cs="Times New Roman"/>
          <w:b/>
          <w:sz w:val="24"/>
          <w:szCs w:val="24"/>
          <w:lang w:val="en-US"/>
        </w:rPr>
        <w:t xml:space="preserve"> systems</w:t>
      </w:r>
    </w:p>
    <w:p w:rsidR="005E023C" w:rsidRPr="009D3D56" w:rsidRDefault="005E023C" w:rsidP="005E023C">
      <w:pPr>
        <w:pStyle w:val="a9"/>
        <w:numPr>
          <w:ilvl w:val="1"/>
          <w:numId w:val="37"/>
        </w:numPr>
        <w:spacing w:line="360" w:lineRule="auto"/>
        <w:jc w:val="both"/>
        <w:rPr>
          <w:b/>
          <w:bCs/>
          <w:lang w:val="en-US"/>
        </w:rPr>
      </w:pPr>
      <w:bookmarkStart w:id="4" w:name="_Hlk52435232"/>
      <w:r w:rsidRPr="009D3D56">
        <w:rPr>
          <w:b/>
          <w:bCs/>
          <w:lang w:val="en-US"/>
        </w:rPr>
        <w:t>Scientific information support of Research</w:t>
      </w:r>
    </w:p>
    <w:bookmarkEnd w:id="4"/>
    <w:p w:rsidR="009A1141" w:rsidRPr="00FF58F3" w:rsidRDefault="009A1141" w:rsidP="009A1141">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Due to the fact that part of R&amp;D project is dedicated to synthesis of metal-containing derivatives synthesized polyfunctional compounds, publications review about biogenic metal ions role in plant and live organisms growth was held.   </w:t>
      </w:r>
    </w:p>
    <w:p w:rsidR="009A1141" w:rsidRPr="00FF58F3" w:rsidRDefault="009A1141" w:rsidP="009A1141">
      <w:pPr>
        <w:spacing w:after="0" w:line="360" w:lineRule="auto"/>
        <w:ind w:firstLine="709"/>
        <w:jc w:val="both"/>
        <w:rPr>
          <w:rFonts w:ascii="Times New Roman" w:hAnsi="Times New Roman" w:cs="Times New Roman"/>
          <w:bCs/>
          <w:sz w:val="24"/>
          <w:szCs w:val="24"/>
          <w:lang w:val="kk-KZ"/>
        </w:rPr>
      </w:pPr>
      <w:r w:rsidRPr="00FF58F3">
        <w:rPr>
          <w:rFonts w:ascii="Times New Roman" w:hAnsi="Times New Roman" w:cs="Times New Roman"/>
          <w:bCs/>
          <w:sz w:val="24"/>
          <w:szCs w:val="24"/>
          <w:lang w:val="en-US"/>
        </w:rPr>
        <w:t xml:space="preserve">Higher plants that contains chlorophyll as </w:t>
      </w:r>
      <w:proofErr w:type="spellStart"/>
      <w:r w:rsidRPr="00FF58F3">
        <w:rPr>
          <w:rFonts w:ascii="Times New Roman" w:hAnsi="Times New Roman" w:cs="Times New Roman"/>
          <w:bCs/>
          <w:sz w:val="24"/>
          <w:szCs w:val="24"/>
          <w:lang w:val="en-US"/>
        </w:rPr>
        <w:t>photostabilizer</w:t>
      </w:r>
      <w:proofErr w:type="spellEnd"/>
      <w:r w:rsidRPr="00FF58F3">
        <w:rPr>
          <w:rFonts w:ascii="Times New Roman" w:hAnsi="Times New Roman" w:cs="Times New Roman"/>
          <w:bCs/>
          <w:sz w:val="24"/>
          <w:szCs w:val="24"/>
          <w:lang w:val="en-US"/>
        </w:rPr>
        <w:t xml:space="preserve"> for nutrition and tissue synthesis consume from air and soil</w:t>
      </w:r>
      <w:r w:rsidRPr="00FF58F3">
        <w:rPr>
          <w:rFonts w:ascii="Times New Roman" w:hAnsi="Times New Roman" w:cs="Times New Roman"/>
          <w:bCs/>
          <w:sz w:val="24"/>
          <w:szCs w:val="24"/>
          <w:lang w:val="kk-KZ"/>
        </w:rPr>
        <w:t xml:space="preserve"> </w:t>
      </w:r>
      <w:r w:rsidRPr="00FF58F3">
        <w:rPr>
          <w:rFonts w:ascii="Times New Roman" w:hAnsi="Times New Roman" w:cs="Times New Roman"/>
          <w:bCs/>
          <w:sz w:val="24"/>
          <w:szCs w:val="24"/>
          <w:lang w:val="en-US"/>
        </w:rPr>
        <w:t xml:space="preserve">components </w:t>
      </w:r>
      <w:r w:rsidRPr="00FF58F3">
        <w:rPr>
          <w:rFonts w:ascii="Times New Roman" w:hAnsi="Times New Roman" w:cs="Times New Roman"/>
          <w:bCs/>
          <w:sz w:val="24"/>
          <w:szCs w:val="24"/>
          <w:lang w:val="kk-KZ"/>
        </w:rPr>
        <w:t>(</w:t>
      </w:r>
      <w:r w:rsidRPr="00FF58F3">
        <w:rPr>
          <w:rFonts w:ascii="Times New Roman" w:hAnsi="Times New Roman" w:cs="Times New Roman"/>
          <w:bCs/>
          <w:sz w:val="24"/>
          <w:szCs w:val="24"/>
          <w:lang w:val="en-US"/>
        </w:rPr>
        <w:t>for example,</w:t>
      </w:r>
      <w:r w:rsidRPr="00FF58F3">
        <w:rPr>
          <w:rFonts w:ascii="Times New Roman" w:hAnsi="Times New Roman" w:cs="Times New Roman"/>
          <w:bCs/>
          <w:sz w:val="24"/>
          <w:szCs w:val="24"/>
          <w:lang w:val="kk-KZ"/>
        </w:rPr>
        <w:t xml:space="preserve"> CO</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 O</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 H</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O,</w:t>
      </w:r>
      <w:r w:rsidRPr="00FF58F3">
        <w:rPr>
          <w:rFonts w:ascii="Times New Roman" w:hAnsi="Times New Roman" w:cs="Times New Roman"/>
          <w:bCs/>
          <w:sz w:val="24"/>
          <w:szCs w:val="24"/>
          <w:lang w:val="en-US"/>
        </w:rPr>
        <w:t xml:space="preserve"> NO</w:t>
      </w:r>
      <w:r w:rsidRPr="00FF58F3">
        <w:rPr>
          <w:rFonts w:ascii="Times New Roman" w:hAnsi="Times New Roman" w:cs="Times New Roman"/>
          <w:bCs/>
          <w:sz w:val="24"/>
          <w:szCs w:val="24"/>
          <w:vertAlign w:val="subscript"/>
          <w:lang w:val="en-US"/>
        </w:rPr>
        <w:t>3</w:t>
      </w:r>
      <w:r w:rsidRPr="00FF58F3">
        <w:rPr>
          <w:rFonts w:ascii="Times New Roman" w:hAnsi="Times New Roman" w:cs="Times New Roman"/>
          <w:bCs/>
          <w:sz w:val="24"/>
          <w:szCs w:val="24"/>
          <w:vertAlign w:val="superscript"/>
          <w:lang w:val="en-US"/>
        </w:rPr>
        <w:t>-</w:t>
      </w:r>
      <w:r w:rsidRPr="00FF58F3">
        <w:rPr>
          <w:rFonts w:ascii="Times New Roman" w:hAnsi="Times New Roman" w:cs="Times New Roman"/>
          <w:bCs/>
          <w:sz w:val="24"/>
          <w:szCs w:val="24"/>
          <w:lang w:val="kk-KZ"/>
        </w:rPr>
        <w:t>, SO</w:t>
      </w:r>
      <w:r w:rsidRPr="00FF58F3">
        <w:rPr>
          <w:rFonts w:ascii="Times New Roman" w:hAnsi="Times New Roman" w:cs="Times New Roman"/>
          <w:bCs/>
          <w:sz w:val="24"/>
          <w:szCs w:val="24"/>
          <w:vertAlign w:val="subscript"/>
          <w:lang w:val="kk-KZ"/>
        </w:rPr>
        <w:t>4</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lang w:val="kk-KZ"/>
        </w:rPr>
        <w:t>, Cl</w:t>
      </w:r>
      <w:r w:rsidRPr="00FF58F3">
        <w:rPr>
          <w:rFonts w:ascii="Times New Roman" w:hAnsi="Times New Roman" w:cs="Times New Roman"/>
          <w:bCs/>
          <w:sz w:val="24"/>
          <w:szCs w:val="24"/>
          <w:vertAlign w:val="superscript"/>
          <w:lang w:val="kk-KZ"/>
        </w:rPr>
        <w:t>-</w:t>
      </w:r>
      <w:r w:rsidRPr="00FF58F3">
        <w:rPr>
          <w:rFonts w:ascii="Times New Roman" w:hAnsi="Times New Roman" w:cs="Times New Roman"/>
          <w:bCs/>
          <w:sz w:val="24"/>
          <w:szCs w:val="24"/>
          <w:lang w:val="kk-KZ"/>
        </w:rPr>
        <w:t>, Ca</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lang w:val="kk-KZ"/>
        </w:rPr>
        <w:t>, Mg</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lang w:val="kk-KZ"/>
        </w:rPr>
        <w:t>, Fe</w:t>
      </w:r>
      <w:r w:rsidRPr="00FF58F3">
        <w:rPr>
          <w:rFonts w:ascii="Times New Roman" w:hAnsi="Times New Roman" w:cs="Times New Roman"/>
          <w:bCs/>
          <w:sz w:val="24"/>
          <w:szCs w:val="24"/>
          <w:vertAlign w:val="superscript"/>
          <w:lang w:val="kk-KZ"/>
        </w:rPr>
        <w:t xml:space="preserve"> 2</w:t>
      </w:r>
      <w:r w:rsidRPr="00FF58F3">
        <w:rPr>
          <w:rFonts w:ascii="Times New Roman" w:hAnsi="Times New Roman" w:cs="Times New Roman"/>
          <w:bCs/>
          <w:sz w:val="24"/>
          <w:szCs w:val="24"/>
          <w:vertAlign w:val="superscript"/>
          <w:lang w:val="en-US"/>
        </w:rPr>
        <w:t>+</w:t>
      </w:r>
      <w:r w:rsidRPr="00FF58F3">
        <w:rPr>
          <w:rFonts w:ascii="Times New Roman" w:hAnsi="Times New Roman" w:cs="Times New Roman"/>
          <w:bCs/>
          <w:sz w:val="24"/>
          <w:szCs w:val="24"/>
          <w:lang w:val="kk-KZ"/>
        </w:rPr>
        <w:t>, Mn</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lang w:val="kk-KZ"/>
        </w:rPr>
        <w:t>, CO</w:t>
      </w:r>
      <w:r w:rsidRPr="00FF58F3">
        <w:rPr>
          <w:rFonts w:ascii="Times New Roman" w:hAnsi="Times New Roman" w:cs="Times New Roman"/>
          <w:bCs/>
          <w:sz w:val="24"/>
          <w:szCs w:val="24"/>
          <w:vertAlign w:val="subscript"/>
          <w:lang w:val="kk-KZ"/>
        </w:rPr>
        <w:t>3</w:t>
      </w:r>
      <w:r w:rsidRPr="00FF58F3">
        <w:rPr>
          <w:rFonts w:ascii="Times New Roman" w:hAnsi="Times New Roman" w:cs="Times New Roman"/>
          <w:bCs/>
          <w:sz w:val="24"/>
          <w:szCs w:val="24"/>
          <w:vertAlign w:val="superscript"/>
          <w:lang w:val="en-US"/>
        </w:rPr>
        <w:t>2-</w:t>
      </w:r>
      <w:r w:rsidRPr="00FF58F3">
        <w:rPr>
          <w:rFonts w:ascii="Times New Roman" w:hAnsi="Times New Roman" w:cs="Times New Roman"/>
          <w:bCs/>
          <w:sz w:val="24"/>
          <w:szCs w:val="24"/>
          <w:lang w:val="kk-KZ"/>
        </w:rPr>
        <w:t xml:space="preserve"> </w:t>
      </w:r>
      <w:r w:rsidRPr="00FF58F3">
        <w:rPr>
          <w:rFonts w:ascii="Times New Roman" w:hAnsi="Times New Roman" w:cs="Times New Roman"/>
          <w:bCs/>
          <w:sz w:val="24"/>
          <w:szCs w:val="24"/>
          <w:lang w:val="en-US"/>
        </w:rPr>
        <w:t>and etc.</w:t>
      </w:r>
      <w:r w:rsidRPr="00FF58F3">
        <w:rPr>
          <w:rFonts w:ascii="Times New Roman" w:hAnsi="Times New Roman" w:cs="Times New Roman"/>
          <w:bCs/>
          <w:sz w:val="24"/>
          <w:szCs w:val="24"/>
          <w:lang w:val="kk-KZ"/>
        </w:rPr>
        <w:t xml:space="preserve">). These elements can be classified by three categories depends on plants requirements: macro-, micro- and usefull nutrition </w:t>
      </w:r>
      <w:r w:rsidRPr="00FF58F3">
        <w:rPr>
          <w:rFonts w:ascii="Times New Roman" w:hAnsi="Times New Roman" w:cs="Times New Roman"/>
          <w:bCs/>
          <w:sz w:val="24"/>
          <w:szCs w:val="24"/>
          <w:lang w:val="en-US"/>
        </w:rPr>
        <w:t>substances.</w:t>
      </w:r>
    </w:p>
    <w:p w:rsidR="009A1141" w:rsidRPr="00FF58F3" w:rsidRDefault="009A1141" w:rsidP="009A1141">
      <w:pPr>
        <w:spacing w:after="0" w:line="360" w:lineRule="auto"/>
        <w:ind w:firstLine="709"/>
        <w:jc w:val="both"/>
        <w:rPr>
          <w:rFonts w:ascii="Times New Roman" w:hAnsi="Times New Roman" w:cs="Times New Roman"/>
          <w:bCs/>
          <w:sz w:val="24"/>
          <w:szCs w:val="24"/>
          <w:lang w:val="kk-KZ"/>
        </w:rPr>
      </w:pPr>
      <w:r w:rsidRPr="00FF58F3">
        <w:rPr>
          <w:rFonts w:ascii="Times New Roman" w:hAnsi="Times New Roman" w:cs="Times New Roman"/>
          <w:bCs/>
          <w:sz w:val="24"/>
          <w:szCs w:val="24"/>
          <w:lang w:val="kk-KZ"/>
        </w:rPr>
        <w:t>Macro- and nutrition substances (macroelements) are elements that need for plants in quantity from few until hundreds kg/ha.</w:t>
      </w:r>
      <w:r w:rsidRPr="00FF58F3">
        <w:rPr>
          <w:rFonts w:ascii="Times New Roman" w:hAnsi="Times New Roman" w:cs="Times New Roman"/>
          <w:bCs/>
          <w:sz w:val="24"/>
          <w:szCs w:val="24"/>
          <w:lang w:val="en-US"/>
        </w:rPr>
        <w:t xml:space="preserve"> These elements are hydrogen, oxygen, nitrogen, carbon, phosphorus, calcium, magnesium and sulfur that related to “s” and “p” elements. Micro- and nutrition substances (Mn, Fe, Co, Ni, Cu, Zn, Mo, B) related to “d” elements except B (“s” element).</w:t>
      </w:r>
      <w:r w:rsidRPr="00FF58F3">
        <w:rPr>
          <w:rFonts w:ascii="Times New Roman" w:hAnsi="Times New Roman" w:cs="Times New Roman"/>
          <w:bCs/>
          <w:sz w:val="24"/>
          <w:szCs w:val="24"/>
          <w:lang w:val="kk-KZ"/>
        </w:rPr>
        <w:t xml:space="preserve"> These elements play important role in plants and microbiological </w:t>
      </w:r>
      <w:r w:rsidRPr="00FF58F3">
        <w:rPr>
          <w:rFonts w:ascii="Times New Roman" w:hAnsi="Times New Roman" w:cs="Times New Roman"/>
          <w:bCs/>
          <w:sz w:val="24"/>
          <w:szCs w:val="24"/>
          <w:lang w:val="en-US"/>
        </w:rPr>
        <w:t>life processes (</w:t>
      </w:r>
      <w:r w:rsidR="00A06D3F" w:rsidRPr="00FF58F3">
        <w:rPr>
          <w:rFonts w:ascii="Times New Roman" w:hAnsi="Times New Roman" w:cs="Times New Roman"/>
          <w:bCs/>
          <w:sz w:val="24"/>
          <w:szCs w:val="24"/>
          <w:lang w:val="en-US"/>
        </w:rPr>
        <w:t>Table</w:t>
      </w:r>
      <w:r w:rsidRPr="00FF58F3">
        <w:rPr>
          <w:rFonts w:ascii="Times New Roman" w:hAnsi="Times New Roman" w:cs="Times New Roman"/>
          <w:bCs/>
          <w:sz w:val="24"/>
          <w:szCs w:val="24"/>
          <w:lang w:val="en-US"/>
        </w:rPr>
        <w:t xml:space="preserve"> 1.1). Participation in enzymatic systems is the most widespread role of given elements.</w:t>
      </w:r>
      <w:r w:rsidRPr="00FF58F3">
        <w:rPr>
          <w:rFonts w:ascii="Times New Roman" w:hAnsi="Times New Roman" w:cs="Times New Roman"/>
          <w:bCs/>
          <w:sz w:val="24"/>
          <w:szCs w:val="24"/>
          <w:lang w:val="kk-KZ"/>
        </w:rPr>
        <w:t xml:space="preserve"> </w:t>
      </w: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r w:rsidRPr="00FF58F3">
        <w:rPr>
          <w:rFonts w:ascii="Times New Roman" w:hAnsi="Times New Roman" w:cs="Times New Roman"/>
          <w:bCs/>
          <w:sz w:val="24"/>
          <w:szCs w:val="24"/>
          <w:lang w:val="kk-KZ"/>
        </w:rPr>
        <w:t>All elements of macroelements include in number of most wildspread elements in nature, and m</w:t>
      </w:r>
      <w:proofErr w:type="spellStart"/>
      <w:r w:rsidRPr="00FF58F3">
        <w:rPr>
          <w:rFonts w:ascii="Times New Roman" w:hAnsi="Times New Roman" w:cs="Times New Roman"/>
          <w:bCs/>
          <w:sz w:val="24"/>
          <w:szCs w:val="24"/>
          <w:lang w:val="en-US"/>
        </w:rPr>
        <w:t>i</w:t>
      </w:r>
      <w:proofErr w:type="spellEnd"/>
      <w:r w:rsidRPr="00FF58F3">
        <w:rPr>
          <w:rFonts w:ascii="Times New Roman" w:hAnsi="Times New Roman" w:cs="Times New Roman"/>
          <w:bCs/>
          <w:sz w:val="24"/>
          <w:szCs w:val="24"/>
          <w:lang w:val="kk-KZ"/>
        </w:rPr>
        <w:t xml:space="preserve">cro- and nutrition substances considering as </w:t>
      </w:r>
      <w:r w:rsidRPr="00FF58F3">
        <w:rPr>
          <w:rFonts w:ascii="Times New Roman" w:hAnsi="Times New Roman" w:cs="Times New Roman"/>
          <w:bCs/>
          <w:sz w:val="24"/>
          <w:szCs w:val="24"/>
          <w:lang w:val="en-US"/>
        </w:rPr>
        <w:t>less common</w:t>
      </w:r>
      <w:r w:rsidRPr="00FF58F3">
        <w:rPr>
          <w:rFonts w:ascii="Times New Roman" w:hAnsi="Times New Roman" w:cs="Times New Roman"/>
          <w:bCs/>
          <w:sz w:val="24"/>
          <w:szCs w:val="24"/>
          <w:lang w:val="kk-KZ"/>
        </w:rPr>
        <w:t xml:space="preserve"> elements except i</w:t>
      </w:r>
      <w:proofErr w:type="spellStart"/>
      <w:r w:rsidRPr="00FF58F3">
        <w:rPr>
          <w:rFonts w:ascii="Times New Roman" w:hAnsi="Times New Roman" w:cs="Times New Roman"/>
          <w:bCs/>
          <w:sz w:val="24"/>
          <w:szCs w:val="24"/>
          <w:lang w:val="en-US"/>
        </w:rPr>
        <w:t>ron</w:t>
      </w:r>
      <w:proofErr w:type="spellEnd"/>
      <w:r w:rsidRPr="00FF58F3">
        <w:rPr>
          <w:rFonts w:ascii="Times New Roman" w:hAnsi="Times New Roman" w:cs="Times New Roman"/>
          <w:bCs/>
          <w:sz w:val="24"/>
          <w:szCs w:val="24"/>
          <w:lang w:val="en-US"/>
        </w:rPr>
        <w:t>. Higher plants requirements to hard acidic ions as Ca</w:t>
      </w:r>
      <w:r w:rsidRPr="00FF58F3">
        <w:rPr>
          <w:rFonts w:ascii="Times New Roman" w:hAnsi="Times New Roman" w:cs="Times New Roman"/>
          <w:bCs/>
          <w:sz w:val="24"/>
          <w:szCs w:val="24"/>
          <w:vertAlign w:val="superscript"/>
          <w:lang w:val="en-US"/>
        </w:rPr>
        <w:t>2+</w:t>
      </w:r>
      <w:r w:rsidRPr="00FF58F3">
        <w:rPr>
          <w:rFonts w:ascii="Times New Roman" w:hAnsi="Times New Roman" w:cs="Times New Roman"/>
          <w:bCs/>
          <w:sz w:val="24"/>
          <w:szCs w:val="24"/>
          <w:lang w:val="en-US"/>
        </w:rPr>
        <w:t>, K</w:t>
      </w:r>
      <w:r w:rsidRPr="00FF58F3">
        <w:rPr>
          <w:rFonts w:ascii="Times New Roman" w:hAnsi="Times New Roman" w:cs="Times New Roman"/>
          <w:bCs/>
          <w:sz w:val="24"/>
          <w:szCs w:val="24"/>
          <w:vertAlign w:val="superscript"/>
          <w:lang w:val="en-US"/>
        </w:rPr>
        <w:t>+</w:t>
      </w:r>
      <w:r w:rsidRPr="00FF58F3">
        <w:rPr>
          <w:rFonts w:ascii="Times New Roman" w:hAnsi="Times New Roman" w:cs="Times New Roman"/>
          <w:bCs/>
          <w:sz w:val="24"/>
          <w:szCs w:val="24"/>
          <w:lang w:val="en-US"/>
        </w:rPr>
        <w:t>, [PO</w:t>
      </w:r>
      <w:r w:rsidRPr="00FF58F3">
        <w:rPr>
          <w:rFonts w:ascii="Times New Roman" w:hAnsi="Times New Roman" w:cs="Times New Roman"/>
          <w:bCs/>
          <w:sz w:val="24"/>
          <w:szCs w:val="24"/>
          <w:vertAlign w:val="subscript"/>
          <w:lang w:val="en-US"/>
        </w:rPr>
        <w:t>2</w:t>
      </w:r>
      <w:r w:rsidRPr="00FF58F3">
        <w:rPr>
          <w:rFonts w:ascii="Times New Roman" w:hAnsi="Times New Roman" w:cs="Times New Roman"/>
          <w:bCs/>
          <w:sz w:val="24"/>
          <w:szCs w:val="24"/>
          <w:lang w:val="en-US"/>
        </w:rPr>
        <w:t>], can be obtained from soil components, and also from artificial fertilizers as Ca(NO</w:t>
      </w:r>
      <w:r w:rsidRPr="00FF58F3">
        <w:rPr>
          <w:rFonts w:ascii="Times New Roman" w:hAnsi="Times New Roman" w:cs="Times New Roman"/>
          <w:bCs/>
          <w:sz w:val="24"/>
          <w:szCs w:val="24"/>
          <w:vertAlign w:val="subscript"/>
          <w:lang w:val="en-US"/>
        </w:rPr>
        <w:t>3</w:t>
      </w:r>
      <w:r w:rsidRPr="00FF58F3">
        <w:rPr>
          <w:rFonts w:ascii="Times New Roman" w:hAnsi="Times New Roman" w:cs="Times New Roman"/>
          <w:bCs/>
          <w:sz w:val="24"/>
          <w:szCs w:val="24"/>
          <w:lang w:val="en-US"/>
        </w:rPr>
        <w:t>)</w:t>
      </w:r>
      <w:r w:rsidRPr="00FF58F3">
        <w:rPr>
          <w:rFonts w:ascii="Times New Roman" w:hAnsi="Times New Roman" w:cs="Times New Roman"/>
          <w:bCs/>
          <w:sz w:val="24"/>
          <w:szCs w:val="24"/>
          <w:vertAlign w:val="subscript"/>
          <w:lang w:val="en-US"/>
        </w:rPr>
        <w:t>2</w:t>
      </w:r>
      <w:r w:rsidRPr="00FF58F3">
        <w:rPr>
          <w:rFonts w:ascii="Times New Roman" w:hAnsi="Times New Roman" w:cs="Times New Roman"/>
          <w:bCs/>
          <w:sz w:val="24"/>
          <w:szCs w:val="24"/>
          <w:lang w:val="en-US"/>
        </w:rPr>
        <w:t>, (NH</w:t>
      </w:r>
      <w:r w:rsidRPr="00FF58F3">
        <w:rPr>
          <w:rFonts w:ascii="Times New Roman" w:hAnsi="Times New Roman" w:cs="Times New Roman"/>
          <w:bCs/>
          <w:sz w:val="24"/>
          <w:szCs w:val="24"/>
          <w:vertAlign w:val="subscript"/>
          <w:lang w:val="en-US"/>
        </w:rPr>
        <w:t>4</w:t>
      </w:r>
      <w:r w:rsidRPr="00FF58F3">
        <w:rPr>
          <w:rFonts w:ascii="Times New Roman" w:hAnsi="Times New Roman" w:cs="Times New Roman"/>
          <w:bCs/>
          <w:sz w:val="24"/>
          <w:szCs w:val="24"/>
          <w:lang w:val="en-US"/>
        </w:rPr>
        <w:t>)</w:t>
      </w:r>
      <w:r w:rsidRPr="00FF58F3">
        <w:rPr>
          <w:rFonts w:ascii="Times New Roman" w:hAnsi="Times New Roman" w:cs="Times New Roman"/>
          <w:bCs/>
          <w:sz w:val="24"/>
          <w:szCs w:val="24"/>
          <w:vertAlign w:val="subscript"/>
          <w:lang w:val="en-US"/>
        </w:rPr>
        <w:t>2</w:t>
      </w:r>
      <w:r w:rsidRPr="00FF58F3">
        <w:rPr>
          <w:rFonts w:ascii="Times New Roman" w:hAnsi="Times New Roman" w:cs="Times New Roman"/>
          <w:bCs/>
          <w:sz w:val="24"/>
          <w:szCs w:val="24"/>
          <w:lang w:val="en-US"/>
        </w:rPr>
        <w:t>SO</w:t>
      </w:r>
      <w:r w:rsidRPr="00FF58F3">
        <w:rPr>
          <w:rFonts w:ascii="Times New Roman" w:hAnsi="Times New Roman" w:cs="Times New Roman"/>
          <w:bCs/>
          <w:sz w:val="24"/>
          <w:szCs w:val="24"/>
          <w:vertAlign w:val="subscript"/>
          <w:lang w:val="en-US"/>
        </w:rPr>
        <w:t>4</w:t>
      </w:r>
      <w:r w:rsidRPr="00FF58F3">
        <w:rPr>
          <w:rFonts w:ascii="Times New Roman" w:hAnsi="Times New Roman" w:cs="Times New Roman"/>
          <w:bCs/>
          <w:sz w:val="24"/>
          <w:szCs w:val="24"/>
          <w:lang w:val="en-US"/>
        </w:rPr>
        <w:t>, Ca(H</w:t>
      </w:r>
      <w:r w:rsidRPr="00FF58F3">
        <w:rPr>
          <w:rFonts w:ascii="Times New Roman" w:hAnsi="Times New Roman" w:cs="Times New Roman"/>
          <w:bCs/>
          <w:sz w:val="24"/>
          <w:szCs w:val="24"/>
          <w:vertAlign w:val="subscript"/>
          <w:lang w:val="en-US"/>
        </w:rPr>
        <w:t>2</w:t>
      </w:r>
      <w:r w:rsidRPr="00FF58F3">
        <w:rPr>
          <w:rFonts w:ascii="Times New Roman" w:hAnsi="Times New Roman" w:cs="Times New Roman"/>
          <w:bCs/>
          <w:sz w:val="24"/>
          <w:szCs w:val="24"/>
          <w:lang w:val="en-US"/>
        </w:rPr>
        <w:t>PO</w:t>
      </w:r>
      <w:r w:rsidRPr="00FF58F3">
        <w:rPr>
          <w:rFonts w:ascii="Times New Roman" w:hAnsi="Times New Roman" w:cs="Times New Roman"/>
          <w:bCs/>
          <w:sz w:val="24"/>
          <w:szCs w:val="24"/>
          <w:vertAlign w:val="subscript"/>
          <w:lang w:val="en-US"/>
        </w:rPr>
        <w:t>4</w:t>
      </w:r>
      <w:r w:rsidRPr="00FF58F3">
        <w:rPr>
          <w:rFonts w:ascii="Times New Roman" w:hAnsi="Times New Roman" w:cs="Times New Roman"/>
          <w:bCs/>
          <w:sz w:val="24"/>
          <w:szCs w:val="24"/>
          <w:lang w:val="en-US"/>
        </w:rPr>
        <w:t>)</w:t>
      </w:r>
      <w:r w:rsidRPr="00FF58F3">
        <w:rPr>
          <w:rFonts w:ascii="Times New Roman" w:hAnsi="Times New Roman" w:cs="Times New Roman"/>
          <w:bCs/>
          <w:sz w:val="24"/>
          <w:szCs w:val="24"/>
          <w:vertAlign w:val="subscript"/>
          <w:lang w:val="en-US"/>
        </w:rPr>
        <w:t>2</w:t>
      </w:r>
      <w:r w:rsidRPr="00FF58F3">
        <w:rPr>
          <w:rFonts w:ascii="Times New Roman" w:hAnsi="Times New Roman" w:cs="Times New Roman"/>
          <w:bCs/>
          <w:sz w:val="24"/>
          <w:szCs w:val="24"/>
          <w:lang w:val="en-US"/>
        </w:rPr>
        <w:t>, K</w:t>
      </w:r>
      <w:r w:rsidRPr="00FF58F3">
        <w:rPr>
          <w:rFonts w:ascii="Times New Roman" w:hAnsi="Times New Roman" w:cs="Times New Roman"/>
          <w:bCs/>
          <w:sz w:val="24"/>
          <w:szCs w:val="24"/>
          <w:vertAlign w:val="subscript"/>
          <w:lang w:val="en-US"/>
        </w:rPr>
        <w:t>2</w:t>
      </w:r>
      <w:r w:rsidRPr="00FF58F3">
        <w:rPr>
          <w:rFonts w:ascii="Times New Roman" w:hAnsi="Times New Roman" w:cs="Times New Roman"/>
          <w:bCs/>
          <w:sz w:val="24"/>
          <w:szCs w:val="24"/>
          <w:lang w:val="en-US"/>
        </w:rPr>
        <w:t>SO</w:t>
      </w:r>
      <w:r w:rsidRPr="00FF58F3">
        <w:rPr>
          <w:rFonts w:ascii="Times New Roman" w:hAnsi="Times New Roman" w:cs="Times New Roman"/>
          <w:bCs/>
          <w:sz w:val="24"/>
          <w:szCs w:val="24"/>
          <w:vertAlign w:val="subscript"/>
          <w:lang w:val="en-US"/>
        </w:rPr>
        <w:t>4</w:t>
      </w:r>
      <w:r w:rsidRPr="00FF58F3">
        <w:rPr>
          <w:rFonts w:ascii="Times New Roman" w:hAnsi="Times New Roman" w:cs="Times New Roman"/>
          <w:bCs/>
          <w:sz w:val="24"/>
          <w:szCs w:val="24"/>
          <w:lang w:val="en-US"/>
        </w:rPr>
        <w:t>, KNO</w:t>
      </w:r>
      <w:r w:rsidRPr="00FF58F3">
        <w:rPr>
          <w:rFonts w:ascii="Times New Roman" w:hAnsi="Times New Roman" w:cs="Times New Roman"/>
          <w:bCs/>
          <w:sz w:val="24"/>
          <w:szCs w:val="24"/>
          <w:vertAlign w:val="subscript"/>
          <w:lang w:val="en-US"/>
        </w:rPr>
        <w:t>3</w:t>
      </w:r>
      <w:r w:rsidRPr="00FF58F3">
        <w:rPr>
          <w:rFonts w:ascii="Times New Roman" w:hAnsi="Times New Roman" w:cs="Times New Roman"/>
          <w:bCs/>
          <w:sz w:val="24"/>
          <w:szCs w:val="24"/>
          <w:lang w:val="en-US"/>
        </w:rPr>
        <w:t xml:space="preserve"> and etc. Micro- and nutrition substances considered as soft and bordering elements except Fe</w:t>
      </w:r>
      <w:r w:rsidRPr="00FF58F3">
        <w:rPr>
          <w:rFonts w:ascii="Times New Roman" w:hAnsi="Times New Roman" w:cs="Times New Roman"/>
          <w:bCs/>
          <w:sz w:val="24"/>
          <w:szCs w:val="24"/>
          <w:vertAlign w:val="superscript"/>
          <w:lang w:val="en-US"/>
        </w:rPr>
        <w:t>3+</w:t>
      </w:r>
      <w:r w:rsidRPr="00FF58F3">
        <w:rPr>
          <w:rFonts w:ascii="Times New Roman" w:hAnsi="Times New Roman" w:cs="Times New Roman"/>
          <w:bCs/>
          <w:sz w:val="24"/>
          <w:szCs w:val="24"/>
          <w:lang w:val="en-US"/>
        </w:rPr>
        <w:t xml:space="preserve"> and B</w:t>
      </w:r>
      <w:r w:rsidRPr="00FF58F3">
        <w:rPr>
          <w:rFonts w:ascii="Times New Roman" w:hAnsi="Times New Roman" w:cs="Times New Roman"/>
          <w:bCs/>
          <w:sz w:val="24"/>
          <w:szCs w:val="24"/>
          <w:vertAlign w:val="superscript"/>
          <w:lang w:val="en-US"/>
        </w:rPr>
        <w:t>3+</w:t>
      </w:r>
      <w:r w:rsidRPr="00FF58F3">
        <w:rPr>
          <w:rFonts w:ascii="Times New Roman" w:hAnsi="Times New Roman" w:cs="Times New Roman"/>
          <w:bCs/>
          <w:sz w:val="24"/>
          <w:szCs w:val="24"/>
          <w:lang w:val="en-US"/>
        </w:rPr>
        <w:t xml:space="preserve">. </w:t>
      </w: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r w:rsidRPr="00FF58F3">
        <w:rPr>
          <w:rFonts w:ascii="Times New Roman" w:hAnsi="Times New Roman" w:cs="Times New Roman"/>
          <w:bCs/>
          <w:sz w:val="24"/>
          <w:szCs w:val="24"/>
          <w:lang w:val="en-US"/>
        </w:rPr>
        <w:t xml:space="preserve">Indicated elements occur in nature as following compounds: magnesium – oxides, silicates and carbonates; iron – oxides, sulfides and silicates; cobalt – sulfides and silicates; nickel – sulfides and silicates; copper – sulfides, hydroxycarbonates and oxides; zinc – sulfides, carbonates and silicates. Molybdenum can be find as sulfides, oxides and </w:t>
      </w:r>
      <w:proofErr w:type="spellStart"/>
      <w:r w:rsidRPr="00FF58F3">
        <w:rPr>
          <w:rFonts w:ascii="Times New Roman" w:hAnsi="Times New Roman" w:cs="Times New Roman"/>
          <w:bCs/>
          <w:sz w:val="24"/>
          <w:szCs w:val="24"/>
          <w:lang w:val="en-US"/>
        </w:rPr>
        <w:t>molybdites</w:t>
      </w:r>
      <w:proofErr w:type="spellEnd"/>
      <w:r w:rsidRPr="00FF58F3">
        <w:rPr>
          <w:rFonts w:ascii="Times New Roman" w:hAnsi="Times New Roman" w:cs="Times New Roman"/>
          <w:bCs/>
          <w:sz w:val="24"/>
          <w:szCs w:val="24"/>
          <w:lang w:val="en-US"/>
        </w:rPr>
        <w:t xml:space="preserve">. </w:t>
      </w: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r w:rsidRPr="00FF58F3">
        <w:rPr>
          <w:rFonts w:ascii="Times New Roman" w:hAnsi="Times New Roman" w:cs="Times New Roman"/>
          <w:bCs/>
          <w:sz w:val="24"/>
          <w:szCs w:val="24"/>
          <w:lang w:val="en-US"/>
        </w:rPr>
        <w:t xml:space="preserve">Human body contains about 60 detected chemical elements, but just 28 from them well-known as important elements as thought to participated in healthy functioning of organism. Dependence on concentration and dose elements, show beneficial, or harmful effects. Lots of elements that need for bacteria and plants not necessarily need directly to human. Six elements (C, H, O, N, S and P) contain about 98% all atoms that contain in proteins, nucleic acids, carbohydrates and other biological molecules. Consequently, all of them called biogenic elements, and they combine with each other to form molecules that are building blocks of the body [2]. </w:t>
      </w:r>
    </w:p>
    <w:p w:rsidR="003E541A" w:rsidRPr="00FF58F3" w:rsidRDefault="003E541A" w:rsidP="009A1141">
      <w:pPr>
        <w:spacing w:after="0" w:line="360" w:lineRule="auto"/>
        <w:ind w:firstLine="709"/>
        <w:jc w:val="both"/>
        <w:rPr>
          <w:rFonts w:ascii="Times New Roman" w:hAnsi="Times New Roman" w:cs="Times New Roman"/>
          <w:bCs/>
          <w:sz w:val="24"/>
          <w:szCs w:val="24"/>
          <w:lang w:val="en-US"/>
        </w:rPr>
      </w:pPr>
    </w:p>
    <w:p w:rsidR="009A1141" w:rsidRPr="00FF58F3" w:rsidRDefault="009A1141" w:rsidP="009A1141">
      <w:pPr>
        <w:spacing w:after="0" w:line="360" w:lineRule="auto"/>
        <w:jc w:val="both"/>
        <w:rPr>
          <w:rFonts w:ascii="Times New Roman" w:hAnsi="Times New Roman" w:cs="Times New Roman"/>
          <w:bCs/>
          <w:sz w:val="24"/>
          <w:szCs w:val="24"/>
          <w:lang w:val="en-US"/>
        </w:rPr>
      </w:pPr>
      <w:r w:rsidRPr="00FF58F3">
        <w:rPr>
          <w:rFonts w:ascii="Times New Roman" w:hAnsi="Times New Roman" w:cs="Times New Roman"/>
          <w:bCs/>
          <w:sz w:val="24"/>
          <w:szCs w:val="24"/>
          <w:lang w:val="en-US"/>
        </w:rPr>
        <w:t>Table</w:t>
      </w:r>
      <w:r w:rsidRPr="00FF58F3">
        <w:rPr>
          <w:rFonts w:ascii="Times New Roman" w:hAnsi="Times New Roman" w:cs="Times New Roman"/>
          <w:bCs/>
          <w:sz w:val="24"/>
          <w:szCs w:val="24"/>
          <w:lang w:val="kk-KZ"/>
        </w:rPr>
        <w:t xml:space="preserve"> 1.1</w:t>
      </w:r>
      <w:r w:rsidR="009D3D56">
        <w:rPr>
          <w:rFonts w:ascii="Times New Roman" w:hAnsi="Times New Roman" w:cs="Times New Roman"/>
          <w:bCs/>
          <w:sz w:val="24"/>
          <w:szCs w:val="24"/>
          <w:lang w:val="en-US"/>
        </w:rPr>
        <w:t xml:space="preserve"> - </w:t>
      </w:r>
      <w:r w:rsidRPr="00FF58F3">
        <w:rPr>
          <w:rFonts w:ascii="Times New Roman" w:hAnsi="Times New Roman" w:cs="Times New Roman"/>
          <w:bCs/>
          <w:sz w:val="24"/>
          <w:szCs w:val="24"/>
          <w:lang w:val="en-US"/>
        </w:rPr>
        <w:t>Some microelements functions in higher plants</w:t>
      </w:r>
    </w:p>
    <w:p w:rsidR="00620C89" w:rsidRPr="00FF58F3" w:rsidRDefault="00620C89" w:rsidP="009A1141">
      <w:pPr>
        <w:spacing w:after="0" w:line="360" w:lineRule="auto"/>
        <w:jc w:val="both"/>
        <w:rPr>
          <w:rFonts w:ascii="Times New Roman" w:hAnsi="Times New Roman" w:cs="Times New Roman"/>
          <w:bCs/>
          <w:sz w:val="24"/>
          <w:szCs w:val="24"/>
          <w:lang w:val="kk-KZ"/>
        </w:rPr>
      </w:pPr>
    </w:p>
    <w:tbl>
      <w:tblPr>
        <w:tblStyle w:val="ae"/>
        <w:tblW w:w="0" w:type="auto"/>
        <w:tblInd w:w="108" w:type="dxa"/>
        <w:tblLook w:val="04A0" w:firstRow="1" w:lastRow="0" w:firstColumn="1" w:lastColumn="0" w:noHBand="0" w:noVBand="1"/>
      </w:tblPr>
      <w:tblGrid>
        <w:gridCol w:w="1563"/>
        <w:gridCol w:w="7902"/>
      </w:tblGrid>
      <w:tr w:rsidR="009A1141" w:rsidRPr="00FF58F3" w:rsidTr="009A1141">
        <w:tc>
          <w:tcPr>
            <w:tcW w:w="1563" w:type="dxa"/>
            <w:vAlign w:val="center"/>
          </w:tcPr>
          <w:p w:rsidR="009A1141" w:rsidRPr="00FF58F3" w:rsidRDefault="009A1141" w:rsidP="009A1141">
            <w:pPr>
              <w:spacing w:after="0" w:line="360" w:lineRule="auto"/>
              <w:jc w:val="both"/>
              <w:rPr>
                <w:rFonts w:ascii="Times New Roman" w:hAnsi="Times New Roman" w:cs="Times New Roman"/>
                <w:bCs/>
                <w:sz w:val="24"/>
                <w:szCs w:val="24"/>
                <w:lang w:val="en-US"/>
              </w:rPr>
            </w:pPr>
            <w:r w:rsidRPr="00FF58F3">
              <w:rPr>
                <w:rFonts w:ascii="Times New Roman" w:hAnsi="Times New Roman" w:cs="Times New Roman"/>
                <w:bCs/>
                <w:sz w:val="24"/>
                <w:szCs w:val="24"/>
                <w:lang w:val="en-US"/>
              </w:rPr>
              <w:t>Microelement</w:t>
            </w:r>
          </w:p>
        </w:tc>
        <w:tc>
          <w:tcPr>
            <w:tcW w:w="7902" w:type="dxa"/>
            <w:vAlign w:val="center"/>
          </w:tcPr>
          <w:p w:rsidR="009A1141" w:rsidRPr="00FF58F3" w:rsidRDefault="009A1141" w:rsidP="009A1141">
            <w:pPr>
              <w:spacing w:after="0" w:line="360" w:lineRule="auto"/>
              <w:jc w:val="center"/>
              <w:rPr>
                <w:rFonts w:ascii="Times New Roman" w:hAnsi="Times New Roman" w:cs="Times New Roman"/>
                <w:bCs/>
                <w:sz w:val="24"/>
                <w:szCs w:val="24"/>
                <w:lang w:val="en-US"/>
              </w:rPr>
            </w:pPr>
            <w:r w:rsidRPr="00FF58F3">
              <w:rPr>
                <w:rFonts w:ascii="Times New Roman" w:hAnsi="Times New Roman" w:cs="Times New Roman"/>
                <w:bCs/>
                <w:sz w:val="24"/>
                <w:szCs w:val="24"/>
                <w:lang w:val="en-US"/>
              </w:rPr>
              <w:t>Functions in plant</w:t>
            </w:r>
          </w:p>
        </w:tc>
      </w:tr>
      <w:tr w:rsidR="009A1141" w:rsidRPr="00802ED9" w:rsidTr="009A1141">
        <w:trPr>
          <w:trHeight w:val="872"/>
        </w:trPr>
        <w:tc>
          <w:tcPr>
            <w:tcW w:w="1563" w:type="dxa"/>
            <w:vAlign w:val="center"/>
          </w:tcPr>
          <w:p w:rsidR="009A1141" w:rsidRPr="00FF58F3" w:rsidRDefault="009A1141" w:rsidP="009D3D56">
            <w:pPr>
              <w:spacing w:after="0" w:line="360" w:lineRule="auto"/>
              <w:rPr>
                <w:rFonts w:ascii="Times New Roman" w:hAnsi="Times New Roman" w:cs="Times New Roman"/>
                <w:bCs/>
                <w:sz w:val="24"/>
                <w:szCs w:val="24"/>
                <w:lang w:val="en-US"/>
              </w:rPr>
            </w:pPr>
            <w:r w:rsidRPr="00FF58F3">
              <w:rPr>
                <w:rFonts w:ascii="Times New Roman" w:hAnsi="Times New Roman" w:cs="Times New Roman"/>
                <w:bCs/>
                <w:sz w:val="24"/>
                <w:szCs w:val="24"/>
                <w:lang w:val="en-US"/>
              </w:rPr>
              <w:t>Magnesium</w:t>
            </w:r>
          </w:p>
        </w:tc>
        <w:tc>
          <w:tcPr>
            <w:tcW w:w="7902" w:type="dxa"/>
            <w:vAlign w:val="center"/>
          </w:tcPr>
          <w:p w:rsidR="009A1141" w:rsidRPr="00FF58F3" w:rsidRDefault="009A1141" w:rsidP="009D3D56">
            <w:pPr>
              <w:spacing w:after="0" w:line="360" w:lineRule="auto"/>
              <w:rPr>
                <w:rFonts w:ascii="Times New Roman" w:hAnsi="Times New Roman" w:cs="Times New Roman"/>
                <w:bCs/>
                <w:sz w:val="24"/>
                <w:szCs w:val="24"/>
                <w:lang w:val="en-US"/>
              </w:rPr>
            </w:pPr>
            <w:r w:rsidRPr="00FF58F3">
              <w:rPr>
                <w:rFonts w:ascii="Times New Roman" w:hAnsi="Times New Roman" w:cs="Times New Roman"/>
                <w:bCs/>
                <w:sz w:val="24"/>
                <w:szCs w:val="24"/>
                <w:lang w:val="en-US"/>
              </w:rPr>
              <w:t>Activates the enzymes decarboxylase, dehydrogenase, and oxidase; an important element in photosynthesis, nitrogen metabolism, and nitrogen assimilation</w:t>
            </w:r>
          </w:p>
        </w:tc>
      </w:tr>
      <w:tr w:rsidR="009A1141" w:rsidRPr="00802ED9" w:rsidTr="009A1141">
        <w:trPr>
          <w:trHeight w:val="1552"/>
        </w:trPr>
        <w:tc>
          <w:tcPr>
            <w:tcW w:w="1563" w:type="dxa"/>
            <w:vAlign w:val="center"/>
          </w:tcPr>
          <w:p w:rsidR="009A1141" w:rsidRPr="00FF58F3" w:rsidRDefault="009A1141" w:rsidP="009D3D56">
            <w:pPr>
              <w:spacing w:after="0" w:line="360" w:lineRule="auto"/>
              <w:rPr>
                <w:rFonts w:ascii="Times New Roman" w:hAnsi="Times New Roman" w:cs="Times New Roman"/>
                <w:bCs/>
                <w:sz w:val="24"/>
                <w:szCs w:val="24"/>
                <w:lang w:val="en-US"/>
              </w:rPr>
            </w:pPr>
            <w:r w:rsidRPr="00FF58F3">
              <w:rPr>
                <w:rFonts w:ascii="Times New Roman" w:hAnsi="Times New Roman" w:cs="Times New Roman"/>
                <w:bCs/>
                <w:sz w:val="24"/>
                <w:szCs w:val="24"/>
                <w:lang w:val="en-US"/>
              </w:rPr>
              <w:t>Iron</w:t>
            </w:r>
          </w:p>
        </w:tc>
        <w:tc>
          <w:tcPr>
            <w:tcW w:w="7902" w:type="dxa"/>
            <w:vAlign w:val="center"/>
          </w:tcPr>
          <w:p w:rsidR="009A1141" w:rsidRPr="00FF58F3" w:rsidRDefault="009A1141" w:rsidP="009D3D56">
            <w:pPr>
              <w:spacing w:after="0" w:line="360" w:lineRule="auto"/>
              <w:rPr>
                <w:rFonts w:ascii="Times New Roman" w:hAnsi="Times New Roman" w:cs="Times New Roman"/>
                <w:bCs/>
                <w:sz w:val="24"/>
                <w:szCs w:val="24"/>
                <w:lang w:val="kk-KZ"/>
              </w:rPr>
            </w:pPr>
            <w:r w:rsidRPr="00FF58F3">
              <w:rPr>
                <w:rFonts w:ascii="Times New Roman" w:hAnsi="Times New Roman" w:cs="Times New Roman"/>
                <w:bCs/>
                <w:sz w:val="24"/>
                <w:szCs w:val="24"/>
                <w:lang w:val="en-US"/>
              </w:rPr>
              <w:t>P</w:t>
            </w:r>
            <w:r w:rsidRPr="00FF58F3">
              <w:rPr>
                <w:rFonts w:ascii="Times New Roman" w:hAnsi="Times New Roman" w:cs="Times New Roman"/>
                <w:bCs/>
                <w:sz w:val="24"/>
                <w:szCs w:val="24"/>
                <w:lang w:val="kk-KZ"/>
              </w:rPr>
              <w:t>resent in several peroxidase, catalase, and cytochrome oxidase enzymes; contained in ferredoxin, which participates in oxidation reduction reactions (for example, reduction of NO</w:t>
            </w:r>
            <w:r w:rsidRPr="00FF58F3">
              <w:rPr>
                <w:rFonts w:ascii="Times New Roman" w:hAnsi="Times New Roman" w:cs="Times New Roman"/>
                <w:bCs/>
                <w:sz w:val="24"/>
                <w:szCs w:val="24"/>
                <w:vertAlign w:val="subscript"/>
                <w:lang w:val="kk-KZ"/>
              </w:rPr>
              <w:t>3</w:t>
            </w:r>
            <w:r w:rsidRPr="00FF58F3">
              <w:rPr>
                <w:rFonts w:ascii="Times New Roman" w:hAnsi="Times New Roman" w:cs="Times New Roman"/>
                <w:bCs/>
                <w:sz w:val="24"/>
                <w:szCs w:val="24"/>
                <w:vertAlign w:val="superscript"/>
                <w:lang w:val="kk-KZ"/>
              </w:rPr>
              <w:t>-</w:t>
            </w:r>
            <w:r w:rsidRPr="00FF58F3">
              <w:rPr>
                <w:rFonts w:ascii="Times New Roman" w:hAnsi="Times New Roman" w:cs="Times New Roman"/>
                <w:bCs/>
                <w:sz w:val="24"/>
                <w:szCs w:val="24"/>
                <w:lang w:val="kk-KZ"/>
              </w:rPr>
              <w:t xml:space="preserve"> и SO</w:t>
            </w:r>
            <w:r w:rsidRPr="00FF58F3">
              <w:rPr>
                <w:rFonts w:ascii="Times New Roman" w:hAnsi="Times New Roman" w:cs="Times New Roman"/>
                <w:bCs/>
                <w:sz w:val="24"/>
                <w:szCs w:val="24"/>
                <w:vertAlign w:val="subscript"/>
                <w:lang w:val="kk-KZ"/>
              </w:rPr>
              <w:t>4</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lang w:val="kk-KZ"/>
              </w:rPr>
              <w:t>, nitrogen fixation; an important element in chlorophyll</w:t>
            </w:r>
          </w:p>
        </w:tc>
      </w:tr>
      <w:tr w:rsidR="009A1141" w:rsidRPr="00802ED9" w:rsidTr="009A1141">
        <w:tc>
          <w:tcPr>
            <w:tcW w:w="1563" w:type="dxa"/>
            <w:vAlign w:val="center"/>
          </w:tcPr>
          <w:p w:rsidR="009A1141" w:rsidRPr="00FF58F3" w:rsidRDefault="009A1141" w:rsidP="009D3D56">
            <w:pPr>
              <w:spacing w:after="0" w:line="360" w:lineRule="auto"/>
              <w:rPr>
                <w:rFonts w:ascii="Times New Roman" w:hAnsi="Times New Roman" w:cs="Times New Roman"/>
                <w:bCs/>
                <w:sz w:val="24"/>
                <w:szCs w:val="24"/>
                <w:lang w:val="en-US"/>
              </w:rPr>
            </w:pPr>
            <w:r w:rsidRPr="00FF58F3">
              <w:rPr>
                <w:rFonts w:ascii="Times New Roman" w:hAnsi="Times New Roman" w:cs="Times New Roman"/>
                <w:bCs/>
                <w:sz w:val="24"/>
                <w:szCs w:val="24"/>
                <w:lang w:val="en-US"/>
              </w:rPr>
              <w:t>Cobalt</w:t>
            </w:r>
          </w:p>
        </w:tc>
        <w:tc>
          <w:tcPr>
            <w:tcW w:w="7902" w:type="dxa"/>
            <w:vAlign w:val="center"/>
          </w:tcPr>
          <w:p w:rsidR="009A1141" w:rsidRPr="00FF58F3" w:rsidRDefault="009A1141" w:rsidP="009D3D56">
            <w:pPr>
              <w:spacing w:after="0" w:line="360" w:lineRule="auto"/>
              <w:rPr>
                <w:rFonts w:ascii="Times New Roman" w:hAnsi="Times New Roman" w:cs="Times New Roman"/>
                <w:bCs/>
                <w:sz w:val="24"/>
                <w:szCs w:val="24"/>
                <w:lang w:val="kk-KZ"/>
              </w:rPr>
            </w:pPr>
            <w:r w:rsidRPr="00FF58F3">
              <w:rPr>
                <w:rFonts w:ascii="Times New Roman" w:hAnsi="Times New Roman" w:cs="Times New Roman"/>
                <w:bCs/>
                <w:sz w:val="24"/>
                <w:szCs w:val="24"/>
                <w:lang w:val="en-US"/>
              </w:rPr>
              <w:t>N</w:t>
            </w:r>
            <w:r w:rsidRPr="00FF58F3">
              <w:rPr>
                <w:rFonts w:ascii="Times New Roman" w:hAnsi="Times New Roman" w:cs="Times New Roman"/>
                <w:bCs/>
                <w:sz w:val="24"/>
                <w:szCs w:val="24"/>
                <w:lang w:val="kk-KZ"/>
              </w:rPr>
              <w:t>ecessary for nitrogen fixation; contained in vitamin</w:t>
            </w:r>
          </w:p>
        </w:tc>
      </w:tr>
      <w:tr w:rsidR="009A1141" w:rsidRPr="00802ED9" w:rsidTr="009A1141">
        <w:tc>
          <w:tcPr>
            <w:tcW w:w="1563" w:type="dxa"/>
            <w:vAlign w:val="center"/>
          </w:tcPr>
          <w:p w:rsidR="009A1141" w:rsidRPr="00FF58F3" w:rsidRDefault="009A1141" w:rsidP="009D3D56">
            <w:pPr>
              <w:spacing w:after="0" w:line="360" w:lineRule="auto"/>
              <w:rPr>
                <w:rFonts w:ascii="Times New Roman" w:hAnsi="Times New Roman" w:cs="Times New Roman"/>
                <w:bCs/>
                <w:sz w:val="24"/>
                <w:szCs w:val="24"/>
                <w:lang w:val="en-US"/>
              </w:rPr>
            </w:pPr>
            <w:r w:rsidRPr="00FF58F3">
              <w:rPr>
                <w:rFonts w:ascii="Times New Roman" w:hAnsi="Times New Roman" w:cs="Times New Roman"/>
                <w:bCs/>
                <w:sz w:val="24"/>
                <w:szCs w:val="24"/>
                <w:lang w:val="en-US"/>
              </w:rPr>
              <w:t>Nickel</w:t>
            </w:r>
          </w:p>
        </w:tc>
        <w:tc>
          <w:tcPr>
            <w:tcW w:w="7902" w:type="dxa"/>
            <w:vAlign w:val="center"/>
          </w:tcPr>
          <w:p w:rsidR="009A1141" w:rsidRPr="00FF58F3" w:rsidRDefault="009A1141" w:rsidP="009D3D56">
            <w:pPr>
              <w:spacing w:after="0" w:line="360" w:lineRule="auto"/>
              <w:rPr>
                <w:rFonts w:ascii="Times New Roman" w:hAnsi="Times New Roman" w:cs="Times New Roman"/>
                <w:bCs/>
                <w:sz w:val="24"/>
                <w:szCs w:val="24"/>
                <w:lang w:val="kk-KZ"/>
              </w:rPr>
            </w:pPr>
            <w:r w:rsidRPr="00FF58F3">
              <w:rPr>
                <w:rFonts w:ascii="Times New Roman" w:hAnsi="Times New Roman" w:cs="Times New Roman"/>
                <w:bCs/>
                <w:sz w:val="24"/>
                <w:szCs w:val="24"/>
                <w:lang w:val="kk-KZ"/>
              </w:rPr>
              <w:t>Required as a component of a urease enzyme</w:t>
            </w:r>
          </w:p>
        </w:tc>
      </w:tr>
      <w:tr w:rsidR="009A1141" w:rsidRPr="00802ED9" w:rsidTr="009A1141">
        <w:tc>
          <w:tcPr>
            <w:tcW w:w="1563" w:type="dxa"/>
            <w:tcBorders>
              <w:bottom w:val="single" w:sz="4" w:space="0" w:color="auto"/>
            </w:tcBorders>
            <w:vAlign w:val="center"/>
          </w:tcPr>
          <w:p w:rsidR="009A1141" w:rsidRPr="00FF58F3" w:rsidRDefault="009A1141" w:rsidP="009D3D56">
            <w:pPr>
              <w:spacing w:after="0" w:line="360" w:lineRule="auto"/>
              <w:rPr>
                <w:rFonts w:ascii="Times New Roman" w:hAnsi="Times New Roman" w:cs="Times New Roman"/>
                <w:bCs/>
                <w:sz w:val="24"/>
                <w:szCs w:val="24"/>
                <w:lang w:val="en-US"/>
              </w:rPr>
            </w:pPr>
            <w:r w:rsidRPr="00FF58F3">
              <w:rPr>
                <w:rFonts w:ascii="Times New Roman" w:hAnsi="Times New Roman" w:cs="Times New Roman"/>
                <w:bCs/>
                <w:sz w:val="24"/>
                <w:szCs w:val="24"/>
                <w:lang w:val="en-US"/>
              </w:rPr>
              <w:t>Zinc</w:t>
            </w:r>
          </w:p>
        </w:tc>
        <w:tc>
          <w:tcPr>
            <w:tcW w:w="7902" w:type="dxa"/>
            <w:tcBorders>
              <w:bottom w:val="single" w:sz="4" w:space="0" w:color="auto"/>
            </w:tcBorders>
            <w:vAlign w:val="center"/>
          </w:tcPr>
          <w:p w:rsidR="009A1141" w:rsidRPr="00FF58F3" w:rsidRDefault="009A1141" w:rsidP="009D3D56">
            <w:pPr>
              <w:spacing w:after="0" w:line="360" w:lineRule="auto"/>
              <w:rPr>
                <w:rFonts w:ascii="Times New Roman" w:hAnsi="Times New Roman" w:cs="Times New Roman"/>
                <w:bCs/>
                <w:sz w:val="24"/>
                <w:szCs w:val="24"/>
                <w:lang w:val="kk-KZ"/>
              </w:rPr>
            </w:pPr>
            <w:r w:rsidRPr="00FF58F3">
              <w:rPr>
                <w:rFonts w:ascii="Times New Roman" w:hAnsi="Times New Roman" w:cs="Times New Roman"/>
                <w:bCs/>
                <w:sz w:val="24"/>
                <w:szCs w:val="24"/>
                <w:lang w:val="en-US"/>
              </w:rPr>
              <w:t>P</w:t>
            </w:r>
            <w:r w:rsidRPr="00FF58F3">
              <w:rPr>
                <w:rFonts w:ascii="Times New Roman" w:hAnsi="Times New Roman" w:cs="Times New Roman"/>
                <w:bCs/>
                <w:sz w:val="24"/>
                <w:szCs w:val="24"/>
                <w:lang w:val="kk-KZ"/>
              </w:rPr>
              <w:t>resent in several enzymes: in dehydrogenases, proteinases and peptidases; promotes the production of growth hormones and the formation of starch; promotes the maturation and production of seeds</w:t>
            </w:r>
          </w:p>
        </w:tc>
      </w:tr>
      <w:tr w:rsidR="009A1141" w:rsidRPr="00802ED9" w:rsidTr="009A1141">
        <w:tc>
          <w:tcPr>
            <w:tcW w:w="1563" w:type="dxa"/>
            <w:tcBorders>
              <w:bottom w:val="nil"/>
            </w:tcBorders>
            <w:vAlign w:val="center"/>
          </w:tcPr>
          <w:p w:rsidR="009A1141" w:rsidRPr="00FF58F3" w:rsidRDefault="009A1141" w:rsidP="009D3D56">
            <w:pPr>
              <w:spacing w:after="0" w:line="360" w:lineRule="auto"/>
              <w:rPr>
                <w:rFonts w:ascii="Times New Roman" w:hAnsi="Times New Roman" w:cs="Times New Roman"/>
                <w:bCs/>
                <w:sz w:val="24"/>
                <w:szCs w:val="24"/>
                <w:lang w:val="en-US"/>
              </w:rPr>
            </w:pPr>
            <w:r w:rsidRPr="00FF58F3">
              <w:rPr>
                <w:rFonts w:ascii="Times New Roman" w:hAnsi="Times New Roman" w:cs="Times New Roman"/>
                <w:bCs/>
                <w:sz w:val="24"/>
                <w:szCs w:val="24"/>
                <w:lang w:val="en-US"/>
              </w:rPr>
              <w:t>Molybdenum</w:t>
            </w:r>
          </w:p>
        </w:tc>
        <w:tc>
          <w:tcPr>
            <w:tcW w:w="7902" w:type="dxa"/>
            <w:tcBorders>
              <w:bottom w:val="nil"/>
            </w:tcBorders>
            <w:vAlign w:val="center"/>
          </w:tcPr>
          <w:p w:rsidR="009A1141" w:rsidRPr="00FF58F3" w:rsidRDefault="009A1141" w:rsidP="009D3D56">
            <w:pPr>
              <w:spacing w:after="0" w:line="360" w:lineRule="auto"/>
              <w:rPr>
                <w:rFonts w:ascii="Times New Roman" w:hAnsi="Times New Roman" w:cs="Times New Roman"/>
                <w:bCs/>
                <w:sz w:val="24"/>
                <w:szCs w:val="24"/>
                <w:lang w:val="kk-KZ"/>
              </w:rPr>
            </w:pPr>
            <w:r w:rsidRPr="00FF58F3">
              <w:rPr>
                <w:rFonts w:ascii="Times New Roman" w:hAnsi="Times New Roman" w:cs="Times New Roman"/>
                <w:bCs/>
                <w:sz w:val="24"/>
                <w:szCs w:val="24"/>
                <w:lang w:val="kk-KZ"/>
              </w:rPr>
              <w:t>Present in enzymes with nitrogenase (nitrogen fixation) and nitrate reductase; necessary for nitrogen fixation and high oxidation state</w:t>
            </w:r>
          </w:p>
        </w:tc>
      </w:tr>
      <w:tr w:rsidR="009A1141" w:rsidRPr="00802ED9" w:rsidTr="009A1141">
        <w:trPr>
          <w:trHeight w:val="951"/>
        </w:trPr>
        <w:tc>
          <w:tcPr>
            <w:tcW w:w="1563" w:type="dxa"/>
            <w:vAlign w:val="center"/>
          </w:tcPr>
          <w:p w:rsidR="009A1141" w:rsidRPr="00FF58F3" w:rsidRDefault="009A1141" w:rsidP="009D3D56">
            <w:pPr>
              <w:spacing w:after="0" w:line="360" w:lineRule="auto"/>
              <w:rPr>
                <w:rFonts w:ascii="Times New Roman" w:hAnsi="Times New Roman" w:cs="Times New Roman"/>
                <w:bCs/>
                <w:sz w:val="24"/>
                <w:szCs w:val="24"/>
                <w:lang w:val="kk-KZ"/>
              </w:rPr>
            </w:pPr>
            <w:r w:rsidRPr="00FF58F3">
              <w:rPr>
                <w:rFonts w:ascii="Times New Roman" w:hAnsi="Times New Roman" w:cs="Times New Roman"/>
                <w:bCs/>
                <w:sz w:val="24"/>
                <w:szCs w:val="24"/>
                <w:lang w:val="en-US"/>
              </w:rPr>
              <w:t>Boron</w:t>
            </w:r>
          </w:p>
        </w:tc>
        <w:tc>
          <w:tcPr>
            <w:tcW w:w="7902" w:type="dxa"/>
            <w:vAlign w:val="center"/>
          </w:tcPr>
          <w:p w:rsidR="009A1141" w:rsidRPr="00FF58F3" w:rsidRDefault="009A1141" w:rsidP="009D3D56">
            <w:pPr>
              <w:spacing w:after="0" w:line="360" w:lineRule="auto"/>
              <w:rPr>
                <w:rFonts w:ascii="Times New Roman" w:hAnsi="Times New Roman" w:cs="Times New Roman"/>
                <w:bCs/>
                <w:sz w:val="24"/>
                <w:szCs w:val="24"/>
                <w:lang w:val="kk-KZ"/>
              </w:rPr>
            </w:pPr>
            <w:r w:rsidRPr="00FF58F3">
              <w:rPr>
                <w:rFonts w:ascii="Times New Roman" w:hAnsi="Times New Roman" w:cs="Times New Roman"/>
                <w:bCs/>
                <w:sz w:val="24"/>
                <w:szCs w:val="24"/>
                <w:lang w:val="kk-KZ"/>
              </w:rPr>
              <w:t>Activates certain dehydrogenase enzymes; facilitates the movement of sugar, synthesis of nucleic acids and plant hormones; necessary for the formation and development of cells</w:t>
            </w:r>
          </w:p>
        </w:tc>
      </w:tr>
      <w:tr w:rsidR="009A1141" w:rsidRPr="00802ED9" w:rsidTr="009A1141">
        <w:tc>
          <w:tcPr>
            <w:tcW w:w="1563" w:type="dxa"/>
            <w:vAlign w:val="center"/>
          </w:tcPr>
          <w:p w:rsidR="009A1141" w:rsidRPr="00FF58F3" w:rsidRDefault="009A1141" w:rsidP="009D3D56">
            <w:pPr>
              <w:spacing w:after="0" w:line="360" w:lineRule="auto"/>
              <w:rPr>
                <w:rFonts w:ascii="Times New Roman" w:hAnsi="Times New Roman" w:cs="Times New Roman"/>
                <w:bCs/>
                <w:sz w:val="24"/>
                <w:szCs w:val="24"/>
                <w:lang w:val="en-US"/>
              </w:rPr>
            </w:pPr>
            <w:r w:rsidRPr="00FF58F3">
              <w:rPr>
                <w:rFonts w:ascii="Times New Roman" w:hAnsi="Times New Roman" w:cs="Times New Roman"/>
                <w:bCs/>
                <w:sz w:val="24"/>
                <w:szCs w:val="24"/>
                <w:lang w:val="en-US"/>
              </w:rPr>
              <w:t>Copper</w:t>
            </w:r>
          </w:p>
        </w:tc>
        <w:tc>
          <w:tcPr>
            <w:tcW w:w="7902" w:type="dxa"/>
            <w:vAlign w:val="center"/>
          </w:tcPr>
          <w:p w:rsidR="009A1141" w:rsidRPr="00FF58F3" w:rsidRDefault="009A1141" w:rsidP="009D3D56">
            <w:pPr>
              <w:spacing w:after="0" w:line="360" w:lineRule="auto"/>
              <w:rPr>
                <w:rFonts w:ascii="Times New Roman" w:hAnsi="Times New Roman" w:cs="Times New Roman"/>
                <w:bCs/>
                <w:sz w:val="24"/>
                <w:szCs w:val="24"/>
                <w:lang w:val="kk-KZ"/>
              </w:rPr>
            </w:pPr>
            <w:r w:rsidRPr="00FF58F3">
              <w:rPr>
                <w:rFonts w:ascii="Times New Roman" w:hAnsi="Times New Roman" w:cs="Times New Roman"/>
                <w:bCs/>
                <w:sz w:val="24"/>
                <w:szCs w:val="24"/>
                <w:lang w:val="kk-KZ"/>
              </w:rPr>
              <w:t>Present in laccase and some other oxidase enzymes; important for photosynthesis, protein and carbohydrate metabolism, and probably nitrogen fixation</w:t>
            </w:r>
          </w:p>
        </w:tc>
      </w:tr>
    </w:tbl>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r w:rsidRPr="00FF58F3">
        <w:rPr>
          <w:rFonts w:ascii="Times New Roman" w:hAnsi="Times New Roman" w:cs="Times New Roman"/>
          <w:bCs/>
          <w:sz w:val="24"/>
          <w:szCs w:val="24"/>
          <w:lang w:val="en-US"/>
        </w:rPr>
        <w:t xml:space="preserve">V, Cr, Mn, Fe, Co, Ni, Cu, Zn, Mo, F, Se, I elements belong to important microelements that in general contained in animals, plants and bacteria. Although these elements are necessary in small amount, but they play an important role in maintaining of effective work of organism [3]. Microelements that contains in human organism constitute just 0,01% of body mass. Each microelement concentration differs in different tissues of live organism. In particular, </w:t>
      </w:r>
      <w:proofErr w:type="spellStart"/>
      <w:r w:rsidRPr="00FF58F3">
        <w:rPr>
          <w:rFonts w:ascii="Times New Roman" w:hAnsi="Times New Roman" w:cs="Times New Roman"/>
          <w:bCs/>
          <w:sz w:val="24"/>
          <w:szCs w:val="24"/>
          <w:lang w:val="en-US"/>
        </w:rPr>
        <w:t>metalproteins</w:t>
      </w:r>
      <w:proofErr w:type="spellEnd"/>
      <w:r w:rsidRPr="00FF58F3">
        <w:rPr>
          <w:rFonts w:ascii="Times New Roman" w:hAnsi="Times New Roman" w:cs="Times New Roman"/>
          <w:bCs/>
          <w:sz w:val="24"/>
          <w:szCs w:val="24"/>
          <w:lang w:val="en-US"/>
        </w:rPr>
        <w:t xml:space="preserve"> represent about one third from all structurally characterized    proteins with biological activity, and more than 40% of all enzymes contain metals. These elements are necessary for supporting of brain biochemistry. Their fungible prevalent ionic forms and affinity </w:t>
      </w:r>
      <w:r w:rsidRPr="00FF58F3">
        <w:rPr>
          <w:rFonts w:ascii="Times New Roman" w:hAnsi="Times New Roman" w:cs="Times New Roman"/>
          <w:bCs/>
          <w:sz w:val="24"/>
          <w:szCs w:val="24"/>
          <w:lang w:val="en-US"/>
        </w:rPr>
        <w:lastRenderedPageBreak/>
        <w:t xml:space="preserve">to functional groups that encountered in proteins, are unique properties of transition metals that do their useful in biochemical oxidation-reduction reactions. Also, metals responsible for geometrics of enzymatically active centers, act as centers of reaction ability of enzymes and operate as biological factors that facilitates to oxidation-reduction. Transition metals that exist in several oxidation states serve as electrical carriers as oxidation transport accelerator, and as sites in which enzymatic catalysis happens. Sometimes equivalent reactions catalyst by proteins with different metallic centers; sites and metal sequestration proteins were developed separate for each type of metallic center.  Furthermore, any from microelements can be toxic, if inject it in large enough quantities, but for most of microelements normal physiological or dietary conditions extremely implausible for reach this kind of levels [2, 3]. </w:t>
      </w:r>
    </w:p>
    <w:p w:rsidR="009A1141" w:rsidRPr="00FF58F3" w:rsidRDefault="009A1141" w:rsidP="009A1141">
      <w:pPr>
        <w:spacing w:after="0" w:line="360" w:lineRule="auto"/>
        <w:ind w:firstLine="709"/>
        <w:jc w:val="both"/>
        <w:rPr>
          <w:rFonts w:ascii="Times New Roman" w:eastAsia="Calibri" w:hAnsi="Times New Roman" w:cs="Times New Roman"/>
          <w:bCs/>
          <w:sz w:val="24"/>
          <w:szCs w:val="24"/>
          <w:lang w:val="en-US"/>
        </w:rPr>
      </w:pPr>
      <w:r w:rsidRPr="00FF58F3">
        <w:rPr>
          <w:rFonts w:ascii="Times New Roman" w:eastAsia="Calibri" w:hAnsi="Times New Roman" w:cs="Times New Roman"/>
          <w:bCs/>
          <w:sz w:val="24"/>
          <w:szCs w:val="24"/>
          <w:lang w:val="en-US"/>
        </w:rPr>
        <w:t>Metalloorganic compounds (</w:t>
      </w:r>
      <w:r w:rsidRPr="00FF58F3">
        <w:rPr>
          <w:rFonts w:ascii="Times New Roman" w:eastAsia="Calibri" w:hAnsi="Times New Roman" w:cs="Times New Roman"/>
          <w:bCs/>
          <w:sz w:val="24"/>
          <w:szCs w:val="24"/>
        </w:rPr>
        <w:t>МОС</w:t>
      </w:r>
      <w:r w:rsidRPr="00FF58F3">
        <w:rPr>
          <w:rFonts w:ascii="Times New Roman" w:eastAsia="Calibri" w:hAnsi="Times New Roman" w:cs="Times New Roman"/>
          <w:bCs/>
          <w:sz w:val="24"/>
          <w:szCs w:val="24"/>
          <w:lang w:val="en-US"/>
        </w:rPr>
        <w:t xml:space="preserve">) are substances that have bond between atom of metal and atom of carbon in molecules. By the type of bond MOC divided in two: 1) with </w:t>
      </w:r>
      <w:r w:rsidRPr="00FF58F3">
        <w:rPr>
          <w:rFonts w:ascii="Times New Roman" w:eastAsia="Calibri" w:hAnsi="Times New Roman" w:cs="Times New Roman"/>
          <w:bCs/>
          <w:sz w:val="24"/>
          <w:szCs w:val="24"/>
        </w:rPr>
        <w:t>σ</w:t>
      </w:r>
      <w:r w:rsidRPr="00FF58F3">
        <w:rPr>
          <w:rFonts w:ascii="Times New Roman" w:eastAsia="Calibri" w:hAnsi="Times New Roman" w:cs="Times New Roman"/>
          <w:bCs/>
          <w:sz w:val="24"/>
          <w:szCs w:val="24"/>
          <w:lang w:val="en-US"/>
        </w:rPr>
        <w:t>-bond (for example, (</w:t>
      </w:r>
      <w:r w:rsidRPr="00FF58F3">
        <w:rPr>
          <w:rFonts w:ascii="Times New Roman" w:eastAsia="Calibri" w:hAnsi="Times New Roman" w:cs="Times New Roman"/>
          <w:bCs/>
          <w:sz w:val="24"/>
          <w:szCs w:val="24"/>
        </w:rPr>
        <w:t>СН</w:t>
      </w:r>
      <w:r w:rsidRPr="00FF58F3">
        <w:rPr>
          <w:rFonts w:ascii="Times New Roman" w:eastAsia="Calibri" w:hAnsi="Times New Roman" w:cs="Times New Roman"/>
          <w:bCs/>
          <w:sz w:val="24"/>
          <w:szCs w:val="24"/>
          <w:vertAlign w:val="subscript"/>
          <w:lang w:val="en-US"/>
        </w:rPr>
        <w:t>3</w:t>
      </w:r>
      <w:r w:rsidRPr="00FF58F3">
        <w:rPr>
          <w:rFonts w:ascii="Times New Roman" w:eastAsia="Calibri" w:hAnsi="Times New Roman" w:cs="Times New Roman"/>
          <w:bCs/>
          <w:sz w:val="24"/>
          <w:szCs w:val="24"/>
          <w:lang w:val="en-US"/>
        </w:rPr>
        <w:t>)</w:t>
      </w:r>
      <w:r w:rsidRPr="00FF58F3">
        <w:rPr>
          <w:rFonts w:ascii="Times New Roman" w:eastAsia="Calibri" w:hAnsi="Times New Roman" w:cs="Times New Roman"/>
          <w:bCs/>
          <w:sz w:val="24"/>
          <w:szCs w:val="24"/>
          <w:vertAlign w:val="subscript"/>
          <w:lang w:val="en-US"/>
        </w:rPr>
        <w:t>3</w:t>
      </w:r>
      <w:r w:rsidRPr="00FF58F3">
        <w:rPr>
          <w:rFonts w:ascii="Times New Roman" w:eastAsia="Calibri" w:hAnsi="Times New Roman" w:cs="Times New Roman"/>
          <w:bCs/>
          <w:sz w:val="24"/>
          <w:szCs w:val="24"/>
          <w:lang w:val="en-US"/>
        </w:rPr>
        <w:t>Al, C</w:t>
      </w:r>
      <w:r w:rsidRPr="00FF58F3">
        <w:rPr>
          <w:rFonts w:ascii="Times New Roman" w:eastAsia="Calibri" w:hAnsi="Times New Roman" w:cs="Times New Roman"/>
          <w:bCs/>
          <w:sz w:val="24"/>
          <w:szCs w:val="24"/>
          <w:vertAlign w:val="subscript"/>
          <w:lang w:val="en-US"/>
        </w:rPr>
        <w:t>2</w:t>
      </w:r>
      <w:r w:rsidRPr="00FF58F3">
        <w:rPr>
          <w:rFonts w:ascii="Times New Roman" w:eastAsia="Calibri" w:hAnsi="Times New Roman" w:cs="Times New Roman"/>
          <w:bCs/>
          <w:sz w:val="24"/>
          <w:szCs w:val="24"/>
          <w:lang w:val="en-US"/>
        </w:rPr>
        <w:t>H</w:t>
      </w:r>
      <w:r w:rsidRPr="00FF58F3">
        <w:rPr>
          <w:rFonts w:ascii="Times New Roman" w:eastAsia="Calibri" w:hAnsi="Times New Roman" w:cs="Times New Roman"/>
          <w:bCs/>
          <w:sz w:val="24"/>
          <w:szCs w:val="24"/>
          <w:vertAlign w:val="subscript"/>
          <w:lang w:val="en-US"/>
        </w:rPr>
        <w:t>5</w:t>
      </w:r>
      <w:r w:rsidRPr="00FF58F3">
        <w:rPr>
          <w:rFonts w:ascii="Times New Roman" w:eastAsia="Calibri" w:hAnsi="Times New Roman" w:cs="Times New Roman"/>
          <w:bCs/>
          <w:sz w:val="24"/>
          <w:szCs w:val="24"/>
          <w:lang w:val="en-US"/>
        </w:rPr>
        <w:t>MgI, C</w:t>
      </w:r>
      <w:r w:rsidRPr="00FF58F3">
        <w:rPr>
          <w:rFonts w:ascii="Times New Roman" w:eastAsia="Calibri" w:hAnsi="Times New Roman" w:cs="Times New Roman"/>
          <w:bCs/>
          <w:sz w:val="24"/>
          <w:szCs w:val="24"/>
          <w:vertAlign w:val="subscript"/>
          <w:lang w:val="en-US"/>
        </w:rPr>
        <w:t>4</w:t>
      </w:r>
      <w:r w:rsidRPr="00FF58F3">
        <w:rPr>
          <w:rFonts w:ascii="Times New Roman" w:eastAsia="Calibri" w:hAnsi="Times New Roman" w:cs="Times New Roman"/>
          <w:bCs/>
          <w:sz w:val="24"/>
          <w:szCs w:val="24"/>
          <w:lang w:val="en-US"/>
        </w:rPr>
        <w:t>H</w:t>
      </w:r>
      <w:r w:rsidRPr="00FF58F3">
        <w:rPr>
          <w:rFonts w:ascii="Times New Roman" w:eastAsia="Calibri" w:hAnsi="Times New Roman" w:cs="Times New Roman"/>
          <w:bCs/>
          <w:sz w:val="24"/>
          <w:szCs w:val="24"/>
          <w:vertAlign w:val="subscript"/>
          <w:lang w:val="en-US"/>
        </w:rPr>
        <w:t>9</w:t>
      </w:r>
      <w:r w:rsidRPr="00FF58F3">
        <w:rPr>
          <w:rFonts w:ascii="Times New Roman" w:eastAsia="Calibri" w:hAnsi="Times New Roman" w:cs="Times New Roman"/>
          <w:bCs/>
          <w:sz w:val="24"/>
          <w:szCs w:val="24"/>
          <w:lang w:val="en-US"/>
        </w:rPr>
        <w:t xml:space="preserve">Li) and 2) with </w:t>
      </w:r>
      <w:r w:rsidRPr="00FF58F3">
        <w:rPr>
          <w:rFonts w:ascii="Times New Roman" w:eastAsia="Calibri" w:hAnsi="Times New Roman" w:cs="Times New Roman"/>
          <w:bCs/>
          <w:sz w:val="24"/>
          <w:szCs w:val="24"/>
        </w:rPr>
        <w:t>π</w:t>
      </w:r>
      <w:r w:rsidRPr="00FF58F3">
        <w:rPr>
          <w:rFonts w:ascii="Times New Roman" w:eastAsia="Calibri" w:hAnsi="Times New Roman" w:cs="Times New Roman"/>
          <w:bCs/>
          <w:sz w:val="24"/>
          <w:szCs w:val="24"/>
          <w:lang w:val="en-US"/>
        </w:rPr>
        <w:t>-bond (for example, ferrocene and bis-</w:t>
      </w:r>
      <w:r w:rsidRPr="00FF58F3">
        <w:rPr>
          <w:rFonts w:ascii="Times New Roman" w:eastAsia="Calibri" w:hAnsi="Times New Roman" w:cs="Times New Roman"/>
          <w:bCs/>
          <w:sz w:val="24"/>
          <w:szCs w:val="24"/>
        </w:rPr>
        <w:t>π</w:t>
      </w:r>
      <w:r w:rsidRPr="00FF58F3">
        <w:rPr>
          <w:rFonts w:ascii="Times New Roman" w:eastAsia="Calibri" w:hAnsi="Times New Roman" w:cs="Times New Roman"/>
          <w:bCs/>
          <w:sz w:val="24"/>
          <w:szCs w:val="24"/>
          <w:lang w:val="en-US"/>
        </w:rPr>
        <w:t>-allyl-nickel). In first case MOC formed in general non transition metals, in second – transition. In this work interest represents the second type.</w:t>
      </w:r>
    </w:p>
    <w:p w:rsidR="009A1141" w:rsidRPr="00FF58F3" w:rsidRDefault="009A1141" w:rsidP="009A1141">
      <w:pPr>
        <w:spacing w:after="0" w:line="360" w:lineRule="auto"/>
        <w:ind w:firstLine="709"/>
        <w:jc w:val="both"/>
        <w:rPr>
          <w:rFonts w:ascii="Times New Roman" w:eastAsia="Calibri" w:hAnsi="Times New Roman" w:cs="Times New Roman"/>
          <w:bCs/>
          <w:sz w:val="24"/>
          <w:szCs w:val="24"/>
          <w:lang w:val="en-US"/>
        </w:rPr>
      </w:pPr>
      <w:r w:rsidRPr="00FF58F3">
        <w:rPr>
          <w:rFonts w:ascii="Times New Roman" w:eastAsia="Calibri" w:hAnsi="Times New Roman" w:cs="Times New Roman"/>
          <w:bCs/>
          <w:sz w:val="24"/>
          <w:szCs w:val="24"/>
          <w:lang w:val="en-US"/>
        </w:rPr>
        <w:t xml:space="preserve">Compounds of transition metals – </w:t>
      </w:r>
      <w:r w:rsidRPr="00FF58F3">
        <w:rPr>
          <w:rFonts w:ascii="Times New Roman" w:eastAsia="Calibri" w:hAnsi="Times New Roman" w:cs="Times New Roman"/>
          <w:bCs/>
          <w:sz w:val="24"/>
          <w:szCs w:val="24"/>
        </w:rPr>
        <w:t>π</w:t>
      </w:r>
      <w:r w:rsidRPr="00FF58F3">
        <w:rPr>
          <w:rFonts w:ascii="Times New Roman" w:eastAsia="Calibri" w:hAnsi="Times New Roman" w:cs="Times New Roman"/>
          <w:bCs/>
          <w:sz w:val="24"/>
          <w:szCs w:val="24"/>
          <w:lang w:val="en-US"/>
        </w:rPr>
        <w:t xml:space="preserve">-complexes – contain </w:t>
      </w:r>
      <w:r w:rsidRPr="00FF58F3">
        <w:rPr>
          <w:rFonts w:ascii="Times New Roman" w:eastAsia="Calibri" w:hAnsi="Times New Roman" w:cs="Times New Roman"/>
          <w:bCs/>
          <w:sz w:val="24"/>
          <w:szCs w:val="24"/>
        </w:rPr>
        <w:t>π</w:t>
      </w:r>
      <w:r w:rsidRPr="00FF58F3">
        <w:rPr>
          <w:rFonts w:ascii="Times New Roman" w:eastAsia="Calibri" w:hAnsi="Times New Roman" w:cs="Times New Roman"/>
          <w:bCs/>
          <w:sz w:val="24"/>
          <w:szCs w:val="24"/>
          <w:lang w:val="en-US"/>
        </w:rPr>
        <w:t xml:space="preserve">-bonding organic ligands (for example, olefinic, acetylenic, allyl and etc.). In these MOC metal-organic ligand bond carried out as a result of interaction filled orbitals of ligand with vacant orbitals of metal (donor-acceptor of component) and as a result of reserve    supplying of electrons from metal orbitals to inferior vacant orbitals of ligand (dative component). In complexes metal can interact with all atoms of carbon with </w:t>
      </w:r>
      <w:r w:rsidRPr="00FF58F3">
        <w:rPr>
          <w:rFonts w:ascii="Times New Roman" w:eastAsia="Calibri" w:hAnsi="Times New Roman" w:cs="Times New Roman"/>
          <w:bCs/>
          <w:sz w:val="24"/>
          <w:szCs w:val="24"/>
        </w:rPr>
        <w:t>π</w:t>
      </w:r>
      <w:r w:rsidRPr="00FF58F3">
        <w:rPr>
          <w:rFonts w:ascii="Times New Roman" w:eastAsia="Calibri" w:hAnsi="Times New Roman" w:cs="Times New Roman"/>
          <w:bCs/>
          <w:sz w:val="24"/>
          <w:szCs w:val="24"/>
          <w:lang w:val="en-US"/>
        </w:rPr>
        <w:t xml:space="preserve">-electronic system or just with several of them. Transition metals stabilize unsustainable organic molecules, ions and free radicals during coordination. Chemical properties of </w:t>
      </w:r>
      <w:r w:rsidRPr="00FF58F3">
        <w:rPr>
          <w:rFonts w:ascii="Times New Roman" w:eastAsia="Calibri" w:hAnsi="Times New Roman" w:cs="Times New Roman"/>
          <w:bCs/>
          <w:sz w:val="24"/>
          <w:szCs w:val="24"/>
        </w:rPr>
        <w:t>π</w:t>
      </w:r>
      <w:r w:rsidRPr="00FF58F3">
        <w:rPr>
          <w:rFonts w:ascii="Times New Roman" w:eastAsia="Calibri" w:hAnsi="Times New Roman" w:cs="Times New Roman"/>
          <w:bCs/>
          <w:sz w:val="24"/>
          <w:szCs w:val="24"/>
          <w:lang w:val="en-US"/>
        </w:rPr>
        <w:t xml:space="preserve">-complex MOC depends mainly from ligand nature and    less from nature of central metal atoms. From the nature of metal and its oxidation state depends distribution of electronic density. Stoichiometry of many </w:t>
      </w:r>
      <w:r w:rsidRPr="00FF58F3">
        <w:rPr>
          <w:rFonts w:ascii="Times New Roman" w:eastAsia="Calibri" w:hAnsi="Times New Roman" w:cs="Times New Roman"/>
          <w:bCs/>
          <w:sz w:val="24"/>
          <w:szCs w:val="24"/>
        </w:rPr>
        <w:t>π</w:t>
      </w:r>
      <w:r w:rsidRPr="00FF58F3">
        <w:rPr>
          <w:rFonts w:ascii="Times New Roman" w:eastAsia="Calibri" w:hAnsi="Times New Roman" w:cs="Times New Roman"/>
          <w:bCs/>
          <w:sz w:val="24"/>
          <w:szCs w:val="24"/>
          <w:lang w:val="en-US"/>
        </w:rPr>
        <w:t xml:space="preserve"> -complexes obeys to effective atomic number rule (EAN, also Sidgwick rule). In accordance with it number of valent electrons of metal in complex should be equivalent to number of electrons in nearest shell to given metal inert gas. Rule determines metal atom’s ability most fulfilling use during bond formation with ligand it’s valent orbitals </w:t>
      </w:r>
      <w:proofErr w:type="spellStart"/>
      <w:r w:rsidRPr="00FF58F3">
        <w:rPr>
          <w:rFonts w:ascii="Times New Roman" w:eastAsia="Calibri" w:hAnsi="Times New Roman" w:cs="Times New Roman"/>
          <w:bCs/>
          <w:sz w:val="24"/>
          <w:szCs w:val="24"/>
          <w:lang w:val="en-US"/>
        </w:rPr>
        <w:t>nd</w:t>
      </w:r>
      <w:proofErr w:type="spellEnd"/>
      <w:r w:rsidRPr="00FF58F3">
        <w:rPr>
          <w:rFonts w:ascii="Times New Roman" w:eastAsia="Calibri" w:hAnsi="Times New Roman" w:cs="Times New Roman"/>
          <w:bCs/>
          <w:sz w:val="24"/>
          <w:szCs w:val="24"/>
          <w:lang w:val="en-US"/>
        </w:rPr>
        <w:t xml:space="preserve">, (n+1)s and (п+1)p which can be filled with 18 electrons in sum. For counting EAN to number of electrons in external shell of metal atom (or ion) adds number electrons that formally transferable to metal atom from ligands. By these principle organic ligands classified to one-, two-, </w:t>
      </w:r>
      <w:proofErr w:type="spellStart"/>
      <w:r w:rsidRPr="00FF58F3">
        <w:rPr>
          <w:rFonts w:ascii="Times New Roman" w:eastAsia="Calibri" w:hAnsi="Times New Roman" w:cs="Times New Roman"/>
          <w:bCs/>
          <w:sz w:val="24"/>
          <w:szCs w:val="24"/>
          <w:lang w:val="en-US"/>
        </w:rPr>
        <w:t>threeelectronic</w:t>
      </w:r>
      <w:proofErr w:type="spellEnd"/>
      <w:r w:rsidRPr="00FF58F3">
        <w:rPr>
          <w:rFonts w:ascii="Times New Roman" w:eastAsia="Calibri" w:hAnsi="Times New Roman" w:cs="Times New Roman"/>
          <w:bCs/>
          <w:sz w:val="24"/>
          <w:szCs w:val="24"/>
          <w:lang w:val="en-US"/>
        </w:rPr>
        <w:t xml:space="preserve"> and etc. Deviation from rule occur for metal complexes that complete d-rows, for example, Cu, Ag, Au, or during the increasing metal’s oxidation state, i.e. in that cases when energetic gap between d- and distant s- and p-orbitals is increased. Nevertheless, EAN rule helps </w:t>
      </w:r>
      <w:r w:rsidRPr="00FF58F3">
        <w:rPr>
          <w:rFonts w:ascii="Times New Roman" w:eastAsia="Calibri" w:hAnsi="Times New Roman" w:cs="Times New Roman"/>
          <w:bCs/>
          <w:sz w:val="24"/>
          <w:szCs w:val="24"/>
          <w:lang w:val="en-US"/>
        </w:rPr>
        <w:lastRenderedPageBreak/>
        <w:t xml:space="preserve">detect new compounds formulas. MOC of transition metals are stoichiometrically non-rigid (i.e. they undergo fast intramolecular </w:t>
      </w:r>
      <w:proofErr w:type="spellStart"/>
      <w:r w:rsidRPr="00FF58F3">
        <w:rPr>
          <w:rFonts w:ascii="Times New Roman" w:eastAsia="Calibri" w:hAnsi="Times New Roman" w:cs="Times New Roman"/>
          <w:bCs/>
          <w:sz w:val="24"/>
          <w:szCs w:val="24"/>
          <w:lang w:val="en-US"/>
        </w:rPr>
        <w:t>regroupments</w:t>
      </w:r>
      <w:proofErr w:type="spellEnd"/>
      <w:r w:rsidRPr="00FF58F3">
        <w:rPr>
          <w:rFonts w:ascii="Times New Roman" w:eastAsia="Calibri" w:hAnsi="Times New Roman" w:cs="Times New Roman"/>
          <w:bCs/>
          <w:sz w:val="24"/>
          <w:szCs w:val="24"/>
          <w:lang w:val="en-US"/>
        </w:rPr>
        <w:t xml:space="preserve">) [4]. </w:t>
      </w:r>
    </w:p>
    <w:p w:rsidR="009A1141" w:rsidRPr="00FF58F3" w:rsidRDefault="009A1141" w:rsidP="009A1141">
      <w:pPr>
        <w:spacing w:after="0" w:line="360" w:lineRule="auto"/>
        <w:ind w:firstLine="709"/>
        <w:jc w:val="both"/>
        <w:rPr>
          <w:rFonts w:ascii="Times New Roman" w:eastAsia="Calibri" w:hAnsi="Times New Roman" w:cs="Times New Roman"/>
          <w:bCs/>
          <w:sz w:val="24"/>
          <w:szCs w:val="24"/>
          <w:lang w:val="en-US"/>
        </w:rPr>
      </w:pPr>
      <w:r w:rsidRPr="00FF58F3">
        <w:rPr>
          <w:rFonts w:ascii="Times New Roman" w:eastAsia="Calibri" w:hAnsi="Times New Roman" w:cs="Times New Roman"/>
          <w:bCs/>
          <w:sz w:val="24"/>
          <w:szCs w:val="24"/>
        </w:rPr>
        <w:t>МОС</w:t>
      </w:r>
      <w:r w:rsidRPr="00FF58F3">
        <w:rPr>
          <w:rFonts w:ascii="Times New Roman" w:eastAsia="Calibri" w:hAnsi="Times New Roman" w:cs="Times New Roman"/>
          <w:bCs/>
          <w:sz w:val="24"/>
          <w:szCs w:val="24"/>
          <w:lang w:val="en-US"/>
        </w:rPr>
        <w:t xml:space="preserve"> applied in catalysis (for example, Ziegler–Natta catalyst) as reagent for nucleophilic alkylation or acylation in organic synthesis,  medication production and etc. [5]. </w:t>
      </w:r>
    </w:p>
    <w:p w:rsidR="009A1141" w:rsidRPr="00FF58F3" w:rsidRDefault="009A1141" w:rsidP="009A1141">
      <w:pPr>
        <w:spacing w:after="0" w:line="360" w:lineRule="auto"/>
        <w:ind w:firstLine="709"/>
        <w:jc w:val="both"/>
        <w:rPr>
          <w:rFonts w:ascii="Times New Roman" w:eastAsia="Calibri" w:hAnsi="Times New Roman" w:cs="Times New Roman"/>
          <w:bCs/>
          <w:sz w:val="24"/>
          <w:szCs w:val="24"/>
          <w:lang w:val="en-US"/>
        </w:rPr>
      </w:pPr>
      <w:r w:rsidRPr="00FF58F3">
        <w:rPr>
          <w:rFonts w:ascii="Times New Roman" w:eastAsia="Calibri" w:hAnsi="Times New Roman" w:cs="Times New Roman"/>
          <w:bCs/>
          <w:sz w:val="24"/>
          <w:szCs w:val="24"/>
          <w:lang w:val="en-US"/>
        </w:rPr>
        <w:t xml:space="preserve">To date in literature meets a lot of publications devoted to biological activity of metalloorganic compounds. Metalloorganic complexes constitute as anti-tumor preparations, catalysts, perspective new therapeutic agents. [6]. </w:t>
      </w: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r w:rsidRPr="00FF58F3">
        <w:rPr>
          <w:rFonts w:ascii="Times New Roman" w:hAnsi="Times New Roman" w:cs="Times New Roman"/>
          <w:bCs/>
          <w:sz w:val="24"/>
          <w:szCs w:val="24"/>
          <w:lang w:val="en-US"/>
        </w:rPr>
        <w:t xml:space="preserve">Phosphorus is one of the most important elements in live organisms. Although, from one side, phosphorus compounds can maintain life (endogens compounds), heal and prevent diseases (medications), from other side, they can restrict growth or destroy unwanted plants, insects and fungus (pesticides) or even people (nerve agents) [7]. </w:t>
      </w: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r w:rsidRPr="00FF58F3">
        <w:rPr>
          <w:rFonts w:ascii="Times New Roman" w:hAnsi="Times New Roman" w:cs="Times New Roman"/>
          <w:bCs/>
          <w:sz w:val="24"/>
          <w:szCs w:val="24"/>
          <w:lang w:val="en-US"/>
        </w:rPr>
        <w:t xml:space="preserve">Thousands of phosphorus compounds responsible for right functionating of human organism. However, phosphorous constitute about 1% from human weight, which shows that is has more biochemical functions than any other element. The largest amount of phosphorous present in bones and teeth (about 85%), 14% - in soft tissues, and left 1% - in blood and </w:t>
      </w:r>
      <w:proofErr w:type="spellStart"/>
      <w:r w:rsidRPr="00FF58F3">
        <w:rPr>
          <w:rFonts w:ascii="Times New Roman" w:hAnsi="Times New Roman" w:cs="Times New Roman"/>
          <w:bCs/>
          <w:sz w:val="24"/>
          <w:szCs w:val="24"/>
          <w:lang w:val="en-US"/>
        </w:rPr>
        <w:t>outvascular</w:t>
      </w:r>
      <w:proofErr w:type="spellEnd"/>
      <w:r w:rsidRPr="00FF58F3">
        <w:rPr>
          <w:rFonts w:ascii="Times New Roman" w:hAnsi="Times New Roman" w:cs="Times New Roman"/>
          <w:bCs/>
          <w:sz w:val="24"/>
          <w:szCs w:val="24"/>
          <w:lang w:val="en-US"/>
        </w:rPr>
        <w:t xml:space="preserve"> liquid [7]. </w:t>
      </w: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Aminophosphonates</w:t>
      </w:r>
      <w:proofErr w:type="spellEnd"/>
      <w:r w:rsidRPr="00FF58F3">
        <w:rPr>
          <w:rFonts w:ascii="Times New Roman" w:hAnsi="Times New Roman" w:cs="Times New Roman"/>
          <w:bCs/>
          <w:sz w:val="24"/>
          <w:szCs w:val="24"/>
          <w:lang w:val="en-US"/>
        </w:rPr>
        <w:t xml:space="preserve"> are important class of compounds that in general have structural similarity with mutually similar </w:t>
      </w: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aminoacids</w:t>
      </w:r>
      <w:proofErr w:type="spellEnd"/>
      <w:r w:rsidRPr="00FF58F3">
        <w:rPr>
          <w:rFonts w:ascii="Times New Roman" w:hAnsi="Times New Roman" w:cs="Times New Roman"/>
          <w:bCs/>
          <w:sz w:val="24"/>
          <w:szCs w:val="24"/>
          <w:lang w:val="en-US"/>
        </w:rPr>
        <w:t xml:space="preserve"> that often applied as enzyme inhibitors, antibiotics and pharmaceutical agents. </w:t>
      </w:r>
      <w:proofErr w:type="spellStart"/>
      <w:r w:rsidRPr="00FF58F3">
        <w:rPr>
          <w:rFonts w:ascii="Times New Roman" w:hAnsi="Times New Roman" w:cs="Times New Roman"/>
          <w:bCs/>
          <w:sz w:val="24"/>
          <w:szCs w:val="24"/>
          <w:lang w:val="en-US"/>
        </w:rPr>
        <w:t>Kabachnik</w:t>
      </w:r>
      <w:proofErr w:type="spellEnd"/>
      <w:r w:rsidRPr="00FF58F3">
        <w:rPr>
          <w:rFonts w:ascii="Times New Roman" w:hAnsi="Times New Roman" w:cs="Times New Roman"/>
          <w:bCs/>
          <w:sz w:val="24"/>
          <w:szCs w:val="24"/>
          <w:lang w:val="en-US"/>
        </w:rPr>
        <w:t xml:space="preserve">-Fields reaction is one of the most convenient approaches for obtaining </w:t>
      </w: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aminophosphonates</w:t>
      </w:r>
      <w:proofErr w:type="spellEnd"/>
      <w:r w:rsidRPr="00FF58F3">
        <w:rPr>
          <w:rFonts w:ascii="Times New Roman" w:hAnsi="Times New Roman" w:cs="Times New Roman"/>
          <w:bCs/>
          <w:sz w:val="24"/>
          <w:szCs w:val="24"/>
          <w:lang w:val="en-US"/>
        </w:rPr>
        <w:t xml:space="preserve"> [8]. </w:t>
      </w: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r w:rsidRPr="00FF58F3">
        <w:rPr>
          <w:rFonts w:ascii="Times New Roman" w:hAnsi="Times New Roman" w:cs="Times New Roman"/>
          <w:bCs/>
          <w:sz w:val="24"/>
          <w:szCs w:val="24"/>
          <w:lang w:val="en-US"/>
        </w:rPr>
        <w:t xml:space="preserve">The main method of obtaining </w:t>
      </w: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aminophosphonates</w:t>
      </w:r>
      <w:proofErr w:type="spellEnd"/>
      <w:r w:rsidRPr="00FF58F3">
        <w:rPr>
          <w:rFonts w:ascii="Times New Roman" w:hAnsi="Times New Roman" w:cs="Times New Roman"/>
          <w:bCs/>
          <w:sz w:val="24"/>
          <w:szCs w:val="24"/>
          <w:lang w:val="en-US"/>
        </w:rPr>
        <w:t xml:space="preserve">, valuable synthetic equivalents and biological active substrates includes condensation of primary and secondary amines, carbonyl compound (aldehyde or ketone) and </w:t>
      </w:r>
      <w:proofErr w:type="spellStart"/>
      <w:r w:rsidRPr="00FF58F3">
        <w:rPr>
          <w:rFonts w:ascii="Times New Roman" w:hAnsi="Times New Roman" w:cs="Times New Roman"/>
          <w:bCs/>
          <w:sz w:val="24"/>
          <w:szCs w:val="24"/>
          <w:lang w:val="en-US"/>
        </w:rPr>
        <w:t>dialkylphosphite</w:t>
      </w:r>
      <w:proofErr w:type="spellEnd"/>
      <w:r w:rsidR="009D3D56">
        <w:rPr>
          <w:rFonts w:ascii="Times New Roman" w:hAnsi="Times New Roman" w:cs="Times New Roman"/>
          <w:bCs/>
          <w:sz w:val="24"/>
          <w:szCs w:val="24"/>
          <w:lang w:val="en-US"/>
        </w:rPr>
        <w:t xml:space="preserve"> </w:t>
      </w:r>
      <w:r w:rsidRPr="00FF58F3">
        <w:rPr>
          <w:rFonts w:ascii="Times New Roman" w:hAnsi="Times New Roman" w:cs="Times New Roman"/>
          <w:bCs/>
          <w:sz w:val="24"/>
          <w:szCs w:val="24"/>
          <w:lang w:val="en-US"/>
        </w:rPr>
        <w:t>[9].</w:t>
      </w: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p>
    <w:p w:rsidR="009A1141" w:rsidRPr="00FF58F3" w:rsidRDefault="00620C89" w:rsidP="009A1141">
      <w:pPr>
        <w:spacing w:after="0" w:line="360" w:lineRule="auto"/>
        <w:ind w:firstLine="709"/>
        <w:jc w:val="center"/>
        <w:rPr>
          <w:rFonts w:ascii="Times New Roman" w:hAnsi="Times New Roman" w:cs="Times New Roman"/>
          <w:bCs/>
          <w:sz w:val="24"/>
          <w:szCs w:val="24"/>
        </w:rPr>
      </w:pPr>
      <w:r w:rsidRPr="00FF58F3">
        <w:rPr>
          <w:rFonts w:ascii="Times New Roman" w:hAnsi="Times New Roman" w:cs="Times New Roman"/>
          <w:noProof/>
          <w:sz w:val="24"/>
          <w:szCs w:val="24"/>
        </w:rPr>
        <w:object w:dxaOrig="6763" w:dyaOrig="10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99.7pt;height:46.9pt;mso-width-percent:0;mso-height-percent:0;mso-width-percent:0;mso-height-percent:0" o:ole="">
            <v:imagedata r:id="rId12" o:title=""/>
          </v:shape>
          <o:OLEObject Type="Embed" ProgID="ChemDraw.Document.6.0" ShapeID="_x0000_i1025" DrawAspect="Content" ObjectID="_1664686627" r:id="rId13"/>
        </w:object>
      </w:r>
    </w:p>
    <w:p w:rsidR="009A1141" w:rsidRPr="00FF58F3" w:rsidRDefault="009A1141" w:rsidP="009A1141">
      <w:pPr>
        <w:spacing w:after="0" w:line="360" w:lineRule="auto"/>
        <w:ind w:firstLine="709"/>
        <w:jc w:val="both"/>
        <w:rPr>
          <w:rFonts w:ascii="Times New Roman" w:hAnsi="Times New Roman" w:cs="Times New Roman"/>
          <w:bCs/>
          <w:sz w:val="24"/>
          <w:szCs w:val="24"/>
        </w:rPr>
      </w:pP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Aminophosphonate</w:t>
      </w:r>
      <w:proofErr w:type="spellEnd"/>
      <w:r w:rsidRPr="00FF58F3">
        <w:rPr>
          <w:rFonts w:ascii="Times New Roman" w:hAnsi="Times New Roman" w:cs="Times New Roman"/>
          <w:bCs/>
          <w:sz w:val="24"/>
          <w:szCs w:val="24"/>
          <w:lang w:val="en-US"/>
        </w:rPr>
        <w:t xml:space="preserve"> acids considered as phosphorous analogs of </w:t>
      </w: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aminoacids</w:t>
      </w:r>
      <w:proofErr w:type="spellEnd"/>
      <w:r w:rsidRPr="00FF58F3">
        <w:rPr>
          <w:rFonts w:ascii="Times New Roman" w:hAnsi="Times New Roman" w:cs="Times New Roman"/>
          <w:bCs/>
          <w:sz w:val="24"/>
          <w:szCs w:val="24"/>
          <w:lang w:val="en-US"/>
        </w:rPr>
        <w:t xml:space="preserve"> attract a big attention in medicine researches due to their low toxicity for mammals. They are considering as important targets during formulation of antibiotics, antiviral drugs,  antihypertensive and anti-tumor drugs based on their properties as inhibitors of GABA-receptors, enzymes and antimetabolites inhibitors. </w:t>
      </w:r>
      <w:proofErr w:type="spellStart"/>
      <w:r w:rsidRPr="00FF58F3">
        <w:rPr>
          <w:rFonts w:ascii="Times New Roman" w:hAnsi="Times New Roman" w:cs="Times New Roman"/>
          <w:bCs/>
          <w:sz w:val="24"/>
          <w:szCs w:val="24"/>
          <w:lang w:val="en-US"/>
        </w:rPr>
        <w:t>Diaryll</w:t>
      </w:r>
      <w:proofErr w:type="spellEnd"/>
      <w:r w:rsidRPr="00FF58F3">
        <w:rPr>
          <w:rFonts w:ascii="Times New Roman" w:hAnsi="Times New Roman" w:cs="Times New Roman"/>
          <w:bCs/>
          <w:sz w:val="24"/>
          <w:szCs w:val="24"/>
          <w:lang w:val="en-US"/>
        </w:rPr>
        <w:t>-</w:t>
      </w: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aminophosphonate</w:t>
      </w:r>
      <w:proofErr w:type="spellEnd"/>
      <w:r w:rsidRPr="00FF58F3">
        <w:rPr>
          <w:rFonts w:ascii="Times New Roman" w:hAnsi="Times New Roman" w:cs="Times New Roman"/>
          <w:bCs/>
          <w:sz w:val="24"/>
          <w:szCs w:val="24"/>
          <w:lang w:val="en-US"/>
        </w:rPr>
        <w:t xml:space="preserve"> derivatives are selective and highly effective inhibitors of  serine proteases, and therefore, can serve as intermediate element during </w:t>
      </w:r>
      <w:r w:rsidRPr="00FF58F3">
        <w:rPr>
          <w:rFonts w:ascii="Times New Roman" w:hAnsi="Times New Roman" w:cs="Times New Roman"/>
          <w:bCs/>
          <w:sz w:val="24"/>
          <w:szCs w:val="24"/>
          <w:lang w:val="en-US"/>
        </w:rPr>
        <w:lastRenderedPageBreak/>
        <w:t xml:space="preserve">pathophysiological processes of cancer growth, metastasis, osteoarthritis or heart failure. </w:t>
      </w:r>
      <w:proofErr w:type="spellStart"/>
      <w:r w:rsidRPr="00FF58F3">
        <w:rPr>
          <w:rFonts w:ascii="Times New Roman" w:hAnsi="Times New Roman" w:cs="Times New Roman"/>
          <w:bCs/>
          <w:sz w:val="24"/>
          <w:szCs w:val="24"/>
          <w:lang w:val="en-US"/>
        </w:rPr>
        <w:t>Dialkylglicyndecarboxylase</w:t>
      </w:r>
      <w:proofErr w:type="spellEnd"/>
      <w:r w:rsidRPr="00FF58F3">
        <w:rPr>
          <w:rFonts w:ascii="Times New Roman" w:hAnsi="Times New Roman" w:cs="Times New Roman"/>
          <w:bCs/>
          <w:sz w:val="24"/>
          <w:szCs w:val="24"/>
          <w:lang w:val="en-US"/>
        </w:rPr>
        <w:t xml:space="preserve"> and  </w:t>
      </w:r>
      <w:proofErr w:type="spellStart"/>
      <w:r w:rsidRPr="00FF58F3">
        <w:rPr>
          <w:rFonts w:ascii="Times New Roman" w:hAnsi="Times New Roman" w:cs="Times New Roman"/>
          <w:bCs/>
          <w:sz w:val="24"/>
          <w:szCs w:val="24"/>
          <w:lang w:val="en-US"/>
        </w:rPr>
        <w:t>leucineaminopeptidase</w:t>
      </w:r>
      <w:proofErr w:type="spellEnd"/>
      <w:r w:rsidRPr="00FF58F3">
        <w:rPr>
          <w:rFonts w:ascii="Times New Roman" w:hAnsi="Times New Roman" w:cs="Times New Roman"/>
          <w:bCs/>
          <w:sz w:val="24"/>
          <w:szCs w:val="24"/>
          <w:lang w:val="en-US"/>
        </w:rPr>
        <w:t xml:space="preserve"> also inhibited by </w:t>
      </w: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aminophosphonates</w:t>
      </w:r>
      <w:proofErr w:type="spellEnd"/>
      <w:r w:rsidRPr="00FF58F3">
        <w:rPr>
          <w:rFonts w:ascii="Times New Roman" w:hAnsi="Times New Roman" w:cs="Times New Roman"/>
          <w:bCs/>
          <w:sz w:val="24"/>
          <w:szCs w:val="24"/>
          <w:lang w:val="en-US"/>
        </w:rPr>
        <w:t xml:space="preserve">. </w:t>
      </w:r>
      <w:proofErr w:type="spellStart"/>
      <w:r w:rsidRPr="00FF58F3">
        <w:rPr>
          <w:rFonts w:ascii="Times New Roman" w:hAnsi="Times New Roman" w:cs="Times New Roman"/>
          <w:bCs/>
          <w:sz w:val="24"/>
          <w:szCs w:val="24"/>
          <w:lang w:val="en-US"/>
        </w:rPr>
        <w:t>Cyanoakryllic</w:t>
      </w:r>
      <w:proofErr w:type="spellEnd"/>
      <w:r w:rsidRPr="00FF58F3">
        <w:rPr>
          <w:rFonts w:ascii="Times New Roman" w:hAnsi="Times New Roman" w:cs="Times New Roman"/>
          <w:bCs/>
          <w:sz w:val="24"/>
          <w:szCs w:val="24"/>
          <w:lang w:val="en-US"/>
        </w:rPr>
        <w:t xml:space="preserve"> and amidic derivatives </w:t>
      </w: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aminophosphonates</w:t>
      </w:r>
      <w:proofErr w:type="spellEnd"/>
      <w:r w:rsidRPr="00FF58F3">
        <w:rPr>
          <w:rFonts w:ascii="Times New Roman" w:hAnsi="Times New Roman" w:cs="Times New Roman"/>
          <w:bCs/>
          <w:sz w:val="24"/>
          <w:szCs w:val="24"/>
          <w:lang w:val="en-US"/>
        </w:rPr>
        <w:t xml:space="preserve"> are active antiviral compounds and deactivator of tobacco mosaic virus. It has been proven, that some </w:t>
      </w: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aminophosphonates</w:t>
      </w:r>
      <w:proofErr w:type="spellEnd"/>
      <w:r w:rsidRPr="00FF58F3">
        <w:rPr>
          <w:rFonts w:ascii="Times New Roman" w:hAnsi="Times New Roman" w:cs="Times New Roman"/>
          <w:bCs/>
          <w:sz w:val="24"/>
          <w:szCs w:val="24"/>
          <w:lang w:val="en-US"/>
        </w:rPr>
        <w:t xml:space="preserve"> suited for device development with continuous release of medications due to their ability to increase membrane permeability for hydrophilic probe molecules [9]. </w:t>
      </w: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Aminophosphonates</w:t>
      </w:r>
      <w:proofErr w:type="spellEnd"/>
      <w:r w:rsidRPr="00FF58F3">
        <w:rPr>
          <w:rFonts w:ascii="Times New Roman" w:hAnsi="Times New Roman" w:cs="Times New Roman"/>
          <w:bCs/>
          <w:sz w:val="24"/>
          <w:szCs w:val="24"/>
          <w:lang w:val="en-US"/>
        </w:rPr>
        <w:t xml:space="preserve"> possess lower amount of toxicity and a great ability to substitute natural </w:t>
      </w:r>
      <w:proofErr w:type="spellStart"/>
      <w:r w:rsidRPr="00FF58F3">
        <w:rPr>
          <w:rFonts w:ascii="Times New Roman" w:hAnsi="Times New Roman" w:cs="Times New Roman"/>
          <w:bCs/>
          <w:sz w:val="24"/>
          <w:szCs w:val="24"/>
          <w:lang w:val="en-US"/>
        </w:rPr>
        <w:t>aminoacids</w:t>
      </w:r>
      <w:proofErr w:type="spellEnd"/>
      <w:r w:rsidRPr="00FF58F3">
        <w:rPr>
          <w:rFonts w:ascii="Times New Roman" w:hAnsi="Times New Roman" w:cs="Times New Roman"/>
          <w:bCs/>
          <w:sz w:val="24"/>
          <w:szCs w:val="24"/>
          <w:lang w:val="en-US"/>
        </w:rPr>
        <w:t xml:space="preserve"> (mimetics), due to this they demonstrate high perspective applications in live organisms. They are also potential antioxidants, hypothetical </w:t>
      </w:r>
      <w:proofErr w:type="spellStart"/>
      <w:r w:rsidRPr="00FF58F3">
        <w:rPr>
          <w:rFonts w:ascii="Times New Roman" w:hAnsi="Times New Roman" w:cs="Times New Roman"/>
          <w:bCs/>
          <w:sz w:val="24"/>
          <w:szCs w:val="24"/>
          <w:lang w:val="en-US"/>
        </w:rPr>
        <w:t>radioproof</w:t>
      </w:r>
      <w:proofErr w:type="spellEnd"/>
      <w:r w:rsidRPr="00FF58F3">
        <w:rPr>
          <w:rFonts w:ascii="Times New Roman" w:hAnsi="Times New Roman" w:cs="Times New Roman"/>
          <w:bCs/>
          <w:sz w:val="24"/>
          <w:szCs w:val="24"/>
          <w:lang w:val="en-US"/>
        </w:rPr>
        <w:t xml:space="preserve"> agents, possible candidates to pesticides, herbicides or plant growth regulators, valuable </w:t>
      </w:r>
      <w:proofErr w:type="spellStart"/>
      <w:r w:rsidRPr="00FF58F3">
        <w:rPr>
          <w:rFonts w:ascii="Times New Roman" w:hAnsi="Times New Roman" w:cs="Times New Roman"/>
          <w:bCs/>
          <w:sz w:val="24"/>
          <w:szCs w:val="24"/>
          <w:lang w:val="en-US"/>
        </w:rPr>
        <w:t>instrumets</w:t>
      </w:r>
      <w:proofErr w:type="spellEnd"/>
      <w:r w:rsidRPr="00FF58F3">
        <w:rPr>
          <w:rFonts w:ascii="Times New Roman" w:hAnsi="Times New Roman" w:cs="Times New Roman"/>
          <w:bCs/>
          <w:sz w:val="24"/>
          <w:szCs w:val="24"/>
          <w:lang w:val="en-US"/>
        </w:rPr>
        <w:t xml:space="preserve"> for </w:t>
      </w:r>
      <w:r w:rsidRPr="00FF58F3">
        <w:rPr>
          <w:rFonts w:ascii="Times New Roman" w:hAnsi="Times New Roman" w:cs="Times New Roman"/>
          <w:bCs/>
          <w:sz w:val="24"/>
          <w:szCs w:val="24"/>
          <w:vertAlign w:val="superscript"/>
          <w:lang w:val="en-US"/>
        </w:rPr>
        <w:t>31</w:t>
      </w:r>
      <w:r w:rsidRPr="00FF58F3">
        <w:rPr>
          <w:rFonts w:ascii="Times New Roman" w:hAnsi="Times New Roman" w:cs="Times New Roman"/>
          <w:bCs/>
          <w:sz w:val="24"/>
          <w:szCs w:val="24"/>
          <w:lang w:val="en-US"/>
        </w:rPr>
        <w:t>P-NMR-research of pH changing during biological processes in live organism, carriers or indicators (</w:t>
      </w:r>
      <w:proofErr w:type="spellStart"/>
      <w:r w:rsidRPr="00FF58F3">
        <w:rPr>
          <w:rFonts w:ascii="Times New Roman" w:hAnsi="Times New Roman" w:cs="Times New Roman"/>
          <w:bCs/>
          <w:sz w:val="24"/>
          <w:szCs w:val="24"/>
          <w:lang w:val="en-US"/>
        </w:rPr>
        <w:t>aminophosphonates</w:t>
      </w:r>
      <w:proofErr w:type="spellEnd"/>
      <w:r w:rsidRPr="00FF58F3">
        <w:rPr>
          <w:rFonts w:ascii="Times New Roman" w:hAnsi="Times New Roman" w:cs="Times New Roman"/>
          <w:bCs/>
          <w:sz w:val="24"/>
          <w:szCs w:val="24"/>
          <w:lang w:val="en-US"/>
        </w:rPr>
        <w:t xml:space="preserve"> based on </w:t>
      </w:r>
      <w:proofErr w:type="spellStart"/>
      <w:r w:rsidRPr="00FF58F3">
        <w:rPr>
          <w:rFonts w:ascii="Times New Roman" w:hAnsi="Times New Roman" w:cs="Times New Roman"/>
          <w:bCs/>
          <w:sz w:val="24"/>
          <w:szCs w:val="24"/>
          <w:lang w:val="en-US"/>
        </w:rPr>
        <w:t>chalic</w:t>
      </w:r>
      <w:proofErr w:type="spellEnd"/>
      <w:r w:rsidRPr="00FF58F3">
        <w:rPr>
          <w:rFonts w:ascii="Times New Roman" w:hAnsi="Times New Roman" w:cs="Times New Roman"/>
          <w:bCs/>
          <w:sz w:val="24"/>
          <w:szCs w:val="24"/>
          <w:lang w:val="en-US"/>
        </w:rPr>
        <w:t xml:space="preserve"> </w:t>
      </w:r>
      <w:proofErr w:type="spellStart"/>
      <w:r w:rsidRPr="00FF58F3">
        <w:rPr>
          <w:rFonts w:ascii="Times New Roman" w:hAnsi="Times New Roman" w:cs="Times New Roman"/>
          <w:bCs/>
          <w:sz w:val="24"/>
          <w:szCs w:val="24"/>
          <w:lang w:val="en-US"/>
        </w:rPr>
        <w:t>arene</w:t>
      </w:r>
      <w:proofErr w:type="spellEnd"/>
      <w:r w:rsidRPr="00FF58F3">
        <w:rPr>
          <w:rFonts w:ascii="Times New Roman" w:hAnsi="Times New Roman" w:cs="Times New Roman"/>
          <w:bCs/>
          <w:sz w:val="24"/>
          <w:szCs w:val="24"/>
          <w:lang w:val="en-US"/>
        </w:rPr>
        <w:t xml:space="preserve">) for zwitterionic </w:t>
      </w:r>
      <w:proofErr w:type="spellStart"/>
      <w:r w:rsidRPr="00FF58F3">
        <w:rPr>
          <w:rFonts w:ascii="Times New Roman" w:hAnsi="Times New Roman" w:cs="Times New Roman"/>
          <w:bCs/>
          <w:sz w:val="24"/>
          <w:szCs w:val="24"/>
          <w:lang w:val="en-US"/>
        </w:rPr>
        <w:t>aminoacids</w:t>
      </w:r>
      <w:proofErr w:type="spellEnd"/>
      <w:r w:rsidRPr="00FF58F3">
        <w:rPr>
          <w:rFonts w:ascii="Times New Roman" w:hAnsi="Times New Roman" w:cs="Times New Roman"/>
          <w:bCs/>
          <w:sz w:val="24"/>
          <w:szCs w:val="24"/>
          <w:lang w:val="en-US"/>
        </w:rPr>
        <w:t xml:space="preserve">. Also, compounds can be applied during separation and concentration of metal ions (due to complex formation ability of </w:t>
      </w:r>
      <w:proofErr w:type="spellStart"/>
      <w:r w:rsidRPr="00FF58F3">
        <w:rPr>
          <w:rFonts w:ascii="Times New Roman" w:hAnsi="Times New Roman" w:cs="Times New Roman"/>
          <w:bCs/>
          <w:sz w:val="24"/>
          <w:szCs w:val="24"/>
          <w:lang w:val="en-US"/>
        </w:rPr>
        <w:t>aminophosphonates</w:t>
      </w:r>
      <w:proofErr w:type="spellEnd"/>
      <w:r w:rsidRPr="00FF58F3">
        <w:rPr>
          <w:rFonts w:ascii="Times New Roman" w:hAnsi="Times New Roman" w:cs="Times New Roman"/>
          <w:bCs/>
          <w:sz w:val="24"/>
          <w:szCs w:val="24"/>
          <w:lang w:val="en-US"/>
        </w:rPr>
        <w:t xml:space="preserve">), and also during inhibiting corrosive processes in pipe [10]. </w:t>
      </w: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r w:rsidRPr="00FF58F3">
        <w:rPr>
          <w:rFonts w:ascii="Times New Roman" w:hAnsi="Times New Roman" w:cs="Times New Roman"/>
          <w:bCs/>
          <w:sz w:val="24"/>
          <w:szCs w:val="24"/>
          <w:lang w:val="en-US"/>
        </w:rPr>
        <w:t xml:space="preserve">Insecticide </w:t>
      </w:r>
      <w:r w:rsidRPr="00FF58F3">
        <w:rPr>
          <w:rFonts w:ascii="Times New Roman" w:hAnsi="Times New Roman" w:cs="Times New Roman"/>
          <w:bCs/>
          <w:sz w:val="24"/>
          <w:szCs w:val="24"/>
        </w:rPr>
        <w:t>О</w:t>
      </w:r>
      <w:r w:rsidRPr="00FF58F3">
        <w:rPr>
          <w:rFonts w:ascii="Times New Roman" w:hAnsi="Times New Roman" w:cs="Times New Roman"/>
          <w:bCs/>
          <w:sz w:val="24"/>
          <w:szCs w:val="24"/>
          <w:lang w:val="en-US"/>
        </w:rPr>
        <w:t xml:space="preserve">,O-dimethyl(1-hydroxyethyl-2,2,2-trichloro)phosphonate 1.1, widely known as </w:t>
      </w:r>
      <w:proofErr w:type="spellStart"/>
      <w:r w:rsidRPr="00FF58F3">
        <w:rPr>
          <w:rFonts w:ascii="Times New Roman" w:hAnsi="Times New Roman" w:cs="Times New Roman"/>
          <w:bCs/>
          <w:sz w:val="24"/>
          <w:szCs w:val="24"/>
          <w:lang w:val="en-US"/>
        </w:rPr>
        <w:t>trichlorphone</w:t>
      </w:r>
      <w:proofErr w:type="spellEnd"/>
      <w:r w:rsidRPr="00FF58F3">
        <w:rPr>
          <w:rFonts w:ascii="Times New Roman" w:hAnsi="Times New Roman" w:cs="Times New Roman"/>
          <w:bCs/>
          <w:sz w:val="24"/>
          <w:szCs w:val="24"/>
          <w:lang w:val="en-US"/>
        </w:rPr>
        <w:t xml:space="preserve"> or </w:t>
      </w:r>
      <w:proofErr w:type="spellStart"/>
      <w:r w:rsidRPr="00FF58F3">
        <w:rPr>
          <w:rFonts w:ascii="Times New Roman" w:hAnsi="Times New Roman" w:cs="Times New Roman"/>
          <w:bCs/>
          <w:sz w:val="24"/>
          <w:szCs w:val="24"/>
          <w:lang w:val="en-US"/>
        </w:rPr>
        <w:t>metriphonate</w:t>
      </w:r>
      <w:proofErr w:type="spellEnd"/>
      <w:r w:rsidRPr="00FF58F3">
        <w:rPr>
          <w:rFonts w:ascii="Times New Roman" w:hAnsi="Times New Roman" w:cs="Times New Roman"/>
          <w:bCs/>
          <w:sz w:val="24"/>
          <w:szCs w:val="24"/>
          <w:lang w:val="en-US"/>
        </w:rPr>
        <w:t xml:space="preserve"> is well-known </w:t>
      </w: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hydroxyphosphonate</w:t>
      </w:r>
      <w:proofErr w:type="spellEnd"/>
      <w:r w:rsidRPr="00FF58F3">
        <w:rPr>
          <w:rFonts w:ascii="Times New Roman" w:hAnsi="Times New Roman" w:cs="Times New Roman"/>
          <w:bCs/>
          <w:sz w:val="24"/>
          <w:szCs w:val="24"/>
          <w:lang w:val="en-US"/>
        </w:rPr>
        <w:t xml:space="preserve"> which synthesized in 1950s, and   stopped applicableness due to </w:t>
      </w:r>
      <w:proofErr w:type="spellStart"/>
      <w:r w:rsidRPr="00FF58F3">
        <w:rPr>
          <w:rFonts w:ascii="Times New Roman" w:hAnsi="Times New Roman" w:cs="Times New Roman"/>
          <w:bCs/>
          <w:sz w:val="24"/>
          <w:szCs w:val="24"/>
          <w:lang w:val="en-US"/>
        </w:rPr>
        <w:t>it’s</w:t>
      </w:r>
      <w:proofErr w:type="spellEnd"/>
      <w:r w:rsidRPr="00FF58F3">
        <w:rPr>
          <w:rFonts w:ascii="Times New Roman" w:hAnsi="Times New Roman" w:cs="Times New Roman"/>
          <w:bCs/>
          <w:sz w:val="24"/>
          <w:szCs w:val="24"/>
          <w:lang w:val="en-US"/>
        </w:rPr>
        <w:t xml:space="preserve"> toxicity. </w:t>
      </w:r>
      <w:proofErr w:type="spellStart"/>
      <w:r w:rsidRPr="00FF58F3">
        <w:rPr>
          <w:rFonts w:ascii="Times New Roman" w:hAnsi="Times New Roman" w:cs="Times New Roman"/>
          <w:bCs/>
          <w:sz w:val="24"/>
          <w:szCs w:val="24"/>
          <w:lang w:val="en-US"/>
        </w:rPr>
        <w:t>Trichlofon</w:t>
      </w:r>
      <w:proofErr w:type="spellEnd"/>
      <w:r w:rsidRPr="00FF58F3">
        <w:rPr>
          <w:rFonts w:ascii="Times New Roman" w:hAnsi="Times New Roman" w:cs="Times New Roman"/>
          <w:bCs/>
          <w:sz w:val="24"/>
          <w:szCs w:val="24"/>
          <w:lang w:val="en-US"/>
        </w:rPr>
        <w:t xml:space="preserve"> 1.1 is prodrug which relatively easy transform into 2,2-dichlorovinyldimethylphosphate (DDVP) (1.2) and acts to flies, ticks, fleas and cockroaches. </w:t>
      </w:r>
      <w:proofErr w:type="spellStart"/>
      <w:r w:rsidRPr="00FF58F3">
        <w:rPr>
          <w:rFonts w:ascii="Times New Roman" w:hAnsi="Times New Roman" w:cs="Times New Roman"/>
          <w:bCs/>
          <w:sz w:val="24"/>
          <w:szCs w:val="24"/>
          <w:lang w:val="en-US"/>
        </w:rPr>
        <w:t>Pyrimidilcarboxylic</w:t>
      </w:r>
      <w:proofErr w:type="spellEnd"/>
      <w:r w:rsidRPr="00FF58F3">
        <w:rPr>
          <w:rFonts w:ascii="Times New Roman" w:hAnsi="Times New Roman" w:cs="Times New Roman"/>
          <w:bCs/>
          <w:sz w:val="24"/>
          <w:szCs w:val="24"/>
          <w:lang w:val="en-US"/>
        </w:rPr>
        <w:t xml:space="preserve"> acids form well-known family of herbicides. Synthesized new family of </w:t>
      </w: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hydroxyphosphonates</w:t>
      </w:r>
      <w:proofErr w:type="spellEnd"/>
      <w:r w:rsidRPr="00FF58F3">
        <w:rPr>
          <w:rFonts w:ascii="Times New Roman" w:hAnsi="Times New Roman" w:cs="Times New Roman"/>
          <w:bCs/>
          <w:sz w:val="24"/>
          <w:szCs w:val="24"/>
          <w:lang w:val="en-US"/>
        </w:rPr>
        <w:t xml:space="preserve"> that contains </w:t>
      </w:r>
      <w:proofErr w:type="spellStart"/>
      <w:r w:rsidRPr="00FF58F3">
        <w:rPr>
          <w:rFonts w:ascii="Times New Roman" w:hAnsi="Times New Roman" w:cs="Times New Roman"/>
          <w:bCs/>
          <w:sz w:val="24"/>
          <w:szCs w:val="24"/>
          <w:lang w:val="en-US"/>
        </w:rPr>
        <w:t>pyrimidive</w:t>
      </w:r>
      <w:proofErr w:type="spellEnd"/>
      <w:r w:rsidRPr="00FF58F3">
        <w:rPr>
          <w:rFonts w:ascii="Times New Roman" w:hAnsi="Times New Roman" w:cs="Times New Roman"/>
          <w:bCs/>
          <w:sz w:val="24"/>
          <w:szCs w:val="24"/>
          <w:lang w:val="en-US"/>
        </w:rPr>
        <w:t xml:space="preserve"> skeleton and tested as herbicides from weeds. It’s shown that compound 1.3 possess highly activity regarding to </w:t>
      </w:r>
      <w:r w:rsidRPr="00FF58F3">
        <w:rPr>
          <w:rFonts w:ascii="Times New Roman" w:hAnsi="Times New Roman" w:cs="Times New Roman"/>
          <w:bCs/>
          <w:i/>
          <w:iCs/>
          <w:sz w:val="24"/>
          <w:szCs w:val="24"/>
          <w:lang w:val="en-US"/>
        </w:rPr>
        <w:t xml:space="preserve">Amaranthus </w:t>
      </w:r>
      <w:proofErr w:type="spellStart"/>
      <w:r w:rsidRPr="00FF58F3">
        <w:rPr>
          <w:rFonts w:ascii="Times New Roman" w:hAnsi="Times New Roman" w:cs="Times New Roman"/>
          <w:bCs/>
          <w:i/>
          <w:iCs/>
          <w:sz w:val="24"/>
          <w:szCs w:val="24"/>
          <w:lang w:val="en-US"/>
        </w:rPr>
        <w:t>retroflexus</w:t>
      </w:r>
      <w:proofErr w:type="spellEnd"/>
      <w:r w:rsidRPr="00FF58F3">
        <w:rPr>
          <w:rFonts w:ascii="Times New Roman" w:hAnsi="Times New Roman" w:cs="Times New Roman"/>
          <w:bCs/>
          <w:sz w:val="24"/>
          <w:szCs w:val="24"/>
          <w:lang w:val="en-US"/>
        </w:rPr>
        <w:t xml:space="preserve"> (type of relatively sustainable non-lethal weed [11]). </w:t>
      </w:r>
    </w:p>
    <w:p w:rsidR="003E541A" w:rsidRPr="00FF58F3" w:rsidRDefault="003E541A" w:rsidP="003E541A">
      <w:pPr>
        <w:spacing w:after="0" w:line="360" w:lineRule="auto"/>
        <w:ind w:firstLine="709"/>
        <w:jc w:val="both"/>
        <w:rPr>
          <w:rFonts w:ascii="Times New Roman" w:hAnsi="Times New Roman" w:cs="Times New Roman"/>
          <w:bCs/>
          <w:sz w:val="24"/>
          <w:szCs w:val="24"/>
          <w:lang w:val="kk-KZ"/>
        </w:rPr>
      </w:pPr>
      <w:r w:rsidRPr="00FF58F3">
        <w:rPr>
          <w:rFonts w:ascii="Times New Roman" w:hAnsi="Times New Roman" w:cs="Times New Roman"/>
          <w:bCs/>
          <w:sz w:val="24"/>
          <w:szCs w:val="24"/>
          <w:lang w:val="en-US"/>
        </w:rPr>
        <w:t xml:space="preserve">The most well-known bioactive property of </w:t>
      </w: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hydroxyphosphonates</w:t>
      </w:r>
      <w:proofErr w:type="spellEnd"/>
      <w:r w:rsidRPr="00FF58F3">
        <w:rPr>
          <w:rFonts w:ascii="Times New Roman" w:hAnsi="Times New Roman" w:cs="Times New Roman"/>
          <w:bCs/>
          <w:sz w:val="24"/>
          <w:szCs w:val="24"/>
          <w:lang w:val="en-US"/>
        </w:rPr>
        <w:t xml:space="preserve"> is their antibacterial activity. It’s indicated that </w:t>
      </w: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hydroxyphosphonate</w:t>
      </w:r>
      <w:proofErr w:type="spellEnd"/>
      <w:r w:rsidRPr="00FF58F3">
        <w:rPr>
          <w:rFonts w:ascii="Times New Roman" w:hAnsi="Times New Roman" w:cs="Times New Roman"/>
          <w:bCs/>
          <w:sz w:val="24"/>
          <w:szCs w:val="24"/>
          <w:lang w:val="en-US"/>
        </w:rPr>
        <w:t xml:space="preserve"> 1.4 based on quinoline is effective antibiotic from gram-positive (</w:t>
      </w:r>
      <w:proofErr w:type="spellStart"/>
      <w:r w:rsidRPr="00FF58F3">
        <w:rPr>
          <w:rFonts w:ascii="Times New Roman" w:hAnsi="Times New Roman" w:cs="Times New Roman"/>
          <w:bCs/>
          <w:i/>
          <w:iCs/>
          <w:sz w:val="24"/>
          <w:szCs w:val="24"/>
          <w:lang w:val="en-US"/>
        </w:rPr>
        <w:t>Staphylococai</w:t>
      </w:r>
      <w:proofErr w:type="spellEnd"/>
      <w:r w:rsidRPr="00FF58F3">
        <w:rPr>
          <w:rFonts w:ascii="Times New Roman" w:hAnsi="Times New Roman" w:cs="Times New Roman"/>
          <w:bCs/>
          <w:sz w:val="24"/>
          <w:szCs w:val="24"/>
          <w:lang w:val="en-US"/>
        </w:rPr>
        <w:t xml:space="preserve">, </w:t>
      </w:r>
      <w:r w:rsidRPr="00FF58F3">
        <w:rPr>
          <w:rFonts w:ascii="Times New Roman" w:hAnsi="Times New Roman" w:cs="Times New Roman"/>
          <w:bCs/>
          <w:i/>
          <w:iCs/>
          <w:sz w:val="24"/>
          <w:szCs w:val="24"/>
          <w:lang w:val="en-US"/>
        </w:rPr>
        <w:t xml:space="preserve">Bacillus </w:t>
      </w:r>
      <w:proofErr w:type="spellStart"/>
      <w:r w:rsidRPr="00FF58F3">
        <w:rPr>
          <w:rFonts w:ascii="Times New Roman" w:hAnsi="Times New Roman" w:cs="Times New Roman"/>
          <w:bCs/>
          <w:i/>
          <w:iCs/>
          <w:sz w:val="24"/>
          <w:szCs w:val="24"/>
          <w:lang w:val="en-US"/>
        </w:rPr>
        <w:t>megtesium</w:t>
      </w:r>
      <w:proofErr w:type="spellEnd"/>
      <w:r w:rsidRPr="00FF58F3">
        <w:rPr>
          <w:rFonts w:ascii="Times New Roman" w:hAnsi="Times New Roman" w:cs="Times New Roman"/>
          <w:bCs/>
          <w:i/>
          <w:iCs/>
          <w:sz w:val="24"/>
          <w:szCs w:val="24"/>
          <w:lang w:val="en-US"/>
        </w:rPr>
        <w:t>-</w:t>
      </w:r>
      <w:r w:rsidRPr="00FF58F3">
        <w:rPr>
          <w:rFonts w:ascii="Times New Roman" w:hAnsi="Times New Roman" w:cs="Times New Roman"/>
          <w:bCs/>
          <w:sz w:val="24"/>
          <w:szCs w:val="24"/>
          <w:lang w:val="en-US"/>
        </w:rPr>
        <w:t>), and also, gram-negative (</w:t>
      </w:r>
      <w:r w:rsidRPr="00FF58F3">
        <w:rPr>
          <w:rFonts w:ascii="Times New Roman" w:hAnsi="Times New Roman" w:cs="Times New Roman"/>
          <w:bCs/>
          <w:i/>
          <w:iCs/>
          <w:sz w:val="24"/>
          <w:szCs w:val="24"/>
          <w:lang w:val="en-US"/>
        </w:rPr>
        <w:t>E.coli</w:t>
      </w:r>
      <w:r w:rsidRPr="00FF58F3">
        <w:rPr>
          <w:rFonts w:ascii="Times New Roman" w:hAnsi="Times New Roman" w:cs="Times New Roman"/>
          <w:bCs/>
          <w:sz w:val="24"/>
          <w:szCs w:val="24"/>
          <w:lang w:val="en-US"/>
        </w:rPr>
        <w:t xml:space="preserve">, </w:t>
      </w:r>
      <w:r w:rsidRPr="00FF58F3">
        <w:rPr>
          <w:rFonts w:ascii="Times New Roman" w:hAnsi="Times New Roman" w:cs="Times New Roman"/>
          <w:bCs/>
          <w:i/>
          <w:iCs/>
          <w:sz w:val="24"/>
          <w:szCs w:val="24"/>
          <w:lang w:val="en-US"/>
        </w:rPr>
        <w:t>Salmonella typhi</w:t>
      </w:r>
      <w:r w:rsidRPr="00FF58F3">
        <w:rPr>
          <w:rFonts w:ascii="Times New Roman" w:hAnsi="Times New Roman" w:cs="Times New Roman"/>
          <w:bCs/>
          <w:sz w:val="24"/>
          <w:szCs w:val="24"/>
          <w:lang w:val="en-US"/>
        </w:rPr>
        <w:t xml:space="preserve"> </w:t>
      </w:r>
      <w:r w:rsidRPr="00FF58F3">
        <w:rPr>
          <w:rFonts w:ascii="Times New Roman" w:hAnsi="Times New Roman" w:cs="Times New Roman"/>
          <w:bCs/>
          <w:sz w:val="24"/>
          <w:szCs w:val="24"/>
        </w:rPr>
        <w:t>и</w:t>
      </w:r>
      <w:r w:rsidRPr="00FF58F3">
        <w:rPr>
          <w:rFonts w:ascii="Times New Roman" w:hAnsi="Times New Roman" w:cs="Times New Roman"/>
          <w:bCs/>
          <w:sz w:val="24"/>
          <w:szCs w:val="24"/>
          <w:lang w:val="en-US"/>
        </w:rPr>
        <w:t xml:space="preserve"> </w:t>
      </w:r>
      <w:r w:rsidRPr="00FF58F3">
        <w:rPr>
          <w:rFonts w:ascii="Times New Roman" w:hAnsi="Times New Roman" w:cs="Times New Roman"/>
          <w:bCs/>
          <w:i/>
          <w:iCs/>
          <w:sz w:val="24"/>
          <w:szCs w:val="24"/>
          <w:lang w:val="en-US"/>
        </w:rPr>
        <w:t>Proteus vulgaris</w:t>
      </w:r>
      <w:r w:rsidRPr="00FF58F3">
        <w:rPr>
          <w:rFonts w:ascii="Times New Roman" w:hAnsi="Times New Roman" w:cs="Times New Roman"/>
          <w:bCs/>
          <w:sz w:val="24"/>
          <w:szCs w:val="24"/>
          <w:lang w:val="en-US"/>
        </w:rPr>
        <w:t xml:space="preserve">) bacteria. Quinoline-3-carbaldehyde showed modest activity, but, with transferring it for relevant </w:t>
      </w: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hydroxyphosphonate</w:t>
      </w:r>
      <w:proofErr w:type="spellEnd"/>
      <w:r w:rsidRPr="00FF58F3">
        <w:rPr>
          <w:rFonts w:ascii="Times New Roman" w:hAnsi="Times New Roman" w:cs="Times New Roman"/>
          <w:bCs/>
          <w:sz w:val="24"/>
          <w:szCs w:val="24"/>
          <w:lang w:val="en-US"/>
        </w:rPr>
        <w:t xml:space="preserve">, bioactivity increased significantly. During the </w:t>
      </w:r>
      <w:proofErr w:type="spellStart"/>
      <w:r w:rsidRPr="00FF58F3">
        <w:rPr>
          <w:rFonts w:ascii="Times New Roman" w:hAnsi="Times New Roman" w:cs="Times New Roman"/>
          <w:bCs/>
          <w:sz w:val="24"/>
          <w:szCs w:val="24"/>
          <w:lang w:val="en-US"/>
        </w:rPr>
        <w:t>annelation</w:t>
      </w:r>
      <w:proofErr w:type="spellEnd"/>
      <w:r w:rsidRPr="00FF58F3">
        <w:rPr>
          <w:rFonts w:ascii="Times New Roman" w:hAnsi="Times New Roman" w:cs="Times New Roman"/>
          <w:bCs/>
          <w:sz w:val="24"/>
          <w:szCs w:val="24"/>
          <w:lang w:val="en-US"/>
        </w:rPr>
        <w:t xml:space="preserve"> </w:t>
      </w:r>
      <w:proofErr w:type="spellStart"/>
      <w:r w:rsidRPr="00FF58F3">
        <w:rPr>
          <w:rFonts w:ascii="Times New Roman" w:hAnsi="Times New Roman" w:cs="Times New Roman"/>
          <w:bCs/>
          <w:sz w:val="24"/>
          <w:szCs w:val="24"/>
          <w:lang w:val="en-US"/>
        </w:rPr>
        <w:t>tetrazolic</w:t>
      </w:r>
      <w:proofErr w:type="spellEnd"/>
      <w:r w:rsidRPr="00FF58F3">
        <w:rPr>
          <w:rFonts w:ascii="Times New Roman" w:hAnsi="Times New Roman" w:cs="Times New Roman"/>
          <w:bCs/>
          <w:sz w:val="24"/>
          <w:szCs w:val="24"/>
          <w:lang w:val="en-US"/>
        </w:rPr>
        <w:t xml:space="preserve"> ring to 4-similar ring compound was synthesized new class of antibacterial and antifungal </w:t>
      </w: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hydroxyphosphonates</w:t>
      </w:r>
      <w:proofErr w:type="spellEnd"/>
      <w:r w:rsidRPr="00FF58F3">
        <w:rPr>
          <w:rFonts w:ascii="Times New Roman" w:hAnsi="Times New Roman" w:cs="Times New Roman"/>
          <w:bCs/>
          <w:sz w:val="24"/>
          <w:szCs w:val="24"/>
          <w:lang w:val="en-US"/>
        </w:rPr>
        <w:t xml:space="preserve"> (for example, 1.5). It was identified that deputies in benzene ring indicate effectiveness of compounds  against to studied strains. Phosphonate 1.5 showed high activity regarding to gram-positive </w:t>
      </w:r>
      <w:r w:rsidRPr="00FF58F3">
        <w:rPr>
          <w:rFonts w:ascii="Times New Roman" w:hAnsi="Times New Roman" w:cs="Times New Roman"/>
          <w:bCs/>
          <w:i/>
          <w:iCs/>
          <w:sz w:val="24"/>
          <w:szCs w:val="24"/>
          <w:lang w:val="en-US"/>
        </w:rPr>
        <w:t>Bacillus subtilis</w:t>
      </w:r>
      <w:r w:rsidRPr="00FF58F3">
        <w:rPr>
          <w:rFonts w:ascii="Times New Roman" w:hAnsi="Times New Roman" w:cs="Times New Roman"/>
          <w:bCs/>
          <w:sz w:val="24"/>
          <w:szCs w:val="24"/>
          <w:lang w:val="en-US"/>
        </w:rPr>
        <w:t xml:space="preserve"> and gram-negative </w:t>
      </w:r>
      <w:r w:rsidRPr="00FF58F3">
        <w:rPr>
          <w:rFonts w:ascii="Times New Roman" w:hAnsi="Times New Roman" w:cs="Times New Roman"/>
          <w:bCs/>
          <w:i/>
          <w:iCs/>
          <w:sz w:val="24"/>
          <w:szCs w:val="24"/>
          <w:lang w:val="en-US"/>
        </w:rPr>
        <w:t>E.coli.</w:t>
      </w:r>
      <w:r w:rsidRPr="00FF58F3">
        <w:rPr>
          <w:rFonts w:ascii="Times New Roman" w:hAnsi="Times New Roman" w:cs="Times New Roman"/>
          <w:bCs/>
          <w:sz w:val="24"/>
          <w:szCs w:val="24"/>
          <w:lang w:val="en-US"/>
        </w:rPr>
        <w:t xml:space="preserve"> Regarding to cytotoxicity as potential anti-tumor agents were </w:t>
      </w: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hydroxyphosphonates</w:t>
      </w:r>
      <w:proofErr w:type="spellEnd"/>
      <w:r w:rsidRPr="00FF58F3">
        <w:rPr>
          <w:rFonts w:ascii="Times New Roman" w:hAnsi="Times New Roman" w:cs="Times New Roman"/>
          <w:bCs/>
          <w:sz w:val="24"/>
          <w:szCs w:val="24"/>
          <w:lang w:val="en-US"/>
        </w:rPr>
        <w:t xml:space="preserve"> family that bearing hydroxy group in aromatic ring.</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3"/>
        <w:gridCol w:w="1145"/>
        <w:gridCol w:w="884"/>
        <w:gridCol w:w="1553"/>
        <w:gridCol w:w="1164"/>
        <w:gridCol w:w="867"/>
        <w:gridCol w:w="1919"/>
      </w:tblGrid>
      <w:tr w:rsidR="009A1141" w:rsidRPr="00FF58F3" w:rsidTr="009A1141">
        <w:trPr>
          <w:trHeight w:val="1653"/>
        </w:trPr>
        <w:tc>
          <w:tcPr>
            <w:tcW w:w="1813" w:type="dxa"/>
            <w:vAlign w:val="center"/>
          </w:tcPr>
          <w:p w:rsidR="009A1141" w:rsidRPr="00FF58F3" w:rsidRDefault="009A1141"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noProof/>
                <w:sz w:val="24"/>
                <w:szCs w:val="24"/>
              </w:rPr>
              <w:object w:dxaOrig="2196" w:dyaOrig="1358">
                <v:shape id="_x0000_i1026" type="#_x0000_t75" alt="" style="width:77pt;height:53.6pt;mso-width-percent:0;mso-height-percent:0;mso-width-percent:0;mso-height-percent:0" o:ole="">
                  <v:imagedata r:id="rId14" o:title=""/>
                </v:shape>
                <o:OLEObject Type="Embed" ProgID="ChemDraw.Document.6.0" ShapeID="_x0000_i1026" DrawAspect="Content" ObjectID="_1664686628" r:id="rId15"/>
              </w:object>
            </w:r>
          </w:p>
          <w:p w:rsidR="009A1141" w:rsidRPr="00FF58F3" w:rsidRDefault="009A1141"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1.1</w:t>
            </w:r>
          </w:p>
        </w:tc>
        <w:tc>
          <w:tcPr>
            <w:tcW w:w="2029" w:type="dxa"/>
            <w:gridSpan w:val="2"/>
            <w:vAlign w:val="center"/>
          </w:tcPr>
          <w:p w:rsidR="009A1141" w:rsidRPr="00FF58F3" w:rsidRDefault="009A1141"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noProof/>
                <w:sz w:val="24"/>
                <w:szCs w:val="24"/>
              </w:rPr>
              <w:object w:dxaOrig="2445" w:dyaOrig="1379">
                <v:shape id="_x0000_i1027" type="#_x0000_t75" alt="" style="width:87.05pt;height:53.6pt;mso-width-percent:0;mso-height-percent:0;mso-width-percent:0;mso-height-percent:0" o:ole="">
                  <v:imagedata r:id="rId16" o:title=""/>
                </v:shape>
                <o:OLEObject Type="Embed" ProgID="ChemDraw.Document.6.0" ShapeID="_x0000_i1027" DrawAspect="Content" ObjectID="_1664686629" r:id="rId17"/>
              </w:object>
            </w:r>
          </w:p>
          <w:p w:rsidR="009A1141" w:rsidRPr="00FF58F3" w:rsidRDefault="009A1141"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1.2</w:t>
            </w:r>
          </w:p>
        </w:tc>
        <w:tc>
          <w:tcPr>
            <w:tcW w:w="2717" w:type="dxa"/>
            <w:gridSpan w:val="2"/>
            <w:vAlign w:val="center"/>
          </w:tcPr>
          <w:p w:rsidR="009A1141" w:rsidRPr="00FF58F3" w:rsidRDefault="009A1141"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noProof/>
                <w:sz w:val="24"/>
                <w:szCs w:val="24"/>
              </w:rPr>
              <w:object w:dxaOrig="3247" w:dyaOrig="2275">
                <v:shape id="_x0000_i1028" type="#_x0000_t75" alt="" style="width:115.55pt;height:82.9pt;mso-width-percent:0;mso-height-percent:0;mso-width-percent:0;mso-height-percent:0" o:ole="">
                  <v:imagedata r:id="rId18" o:title=""/>
                </v:shape>
                <o:OLEObject Type="Embed" ProgID="ChemDraw.Document.6.0" ShapeID="_x0000_i1028" DrawAspect="Content" ObjectID="_1664686630" r:id="rId19"/>
              </w:object>
            </w:r>
          </w:p>
        </w:tc>
        <w:tc>
          <w:tcPr>
            <w:tcW w:w="2786" w:type="dxa"/>
            <w:gridSpan w:val="2"/>
            <w:vAlign w:val="center"/>
          </w:tcPr>
          <w:p w:rsidR="009A1141" w:rsidRPr="00FF58F3" w:rsidRDefault="009A1141"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noProof/>
                <w:sz w:val="24"/>
                <w:szCs w:val="24"/>
              </w:rPr>
              <w:object w:dxaOrig="2678" w:dyaOrig="1420">
                <v:shape id="_x0000_i1029" type="#_x0000_t75" alt="" style="width:89.6pt;height:52.75pt;mso-width-percent:0;mso-height-percent:0;mso-width-percent:0;mso-height-percent:0" o:ole="">
                  <v:imagedata r:id="rId20" o:title=""/>
                </v:shape>
                <o:OLEObject Type="Embed" ProgID="ChemDraw.Document.6.0" ShapeID="_x0000_i1029" DrawAspect="Content" ObjectID="_1664686631" r:id="rId21"/>
              </w:object>
            </w:r>
          </w:p>
          <w:p w:rsidR="009A1141" w:rsidRPr="00FF58F3" w:rsidRDefault="009A1141"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1.4</w:t>
            </w:r>
          </w:p>
          <w:p w:rsidR="009A1141" w:rsidRPr="00FF58F3" w:rsidRDefault="009A1141" w:rsidP="003E541A">
            <w:pPr>
              <w:spacing w:after="0" w:line="360" w:lineRule="auto"/>
              <w:jc w:val="center"/>
              <w:rPr>
                <w:rFonts w:ascii="Times New Roman" w:hAnsi="Times New Roman" w:cs="Times New Roman"/>
                <w:sz w:val="24"/>
                <w:szCs w:val="24"/>
              </w:rPr>
            </w:pPr>
          </w:p>
        </w:tc>
      </w:tr>
      <w:tr w:rsidR="009A1141" w:rsidRPr="00FF58F3" w:rsidTr="009A1141">
        <w:trPr>
          <w:trHeight w:val="20"/>
        </w:trPr>
        <w:tc>
          <w:tcPr>
            <w:tcW w:w="3842" w:type="dxa"/>
            <w:gridSpan w:val="3"/>
            <w:vAlign w:val="center"/>
          </w:tcPr>
          <w:p w:rsidR="009A1141" w:rsidRPr="00FF58F3" w:rsidRDefault="009A1141" w:rsidP="003E541A">
            <w:pPr>
              <w:spacing w:after="0" w:line="360" w:lineRule="auto"/>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Insecticides</w:t>
            </w:r>
          </w:p>
        </w:tc>
        <w:tc>
          <w:tcPr>
            <w:tcW w:w="2717" w:type="dxa"/>
            <w:gridSpan w:val="2"/>
            <w:vAlign w:val="center"/>
          </w:tcPr>
          <w:p w:rsidR="009A1141" w:rsidRPr="00FF58F3" w:rsidRDefault="009A1141"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lang w:val="en-US"/>
              </w:rPr>
              <w:t>Herbicide</w:t>
            </w:r>
          </w:p>
        </w:tc>
        <w:tc>
          <w:tcPr>
            <w:tcW w:w="2786" w:type="dxa"/>
            <w:gridSpan w:val="2"/>
            <w:vAlign w:val="center"/>
          </w:tcPr>
          <w:p w:rsidR="009A1141" w:rsidRPr="00FF58F3" w:rsidRDefault="009A1141"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lang w:val="en-US"/>
              </w:rPr>
              <w:t>Antibiotic</w:t>
            </w:r>
          </w:p>
        </w:tc>
      </w:tr>
      <w:tr w:rsidR="009A1141" w:rsidRPr="00FF58F3" w:rsidTr="009A1141">
        <w:tc>
          <w:tcPr>
            <w:tcW w:w="2958" w:type="dxa"/>
            <w:gridSpan w:val="2"/>
            <w:vAlign w:val="center"/>
          </w:tcPr>
          <w:p w:rsidR="009A1141" w:rsidRPr="00FF58F3" w:rsidRDefault="00DA01B5"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noProof/>
                <w:sz w:val="24"/>
                <w:szCs w:val="24"/>
              </w:rPr>
              <w:object w:dxaOrig="3343" w:dyaOrig="1798">
                <v:shape id="_x0000_i1030" type="#_x0000_t75" alt="" style="width:126.4pt;height:68.65pt;mso-width-percent:0;mso-height-percent:0;mso-width-percent:0;mso-height-percent:0" o:ole="">
                  <v:imagedata r:id="rId22" o:title=""/>
                </v:shape>
                <o:OLEObject Type="Embed" ProgID="ChemDraw.Document.6.0" ShapeID="_x0000_i1030" DrawAspect="Content" ObjectID="_1664686632" r:id="rId23"/>
              </w:object>
            </w:r>
          </w:p>
          <w:p w:rsidR="009A1141" w:rsidRPr="00FF58F3" w:rsidRDefault="009A1141"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1.5</w:t>
            </w:r>
          </w:p>
        </w:tc>
        <w:tc>
          <w:tcPr>
            <w:tcW w:w="2437" w:type="dxa"/>
            <w:gridSpan w:val="2"/>
            <w:vAlign w:val="center"/>
          </w:tcPr>
          <w:p w:rsidR="009A1141" w:rsidRPr="00FF58F3" w:rsidRDefault="009A1141"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noProof/>
                <w:sz w:val="24"/>
                <w:szCs w:val="24"/>
              </w:rPr>
              <w:object w:dxaOrig="2980" w:dyaOrig="1521">
                <v:shape id="_x0000_i1031" type="#_x0000_t75" alt="" style="width:111.35pt;height:56.95pt;mso-width-percent:0;mso-height-percent:0;mso-width-percent:0;mso-height-percent:0" o:ole="">
                  <v:imagedata r:id="rId24" o:title=""/>
                </v:shape>
                <o:OLEObject Type="Embed" ProgID="ChemDraw.Document.6.0" ShapeID="_x0000_i1031" DrawAspect="Content" ObjectID="_1664686633" r:id="rId25"/>
              </w:object>
            </w:r>
          </w:p>
          <w:p w:rsidR="009A1141" w:rsidRPr="00FF58F3" w:rsidRDefault="009A1141"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1.6</w:t>
            </w:r>
          </w:p>
        </w:tc>
        <w:tc>
          <w:tcPr>
            <w:tcW w:w="2031" w:type="dxa"/>
            <w:gridSpan w:val="2"/>
            <w:vAlign w:val="center"/>
          </w:tcPr>
          <w:p w:rsidR="009A1141" w:rsidRPr="00FF58F3" w:rsidRDefault="009A1141"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noProof/>
                <w:sz w:val="24"/>
                <w:szCs w:val="24"/>
              </w:rPr>
              <w:object w:dxaOrig="2198" w:dyaOrig="1826">
                <v:shape id="_x0000_i1032" type="#_x0000_t75" alt="" style="width:77pt;height:63.65pt;mso-width-percent:0;mso-height-percent:0;mso-width-percent:0;mso-height-percent:0" o:ole="">
                  <v:imagedata r:id="rId26" o:title=""/>
                </v:shape>
                <o:OLEObject Type="Embed" ProgID="ChemDraw.Document.6.0" ShapeID="_x0000_i1032" DrawAspect="Content" ObjectID="_1664686634" r:id="rId27"/>
              </w:object>
            </w:r>
          </w:p>
          <w:p w:rsidR="009A1141" w:rsidRPr="00FF58F3" w:rsidRDefault="009A1141"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1.7</w:t>
            </w:r>
          </w:p>
        </w:tc>
        <w:tc>
          <w:tcPr>
            <w:tcW w:w="1919" w:type="dxa"/>
            <w:vAlign w:val="center"/>
          </w:tcPr>
          <w:p w:rsidR="009A1141" w:rsidRPr="00FF58F3" w:rsidRDefault="00DA01B5"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noProof/>
                <w:sz w:val="24"/>
                <w:szCs w:val="24"/>
              </w:rPr>
              <w:object w:dxaOrig="2430" w:dyaOrig="2190">
                <v:shape id="_x0000_i1033" type="#_x0000_t75" alt="" style="width:1in;height:67pt;mso-width-percent:0;mso-height-percent:0;mso-width-percent:0;mso-height-percent:0" o:ole="">
                  <v:imagedata r:id="rId28" o:title=""/>
                </v:shape>
                <o:OLEObject Type="Embed" ProgID="ChemDraw.Document.6.0" ShapeID="_x0000_i1033" DrawAspect="Content" ObjectID="_1664686635" r:id="rId29"/>
              </w:object>
            </w:r>
          </w:p>
          <w:p w:rsidR="009A1141" w:rsidRPr="00FF58F3" w:rsidRDefault="009A1141"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1.8</w:t>
            </w:r>
          </w:p>
        </w:tc>
      </w:tr>
      <w:tr w:rsidR="009A1141" w:rsidRPr="00FF58F3" w:rsidTr="009A1141">
        <w:tc>
          <w:tcPr>
            <w:tcW w:w="2958" w:type="dxa"/>
            <w:gridSpan w:val="2"/>
            <w:vAlign w:val="center"/>
          </w:tcPr>
          <w:p w:rsidR="009A1141" w:rsidRPr="00FF58F3" w:rsidRDefault="009A1141" w:rsidP="003E541A">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lang w:val="en-US"/>
              </w:rPr>
              <w:t>Antiviral</w:t>
            </w:r>
            <w:r w:rsidRPr="00FF58F3">
              <w:rPr>
                <w:rFonts w:ascii="Times New Roman" w:hAnsi="Times New Roman" w:cs="Times New Roman"/>
                <w:sz w:val="24"/>
                <w:szCs w:val="24"/>
              </w:rPr>
              <w:t xml:space="preserve"> </w:t>
            </w:r>
            <w:r w:rsidRPr="00FF58F3">
              <w:rPr>
                <w:rFonts w:ascii="Times New Roman" w:hAnsi="Times New Roman" w:cs="Times New Roman"/>
                <w:sz w:val="24"/>
                <w:szCs w:val="24"/>
                <w:lang w:val="en-US"/>
              </w:rPr>
              <w:t>and</w:t>
            </w:r>
            <w:r w:rsidRPr="00FF58F3">
              <w:rPr>
                <w:rFonts w:ascii="Times New Roman" w:hAnsi="Times New Roman" w:cs="Times New Roman"/>
                <w:sz w:val="24"/>
                <w:szCs w:val="24"/>
              </w:rPr>
              <w:t xml:space="preserve"> </w:t>
            </w:r>
            <w:r w:rsidRPr="00FF58F3">
              <w:rPr>
                <w:rFonts w:ascii="Times New Roman" w:hAnsi="Times New Roman" w:cs="Times New Roman"/>
                <w:sz w:val="24"/>
                <w:szCs w:val="24"/>
                <w:lang w:val="en-US"/>
              </w:rPr>
              <w:t>antifungal</w:t>
            </w:r>
            <w:r w:rsidRPr="00FF58F3">
              <w:rPr>
                <w:rFonts w:ascii="Times New Roman" w:hAnsi="Times New Roman" w:cs="Times New Roman"/>
                <w:sz w:val="24"/>
                <w:szCs w:val="24"/>
              </w:rPr>
              <w:t xml:space="preserve"> </w:t>
            </w:r>
            <w:r w:rsidRPr="00FF58F3">
              <w:rPr>
                <w:rFonts w:ascii="Times New Roman" w:hAnsi="Times New Roman" w:cs="Times New Roman"/>
                <w:sz w:val="24"/>
                <w:szCs w:val="24"/>
                <w:lang w:val="en-US"/>
              </w:rPr>
              <w:t>agents</w:t>
            </w:r>
          </w:p>
        </w:tc>
        <w:tc>
          <w:tcPr>
            <w:tcW w:w="2437" w:type="dxa"/>
            <w:gridSpan w:val="2"/>
            <w:vAlign w:val="center"/>
          </w:tcPr>
          <w:p w:rsidR="009A1141" w:rsidRPr="00FF58F3" w:rsidRDefault="009A1141" w:rsidP="003E541A">
            <w:pPr>
              <w:spacing w:after="0" w:line="360" w:lineRule="auto"/>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Cytotoxic agent</w:t>
            </w:r>
          </w:p>
        </w:tc>
        <w:tc>
          <w:tcPr>
            <w:tcW w:w="3950" w:type="dxa"/>
            <w:gridSpan w:val="3"/>
            <w:vAlign w:val="center"/>
          </w:tcPr>
          <w:p w:rsidR="009A1141" w:rsidRPr="00FF58F3" w:rsidRDefault="009A1141" w:rsidP="003E541A">
            <w:pPr>
              <w:spacing w:after="0" w:line="360" w:lineRule="auto"/>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Antioxidants</w:t>
            </w:r>
          </w:p>
        </w:tc>
      </w:tr>
    </w:tbl>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r w:rsidRPr="00FF58F3">
        <w:rPr>
          <w:rFonts w:ascii="Times New Roman" w:hAnsi="Times New Roman" w:cs="Times New Roman"/>
          <w:bCs/>
          <w:sz w:val="24"/>
          <w:szCs w:val="24"/>
          <w:lang w:val="kk-KZ"/>
        </w:rPr>
        <w:t xml:space="preserve">Obtained compounds were tested on two lines of human’s cancer (A594 and KB), and some from derivatives (including 1.6) showed excellent activity against both </w:t>
      </w:r>
      <w:r w:rsidRPr="00FF58F3">
        <w:rPr>
          <w:rFonts w:ascii="Times New Roman" w:hAnsi="Times New Roman" w:cs="Times New Roman"/>
          <w:bCs/>
          <w:sz w:val="24"/>
          <w:szCs w:val="24"/>
          <w:lang w:val="en-US"/>
        </w:rPr>
        <w:t xml:space="preserve">cell lines. Positive testing application of </w:t>
      </w:r>
      <w:r w:rsidRPr="00FF58F3">
        <w:rPr>
          <w:rFonts w:ascii="Times New Roman" w:hAnsi="Times New Roman" w:cs="Times New Roman"/>
          <w:bCs/>
          <w:sz w:val="24"/>
          <w:szCs w:val="24"/>
        </w:rPr>
        <w:t>α</w:t>
      </w:r>
      <w:r w:rsidRPr="00FF58F3">
        <w:rPr>
          <w:rFonts w:ascii="Times New Roman" w:hAnsi="Times New Roman" w:cs="Times New Roman"/>
          <w:bCs/>
          <w:sz w:val="24"/>
          <w:szCs w:val="24"/>
          <w:lang w:val="en-US"/>
        </w:rPr>
        <w:t>-</w:t>
      </w:r>
      <w:proofErr w:type="spellStart"/>
      <w:r w:rsidRPr="00FF58F3">
        <w:rPr>
          <w:rFonts w:ascii="Times New Roman" w:hAnsi="Times New Roman" w:cs="Times New Roman"/>
          <w:bCs/>
          <w:sz w:val="24"/>
          <w:szCs w:val="24"/>
          <w:lang w:val="en-US"/>
        </w:rPr>
        <w:t>hydroxyphosphonates</w:t>
      </w:r>
      <w:proofErr w:type="spellEnd"/>
      <w:r w:rsidRPr="00FF58F3">
        <w:rPr>
          <w:rFonts w:ascii="Times New Roman" w:hAnsi="Times New Roman" w:cs="Times New Roman"/>
          <w:bCs/>
          <w:sz w:val="24"/>
          <w:szCs w:val="24"/>
          <w:lang w:val="en-US"/>
        </w:rPr>
        <w:t xml:space="preserve"> as antioxidants contributed to their universal usedness in organic chemistry and biochemistry. 1.7 and 1.8 derivatives were demonstrated high activity in absorption of free radicals same as ascorbic acid</w:t>
      </w:r>
      <w:r w:rsidRPr="00FF58F3">
        <w:rPr>
          <w:rFonts w:ascii="Times New Roman" w:hAnsi="Times New Roman" w:cs="Times New Roman"/>
          <w:bCs/>
          <w:sz w:val="24"/>
          <w:szCs w:val="24"/>
          <w:lang w:val="kk-KZ"/>
        </w:rPr>
        <w:t xml:space="preserve"> </w:t>
      </w:r>
      <w:r w:rsidRPr="00FF58F3">
        <w:rPr>
          <w:rFonts w:ascii="Times New Roman" w:hAnsi="Times New Roman" w:cs="Times New Roman"/>
          <w:bCs/>
          <w:sz w:val="24"/>
          <w:szCs w:val="24"/>
          <w:lang w:val="en-US"/>
        </w:rPr>
        <w:t>[7].</w:t>
      </w:r>
    </w:p>
    <w:p w:rsidR="009A1141" w:rsidRPr="00FF58F3" w:rsidRDefault="009A1141" w:rsidP="009A1141">
      <w:pPr>
        <w:spacing w:after="0" w:line="360" w:lineRule="auto"/>
        <w:ind w:firstLine="709"/>
        <w:jc w:val="both"/>
        <w:rPr>
          <w:rFonts w:ascii="Times New Roman" w:hAnsi="Times New Roman" w:cs="Times New Roman"/>
          <w:bCs/>
          <w:sz w:val="24"/>
          <w:szCs w:val="24"/>
          <w:lang w:val="kk-KZ"/>
        </w:rPr>
      </w:pPr>
      <w:r w:rsidRPr="00FF58F3">
        <w:rPr>
          <w:rFonts w:ascii="Times New Roman" w:hAnsi="Times New Roman" w:cs="Times New Roman"/>
          <w:bCs/>
          <w:sz w:val="24"/>
          <w:szCs w:val="24"/>
          <w:lang w:val="en-US"/>
        </w:rPr>
        <w:t xml:space="preserve">Tripeptides that contain </w:t>
      </w:r>
      <w:r w:rsidRPr="00FF58F3">
        <w:rPr>
          <w:rFonts w:ascii="Times New Roman" w:hAnsi="Times New Roman" w:cs="Times New Roman"/>
          <w:bCs/>
          <w:sz w:val="24"/>
          <w:szCs w:val="24"/>
          <w:lang w:val="kk-KZ"/>
        </w:rPr>
        <w:t>α-</w:t>
      </w:r>
      <w:proofErr w:type="spellStart"/>
      <w:r w:rsidRPr="00FF58F3">
        <w:rPr>
          <w:rFonts w:ascii="Times New Roman" w:hAnsi="Times New Roman" w:cs="Times New Roman"/>
          <w:bCs/>
          <w:sz w:val="24"/>
          <w:szCs w:val="24"/>
          <w:lang w:val="en-US"/>
        </w:rPr>
        <w:t>hydroxyphosphanate</w:t>
      </w:r>
      <w:proofErr w:type="spellEnd"/>
      <w:r w:rsidRPr="00FF58F3">
        <w:rPr>
          <w:rFonts w:ascii="Times New Roman" w:hAnsi="Times New Roman" w:cs="Times New Roman"/>
          <w:bCs/>
          <w:sz w:val="24"/>
          <w:szCs w:val="24"/>
          <w:lang w:val="en-US"/>
        </w:rPr>
        <w:t xml:space="preserve"> part have been perspective inhibitors of human’s renin. </w:t>
      </w:r>
    </w:p>
    <w:p w:rsidR="009A1141" w:rsidRPr="00FF58F3" w:rsidRDefault="009A1141" w:rsidP="009A1141">
      <w:pPr>
        <w:spacing w:after="0" w:line="360" w:lineRule="auto"/>
        <w:ind w:firstLine="709"/>
        <w:jc w:val="both"/>
        <w:rPr>
          <w:rFonts w:ascii="Times New Roman" w:hAnsi="Times New Roman" w:cs="Times New Roman"/>
          <w:bCs/>
          <w:sz w:val="24"/>
          <w:szCs w:val="24"/>
          <w:lang w:val="kk-KZ"/>
        </w:rPr>
      </w:pPr>
      <w:r w:rsidRPr="00FF58F3">
        <w:rPr>
          <w:rFonts w:ascii="Times New Roman" w:hAnsi="Times New Roman" w:cs="Times New Roman"/>
          <w:bCs/>
          <w:sz w:val="24"/>
          <w:szCs w:val="24"/>
          <w:lang w:val="kk-KZ"/>
        </w:rPr>
        <w:t>Types of ligands including some organophosphorus compound that contain phosphoric acids and their esters, pyridine or quinoline derivatives and their metallic complexes demonstrate significant biological and pharma</w:t>
      </w:r>
      <w:proofErr w:type="spellStart"/>
      <w:r w:rsidRPr="00FF58F3">
        <w:rPr>
          <w:rFonts w:ascii="Times New Roman" w:hAnsi="Times New Roman" w:cs="Times New Roman"/>
          <w:bCs/>
          <w:sz w:val="24"/>
          <w:szCs w:val="24"/>
          <w:lang w:val="en-US"/>
        </w:rPr>
        <w:t>cological</w:t>
      </w:r>
      <w:proofErr w:type="spellEnd"/>
      <w:r w:rsidRPr="00FF58F3">
        <w:rPr>
          <w:rFonts w:ascii="Times New Roman" w:hAnsi="Times New Roman" w:cs="Times New Roman"/>
          <w:bCs/>
          <w:sz w:val="24"/>
          <w:szCs w:val="24"/>
          <w:lang w:val="en-US"/>
        </w:rPr>
        <w:t xml:space="preserve"> activity. These compounds can be considered as analogs of occurring in nature phosphates. In recent years a big attention received to synthesis of N-heterocyclic phosphonates and their platinum (II) and palladium (II) complexes due to their potential application and significant anti-tumor properties. </w:t>
      </w:r>
    </w:p>
    <w:p w:rsidR="009A1141" w:rsidRPr="00FF58F3" w:rsidRDefault="009A1141" w:rsidP="009A1141">
      <w:pPr>
        <w:spacing w:after="0" w:line="360" w:lineRule="auto"/>
        <w:ind w:firstLine="709"/>
        <w:jc w:val="both"/>
        <w:rPr>
          <w:rFonts w:ascii="Times New Roman" w:hAnsi="Times New Roman" w:cs="Times New Roman"/>
          <w:bCs/>
          <w:sz w:val="24"/>
          <w:szCs w:val="24"/>
          <w:lang w:val="kk-KZ"/>
        </w:rPr>
      </w:pPr>
      <w:r w:rsidRPr="00FF58F3">
        <w:rPr>
          <w:rFonts w:ascii="Times New Roman" w:hAnsi="Times New Roman" w:cs="Times New Roman"/>
          <w:bCs/>
          <w:sz w:val="24"/>
          <w:szCs w:val="24"/>
          <w:lang w:val="kk-KZ"/>
        </w:rPr>
        <w:t>Accordingly, coordination compounds with transition metals based on diethyl(pyridine-3-yl)methylphosphonate (3-pmpe)</w:t>
      </w:r>
      <w:r w:rsidRPr="00FF58F3">
        <w:rPr>
          <w:rFonts w:ascii="Times New Roman" w:hAnsi="Times New Roman" w:cs="Times New Roman"/>
          <w:bCs/>
          <w:sz w:val="24"/>
          <w:szCs w:val="24"/>
          <w:lang w:val="en-US"/>
        </w:rPr>
        <w:t xml:space="preserve"> were synthesized. </w:t>
      </w:r>
    </w:p>
    <w:p w:rsidR="009A1141" w:rsidRPr="00FF58F3" w:rsidRDefault="009A1141" w:rsidP="009A1141">
      <w:pPr>
        <w:spacing w:after="0" w:line="360" w:lineRule="auto"/>
        <w:ind w:firstLine="709"/>
        <w:jc w:val="center"/>
        <w:rPr>
          <w:rFonts w:ascii="Times New Roman" w:hAnsi="Times New Roman" w:cs="Times New Roman"/>
          <w:bCs/>
          <w:sz w:val="24"/>
          <w:szCs w:val="24"/>
          <w:lang w:val="kk-KZ"/>
        </w:rPr>
      </w:pPr>
      <w:r w:rsidRPr="00FF58F3">
        <w:rPr>
          <w:rFonts w:ascii="Times New Roman" w:hAnsi="Times New Roman" w:cs="Times New Roman"/>
          <w:noProof/>
          <w:sz w:val="24"/>
          <w:szCs w:val="24"/>
        </w:rPr>
        <w:object w:dxaOrig="2215" w:dyaOrig="1194">
          <v:shape id="_x0000_i1034" type="#_x0000_t75" alt="" style="width:109.65pt;height:59.45pt;mso-width-percent:0;mso-height-percent:0;mso-width-percent:0;mso-height-percent:0" o:ole="">
            <v:imagedata r:id="rId30" o:title=""/>
          </v:shape>
          <o:OLEObject Type="Embed" ProgID="ChemDraw.Document.6.0" ShapeID="_x0000_i1034" DrawAspect="Content" ObjectID="_1664686636" r:id="rId31"/>
        </w:object>
      </w:r>
    </w:p>
    <w:p w:rsidR="009A1141" w:rsidRPr="00FF58F3" w:rsidRDefault="009A1141" w:rsidP="009A1141">
      <w:pPr>
        <w:spacing w:after="0" w:line="360" w:lineRule="auto"/>
        <w:ind w:firstLine="709"/>
        <w:jc w:val="both"/>
        <w:rPr>
          <w:rFonts w:ascii="Times New Roman" w:hAnsi="Times New Roman" w:cs="Times New Roman"/>
          <w:bCs/>
          <w:sz w:val="24"/>
          <w:szCs w:val="24"/>
          <w:lang w:val="kk-KZ"/>
        </w:rPr>
      </w:pPr>
      <w:r w:rsidRPr="00FF58F3">
        <w:rPr>
          <w:rFonts w:ascii="Times New Roman" w:hAnsi="Times New Roman" w:cs="Times New Roman"/>
          <w:bCs/>
          <w:sz w:val="24"/>
          <w:szCs w:val="24"/>
          <w:lang w:val="kk-KZ"/>
        </w:rPr>
        <w:t>Stoichiometry of investigated complexes established from element analysis and  metal content determination.</w:t>
      </w:r>
      <w:r w:rsidRPr="00FF58F3">
        <w:rPr>
          <w:rFonts w:ascii="Times New Roman" w:hAnsi="Times New Roman" w:cs="Times New Roman"/>
          <w:bCs/>
          <w:sz w:val="24"/>
          <w:szCs w:val="24"/>
          <w:lang w:val="en-US"/>
        </w:rPr>
        <w:t xml:space="preserve"> Analytical and spectroscopic results demonstrated that 3-pmpe is ligand that can form coordination compounds with nitrate salts of two valent metals that have molar </w:t>
      </w:r>
      <w:r w:rsidRPr="00FF58F3">
        <w:rPr>
          <w:rFonts w:ascii="Times New Roman" w:hAnsi="Times New Roman" w:cs="Times New Roman"/>
          <w:bCs/>
          <w:sz w:val="24"/>
          <w:szCs w:val="24"/>
          <w:lang w:val="en-US"/>
        </w:rPr>
        <w:lastRenderedPageBreak/>
        <w:t xml:space="preserve">relevance of metal ion to ligand 1:2. New series of synthesized nitrate complexes of transition metals that contains 3-pmpe as ligand  have general formula: </w:t>
      </w:r>
      <w:r w:rsidRPr="00FF58F3">
        <w:rPr>
          <w:rFonts w:ascii="Times New Roman" w:hAnsi="Times New Roman" w:cs="Times New Roman"/>
          <w:bCs/>
          <w:sz w:val="24"/>
          <w:szCs w:val="24"/>
          <w:lang w:val="kk-KZ"/>
        </w:rPr>
        <w:t>[M(3-pmpe)</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(H</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O)</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](NO</w:t>
      </w:r>
      <w:r w:rsidRPr="00FF58F3">
        <w:rPr>
          <w:rFonts w:ascii="Times New Roman" w:hAnsi="Times New Roman" w:cs="Times New Roman"/>
          <w:bCs/>
          <w:sz w:val="24"/>
          <w:szCs w:val="24"/>
          <w:vertAlign w:val="subscript"/>
          <w:lang w:val="kk-KZ"/>
        </w:rPr>
        <w:t>3</w:t>
      </w:r>
      <w:r w:rsidRPr="00FF58F3">
        <w:rPr>
          <w:rFonts w:ascii="Times New Roman" w:hAnsi="Times New Roman" w:cs="Times New Roman"/>
          <w:bCs/>
          <w:sz w:val="24"/>
          <w:szCs w:val="24"/>
          <w:lang w:val="kk-KZ"/>
        </w:rPr>
        <w:t>)</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 xml:space="preserve"> (M = Cu</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vertAlign w:val="superscript"/>
          <w:lang w:val="en-US"/>
        </w:rPr>
        <w:t>+</w:t>
      </w:r>
      <w:r w:rsidRPr="00FF58F3">
        <w:rPr>
          <w:rFonts w:ascii="Times New Roman" w:hAnsi="Times New Roman" w:cs="Times New Roman"/>
          <w:bCs/>
          <w:sz w:val="24"/>
          <w:szCs w:val="24"/>
          <w:lang w:val="kk-KZ"/>
        </w:rPr>
        <w:t>, Co</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vertAlign w:val="superscript"/>
          <w:lang w:val="en-US"/>
        </w:rPr>
        <w:t>+</w:t>
      </w:r>
      <w:r w:rsidRPr="00FF58F3">
        <w:rPr>
          <w:rFonts w:ascii="Times New Roman" w:hAnsi="Times New Roman" w:cs="Times New Roman"/>
          <w:bCs/>
          <w:sz w:val="24"/>
          <w:szCs w:val="24"/>
          <w:lang w:val="kk-KZ"/>
        </w:rPr>
        <w:t xml:space="preserve"> </w:t>
      </w:r>
      <w:r w:rsidRPr="00FF58F3">
        <w:rPr>
          <w:rFonts w:ascii="Times New Roman" w:hAnsi="Times New Roman" w:cs="Times New Roman"/>
          <w:bCs/>
          <w:sz w:val="24"/>
          <w:szCs w:val="24"/>
          <w:lang w:val="en-US"/>
        </w:rPr>
        <w:t>and</w:t>
      </w:r>
      <w:r w:rsidRPr="00FF58F3">
        <w:rPr>
          <w:rFonts w:ascii="Times New Roman" w:hAnsi="Times New Roman" w:cs="Times New Roman"/>
          <w:bCs/>
          <w:sz w:val="24"/>
          <w:szCs w:val="24"/>
          <w:lang w:val="kk-KZ"/>
        </w:rPr>
        <w:t xml:space="preserve"> Ni</w:t>
      </w:r>
      <w:r w:rsidRPr="00FF58F3">
        <w:rPr>
          <w:rFonts w:ascii="Times New Roman" w:hAnsi="Times New Roman" w:cs="Times New Roman"/>
          <w:bCs/>
          <w:sz w:val="24"/>
          <w:szCs w:val="24"/>
          <w:vertAlign w:val="superscript"/>
          <w:lang w:val="en-US"/>
        </w:rPr>
        <w:t>2+</w:t>
      </w:r>
      <w:r w:rsidRPr="00FF58F3">
        <w:rPr>
          <w:rFonts w:ascii="Times New Roman" w:hAnsi="Times New Roman" w:cs="Times New Roman"/>
          <w:bCs/>
          <w:sz w:val="24"/>
          <w:szCs w:val="24"/>
          <w:lang w:val="kk-KZ"/>
        </w:rPr>
        <w:t xml:space="preserve">) </w:t>
      </w:r>
      <w:r w:rsidRPr="00FF58F3">
        <w:rPr>
          <w:rFonts w:ascii="Times New Roman" w:hAnsi="Times New Roman" w:cs="Times New Roman"/>
          <w:bCs/>
          <w:sz w:val="24"/>
          <w:szCs w:val="24"/>
          <w:lang w:val="en-US"/>
        </w:rPr>
        <w:t>and</w:t>
      </w:r>
      <w:r w:rsidRPr="00FF58F3">
        <w:rPr>
          <w:rFonts w:ascii="Times New Roman" w:hAnsi="Times New Roman" w:cs="Times New Roman"/>
          <w:bCs/>
          <w:sz w:val="24"/>
          <w:szCs w:val="24"/>
          <w:lang w:val="kk-KZ"/>
        </w:rPr>
        <w:t xml:space="preserve"> [Zn(3-pmpe)</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](NO</w:t>
      </w:r>
      <w:r w:rsidRPr="00FF58F3">
        <w:rPr>
          <w:rFonts w:ascii="Times New Roman" w:hAnsi="Times New Roman" w:cs="Times New Roman"/>
          <w:bCs/>
          <w:sz w:val="24"/>
          <w:szCs w:val="24"/>
          <w:vertAlign w:val="subscript"/>
          <w:lang w:val="kk-KZ"/>
        </w:rPr>
        <w:t>3</w:t>
      </w:r>
      <w:r w:rsidRPr="00FF58F3">
        <w:rPr>
          <w:rFonts w:ascii="Times New Roman" w:hAnsi="Times New Roman" w:cs="Times New Roman"/>
          <w:bCs/>
          <w:sz w:val="24"/>
          <w:szCs w:val="24"/>
          <w:lang w:val="kk-KZ"/>
        </w:rPr>
        <w:t>)</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w:t>
      </w:r>
      <w:r w:rsidRPr="00FF58F3">
        <w:rPr>
          <w:rFonts w:ascii="Times New Roman" w:hAnsi="Times New Roman" w:cs="Times New Roman"/>
          <w:bCs/>
          <w:sz w:val="24"/>
          <w:szCs w:val="24"/>
          <w:lang w:val="en-US"/>
        </w:rPr>
        <w:t xml:space="preserve"> Ligands that contains two donor atoms, heterocyclic atom of nitrogen and phosphorous atom of oxygen bind with bidentate bridging way through pyridine nitrogen atom and phosphoric oxygen. Magnetic </w:t>
      </w:r>
      <w:proofErr w:type="spellStart"/>
      <w:r w:rsidRPr="00FF58F3">
        <w:rPr>
          <w:rFonts w:ascii="Times New Roman" w:hAnsi="Times New Roman" w:cs="Times New Roman"/>
          <w:bCs/>
          <w:sz w:val="24"/>
          <w:szCs w:val="24"/>
          <w:lang w:val="en-US"/>
        </w:rPr>
        <w:t>behaviour</w:t>
      </w:r>
      <w:proofErr w:type="spellEnd"/>
      <w:r w:rsidRPr="00FF58F3">
        <w:rPr>
          <w:rFonts w:ascii="Times New Roman" w:hAnsi="Times New Roman" w:cs="Times New Roman"/>
          <w:bCs/>
          <w:sz w:val="24"/>
          <w:szCs w:val="24"/>
          <w:lang w:val="en-US"/>
        </w:rPr>
        <w:t xml:space="preserve"> of complexes </w:t>
      </w:r>
      <w:r w:rsidRPr="00FF58F3">
        <w:rPr>
          <w:rFonts w:ascii="Times New Roman" w:hAnsi="Times New Roman" w:cs="Times New Roman"/>
          <w:bCs/>
          <w:sz w:val="24"/>
          <w:szCs w:val="24"/>
          <w:lang w:val="kk-KZ"/>
        </w:rPr>
        <w:t>Cu</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vertAlign w:val="superscript"/>
          <w:lang w:val="en-US"/>
        </w:rPr>
        <w:t>+</w:t>
      </w:r>
      <w:r w:rsidRPr="00FF58F3">
        <w:rPr>
          <w:rFonts w:ascii="Times New Roman" w:hAnsi="Times New Roman" w:cs="Times New Roman"/>
          <w:bCs/>
          <w:sz w:val="24"/>
          <w:szCs w:val="24"/>
          <w:lang w:val="kk-KZ"/>
        </w:rPr>
        <w:t>, Ni</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vertAlign w:val="superscript"/>
          <w:lang w:val="en-US"/>
        </w:rPr>
        <w:t>+</w:t>
      </w:r>
      <w:r w:rsidRPr="00FF58F3">
        <w:rPr>
          <w:rFonts w:ascii="Times New Roman" w:hAnsi="Times New Roman" w:cs="Times New Roman"/>
          <w:bCs/>
          <w:sz w:val="24"/>
          <w:szCs w:val="24"/>
          <w:lang w:val="kk-KZ"/>
        </w:rPr>
        <w:t>, Co</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vertAlign w:val="superscript"/>
          <w:lang w:val="en-US"/>
        </w:rPr>
        <w:t>+</w:t>
      </w:r>
      <w:r w:rsidRPr="00FF58F3">
        <w:rPr>
          <w:rFonts w:ascii="Times New Roman" w:hAnsi="Times New Roman" w:cs="Times New Roman"/>
          <w:bCs/>
          <w:sz w:val="24"/>
          <w:szCs w:val="24"/>
          <w:lang w:val="en-US"/>
        </w:rPr>
        <w:t xml:space="preserve"> in range of temperature (1,8-300 K), and also, their spectroscopic properties allow to predict polymeric structure of all complexes with general formula </w:t>
      </w:r>
      <w:r w:rsidRPr="00FF58F3">
        <w:rPr>
          <w:rFonts w:ascii="Times New Roman" w:hAnsi="Times New Roman" w:cs="Times New Roman"/>
          <w:bCs/>
          <w:sz w:val="24"/>
          <w:szCs w:val="24"/>
          <w:lang w:val="kk-KZ"/>
        </w:rPr>
        <w:t>{[M(3-pmpe)</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(H</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O)</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](NO</w:t>
      </w:r>
      <w:r w:rsidRPr="00FF58F3">
        <w:rPr>
          <w:rFonts w:ascii="Times New Roman" w:hAnsi="Times New Roman" w:cs="Times New Roman"/>
          <w:bCs/>
          <w:sz w:val="24"/>
          <w:szCs w:val="24"/>
          <w:vertAlign w:val="subscript"/>
          <w:lang w:val="kk-KZ"/>
        </w:rPr>
        <w:t>3</w:t>
      </w:r>
      <w:r w:rsidRPr="00FF58F3">
        <w:rPr>
          <w:rFonts w:ascii="Times New Roman" w:hAnsi="Times New Roman" w:cs="Times New Roman"/>
          <w:bCs/>
          <w:sz w:val="24"/>
          <w:szCs w:val="24"/>
          <w:lang w:val="kk-KZ"/>
        </w:rPr>
        <w:t>)</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w:t>
      </w:r>
      <w:r w:rsidRPr="00FF58F3">
        <w:rPr>
          <w:rFonts w:ascii="Times New Roman" w:hAnsi="Times New Roman" w:cs="Times New Roman"/>
          <w:bCs/>
          <w:sz w:val="24"/>
          <w:szCs w:val="24"/>
          <w:vertAlign w:val="subscript"/>
          <w:lang w:val="kk-KZ"/>
        </w:rPr>
        <w:t>n</w:t>
      </w:r>
      <w:r w:rsidRPr="00FF58F3">
        <w:rPr>
          <w:rFonts w:ascii="Times New Roman" w:hAnsi="Times New Roman" w:cs="Times New Roman"/>
          <w:bCs/>
          <w:sz w:val="24"/>
          <w:szCs w:val="24"/>
          <w:lang w:val="kk-KZ"/>
        </w:rPr>
        <w:t xml:space="preserve"> (M=Cu</w:t>
      </w:r>
      <w:r w:rsidRPr="00FF58F3">
        <w:rPr>
          <w:rFonts w:ascii="Times New Roman" w:hAnsi="Times New Roman" w:cs="Times New Roman"/>
          <w:bCs/>
          <w:sz w:val="24"/>
          <w:szCs w:val="24"/>
          <w:vertAlign w:val="superscript"/>
          <w:lang w:val="en-US"/>
        </w:rPr>
        <w:t>2+</w:t>
      </w:r>
      <w:r w:rsidRPr="00FF58F3">
        <w:rPr>
          <w:rFonts w:ascii="Times New Roman" w:hAnsi="Times New Roman" w:cs="Times New Roman"/>
          <w:bCs/>
          <w:sz w:val="24"/>
          <w:szCs w:val="24"/>
          <w:lang w:val="kk-KZ"/>
        </w:rPr>
        <w:t>, Ni</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vertAlign w:val="superscript"/>
          <w:lang w:val="en-US"/>
        </w:rPr>
        <w:t>+</w:t>
      </w:r>
      <w:r w:rsidRPr="00FF58F3">
        <w:rPr>
          <w:rFonts w:ascii="Times New Roman" w:hAnsi="Times New Roman" w:cs="Times New Roman"/>
          <w:bCs/>
          <w:sz w:val="24"/>
          <w:szCs w:val="24"/>
          <w:lang w:val="kk-KZ"/>
        </w:rPr>
        <w:t>, Co</w:t>
      </w:r>
      <w:r w:rsidRPr="00FF58F3">
        <w:rPr>
          <w:rFonts w:ascii="Times New Roman" w:hAnsi="Times New Roman" w:cs="Times New Roman"/>
          <w:bCs/>
          <w:sz w:val="24"/>
          <w:szCs w:val="24"/>
          <w:vertAlign w:val="superscript"/>
          <w:lang w:val="en-US"/>
        </w:rPr>
        <w:t>+</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lang w:val="kk-KZ"/>
        </w:rPr>
        <w:t xml:space="preserve">) </w:t>
      </w:r>
      <w:r w:rsidRPr="00FF58F3">
        <w:rPr>
          <w:rFonts w:ascii="Times New Roman" w:hAnsi="Times New Roman" w:cs="Times New Roman"/>
          <w:bCs/>
          <w:sz w:val="24"/>
          <w:szCs w:val="24"/>
          <w:lang w:val="en-US"/>
        </w:rPr>
        <w:t>and</w:t>
      </w:r>
      <w:r w:rsidRPr="00FF58F3">
        <w:rPr>
          <w:rFonts w:ascii="Times New Roman" w:hAnsi="Times New Roman" w:cs="Times New Roman"/>
          <w:bCs/>
          <w:sz w:val="24"/>
          <w:szCs w:val="24"/>
          <w:lang w:val="kk-KZ"/>
        </w:rPr>
        <w:t xml:space="preserve"> {[Zn(3-pmpe)</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](NO</w:t>
      </w:r>
      <w:r w:rsidRPr="00FF58F3">
        <w:rPr>
          <w:rFonts w:ascii="Times New Roman" w:hAnsi="Times New Roman" w:cs="Times New Roman"/>
          <w:bCs/>
          <w:sz w:val="24"/>
          <w:szCs w:val="24"/>
          <w:vertAlign w:val="subscript"/>
          <w:lang w:val="kk-KZ"/>
        </w:rPr>
        <w:t>3</w:t>
      </w:r>
      <w:r w:rsidRPr="00FF58F3">
        <w:rPr>
          <w:rFonts w:ascii="Times New Roman" w:hAnsi="Times New Roman" w:cs="Times New Roman"/>
          <w:bCs/>
          <w:sz w:val="24"/>
          <w:szCs w:val="24"/>
          <w:lang w:val="kk-KZ"/>
        </w:rPr>
        <w:t>)</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w:t>
      </w:r>
      <w:r w:rsidRPr="00FF58F3">
        <w:rPr>
          <w:rFonts w:ascii="Times New Roman" w:hAnsi="Times New Roman" w:cs="Times New Roman"/>
          <w:bCs/>
          <w:sz w:val="24"/>
          <w:szCs w:val="24"/>
          <w:vertAlign w:val="subscript"/>
          <w:lang w:val="kk-KZ"/>
        </w:rPr>
        <w:t>n</w:t>
      </w:r>
      <w:r w:rsidRPr="00FF58F3">
        <w:rPr>
          <w:rFonts w:ascii="Times New Roman" w:hAnsi="Times New Roman" w:cs="Times New Roman"/>
          <w:bCs/>
          <w:sz w:val="24"/>
          <w:szCs w:val="24"/>
          <w:lang w:val="en-US"/>
        </w:rPr>
        <w:t xml:space="preserve">  and existence of weak antiferromagnetic exchanged bond between paramagnetic centers into linear chains with bridging  </w:t>
      </w:r>
      <w:r w:rsidRPr="00FF58F3">
        <w:rPr>
          <w:rFonts w:ascii="Times New Roman" w:hAnsi="Times New Roman" w:cs="Times New Roman"/>
          <w:bCs/>
          <w:sz w:val="24"/>
          <w:szCs w:val="24"/>
          <w:lang w:val="kk-KZ"/>
        </w:rPr>
        <w:t>[M(3-pmpe)</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M]</w:t>
      </w:r>
      <w:r w:rsidRPr="00FF58F3">
        <w:rPr>
          <w:rFonts w:ascii="Times New Roman" w:hAnsi="Times New Roman" w:cs="Times New Roman"/>
          <w:bCs/>
          <w:sz w:val="24"/>
          <w:szCs w:val="24"/>
          <w:vertAlign w:val="subscript"/>
          <w:lang w:val="kk-KZ"/>
        </w:rPr>
        <w:t>n</w:t>
      </w:r>
      <w:r w:rsidRPr="00FF58F3">
        <w:rPr>
          <w:rFonts w:ascii="Times New Roman" w:hAnsi="Times New Roman" w:cs="Times New Roman"/>
          <w:bCs/>
          <w:sz w:val="24"/>
          <w:szCs w:val="24"/>
          <w:lang w:val="kk-KZ"/>
        </w:rPr>
        <w:t>.</w:t>
      </w:r>
      <w:r w:rsidRPr="00FF58F3">
        <w:rPr>
          <w:rFonts w:ascii="Times New Roman" w:hAnsi="Times New Roman" w:cs="Times New Roman"/>
          <w:bCs/>
          <w:sz w:val="24"/>
          <w:szCs w:val="24"/>
          <w:lang w:val="en-US"/>
        </w:rPr>
        <w:t xml:space="preserve"> </w:t>
      </w: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r w:rsidRPr="00FF58F3">
        <w:rPr>
          <w:rFonts w:ascii="Times New Roman" w:hAnsi="Times New Roman" w:cs="Times New Roman"/>
          <w:bCs/>
          <w:sz w:val="24"/>
          <w:szCs w:val="24"/>
          <w:lang w:val="kk-KZ"/>
        </w:rPr>
        <w:t>Results showed that nitrate complexes of Cu</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lang w:val="kk-KZ"/>
        </w:rPr>
        <w:t>, Ni</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lang w:val="kk-KZ"/>
        </w:rPr>
        <w:t>, Co</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lang w:val="kk-KZ"/>
        </w:rPr>
        <w:t xml:space="preserve"> with 3-pmpe ligand are sixcoordinated  formed by two N, O-bridging 3-pmpe ligands and two water molecules (chromophore MN</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O</w:t>
      </w:r>
      <w:r w:rsidRPr="00FF58F3">
        <w:rPr>
          <w:rFonts w:ascii="Times New Roman" w:hAnsi="Times New Roman" w:cs="Times New Roman"/>
          <w:bCs/>
          <w:sz w:val="24"/>
          <w:szCs w:val="24"/>
          <w:vertAlign w:val="subscript"/>
          <w:lang w:val="kk-KZ"/>
        </w:rPr>
        <w:t>4</w:t>
      </w:r>
      <w:r w:rsidRPr="00FF58F3">
        <w:rPr>
          <w:rFonts w:ascii="Times New Roman" w:hAnsi="Times New Roman" w:cs="Times New Roman"/>
          <w:bCs/>
          <w:sz w:val="24"/>
          <w:szCs w:val="24"/>
          <w:lang w:val="kk-KZ"/>
        </w:rPr>
        <w:t>).</w:t>
      </w:r>
      <w:r w:rsidRPr="00FF58F3">
        <w:rPr>
          <w:rFonts w:ascii="Times New Roman" w:hAnsi="Times New Roman" w:cs="Times New Roman"/>
          <w:bCs/>
          <w:sz w:val="24"/>
          <w:szCs w:val="24"/>
          <w:lang w:val="en-US"/>
        </w:rPr>
        <w:t xml:space="preserve"> </w:t>
      </w:r>
      <w:r w:rsidRPr="00FF58F3">
        <w:rPr>
          <w:rFonts w:ascii="Times New Roman" w:hAnsi="Times New Roman" w:cs="Times New Roman"/>
          <w:bCs/>
          <w:sz w:val="24"/>
          <w:szCs w:val="24"/>
          <w:lang w:val="kk-KZ"/>
        </w:rPr>
        <w:t>Zn</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vertAlign w:val="superscript"/>
          <w:lang w:val="en-US"/>
        </w:rPr>
        <w:t xml:space="preserve">+ </w:t>
      </w:r>
      <w:r w:rsidRPr="00FF58F3">
        <w:rPr>
          <w:rFonts w:ascii="Times New Roman" w:hAnsi="Times New Roman" w:cs="Times New Roman"/>
          <w:bCs/>
          <w:sz w:val="24"/>
          <w:szCs w:val="24"/>
          <w:lang w:val="kk-KZ"/>
        </w:rPr>
        <w:t xml:space="preserve"> </w:t>
      </w:r>
      <w:r w:rsidRPr="00FF58F3">
        <w:rPr>
          <w:rFonts w:ascii="Times New Roman" w:hAnsi="Times New Roman" w:cs="Times New Roman"/>
          <w:bCs/>
          <w:sz w:val="24"/>
          <w:szCs w:val="24"/>
          <w:lang w:val="en-US"/>
        </w:rPr>
        <w:t xml:space="preserve">compounds are </w:t>
      </w:r>
      <w:proofErr w:type="spellStart"/>
      <w:r w:rsidRPr="00FF58F3">
        <w:rPr>
          <w:rFonts w:ascii="Times New Roman" w:hAnsi="Times New Roman" w:cs="Times New Roman"/>
          <w:bCs/>
          <w:sz w:val="24"/>
          <w:szCs w:val="24"/>
          <w:lang w:val="en-US"/>
        </w:rPr>
        <w:t>fourcoordinated</w:t>
      </w:r>
      <w:proofErr w:type="spellEnd"/>
      <w:r w:rsidRPr="00FF58F3">
        <w:rPr>
          <w:rFonts w:ascii="Times New Roman" w:hAnsi="Times New Roman" w:cs="Times New Roman"/>
          <w:bCs/>
          <w:sz w:val="24"/>
          <w:szCs w:val="24"/>
          <w:lang w:val="en-US"/>
        </w:rPr>
        <w:t xml:space="preserve"> </w:t>
      </w:r>
      <w:r w:rsidRPr="00FF58F3">
        <w:rPr>
          <w:rFonts w:ascii="Times New Roman" w:hAnsi="Times New Roman" w:cs="Times New Roman"/>
          <w:bCs/>
          <w:sz w:val="24"/>
          <w:szCs w:val="24"/>
          <w:lang w:val="kk-KZ"/>
        </w:rPr>
        <w:t>(</w:t>
      </w:r>
      <w:r w:rsidRPr="00FF58F3">
        <w:rPr>
          <w:rFonts w:ascii="Times New Roman" w:hAnsi="Times New Roman" w:cs="Times New Roman"/>
          <w:bCs/>
          <w:sz w:val="24"/>
          <w:szCs w:val="24"/>
          <w:lang w:val="en-US"/>
        </w:rPr>
        <w:t>chromophore</w:t>
      </w:r>
      <w:r w:rsidRPr="00FF58F3">
        <w:rPr>
          <w:rFonts w:ascii="Times New Roman" w:hAnsi="Times New Roman" w:cs="Times New Roman"/>
          <w:bCs/>
          <w:sz w:val="24"/>
          <w:szCs w:val="24"/>
          <w:lang w:val="kk-KZ"/>
        </w:rPr>
        <w:t xml:space="preserve"> ZnN</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O</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 xml:space="preserve">) </w:t>
      </w:r>
      <w:r w:rsidRPr="00FF58F3">
        <w:rPr>
          <w:rFonts w:ascii="Times New Roman" w:hAnsi="Times New Roman" w:cs="Times New Roman"/>
          <w:bCs/>
          <w:sz w:val="24"/>
          <w:szCs w:val="24"/>
          <w:lang w:val="en-US"/>
        </w:rPr>
        <w:t>[12]</w:t>
      </w:r>
      <w:r w:rsidRPr="00FF58F3">
        <w:rPr>
          <w:rFonts w:ascii="Times New Roman" w:hAnsi="Times New Roman" w:cs="Times New Roman"/>
          <w:bCs/>
          <w:sz w:val="24"/>
          <w:szCs w:val="24"/>
          <w:lang w:val="kk-KZ"/>
        </w:rPr>
        <w:t xml:space="preserve">. </w:t>
      </w:r>
    </w:p>
    <w:p w:rsidR="009A1141" w:rsidRPr="00FF58F3" w:rsidRDefault="009A1141" w:rsidP="009A1141">
      <w:pPr>
        <w:spacing w:after="0" w:line="360" w:lineRule="auto"/>
        <w:ind w:firstLine="709"/>
        <w:jc w:val="both"/>
        <w:rPr>
          <w:rFonts w:ascii="Times New Roman" w:hAnsi="Times New Roman" w:cs="Times New Roman"/>
          <w:bCs/>
          <w:sz w:val="24"/>
          <w:szCs w:val="24"/>
          <w:lang w:val="kk-KZ"/>
        </w:rPr>
      </w:pPr>
      <w:r w:rsidRPr="00FF58F3">
        <w:rPr>
          <w:rFonts w:ascii="Times New Roman" w:hAnsi="Times New Roman" w:cs="Times New Roman"/>
          <w:bCs/>
          <w:sz w:val="24"/>
          <w:szCs w:val="24"/>
          <w:lang w:val="en-US"/>
        </w:rPr>
        <w:t xml:space="preserve">Apart from nitrate complexes, also, synthesized other two phosphonates of transition metals, </w:t>
      </w:r>
      <w:r w:rsidRPr="00FF58F3">
        <w:rPr>
          <w:rFonts w:ascii="Times New Roman" w:hAnsi="Times New Roman" w:cs="Times New Roman"/>
          <w:bCs/>
          <w:sz w:val="24"/>
          <w:szCs w:val="24"/>
          <w:lang w:val="kk-KZ"/>
        </w:rPr>
        <w:t>Cd</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[OOCC</w:t>
      </w:r>
      <w:r w:rsidRPr="00FF58F3">
        <w:rPr>
          <w:rFonts w:ascii="Times New Roman" w:hAnsi="Times New Roman" w:cs="Times New Roman"/>
          <w:bCs/>
          <w:sz w:val="24"/>
          <w:szCs w:val="24"/>
          <w:vertAlign w:val="subscript"/>
          <w:lang w:val="kk-KZ"/>
        </w:rPr>
        <w:t>5</w:t>
      </w:r>
      <w:r w:rsidRPr="00FF58F3">
        <w:rPr>
          <w:rFonts w:ascii="Times New Roman" w:hAnsi="Times New Roman" w:cs="Times New Roman"/>
          <w:bCs/>
          <w:sz w:val="24"/>
          <w:szCs w:val="24"/>
          <w:lang w:val="kk-KZ"/>
        </w:rPr>
        <w:t>H</w:t>
      </w:r>
      <w:r w:rsidRPr="00FF58F3">
        <w:rPr>
          <w:rFonts w:ascii="Times New Roman" w:hAnsi="Times New Roman" w:cs="Times New Roman"/>
          <w:bCs/>
          <w:sz w:val="24"/>
          <w:szCs w:val="24"/>
          <w:vertAlign w:val="subscript"/>
          <w:lang w:val="kk-KZ"/>
        </w:rPr>
        <w:t>3</w:t>
      </w:r>
      <w:r w:rsidRPr="00FF58F3">
        <w:rPr>
          <w:rFonts w:ascii="Times New Roman" w:hAnsi="Times New Roman" w:cs="Times New Roman"/>
          <w:bCs/>
          <w:sz w:val="24"/>
          <w:szCs w:val="24"/>
          <w:lang w:val="kk-KZ"/>
        </w:rPr>
        <w:t>NPO</w:t>
      </w:r>
      <w:r w:rsidRPr="00FF58F3">
        <w:rPr>
          <w:rFonts w:ascii="Times New Roman" w:hAnsi="Times New Roman" w:cs="Times New Roman"/>
          <w:bCs/>
          <w:sz w:val="24"/>
          <w:szCs w:val="24"/>
          <w:vertAlign w:val="subscript"/>
          <w:lang w:val="kk-KZ"/>
        </w:rPr>
        <w:t>3</w:t>
      </w:r>
      <w:r w:rsidRPr="00FF58F3">
        <w:rPr>
          <w:rFonts w:ascii="Times New Roman" w:hAnsi="Times New Roman" w:cs="Times New Roman"/>
          <w:bCs/>
          <w:sz w:val="24"/>
          <w:szCs w:val="24"/>
          <w:lang w:val="kk-KZ"/>
        </w:rPr>
        <w:t>H]</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·H</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 xml:space="preserve">O </w:t>
      </w:r>
      <w:r w:rsidRPr="00FF58F3">
        <w:rPr>
          <w:rFonts w:ascii="Times New Roman" w:hAnsi="Times New Roman" w:cs="Times New Roman"/>
          <w:bCs/>
          <w:sz w:val="24"/>
          <w:szCs w:val="24"/>
          <w:lang w:val="en-US"/>
        </w:rPr>
        <w:t xml:space="preserve">and </w:t>
      </w:r>
      <w:r w:rsidRPr="00FF58F3">
        <w:rPr>
          <w:rFonts w:ascii="Times New Roman" w:hAnsi="Times New Roman" w:cs="Times New Roman"/>
          <w:bCs/>
          <w:sz w:val="24"/>
          <w:szCs w:val="24"/>
          <w:lang w:val="kk-KZ"/>
        </w:rPr>
        <w:t>Zn[OOCC</w:t>
      </w:r>
      <w:r w:rsidRPr="00FF58F3">
        <w:rPr>
          <w:rFonts w:ascii="Times New Roman" w:hAnsi="Times New Roman" w:cs="Times New Roman"/>
          <w:bCs/>
          <w:sz w:val="24"/>
          <w:szCs w:val="24"/>
          <w:vertAlign w:val="subscript"/>
          <w:lang w:val="kk-KZ"/>
        </w:rPr>
        <w:t>5</w:t>
      </w:r>
      <w:r w:rsidRPr="00FF58F3">
        <w:rPr>
          <w:rFonts w:ascii="Times New Roman" w:hAnsi="Times New Roman" w:cs="Times New Roman"/>
          <w:bCs/>
          <w:sz w:val="24"/>
          <w:szCs w:val="24"/>
          <w:lang w:val="kk-KZ"/>
        </w:rPr>
        <w:t>H</w:t>
      </w:r>
      <w:r w:rsidRPr="00FF58F3">
        <w:rPr>
          <w:rFonts w:ascii="Times New Roman" w:hAnsi="Times New Roman" w:cs="Times New Roman"/>
          <w:bCs/>
          <w:sz w:val="24"/>
          <w:szCs w:val="24"/>
          <w:vertAlign w:val="subscript"/>
          <w:lang w:val="kk-KZ"/>
        </w:rPr>
        <w:t>4</w:t>
      </w:r>
      <w:r w:rsidRPr="00FF58F3">
        <w:rPr>
          <w:rFonts w:ascii="Times New Roman" w:hAnsi="Times New Roman" w:cs="Times New Roman"/>
          <w:bCs/>
          <w:sz w:val="24"/>
          <w:szCs w:val="24"/>
          <w:lang w:val="kk-KZ"/>
        </w:rPr>
        <w:t>NPO</w:t>
      </w:r>
      <w:r w:rsidRPr="00FF58F3">
        <w:rPr>
          <w:rFonts w:ascii="Times New Roman" w:hAnsi="Times New Roman" w:cs="Times New Roman"/>
          <w:bCs/>
          <w:sz w:val="24"/>
          <w:szCs w:val="24"/>
          <w:vertAlign w:val="subscript"/>
          <w:lang w:val="kk-KZ"/>
        </w:rPr>
        <w:t>3</w:t>
      </w:r>
      <w:r w:rsidRPr="00FF58F3">
        <w:rPr>
          <w:rFonts w:ascii="Times New Roman" w:hAnsi="Times New Roman" w:cs="Times New Roman"/>
          <w:bCs/>
          <w:sz w:val="24"/>
          <w:szCs w:val="24"/>
          <w:lang w:val="kk-KZ"/>
        </w:rPr>
        <w:t>]·H</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O</w:t>
      </w:r>
      <w:r w:rsidRPr="00FF58F3">
        <w:rPr>
          <w:rFonts w:ascii="Times New Roman" w:hAnsi="Times New Roman" w:cs="Times New Roman"/>
          <w:bCs/>
          <w:sz w:val="24"/>
          <w:szCs w:val="24"/>
          <w:lang w:val="en-US"/>
        </w:rPr>
        <w:t xml:space="preserve"> based on 5-phosphononicotine acid by hydrothermal reactions with fluorescent properties. </w:t>
      </w:r>
    </w:p>
    <w:p w:rsidR="009A1141" w:rsidRPr="00FF58F3" w:rsidRDefault="003E541A" w:rsidP="009A1141">
      <w:pPr>
        <w:spacing w:after="0" w:line="360" w:lineRule="auto"/>
        <w:ind w:firstLine="709"/>
        <w:jc w:val="center"/>
        <w:rPr>
          <w:rFonts w:ascii="Times New Roman" w:hAnsi="Times New Roman" w:cs="Times New Roman"/>
          <w:bCs/>
          <w:sz w:val="24"/>
          <w:szCs w:val="24"/>
          <w:lang w:val="kk-KZ"/>
        </w:rPr>
      </w:pPr>
      <w:r w:rsidRPr="00FF58F3">
        <w:rPr>
          <w:rFonts w:ascii="Times New Roman" w:hAnsi="Times New Roman" w:cs="Times New Roman"/>
          <w:noProof/>
          <w:sz w:val="24"/>
          <w:szCs w:val="24"/>
        </w:rPr>
        <w:object w:dxaOrig="2594" w:dyaOrig="1034">
          <v:shape id="_x0000_i1035" type="#_x0000_t75" alt="" style="width:127.25pt;height:50.25pt;mso-width-percent:0;mso-height-percent:0;mso-width-percent:0;mso-height-percent:0" o:ole="">
            <v:imagedata r:id="rId32" o:title=""/>
          </v:shape>
          <o:OLEObject Type="Embed" ProgID="ChemDraw.Document.6.0" ShapeID="_x0000_i1035" DrawAspect="Content" ObjectID="_1664686637" r:id="rId33"/>
        </w:object>
      </w:r>
    </w:p>
    <w:p w:rsidR="009A1141" w:rsidRPr="00FF58F3" w:rsidRDefault="009A1141" w:rsidP="009A1141">
      <w:pPr>
        <w:spacing w:after="0" w:line="360" w:lineRule="auto"/>
        <w:ind w:firstLine="709"/>
        <w:jc w:val="both"/>
        <w:rPr>
          <w:rFonts w:ascii="Times New Roman" w:hAnsi="Times New Roman" w:cs="Times New Roman"/>
          <w:bCs/>
          <w:sz w:val="24"/>
          <w:szCs w:val="24"/>
          <w:lang w:val="kk-KZ"/>
        </w:rPr>
      </w:pPr>
      <w:r w:rsidRPr="00FF58F3">
        <w:rPr>
          <w:rFonts w:ascii="Times New Roman" w:hAnsi="Times New Roman" w:cs="Times New Roman"/>
          <w:bCs/>
          <w:sz w:val="24"/>
          <w:szCs w:val="24"/>
          <w:lang w:val="kk-KZ"/>
        </w:rPr>
        <w:t>Difraction of X-rays on monocrystal showed that Cd</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lang w:val="kk-KZ"/>
        </w:rPr>
        <w:t xml:space="preserve"> is s</w:t>
      </w:r>
      <w:proofErr w:type="spellStart"/>
      <w:r w:rsidRPr="00FF58F3">
        <w:rPr>
          <w:rFonts w:ascii="Times New Roman" w:hAnsi="Times New Roman" w:cs="Times New Roman"/>
          <w:bCs/>
          <w:sz w:val="24"/>
          <w:szCs w:val="24"/>
          <w:lang w:val="en-US"/>
        </w:rPr>
        <w:t>i</w:t>
      </w:r>
      <w:proofErr w:type="spellEnd"/>
      <w:r w:rsidRPr="00FF58F3">
        <w:rPr>
          <w:rFonts w:ascii="Times New Roman" w:hAnsi="Times New Roman" w:cs="Times New Roman"/>
          <w:bCs/>
          <w:sz w:val="24"/>
          <w:szCs w:val="24"/>
          <w:lang w:val="kk-KZ"/>
        </w:rPr>
        <w:t>xcoordinated w</w:t>
      </w:r>
      <w:proofErr w:type="spellStart"/>
      <w:r w:rsidRPr="00FF58F3">
        <w:rPr>
          <w:rFonts w:ascii="Times New Roman" w:hAnsi="Times New Roman" w:cs="Times New Roman"/>
          <w:bCs/>
          <w:sz w:val="24"/>
          <w:szCs w:val="24"/>
          <w:lang w:val="en-US"/>
        </w:rPr>
        <w:t>ith</w:t>
      </w:r>
      <w:proofErr w:type="spellEnd"/>
      <w:r w:rsidRPr="00FF58F3">
        <w:rPr>
          <w:rFonts w:ascii="Times New Roman" w:hAnsi="Times New Roman" w:cs="Times New Roman"/>
          <w:bCs/>
          <w:sz w:val="24"/>
          <w:szCs w:val="24"/>
          <w:lang w:val="en-US"/>
        </w:rPr>
        <w:t xml:space="preserve"> five atoms of oxygen and one atom of nitrogen </w:t>
      </w:r>
      <w:r w:rsidRPr="00FF58F3">
        <w:rPr>
          <w:rFonts w:ascii="Times New Roman" w:hAnsi="Times New Roman" w:cs="Times New Roman"/>
          <w:bCs/>
          <w:sz w:val="24"/>
          <w:szCs w:val="24"/>
          <w:lang w:val="kk-KZ"/>
        </w:rPr>
        <w:t>(</w:t>
      </w:r>
      <w:r w:rsidR="00A06D3F" w:rsidRPr="00FF58F3">
        <w:rPr>
          <w:rFonts w:ascii="Times New Roman" w:hAnsi="Times New Roman" w:cs="Times New Roman"/>
          <w:bCs/>
          <w:sz w:val="24"/>
          <w:szCs w:val="24"/>
          <w:lang w:val="en-US"/>
        </w:rPr>
        <w:t>Figure</w:t>
      </w:r>
      <w:r w:rsidRPr="00FF58F3">
        <w:rPr>
          <w:rFonts w:ascii="Times New Roman" w:hAnsi="Times New Roman" w:cs="Times New Roman"/>
          <w:bCs/>
          <w:sz w:val="24"/>
          <w:szCs w:val="24"/>
          <w:lang w:val="kk-KZ"/>
        </w:rPr>
        <w:t xml:space="preserve">1). </w:t>
      </w:r>
    </w:p>
    <w:p w:rsidR="009A1141" w:rsidRPr="00FF58F3" w:rsidRDefault="009A1141" w:rsidP="009A1141">
      <w:pPr>
        <w:spacing w:after="0" w:line="360" w:lineRule="auto"/>
        <w:ind w:firstLine="709"/>
        <w:jc w:val="center"/>
        <w:rPr>
          <w:rFonts w:ascii="Times New Roman" w:hAnsi="Times New Roman" w:cs="Times New Roman"/>
          <w:bCs/>
          <w:sz w:val="24"/>
          <w:szCs w:val="24"/>
          <w:lang w:val="kk-KZ"/>
        </w:rPr>
      </w:pPr>
      <w:r w:rsidRPr="00FF58F3">
        <w:rPr>
          <w:rFonts w:ascii="Times New Roman" w:hAnsi="Times New Roman" w:cs="Times New Roman"/>
          <w:noProof/>
          <w:sz w:val="24"/>
          <w:szCs w:val="24"/>
          <w:lang w:eastAsia="ru-RU"/>
        </w:rPr>
        <w:drawing>
          <wp:inline distT="0" distB="0" distL="0" distR="0">
            <wp:extent cx="4202430" cy="22383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21965" t="42180" r="64648" b="31721"/>
                    <a:stretch/>
                  </pic:blipFill>
                  <pic:spPr bwMode="auto">
                    <a:xfrm>
                      <a:off x="0" y="0"/>
                      <a:ext cx="4224633" cy="2250201"/>
                    </a:xfrm>
                    <a:prstGeom prst="rect">
                      <a:avLst/>
                    </a:prstGeom>
                    <a:ln>
                      <a:noFill/>
                    </a:ln>
                    <a:extLst>
                      <a:ext uri="{53640926-AAD7-44D8-BBD7-CCE9431645EC}">
                        <a14:shadowObscured xmlns:a14="http://schemas.microsoft.com/office/drawing/2010/main"/>
                      </a:ext>
                    </a:extLst>
                  </pic:spPr>
                </pic:pic>
              </a:graphicData>
            </a:graphic>
          </wp:inline>
        </w:drawing>
      </w:r>
    </w:p>
    <w:p w:rsidR="009A1141" w:rsidRPr="00FF58F3" w:rsidRDefault="009A1141" w:rsidP="009A1141">
      <w:pPr>
        <w:spacing w:after="0" w:line="360" w:lineRule="auto"/>
        <w:ind w:firstLine="709"/>
        <w:jc w:val="center"/>
        <w:rPr>
          <w:rFonts w:ascii="Times New Roman" w:hAnsi="Times New Roman" w:cs="Times New Roman"/>
          <w:bCs/>
          <w:sz w:val="24"/>
          <w:szCs w:val="24"/>
          <w:lang w:val="kk-KZ"/>
        </w:rPr>
      </w:pPr>
      <w:r w:rsidRPr="00FF58F3">
        <w:rPr>
          <w:rFonts w:ascii="Times New Roman" w:hAnsi="Times New Roman" w:cs="Times New Roman"/>
          <w:bCs/>
          <w:sz w:val="24"/>
          <w:szCs w:val="24"/>
          <w:lang w:val="kk-KZ"/>
        </w:rPr>
        <w:t>Figure 1 – Ellipsoid</w:t>
      </w:r>
      <w:r w:rsidRPr="00FF58F3">
        <w:rPr>
          <w:rFonts w:ascii="Times New Roman" w:hAnsi="Times New Roman" w:cs="Times New Roman"/>
          <w:bCs/>
          <w:sz w:val="24"/>
          <w:szCs w:val="24"/>
          <w:lang w:val="en-US"/>
        </w:rPr>
        <w:t>al</w:t>
      </w:r>
      <w:r w:rsidRPr="00FF58F3">
        <w:rPr>
          <w:rFonts w:ascii="Times New Roman" w:hAnsi="Times New Roman" w:cs="Times New Roman"/>
          <w:bCs/>
          <w:sz w:val="24"/>
          <w:szCs w:val="24"/>
          <w:lang w:val="kk-KZ"/>
        </w:rPr>
        <w:t xml:space="preserve"> view </w:t>
      </w:r>
      <w:r w:rsidRPr="00FF58F3">
        <w:rPr>
          <w:rFonts w:ascii="Times New Roman" w:hAnsi="Times New Roman" w:cs="Times New Roman"/>
          <w:bCs/>
          <w:sz w:val="24"/>
          <w:szCs w:val="24"/>
          <w:lang w:val="en-US"/>
        </w:rPr>
        <w:t xml:space="preserve">of </w:t>
      </w:r>
      <w:r w:rsidRPr="00FF58F3">
        <w:rPr>
          <w:rFonts w:ascii="Times New Roman" w:hAnsi="Times New Roman" w:cs="Times New Roman"/>
          <w:bCs/>
          <w:sz w:val="24"/>
          <w:szCs w:val="24"/>
          <w:lang w:val="kk-KZ"/>
        </w:rPr>
        <w:t>Cd</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[OOCC</w:t>
      </w:r>
      <w:r w:rsidRPr="00FF58F3">
        <w:rPr>
          <w:rFonts w:ascii="Times New Roman" w:hAnsi="Times New Roman" w:cs="Times New Roman"/>
          <w:bCs/>
          <w:sz w:val="24"/>
          <w:szCs w:val="24"/>
          <w:vertAlign w:val="subscript"/>
          <w:lang w:val="kk-KZ"/>
        </w:rPr>
        <w:t>5</w:t>
      </w:r>
      <w:r w:rsidRPr="00FF58F3">
        <w:rPr>
          <w:rFonts w:ascii="Times New Roman" w:hAnsi="Times New Roman" w:cs="Times New Roman"/>
          <w:bCs/>
          <w:sz w:val="24"/>
          <w:szCs w:val="24"/>
          <w:lang w:val="kk-KZ"/>
        </w:rPr>
        <w:t>H</w:t>
      </w:r>
      <w:r w:rsidRPr="00FF58F3">
        <w:rPr>
          <w:rFonts w:ascii="Times New Roman" w:hAnsi="Times New Roman" w:cs="Times New Roman"/>
          <w:bCs/>
          <w:sz w:val="24"/>
          <w:szCs w:val="24"/>
          <w:vertAlign w:val="subscript"/>
          <w:lang w:val="kk-KZ"/>
        </w:rPr>
        <w:t>3</w:t>
      </w:r>
      <w:r w:rsidRPr="00FF58F3">
        <w:rPr>
          <w:rFonts w:ascii="Times New Roman" w:hAnsi="Times New Roman" w:cs="Times New Roman"/>
          <w:bCs/>
          <w:sz w:val="24"/>
          <w:szCs w:val="24"/>
          <w:lang w:val="kk-KZ"/>
        </w:rPr>
        <w:t>NPO</w:t>
      </w:r>
      <w:r w:rsidRPr="00FF58F3">
        <w:rPr>
          <w:rFonts w:ascii="Times New Roman" w:hAnsi="Times New Roman" w:cs="Times New Roman"/>
          <w:bCs/>
          <w:sz w:val="24"/>
          <w:szCs w:val="24"/>
          <w:vertAlign w:val="subscript"/>
          <w:lang w:val="kk-KZ"/>
        </w:rPr>
        <w:t>3</w:t>
      </w:r>
      <w:r w:rsidRPr="00FF58F3">
        <w:rPr>
          <w:rFonts w:ascii="Times New Roman" w:hAnsi="Times New Roman" w:cs="Times New Roman"/>
          <w:bCs/>
          <w:sz w:val="24"/>
          <w:szCs w:val="24"/>
          <w:lang w:val="kk-KZ"/>
        </w:rPr>
        <w:t>H]</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·H</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O [13]</w:t>
      </w:r>
    </w:p>
    <w:p w:rsidR="009A1141" w:rsidRPr="00FF58F3" w:rsidRDefault="009A1141" w:rsidP="009A1141">
      <w:pPr>
        <w:spacing w:after="0" w:line="360" w:lineRule="auto"/>
        <w:ind w:firstLine="709"/>
        <w:jc w:val="both"/>
        <w:rPr>
          <w:rFonts w:ascii="Times New Roman" w:hAnsi="Times New Roman" w:cs="Times New Roman"/>
          <w:bCs/>
          <w:sz w:val="24"/>
          <w:szCs w:val="24"/>
          <w:lang w:val="kk-KZ"/>
        </w:rPr>
      </w:pPr>
      <w:r w:rsidRPr="00FF58F3">
        <w:rPr>
          <w:rFonts w:ascii="Times New Roman" w:hAnsi="Times New Roman" w:cs="Times New Roman"/>
          <w:bCs/>
          <w:sz w:val="24"/>
          <w:szCs w:val="24"/>
          <w:lang w:val="kk-KZ"/>
        </w:rPr>
        <w:t>Zn</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lang w:val="kk-KZ"/>
        </w:rPr>
        <w:t xml:space="preserve"> is fourcoordinated with four atoms of oxygen</w:t>
      </w:r>
      <w:r w:rsidRPr="00FF58F3">
        <w:rPr>
          <w:rFonts w:ascii="Times New Roman" w:hAnsi="Times New Roman" w:cs="Times New Roman"/>
          <w:bCs/>
          <w:sz w:val="24"/>
          <w:szCs w:val="24"/>
          <w:lang w:val="en-US"/>
        </w:rPr>
        <w:t xml:space="preserve"> </w:t>
      </w:r>
      <w:r w:rsidRPr="00FF58F3">
        <w:rPr>
          <w:rFonts w:ascii="Times New Roman" w:hAnsi="Times New Roman" w:cs="Times New Roman"/>
          <w:bCs/>
          <w:sz w:val="24"/>
          <w:szCs w:val="24"/>
          <w:lang w:val="kk-KZ"/>
        </w:rPr>
        <w:t>(</w:t>
      </w:r>
      <w:r w:rsidR="00A06D3F" w:rsidRPr="00FF58F3">
        <w:rPr>
          <w:rFonts w:ascii="Times New Roman" w:hAnsi="Times New Roman" w:cs="Times New Roman"/>
          <w:bCs/>
          <w:sz w:val="24"/>
          <w:szCs w:val="24"/>
          <w:lang w:val="en-US"/>
        </w:rPr>
        <w:t>Figure</w:t>
      </w:r>
      <w:r w:rsidRPr="00FF58F3">
        <w:rPr>
          <w:rFonts w:ascii="Times New Roman" w:hAnsi="Times New Roman" w:cs="Times New Roman"/>
          <w:bCs/>
          <w:sz w:val="24"/>
          <w:szCs w:val="24"/>
          <w:lang w:val="kk-KZ"/>
        </w:rPr>
        <w:t xml:space="preserve"> 2) [13].</w:t>
      </w:r>
    </w:p>
    <w:p w:rsidR="009A1141" w:rsidRPr="00FF58F3" w:rsidRDefault="009A1141" w:rsidP="009A1141">
      <w:pPr>
        <w:spacing w:after="0" w:line="360" w:lineRule="auto"/>
        <w:ind w:firstLine="709"/>
        <w:jc w:val="center"/>
        <w:rPr>
          <w:rFonts w:ascii="Times New Roman" w:hAnsi="Times New Roman" w:cs="Times New Roman"/>
          <w:bCs/>
          <w:sz w:val="24"/>
          <w:szCs w:val="24"/>
          <w:lang w:val="kk-KZ"/>
        </w:rPr>
      </w:pPr>
      <w:r w:rsidRPr="00FF58F3">
        <w:rPr>
          <w:rFonts w:ascii="Times New Roman" w:hAnsi="Times New Roman" w:cs="Times New Roman"/>
          <w:noProof/>
          <w:sz w:val="24"/>
          <w:szCs w:val="24"/>
          <w:lang w:eastAsia="ru-RU"/>
        </w:rPr>
        <w:lastRenderedPageBreak/>
        <w:drawing>
          <wp:inline distT="0" distB="0" distL="0" distR="0">
            <wp:extent cx="3996680" cy="24460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21971" t="22184" r="65168" b="52124"/>
                    <a:stretch/>
                  </pic:blipFill>
                  <pic:spPr bwMode="auto">
                    <a:xfrm>
                      <a:off x="0" y="0"/>
                      <a:ext cx="4021998" cy="2461515"/>
                    </a:xfrm>
                    <a:prstGeom prst="rect">
                      <a:avLst/>
                    </a:prstGeom>
                    <a:ln>
                      <a:noFill/>
                    </a:ln>
                    <a:extLst>
                      <a:ext uri="{53640926-AAD7-44D8-BBD7-CCE9431645EC}">
                        <a14:shadowObscured xmlns:a14="http://schemas.microsoft.com/office/drawing/2010/main"/>
                      </a:ext>
                    </a:extLst>
                  </pic:spPr>
                </pic:pic>
              </a:graphicData>
            </a:graphic>
          </wp:inline>
        </w:drawing>
      </w:r>
    </w:p>
    <w:p w:rsidR="009A1141" w:rsidRPr="00FF58F3" w:rsidRDefault="009A1141" w:rsidP="009A1141">
      <w:pPr>
        <w:spacing w:after="0" w:line="360" w:lineRule="auto"/>
        <w:ind w:firstLine="709"/>
        <w:jc w:val="center"/>
        <w:rPr>
          <w:rFonts w:ascii="Times New Roman" w:hAnsi="Times New Roman" w:cs="Times New Roman"/>
          <w:bCs/>
          <w:sz w:val="24"/>
          <w:szCs w:val="24"/>
          <w:lang w:val="kk-KZ"/>
        </w:rPr>
      </w:pPr>
      <w:r w:rsidRPr="00FF58F3">
        <w:rPr>
          <w:rFonts w:ascii="Times New Roman" w:hAnsi="Times New Roman" w:cs="Times New Roman"/>
          <w:bCs/>
          <w:sz w:val="24"/>
          <w:szCs w:val="24"/>
          <w:lang w:val="en-US"/>
        </w:rPr>
        <w:t>Figure</w:t>
      </w:r>
      <w:r w:rsidRPr="00FF58F3">
        <w:rPr>
          <w:rFonts w:ascii="Times New Roman" w:hAnsi="Times New Roman" w:cs="Times New Roman"/>
          <w:bCs/>
          <w:sz w:val="24"/>
          <w:szCs w:val="24"/>
          <w:lang w:val="kk-KZ"/>
        </w:rPr>
        <w:t xml:space="preserve"> 2 – </w:t>
      </w:r>
      <w:r w:rsidRPr="00FF58F3">
        <w:rPr>
          <w:rFonts w:ascii="Times New Roman" w:hAnsi="Times New Roman" w:cs="Times New Roman"/>
          <w:bCs/>
          <w:sz w:val="24"/>
          <w:szCs w:val="24"/>
          <w:lang w:val="en-US"/>
        </w:rPr>
        <w:t>Ellipsoidal view of</w:t>
      </w:r>
      <w:r w:rsidRPr="00FF58F3">
        <w:rPr>
          <w:rFonts w:ascii="Times New Roman" w:hAnsi="Times New Roman" w:cs="Times New Roman"/>
          <w:bCs/>
          <w:sz w:val="24"/>
          <w:szCs w:val="24"/>
          <w:lang w:val="kk-KZ"/>
        </w:rPr>
        <w:t xml:space="preserve"> Zn[OOCC</w:t>
      </w:r>
      <w:r w:rsidRPr="00FF58F3">
        <w:rPr>
          <w:rFonts w:ascii="Times New Roman" w:hAnsi="Times New Roman" w:cs="Times New Roman"/>
          <w:bCs/>
          <w:sz w:val="24"/>
          <w:szCs w:val="24"/>
          <w:vertAlign w:val="subscript"/>
          <w:lang w:val="kk-KZ"/>
        </w:rPr>
        <w:t>5</w:t>
      </w:r>
      <w:r w:rsidRPr="00FF58F3">
        <w:rPr>
          <w:rFonts w:ascii="Times New Roman" w:hAnsi="Times New Roman" w:cs="Times New Roman"/>
          <w:bCs/>
          <w:sz w:val="24"/>
          <w:szCs w:val="24"/>
          <w:lang w:val="kk-KZ"/>
        </w:rPr>
        <w:t>H</w:t>
      </w:r>
      <w:r w:rsidRPr="00FF58F3">
        <w:rPr>
          <w:rFonts w:ascii="Times New Roman" w:hAnsi="Times New Roman" w:cs="Times New Roman"/>
          <w:bCs/>
          <w:sz w:val="24"/>
          <w:szCs w:val="24"/>
          <w:vertAlign w:val="subscript"/>
          <w:lang w:val="kk-KZ"/>
        </w:rPr>
        <w:t>4</w:t>
      </w:r>
      <w:r w:rsidRPr="00FF58F3">
        <w:rPr>
          <w:rFonts w:ascii="Times New Roman" w:hAnsi="Times New Roman" w:cs="Times New Roman"/>
          <w:bCs/>
          <w:sz w:val="24"/>
          <w:szCs w:val="24"/>
          <w:lang w:val="kk-KZ"/>
        </w:rPr>
        <w:t>NPO</w:t>
      </w:r>
      <w:r w:rsidRPr="00FF58F3">
        <w:rPr>
          <w:rFonts w:ascii="Times New Roman" w:hAnsi="Times New Roman" w:cs="Times New Roman"/>
          <w:bCs/>
          <w:sz w:val="24"/>
          <w:szCs w:val="24"/>
          <w:vertAlign w:val="subscript"/>
          <w:lang w:val="kk-KZ"/>
        </w:rPr>
        <w:t>3</w:t>
      </w:r>
      <w:r w:rsidRPr="00FF58F3">
        <w:rPr>
          <w:rFonts w:ascii="Times New Roman" w:hAnsi="Times New Roman" w:cs="Times New Roman"/>
          <w:bCs/>
          <w:sz w:val="24"/>
          <w:szCs w:val="24"/>
          <w:lang w:val="kk-KZ"/>
        </w:rPr>
        <w:t>]·H</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O [13]</w:t>
      </w: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r w:rsidRPr="00FF58F3">
        <w:rPr>
          <w:rFonts w:ascii="Times New Roman" w:hAnsi="Times New Roman" w:cs="Times New Roman"/>
          <w:bCs/>
          <w:sz w:val="24"/>
          <w:szCs w:val="24"/>
          <w:lang w:val="kk-KZ"/>
        </w:rPr>
        <w:t>Transition metal complexes based on glutamic acid were synthesized.2-Aminoglutamic acid is one of the 20 most widespread natural aminoacids</w:t>
      </w:r>
      <w:r w:rsidRPr="00FF58F3">
        <w:rPr>
          <w:rFonts w:ascii="Times New Roman" w:hAnsi="Times New Roman" w:cs="Times New Roman"/>
          <w:bCs/>
          <w:sz w:val="24"/>
          <w:szCs w:val="24"/>
          <w:lang w:val="en-US"/>
        </w:rPr>
        <w:t>,</w:t>
      </w:r>
      <w:r w:rsidRPr="00FF58F3">
        <w:rPr>
          <w:rFonts w:ascii="Times New Roman" w:hAnsi="Times New Roman" w:cs="Times New Roman"/>
          <w:bCs/>
          <w:sz w:val="24"/>
          <w:szCs w:val="24"/>
          <w:lang w:val="kk-KZ"/>
        </w:rPr>
        <w:t xml:space="preserve"> that counted one of the building blocks </w:t>
      </w:r>
      <w:r w:rsidRPr="00FF58F3">
        <w:rPr>
          <w:rFonts w:ascii="Times New Roman" w:hAnsi="Times New Roman" w:cs="Times New Roman"/>
          <w:bCs/>
          <w:sz w:val="24"/>
          <w:szCs w:val="24"/>
          <w:lang w:val="en-US"/>
        </w:rPr>
        <w:t xml:space="preserve">in protein synthesis. Triple complexes  obtained based on glutamic acid and L-arginine as ligands, and also, </w:t>
      </w:r>
      <w:proofErr w:type="spellStart"/>
      <w:r w:rsidRPr="00FF58F3">
        <w:rPr>
          <w:rFonts w:ascii="Times New Roman" w:hAnsi="Times New Roman" w:cs="Times New Roman"/>
          <w:bCs/>
          <w:sz w:val="24"/>
          <w:szCs w:val="24"/>
          <w:lang w:val="en-US"/>
        </w:rPr>
        <w:t>metalcarbonates</w:t>
      </w:r>
      <w:proofErr w:type="spellEnd"/>
      <w:r w:rsidRPr="00FF58F3">
        <w:rPr>
          <w:rFonts w:ascii="Times New Roman" w:hAnsi="Times New Roman" w:cs="Times New Roman"/>
          <w:bCs/>
          <w:sz w:val="24"/>
          <w:szCs w:val="24"/>
          <w:lang w:val="en-US"/>
        </w:rPr>
        <w:t xml:space="preserve"> </w:t>
      </w:r>
      <w:r w:rsidRPr="00FF58F3">
        <w:rPr>
          <w:rFonts w:ascii="Times New Roman" w:hAnsi="Times New Roman" w:cs="Times New Roman"/>
          <w:bCs/>
          <w:sz w:val="24"/>
          <w:szCs w:val="24"/>
          <w:lang w:val="kk-KZ"/>
        </w:rPr>
        <w:t>CoCO</w:t>
      </w:r>
      <w:r w:rsidRPr="00FF58F3">
        <w:rPr>
          <w:rFonts w:ascii="Times New Roman" w:hAnsi="Times New Roman" w:cs="Times New Roman"/>
          <w:bCs/>
          <w:sz w:val="24"/>
          <w:szCs w:val="24"/>
          <w:vertAlign w:val="subscript"/>
          <w:lang w:val="kk-KZ"/>
        </w:rPr>
        <w:t>3</w:t>
      </w:r>
      <w:r w:rsidRPr="00FF58F3">
        <w:rPr>
          <w:rFonts w:ascii="Times New Roman" w:hAnsi="Times New Roman" w:cs="Times New Roman"/>
          <w:bCs/>
          <w:sz w:val="24"/>
          <w:szCs w:val="24"/>
          <w:lang w:val="kk-KZ"/>
        </w:rPr>
        <w:t>·3Co(OH)</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 NiCO</w:t>
      </w:r>
      <w:r w:rsidRPr="00FF58F3">
        <w:rPr>
          <w:rFonts w:ascii="Times New Roman" w:hAnsi="Times New Roman" w:cs="Times New Roman"/>
          <w:bCs/>
          <w:sz w:val="24"/>
          <w:szCs w:val="24"/>
          <w:vertAlign w:val="subscript"/>
          <w:lang w:val="kk-KZ"/>
        </w:rPr>
        <w:t>3</w:t>
      </w:r>
      <w:r w:rsidRPr="00FF58F3">
        <w:rPr>
          <w:rFonts w:ascii="Times New Roman" w:hAnsi="Times New Roman" w:cs="Times New Roman"/>
          <w:bCs/>
          <w:sz w:val="24"/>
          <w:szCs w:val="24"/>
          <w:lang w:val="kk-KZ"/>
        </w:rPr>
        <w:t>·2Ni(OH)</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·4H</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O, CuCO</w:t>
      </w:r>
      <w:r w:rsidRPr="00FF58F3">
        <w:rPr>
          <w:rFonts w:ascii="Times New Roman" w:hAnsi="Times New Roman" w:cs="Times New Roman"/>
          <w:bCs/>
          <w:sz w:val="24"/>
          <w:szCs w:val="24"/>
          <w:vertAlign w:val="subscript"/>
          <w:lang w:val="kk-KZ"/>
        </w:rPr>
        <w:t>3</w:t>
      </w:r>
      <w:r w:rsidRPr="00FF58F3">
        <w:rPr>
          <w:rFonts w:ascii="Times New Roman" w:hAnsi="Times New Roman" w:cs="Times New Roman"/>
          <w:bCs/>
          <w:sz w:val="24"/>
          <w:szCs w:val="24"/>
          <w:lang w:val="kk-KZ"/>
        </w:rPr>
        <w:t>·Cu(OH)</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 H</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 xml:space="preserve">O </w:t>
      </w:r>
      <w:r w:rsidRPr="00FF58F3">
        <w:rPr>
          <w:rFonts w:ascii="Times New Roman" w:hAnsi="Times New Roman" w:cs="Times New Roman"/>
          <w:bCs/>
          <w:sz w:val="24"/>
          <w:szCs w:val="24"/>
          <w:lang w:val="en-US"/>
        </w:rPr>
        <w:t>and</w:t>
      </w:r>
      <w:r w:rsidRPr="00FF58F3">
        <w:rPr>
          <w:rFonts w:ascii="Times New Roman" w:hAnsi="Times New Roman" w:cs="Times New Roman"/>
          <w:bCs/>
          <w:sz w:val="24"/>
          <w:szCs w:val="24"/>
          <w:lang w:val="kk-KZ"/>
        </w:rPr>
        <w:t xml:space="preserve"> 2ZnCO</w:t>
      </w:r>
      <w:r w:rsidRPr="00FF58F3">
        <w:rPr>
          <w:rFonts w:ascii="Times New Roman" w:hAnsi="Times New Roman" w:cs="Times New Roman"/>
          <w:bCs/>
          <w:sz w:val="24"/>
          <w:szCs w:val="24"/>
          <w:vertAlign w:val="subscript"/>
          <w:lang w:val="kk-KZ"/>
        </w:rPr>
        <w:t>3</w:t>
      </w:r>
      <w:r w:rsidRPr="00FF58F3">
        <w:rPr>
          <w:rFonts w:ascii="Times New Roman" w:hAnsi="Times New Roman" w:cs="Times New Roman"/>
          <w:bCs/>
          <w:sz w:val="24"/>
          <w:szCs w:val="24"/>
          <w:lang w:val="kk-KZ"/>
        </w:rPr>
        <w:t>·3Zn(OH)</w:t>
      </w:r>
      <w:r w:rsidRPr="00FF58F3">
        <w:rPr>
          <w:rFonts w:ascii="Times New Roman" w:hAnsi="Times New Roman" w:cs="Times New Roman"/>
          <w:bCs/>
          <w:sz w:val="24"/>
          <w:szCs w:val="24"/>
          <w:vertAlign w:val="subscript"/>
          <w:lang w:val="kk-KZ"/>
        </w:rPr>
        <w:t>2</w:t>
      </w:r>
      <w:r w:rsidRPr="00FF58F3">
        <w:rPr>
          <w:rFonts w:ascii="Times New Roman" w:hAnsi="Times New Roman" w:cs="Times New Roman"/>
          <w:bCs/>
          <w:sz w:val="24"/>
          <w:szCs w:val="24"/>
          <w:lang w:val="kk-KZ"/>
        </w:rPr>
        <w:t xml:space="preserve"> [14].</w:t>
      </w:r>
      <w:r w:rsidRPr="00FF58F3">
        <w:rPr>
          <w:rFonts w:ascii="Times New Roman" w:hAnsi="Times New Roman" w:cs="Times New Roman"/>
          <w:bCs/>
          <w:sz w:val="24"/>
          <w:szCs w:val="24"/>
          <w:lang w:val="en-US"/>
        </w:rPr>
        <w:t xml:space="preserve"> Optimized geometry showed in </w:t>
      </w:r>
      <w:r w:rsidR="00A06D3F" w:rsidRPr="00FF58F3">
        <w:rPr>
          <w:rFonts w:ascii="Times New Roman" w:hAnsi="Times New Roman" w:cs="Times New Roman"/>
          <w:bCs/>
          <w:sz w:val="24"/>
          <w:szCs w:val="24"/>
          <w:lang w:val="en-US"/>
        </w:rPr>
        <w:t>Figure</w:t>
      </w:r>
      <w:r w:rsidRPr="00FF58F3">
        <w:rPr>
          <w:rFonts w:ascii="Times New Roman" w:hAnsi="Times New Roman" w:cs="Times New Roman"/>
          <w:bCs/>
          <w:sz w:val="24"/>
          <w:szCs w:val="24"/>
          <w:lang w:val="en-US"/>
        </w:rPr>
        <w:t xml:space="preserve"> 3. Based on values of these triple complexes offered distorted octahedral structure for nickel, cobalt and zinc complexes, and square plane for copper complex [15]. </w:t>
      </w: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p>
    <w:p w:rsidR="009A1141" w:rsidRPr="00FF58F3" w:rsidRDefault="009A1141" w:rsidP="00DA01B5">
      <w:pPr>
        <w:spacing w:after="0" w:line="360" w:lineRule="auto"/>
        <w:jc w:val="center"/>
        <w:rPr>
          <w:rFonts w:ascii="Times New Roman" w:hAnsi="Times New Roman" w:cs="Times New Roman"/>
          <w:bCs/>
          <w:sz w:val="24"/>
          <w:szCs w:val="24"/>
        </w:rPr>
      </w:pPr>
      <w:r w:rsidRPr="00FF58F3">
        <w:rPr>
          <w:rFonts w:ascii="Times New Roman" w:hAnsi="Times New Roman" w:cs="Times New Roman"/>
          <w:noProof/>
          <w:sz w:val="24"/>
          <w:szCs w:val="24"/>
          <w:lang w:eastAsia="ru-RU"/>
        </w:rPr>
        <w:drawing>
          <wp:inline distT="0" distB="0" distL="0" distR="0">
            <wp:extent cx="6030576" cy="23431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l="21202" t="34607" r="62678" b="49378"/>
                    <a:stretch/>
                  </pic:blipFill>
                  <pic:spPr bwMode="auto">
                    <a:xfrm>
                      <a:off x="0" y="0"/>
                      <a:ext cx="6064135" cy="2356189"/>
                    </a:xfrm>
                    <a:prstGeom prst="rect">
                      <a:avLst/>
                    </a:prstGeom>
                    <a:ln>
                      <a:noFill/>
                    </a:ln>
                    <a:extLst>
                      <a:ext uri="{53640926-AAD7-44D8-BBD7-CCE9431645EC}">
                        <a14:shadowObscured xmlns:a14="http://schemas.microsoft.com/office/drawing/2010/main"/>
                      </a:ext>
                    </a:extLst>
                  </pic:spPr>
                </pic:pic>
              </a:graphicData>
            </a:graphic>
          </wp:inline>
        </w:drawing>
      </w:r>
    </w:p>
    <w:p w:rsidR="00DA01B5" w:rsidRPr="00FF58F3" w:rsidRDefault="00DA01B5" w:rsidP="009A1141">
      <w:pPr>
        <w:spacing w:after="0" w:line="360" w:lineRule="auto"/>
        <w:jc w:val="center"/>
        <w:rPr>
          <w:rFonts w:ascii="Times New Roman" w:hAnsi="Times New Roman" w:cs="Times New Roman"/>
          <w:bCs/>
          <w:sz w:val="24"/>
          <w:szCs w:val="24"/>
          <w:lang w:val="en-US"/>
        </w:rPr>
      </w:pPr>
    </w:p>
    <w:p w:rsidR="009A1141" w:rsidRPr="00FF58F3" w:rsidRDefault="009A1141" w:rsidP="00DA4A43">
      <w:pPr>
        <w:spacing w:after="0" w:line="240" w:lineRule="auto"/>
        <w:jc w:val="center"/>
        <w:rPr>
          <w:rFonts w:ascii="Times New Roman" w:hAnsi="Times New Roman" w:cs="Times New Roman"/>
          <w:bCs/>
          <w:sz w:val="24"/>
          <w:szCs w:val="24"/>
          <w:lang w:val="en-US"/>
        </w:rPr>
      </w:pPr>
      <w:r w:rsidRPr="00FF58F3">
        <w:rPr>
          <w:rFonts w:ascii="Times New Roman" w:hAnsi="Times New Roman" w:cs="Times New Roman"/>
          <w:bCs/>
          <w:sz w:val="24"/>
          <w:szCs w:val="24"/>
          <w:lang w:val="en-US"/>
        </w:rPr>
        <w:t>Figure 3 – Optimized structure of Co</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vertAlign w:val="superscript"/>
          <w:lang w:val="en-US"/>
        </w:rPr>
        <w:t>+</w:t>
      </w:r>
      <w:r w:rsidRPr="00FF58F3">
        <w:rPr>
          <w:rFonts w:ascii="Times New Roman" w:hAnsi="Times New Roman" w:cs="Times New Roman"/>
          <w:bCs/>
          <w:sz w:val="24"/>
          <w:szCs w:val="24"/>
          <w:lang w:val="en-US"/>
        </w:rPr>
        <w:t xml:space="preserve"> and Cu</w:t>
      </w:r>
      <w:r w:rsidRPr="00FF58F3">
        <w:rPr>
          <w:rFonts w:ascii="Times New Roman" w:hAnsi="Times New Roman" w:cs="Times New Roman"/>
          <w:bCs/>
          <w:sz w:val="24"/>
          <w:szCs w:val="24"/>
          <w:vertAlign w:val="superscript"/>
          <w:lang w:val="en-US"/>
        </w:rPr>
        <w:t xml:space="preserve">2+ </w:t>
      </w:r>
      <w:r w:rsidRPr="00FF58F3">
        <w:rPr>
          <w:rFonts w:ascii="Times New Roman" w:hAnsi="Times New Roman" w:cs="Times New Roman"/>
          <w:bCs/>
          <w:sz w:val="24"/>
          <w:szCs w:val="24"/>
          <w:lang w:val="en-US"/>
        </w:rPr>
        <w:t>complexes with most stable ligand orientation (Ni</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vertAlign w:val="superscript"/>
          <w:lang w:val="en-US"/>
        </w:rPr>
        <w:t>+</w:t>
      </w:r>
      <w:r w:rsidRPr="00FF58F3">
        <w:rPr>
          <w:rFonts w:ascii="Times New Roman" w:hAnsi="Times New Roman" w:cs="Times New Roman"/>
          <w:bCs/>
          <w:sz w:val="24"/>
          <w:szCs w:val="24"/>
          <w:lang w:val="en-US"/>
        </w:rPr>
        <w:t xml:space="preserve"> and Zn</w:t>
      </w:r>
      <w:r w:rsidRPr="00FF58F3">
        <w:rPr>
          <w:rFonts w:ascii="Times New Roman" w:hAnsi="Times New Roman" w:cs="Times New Roman"/>
          <w:bCs/>
          <w:sz w:val="24"/>
          <w:szCs w:val="24"/>
          <w:vertAlign w:val="superscript"/>
          <w:lang w:val="kk-KZ"/>
        </w:rPr>
        <w:t>2</w:t>
      </w:r>
      <w:r w:rsidRPr="00FF58F3">
        <w:rPr>
          <w:rFonts w:ascii="Times New Roman" w:hAnsi="Times New Roman" w:cs="Times New Roman"/>
          <w:bCs/>
          <w:sz w:val="24"/>
          <w:szCs w:val="24"/>
          <w:vertAlign w:val="superscript"/>
          <w:lang w:val="en-US"/>
        </w:rPr>
        <w:t>+</w:t>
      </w:r>
      <w:r w:rsidRPr="00FF58F3">
        <w:rPr>
          <w:rFonts w:ascii="Times New Roman" w:hAnsi="Times New Roman" w:cs="Times New Roman"/>
          <w:bCs/>
          <w:sz w:val="24"/>
          <w:szCs w:val="24"/>
          <w:lang w:val="en-US"/>
        </w:rPr>
        <w:t xml:space="preserve"> complexes have the similar geometry with Co complexes [15])</w:t>
      </w:r>
    </w:p>
    <w:p w:rsidR="00DA01B5" w:rsidRPr="00FF58F3" w:rsidRDefault="00DA01B5" w:rsidP="00DA4A43">
      <w:pPr>
        <w:spacing w:after="0" w:line="240" w:lineRule="auto"/>
        <w:ind w:firstLine="709"/>
        <w:jc w:val="both"/>
        <w:rPr>
          <w:rFonts w:ascii="Times New Roman" w:hAnsi="Times New Roman" w:cs="Times New Roman"/>
          <w:bCs/>
          <w:sz w:val="24"/>
          <w:szCs w:val="24"/>
          <w:lang w:val="en-US"/>
        </w:rPr>
      </w:pP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r w:rsidRPr="00FF58F3">
        <w:rPr>
          <w:rFonts w:ascii="Times New Roman" w:hAnsi="Times New Roman" w:cs="Times New Roman"/>
          <w:bCs/>
          <w:sz w:val="24"/>
          <w:szCs w:val="24"/>
          <w:lang w:val="en-US"/>
        </w:rPr>
        <w:t xml:space="preserve">Therefore, it’s confident to assume that creation of new complexes with transition metals are relevant topic in nowadays. With increasing of demand to these kind of compounds, </w:t>
      </w:r>
      <w:r w:rsidRPr="00FF58F3">
        <w:rPr>
          <w:rFonts w:ascii="Times New Roman" w:hAnsi="Times New Roman" w:cs="Times New Roman"/>
          <w:bCs/>
          <w:sz w:val="24"/>
          <w:szCs w:val="24"/>
          <w:lang w:val="en-US"/>
        </w:rPr>
        <w:lastRenderedPageBreak/>
        <w:t>respectively increased creation process of new or modification existing complex compounds that can be applied as new high effectively biological drugs or plants growth stimulators</w:t>
      </w:r>
      <w:r w:rsidRPr="00FF58F3">
        <w:rPr>
          <w:rFonts w:ascii="Times New Roman" w:hAnsi="Times New Roman" w:cs="Times New Roman"/>
          <w:bCs/>
          <w:sz w:val="24"/>
          <w:szCs w:val="24"/>
          <w:lang w:val="kk-KZ"/>
        </w:rPr>
        <w:t xml:space="preserve"> </w:t>
      </w:r>
      <w:r w:rsidRPr="00FF58F3">
        <w:rPr>
          <w:rFonts w:ascii="Times New Roman" w:hAnsi="Times New Roman" w:cs="Times New Roman"/>
          <w:bCs/>
          <w:sz w:val="24"/>
          <w:szCs w:val="24"/>
          <w:lang w:val="en-US"/>
        </w:rPr>
        <w:t>[16-17]</w:t>
      </w:r>
      <w:r w:rsidRPr="00FF58F3">
        <w:rPr>
          <w:rFonts w:ascii="Times New Roman" w:hAnsi="Times New Roman" w:cs="Times New Roman"/>
          <w:bCs/>
          <w:sz w:val="24"/>
          <w:szCs w:val="24"/>
          <w:lang w:val="kk-KZ"/>
        </w:rPr>
        <w:t>.</w:t>
      </w:r>
    </w:p>
    <w:p w:rsidR="009A1141" w:rsidRPr="00FF58F3" w:rsidRDefault="009A1141" w:rsidP="009A1141">
      <w:pPr>
        <w:spacing w:after="0" w:line="360" w:lineRule="auto"/>
        <w:ind w:firstLine="709"/>
        <w:jc w:val="both"/>
        <w:rPr>
          <w:rFonts w:ascii="Times New Roman" w:hAnsi="Times New Roman" w:cs="Times New Roman"/>
          <w:bCs/>
          <w:sz w:val="24"/>
          <w:szCs w:val="24"/>
          <w:lang w:val="en-US"/>
        </w:rPr>
      </w:pPr>
      <w:r w:rsidRPr="00FF58F3">
        <w:rPr>
          <w:rFonts w:ascii="Times New Roman" w:hAnsi="Times New Roman" w:cs="Times New Roman"/>
          <w:bCs/>
          <w:sz w:val="24"/>
          <w:szCs w:val="24"/>
          <w:lang w:val="en-US"/>
        </w:rPr>
        <w:t xml:space="preserve">In addition, it is possible to change properties of complex compound by changing one metal ion to other which increased perspectivity of application complex compounds in different fields. Addition of transition metal ions can compensate their lack in live organisms and plants, and organic ligand apart from </w:t>
      </w:r>
      <w:proofErr w:type="spellStart"/>
      <w:r w:rsidRPr="00FF58F3">
        <w:rPr>
          <w:rFonts w:ascii="Times New Roman" w:hAnsi="Times New Roman" w:cs="Times New Roman"/>
          <w:bCs/>
          <w:sz w:val="24"/>
          <w:szCs w:val="24"/>
          <w:lang w:val="en-US"/>
        </w:rPr>
        <w:t>it’s</w:t>
      </w:r>
      <w:proofErr w:type="spellEnd"/>
      <w:r w:rsidRPr="00FF58F3">
        <w:rPr>
          <w:rFonts w:ascii="Times New Roman" w:hAnsi="Times New Roman" w:cs="Times New Roman"/>
          <w:bCs/>
          <w:sz w:val="24"/>
          <w:szCs w:val="24"/>
          <w:lang w:val="en-US"/>
        </w:rPr>
        <w:t xml:space="preserve"> biological activity helps to transition metals switch to available and fast internalized form for living organisms and plants.</w:t>
      </w:r>
    </w:p>
    <w:p w:rsidR="00A119CE" w:rsidRPr="00FF58F3" w:rsidRDefault="00A119CE" w:rsidP="009A1141">
      <w:pPr>
        <w:spacing w:after="0" w:line="360" w:lineRule="auto"/>
        <w:ind w:firstLine="709"/>
        <w:contextualSpacing/>
        <w:jc w:val="both"/>
        <w:rPr>
          <w:rFonts w:ascii="Times New Roman" w:hAnsi="Times New Roman" w:cs="Times New Roman"/>
          <w:sz w:val="24"/>
          <w:szCs w:val="24"/>
          <w:lang w:val="en-US" w:eastAsia="ar-SA"/>
        </w:rPr>
      </w:pPr>
    </w:p>
    <w:p w:rsidR="00EF262C" w:rsidRPr="00FF58F3" w:rsidRDefault="00EF262C" w:rsidP="00EF262C">
      <w:pPr>
        <w:spacing w:after="0" w:line="360" w:lineRule="auto"/>
        <w:ind w:firstLine="709"/>
        <w:contextualSpacing/>
        <w:jc w:val="both"/>
        <w:rPr>
          <w:rFonts w:ascii="Times New Roman" w:hAnsi="Times New Roman" w:cs="Times New Roman"/>
          <w:b/>
          <w:sz w:val="24"/>
          <w:szCs w:val="24"/>
          <w:lang w:val="kk-KZ" w:eastAsia="ar-SA"/>
        </w:rPr>
      </w:pPr>
      <w:r w:rsidRPr="009D3D56">
        <w:rPr>
          <w:rFonts w:ascii="Times New Roman" w:hAnsi="Times New Roman" w:cs="Times New Roman"/>
          <w:b/>
          <w:sz w:val="24"/>
          <w:szCs w:val="24"/>
          <w:lang w:val="kk-KZ" w:eastAsia="ar-SA"/>
        </w:rPr>
        <w:t>1.2</w:t>
      </w:r>
      <w:r w:rsidRPr="00FF58F3">
        <w:rPr>
          <w:rFonts w:ascii="Times New Roman" w:hAnsi="Times New Roman" w:cs="Times New Roman"/>
          <w:b/>
          <w:sz w:val="24"/>
          <w:szCs w:val="24"/>
          <w:lang w:val="kk-KZ" w:eastAsia="ar-SA"/>
        </w:rPr>
        <w:t xml:space="preserve"> To develop ways </w:t>
      </w:r>
      <w:r w:rsidRPr="00FF58F3">
        <w:rPr>
          <w:rFonts w:ascii="Times New Roman" w:hAnsi="Times New Roman" w:cs="Times New Roman"/>
          <w:b/>
          <w:sz w:val="24"/>
          <w:szCs w:val="24"/>
          <w:lang w:val="en-US" w:eastAsia="ar-SA"/>
        </w:rPr>
        <w:t>for</w:t>
      </w:r>
      <w:r w:rsidRPr="00FF58F3">
        <w:rPr>
          <w:rFonts w:ascii="Times New Roman" w:hAnsi="Times New Roman" w:cs="Times New Roman"/>
          <w:b/>
          <w:sz w:val="24"/>
          <w:szCs w:val="24"/>
          <w:lang w:val="kk-KZ" w:eastAsia="ar-SA"/>
        </w:rPr>
        <w:t xml:space="preserve"> improv</w:t>
      </w:r>
      <w:proofErr w:type="spellStart"/>
      <w:r w:rsidRPr="00FF58F3">
        <w:rPr>
          <w:rFonts w:ascii="Times New Roman" w:hAnsi="Times New Roman" w:cs="Times New Roman"/>
          <w:b/>
          <w:sz w:val="24"/>
          <w:szCs w:val="24"/>
          <w:lang w:val="en-US" w:eastAsia="ar-SA"/>
        </w:rPr>
        <w:t>ing</w:t>
      </w:r>
      <w:proofErr w:type="spellEnd"/>
      <w:r w:rsidRPr="00FF58F3">
        <w:rPr>
          <w:rFonts w:ascii="Times New Roman" w:hAnsi="Times New Roman" w:cs="Times New Roman"/>
          <w:b/>
          <w:sz w:val="24"/>
          <w:szCs w:val="24"/>
          <w:lang w:val="en-US" w:eastAsia="ar-SA"/>
        </w:rPr>
        <w:t xml:space="preserve"> of</w:t>
      </w:r>
      <w:r w:rsidRPr="00FF58F3">
        <w:rPr>
          <w:rFonts w:ascii="Times New Roman" w:hAnsi="Times New Roman" w:cs="Times New Roman"/>
          <w:b/>
          <w:sz w:val="24"/>
          <w:szCs w:val="24"/>
          <w:lang w:val="kk-KZ" w:eastAsia="ar-SA"/>
        </w:rPr>
        <w:t xml:space="preserve"> the properties of the candidates for the preventive agent and/or plant adaptogens</w:t>
      </w:r>
    </w:p>
    <w:p w:rsidR="00EF262C" w:rsidRPr="00FF58F3" w:rsidRDefault="00EF262C" w:rsidP="00EF262C">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t>Aromatic amines are important synthons in the synthesis of various biologically active substances. Pesticides, plant growth regulators and drugs were obtained on their basis. Compounds with a naphthyl radical remain poorly studied among aromatic amines.</w:t>
      </w:r>
    </w:p>
    <w:p w:rsidR="00EF262C" w:rsidRPr="00FF58F3" w:rsidRDefault="00EF262C" w:rsidP="00EF262C">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FF58F3">
        <w:rPr>
          <w:rFonts w:ascii="Times New Roman" w:eastAsia="Times New Roman" w:hAnsi="Times New Roman" w:cs="Times New Roman"/>
          <w:sz w:val="24"/>
          <w:szCs w:val="24"/>
          <w:lang w:val="en-US" w:eastAsia="ru-RU"/>
        </w:rPr>
        <w:t xml:space="preserve">Naphthalene, a cytotoxic moiety, is a widely studied aromatic conjugate system with use in various pathophysiological conditions, namely, anticancer, antimicrobial, anti-inflammatory, antiviral, </w:t>
      </w:r>
      <w:proofErr w:type="spellStart"/>
      <w:r w:rsidRPr="00FF58F3">
        <w:rPr>
          <w:rFonts w:ascii="Times New Roman" w:eastAsia="Times New Roman" w:hAnsi="Times New Roman" w:cs="Times New Roman"/>
          <w:sz w:val="24"/>
          <w:szCs w:val="24"/>
          <w:lang w:val="en-US" w:eastAsia="ru-RU"/>
        </w:rPr>
        <w:t>antituberculosis</w:t>
      </w:r>
      <w:proofErr w:type="spellEnd"/>
      <w:r w:rsidRPr="00FF58F3">
        <w:rPr>
          <w:rFonts w:ascii="Times New Roman" w:eastAsia="Times New Roman" w:hAnsi="Times New Roman" w:cs="Times New Roman"/>
          <w:sz w:val="24"/>
          <w:szCs w:val="24"/>
          <w:lang w:val="en-US" w:eastAsia="ru-RU"/>
        </w:rPr>
        <w:t xml:space="preserve">, antihypertensive, antidiabetic, </w:t>
      </w:r>
      <w:proofErr w:type="spellStart"/>
      <w:r w:rsidRPr="00FF58F3">
        <w:rPr>
          <w:rFonts w:ascii="Times New Roman" w:eastAsia="Times New Roman" w:hAnsi="Times New Roman" w:cs="Times New Roman"/>
          <w:sz w:val="24"/>
          <w:szCs w:val="24"/>
          <w:lang w:val="en-US" w:eastAsia="ru-RU"/>
        </w:rPr>
        <w:t>antineurodegenerative</w:t>
      </w:r>
      <w:proofErr w:type="spellEnd"/>
      <w:r w:rsidRPr="00FF58F3">
        <w:rPr>
          <w:rFonts w:ascii="Times New Roman" w:eastAsia="Times New Roman" w:hAnsi="Times New Roman" w:cs="Times New Roman"/>
          <w:sz w:val="24"/>
          <w:szCs w:val="24"/>
          <w:lang w:val="en-US" w:eastAsia="ru-RU"/>
        </w:rPr>
        <w:t xml:space="preserve">, antipsychotic, anticonvulsant, and antidegenerative. Naphthalene epoxides and naphthoquinones are the most reactive metabolites of naphthalene and are responsible for covalent interaction with the </w:t>
      </w:r>
      <w:proofErr w:type="spellStart"/>
      <w:r w:rsidRPr="00FF58F3">
        <w:rPr>
          <w:rFonts w:ascii="Times New Roman" w:eastAsia="Times New Roman" w:hAnsi="Times New Roman" w:cs="Times New Roman"/>
          <w:sz w:val="24"/>
          <w:szCs w:val="24"/>
          <w:lang w:val="en-US" w:eastAsia="ru-RU"/>
        </w:rPr>
        <w:t>aminoacid</w:t>
      </w:r>
      <w:proofErr w:type="spellEnd"/>
      <w:r w:rsidRPr="00FF58F3">
        <w:rPr>
          <w:rFonts w:ascii="Times New Roman" w:eastAsia="Times New Roman" w:hAnsi="Times New Roman" w:cs="Times New Roman"/>
          <w:sz w:val="24"/>
          <w:szCs w:val="24"/>
          <w:lang w:val="en-US" w:eastAsia="ru-RU"/>
        </w:rPr>
        <w:t xml:space="preserve"> cysteine of cellular proteins. There are many bioactive </w:t>
      </w:r>
      <w:proofErr w:type="spellStart"/>
      <w:r w:rsidRPr="00FF58F3">
        <w:rPr>
          <w:rFonts w:ascii="Times New Roman" w:eastAsia="Times New Roman" w:hAnsi="Times New Roman" w:cs="Times New Roman"/>
          <w:sz w:val="24"/>
          <w:szCs w:val="24"/>
          <w:lang w:val="en-US" w:eastAsia="ru-RU"/>
        </w:rPr>
        <w:t>phytoconstitutions</w:t>
      </w:r>
      <w:proofErr w:type="spellEnd"/>
      <w:r w:rsidRPr="00FF58F3">
        <w:rPr>
          <w:rFonts w:ascii="Times New Roman" w:eastAsia="Times New Roman" w:hAnsi="Times New Roman" w:cs="Times New Roman"/>
          <w:sz w:val="24"/>
          <w:szCs w:val="24"/>
          <w:lang w:val="en-US" w:eastAsia="ru-RU"/>
        </w:rPr>
        <w:t xml:space="preserve"> obtained from naphthalene, including podophyllotoxins (etoposide, </w:t>
      </w:r>
      <w:proofErr w:type="spellStart"/>
      <w:r w:rsidRPr="00FF58F3">
        <w:rPr>
          <w:rFonts w:ascii="Times New Roman" w:eastAsia="Times New Roman" w:hAnsi="Times New Roman" w:cs="Times New Roman"/>
          <w:sz w:val="24"/>
          <w:szCs w:val="24"/>
          <w:lang w:val="en-US" w:eastAsia="ru-RU"/>
        </w:rPr>
        <w:t>teniposide</w:t>
      </w:r>
      <w:proofErr w:type="spellEnd"/>
      <w:r w:rsidRPr="00FF58F3">
        <w:rPr>
          <w:rFonts w:ascii="Times New Roman" w:eastAsia="Times New Roman" w:hAnsi="Times New Roman" w:cs="Times New Roman"/>
          <w:sz w:val="24"/>
          <w:szCs w:val="24"/>
          <w:lang w:val="en-US" w:eastAsia="ru-RU"/>
        </w:rPr>
        <w:t xml:space="preserve">), bis-ANS 82, rifampicin, </w:t>
      </w:r>
      <w:proofErr w:type="spellStart"/>
      <w:r w:rsidRPr="00FF58F3">
        <w:rPr>
          <w:rFonts w:ascii="Times New Roman" w:eastAsia="Times New Roman" w:hAnsi="Times New Roman" w:cs="Times New Roman"/>
          <w:sz w:val="24"/>
          <w:szCs w:val="24"/>
          <w:lang w:val="en-US" w:eastAsia="ru-RU"/>
        </w:rPr>
        <w:t>justyprocumin</w:t>
      </w:r>
      <w:proofErr w:type="spellEnd"/>
      <w:r w:rsidRPr="00FF58F3">
        <w:rPr>
          <w:rFonts w:ascii="Times New Roman" w:eastAsia="Times New Roman" w:hAnsi="Times New Roman" w:cs="Times New Roman"/>
          <w:sz w:val="24"/>
          <w:szCs w:val="24"/>
          <w:lang w:val="en-US" w:eastAsia="ru-RU"/>
        </w:rPr>
        <w:t xml:space="preserve"> A, B, </w:t>
      </w:r>
      <w:proofErr w:type="spellStart"/>
      <w:r w:rsidRPr="00FF58F3">
        <w:rPr>
          <w:rFonts w:ascii="Times New Roman" w:eastAsia="Times New Roman" w:hAnsi="Times New Roman" w:cs="Times New Roman"/>
          <w:sz w:val="24"/>
          <w:szCs w:val="24"/>
          <w:lang w:val="en-US" w:eastAsia="ru-RU"/>
        </w:rPr>
        <w:t>patentiflorin</w:t>
      </w:r>
      <w:proofErr w:type="spellEnd"/>
      <w:r w:rsidRPr="00FF58F3">
        <w:rPr>
          <w:rFonts w:ascii="Times New Roman" w:eastAsia="Times New Roman" w:hAnsi="Times New Roman" w:cs="Times New Roman"/>
          <w:sz w:val="24"/>
          <w:szCs w:val="24"/>
          <w:lang w:val="en-US" w:eastAsia="ru-RU"/>
        </w:rPr>
        <w:t xml:space="preserve"> A in nature. Naphthalene molecules, namely </w:t>
      </w:r>
      <w:proofErr w:type="spellStart"/>
      <w:r w:rsidRPr="00FF58F3">
        <w:rPr>
          <w:rFonts w:ascii="Times New Roman" w:eastAsia="Times New Roman" w:hAnsi="Times New Roman" w:cs="Times New Roman"/>
          <w:sz w:val="24"/>
          <w:szCs w:val="24"/>
          <w:lang w:val="en-US" w:eastAsia="ru-RU"/>
        </w:rPr>
        <w:t>nafiron</w:t>
      </w:r>
      <w:proofErr w:type="spellEnd"/>
      <w:r w:rsidRPr="00FF58F3">
        <w:rPr>
          <w:rFonts w:ascii="Times New Roman" w:eastAsia="Times New Roman" w:hAnsi="Times New Roman" w:cs="Times New Roman"/>
          <w:sz w:val="24"/>
          <w:szCs w:val="24"/>
          <w:lang w:val="en-US" w:eastAsia="ru-RU"/>
        </w:rPr>
        <w:t xml:space="preserve">, tolnaftate, </w:t>
      </w:r>
      <w:proofErr w:type="spellStart"/>
      <w:r w:rsidRPr="00FF58F3">
        <w:rPr>
          <w:rFonts w:ascii="Times New Roman" w:eastAsia="Times New Roman" w:hAnsi="Times New Roman" w:cs="Times New Roman"/>
          <w:sz w:val="24"/>
          <w:szCs w:val="24"/>
          <w:lang w:val="en-US" w:eastAsia="ru-RU"/>
        </w:rPr>
        <w:t>naftifine</w:t>
      </w:r>
      <w:proofErr w:type="spellEnd"/>
      <w:r w:rsidRPr="00FF58F3">
        <w:rPr>
          <w:rFonts w:ascii="Times New Roman" w:eastAsia="Times New Roman" w:hAnsi="Times New Roman" w:cs="Times New Roman"/>
          <w:sz w:val="24"/>
          <w:szCs w:val="24"/>
          <w:lang w:val="en-US" w:eastAsia="ru-RU"/>
        </w:rPr>
        <w:t xml:space="preserve">, nafcillin, terbinafine, propranolol, and also </w:t>
      </w:r>
      <w:proofErr w:type="spellStart"/>
      <w:r w:rsidRPr="00FF58F3">
        <w:rPr>
          <w:rFonts w:ascii="Times New Roman" w:eastAsia="Times New Roman" w:hAnsi="Times New Roman" w:cs="Times New Roman"/>
          <w:sz w:val="24"/>
          <w:szCs w:val="24"/>
          <w:lang w:val="en-US" w:eastAsia="ru-RU"/>
        </w:rPr>
        <w:t>nabumetone</w:t>
      </w:r>
      <w:proofErr w:type="spellEnd"/>
      <w:r w:rsidRPr="00FF58F3">
        <w:rPr>
          <w:rFonts w:ascii="Times New Roman" w:eastAsia="Times New Roman" w:hAnsi="Times New Roman" w:cs="Times New Roman"/>
          <w:sz w:val="24"/>
          <w:szCs w:val="24"/>
          <w:lang w:val="en-US" w:eastAsia="ru-RU"/>
        </w:rPr>
        <w:t xml:space="preserve">, </w:t>
      </w:r>
      <w:proofErr w:type="spellStart"/>
      <w:r w:rsidRPr="00FF58F3">
        <w:rPr>
          <w:rFonts w:ascii="Times New Roman" w:eastAsia="Times New Roman" w:hAnsi="Times New Roman" w:cs="Times New Roman"/>
          <w:sz w:val="24"/>
          <w:szCs w:val="24"/>
          <w:lang w:val="en-US" w:eastAsia="ru-RU"/>
        </w:rPr>
        <w:t>nafimidone</w:t>
      </w:r>
      <w:proofErr w:type="spellEnd"/>
      <w:r w:rsidRPr="00FF58F3">
        <w:rPr>
          <w:rFonts w:ascii="Times New Roman" w:eastAsia="Times New Roman" w:hAnsi="Times New Roman" w:cs="Times New Roman"/>
          <w:sz w:val="24"/>
          <w:szCs w:val="24"/>
          <w:lang w:val="en-US" w:eastAsia="ru-RU"/>
        </w:rPr>
        <w:t xml:space="preserve">, naproxen, duloxetine, </w:t>
      </w:r>
      <w:proofErr w:type="spellStart"/>
      <w:r w:rsidRPr="00FF58F3">
        <w:rPr>
          <w:rFonts w:ascii="Times New Roman" w:eastAsia="Times New Roman" w:hAnsi="Times New Roman" w:cs="Times New Roman"/>
          <w:sz w:val="24"/>
          <w:szCs w:val="24"/>
          <w:lang w:val="en-US" w:eastAsia="ru-RU"/>
        </w:rPr>
        <w:t>lasofoxifene</w:t>
      </w:r>
      <w:proofErr w:type="spellEnd"/>
      <w:r w:rsidRPr="00FF58F3">
        <w:rPr>
          <w:rFonts w:ascii="Times New Roman" w:eastAsia="Times New Roman" w:hAnsi="Times New Roman" w:cs="Times New Roman"/>
          <w:sz w:val="24"/>
          <w:szCs w:val="24"/>
          <w:lang w:val="en-US" w:eastAsia="ru-RU"/>
        </w:rPr>
        <w:t xml:space="preserve">, </w:t>
      </w:r>
      <w:proofErr w:type="spellStart"/>
      <w:r w:rsidRPr="00FF58F3">
        <w:rPr>
          <w:rFonts w:ascii="Times New Roman" w:eastAsia="Times New Roman" w:hAnsi="Times New Roman" w:cs="Times New Roman"/>
          <w:sz w:val="24"/>
          <w:szCs w:val="24"/>
          <w:lang w:val="en-US" w:eastAsia="ru-RU"/>
        </w:rPr>
        <w:t>bedaquiline</w:t>
      </w:r>
      <w:proofErr w:type="spellEnd"/>
      <w:r w:rsidRPr="00FF58F3">
        <w:rPr>
          <w:rFonts w:ascii="Times New Roman" w:eastAsia="Times New Roman" w:hAnsi="Times New Roman" w:cs="Times New Roman"/>
          <w:sz w:val="24"/>
          <w:szCs w:val="24"/>
          <w:lang w:val="en-US" w:eastAsia="ru-RU"/>
        </w:rPr>
        <w:t xml:space="preserve">, etc. the FDA are marketed as therapeutic agents </w:t>
      </w:r>
      <w:bookmarkStart w:id="5" w:name="_Hlk50637869"/>
      <w:r w:rsidRPr="00FF58F3">
        <w:rPr>
          <w:rFonts w:ascii="Times New Roman" w:eastAsia="Calibri" w:hAnsi="Times New Roman" w:cs="Times New Roman"/>
          <w:sz w:val="24"/>
          <w:szCs w:val="24"/>
          <w:lang w:val="en-US"/>
        </w:rPr>
        <w:t xml:space="preserve">[18, 19]. </w:t>
      </w:r>
    </w:p>
    <w:bookmarkEnd w:id="5"/>
    <w:p w:rsidR="00EF262C" w:rsidRPr="00FF58F3" w:rsidRDefault="00EF262C" w:rsidP="00EF262C">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t xml:space="preserve">Schiff bases - (Z) -N- (2-chlorobenzylidene)naphthalene-1-amine (CBN) and (Z)-N-(3-nitrobenzylidene)naphthalene-1-amine (NBN) were synthesized by the reaction of 1-naphthylamine with 2- chlorobenzaldehyde or 3-nitrobenzaldehyde. Electrochemical methods using </w:t>
      </w:r>
      <w:proofErr w:type="spellStart"/>
      <w:r w:rsidRPr="00FF58F3">
        <w:rPr>
          <w:rFonts w:ascii="Times New Roman" w:eastAsia="Times New Roman" w:hAnsi="Times New Roman" w:cs="Times New Roman"/>
          <w:sz w:val="24"/>
          <w:szCs w:val="24"/>
          <w:lang w:val="en-US" w:eastAsia="ru-RU"/>
        </w:rPr>
        <w:t>potentiodynamic</w:t>
      </w:r>
      <w:proofErr w:type="spellEnd"/>
      <w:r w:rsidRPr="00FF58F3">
        <w:rPr>
          <w:rFonts w:ascii="Times New Roman" w:eastAsia="Times New Roman" w:hAnsi="Times New Roman" w:cs="Times New Roman"/>
          <w:sz w:val="24"/>
          <w:szCs w:val="24"/>
          <w:lang w:val="en-US" w:eastAsia="ru-RU"/>
        </w:rPr>
        <w:t xml:space="preserve"> polarization and electrochemical spectroscopy have shown that they are excellent inhibitors of steel corrosion.</w:t>
      </w:r>
    </w:p>
    <w:p w:rsidR="00EF262C" w:rsidRPr="00FF58F3" w:rsidRDefault="00EF262C" w:rsidP="00EF262C">
      <w:pPr>
        <w:autoSpaceDE w:val="0"/>
        <w:autoSpaceDN w:val="0"/>
        <w:adjustRightInd w:val="0"/>
        <w:spacing w:after="0" w:line="240" w:lineRule="auto"/>
        <w:ind w:firstLine="567"/>
        <w:jc w:val="both"/>
        <w:rPr>
          <w:rFonts w:ascii="Times New Roman" w:eastAsia="Calibri" w:hAnsi="Times New Roman" w:cs="Times New Roman"/>
          <w:sz w:val="24"/>
          <w:szCs w:val="24"/>
          <w:lang w:val="en-US"/>
        </w:rPr>
      </w:pPr>
    </w:p>
    <w:p w:rsidR="00EF262C" w:rsidRPr="00FF58F3" w:rsidRDefault="00EF262C" w:rsidP="00EF262C">
      <w:pPr>
        <w:tabs>
          <w:tab w:val="left" w:pos="1080"/>
        </w:tabs>
        <w:spacing w:after="0" w:line="240" w:lineRule="auto"/>
        <w:ind w:firstLine="561"/>
        <w:contextualSpacing/>
        <w:jc w:val="center"/>
        <w:textAlignment w:val="baseline"/>
        <w:rPr>
          <w:rFonts w:ascii="Times New Roman" w:eastAsia="Times New Roman" w:hAnsi="Times New Roman" w:cs="Times New Roman"/>
          <w:sz w:val="24"/>
          <w:szCs w:val="24"/>
          <w:lang w:eastAsia="ru-RU"/>
        </w:rPr>
      </w:pPr>
      <w:r w:rsidRPr="00FF58F3">
        <w:rPr>
          <w:rFonts w:ascii="Times New Roman" w:eastAsia="Times New Roman" w:hAnsi="Times New Roman" w:cs="Times New Roman"/>
          <w:sz w:val="24"/>
          <w:szCs w:val="24"/>
          <w:lang w:eastAsia="ru-RU"/>
        </w:rPr>
        <w:object w:dxaOrig="5418" w:dyaOrig="1475">
          <v:shape id="_x0000_i1036" type="#_x0000_t75" style="width:226.05pt;height:61.95pt" o:ole="">
            <v:imagedata r:id="rId37" o:title=""/>
          </v:shape>
          <o:OLEObject Type="Embed" ProgID="ChemDraw.Document.6.0" ShapeID="_x0000_i1036" DrawAspect="Content" ObjectID="_1664686638" r:id="rId38"/>
        </w:object>
      </w:r>
    </w:p>
    <w:p w:rsidR="00EF262C" w:rsidRPr="00FF58F3" w:rsidRDefault="00EF262C" w:rsidP="00EF262C">
      <w:pPr>
        <w:spacing w:after="0" w:line="360" w:lineRule="auto"/>
        <w:rPr>
          <w:rFonts w:ascii="Times New Roman" w:eastAsia="Times New Roman" w:hAnsi="Times New Roman" w:cs="Times New Roman"/>
          <w:sz w:val="24"/>
          <w:szCs w:val="24"/>
          <w:u w:val="single"/>
          <w:lang w:eastAsia="ru-RU"/>
        </w:rPr>
      </w:pPr>
    </w:p>
    <w:p w:rsidR="00EF262C" w:rsidRPr="00FF58F3" w:rsidRDefault="00EF262C" w:rsidP="00EF262C">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lastRenderedPageBreak/>
        <w:t xml:space="preserve">Poly-1-naphthylamine nanocomposites (1-PNC) with high photocatalytic activity were prepared in one stage by chemical oxidative polymerization of 1-naphthylamine in a nitric acid medium with ammonium </w:t>
      </w:r>
      <w:proofErr w:type="spellStart"/>
      <w:r w:rsidRPr="00FF58F3">
        <w:rPr>
          <w:rFonts w:ascii="Times New Roman" w:eastAsia="Times New Roman" w:hAnsi="Times New Roman" w:cs="Times New Roman"/>
          <w:sz w:val="24"/>
          <w:szCs w:val="24"/>
          <w:lang w:val="en-US" w:eastAsia="ru-RU"/>
        </w:rPr>
        <w:t>peroxodisulfate</w:t>
      </w:r>
      <w:proofErr w:type="spellEnd"/>
      <w:r w:rsidRPr="00FF58F3">
        <w:rPr>
          <w:rFonts w:ascii="Times New Roman" w:eastAsia="Times New Roman" w:hAnsi="Times New Roman" w:cs="Times New Roman"/>
          <w:sz w:val="24"/>
          <w:szCs w:val="24"/>
          <w:lang w:val="en-US" w:eastAsia="ru-RU"/>
        </w:rPr>
        <w:t xml:space="preserve"> in the presence of a copper ion. The obtained composites exhibit good catalytic activity in respect of borohydride. Copper 1-PNC composites exhibit increased dielectric constant and electrical conductivity [20].</w:t>
      </w:r>
    </w:p>
    <w:p w:rsidR="00EF262C" w:rsidRPr="00FF58F3" w:rsidRDefault="00EF262C" w:rsidP="00EF262C">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t>The authors of [21] developed and synthesized a new simple DA sensor based on 1,8-diaminonaphthalene (DA), which was investigated for colorimetric and fluorometric detection of Cu + 2 in a wide pH range in DMSO / H</w:t>
      </w:r>
      <w:r w:rsidRPr="00FF58F3">
        <w:rPr>
          <w:rFonts w:ascii="Times New Roman" w:eastAsia="Times New Roman" w:hAnsi="Times New Roman" w:cs="Times New Roman"/>
          <w:sz w:val="24"/>
          <w:szCs w:val="24"/>
          <w:vertAlign w:val="subscript"/>
          <w:lang w:val="en-US" w:eastAsia="ru-RU"/>
        </w:rPr>
        <w:t>2</w:t>
      </w:r>
      <w:r w:rsidRPr="00FF58F3">
        <w:rPr>
          <w:rFonts w:ascii="Times New Roman" w:eastAsia="Times New Roman" w:hAnsi="Times New Roman" w:cs="Times New Roman"/>
          <w:sz w:val="24"/>
          <w:szCs w:val="24"/>
          <w:lang w:val="en-US" w:eastAsia="ru-RU"/>
        </w:rPr>
        <w:t>O in the environment, food and beverages. DA was synthesized by the interaction of naphthalene-1,8-diamine and 4-(diethylamino)-2-hydroxybenzaldehyde in ethanol at reflux for 6 h.</w:t>
      </w:r>
    </w:p>
    <w:p w:rsidR="00EF262C" w:rsidRPr="00FF58F3" w:rsidRDefault="00EF262C" w:rsidP="00EF262C">
      <w:pPr>
        <w:tabs>
          <w:tab w:val="left" w:pos="1080"/>
        </w:tabs>
        <w:spacing w:before="100" w:beforeAutospacing="1" w:after="100" w:afterAutospacing="1" w:line="360" w:lineRule="auto"/>
        <w:ind w:firstLine="561"/>
        <w:contextualSpacing/>
        <w:jc w:val="center"/>
        <w:textAlignment w:val="baseline"/>
        <w:rPr>
          <w:rFonts w:ascii="Times New Roman" w:eastAsia="Times New Roman" w:hAnsi="Times New Roman" w:cs="Times New Roman"/>
          <w:sz w:val="24"/>
          <w:szCs w:val="24"/>
          <w:lang w:eastAsia="ru-RU"/>
        </w:rPr>
      </w:pPr>
      <w:r w:rsidRPr="00FF58F3">
        <w:rPr>
          <w:rFonts w:ascii="Times New Roman" w:eastAsia="Times New Roman" w:hAnsi="Times New Roman" w:cs="Times New Roman"/>
          <w:sz w:val="24"/>
          <w:szCs w:val="24"/>
          <w:lang w:eastAsia="ru-RU"/>
        </w:rPr>
        <w:object w:dxaOrig="6772" w:dyaOrig="1963">
          <v:shape id="_x0000_i1037" type="#_x0000_t75" style="width:293pt;height:86.25pt" o:ole="">
            <v:imagedata r:id="rId39" o:title=""/>
          </v:shape>
          <o:OLEObject Type="Embed" ProgID="ChemDraw.Document.6.0" ShapeID="_x0000_i1037" DrawAspect="Content" ObjectID="_1664686639" r:id="rId40"/>
        </w:object>
      </w:r>
    </w:p>
    <w:p w:rsidR="00EF262C" w:rsidRPr="00FF58F3" w:rsidRDefault="00EF262C" w:rsidP="00EF262C">
      <w:pPr>
        <w:tabs>
          <w:tab w:val="left" w:pos="1080"/>
        </w:tabs>
        <w:spacing w:before="100" w:beforeAutospacing="1" w:after="100" w:afterAutospacing="1" w:line="240" w:lineRule="auto"/>
        <w:ind w:firstLine="561"/>
        <w:contextualSpacing/>
        <w:jc w:val="both"/>
        <w:textAlignment w:val="baseline"/>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t xml:space="preserve"> </w:t>
      </w:r>
    </w:p>
    <w:p w:rsidR="00EF262C" w:rsidRPr="00FF58F3" w:rsidRDefault="00EF262C" w:rsidP="00EF262C">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FF58F3">
        <w:rPr>
          <w:rFonts w:ascii="Times New Roman" w:eastAsia="Calibri" w:hAnsi="Times New Roman" w:cs="Times New Roman"/>
          <w:sz w:val="24"/>
          <w:szCs w:val="24"/>
          <w:lang w:val="en-US"/>
        </w:rPr>
        <w:t xml:space="preserve">2-Naphthyl-scuramide, 3-methoxy-4-(2-naphthalenylamino)-3-cyclobutene-1,2-dione (SQ-NPh1) and bis-3,4-(2-naphthalenylamino)-3-cyclobutene-1, 2-dione (SQ-NPh2) were obtained by condensation of </w:t>
      </w:r>
      <w:proofErr w:type="spellStart"/>
      <w:r w:rsidRPr="00FF58F3">
        <w:rPr>
          <w:rFonts w:ascii="Times New Roman" w:eastAsia="Calibri" w:hAnsi="Times New Roman" w:cs="Times New Roman"/>
          <w:sz w:val="24"/>
          <w:szCs w:val="24"/>
          <w:lang w:val="en-US"/>
        </w:rPr>
        <w:t>dimethylsquarate</w:t>
      </w:r>
      <w:proofErr w:type="spellEnd"/>
      <w:r w:rsidRPr="00FF58F3">
        <w:rPr>
          <w:rFonts w:ascii="Times New Roman" w:eastAsia="Calibri" w:hAnsi="Times New Roman" w:cs="Times New Roman"/>
          <w:sz w:val="24"/>
          <w:szCs w:val="24"/>
          <w:lang w:val="en-US"/>
        </w:rPr>
        <w:t xml:space="preserve"> and 2-naphthylamine [22].</w:t>
      </w:r>
    </w:p>
    <w:p w:rsidR="00EF262C" w:rsidRPr="00FF58F3" w:rsidRDefault="00EF262C" w:rsidP="00EF262C">
      <w:pPr>
        <w:autoSpaceDE w:val="0"/>
        <w:autoSpaceDN w:val="0"/>
        <w:adjustRightInd w:val="0"/>
        <w:spacing w:after="0" w:line="240" w:lineRule="auto"/>
        <w:ind w:firstLine="567"/>
        <w:jc w:val="both"/>
        <w:rPr>
          <w:rFonts w:ascii="Times New Roman" w:eastAsia="Calibri" w:hAnsi="Times New Roman" w:cs="Times New Roman"/>
          <w:sz w:val="24"/>
          <w:szCs w:val="24"/>
          <w:lang w:val="en-US"/>
        </w:rPr>
      </w:pPr>
    </w:p>
    <w:p w:rsidR="00EF262C" w:rsidRPr="00FF58F3" w:rsidRDefault="00EF262C" w:rsidP="00EF262C">
      <w:pPr>
        <w:autoSpaceDE w:val="0"/>
        <w:autoSpaceDN w:val="0"/>
        <w:adjustRightInd w:val="0"/>
        <w:spacing w:after="0" w:line="240" w:lineRule="auto"/>
        <w:ind w:firstLine="567"/>
        <w:jc w:val="center"/>
        <w:rPr>
          <w:rFonts w:ascii="Times New Roman" w:eastAsia="Calibri" w:hAnsi="Times New Roman" w:cs="Times New Roman"/>
          <w:sz w:val="24"/>
          <w:szCs w:val="24"/>
          <w:lang w:val="en-US"/>
        </w:rPr>
      </w:pPr>
      <w:r w:rsidRPr="00FF58F3">
        <w:rPr>
          <w:rFonts w:ascii="Times New Roman" w:eastAsia="Times New Roman" w:hAnsi="Times New Roman" w:cs="Times New Roman"/>
          <w:sz w:val="24"/>
          <w:szCs w:val="24"/>
          <w:lang w:eastAsia="ru-RU"/>
        </w:rPr>
        <w:object w:dxaOrig="5994" w:dyaOrig="2349">
          <v:shape id="_x0000_i1038" type="#_x0000_t75" style="width:253.65pt;height:99.65pt" o:ole="">
            <v:imagedata r:id="rId41" o:title=""/>
          </v:shape>
          <o:OLEObject Type="Embed" ProgID="ChemDraw.Document.6.0" ShapeID="_x0000_i1038" DrawAspect="Content" ObjectID="_1664686640" r:id="rId42"/>
        </w:object>
      </w:r>
    </w:p>
    <w:p w:rsidR="00EF262C" w:rsidRPr="00FF58F3" w:rsidRDefault="00EF262C" w:rsidP="00EF262C">
      <w:pPr>
        <w:autoSpaceDE w:val="0"/>
        <w:autoSpaceDN w:val="0"/>
        <w:adjustRightInd w:val="0"/>
        <w:spacing w:after="0" w:line="360" w:lineRule="auto"/>
        <w:ind w:firstLine="567"/>
        <w:jc w:val="both"/>
        <w:rPr>
          <w:rFonts w:ascii="Times New Roman" w:eastAsia="Calibri" w:hAnsi="Times New Roman" w:cs="Times New Roman"/>
          <w:sz w:val="24"/>
          <w:szCs w:val="24"/>
        </w:rPr>
      </w:pPr>
    </w:p>
    <w:p w:rsidR="00EF262C" w:rsidRPr="00FF58F3" w:rsidRDefault="00EF262C" w:rsidP="00EF262C">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FF58F3">
        <w:rPr>
          <w:rFonts w:ascii="Times New Roman" w:eastAsia="Calibri" w:hAnsi="Times New Roman" w:cs="Times New Roman"/>
          <w:sz w:val="24"/>
          <w:szCs w:val="24"/>
          <w:lang w:val="en-US"/>
        </w:rPr>
        <w:t xml:space="preserve">Both </w:t>
      </w:r>
      <w:proofErr w:type="spellStart"/>
      <w:r w:rsidRPr="00FF58F3">
        <w:rPr>
          <w:rFonts w:ascii="Times New Roman" w:eastAsia="Calibri" w:hAnsi="Times New Roman" w:cs="Times New Roman"/>
          <w:sz w:val="24"/>
          <w:szCs w:val="24"/>
          <w:lang w:val="en-US"/>
        </w:rPr>
        <w:t>scuramides</w:t>
      </w:r>
      <w:proofErr w:type="spellEnd"/>
      <w:r w:rsidRPr="00FF58F3">
        <w:rPr>
          <w:rFonts w:ascii="Times New Roman" w:eastAsia="Calibri" w:hAnsi="Times New Roman" w:cs="Times New Roman"/>
          <w:sz w:val="24"/>
          <w:szCs w:val="24"/>
          <w:lang w:val="en-US"/>
        </w:rPr>
        <w:t xml:space="preserve"> have an </w:t>
      </w:r>
      <w:proofErr w:type="spellStart"/>
      <w:r w:rsidRPr="00FF58F3">
        <w:rPr>
          <w:rFonts w:ascii="Times New Roman" w:eastAsia="Calibri" w:hAnsi="Times New Roman" w:cs="Times New Roman"/>
          <w:sz w:val="24"/>
          <w:szCs w:val="24"/>
          <w:lang w:val="en-US"/>
        </w:rPr>
        <w:t>ultravisible</w:t>
      </w:r>
      <w:proofErr w:type="spellEnd"/>
      <w:r w:rsidRPr="00FF58F3">
        <w:rPr>
          <w:rFonts w:ascii="Times New Roman" w:eastAsia="Calibri" w:hAnsi="Times New Roman" w:cs="Times New Roman"/>
          <w:sz w:val="24"/>
          <w:szCs w:val="24"/>
          <w:lang w:val="en-US"/>
        </w:rPr>
        <w:t xml:space="preserve"> (220-370 nm) and near-infrared (780-800 nm) fluorescence absorption. In addition, NIR fluorescent dyes have a fairly high thermal stability, and can be used as a highly stable advanced photochemical material.</w:t>
      </w:r>
    </w:p>
    <w:p w:rsidR="00EF262C" w:rsidRPr="00FF58F3" w:rsidRDefault="00EF262C" w:rsidP="00EF262C">
      <w:pPr>
        <w:tabs>
          <w:tab w:val="left" w:pos="0"/>
          <w:tab w:val="left" w:pos="1260"/>
        </w:tabs>
        <w:spacing w:after="0" w:line="360" w:lineRule="auto"/>
        <w:ind w:firstLine="709"/>
        <w:jc w:val="both"/>
        <w:outlineLvl w:val="0"/>
        <w:rPr>
          <w:rFonts w:ascii="Times New Roman" w:hAnsi="Times New Roman" w:cs="Times New Roman"/>
          <w:sz w:val="24"/>
          <w:szCs w:val="24"/>
          <w:lang w:val="en-US"/>
        </w:rPr>
      </w:pPr>
      <w:r w:rsidRPr="00FF58F3">
        <w:rPr>
          <w:rFonts w:ascii="Times New Roman" w:hAnsi="Times New Roman" w:cs="Times New Roman"/>
          <w:sz w:val="24"/>
          <w:szCs w:val="24"/>
          <w:lang w:val="en-US"/>
        </w:rPr>
        <w:t>Thus, derivatives of the naphthalene series possess a wide spectrum of activity and have a high potential for the synthesis of new biologically active compounds.</w:t>
      </w:r>
    </w:p>
    <w:p w:rsidR="00EF262C" w:rsidRPr="00FF58F3" w:rsidRDefault="00EF262C" w:rsidP="00EF262C">
      <w:pPr>
        <w:tabs>
          <w:tab w:val="left" w:pos="0"/>
          <w:tab w:val="left" w:pos="1260"/>
        </w:tabs>
        <w:spacing w:after="0" w:line="360" w:lineRule="auto"/>
        <w:ind w:firstLine="709"/>
        <w:jc w:val="both"/>
        <w:outlineLvl w:val="0"/>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Depending on the nature of the functional groups, naphthol-containing compounds are widely used both in agriculture as fungicides, herbicides, retardants and plant growth regulators [23-25], and in medicine as antiviral, antimicrobial, antitumor drugs and inhibitors of various </w:t>
      </w:r>
      <w:r w:rsidRPr="00FF58F3">
        <w:rPr>
          <w:rFonts w:ascii="Times New Roman" w:hAnsi="Times New Roman" w:cs="Times New Roman"/>
          <w:sz w:val="24"/>
          <w:szCs w:val="24"/>
          <w:lang w:val="en-US"/>
        </w:rPr>
        <w:lastRenderedPageBreak/>
        <w:t xml:space="preserve">enzymes [ 26-28]. Derivatives of </w:t>
      </w:r>
      <w:proofErr w:type="spellStart"/>
      <w:r w:rsidRPr="00FF58F3">
        <w:rPr>
          <w:rFonts w:ascii="Times New Roman" w:hAnsi="Times New Roman" w:cs="Times New Roman"/>
          <w:sz w:val="24"/>
          <w:szCs w:val="24"/>
          <w:lang w:val="en-US"/>
        </w:rPr>
        <w:t>naphthols</w:t>
      </w:r>
      <w:proofErr w:type="spellEnd"/>
      <w:r w:rsidRPr="00FF58F3">
        <w:rPr>
          <w:rFonts w:ascii="Times New Roman" w:hAnsi="Times New Roman" w:cs="Times New Roman"/>
          <w:sz w:val="24"/>
          <w:szCs w:val="24"/>
          <w:lang w:val="en-US"/>
        </w:rPr>
        <w:t xml:space="preserve"> are also used as synthons in the preparation of polymer materials for solar cells, semiconductors, conductors and power supplies [29, 30].</w:t>
      </w:r>
    </w:p>
    <w:p w:rsidR="00EF262C" w:rsidRPr="00FF58F3" w:rsidRDefault="00EF262C" w:rsidP="00EF262C">
      <w:pPr>
        <w:tabs>
          <w:tab w:val="left" w:pos="0"/>
          <w:tab w:val="left" w:pos="1260"/>
        </w:tabs>
        <w:spacing w:after="0" w:line="360" w:lineRule="auto"/>
        <w:ind w:firstLine="709"/>
        <w:jc w:val="both"/>
        <w:outlineLvl w:val="0"/>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We had developed “one-pot” conditions for the three-component synthesis of aliphatic and aromatic </w:t>
      </w:r>
      <w:proofErr w:type="spellStart"/>
      <w:r w:rsidRPr="00FF58F3">
        <w:rPr>
          <w:rFonts w:ascii="Times New Roman" w:hAnsi="Times New Roman" w:cs="Times New Roman"/>
          <w:sz w:val="24"/>
          <w:szCs w:val="24"/>
          <w:lang w:val="en-US"/>
        </w:rPr>
        <w:t>naphthylxanthate</w:t>
      </w:r>
      <w:proofErr w:type="spellEnd"/>
      <w:r w:rsidRPr="00FF58F3">
        <w:rPr>
          <w:rFonts w:ascii="Times New Roman" w:hAnsi="Times New Roman" w:cs="Times New Roman"/>
          <w:sz w:val="24"/>
          <w:szCs w:val="24"/>
          <w:lang w:val="en-US"/>
        </w:rPr>
        <w:t xml:space="preserve"> esters in order to synthesize new sulfur-containing derivatives of naphthol.</w:t>
      </w:r>
    </w:p>
    <w:p w:rsidR="00EF262C" w:rsidRPr="00FF58F3" w:rsidRDefault="00EF262C" w:rsidP="00EF262C">
      <w:pPr>
        <w:tabs>
          <w:tab w:val="left" w:pos="0"/>
          <w:tab w:val="left" w:pos="1260"/>
        </w:tabs>
        <w:spacing w:after="0" w:line="360" w:lineRule="auto"/>
        <w:ind w:firstLine="709"/>
        <w:jc w:val="both"/>
        <w:outlineLvl w:val="0"/>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The reaction of α-naphthol with carbon disulfide and </w:t>
      </w:r>
      <w:proofErr w:type="spellStart"/>
      <w:r w:rsidRPr="00FF58F3">
        <w:rPr>
          <w:rFonts w:ascii="Times New Roman" w:hAnsi="Times New Roman" w:cs="Times New Roman"/>
          <w:sz w:val="24"/>
          <w:szCs w:val="24"/>
          <w:lang w:val="en-US"/>
        </w:rPr>
        <w:t>phenoxypropyl</w:t>
      </w:r>
      <w:proofErr w:type="spellEnd"/>
      <w:r w:rsidRPr="00FF58F3">
        <w:rPr>
          <w:rFonts w:ascii="Times New Roman" w:hAnsi="Times New Roman" w:cs="Times New Roman"/>
          <w:sz w:val="24"/>
          <w:szCs w:val="24"/>
          <w:lang w:val="en-US"/>
        </w:rPr>
        <w:t xml:space="preserve"> and </w:t>
      </w:r>
      <w:proofErr w:type="spellStart"/>
      <w:r w:rsidRPr="00FF58F3">
        <w:rPr>
          <w:rFonts w:ascii="Times New Roman" w:hAnsi="Times New Roman" w:cs="Times New Roman"/>
          <w:sz w:val="24"/>
          <w:szCs w:val="24"/>
          <w:lang w:val="en-US"/>
        </w:rPr>
        <w:t>ethoxyethyl</w:t>
      </w:r>
      <w:proofErr w:type="spellEnd"/>
      <w:r w:rsidRPr="00FF58F3">
        <w:rPr>
          <w:rFonts w:ascii="Times New Roman" w:hAnsi="Times New Roman" w:cs="Times New Roman"/>
          <w:sz w:val="24"/>
          <w:szCs w:val="24"/>
          <w:lang w:val="en-US"/>
        </w:rPr>
        <w:t xml:space="preserve"> halides was carried out in acetonitrile at room temperature for 2.5 - 4 h.</w:t>
      </w:r>
    </w:p>
    <w:p w:rsidR="00EF262C" w:rsidRPr="00FF58F3" w:rsidRDefault="00EF262C" w:rsidP="00EF262C">
      <w:pPr>
        <w:spacing w:after="0" w:line="240" w:lineRule="auto"/>
        <w:jc w:val="center"/>
        <w:rPr>
          <w:rFonts w:ascii="Times New Roman" w:eastAsia="Times New Roman" w:hAnsi="Times New Roman" w:cs="Times New Roman"/>
          <w:sz w:val="24"/>
          <w:szCs w:val="24"/>
          <w:lang w:eastAsia="ru-RU"/>
        </w:rPr>
      </w:pPr>
      <w:r w:rsidRPr="00FF58F3">
        <w:rPr>
          <w:rFonts w:ascii="Times New Roman" w:hAnsi="Times New Roman" w:cs="Times New Roman"/>
          <w:sz w:val="24"/>
          <w:szCs w:val="24"/>
        </w:rPr>
        <w:object w:dxaOrig="8457" w:dyaOrig="2148">
          <v:shape id="_x0000_i1039" type="#_x0000_t75" style="width:375.9pt;height:94.6pt" o:ole="">
            <v:imagedata r:id="rId43" o:title=""/>
          </v:shape>
          <o:OLEObject Type="Embed" ProgID="ChemDraw.Document.6.0" ShapeID="_x0000_i1039" DrawAspect="Content" ObjectID="_1664686641" r:id="rId44"/>
        </w:object>
      </w:r>
    </w:p>
    <w:p w:rsidR="00EF262C" w:rsidRPr="00FF58F3" w:rsidRDefault="00EF262C" w:rsidP="00EF262C">
      <w:pPr>
        <w:spacing w:after="0" w:line="240" w:lineRule="auto"/>
        <w:jc w:val="both"/>
        <w:rPr>
          <w:rFonts w:ascii="Times New Roman" w:eastAsia="Times New Roman" w:hAnsi="Times New Roman" w:cs="Times New Roman"/>
          <w:sz w:val="24"/>
          <w:szCs w:val="24"/>
          <w:lang w:eastAsia="ru-RU"/>
        </w:rPr>
      </w:pPr>
    </w:p>
    <w:p w:rsidR="00EF262C" w:rsidRPr="00FF58F3" w:rsidRDefault="00EF262C" w:rsidP="00EF262C">
      <w:pPr>
        <w:spacing w:after="0" w:line="360" w:lineRule="auto"/>
        <w:ind w:firstLine="709"/>
        <w:jc w:val="both"/>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t>Isolation of the product from the reaction mixtures was carried out by column chromatography on aluminum oxide, eluent acetone - hexane (1:10). O-naphthyl-1-S-3-phenoxypropylcarbonodithioate (2.1) O-naphthyl-1-S-2-ethoxyethylcarbonodithioate (2.2) was obtained in 50% yields.</w:t>
      </w:r>
    </w:p>
    <w:p w:rsidR="00EF262C" w:rsidRPr="00FF58F3" w:rsidRDefault="00EF262C" w:rsidP="00EF262C">
      <w:pPr>
        <w:spacing w:after="0" w:line="360" w:lineRule="auto"/>
        <w:ind w:firstLine="709"/>
        <w:jc w:val="both"/>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t>The IR spectra of compounds 2.1, 2.2 contain absorption bands of stretching vibrations of the C = S group in the region of 1145, 1037 cm</w:t>
      </w:r>
      <w:r w:rsidRPr="00FF58F3">
        <w:rPr>
          <w:rFonts w:ascii="Times New Roman" w:eastAsia="Times New Roman" w:hAnsi="Times New Roman" w:cs="Times New Roman"/>
          <w:sz w:val="24"/>
          <w:szCs w:val="24"/>
          <w:vertAlign w:val="superscript"/>
          <w:lang w:val="en-US" w:eastAsia="ru-RU"/>
        </w:rPr>
        <w:t>-1</w:t>
      </w:r>
      <w:r w:rsidRPr="00FF58F3">
        <w:rPr>
          <w:rFonts w:ascii="Times New Roman" w:eastAsia="Times New Roman" w:hAnsi="Times New Roman" w:cs="Times New Roman"/>
          <w:sz w:val="24"/>
          <w:szCs w:val="24"/>
          <w:lang w:val="en-US" w:eastAsia="ru-RU"/>
        </w:rPr>
        <w:t>. The absorption band of stretching vibrations of the C-S bond appears in the region of 689, 667 cm</w:t>
      </w:r>
      <w:r w:rsidRPr="00FF58F3">
        <w:rPr>
          <w:rFonts w:ascii="Times New Roman" w:eastAsia="Times New Roman" w:hAnsi="Times New Roman" w:cs="Times New Roman"/>
          <w:sz w:val="24"/>
          <w:szCs w:val="24"/>
          <w:vertAlign w:val="superscript"/>
          <w:lang w:val="en-US" w:eastAsia="ru-RU"/>
        </w:rPr>
        <w:t>-1</w:t>
      </w:r>
      <w:r w:rsidRPr="00FF58F3">
        <w:rPr>
          <w:rFonts w:ascii="Times New Roman" w:eastAsia="Times New Roman" w:hAnsi="Times New Roman" w:cs="Times New Roman"/>
          <w:sz w:val="24"/>
          <w:szCs w:val="24"/>
          <w:lang w:val="en-US" w:eastAsia="ru-RU"/>
        </w:rPr>
        <w:t>.</w:t>
      </w:r>
    </w:p>
    <w:p w:rsidR="00EF262C" w:rsidRPr="00FF58F3" w:rsidRDefault="00EF262C" w:rsidP="00EF262C">
      <w:pPr>
        <w:spacing w:after="0" w:line="360" w:lineRule="auto"/>
        <w:ind w:firstLine="709"/>
        <w:jc w:val="both"/>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t xml:space="preserve">In the NMR spectra of the compounds 2.1, 2.2, the protons of the methylene group bound to the oxygen atom resonate in the region of 4.16, 4.25, and 3.32 ppm. The signals of the protons of the methylene group, bound directly to the sulfur atom, in the form of a triplet are shifted to the weak field region - 2.85 and 3.68 ppm. Signals of protons of phenoxy groups of ethers and protons of naphthalene nucleus are located in the weak field region of 6.76-8.27 ppm. Analysis of the </w:t>
      </w:r>
      <w:r w:rsidRPr="00FF58F3">
        <w:rPr>
          <w:rFonts w:ascii="Times New Roman" w:eastAsia="Times New Roman" w:hAnsi="Times New Roman" w:cs="Times New Roman"/>
          <w:sz w:val="24"/>
          <w:szCs w:val="24"/>
          <w:vertAlign w:val="superscript"/>
          <w:lang w:val="en-US" w:eastAsia="ru-RU"/>
        </w:rPr>
        <w:t>13</w:t>
      </w:r>
      <w:r w:rsidRPr="00FF58F3">
        <w:rPr>
          <w:rFonts w:ascii="Times New Roman" w:eastAsia="Times New Roman" w:hAnsi="Times New Roman" w:cs="Times New Roman"/>
          <w:sz w:val="24"/>
          <w:szCs w:val="24"/>
          <w:lang w:eastAsia="ru-RU"/>
        </w:rPr>
        <w:t>С</w:t>
      </w:r>
      <w:r w:rsidRPr="00FF58F3">
        <w:rPr>
          <w:rFonts w:ascii="Times New Roman" w:eastAsia="Times New Roman" w:hAnsi="Times New Roman" w:cs="Times New Roman"/>
          <w:sz w:val="24"/>
          <w:szCs w:val="24"/>
          <w:lang w:val="en-US" w:eastAsia="ru-RU"/>
        </w:rPr>
        <w:t xml:space="preserve"> NMR spectra (Table 2.1) confirms the structure of the compounds 2.1, 2.2.</w:t>
      </w:r>
    </w:p>
    <w:p w:rsidR="00EF262C" w:rsidRDefault="00EF262C" w:rsidP="00EF262C">
      <w:pPr>
        <w:spacing w:after="0" w:line="360" w:lineRule="auto"/>
        <w:ind w:firstLine="709"/>
        <w:jc w:val="both"/>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t xml:space="preserve">The chemical shift of the carbon atom of the methylene group bound to the sulfur atom is found in the region of 32.63-36.63 ppm. In the spectra of </w:t>
      </w:r>
      <w:proofErr w:type="spellStart"/>
      <w:r w:rsidRPr="00FF58F3">
        <w:rPr>
          <w:rFonts w:ascii="Times New Roman" w:eastAsia="Times New Roman" w:hAnsi="Times New Roman" w:cs="Times New Roman"/>
          <w:sz w:val="24"/>
          <w:szCs w:val="24"/>
          <w:lang w:val="en-US" w:eastAsia="ru-RU"/>
        </w:rPr>
        <w:t>phenoxyalkyl</w:t>
      </w:r>
      <w:proofErr w:type="spellEnd"/>
      <w:r w:rsidRPr="00FF58F3">
        <w:rPr>
          <w:rFonts w:ascii="Times New Roman" w:eastAsia="Times New Roman" w:hAnsi="Times New Roman" w:cs="Times New Roman"/>
          <w:sz w:val="24"/>
          <w:szCs w:val="24"/>
          <w:lang w:val="en-US" w:eastAsia="ru-RU"/>
        </w:rPr>
        <w:t xml:space="preserve"> ethers low-field signal at 65.36, 66.59 and 68.90 ppm is assigned to the carbon atom of the methylene group bound to the oxygen atom. Signal in the high-field region of 15.32 ppm. refer to CH3. The signals of the carbon atoms of the phenoxy group and the naphthalene ring 2.1, 2.2 are found in the region of 104.95-154.69 ppm. The carbon atom of the C = S bond resonates in the weak field regions at 223.33 and 224.20 ppm.</w:t>
      </w:r>
    </w:p>
    <w:p w:rsidR="00DA4A43" w:rsidRPr="00FF58F3" w:rsidRDefault="00DA4A43" w:rsidP="00EF262C">
      <w:pPr>
        <w:spacing w:after="0" w:line="360" w:lineRule="auto"/>
        <w:ind w:firstLine="709"/>
        <w:jc w:val="both"/>
        <w:rPr>
          <w:rFonts w:ascii="Times New Roman" w:eastAsia="Times New Roman" w:hAnsi="Times New Roman" w:cs="Times New Roman"/>
          <w:sz w:val="24"/>
          <w:szCs w:val="24"/>
          <w:lang w:val="en-US" w:eastAsia="ru-RU"/>
        </w:rPr>
      </w:pPr>
    </w:p>
    <w:p w:rsidR="00EF262C" w:rsidRPr="00FF58F3" w:rsidRDefault="00EF262C" w:rsidP="00EF262C">
      <w:pPr>
        <w:spacing w:after="0" w:line="240" w:lineRule="auto"/>
        <w:ind w:firstLine="540"/>
        <w:jc w:val="both"/>
        <w:rPr>
          <w:rFonts w:ascii="Times New Roman" w:eastAsia="Times New Roman" w:hAnsi="Times New Roman" w:cs="Times New Roman"/>
          <w:sz w:val="24"/>
          <w:szCs w:val="24"/>
          <w:lang w:val="en-US" w:eastAsia="ru-RU"/>
        </w:rPr>
      </w:pPr>
    </w:p>
    <w:p w:rsidR="00EF262C" w:rsidRPr="00FF58F3" w:rsidRDefault="00EF262C" w:rsidP="00EF262C">
      <w:pPr>
        <w:spacing w:after="0" w:line="240" w:lineRule="auto"/>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Table 2.1 - </w:t>
      </w:r>
      <w:r w:rsidRPr="00FF58F3">
        <w:rPr>
          <w:rFonts w:ascii="Times New Roman" w:hAnsi="Times New Roman" w:cs="Times New Roman"/>
          <w:sz w:val="24"/>
          <w:szCs w:val="24"/>
          <w:vertAlign w:val="superscript"/>
          <w:lang w:val="en-US"/>
        </w:rPr>
        <w:t>1</w:t>
      </w:r>
      <w:r w:rsidRPr="00FF58F3">
        <w:rPr>
          <w:rFonts w:ascii="Times New Roman" w:hAnsi="Times New Roman" w:cs="Times New Roman"/>
          <w:sz w:val="24"/>
          <w:szCs w:val="24"/>
        </w:rPr>
        <w:t>Н</w:t>
      </w:r>
      <w:r w:rsidRPr="00FF58F3">
        <w:rPr>
          <w:rFonts w:ascii="Times New Roman" w:hAnsi="Times New Roman" w:cs="Times New Roman"/>
          <w:sz w:val="24"/>
          <w:szCs w:val="24"/>
          <w:lang w:val="en-US"/>
        </w:rPr>
        <w:t xml:space="preserve"> and </w:t>
      </w:r>
      <w:r w:rsidRPr="00FF58F3">
        <w:rPr>
          <w:rFonts w:ascii="Times New Roman" w:hAnsi="Times New Roman" w:cs="Times New Roman"/>
          <w:sz w:val="24"/>
          <w:szCs w:val="24"/>
          <w:vertAlign w:val="superscript"/>
          <w:lang w:val="en-US"/>
        </w:rPr>
        <w:t>13</w:t>
      </w:r>
      <w:r w:rsidRPr="00FF58F3">
        <w:rPr>
          <w:rFonts w:ascii="Times New Roman" w:hAnsi="Times New Roman" w:cs="Times New Roman"/>
          <w:sz w:val="24"/>
          <w:szCs w:val="24"/>
        </w:rPr>
        <w:t>С</w:t>
      </w:r>
      <w:r w:rsidRPr="00FF58F3">
        <w:rPr>
          <w:rFonts w:ascii="Times New Roman" w:hAnsi="Times New Roman" w:cs="Times New Roman"/>
          <w:sz w:val="24"/>
          <w:szCs w:val="24"/>
          <w:lang w:val="en-US"/>
        </w:rPr>
        <w:t xml:space="preserve"> NMR spectra data of the compounds 2.1, 2.2 </w:t>
      </w:r>
    </w:p>
    <w:p w:rsidR="00EF262C" w:rsidRPr="00FF58F3" w:rsidRDefault="00EF262C" w:rsidP="00EF262C">
      <w:pPr>
        <w:spacing w:after="0" w:line="240" w:lineRule="auto"/>
        <w:jc w:val="both"/>
        <w:rPr>
          <w:rFonts w:ascii="Times New Roman" w:hAnsi="Times New Roman" w:cs="Times New Roman"/>
          <w:sz w:val="24"/>
          <w:szCs w:val="24"/>
          <w:lang w:val="en-US"/>
        </w:rPr>
      </w:pPr>
    </w:p>
    <w:tbl>
      <w:tblPr>
        <w:tblStyle w:val="ae"/>
        <w:tblW w:w="0" w:type="auto"/>
        <w:tblLook w:val="04A0" w:firstRow="1" w:lastRow="0" w:firstColumn="1" w:lastColumn="0" w:noHBand="0" w:noVBand="1"/>
      </w:tblPr>
      <w:tblGrid>
        <w:gridCol w:w="1396"/>
        <w:gridCol w:w="1104"/>
        <w:gridCol w:w="1169"/>
        <w:gridCol w:w="996"/>
        <w:gridCol w:w="1078"/>
        <w:gridCol w:w="1783"/>
        <w:gridCol w:w="989"/>
        <w:gridCol w:w="1058"/>
      </w:tblGrid>
      <w:tr w:rsidR="00EF262C" w:rsidRPr="00802ED9" w:rsidTr="0002359A">
        <w:tc>
          <w:tcPr>
            <w:tcW w:w="1242" w:type="dxa"/>
            <w:vMerge w:val="restart"/>
            <w:vAlign w:val="center"/>
          </w:tcPr>
          <w:p w:rsidR="00EF262C" w:rsidRPr="00FF58F3" w:rsidRDefault="00EF262C" w:rsidP="00DA01B5">
            <w:pPr>
              <w:spacing w:after="0" w:line="240" w:lineRule="auto"/>
              <w:ind w:right="113"/>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Compound</w:t>
            </w:r>
          </w:p>
        </w:tc>
        <w:tc>
          <w:tcPr>
            <w:tcW w:w="3402" w:type="dxa"/>
            <w:gridSpan w:val="3"/>
            <w:vAlign w:val="center"/>
          </w:tcPr>
          <w:p w:rsidR="00EF262C" w:rsidRPr="00FF58F3" w:rsidRDefault="00EF262C" w:rsidP="00DA01B5">
            <w:pPr>
              <w:spacing w:after="0" w:line="240" w:lineRule="auto"/>
              <w:ind w:right="113"/>
              <w:jc w:val="center"/>
              <w:rPr>
                <w:rFonts w:ascii="Times New Roman" w:hAnsi="Times New Roman" w:cs="Times New Roman"/>
                <w:sz w:val="24"/>
                <w:szCs w:val="24"/>
                <w:lang w:val="en-US"/>
              </w:rPr>
            </w:pPr>
            <w:r w:rsidRPr="00FF58F3">
              <w:rPr>
                <w:rFonts w:ascii="Times New Roman" w:hAnsi="Times New Roman" w:cs="Times New Roman"/>
                <w:sz w:val="24"/>
                <w:szCs w:val="24"/>
                <w:vertAlign w:val="superscript"/>
                <w:lang w:val="en-US"/>
              </w:rPr>
              <w:t>1</w:t>
            </w:r>
            <w:r w:rsidRPr="00FF58F3">
              <w:rPr>
                <w:rFonts w:ascii="Times New Roman" w:hAnsi="Times New Roman" w:cs="Times New Roman"/>
                <w:sz w:val="24"/>
                <w:szCs w:val="24"/>
                <w:lang w:val="en-US"/>
              </w:rPr>
              <w:t>H NMR spectrum (</w:t>
            </w:r>
            <w:r w:rsidRPr="00FF58F3">
              <w:rPr>
                <w:rFonts w:ascii="Times New Roman" w:hAnsi="Times New Roman" w:cs="Times New Roman"/>
                <w:sz w:val="24"/>
                <w:szCs w:val="24"/>
              </w:rPr>
              <w:t>δ</w:t>
            </w:r>
            <w:r w:rsidRPr="00FF58F3">
              <w:rPr>
                <w:rFonts w:ascii="Times New Roman" w:hAnsi="Times New Roman" w:cs="Times New Roman"/>
                <w:sz w:val="24"/>
                <w:szCs w:val="24"/>
                <w:lang w:val="en-US"/>
              </w:rPr>
              <w:t>, ppm, J (Hz)</w:t>
            </w:r>
          </w:p>
        </w:tc>
        <w:tc>
          <w:tcPr>
            <w:tcW w:w="4929" w:type="dxa"/>
            <w:gridSpan w:val="4"/>
            <w:vAlign w:val="center"/>
          </w:tcPr>
          <w:p w:rsidR="00EF262C" w:rsidRPr="00FF58F3" w:rsidRDefault="00EF262C" w:rsidP="00DA01B5">
            <w:pPr>
              <w:spacing w:after="0" w:line="240" w:lineRule="auto"/>
              <w:ind w:right="113"/>
              <w:jc w:val="center"/>
              <w:rPr>
                <w:rFonts w:ascii="Times New Roman" w:hAnsi="Times New Roman" w:cs="Times New Roman"/>
                <w:sz w:val="24"/>
                <w:szCs w:val="24"/>
                <w:lang w:val="en-US"/>
              </w:rPr>
            </w:pPr>
            <w:r w:rsidRPr="00FF58F3">
              <w:rPr>
                <w:rFonts w:ascii="Times New Roman" w:hAnsi="Times New Roman" w:cs="Times New Roman"/>
                <w:sz w:val="24"/>
                <w:szCs w:val="24"/>
                <w:vertAlign w:val="superscript"/>
                <w:lang w:val="en-US"/>
              </w:rPr>
              <w:t>13</w:t>
            </w:r>
            <w:r w:rsidRPr="00FF58F3">
              <w:rPr>
                <w:rFonts w:ascii="Times New Roman" w:hAnsi="Times New Roman" w:cs="Times New Roman"/>
                <w:sz w:val="24"/>
                <w:szCs w:val="24"/>
              </w:rPr>
              <w:t>С</w:t>
            </w:r>
            <w:r w:rsidRPr="00FF58F3">
              <w:rPr>
                <w:rFonts w:ascii="Times New Roman" w:hAnsi="Times New Roman" w:cs="Times New Roman"/>
                <w:sz w:val="24"/>
                <w:szCs w:val="24"/>
                <w:lang w:val="en-US"/>
              </w:rPr>
              <w:t xml:space="preserve"> NMR spectrum (</w:t>
            </w:r>
            <w:r w:rsidRPr="00FF58F3">
              <w:rPr>
                <w:rFonts w:ascii="Times New Roman" w:hAnsi="Times New Roman" w:cs="Times New Roman"/>
                <w:sz w:val="24"/>
                <w:szCs w:val="24"/>
              </w:rPr>
              <w:t>δ</w:t>
            </w:r>
            <w:r w:rsidRPr="00FF58F3">
              <w:rPr>
                <w:rFonts w:ascii="Times New Roman" w:hAnsi="Times New Roman" w:cs="Times New Roman"/>
                <w:sz w:val="24"/>
                <w:szCs w:val="24"/>
                <w:lang w:val="en-US"/>
              </w:rPr>
              <w:t>, ppm)</w:t>
            </w:r>
          </w:p>
        </w:tc>
      </w:tr>
      <w:tr w:rsidR="00EF262C" w:rsidRPr="00FF58F3" w:rsidTr="0002359A">
        <w:tc>
          <w:tcPr>
            <w:tcW w:w="1242" w:type="dxa"/>
            <w:vMerge/>
            <w:vAlign w:val="center"/>
          </w:tcPr>
          <w:p w:rsidR="00EF262C" w:rsidRPr="00FF58F3" w:rsidRDefault="00EF262C" w:rsidP="00DA01B5">
            <w:pPr>
              <w:spacing w:after="0" w:line="240" w:lineRule="auto"/>
              <w:ind w:right="113"/>
              <w:jc w:val="center"/>
              <w:rPr>
                <w:rFonts w:ascii="Times New Roman" w:hAnsi="Times New Roman" w:cs="Times New Roman"/>
                <w:sz w:val="24"/>
                <w:szCs w:val="24"/>
                <w:lang w:val="en-US"/>
              </w:rPr>
            </w:pPr>
          </w:p>
        </w:tc>
        <w:tc>
          <w:tcPr>
            <w:tcW w:w="1237" w:type="dxa"/>
            <w:vAlign w:val="center"/>
          </w:tcPr>
          <w:p w:rsidR="00EF262C" w:rsidRPr="00FF58F3" w:rsidRDefault="00EF262C" w:rsidP="00DA01B5">
            <w:pPr>
              <w:spacing w:after="0" w:line="240" w:lineRule="auto"/>
              <w:ind w:right="113"/>
              <w:jc w:val="center"/>
              <w:rPr>
                <w:rFonts w:ascii="Times New Roman" w:hAnsi="Times New Roman" w:cs="Times New Roman"/>
                <w:sz w:val="24"/>
                <w:szCs w:val="24"/>
                <w:vertAlign w:val="subscript"/>
                <w:lang w:val="en-US"/>
              </w:rPr>
            </w:pPr>
            <w:r w:rsidRPr="00FF58F3">
              <w:rPr>
                <w:rFonts w:ascii="Times New Roman" w:hAnsi="Times New Roman" w:cs="Times New Roman"/>
                <w:sz w:val="24"/>
                <w:szCs w:val="24"/>
                <w:lang w:val="en-US"/>
              </w:rPr>
              <w:t>S</w:t>
            </w:r>
            <w:r w:rsidRPr="00FF58F3">
              <w:rPr>
                <w:rFonts w:ascii="Times New Roman" w:hAnsi="Times New Roman" w:cs="Times New Roman"/>
                <w:sz w:val="24"/>
                <w:szCs w:val="24"/>
              </w:rPr>
              <w:t>С</w:t>
            </w:r>
            <w:r w:rsidRPr="00FF58F3">
              <w:rPr>
                <w:rFonts w:ascii="Times New Roman" w:hAnsi="Times New Roman" w:cs="Times New Roman"/>
                <w:sz w:val="24"/>
                <w:szCs w:val="24"/>
                <w:u w:val="single"/>
              </w:rPr>
              <w:t>Н</w:t>
            </w:r>
            <w:r w:rsidRPr="00FF58F3">
              <w:rPr>
                <w:rFonts w:ascii="Times New Roman" w:hAnsi="Times New Roman" w:cs="Times New Roman"/>
                <w:sz w:val="24"/>
                <w:szCs w:val="24"/>
                <w:vertAlign w:val="subscript"/>
                <w:lang w:val="en-US"/>
              </w:rPr>
              <w:t>2</w:t>
            </w:r>
          </w:p>
          <w:p w:rsidR="00EF262C" w:rsidRPr="00FF58F3" w:rsidRDefault="00EF262C" w:rsidP="00DA01B5">
            <w:pPr>
              <w:spacing w:after="0" w:line="240" w:lineRule="auto"/>
              <w:ind w:right="113"/>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w:t>
            </w:r>
            <w:r w:rsidRPr="00FF58F3">
              <w:rPr>
                <w:rFonts w:ascii="Times New Roman" w:hAnsi="Times New Roman" w:cs="Times New Roman"/>
                <w:sz w:val="24"/>
                <w:szCs w:val="24"/>
              </w:rPr>
              <w:t>С</w:t>
            </w:r>
            <w:r w:rsidRPr="00FF58F3">
              <w:rPr>
                <w:rFonts w:ascii="Times New Roman" w:hAnsi="Times New Roman" w:cs="Times New Roman"/>
                <w:sz w:val="24"/>
                <w:szCs w:val="24"/>
                <w:u w:val="single"/>
              </w:rPr>
              <w:t>Н</w:t>
            </w:r>
            <w:r w:rsidRPr="00FF58F3">
              <w:rPr>
                <w:rFonts w:ascii="Times New Roman" w:hAnsi="Times New Roman" w:cs="Times New Roman"/>
                <w:sz w:val="24"/>
                <w:szCs w:val="24"/>
                <w:vertAlign w:val="subscript"/>
                <w:lang w:val="en-US"/>
              </w:rPr>
              <w:t>2</w:t>
            </w:r>
            <w:r w:rsidRPr="00FF58F3">
              <w:rPr>
                <w:rFonts w:ascii="Times New Roman" w:hAnsi="Times New Roman" w:cs="Times New Roman"/>
                <w:sz w:val="24"/>
                <w:szCs w:val="24"/>
                <w:lang w:val="en-US"/>
              </w:rPr>
              <w:t>O)</w:t>
            </w:r>
          </w:p>
        </w:tc>
        <w:tc>
          <w:tcPr>
            <w:tcW w:w="1169" w:type="dxa"/>
            <w:vAlign w:val="center"/>
          </w:tcPr>
          <w:p w:rsidR="00EF262C" w:rsidRPr="00FF58F3" w:rsidRDefault="00EF262C" w:rsidP="00DA01B5">
            <w:pPr>
              <w:spacing w:after="0" w:line="240" w:lineRule="auto"/>
              <w:ind w:right="113"/>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naphthyl</w:t>
            </w:r>
          </w:p>
        </w:tc>
        <w:tc>
          <w:tcPr>
            <w:tcW w:w="996" w:type="dxa"/>
            <w:vAlign w:val="center"/>
          </w:tcPr>
          <w:p w:rsidR="00EF262C" w:rsidRPr="00FF58F3" w:rsidRDefault="00EF262C" w:rsidP="00DA01B5">
            <w:pPr>
              <w:spacing w:after="0" w:line="240" w:lineRule="auto"/>
              <w:ind w:right="113"/>
              <w:jc w:val="center"/>
              <w:rPr>
                <w:rFonts w:ascii="Times New Roman" w:hAnsi="Times New Roman" w:cs="Times New Roman"/>
                <w:sz w:val="24"/>
                <w:szCs w:val="24"/>
                <w:vertAlign w:val="subscript"/>
                <w:lang w:val="en-US"/>
              </w:rPr>
            </w:pPr>
            <w:r w:rsidRPr="00FF58F3">
              <w:rPr>
                <w:rFonts w:ascii="Times New Roman" w:hAnsi="Times New Roman" w:cs="Times New Roman"/>
                <w:sz w:val="24"/>
                <w:szCs w:val="24"/>
              </w:rPr>
              <w:t>ОС</w:t>
            </w:r>
            <w:r w:rsidRPr="00FF58F3">
              <w:rPr>
                <w:rFonts w:ascii="Times New Roman" w:hAnsi="Times New Roman" w:cs="Times New Roman"/>
                <w:sz w:val="24"/>
                <w:szCs w:val="24"/>
                <w:vertAlign w:val="subscript"/>
                <w:lang w:val="en-US"/>
              </w:rPr>
              <w:t>6</w:t>
            </w:r>
            <w:r w:rsidRPr="00FF58F3">
              <w:rPr>
                <w:rFonts w:ascii="Times New Roman" w:hAnsi="Times New Roman" w:cs="Times New Roman"/>
                <w:sz w:val="24"/>
                <w:szCs w:val="24"/>
              </w:rPr>
              <w:t>Н</w:t>
            </w:r>
            <w:r w:rsidRPr="00FF58F3">
              <w:rPr>
                <w:rFonts w:ascii="Times New Roman" w:hAnsi="Times New Roman" w:cs="Times New Roman"/>
                <w:sz w:val="24"/>
                <w:szCs w:val="24"/>
                <w:vertAlign w:val="subscript"/>
                <w:lang w:val="en-US"/>
              </w:rPr>
              <w:t>5</w:t>
            </w:r>
          </w:p>
          <w:p w:rsidR="00EF262C" w:rsidRPr="00FF58F3" w:rsidRDefault="00EF262C" w:rsidP="00DA01B5">
            <w:pPr>
              <w:spacing w:after="0" w:line="240" w:lineRule="auto"/>
              <w:ind w:right="113"/>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w:t>
            </w:r>
            <w:r w:rsidRPr="00FF58F3">
              <w:rPr>
                <w:rFonts w:ascii="Times New Roman" w:hAnsi="Times New Roman" w:cs="Times New Roman"/>
                <w:sz w:val="24"/>
                <w:szCs w:val="24"/>
              </w:rPr>
              <w:t>С</w:t>
            </w:r>
            <w:r w:rsidRPr="00FF58F3">
              <w:rPr>
                <w:rFonts w:ascii="Times New Roman" w:hAnsi="Times New Roman" w:cs="Times New Roman"/>
                <w:sz w:val="24"/>
                <w:szCs w:val="24"/>
                <w:u w:val="single"/>
              </w:rPr>
              <w:t>Н</w:t>
            </w:r>
            <w:r w:rsidRPr="00FF58F3">
              <w:rPr>
                <w:rFonts w:ascii="Times New Roman" w:hAnsi="Times New Roman" w:cs="Times New Roman"/>
                <w:sz w:val="24"/>
                <w:szCs w:val="24"/>
                <w:u w:val="single"/>
                <w:vertAlign w:val="subscript"/>
                <w:lang w:val="en-US"/>
              </w:rPr>
              <w:t>3</w:t>
            </w:r>
            <w:r w:rsidRPr="00FF58F3">
              <w:rPr>
                <w:rFonts w:ascii="Times New Roman" w:hAnsi="Times New Roman" w:cs="Times New Roman"/>
                <w:sz w:val="24"/>
                <w:szCs w:val="24"/>
                <w:lang w:val="en-US"/>
              </w:rPr>
              <w:t>)</w:t>
            </w:r>
          </w:p>
        </w:tc>
        <w:tc>
          <w:tcPr>
            <w:tcW w:w="1089" w:type="dxa"/>
            <w:vAlign w:val="center"/>
          </w:tcPr>
          <w:p w:rsidR="00EF262C" w:rsidRPr="00FF58F3" w:rsidRDefault="00EF262C" w:rsidP="00DA01B5">
            <w:pPr>
              <w:spacing w:after="0" w:line="240" w:lineRule="auto"/>
              <w:ind w:right="113"/>
              <w:jc w:val="center"/>
              <w:rPr>
                <w:rFonts w:ascii="Times New Roman" w:hAnsi="Times New Roman" w:cs="Times New Roman"/>
                <w:sz w:val="24"/>
                <w:szCs w:val="24"/>
                <w:vertAlign w:val="subscript"/>
                <w:lang w:val="en-US"/>
              </w:rPr>
            </w:pPr>
            <w:r w:rsidRPr="00FF58F3">
              <w:rPr>
                <w:rFonts w:ascii="Times New Roman" w:hAnsi="Times New Roman" w:cs="Times New Roman"/>
                <w:sz w:val="24"/>
                <w:szCs w:val="24"/>
                <w:lang w:val="en-US"/>
              </w:rPr>
              <w:t>S</w:t>
            </w:r>
            <w:r w:rsidRPr="00FF58F3">
              <w:rPr>
                <w:rFonts w:ascii="Times New Roman" w:hAnsi="Times New Roman" w:cs="Times New Roman"/>
                <w:sz w:val="24"/>
                <w:szCs w:val="24"/>
              </w:rPr>
              <w:t>С</w:t>
            </w:r>
            <w:r w:rsidRPr="00FF58F3">
              <w:rPr>
                <w:rFonts w:ascii="Times New Roman" w:hAnsi="Times New Roman" w:cs="Times New Roman"/>
                <w:sz w:val="24"/>
                <w:szCs w:val="24"/>
                <w:u w:val="single"/>
              </w:rPr>
              <w:t>Н</w:t>
            </w:r>
            <w:r w:rsidRPr="00FF58F3">
              <w:rPr>
                <w:rFonts w:ascii="Times New Roman" w:hAnsi="Times New Roman" w:cs="Times New Roman"/>
                <w:sz w:val="24"/>
                <w:szCs w:val="24"/>
                <w:vertAlign w:val="subscript"/>
                <w:lang w:val="en-US"/>
              </w:rPr>
              <w:t>2</w:t>
            </w:r>
          </w:p>
          <w:p w:rsidR="00EF262C" w:rsidRPr="00FF58F3" w:rsidRDefault="00EF262C" w:rsidP="00DA01B5">
            <w:pPr>
              <w:spacing w:after="0" w:line="240" w:lineRule="auto"/>
              <w:ind w:right="113"/>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w:t>
            </w:r>
            <w:r w:rsidRPr="00FF58F3">
              <w:rPr>
                <w:rFonts w:ascii="Times New Roman" w:hAnsi="Times New Roman" w:cs="Times New Roman"/>
                <w:sz w:val="24"/>
                <w:szCs w:val="24"/>
              </w:rPr>
              <w:t>С</w:t>
            </w:r>
            <w:r w:rsidRPr="00FF58F3">
              <w:rPr>
                <w:rFonts w:ascii="Times New Roman" w:hAnsi="Times New Roman" w:cs="Times New Roman"/>
                <w:sz w:val="24"/>
                <w:szCs w:val="24"/>
                <w:u w:val="single"/>
              </w:rPr>
              <w:t>Н</w:t>
            </w:r>
            <w:r w:rsidRPr="00FF58F3">
              <w:rPr>
                <w:rFonts w:ascii="Times New Roman" w:hAnsi="Times New Roman" w:cs="Times New Roman"/>
                <w:sz w:val="24"/>
                <w:szCs w:val="24"/>
                <w:vertAlign w:val="subscript"/>
                <w:lang w:val="en-US"/>
              </w:rPr>
              <w:t>2</w:t>
            </w:r>
            <w:r w:rsidRPr="00FF58F3">
              <w:rPr>
                <w:rFonts w:ascii="Times New Roman" w:hAnsi="Times New Roman" w:cs="Times New Roman"/>
                <w:sz w:val="24"/>
                <w:szCs w:val="24"/>
                <w:lang w:val="en-US"/>
              </w:rPr>
              <w:t>O)</w:t>
            </w:r>
          </w:p>
        </w:tc>
        <w:tc>
          <w:tcPr>
            <w:tcW w:w="1783" w:type="dxa"/>
            <w:vAlign w:val="center"/>
          </w:tcPr>
          <w:p w:rsidR="00EF262C" w:rsidRPr="00FF58F3" w:rsidRDefault="00EF262C" w:rsidP="00DA01B5">
            <w:pPr>
              <w:spacing w:after="0" w:line="240" w:lineRule="auto"/>
              <w:ind w:right="113"/>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naphthyl</w:t>
            </w:r>
          </w:p>
        </w:tc>
        <w:tc>
          <w:tcPr>
            <w:tcW w:w="989" w:type="dxa"/>
            <w:vAlign w:val="center"/>
          </w:tcPr>
          <w:p w:rsidR="00EF262C" w:rsidRPr="00FF58F3" w:rsidRDefault="00EF262C" w:rsidP="00DA01B5">
            <w:pPr>
              <w:spacing w:after="0" w:line="240" w:lineRule="auto"/>
              <w:ind w:right="113"/>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C=S</w:t>
            </w:r>
          </w:p>
        </w:tc>
        <w:tc>
          <w:tcPr>
            <w:tcW w:w="1068" w:type="dxa"/>
            <w:vAlign w:val="center"/>
          </w:tcPr>
          <w:p w:rsidR="00EF262C" w:rsidRPr="00FF58F3" w:rsidRDefault="00EF262C" w:rsidP="00DA01B5">
            <w:pPr>
              <w:spacing w:after="0" w:line="240" w:lineRule="auto"/>
              <w:ind w:right="113"/>
              <w:jc w:val="center"/>
              <w:rPr>
                <w:rFonts w:ascii="Times New Roman" w:hAnsi="Times New Roman" w:cs="Times New Roman"/>
                <w:sz w:val="24"/>
                <w:szCs w:val="24"/>
                <w:vertAlign w:val="subscript"/>
                <w:lang w:val="en-US"/>
              </w:rPr>
            </w:pPr>
            <w:r w:rsidRPr="00FF58F3">
              <w:rPr>
                <w:rFonts w:ascii="Times New Roman" w:hAnsi="Times New Roman" w:cs="Times New Roman"/>
                <w:sz w:val="24"/>
                <w:szCs w:val="24"/>
              </w:rPr>
              <w:t>ОС</w:t>
            </w:r>
            <w:r w:rsidRPr="00FF58F3">
              <w:rPr>
                <w:rFonts w:ascii="Times New Roman" w:hAnsi="Times New Roman" w:cs="Times New Roman"/>
                <w:sz w:val="24"/>
                <w:szCs w:val="24"/>
                <w:vertAlign w:val="subscript"/>
                <w:lang w:val="en-US"/>
              </w:rPr>
              <w:t>6</w:t>
            </w:r>
            <w:r w:rsidRPr="00FF58F3">
              <w:rPr>
                <w:rFonts w:ascii="Times New Roman" w:hAnsi="Times New Roman" w:cs="Times New Roman"/>
                <w:sz w:val="24"/>
                <w:szCs w:val="24"/>
              </w:rPr>
              <w:t>Н</w:t>
            </w:r>
            <w:r w:rsidRPr="00FF58F3">
              <w:rPr>
                <w:rFonts w:ascii="Times New Roman" w:hAnsi="Times New Roman" w:cs="Times New Roman"/>
                <w:sz w:val="24"/>
                <w:szCs w:val="24"/>
                <w:vertAlign w:val="subscript"/>
                <w:lang w:val="en-US"/>
              </w:rPr>
              <w:t>5</w:t>
            </w:r>
            <w:bookmarkStart w:id="6" w:name="_Hlk50538550"/>
          </w:p>
          <w:p w:rsidR="00EF262C" w:rsidRPr="00FF58F3" w:rsidRDefault="00EF262C" w:rsidP="00DA01B5">
            <w:pPr>
              <w:spacing w:after="0" w:line="240" w:lineRule="auto"/>
              <w:ind w:right="113"/>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w:t>
            </w:r>
            <w:r w:rsidRPr="00FF58F3">
              <w:rPr>
                <w:rFonts w:ascii="Times New Roman" w:hAnsi="Times New Roman" w:cs="Times New Roman"/>
                <w:sz w:val="24"/>
                <w:szCs w:val="24"/>
              </w:rPr>
              <w:t>С</w:t>
            </w:r>
            <w:r w:rsidRPr="00FF58F3">
              <w:rPr>
                <w:rFonts w:ascii="Times New Roman" w:hAnsi="Times New Roman" w:cs="Times New Roman"/>
                <w:sz w:val="24"/>
                <w:szCs w:val="24"/>
                <w:u w:val="single"/>
              </w:rPr>
              <w:t>Н</w:t>
            </w:r>
            <w:r w:rsidRPr="00FF58F3">
              <w:rPr>
                <w:rFonts w:ascii="Times New Roman" w:hAnsi="Times New Roman" w:cs="Times New Roman"/>
                <w:sz w:val="24"/>
                <w:szCs w:val="24"/>
                <w:u w:val="single"/>
                <w:vertAlign w:val="subscript"/>
                <w:lang w:val="en-US"/>
              </w:rPr>
              <w:t>3</w:t>
            </w:r>
            <w:r w:rsidRPr="00FF58F3">
              <w:rPr>
                <w:rFonts w:ascii="Times New Roman" w:hAnsi="Times New Roman" w:cs="Times New Roman"/>
                <w:sz w:val="24"/>
                <w:szCs w:val="24"/>
                <w:lang w:val="en-US"/>
              </w:rPr>
              <w:t>)</w:t>
            </w:r>
            <w:bookmarkEnd w:id="6"/>
          </w:p>
        </w:tc>
      </w:tr>
      <w:tr w:rsidR="00EF262C" w:rsidRPr="00FF58F3" w:rsidTr="0002359A">
        <w:tc>
          <w:tcPr>
            <w:tcW w:w="1242" w:type="dxa"/>
            <w:vAlign w:val="center"/>
          </w:tcPr>
          <w:p w:rsidR="00EF262C" w:rsidRPr="00FF58F3" w:rsidRDefault="00EF262C" w:rsidP="009D3D56">
            <w:pPr>
              <w:spacing w:after="0" w:line="240" w:lineRule="auto"/>
              <w:ind w:right="113"/>
              <w:rPr>
                <w:rFonts w:ascii="Times New Roman" w:hAnsi="Times New Roman" w:cs="Times New Roman"/>
                <w:sz w:val="24"/>
                <w:szCs w:val="24"/>
                <w:lang w:val="en-US"/>
              </w:rPr>
            </w:pPr>
            <w:r w:rsidRPr="00FF58F3">
              <w:rPr>
                <w:rFonts w:ascii="Times New Roman" w:hAnsi="Times New Roman" w:cs="Times New Roman"/>
                <w:sz w:val="24"/>
                <w:szCs w:val="24"/>
                <w:lang w:val="en-US"/>
              </w:rPr>
              <w:t>2.1</w:t>
            </w:r>
          </w:p>
        </w:tc>
        <w:tc>
          <w:tcPr>
            <w:tcW w:w="1237" w:type="dxa"/>
            <w:vAlign w:val="center"/>
          </w:tcPr>
          <w:p w:rsidR="00EF262C" w:rsidRPr="00FF58F3" w:rsidRDefault="00EF262C" w:rsidP="009D3D56">
            <w:pPr>
              <w:spacing w:after="0" w:line="240" w:lineRule="auto"/>
              <w:ind w:right="113"/>
              <w:rPr>
                <w:rFonts w:ascii="Times New Roman" w:hAnsi="Times New Roman" w:cs="Times New Roman"/>
                <w:sz w:val="24"/>
                <w:szCs w:val="24"/>
                <w:lang w:val="en-US"/>
              </w:rPr>
            </w:pPr>
            <w:r w:rsidRPr="00FF58F3">
              <w:rPr>
                <w:rFonts w:ascii="Times New Roman" w:hAnsi="Times New Roman" w:cs="Times New Roman"/>
                <w:sz w:val="24"/>
                <w:szCs w:val="24"/>
                <w:lang w:val="en-US"/>
              </w:rPr>
              <w:t>2,85;</w:t>
            </w:r>
          </w:p>
          <w:p w:rsidR="00EF262C" w:rsidRPr="00FF58F3" w:rsidRDefault="00EF262C" w:rsidP="009D3D56">
            <w:pPr>
              <w:spacing w:after="0" w:line="240" w:lineRule="auto"/>
              <w:ind w:right="113"/>
              <w:rPr>
                <w:rFonts w:ascii="Times New Roman" w:hAnsi="Times New Roman" w:cs="Times New Roman"/>
                <w:sz w:val="24"/>
                <w:szCs w:val="24"/>
                <w:lang w:val="en-US"/>
              </w:rPr>
            </w:pPr>
            <w:r w:rsidRPr="00FF58F3">
              <w:rPr>
                <w:rFonts w:ascii="Times New Roman" w:hAnsi="Times New Roman" w:cs="Times New Roman"/>
                <w:sz w:val="24"/>
                <w:szCs w:val="24"/>
                <w:lang w:val="en-US"/>
              </w:rPr>
              <w:t>(4,16)</w:t>
            </w:r>
          </w:p>
        </w:tc>
        <w:tc>
          <w:tcPr>
            <w:tcW w:w="1169" w:type="dxa"/>
            <w:vAlign w:val="center"/>
          </w:tcPr>
          <w:p w:rsidR="00EF262C" w:rsidRPr="00FF58F3" w:rsidRDefault="00EF262C" w:rsidP="009D3D56">
            <w:pPr>
              <w:spacing w:after="0" w:line="240" w:lineRule="auto"/>
              <w:ind w:right="113"/>
              <w:rPr>
                <w:rFonts w:ascii="Times New Roman" w:hAnsi="Times New Roman" w:cs="Times New Roman"/>
                <w:sz w:val="24"/>
                <w:szCs w:val="24"/>
                <w:lang w:val="en-US"/>
              </w:rPr>
            </w:pPr>
            <w:r w:rsidRPr="00FF58F3">
              <w:rPr>
                <w:rFonts w:ascii="Times New Roman" w:hAnsi="Times New Roman" w:cs="Times New Roman"/>
                <w:sz w:val="24"/>
                <w:szCs w:val="24"/>
                <w:lang w:val="en-US" w:eastAsia="ko-KR"/>
              </w:rPr>
              <w:t>6,94-8,35</w:t>
            </w:r>
          </w:p>
        </w:tc>
        <w:tc>
          <w:tcPr>
            <w:tcW w:w="996" w:type="dxa"/>
            <w:vAlign w:val="center"/>
          </w:tcPr>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lang w:val="en-US"/>
              </w:rPr>
              <w:t>7,0</w:t>
            </w:r>
            <w:r w:rsidRPr="00FF58F3">
              <w:rPr>
                <w:rFonts w:ascii="Times New Roman" w:hAnsi="Times New Roman" w:cs="Times New Roman"/>
                <w:sz w:val="24"/>
                <w:szCs w:val="24"/>
              </w:rPr>
              <w:t>2- 7,10; 7,41- 7,43</w:t>
            </w:r>
          </w:p>
        </w:tc>
        <w:tc>
          <w:tcPr>
            <w:tcW w:w="1089" w:type="dxa"/>
            <w:vAlign w:val="center"/>
          </w:tcPr>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32,63</w:t>
            </w:r>
          </w:p>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(65,36)</w:t>
            </w:r>
          </w:p>
        </w:tc>
        <w:tc>
          <w:tcPr>
            <w:tcW w:w="1783" w:type="dxa"/>
            <w:vAlign w:val="center"/>
          </w:tcPr>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153,39;105,52;</w:t>
            </w:r>
          </w:p>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125,51; 21,28; 126,51;125,71;</w:t>
            </w:r>
          </w:p>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122,22; 21,70;</w:t>
            </w:r>
          </w:p>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127,58;134,65;</w:t>
            </w:r>
          </w:p>
        </w:tc>
        <w:tc>
          <w:tcPr>
            <w:tcW w:w="989" w:type="dxa"/>
            <w:vAlign w:val="center"/>
          </w:tcPr>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lang w:val="en-US"/>
              </w:rPr>
              <w:t>2</w:t>
            </w:r>
            <w:r w:rsidRPr="00FF58F3">
              <w:rPr>
                <w:rFonts w:ascii="Times New Roman" w:hAnsi="Times New Roman" w:cs="Times New Roman"/>
                <w:sz w:val="24"/>
                <w:szCs w:val="24"/>
              </w:rPr>
              <w:t>23,33</w:t>
            </w:r>
          </w:p>
        </w:tc>
        <w:tc>
          <w:tcPr>
            <w:tcW w:w="1068" w:type="dxa"/>
            <w:vAlign w:val="center"/>
          </w:tcPr>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114,74; 121,16; 129,77; 158,91</w:t>
            </w:r>
          </w:p>
        </w:tc>
      </w:tr>
      <w:tr w:rsidR="00EF262C" w:rsidRPr="00FF58F3" w:rsidTr="0002359A">
        <w:tc>
          <w:tcPr>
            <w:tcW w:w="1242" w:type="dxa"/>
            <w:vAlign w:val="center"/>
          </w:tcPr>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2.2</w:t>
            </w:r>
          </w:p>
        </w:tc>
        <w:tc>
          <w:tcPr>
            <w:tcW w:w="1237" w:type="dxa"/>
            <w:vAlign w:val="center"/>
          </w:tcPr>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3,68;</w:t>
            </w:r>
          </w:p>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(4,25; 3,32)</w:t>
            </w:r>
          </w:p>
        </w:tc>
        <w:tc>
          <w:tcPr>
            <w:tcW w:w="1169" w:type="dxa"/>
            <w:vAlign w:val="center"/>
          </w:tcPr>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6,76-8,27</w:t>
            </w:r>
          </w:p>
        </w:tc>
        <w:tc>
          <w:tcPr>
            <w:tcW w:w="996" w:type="dxa"/>
            <w:vAlign w:val="center"/>
          </w:tcPr>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(1,16)</w:t>
            </w:r>
          </w:p>
        </w:tc>
        <w:tc>
          <w:tcPr>
            <w:tcW w:w="1089" w:type="dxa"/>
            <w:vAlign w:val="center"/>
          </w:tcPr>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36,63</w:t>
            </w:r>
          </w:p>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(66,59; 68,90)</w:t>
            </w:r>
          </w:p>
        </w:tc>
        <w:tc>
          <w:tcPr>
            <w:tcW w:w="1783" w:type="dxa"/>
            <w:vAlign w:val="center"/>
          </w:tcPr>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154,69;104,95;</w:t>
            </w:r>
          </w:p>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125,18; 20,48; 126,45;125,90;</w:t>
            </w:r>
          </w:p>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122,24; 21,43;</w:t>
            </w:r>
          </w:p>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127,46;134,55;</w:t>
            </w:r>
          </w:p>
        </w:tc>
        <w:tc>
          <w:tcPr>
            <w:tcW w:w="989" w:type="dxa"/>
            <w:vAlign w:val="center"/>
          </w:tcPr>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224,20</w:t>
            </w:r>
          </w:p>
        </w:tc>
        <w:tc>
          <w:tcPr>
            <w:tcW w:w="1068" w:type="dxa"/>
            <w:vAlign w:val="center"/>
          </w:tcPr>
          <w:p w:rsidR="00EF262C" w:rsidRPr="00FF58F3" w:rsidRDefault="00EF262C" w:rsidP="009D3D56">
            <w:pPr>
              <w:spacing w:after="0" w:line="240" w:lineRule="auto"/>
              <w:ind w:right="113"/>
              <w:rPr>
                <w:rFonts w:ascii="Times New Roman" w:hAnsi="Times New Roman" w:cs="Times New Roman"/>
                <w:sz w:val="24"/>
                <w:szCs w:val="24"/>
              </w:rPr>
            </w:pPr>
            <w:r w:rsidRPr="00FF58F3">
              <w:rPr>
                <w:rFonts w:ascii="Times New Roman" w:hAnsi="Times New Roman" w:cs="Times New Roman"/>
                <w:sz w:val="24"/>
                <w:szCs w:val="24"/>
              </w:rPr>
              <w:t>(15,23)</w:t>
            </w:r>
          </w:p>
        </w:tc>
      </w:tr>
    </w:tbl>
    <w:p w:rsidR="00EF262C" w:rsidRPr="00FF58F3" w:rsidRDefault="00EF262C" w:rsidP="00EF262C">
      <w:pPr>
        <w:spacing w:after="0" w:line="240" w:lineRule="auto"/>
        <w:jc w:val="both"/>
        <w:rPr>
          <w:rFonts w:ascii="Times New Roman" w:hAnsi="Times New Roman" w:cs="Times New Roman"/>
          <w:sz w:val="24"/>
          <w:szCs w:val="24"/>
        </w:rPr>
      </w:pPr>
    </w:p>
    <w:p w:rsidR="00EF262C" w:rsidRPr="00FF58F3" w:rsidRDefault="00EF262C" w:rsidP="00EF262C">
      <w:pPr>
        <w:spacing w:after="0" w:line="360" w:lineRule="auto"/>
        <w:ind w:firstLine="709"/>
        <w:jc w:val="both"/>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t xml:space="preserve">Thus, new potentially biologically active </w:t>
      </w:r>
      <w:proofErr w:type="spellStart"/>
      <w:r w:rsidRPr="00FF58F3">
        <w:rPr>
          <w:rFonts w:ascii="Times New Roman" w:eastAsia="Times New Roman" w:hAnsi="Times New Roman" w:cs="Times New Roman"/>
          <w:sz w:val="24"/>
          <w:szCs w:val="24"/>
          <w:lang w:val="en-US" w:eastAsia="ru-RU"/>
        </w:rPr>
        <w:t>phenoxypropyl</w:t>
      </w:r>
      <w:proofErr w:type="spellEnd"/>
      <w:r w:rsidRPr="00FF58F3">
        <w:rPr>
          <w:rFonts w:ascii="Times New Roman" w:eastAsia="Times New Roman" w:hAnsi="Times New Roman" w:cs="Times New Roman"/>
          <w:sz w:val="24"/>
          <w:szCs w:val="24"/>
          <w:lang w:val="en-US" w:eastAsia="ru-RU"/>
        </w:rPr>
        <w:t xml:space="preserve"> and </w:t>
      </w:r>
      <w:proofErr w:type="spellStart"/>
      <w:r w:rsidRPr="00FF58F3">
        <w:rPr>
          <w:rFonts w:ascii="Times New Roman" w:eastAsia="Times New Roman" w:hAnsi="Times New Roman" w:cs="Times New Roman"/>
          <w:sz w:val="24"/>
          <w:szCs w:val="24"/>
          <w:lang w:val="en-US" w:eastAsia="ru-RU"/>
        </w:rPr>
        <w:t>ethoxyethyl</w:t>
      </w:r>
      <w:proofErr w:type="spellEnd"/>
      <w:r w:rsidRPr="00FF58F3">
        <w:rPr>
          <w:rFonts w:ascii="Times New Roman" w:eastAsia="Times New Roman" w:hAnsi="Times New Roman" w:cs="Times New Roman"/>
          <w:sz w:val="24"/>
          <w:szCs w:val="24"/>
          <w:lang w:val="en-US" w:eastAsia="ru-RU"/>
        </w:rPr>
        <w:t xml:space="preserve"> esters of naphthyl </w:t>
      </w:r>
      <w:proofErr w:type="spellStart"/>
      <w:r w:rsidRPr="00FF58F3">
        <w:rPr>
          <w:rFonts w:ascii="Times New Roman" w:eastAsia="Times New Roman" w:hAnsi="Times New Roman" w:cs="Times New Roman"/>
          <w:sz w:val="24"/>
          <w:szCs w:val="24"/>
          <w:lang w:val="en-US" w:eastAsia="ru-RU"/>
        </w:rPr>
        <w:t>xanthagenate</w:t>
      </w:r>
      <w:proofErr w:type="spellEnd"/>
      <w:r w:rsidRPr="00FF58F3">
        <w:rPr>
          <w:rFonts w:ascii="Times New Roman" w:eastAsia="Times New Roman" w:hAnsi="Times New Roman" w:cs="Times New Roman"/>
          <w:sz w:val="24"/>
          <w:szCs w:val="24"/>
          <w:lang w:val="en-US" w:eastAsia="ru-RU"/>
        </w:rPr>
        <w:t xml:space="preserve"> were obtained as a result of "one-pot" three-component synthesis.</w:t>
      </w:r>
    </w:p>
    <w:p w:rsidR="00EF262C" w:rsidRPr="00FF58F3" w:rsidRDefault="00EF262C" w:rsidP="00EF262C">
      <w:pPr>
        <w:spacing w:after="0" w:line="360" w:lineRule="auto"/>
        <w:ind w:firstLine="709"/>
        <w:jc w:val="both"/>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t xml:space="preserve">The synthesis and production of </w:t>
      </w:r>
      <w:r w:rsidRPr="00FF58F3">
        <w:rPr>
          <w:rFonts w:ascii="Times New Roman" w:eastAsia="Times New Roman" w:hAnsi="Times New Roman" w:cs="Times New Roman"/>
          <w:sz w:val="24"/>
          <w:szCs w:val="24"/>
          <w:lang w:eastAsia="ru-RU"/>
        </w:rPr>
        <w:t>α</w:t>
      </w:r>
      <w:r w:rsidRPr="00FF58F3">
        <w:rPr>
          <w:rFonts w:ascii="Times New Roman" w:eastAsia="Times New Roman" w:hAnsi="Times New Roman" w:cs="Times New Roman"/>
          <w:sz w:val="24"/>
          <w:szCs w:val="24"/>
          <w:lang w:val="en-US" w:eastAsia="ru-RU"/>
        </w:rPr>
        <w:t xml:space="preserve">-naphthylamine </w:t>
      </w:r>
      <w:proofErr w:type="spellStart"/>
      <w:r w:rsidRPr="00FF58F3">
        <w:rPr>
          <w:rFonts w:ascii="Times New Roman" w:eastAsia="Times New Roman" w:hAnsi="Times New Roman" w:cs="Times New Roman"/>
          <w:sz w:val="24"/>
          <w:szCs w:val="24"/>
          <w:lang w:val="en-US" w:eastAsia="ru-RU"/>
        </w:rPr>
        <w:t>dithiocarbamate</w:t>
      </w:r>
      <w:proofErr w:type="spellEnd"/>
      <w:r w:rsidRPr="00FF58F3">
        <w:rPr>
          <w:rFonts w:ascii="Times New Roman" w:eastAsia="Times New Roman" w:hAnsi="Times New Roman" w:cs="Times New Roman"/>
          <w:sz w:val="24"/>
          <w:szCs w:val="24"/>
          <w:lang w:val="en-US" w:eastAsia="ru-RU"/>
        </w:rPr>
        <w:t xml:space="preserve"> salt was carried out. </w:t>
      </w:r>
      <w:r w:rsidRPr="00FF58F3">
        <w:rPr>
          <w:rFonts w:ascii="Times New Roman" w:eastAsia="Times New Roman" w:hAnsi="Times New Roman" w:cs="Times New Roman"/>
          <w:sz w:val="24"/>
          <w:szCs w:val="24"/>
          <w:lang w:eastAsia="ru-RU"/>
        </w:rPr>
        <w:t>α</w:t>
      </w:r>
      <w:r w:rsidRPr="00FF58F3">
        <w:rPr>
          <w:rFonts w:ascii="Times New Roman" w:eastAsia="Times New Roman" w:hAnsi="Times New Roman" w:cs="Times New Roman"/>
          <w:sz w:val="24"/>
          <w:szCs w:val="24"/>
          <w:lang w:val="en-US" w:eastAsia="ru-RU"/>
        </w:rPr>
        <w:t xml:space="preserve">-Naphthylamine </w:t>
      </w:r>
      <w:proofErr w:type="spellStart"/>
      <w:r w:rsidRPr="00FF58F3">
        <w:rPr>
          <w:rFonts w:ascii="Times New Roman" w:eastAsia="Times New Roman" w:hAnsi="Times New Roman" w:cs="Times New Roman"/>
          <w:sz w:val="24"/>
          <w:szCs w:val="24"/>
          <w:lang w:val="en-US" w:eastAsia="ru-RU"/>
        </w:rPr>
        <w:t>dithiocarbamate</w:t>
      </w:r>
      <w:proofErr w:type="spellEnd"/>
      <w:r w:rsidRPr="00FF58F3">
        <w:rPr>
          <w:rFonts w:ascii="Times New Roman" w:eastAsia="Times New Roman" w:hAnsi="Times New Roman" w:cs="Times New Roman"/>
          <w:sz w:val="24"/>
          <w:szCs w:val="24"/>
          <w:lang w:val="en-US" w:eastAsia="ru-RU"/>
        </w:rPr>
        <w:t xml:space="preserve"> salt with a yield of 96% was synthesized by the interaction of </w:t>
      </w:r>
      <w:r w:rsidRPr="00FF58F3">
        <w:rPr>
          <w:rFonts w:ascii="Times New Roman" w:eastAsia="Times New Roman" w:hAnsi="Times New Roman" w:cs="Times New Roman"/>
          <w:sz w:val="24"/>
          <w:szCs w:val="24"/>
          <w:lang w:eastAsia="ru-RU"/>
        </w:rPr>
        <w:t>α</w:t>
      </w:r>
      <w:r w:rsidRPr="00FF58F3">
        <w:rPr>
          <w:rFonts w:ascii="Times New Roman" w:eastAsia="Times New Roman" w:hAnsi="Times New Roman" w:cs="Times New Roman"/>
          <w:sz w:val="24"/>
          <w:szCs w:val="24"/>
          <w:lang w:val="en-US" w:eastAsia="ru-RU"/>
        </w:rPr>
        <w:t xml:space="preserve">-naphthylamine with sodium hydroxide and carbon disulfide in anhydrous alcohol at room temperature. </w:t>
      </w:r>
    </w:p>
    <w:p w:rsidR="00EF262C" w:rsidRPr="00FF58F3" w:rsidRDefault="00EF262C" w:rsidP="00EF262C">
      <w:pPr>
        <w:spacing w:after="0" w:line="360" w:lineRule="auto"/>
        <w:ind w:firstLine="567"/>
        <w:jc w:val="center"/>
        <w:rPr>
          <w:rFonts w:ascii="Times New Roman" w:hAnsi="Times New Roman" w:cs="Times New Roman"/>
          <w:sz w:val="24"/>
          <w:szCs w:val="24"/>
        </w:rPr>
      </w:pPr>
      <w:r w:rsidRPr="00FF58F3">
        <w:rPr>
          <w:rFonts w:ascii="Times New Roman" w:hAnsi="Times New Roman" w:cs="Times New Roman"/>
          <w:sz w:val="24"/>
          <w:szCs w:val="24"/>
        </w:rPr>
        <w:object w:dxaOrig="5522" w:dyaOrig="1574">
          <v:shape id="_x0000_i1040" type="#_x0000_t75" style="width:260.35pt;height:74.5pt" o:ole="">
            <v:imagedata r:id="rId45" o:title=""/>
          </v:shape>
          <o:OLEObject Type="Embed" ProgID="ChemDraw.Document.6.0" ShapeID="_x0000_i1040" DrawAspect="Content" ObjectID="_1664686642" r:id="rId46"/>
        </w:object>
      </w:r>
    </w:p>
    <w:p w:rsidR="00EF262C" w:rsidRPr="00FF58F3" w:rsidRDefault="00EF262C" w:rsidP="00EF262C">
      <w:pPr>
        <w:spacing w:after="0" w:line="360" w:lineRule="auto"/>
        <w:ind w:firstLine="567"/>
        <w:jc w:val="center"/>
        <w:rPr>
          <w:rFonts w:ascii="Times New Roman" w:eastAsia="Times New Roman" w:hAnsi="Times New Roman" w:cs="Times New Roman"/>
          <w:caps/>
          <w:sz w:val="24"/>
          <w:szCs w:val="24"/>
          <w:lang w:val="kk-KZ" w:eastAsia="ru-RU"/>
        </w:rPr>
      </w:pPr>
    </w:p>
    <w:p w:rsidR="00EF262C" w:rsidRPr="00FF58F3" w:rsidRDefault="00EF262C" w:rsidP="00EF262C">
      <w:pPr>
        <w:spacing w:after="0" w:line="360" w:lineRule="auto"/>
        <w:ind w:firstLine="709"/>
        <w:jc w:val="both"/>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t>In the IR spectrum of the obtained compound 2.3, the presence of an intense absorption band in the region of 1158 cm</w:t>
      </w:r>
      <w:r w:rsidRPr="00FF58F3">
        <w:rPr>
          <w:rFonts w:ascii="Times New Roman" w:eastAsia="Times New Roman" w:hAnsi="Times New Roman" w:cs="Times New Roman"/>
          <w:sz w:val="24"/>
          <w:szCs w:val="24"/>
          <w:vertAlign w:val="superscript"/>
          <w:lang w:val="en-US" w:eastAsia="ru-RU"/>
        </w:rPr>
        <w:t>– 1</w:t>
      </w:r>
      <w:r w:rsidRPr="00FF58F3">
        <w:rPr>
          <w:rFonts w:ascii="Times New Roman" w:eastAsia="Times New Roman" w:hAnsi="Times New Roman" w:cs="Times New Roman"/>
          <w:sz w:val="24"/>
          <w:szCs w:val="24"/>
          <w:lang w:val="en-US" w:eastAsia="ru-RU"/>
        </w:rPr>
        <w:t xml:space="preserve"> and 609 cm</w:t>
      </w:r>
      <w:r w:rsidRPr="00FF58F3">
        <w:rPr>
          <w:rFonts w:ascii="Times New Roman" w:eastAsia="Times New Roman" w:hAnsi="Times New Roman" w:cs="Times New Roman"/>
          <w:sz w:val="24"/>
          <w:szCs w:val="24"/>
          <w:vertAlign w:val="superscript"/>
          <w:lang w:val="en-US" w:eastAsia="ru-RU"/>
        </w:rPr>
        <w:t>– 1</w:t>
      </w:r>
      <w:r w:rsidRPr="00FF58F3">
        <w:rPr>
          <w:rFonts w:ascii="Times New Roman" w:eastAsia="Times New Roman" w:hAnsi="Times New Roman" w:cs="Times New Roman"/>
          <w:sz w:val="24"/>
          <w:szCs w:val="24"/>
          <w:lang w:val="en-US" w:eastAsia="ru-RU"/>
        </w:rPr>
        <w:t xml:space="preserve"> indicates the vibrations of C=S and C–S thiocarbonyl groups.</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sz w:val="24"/>
          <w:szCs w:val="24"/>
          <w:lang w:val="kk-KZ"/>
        </w:rPr>
        <w:t>Continuing our research, the reaction of propargylation and ac</w:t>
      </w:r>
      <w:proofErr w:type="spellStart"/>
      <w:r w:rsidRPr="00FF58F3">
        <w:rPr>
          <w:rFonts w:ascii="Times New Roman" w:hAnsi="Times New Roman" w:cs="Times New Roman"/>
          <w:sz w:val="24"/>
          <w:szCs w:val="24"/>
          <w:lang w:val="en-US"/>
        </w:rPr>
        <w:t>yla</w:t>
      </w:r>
      <w:proofErr w:type="spellEnd"/>
      <w:r w:rsidRPr="00FF58F3">
        <w:rPr>
          <w:rFonts w:ascii="Times New Roman" w:hAnsi="Times New Roman" w:cs="Times New Roman"/>
          <w:sz w:val="24"/>
          <w:szCs w:val="24"/>
          <w:lang w:val="kk-KZ"/>
        </w:rPr>
        <w:t>tion of sodium dithiocarboxylate(naphthalen-1-yl)carbamodithioate 2.3 was investigated in order to study the reactivity and synthesis of new derivatives of naphthylamines and other analogs. The propargylation and acylation reactions were carried out by the interaction of sodium dithiocarboxylate(naphthalen-1-yl)carbamodithioate 2.3 with propargyl bromide and benzoic acid chloride in acetone at room temperature:</w:t>
      </w:r>
      <w:r w:rsidRPr="00FF58F3">
        <w:rPr>
          <w:rFonts w:ascii="Times New Roman" w:hAnsi="Times New Roman" w:cs="Times New Roman"/>
          <w:sz w:val="24"/>
          <w:szCs w:val="24"/>
          <w:lang w:val="en-US"/>
        </w:rPr>
        <w:t xml:space="preserve"> </w:t>
      </w:r>
    </w:p>
    <w:p w:rsidR="00EF262C" w:rsidRPr="00FF58F3" w:rsidRDefault="00EF262C" w:rsidP="00EF262C">
      <w:pPr>
        <w:spacing w:after="0" w:line="360" w:lineRule="auto"/>
        <w:ind w:firstLine="567"/>
        <w:jc w:val="both"/>
        <w:rPr>
          <w:rFonts w:ascii="Times New Roman" w:hAnsi="Times New Roman" w:cs="Times New Roman"/>
          <w:sz w:val="24"/>
          <w:szCs w:val="24"/>
          <w:lang w:val="en-US"/>
        </w:rPr>
      </w:pPr>
    </w:p>
    <w:p w:rsidR="00EF262C" w:rsidRPr="00FF58F3" w:rsidRDefault="00EF262C" w:rsidP="00DA01B5">
      <w:pPr>
        <w:spacing w:after="0" w:line="360" w:lineRule="auto"/>
        <w:rPr>
          <w:rFonts w:ascii="Times New Roman" w:eastAsia="Times New Roman" w:hAnsi="Times New Roman" w:cs="Times New Roman"/>
          <w:b/>
          <w:sz w:val="24"/>
          <w:szCs w:val="24"/>
        </w:rPr>
      </w:pPr>
      <w:r w:rsidRPr="00FF58F3">
        <w:rPr>
          <w:rFonts w:ascii="Times New Roman" w:hAnsi="Times New Roman" w:cs="Times New Roman"/>
          <w:sz w:val="24"/>
          <w:szCs w:val="24"/>
        </w:rPr>
        <w:object w:dxaOrig="10651" w:dyaOrig="2326">
          <v:shape id="_x0000_i1041" type="#_x0000_t75" style="width:450.4pt;height:102.15pt" o:ole="">
            <v:imagedata r:id="rId47" o:title=""/>
          </v:shape>
          <o:OLEObject Type="Embed" ProgID="ChemDraw.Document.6.0" ShapeID="_x0000_i1041" DrawAspect="Content" ObjectID="_1664686643" r:id="rId48"/>
        </w:object>
      </w:r>
    </w:p>
    <w:p w:rsidR="00EF262C" w:rsidRPr="00FF58F3" w:rsidRDefault="00EF262C" w:rsidP="00EF262C">
      <w:pPr>
        <w:spacing w:after="0" w:line="360" w:lineRule="auto"/>
        <w:ind w:firstLine="567"/>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As a result, prop-2-yn-1-ylnaphthalen-1-yl((prop-2-yl-1-ylthio)carbonothioyl)carbamo-dithioate 2.4 and benzoic </w:t>
      </w:r>
      <w:proofErr w:type="spellStart"/>
      <w:r w:rsidRPr="00FF58F3">
        <w:rPr>
          <w:rFonts w:ascii="Times New Roman" w:hAnsi="Times New Roman" w:cs="Times New Roman"/>
          <w:sz w:val="24"/>
          <w:szCs w:val="24"/>
          <w:lang w:val="en-US"/>
        </w:rPr>
        <w:t>dithiocarboxylate</w:t>
      </w:r>
      <w:proofErr w:type="spellEnd"/>
      <w:r w:rsidRPr="00FF58F3">
        <w:rPr>
          <w:rFonts w:ascii="Times New Roman" w:hAnsi="Times New Roman" w:cs="Times New Roman"/>
          <w:sz w:val="24"/>
          <w:szCs w:val="24"/>
          <w:lang w:val="en-US"/>
        </w:rPr>
        <w:t>(naphthalen-1-yl)</w:t>
      </w:r>
      <w:proofErr w:type="spellStart"/>
      <w:r w:rsidRPr="00FF58F3">
        <w:rPr>
          <w:rFonts w:ascii="Times New Roman" w:hAnsi="Times New Roman" w:cs="Times New Roman"/>
          <w:sz w:val="24"/>
          <w:szCs w:val="24"/>
          <w:lang w:val="en-US"/>
        </w:rPr>
        <w:t>carbamodithione</w:t>
      </w:r>
      <w:proofErr w:type="spellEnd"/>
      <w:r w:rsidRPr="00FF58F3">
        <w:rPr>
          <w:rFonts w:ascii="Times New Roman" w:hAnsi="Times New Roman" w:cs="Times New Roman"/>
          <w:sz w:val="24"/>
          <w:szCs w:val="24"/>
          <w:lang w:val="en-US"/>
        </w:rPr>
        <w:t xml:space="preserve"> thioanhydride 2.5 were synthesized in 91% and 66% yield, accordingly.</w:t>
      </w:r>
    </w:p>
    <w:p w:rsidR="00EF262C" w:rsidRPr="00FF58F3" w:rsidRDefault="00EF262C" w:rsidP="00EF262C">
      <w:pPr>
        <w:spacing w:after="0" w:line="360" w:lineRule="auto"/>
        <w:ind w:firstLine="567"/>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In the IR spectra of compounds 2.4, 2.5, absorption bands of stretching vibrations of the </w:t>
      </w:r>
      <w:r w:rsidRPr="00FF58F3">
        <w:rPr>
          <w:rFonts w:ascii="Times New Roman" w:hAnsi="Times New Roman" w:cs="Times New Roman"/>
          <w:sz w:val="24"/>
          <w:szCs w:val="24"/>
        </w:rPr>
        <w:t>С</w:t>
      </w:r>
      <w:r w:rsidRPr="00FF58F3">
        <w:rPr>
          <w:rFonts w:ascii="Times New Roman" w:hAnsi="Times New Roman" w:cs="Times New Roman"/>
          <w:sz w:val="24"/>
          <w:szCs w:val="24"/>
          <w:lang w:val="en-US"/>
        </w:rPr>
        <w:t xml:space="preserve"> = S group are found in the region of 1146, 1027 cm</w:t>
      </w:r>
      <w:r w:rsidRPr="00FF58F3">
        <w:rPr>
          <w:rFonts w:ascii="Times New Roman" w:hAnsi="Times New Roman" w:cs="Times New Roman"/>
          <w:sz w:val="24"/>
          <w:szCs w:val="24"/>
          <w:vertAlign w:val="superscript"/>
          <w:lang w:val="en-US"/>
        </w:rPr>
        <w:t>– 1</w:t>
      </w:r>
      <w:r w:rsidRPr="00FF58F3">
        <w:rPr>
          <w:rFonts w:ascii="Times New Roman" w:hAnsi="Times New Roman" w:cs="Times New Roman"/>
          <w:sz w:val="24"/>
          <w:szCs w:val="24"/>
          <w:lang w:val="en-US"/>
        </w:rPr>
        <w:t>. The absorption band of stretching vibrations of the C-S bond appears in the region of 678, 669 cm</w:t>
      </w:r>
      <w:r w:rsidRPr="00FF58F3">
        <w:rPr>
          <w:rFonts w:ascii="Times New Roman" w:hAnsi="Times New Roman" w:cs="Times New Roman"/>
          <w:sz w:val="24"/>
          <w:szCs w:val="24"/>
          <w:vertAlign w:val="superscript"/>
          <w:lang w:val="en-US"/>
        </w:rPr>
        <w:t>-1</w:t>
      </w:r>
      <w:r w:rsidRPr="00FF58F3">
        <w:rPr>
          <w:rFonts w:ascii="Times New Roman" w:hAnsi="Times New Roman" w:cs="Times New Roman"/>
          <w:sz w:val="24"/>
          <w:szCs w:val="24"/>
          <w:lang w:val="en-US"/>
        </w:rPr>
        <w:t>. In compound 2.4, the stretching vibrations of the CH bond appear in the form of a narrow intense absorption band in the region of 3251 cm</w:t>
      </w:r>
      <w:r w:rsidRPr="00FF58F3">
        <w:rPr>
          <w:rFonts w:ascii="Times New Roman" w:hAnsi="Times New Roman" w:cs="Times New Roman"/>
          <w:sz w:val="24"/>
          <w:szCs w:val="24"/>
          <w:vertAlign w:val="superscript"/>
          <w:lang w:val="en-US"/>
        </w:rPr>
        <w:t>–1</w:t>
      </w:r>
      <w:r w:rsidRPr="00FF58F3">
        <w:rPr>
          <w:rFonts w:ascii="Times New Roman" w:hAnsi="Times New Roman" w:cs="Times New Roman"/>
          <w:sz w:val="24"/>
          <w:szCs w:val="24"/>
          <w:lang w:val="en-US"/>
        </w:rPr>
        <w:t>. The presence in the IR spectrum of compound 2.5 of the intense absorption band of the C=O group at 1772 cm</w:t>
      </w:r>
      <w:r w:rsidRPr="00FF58F3">
        <w:rPr>
          <w:rFonts w:ascii="Times New Roman" w:hAnsi="Times New Roman" w:cs="Times New Roman"/>
          <w:sz w:val="24"/>
          <w:szCs w:val="24"/>
          <w:vertAlign w:val="superscript"/>
          <w:lang w:val="en-US"/>
        </w:rPr>
        <w:t>–1</w:t>
      </w:r>
      <w:r w:rsidRPr="00FF58F3">
        <w:rPr>
          <w:rFonts w:ascii="Times New Roman" w:hAnsi="Times New Roman" w:cs="Times New Roman"/>
          <w:sz w:val="24"/>
          <w:szCs w:val="24"/>
          <w:lang w:val="en-US"/>
        </w:rPr>
        <w:t xml:space="preserve"> indicates the formation of a thioanhydride. </w:t>
      </w:r>
    </w:p>
    <w:p w:rsidR="00EF262C" w:rsidRPr="00FF58F3" w:rsidRDefault="00EF262C" w:rsidP="00EF262C">
      <w:pPr>
        <w:spacing w:after="0" w:line="360" w:lineRule="auto"/>
        <w:ind w:firstLine="567"/>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In the </w:t>
      </w:r>
      <w:r w:rsidRPr="00FF58F3">
        <w:rPr>
          <w:rFonts w:ascii="Times New Roman" w:hAnsi="Times New Roman" w:cs="Times New Roman"/>
          <w:sz w:val="24"/>
          <w:szCs w:val="24"/>
          <w:vertAlign w:val="superscript"/>
          <w:lang w:val="en-US"/>
        </w:rPr>
        <w:t>1</w:t>
      </w:r>
      <w:r w:rsidRPr="00FF58F3">
        <w:rPr>
          <w:rFonts w:ascii="Times New Roman" w:hAnsi="Times New Roman" w:cs="Times New Roman"/>
          <w:sz w:val="24"/>
          <w:szCs w:val="24"/>
          <w:lang w:val="en-US"/>
        </w:rPr>
        <w:t xml:space="preserve">H NMR spectrum of prop-2-yl-1-ylnaphthalen-1-yl((prop-2-yn-1-ylthio)carbonothioyl)carbamodithioate 2.4, the signal of the acetylene proton appears as a triplet in the strong field region of 2.20 ppm. The protons of the methylene group resonate as a singlet at 3.79 ppm. The protons of the naphthalene ring resonate in a weak field 7.37-8.03 ppm. In the PMR spectrum of benzoic </w:t>
      </w:r>
      <w:proofErr w:type="spellStart"/>
      <w:r w:rsidRPr="00FF58F3">
        <w:rPr>
          <w:rFonts w:ascii="Times New Roman" w:hAnsi="Times New Roman" w:cs="Times New Roman"/>
          <w:sz w:val="24"/>
          <w:szCs w:val="24"/>
          <w:lang w:val="en-US"/>
        </w:rPr>
        <w:t>dithiocarboxylate</w:t>
      </w:r>
      <w:proofErr w:type="spellEnd"/>
      <w:r w:rsidRPr="00FF58F3">
        <w:rPr>
          <w:rFonts w:ascii="Times New Roman" w:hAnsi="Times New Roman" w:cs="Times New Roman"/>
          <w:sz w:val="24"/>
          <w:szCs w:val="24"/>
          <w:lang w:val="en-US"/>
        </w:rPr>
        <w:t>(naphthalen-1-yl)</w:t>
      </w:r>
      <w:proofErr w:type="spellStart"/>
      <w:r w:rsidRPr="00FF58F3">
        <w:rPr>
          <w:rFonts w:ascii="Times New Roman" w:hAnsi="Times New Roman" w:cs="Times New Roman"/>
          <w:sz w:val="24"/>
          <w:szCs w:val="24"/>
          <w:lang w:val="en-US"/>
        </w:rPr>
        <w:t>carbamodithione</w:t>
      </w:r>
      <w:proofErr w:type="spellEnd"/>
      <w:r w:rsidRPr="00FF58F3">
        <w:rPr>
          <w:rFonts w:ascii="Times New Roman" w:hAnsi="Times New Roman" w:cs="Times New Roman"/>
          <w:sz w:val="24"/>
          <w:szCs w:val="24"/>
          <w:lang w:val="en-US"/>
        </w:rPr>
        <w:t xml:space="preserve"> thioanhydride 2.5, the protons of the naphthalene and benzene rings are found at 7.34-8.04 ppm. </w:t>
      </w:r>
    </w:p>
    <w:p w:rsidR="00EF262C" w:rsidRPr="00FF58F3" w:rsidRDefault="00EF262C" w:rsidP="00EF262C">
      <w:pPr>
        <w:spacing w:after="0" w:line="360" w:lineRule="auto"/>
        <w:ind w:firstLine="567"/>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In the </w:t>
      </w:r>
      <w:r w:rsidRPr="00FF58F3">
        <w:rPr>
          <w:rFonts w:ascii="Times New Roman" w:hAnsi="Times New Roman" w:cs="Times New Roman"/>
          <w:sz w:val="24"/>
          <w:szCs w:val="24"/>
          <w:vertAlign w:val="superscript"/>
          <w:lang w:val="en-US"/>
        </w:rPr>
        <w:t>13</w:t>
      </w:r>
      <w:r w:rsidRPr="00FF58F3">
        <w:rPr>
          <w:rFonts w:ascii="Times New Roman" w:hAnsi="Times New Roman" w:cs="Times New Roman"/>
          <w:sz w:val="24"/>
          <w:szCs w:val="24"/>
          <w:lang w:val="en-US"/>
        </w:rPr>
        <w:t>C NMR spectrum of the compound 2.4, the carbon atom of the C = S bond resonates as a singlet at 211.98 ppm. The signals of the carbon atoms of the acetylene bond appear at 70.58 and 71.96 ppm, signals at 122.69; 123.63; 125.62; 127.27; 127.46; 127.55; 127.85; 128.57; 129.25; 134.01 ppm are assigned to the carbon atoms of the naphthalene ring. The signals of the carbon atom of the C=O and C=S groups appear in the low-field region (205.10 ppm and 207.39 ppm), the signals of naphthalene and benzene carbon atoms are found in the spectral region of 122.67-137.98 ppm in the spectrum of compound 2.5.</w:t>
      </w:r>
    </w:p>
    <w:p w:rsidR="00EF262C" w:rsidRPr="00FF58F3" w:rsidRDefault="00EF262C" w:rsidP="00EF262C">
      <w:pPr>
        <w:spacing w:after="0" w:line="360" w:lineRule="auto"/>
        <w:ind w:firstLine="567"/>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The reaction of sodium </w:t>
      </w:r>
      <w:proofErr w:type="spellStart"/>
      <w:r w:rsidRPr="00FF58F3">
        <w:rPr>
          <w:rFonts w:ascii="Times New Roman" w:hAnsi="Times New Roman" w:cs="Times New Roman"/>
          <w:sz w:val="24"/>
          <w:szCs w:val="24"/>
          <w:lang w:val="en-US"/>
        </w:rPr>
        <w:t>dithiocarboxylate</w:t>
      </w:r>
      <w:proofErr w:type="spellEnd"/>
      <w:r w:rsidRPr="00FF58F3">
        <w:rPr>
          <w:rFonts w:ascii="Times New Roman" w:hAnsi="Times New Roman" w:cs="Times New Roman"/>
          <w:sz w:val="24"/>
          <w:szCs w:val="24"/>
          <w:lang w:val="en-US"/>
        </w:rPr>
        <w:t>(naphthalen-1-yl)</w:t>
      </w:r>
      <w:proofErr w:type="spellStart"/>
      <w:r w:rsidRPr="00FF58F3">
        <w:rPr>
          <w:rFonts w:ascii="Times New Roman" w:hAnsi="Times New Roman" w:cs="Times New Roman"/>
          <w:sz w:val="24"/>
          <w:szCs w:val="24"/>
          <w:lang w:val="en-US"/>
        </w:rPr>
        <w:t>carbamodithioate</w:t>
      </w:r>
      <w:proofErr w:type="spellEnd"/>
      <w:r w:rsidRPr="00FF58F3">
        <w:rPr>
          <w:rFonts w:ascii="Times New Roman" w:hAnsi="Times New Roman" w:cs="Times New Roman"/>
          <w:sz w:val="24"/>
          <w:szCs w:val="24"/>
          <w:lang w:val="en-US"/>
        </w:rPr>
        <w:t xml:space="preserve"> 2.3 with 2-methoxyethyl-, 2-ethoxyethyl, </w:t>
      </w:r>
      <w:proofErr w:type="spellStart"/>
      <w:r w:rsidRPr="00FF58F3">
        <w:rPr>
          <w:rFonts w:ascii="Times New Roman" w:hAnsi="Times New Roman" w:cs="Times New Roman"/>
          <w:sz w:val="24"/>
          <w:szCs w:val="24"/>
          <w:lang w:val="en-US"/>
        </w:rPr>
        <w:t>phenoxypropyl</w:t>
      </w:r>
      <w:proofErr w:type="spellEnd"/>
      <w:r w:rsidRPr="00FF58F3">
        <w:rPr>
          <w:rFonts w:ascii="Times New Roman" w:hAnsi="Times New Roman" w:cs="Times New Roman"/>
          <w:sz w:val="24"/>
          <w:szCs w:val="24"/>
          <w:lang w:val="en-US"/>
        </w:rPr>
        <w:t xml:space="preserve">-, </w:t>
      </w:r>
      <w:proofErr w:type="spellStart"/>
      <w:r w:rsidRPr="00FF58F3">
        <w:rPr>
          <w:rFonts w:ascii="Times New Roman" w:hAnsi="Times New Roman" w:cs="Times New Roman"/>
          <w:sz w:val="24"/>
          <w:szCs w:val="24"/>
          <w:lang w:val="en-US"/>
        </w:rPr>
        <w:t>phenoxyethyl</w:t>
      </w:r>
      <w:proofErr w:type="spellEnd"/>
      <w:r w:rsidRPr="00FF58F3">
        <w:rPr>
          <w:rFonts w:ascii="Times New Roman" w:hAnsi="Times New Roman" w:cs="Times New Roman"/>
          <w:sz w:val="24"/>
          <w:szCs w:val="24"/>
          <w:lang w:val="en-US"/>
        </w:rPr>
        <w:t xml:space="preserve"> bromides was carried out in acetone at room temperature for 1.5-2 h. </w:t>
      </w:r>
    </w:p>
    <w:p w:rsidR="00EF262C" w:rsidRPr="00FF58F3" w:rsidRDefault="00EF262C" w:rsidP="00EF262C">
      <w:pPr>
        <w:spacing w:after="0" w:line="360" w:lineRule="auto"/>
        <w:ind w:firstLine="567"/>
        <w:jc w:val="both"/>
        <w:rPr>
          <w:rFonts w:ascii="Times New Roman" w:hAnsi="Times New Roman" w:cs="Times New Roman"/>
          <w:sz w:val="24"/>
          <w:szCs w:val="24"/>
          <w:lang w:val="en-US"/>
        </w:rPr>
      </w:pPr>
    </w:p>
    <w:bookmarkStart w:id="7" w:name="_Hlk50543600"/>
    <w:p w:rsidR="00EF262C" w:rsidRPr="00FF58F3" w:rsidRDefault="00EF262C" w:rsidP="00EF262C">
      <w:pPr>
        <w:spacing w:after="0" w:line="360" w:lineRule="auto"/>
        <w:ind w:firstLine="567"/>
        <w:jc w:val="center"/>
        <w:rPr>
          <w:rFonts w:ascii="Times New Roman" w:hAnsi="Times New Roman" w:cs="Times New Roman"/>
          <w:sz w:val="24"/>
          <w:szCs w:val="24"/>
        </w:rPr>
      </w:pPr>
      <w:r w:rsidRPr="00FF58F3">
        <w:rPr>
          <w:rFonts w:ascii="Times New Roman" w:hAnsi="Times New Roman" w:cs="Times New Roman"/>
          <w:sz w:val="24"/>
          <w:szCs w:val="24"/>
        </w:rPr>
        <w:object w:dxaOrig="5621" w:dyaOrig="2596">
          <v:shape id="_x0000_i1042" type="#_x0000_t75" style="width:257pt;height:118.9pt" o:ole="">
            <v:imagedata r:id="rId49" o:title=""/>
          </v:shape>
          <o:OLEObject Type="Embed" ProgID="ChemDraw.Document.6.0" ShapeID="_x0000_i1042" DrawAspect="Content" ObjectID="_1664686644" r:id="rId50"/>
        </w:object>
      </w:r>
    </w:p>
    <w:p w:rsidR="00EF262C" w:rsidRPr="00FF58F3" w:rsidRDefault="00EF262C" w:rsidP="00EF262C">
      <w:pPr>
        <w:spacing w:after="0" w:line="360" w:lineRule="auto"/>
        <w:ind w:firstLine="567"/>
        <w:jc w:val="center"/>
        <w:rPr>
          <w:rFonts w:ascii="Times New Roman" w:hAnsi="Times New Roman" w:cs="Times New Roman"/>
          <w:sz w:val="24"/>
          <w:szCs w:val="24"/>
        </w:rPr>
      </w:pPr>
    </w:p>
    <w:bookmarkEnd w:id="7"/>
    <w:p w:rsidR="00EF262C" w:rsidRPr="00FF58F3" w:rsidRDefault="00EF262C" w:rsidP="00EF262C">
      <w:pPr>
        <w:spacing w:after="0" w:line="360" w:lineRule="auto"/>
        <w:ind w:firstLine="709"/>
        <w:jc w:val="both"/>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t xml:space="preserve">Isolation of the esters (2.6-2.9) from the reaction mixtures was carried out by column chromatography, eluent acetone - hexane (1: 5). The esters was isolated in the following yields: 2-methoxyethyl(((2-methoxyethyl)thio)carbonothioyl)(naphthalen-1-yl)carbamodithioate 2.6 - 71%, 2-ethoxyethyl(((2-ethoxyethyl) </w:t>
      </w:r>
      <w:proofErr w:type="spellStart"/>
      <w:r w:rsidRPr="00FF58F3">
        <w:rPr>
          <w:rFonts w:ascii="Times New Roman" w:eastAsia="Times New Roman" w:hAnsi="Times New Roman" w:cs="Times New Roman"/>
          <w:sz w:val="24"/>
          <w:szCs w:val="24"/>
          <w:lang w:val="en-US" w:eastAsia="ru-RU"/>
        </w:rPr>
        <w:t>thio</w:t>
      </w:r>
      <w:proofErr w:type="spellEnd"/>
      <w:r w:rsidRPr="00FF58F3">
        <w:rPr>
          <w:rFonts w:ascii="Times New Roman" w:eastAsia="Times New Roman" w:hAnsi="Times New Roman" w:cs="Times New Roman"/>
          <w:sz w:val="24"/>
          <w:szCs w:val="24"/>
          <w:lang w:val="en-US" w:eastAsia="ru-RU"/>
        </w:rPr>
        <w:t xml:space="preserve"> carbonothioyl ) (naphthalen-1-yl)</w:t>
      </w:r>
      <w:proofErr w:type="spellStart"/>
      <w:r w:rsidRPr="00FF58F3">
        <w:rPr>
          <w:rFonts w:ascii="Times New Roman" w:eastAsia="Times New Roman" w:hAnsi="Times New Roman" w:cs="Times New Roman"/>
          <w:sz w:val="24"/>
          <w:szCs w:val="24"/>
          <w:lang w:val="en-US" w:eastAsia="ru-RU"/>
        </w:rPr>
        <w:t>carbamodithioate</w:t>
      </w:r>
      <w:proofErr w:type="spellEnd"/>
      <w:r w:rsidRPr="00FF58F3">
        <w:rPr>
          <w:rFonts w:ascii="Times New Roman" w:eastAsia="Times New Roman" w:hAnsi="Times New Roman" w:cs="Times New Roman"/>
          <w:sz w:val="24"/>
          <w:szCs w:val="24"/>
          <w:lang w:val="en-US" w:eastAsia="ru-RU"/>
        </w:rPr>
        <w:t xml:space="preserve"> 2.7 - 88%, 3-phenoxypropylnaphthalen-1-yl(((3-phenoxypropyl)thio)carbonothioyl)carbamo</w:t>
      </w:r>
      <w:r w:rsidR="00DA01B5" w:rsidRPr="00FF58F3">
        <w:rPr>
          <w:rFonts w:ascii="Times New Roman" w:eastAsia="Times New Roman" w:hAnsi="Times New Roman" w:cs="Times New Roman"/>
          <w:sz w:val="24"/>
          <w:szCs w:val="24"/>
          <w:lang w:val="en-US" w:eastAsia="ru-RU"/>
        </w:rPr>
        <w:t xml:space="preserve"> </w:t>
      </w:r>
      <w:proofErr w:type="spellStart"/>
      <w:r w:rsidRPr="00FF58F3">
        <w:rPr>
          <w:rFonts w:ascii="Times New Roman" w:eastAsia="Times New Roman" w:hAnsi="Times New Roman" w:cs="Times New Roman"/>
          <w:sz w:val="24"/>
          <w:szCs w:val="24"/>
          <w:lang w:val="en-US" w:eastAsia="ru-RU"/>
        </w:rPr>
        <w:t>dithioate</w:t>
      </w:r>
      <w:proofErr w:type="spellEnd"/>
      <w:r w:rsidRPr="00FF58F3">
        <w:rPr>
          <w:rFonts w:ascii="Times New Roman" w:eastAsia="Times New Roman" w:hAnsi="Times New Roman" w:cs="Times New Roman"/>
          <w:sz w:val="24"/>
          <w:szCs w:val="24"/>
          <w:lang w:val="en-US" w:eastAsia="ru-RU"/>
        </w:rPr>
        <w:t xml:space="preserve"> 2.8 - 77% and 2-phenoxyethylnaphthalen-1-yl(((2- </w:t>
      </w:r>
      <w:proofErr w:type="spellStart"/>
      <w:r w:rsidRPr="00FF58F3">
        <w:rPr>
          <w:rFonts w:ascii="Times New Roman" w:eastAsia="Times New Roman" w:hAnsi="Times New Roman" w:cs="Times New Roman"/>
          <w:sz w:val="24"/>
          <w:szCs w:val="24"/>
          <w:lang w:val="en-US" w:eastAsia="ru-RU"/>
        </w:rPr>
        <w:t>phenoxyethyl</w:t>
      </w:r>
      <w:proofErr w:type="spellEnd"/>
      <w:r w:rsidRPr="00FF58F3">
        <w:rPr>
          <w:rFonts w:ascii="Times New Roman" w:eastAsia="Times New Roman" w:hAnsi="Times New Roman" w:cs="Times New Roman"/>
          <w:sz w:val="24"/>
          <w:szCs w:val="24"/>
          <w:lang w:val="en-US" w:eastAsia="ru-RU"/>
        </w:rPr>
        <w:t>)</w:t>
      </w:r>
      <w:proofErr w:type="spellStart"/>
      <w:r w:rsidRPr="00FF58F3">
        <w:rPr>
          <w:rFonts w:ascii="Times New Roman" w:eastAsia="Times New Roman" w:hAnsi="Times New Roman" w:cs="Times New Roman"/>
          <w:sz w:val="24"/>
          <w:szCs w:val="24"/>
          <w:lang w:val="en-US" w:eastAsia="ru-RU"/>
        </w:rPr>
        <w:t>thio</w:t>
      </w:r>
      <w:proofErr w:type="spellEnd"/>
      <w:r w:rsidRPr="00FF58F3">
        <w:rPr>
          <w:rFonts w:ascii="Times New Roman" w:eastAsia="Times New Roman" w:hAnsi="Times New Roman" w:cs="Times New Roman"/>
          <w:sz w:val="24"/>
          <w:szCs w:val="24"/>
          <w:lang w:val="en-US" w:eastAsia="ru-RU"/>
        </w:rPr>
        <w:t>)carbonothioyl)</w:t>
      </w:r>
      <w:r w:rsidR="00DA01B5" w:rsidRPr="00FF58F3">
        <w:rPr>
          <w:rFonts w:ascii="Times New Roman" w:eastAsia="Times New Roman" w:hAnsi="Times New Roman" w:cs="Times New Roman"/>
          <w:sz w:val="24"/>
          <w:szCs w:val="24"/>
          <w:lang w:val="en-US" w:eastAsia="ru-RU"/>
        </w:rPr>
        <w:t xml:space="preserve"> </w:t>
      </w:r>
      <w:proofErr w:type="spellStart"/>
      <w:r w:rsidRPr="00FF58F3">
        <w:rPr>
          <w:rFonts w:ascii="Times New Roman" w:eastAsia="Times New Roman" w:hAnsi="Times New Roman" w:cs="Times New Roman"/>
          <w:sz w:val="24"/>
          <w:szCs w:val="24"/>
          <w:lang w:val="en-US" w:eastAsia="ru-RU"/>
        </w:rPr>
        <w:t>carbamodi-thioate</w:t>
      </w:r>
      <w:proofErr w:type="spellEnd"/>
      <w:r w:rsidRPr="00FF58F3">
        <w:rPr>
          <w:rFonts w:ascii="Times New Roman" w:eastAsia="Times New Roman" w:hAnsi="Times New Roman" w:cs="Times New Roman"/>
          <w:sz w:val="24"/>
          <w:szCs w:val="24"/>
          <w:lang w:val="en-US" w:eastAsia="ru-RU"/>
        </w:rPr>
        <w:t xml:space="preserve"> 2.9 - 80%.</w:t>
      </w:r>
    </w:p>
    <w:p w:rsidR="00EF262C" w:rsidRPr="00FF58F3" w:rsidRDefault="00EF262C" w:rsidP="00EF262C">
      <w:pPr>
        <w:spacing w:after="0" w:line="360" w:lineRule="auto"/>
        <w:ind w:firstLine="709"/>
        <w:jc w:val="both"/>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t>In the PMR spectra (Table 2.2) of compounds 2.6-2.9, the signal of the protons of the methylene group bound directly to the sulfur atom appears as a singlet at 3.22-3.58 ppm. Singlets in the region of 3.55 - 4.57 ppm are assigned to the protons of the methylene group bound to the oxygen atom. The protons of phenoxy groups of ethers and protons of the naphthalene nucleus resonate in the region of a weak field (6.87-8.17 ppm).</w:t>
      </w:r>
    </w:p>
    <w:p w:rsidR="00EF262C" w:rsidRPr="00FF58F3" w:rsidRDefault="00EF262C" w:rsidP="00EF262C">
      <w:pPr>
        <w:spacing w:after="0" w:line="360" w:lineRule="auto"/>
        <w:jc w:val="both"/>
        <w:rPr>
          <w:rFonts w:ascii="Times New Roman" w:hAnsi="Times New Roman" w:cs="Times New Roman"/>
          <w:sz w:val="24"/>
          <w:szCs w:val="24"/>
          <w:lang w:val="en-US"/>
        </w:rPr>
      </w:pPr>
    </w:p>
    <w:p w:rsidR="00EF262C" w:rsidRPr="00FF58F3" w:rsidRDefault="00EF262C" w:rsidP="00EF262C">
      <w:pPr>
        <w:spacing w:after="0" w:line="240" w:lineRule="auto"/>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Table 2.2 - Data of </w:t>
      </w:r>
      <w:r w:rsidRPr="00FF58F3">
        <w:rPr>
          <w:rFonts w:ascii="Times New Roman" w:hAnsi="Times New Roman" w:cs="Times New Roman"/>
          <w:sz w:val="24"/>
          <w:szCs w:val="24"/>
          <w:vertAlign w:val="superscript"/>
          <w:lang w:val="en-US"/>
        </w:rPr>
        <w:t>1</w:t>
      </w:r>
      <w:r w:rsidRPr="00FF58F3">
        <w:rPr>
          <w:rFonts w:ascii="Times New Roman" w:hAnsi="Times New Roman" w:cs="Times New Roman"/>
          <w:sz w:val="24"/>
          <w:szCs w:val="24"/>
          <w:lang w:val="en-US"/>
        </w:rPr>
        <w:t xml:space="preserve">H NMR spectra of esters 2.6-2.9 </w:t>
      </w:r>
    </w:p>
    <w:p w:rsidR="00EF262C" w:rsidRPr="00FF58F3" w:rsidRDefault="00EF262C" w:rsidP="00EF262C">
      <w:pPr>
        <w:spacing w:after="0" w:line="240" w:lineRule="auto"/>
        <w:jc w:val="both"/>
        <w:rPr>
          <w:rFonts w:ascii="Times New Roman" w:hAnsi="Times New Roman" w:cs="Times New Roman"/>
          <w:sz w:val="24"/>
          <w:szCs w:val="24"/>
          <w:lang w:val="en-US"/>
        </w:rPr>
      </w:pPr>
    </w:p>
    <w:tbl>
      <w:tblPr>
        <w:tblStyle w:val="ae"/>
        <w:tblW w:w="9351" w:type="dxa"/>
        <w:tblLayout w:type="fixed"/>
        <w:tblLook w:val="04A0" w:firstRow="1" w:lastRow="0" w:firstColumn="1" w:lastColumn="0" w:noHBand="0" w:noVBand="1"/>
      </w:tblPr>
      <w:tblGrid>
        <w:gridCol w:w="1271"/>
        <w:gridCol w:w="1240"/>
        <w:gridCol w:w="1240"/>
        <w:gridCol w:w="1240"/>
        <w:gridCol w:w="1241"/>
        <w:gridCol w:w="1560"/>
        <w:gridCol w:w="1559"/>
      </w:tblGrid>
      <w:tr w:rsidR="00EF262C" w:rsidRPr="00802ED9" w:rsidTr="00DA01B5">
        <w:tc>
          <w:tcPr>
            <w:tcW w:w="1271" w:type="dxa"/>
            <w:vMerge w:val="restart"/>
            <w:vAlign w:val="center"/>
          </w:tcPr>
          <w:p w:rsidR="00EF262C" w:rsidRPr="00FF58F3" w:rsidRDefault="00EF262C" w:rsidP="00DA01B5">
            <w:pPr>
              <w:spacing w:after="0" w:line="360" w:lineRule="auto"/>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Com-pound </w:t>
            </w:r>
          </w:p>
        </w:tc>
        <w:tc>
          <w:tcPr>
            <w:tcW w:w="8080" w:type="dxa"/>
            <w:gridSpan w:val="6"/>
            <w:vAlign w:val="center"/>
          </w:tcPr>
          <w:p w:rsidR="00EF262C" w:rsidRPr="00FF58F3" w:rsidRDefault="00EF262C" w:rsidP="00DA01B5">
            <w:pPr>
              <w:spacing w:after="0" w:line="360" w:lineRule="auto"/>
              <w:jc w:val="center"/>
              <w:rPr>
                <w:rFonts w:ascii="Times New Roman" w:hAnsi="Times New Roman" w:cs="Times New Roman"/>
                <w:sz w:val="24"/>
                <w:szCs w:val="24"/>
                <w:lang w:val="en-US"/>
              </w:rPr>
            </w:pPr>
            <w:r w:rsidRPr="00FF58F3">
              <w:rPr>
                <w:rFonts w:ascii="Times New Roman" w:hAnsi="Times New Roman" w:cs="Times New Roman"/>
                <w:sz w:val="24"/>
                <w:szCs w:val="24"/>
                <w:vertAlign w:val="superscript"/>
                <w:lang w:val="en-US"/>
              </w:rPr>
              <w:t>1</w:t>
            </w:r>
            <w:r w:rsidRPr="00FF58F3">
              <w:rPr>
                <w:rFonts w:ascii="Times New Roman" w:hAnsi="Times New Roman" w:cs="Times New Roman"/>
                <w:sz w:val="24"/>
                <w:szCs w:val="24"/>
                <w:lang w:val="en-US"/>
              </w:rPr>
              <w:t>H NMR spectrum (</w:t>
            </w:r>
            <w:r w:rsidRPr="00FF58F3">
              <w:rPr>
                <w:rFonts w:ascii="Times New Roman" w:hAnsi="Times New Roman" w:cs="Times New Roman"/>
                <w:sz w:val="24"/>
                <w:szCs w:val="24"/>
              </w:rPr>
              <w:t>δ</w:t>
            </w:r>
            <w:r w:rsidRPr="00FF58F3">
              <w:rPr>
                <w:rFonts w:ascii="Times New Roman" w:hAnsi="Times New Roman" w:cs="Times New Roman"/>
                <w:sz w:val="24"/>
                <w:szCs w:val="24"/>
                <w:lang w:val="en-US"/>
              </w:rPr>
              <w:t>, ppm, J (Hz)</w:t>
            </w:r>
          </w:p>
        </w:tc>
      </w:tr>
      <w:tr w:rsidR="00EF262C" w:rsidRPr="00FF58F3" w:rsidTr="00DA01B5">
        <w:tc>
          <w:tcPr>
            <w:tcW w:w="1271" w:type="dxa"/>
            <w:vMerge/>
            <w:vAlign w:val="center"/>
          </w:tcPr>
          <w:p w:rsidR="00EF262C" w:rsidRPr="00FF58F3" w:rsidRDefault="00EF262C" w:rsidP="00DA01B5">
            <w:pPr>
              <w:spacing w:after="0" w:line="360" w:lineRule="auto"/>
              <w:jc w:val="center"/>
              <w:rPr>
                <w:rFonts w:ascii="Times New Roman" w:hAnsi="Times New Roman" w:cs="Times New Roman"/>
                <w:sz w:val="24"/>
                <w:szCs w:val="24"/>
                <w:lang w:val="en-US"/>
              </w:rPr>
            </w:pPr>
          </w:p>
        </w:tc>
        <w:tc>
          <w:tcPr>
            <w:tcW w:w="1240" w:type="dxa"/>
            <w:vAlign w:val="center"/>
          </w:tcPr>
          <w:p w:rsidR="00EF262C" w:rsidRPr="00FF58F3" w:rsidRDefault="00EF262C" w:rsidP="00DA01B5">
            <w:pPr>
              <w:spacing w:after="0" w:line="360" w:lineRule="auto"/>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S</w:t>
            </w:r>
            <w:r w:rsidRPr="00FF58F3">
              <w:rPr>
                <w:rFonts w:ascii="Times New Roman" w:hAnsi="Times New Roman" w:cs="Times New Roman"/>
                <w:sz w:val="24"/>
                <w:szCs w:val="24"/>
              </w:rPr>
              <w:t>С</w:t>
            </w:r>
            <w:r w:rsidRPr="00FF58F3">
              <w:rPr>
                <w:rFonts w:ascii="Times New Roman" w:hAnsi="Times New Roman" w:cs="Times New Roman"/>
                <w:sz w:val="24"/>
                <w:szCs w:val="24"/>
                <w:u w:val="single"/>
              </w:rPr>
              <w:t>Н</w:t>
            </w:r>
            <w:r w:rsidRPr="00FF58F3">
              <w:rPr>
                <w:rFonts w:ascii="Times New Roman" w:hAnsi="Times New Roman" w:cs="Times New Roman"/>
                <w:sz w:val="24"/>
                <w:szCs w:val="24"/>
                <w:vertAlign w:val="subscript"/>
                <w:lang w:val="en-US"/>
              </w:rPr>
              <w:t>2</w:t>
            </w:r>
          </w:p>
        </w:tc>
        <w:tc>
          <w:tcPr>
            <w:tcW w:w="1240" w:type="dxa"/>
            <w:vAlign w:val="center"/>
          </w:tcPr>
          <w:p w:rsidR="00EF262C" w:rsidRPr="00FF58F3" w:rsidRDefault="00EF262C" w:rsidP="00DA01B5">
            <w:pPr>
              <w:spacing w:after="0" w:line="360" w:lineRule="auto"/>
              <w:jc w:val="center"/>
              <w:rPr>
                <w:rFonts w:ascii="Times New Roman" w:hAnsi="Times New Roman" w:cs="Times New Roman"/>
                <w:sz w:val="24"/>
                <w:szCs w:val="24"/>
                <w:lang w:val="en-US"/>
              </w:rPr>
            </w:pPr>
            <w:r w:rsidRPr="00FF58F3">
              <w:rPr>
                <w:rFonts w:ascii="Times New Roman" w:hAnsi="Times New Roman" w:cs="Times New Roman"/>
                <w:sz w:val="24"/>
                <w:szCs w:val="24"/>
              </w:rPr>
              <w:t>С</w:t>
            </w:r>
            <w:r w:rsidRPr="00FF58F3">
              <w:rPr>
                <w:rFonts w:ascii="Times New Roman" w:hAnsi="Times New Roman" w:cs="Times New Roman"/>
                <w:sz w:val="24"/>
                <w:szCs w:val="24"/>
                <w:u w:val="single"/>
              </w:rPr>
              <w:t>Н</w:t>
            </w:r>
            <w:r w:rsidRPr="00FF58F3">
              <w:rPr>
                <w:rFonts w:ascii="Times New Roman" w:hAnsi="Times New Roman" w:cs="Times New Roman"/>
                <w:sz w:val="24"/>
                <w:szCs w:val="24"/>
                <w:vertAlign w:val="subscript"/>
                <w:lang w:val="en-US"/>
              </w:rPr>
              <w:t>2</w:t>
            </w:r>
            <w:r w:rsidRPr="00FF58F3">
              <w:rPr>
                <w:rFonts w:ascii="Times New Roman" w:hAnsi="Times New Roman" w:cs="Times New Roman"/>
                <w:sz w:val="24"/>
                <w:szCs w:val="24"/>
                <w:lang w:val="en-US"/>
              </w:rPr>
              <w:t>O</w:t>
            </w:r>
          </w:p>
        </w:tc>
        <w:tc>
          <w:tcPr>
            <w:tcW w:w="1240" w:type="dxa"/>
            <w:vAlign w:val="center"/>
          </w:tcPr>
          <w:p w:rsidR="00EF262C" w:rsidRPr="00FF58F3" w:rsidRDefault="00EF262C" w:rsidP="00DA01B5">
            <w:pPr>
              <w:spacing w:after="0" w:line="360" w:lineRule="auto"/>
              <w:jc w:val="center"/>
              <w:rPr>
                <w:rFonts w:ascii="Times New Roman" w:hAnsi="Times New Roman" w:cs="Times New Roman"/>
                <w:sz w:val="24"/>
                <w:szCs w:val="24"/>
                <w:lang w:val="en-US"/>
              </w:rPr>
            </w:pPr>
            <w:r w:rsidRPr="00FF58F3">
              <w:rPr>
                <w:rFonts w:ascii="Times New Roman" w:hAnsi="Times New Roman" w:cs="Times New Roman"/>
                <w:sz w:val="24"/>
                <w:szCs w:val="24"/>
              </w:rPr>
              <w:t>СН</w:t>
            </w:r>
            <w:r w:rsidRPr="00FF58F3">
              <w:rPr>
                <w:rFonts w:ascii="Times New Roman" w:hAnsi="Times New Roman" w:cs="Times New Roman"/>
                <w:sz w:val="24"/>
                <w:szCs w:val="24"/>
                <w:vertAlign w:val="subscript"/>
                <w:lang w:val="en-US"/>
              </w:rPr>
              <w:t>2</w:t>
            </w:r>
          </w:p>
        </w:tc>
        <w:tc>
          <w:tcPr>
            <w:tcW w:w="1241" w:type="dxa"/>
            <w:vAlign w:val="center"/>
          </w:tcPr>
          <w:p w:rsidR="00EF262C" w:rsidRPr="00FF58F3" w:rsidRDefault="00EF262C" w:rsidP="00DA01B5">
            <w:pPr>
              <w:spacing w:after="0" w:line="360" w:lineRule="auto"/>
              <w:jc w:val="center"/>
              <w:rPr>
                <w:rFonts w:ascii="Times New Roman" w:hAnsi="Times New Roman" w:cs="Times New Roman"/>
                <w:sz w:val="24"/>
                <w:szCs w:val="24"/>
                <w:vertAlign w:val="subscript"/>
                <w:lang w:val="en-US"/>
              </w:rPr>
            </w:pPr>
            <w:r w:rsidRPr="00FF58F3">
              <w:rPr>
                <w:rFonts w:ascii="Times New Roman" w:hAnsi="Times New Roman" w:cs="Times New Roman"/>
                <w:sz w:val="24"/>
                <w:szCs w:val="24"/>
                <w:lang w:val="en-US"/>
              </w:rPr>
              <w:t>O</w:t>
            </w:r>
            <w:r w:rsidRPr="00FF58F3">
              <w:rPr>
                <w:rFonts w:ascii="Times New Roman" w:hAnsi="Times New Roman" w:cs="Times New Roman"/>
                <w:sz w:val="24"/>
                <w:szCs w:val="24"/>
              </w:rPr>
              <w:t>СН</w:t>
            </w:r>
            <w:r w:rsidRPr="00FF58F3">
              <w:rPr>
                <w:rFonts w:ascii="Times New Roman" w:hAnsi="Times New Roman" w:cs="Times New Roman"/>
                <w:sz w:val="24"/>
                <w:szCs w:val="24"/>
                <w:vertAlign w:val="subscript"/>
                <w:lang w:val="en-US"/>
              </w:rPr>
              <w:t>3</w:t>
            </w:r>
          </w:p>
          <w:p w:rsidR="00EF262C" w:rsidRPr="00FF58F3" w:rsidRDefault="00EF262C" w:rsidP="00DA01B5">
            <w:pPr>
              <w:spacing w:after="0" w:line="360" w:lineRule="auto"/>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w:t>
            </w:r>
            <w:r w:rsidRPr="00FF58F3">
              <w:rPr>
                <w:rFonts w:ascii="Times New Roman" w:hAnsi="Times New Roman" w:cs="Times New Roman"/>
                <w:sz w:val="24"/>
                <w:szCs w:val="24"/>
              </w:rPr>
              <w:t>С</w:t>
            </w:r>
            <w:r w:rsidRPr="00FF58F3">
              <w:rPr>
                <w:rFonts w:ascii="Times New Roman" w:hAnsi="Times New Roman" w:cs="Times New Roman"/>
                <w:sz w:val="24"/>
                <w:szCs w:val="24"/>
                <w:lang w:val="en-US"/>
              </w:rPr>
              <w:t>H</w:t>
            </w:r>
            <w:r w:rsidRPr="00FF58F3">
              <w:rPr>
                <w:rFonts w:ascii="Times New Roman" w:hAnsi="Times New Roman" w:cs="Times New Roman"/>
                <w:sz w:val="24"/>
                <w:szCs w:val="24"/>
                <w:vertAlign w:val="subscript"/>
                <w:lang w:val="en-US"/>
              </w:rPr>
              <w:t>3</w:t>
            </w:r>
            <w:r w:rsidRPr="00FF58F3">
              <w:rPr>
                <w:rFonts w:ascii="Times New Roman" w:hAnsi="Times New Roman" w:cs="Times New Roman"/>
                <w:sz w:val="24"/>
                <w:szCs w:val="24"/>
                <w:lang w:val="en-US"/>
              </w:rPr>
              <w:t>)</w:t>
            </w:r>
          </w:p>
        </w:tc>
        <w:tc>
          <w:tcPr>
            <w:tcW w:w="1560" w:type="dxa"/>
            <w:vAlign w:val="center"/>
          </w:tcPr>
          <w:p w:rsidR="00EF262C" w:rsidRPr="00FF58F3" w:rsidRDefault="00EF262C" w:rsidP="00DA01B5">
            <w:pPr>
              <w:spacing w:after="0" w:line="360" w:lineRule="auto"/>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naphthyl </w:t>
            </w:r>
          </w:p>
        </w:tc>
        <w:tc>
          <w:tcPr>
            <w:tcW w:w="1559" w:type="dxa"/>
            <w:vAlign w:val="center"/>
          </w:tcPr>
          <w:p w:rsidR="00EF262C" w:rsidRPr="00FF58F3" w:rsidRDefault="00EF262C" w:rsidP="00DA01B5">
            <w:pPr>
              <w:spacing w:after="0" w:line="360" w:lineRule="auto"/>
              <w:jc w:val="center"/>
              <w:rPr>
                <w:rFonts w:ascii="Times New Roman" w:hAnsi="Times New Roman" w:cs="Times New Roman"/>
                <w:sz w:val="24"/>
                <w:szCs w:val="24"/>
                <w:lang w:val="en-US"/>
              </w:rPr>
            </w:pPr>
            <w:r w:rsidRPr="00FF58F3">
              <w:rPr>
                <w:rFonts w:ascii="Times New Roman" w:hAnsi="Times New Roman" w:cs="Times New Roman"/>
                <w:sz w:val="24"/>
                <w:szCs w:val="24"/>
              </w:rPr>
              <w:t>ОС</w:t>
            </w:r>
            <w:r w:rsidRPr="00FF58F3">
              <w:rPr>
                <w:rFonts w:ascii="Times New Roman" w:hAnsi="Times New Roman" w:cs="Times New Roman"/>
                <w:sz w:val="24"/>
                <w:szCs w:val="24"/>
                <w:vertAlign w:val="subscript"/>
                <w:lang w:val="en-US"/>
              </w:rPr>
              <w:t>6</w:t>
            </w:r>
            <w:r w:rsidRPr="00FF58F3">
              <w:rPr>
                <w:rFonts w:ascii="Times New Roman" w:hAnsi="Times New Roman" w:cs="Times New Roman"/>
                <w:sz w:val="24"/>
                <w:szCs w:val="24"/>
              </w:rPr>
              <w:t>Н</w:t>
            </w:r>
            <w:r w:rsidRPr="00FF58F3">
              <w:rPr>
                <w:rFonts w:ascii="Times New Roman" w:hAnsi="Times New Roman" w:cs="Times New Roman"/>
                <w:sz w:val="24"/>
                <w:szCs w:val="24"/>
                <w:vertAlign w:val="subscript"/>
                <w:lang w:val="en-US"/>
              </w:rPr>
              <w:t>5</w:t>
            </w:r>
          </w:p>
        </w:tc>
      </w:tr>
      <w:tr w:rsidR="00EF262C" w:rsidRPr="00FF58F3" w:rsidTr="00DA01B5">
        <w:tc>
          <w:tcPr>
            <w:tcW w:w="1271"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2.5</w:t>
            </w:r>
          </w:p>
        </w:tc>
        <w:tc>
          <w:tcPr>
            <w:tcW w:w="1240"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3,27</w:t>
            </w:r>
          </w:p>
        </w:tc>
        <w:tc>
          <w:tcPr>
            <w:tcW w:w="1240"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3,55</w:t>
            </w:r>
          </w:p>
        </w:tc>
        <w:tc>
          <w:tcPr>
            <w:tcW w:w="1240"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w:t>
            </w:r>
          </w:p>
        </w:tc>
        <w:tc>
          <w:tcPr>
            <w:tcW w:w="1241"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1,33</w:t>
            </w:r>
          </w:p>
        </w:tc>
        <w:tc>
          <w:tcPr>
            <w:tcW w:w="1560"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7,35-8,07</w:t>
            </w:r>
          </w:p>
        </w:tc>
        <w:tc>
          <w:tcPr>
            <w:tcW w:w="1559"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w:t>
            </w:r>
          </w:p>
        </w:tc>
      </w:tr>
      <w:tr w:rsidR="00EF262C" w:rsidRPr="00FF58F3" w:rsidTr="00DA01B5">
        <w:tc>
          <w:tcPr>
            <w:tcW w:w="1271"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2.7</w:t>
            </w:r>
          </w:p>
        </w:tc>
        <w:tc>
          <w:tcPr>
            <w:tcW w:w="1240"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3,20</w:t>
            </w:r>
          </w:p>
        </w:tc>
        <w:tc>
          <w:tcPr>
            <w:tcW w:w="1240"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4,50; 3,52</w:t>
            </w:r>
          </w:p>
        </w:tc>
        <w:tc>
          <w:tcPr>
            <w:tcW w:w="1240"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w:t>
            </w:r>
          </w:p>
        </w:tc>
        <w:tc>
          <w:tcPr>
            <w:tcW w:w="1241"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(1,27)</w:t>
            </w:r>
          </w:p>
        </w:tc>
        <w:tc>
          <w:tcPr>
            <w:tcW w:w="1560"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7,26-7,95</w:t>
            </w:r>
          </w:p>
        </w:tc>
        <w:tc>
          <w:tcPr>
            <w:tcW w:w="1559"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w:t>
            </w:r>
          </w:p>
        </w:tc>
      </w:tr>
      <w:tr w:rsidR="00EF262C" w:rsidRPr="00FF58F3" w:rsidTr="00DA01B5">
        <w:tc>
          <w:tcPr>
            <w:tcW w:w="1271"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2.8</w:t>
            </w:r>
          </w:p>
        </w:tc>
        <w:tc>
          <w:tcPr>
            <w:tcW w:w="1240"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lang w:val="en-US"/>
              </w:rPr>
              <w:t>3,</w:t>
            </w:r>
            <w:r w:rsidRPr="00FF58F3">
              <w:rPr>
                <w:rFonts w:ascii="Times New Roman" w:hAnsi="Times New Roman" w:cs="Times New Roman"/>
                <w:sz w:val="24"/>
                <w:szCs w:val="24"/>
              </w:rPr>
              <w:t>22</w:t>
            </w:r>
          </w:p>
        </w:tc>
        <w:tc>
          <w:tcPr>
            <w:tcW w:w="1240"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4,57</w:t>
            </w:r>
          </w:p>
        </w:tc>
        <w:tc>
          <w:tcPr>
            <w:tcW w:w="1240"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2,82</w:t>
            </w:r>
          </w:p>
        </w:tc>
        <w:tc>
          <w:tcPr>
            <w:tcW w:w="1241"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w:t>
            </w:r>
          </w:p>
        </w:tc>
        <w:tc>
          <w:tcPr>
            <w:tcW w:w="1560"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7,48-8,00</w:t>
            </w:r>
          </w:p>
        </w:tc>
        <w:tc>
          <w:tcPr>
            <w:tcW w:w="1559"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6,87- 6,89;</w:t>
            </w:r>
          </w:p>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7,22-7,76</w:t>
            </w:r>
          </w:p>
        </w:tc>
      </w:tr>
      <w:tr w:rsidR="00EF262C" w:rsidRPr="00FF58F3" w:rsidTr="00DA01B5">
        <w:tc>
          <w:tcPr>
            <w:tcW w:w="1271"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2.9</w:t>
            </w:r>
          </w:p>
        </w:tc>
        <w:tc>
          <w:tcPr>
            <w:tcW w:w="1240"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3,58</w:t>
            </w:r>
          </w:p>
        </w:tc>
        <w:tc>
          <w:tcPr>
            <w:tcW w:w="1240"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4,25</w:t>
            </w:r>
          </w:p>
        </w:tc>
        <w:tc>
          <w:tcPr>
            <w:tcW w:w="1240"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w:t>
            </w:r>
          </w:p>
        </w:tc>
        <w:tc>
          <w:tcPr>
            <w:tcW w:w="1241"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w:t>
            </w:r>
          </w:p>
        </w:tc>
        <w:tc>
          <w:tcPr>
            <w:tcW w:w="1560"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7,45-8,17</w:t>
            </w:r>
          </w:p>
        </w:tc>
        <w:tc>
          <w:tcPr>
            <w:tcW w:w="1559"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6,95-6,97;</w:t>
            </w:r>
          </w:p>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7,32-7,35</w:t>
            </w:r>
          </w:p>
        </w:tc>
      </w:tr>
    </w:tbl>
    <w:p w:rsidR="00EF262C" w:rsidRPr="00FF58F3" w:rsidRDefault="00EF262C" w:rsidP="00EF262C">
      <w:pPr>
        <w:spacing w:after="0" w:line="360" w:lineRule="auto"/>
        <w:ind w:firstLine="540"/>
        <w:jc w:val="both"/>
        <w:rPr>
          <w:rFonts w:ascii="Times New Roman" w:hAnsi="Times New Roman" w:cs="Times New Roman"/>
          <w:sz w:val="24"/>
          <w:szCs w:val="24"/>
        </w:rPr>
      </w:pP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Analysis of the </w:t>
      </w:r>
      <w:r w:rsidRPr="00FF58F3">
        <w:rPr>
          <w:rFonts w:ascii="Times New Roman" w:hAnsi="Times New Roman" w:cs="Times New Roman"/>
          <w:sz w:val="24"/>
          <w:szCs w:val="24"/>
          <w:vertAlign w:val="superscript"/>
          <w:lang w:val="en-US"/>
        </w:rPr>
        <w:t>13</w:t>
      </w:r>
      <w:r w:rsidRPr="00FF58F3">
        <w:rPr>
          <w:rFonts w:ascii="Times New Roman" w:hAnsi="Times New Roman" w:cs="Times New Roman"/>
          <w:sz w:val="24"/>
          <w:szCs w:val="24"/>
          <w:lang w:val="en-US"/>
        </w:rPr>
        <w:t xml:space="preserve">C NMR spectra data (Table 2.3) confirms the structure of the compounds 2.6-2.9. The carbon atom of the methyl group of ethers 2.6, 2.7 resonates at 15.22, </w:t>
      </w:r>
      <w:r w:rsidRPr="00FF58F3">
        <w:rPr>
          <w:rFonts w:ascii="Times New Roman" w:hAnsi="Times New Roman" w:cs="Times New Roman"/>
          <w:sz w:val="24"/>
          <w:szCs w:val="24"/>
          <w:lang w:val="en-US"/>
        </w:rPr>
        <w:lastRenderedPageBreak/>
        <w:t xml:space="preserve">58.74 ppm. The chemical shift of the carbon atoms of the methylene group bound to the sulfur atom is found at 32.84-35.62 ppm. In the spectra of </w:t>
      </w:r>
      <w:proofErr w:type="spellStart"/>
      <w:r w:rsidRPr="00FF58F3">
        <w:rPr>
          <w:rFonts w:ascii="Times New Roman" w:hAnsi="Times New Roman" w:cs="Times New Roman"/>
          <w:sz w:val="24"/>
          <w:szCs w:val="24"/>
          <w:lang w:val="en-US"/>
        </w:rPr>
        <w:t>naphthylaminebisdithiocarbamic</w:t>
      </w:r>
      <w:proofErr w:type="spellEnd"/>
      <w:r w:rsidRPr="00FF58F3">
        <w:rPr>
          <w:rFonts w:ascii="Times New Roman" w:hAnsi="Times New Roman" w:cs="Times New Roman"/>
          <w:sz w:val="24"/>
          <w:szCs w:val="24"/>
          <w:lang w:val="en-US"/>
        </w:rPr>
        <w:t xml:space="preserve"> acid esters, the low-field signal at 66.36-70.65 ppm is assigned to the carbon atom of the methylene group bound to oxygen. The signals of the carbon atoms of the naphthyl and phenyl rings of </w:t>
      </w:r>
      <w:proofErr w:type="spellStart"/>
      <w:r w:rsidRPr="00FF58F3">
        <w:rPr>
          <w:rFonts w:ascii="Times New Roman" w:hAnsi="Times New Roman" w:cs="Times New Roman"/>
          <w:sz w:val="24"/>
          <w:szCs w:val="24"/>
          <w:lang w:val="en-US"/>
        </w:rPr>
        <w:t>naphthylaminebisdithiocarbamic</w:t>
      </w:r>
      <w:proofErr w:type="spellEnd"/>
      <w:r w:rsidRPr="00FF58F3">
        <w:rPr>
          <w:rFonts w:ascii="Times New Roman" w:hAnsi="Times New Roman" w:cs="Times New Roman"/>
          <w:sz w:val="24"/>
          <w:szCs w:val="24"/>
          <w:lang w:val="en-US"/>
        </w:rPr>
        <w:t xml:space="preserve"> acid esters 2.6-2.9 are found at 114.80-158.88 ppm. The carbon atom of the C = S bond resonates at 214.39-214.55 ppm. </w:t>
      </w:r>
    </w:p>
    <w:p w:rsidR="00EF262C" w:rsidRPr="00FF58F3" w:rsidRDefault="00EF262C" w:rsidP="00EF262C">
      <w:pPr>
        <w:spacing w:after="0" w:line="240" w:lineRule="auto"/>
        <w:jc w:val="both"/>
        <w:rPr>
          <w:rFonts w:ascii="Times New Roman" w:hAnsi="Times New Roman" w:cs="Times New Roman"/>
          <w:sz w:val="24"/>
          <w:szCs w:val="24"/>
          <w:lang w:val="en-US"/>
        </w:rPr>
      </w:pPr>
    </w:p>
    <w:p w:rsidR="00EF262C" w:rsidRPr="00FF58F3" w:rsidRDefault="00EF262C" w:rsidP="00EF262C">
      <w:pPr>
        <w:spacing w:after="0" w:line="240" w:lineRule="auto"/>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Table 2.3 - </w:t>
      </w:r>
      <w:r w:rsidRPr="00FF58F3">
        <w:rPr>
          <w:rFonts w:ascii="Times New Roman" w:hAnsi="Times New Roman" w:cs="Times New Roman"/>
          <w:sz w:val="24"/>
          <w:szCs w:val="24"/>
          <w:vertAlign w:val="superscript"/>
          <w:lang w:val="en-US"/>
        </w:rPr>
        <w:t>13</w:t>
      </w:r>
      <w:r w:rsidRPr="00FF58F3">
        <w:rPr>
          <w:rFonts w:ascii="Times New Roman" w:hAnsi="Times New Roman" w:cs="Times New Roman"/>
          <w:sz w:val="24"/>
          <w:szCs w:val="24"/>
        </w:rPr>
        <w:t>С</w:t>
      </w:r>
      <w:r w:rsidRPr="00FF58F3">
        <w:rPr>
          <w:rFonts w:ascii="Times New Roman" w:hAnsi="Times New Roman" w:cs="Times New Roman"/>
          <w:sz w:val="24"/>
          <w:szCs w:val="24"/>
          <w:lang w:val="en-US"/>
        </w:rPr>
        <w:t xml:space="preserve"> NMR spectra data of the compounds 2.6-2.9 </w:t>
      </w:r>
    </w:p>
    <w:p w:rsidR="00EF262C" w:rsidRPr="00FF58F3" w:rsidRDefault="00EF262C" w:rsidP="00EF262C">
      <w:pPr>
        <w:spacing w:after="0" w:line="240" w:lineRule="auto"/>
        <w:jc w:val="both"/>
        <w:rPr>
          <w:rFonts w:ascii="Times New Roman" w:hAnsi="Times New Roman" w:cs="Times New Roman"/>
          <w:sz w:val="24"/>
          <w:szCs w:val="24"/>
          <w:lang w:val="en-US"/>
        </w:rPr>
      </w:pPr>
    </w:p>
    <w:tbl>
      <w:tblPr>
        <w:tblStyle w:val="ae"/>
        <w:tblW w:w="9606" w:type="dxa"/>
        <w:tblLayout w:type="fixed"/>
        <w:tblLook w:val="04A0" w:firstRow="1" w:lastRow="0" w:firstColumn="1" w:lastColumn="0" w:noHBand="0" w:noVBand="1"/>
      </w:tblPr>
      <w:tblGrid>
        <w:gridCol w:w="817"/>
        <w:gridCol w:w="851"/>
        <w:gridCol w:w="850"/>
        <w:gridCol w:w="851"/>
        <w:gridCol w:w="992"/>
        <w:gridCol w:w="3260"/>
        <w:gridCol w:w="1021"/>
        <w:gridCol w:w="964"/>
      </w:tblGrid>
      <w:tr w:rsidR="00EF262C" w:rsidRPr="00802ED9" w:rsidTr="00DA01B5">
        <w:tc>
          <w:tcPr>
            <w:tcW w:w="817" w:type="dxa"/>
            <w:vMerge w:val="restart"/>
            <w:vAlign w:val="center"/>
          </w:tcPr>
          <w:p w:rsidR="00EF262C" w:rsidRPr="00FF58F3" w:rsidRDefault="00EF262C" w:rsidP="00DA01B5">
            <w:pPr>
              <w:spacing w:after="0" w:line="360" w:lineRule="auto"/>
              <w:jc w:val="center"/>
              <w:rPr>
                <w:rFonts w:ascii="Times New Roman" w:hAnsi="Times New Roman" w:cs="Times New Roman"/>
                <w:sz w:val="24"/>
                <w:szCs w:val="24"/>
              </w:rPr>
            </w:pPr>
            <w:proofErr w:type="spellStart"/>
            <w:r w:rsidRPr="00FF58F3">
              <w:rPr>
                <w:rFonts w:ascii="Times New Roman" w:hAnsi="Times New Roman" w:cs="Times New Roman"/>
                <w:sz w:val="24"/>
                <w:szCs w:val="24"/>
                <w:lang w:val="en-US"/>
              </w:rPr>
              <w:t>Сom</w:t>
            </w:r>
            <w:proofErr w:type="spellEnd"/>
            <w:r w:rsidRPr="00FF58F3">
              <w:rPr>
                <w:rFonts w:ascii="Times New Roman" w:hAnsi="Times New Roman" w:cs="Times New Roman"/>
                <w:sz w:val="24"/>
                <w:szCs w:val="24"/>
              </w:rPr>
              <w:t>-</w:t>
            </w:r>
            <w:r w:rsidRPr="00FF58F3">
              <w:rPr>
                <w:rFonts w:ascii="Times New Roman" w:hAnsi="Times New Roman" w:cs="Times New Roman"/>
                <w:sz w:val="24"/>
                <w:szCs w:val="24"/>
                <w:lang w:val="en-US"/>
              </w:rPr>
              <w:t>pound</w:t>
            </w:r>
          </w:p>
        </w:tc>
        <w:tc>
          <w:tcPr>
            <w:tcW w:w="8789" w:type="dxa"/>
            <w:gridSpan w:val="7"/>
            <w:vAlign w:val="center"/>
          </w:tcPr>
          <w:p w:rsidR="00EF262C" w:rsidRPr="00FF58F3" w:rsidRDefault="00EF262C" w:rsidP="00DA01B5">
            <w:pPr>
              <w:spacing w:after="0" w:line="360" w:lineRule="auto"/>
              <w:jc w:val="center"/>
              <w:rPr>
                <w:rFonts w:ascii="Times New Roman" w:hAnsi="Times New Roman" w:cs="Times New Roman"/>
                <w:sz w:val="24"/>
                <w:szCs w:val="24"/>
                <w:lang w:val="en-US"/>
              </w:rPr>
            </w:pPr>
            <w:r w:rsidRPr="00FF58F3">
              <w:rPr>
                <w:rFonts w:ascii="Times New Roman" w:hAnsi="Times New Roman" w:cs="Times New Roman"/>
                <w:sz w:val="24"/>
                <w:szCs w:val="24"/>
                <w:vertAlign w:val="superscript"/>
                <w:lang w:val="en-US"/>
              </w:rPr>
              <w:t>13</w:t>
            </w:r>
            <w:r w:rsidRPr="00FF58F3">
              <w:rPr>
                <w:rFonts w:ascii="Times New Roman" w:hAnsi="Times New Roman" w:cs="Times New Roman"/>
                <w:sz w:val="24"/>
                <w:szCs w:val="24"/>
              </w:rPr>
              <w:t>С</w:t>
            </w:r>
            <w:r w:rsidRPr="00FF58F3">
              <w:rPr>
                <w:rFonts w:ascii="Times New Roman" w:hAnsi="Times New Roman" w:cs="Times New Roman"/>
                <w:sz w:val="24"/>
                <w:szCs w:val="24"/>
                <w:lang w:val="en-US"/>
              </w:rPr>
              <w:t xml:space="preserve"> NMR spectrum (</w:t>
            </w:r>
            <w:r w:rsidRPr="00FF58F3">
              <w:rPr>
                <w:rFonts w:ascii="Times New Roman" w:hAnsi="Times New Roman" w:cs="Times New Roman"/>
                <w:sz w:val="24"/>
                <w:szCs w:val="24"/>
              </w:rPr>
              <w:t>δ</w:t>
            </w:r>
            <w:r w:rsidRPr="00FF58F3">
              <w:rPr>
                <w:rFonts w:ascii="Times New Roman" w:hAnsi="Times New Roman" w:cs="Times New Roman"/>
                <w:sz w:val="24"/>
                <w:szCs w:val="24"/>
                <w:lang w:val="en-US"/>
              </w:rPr>
              <w:t>, ppm)</w:t>
            </w:r>
          </w:p>
        </w:tc>
      </w:tr>
      <w:tr w:rsidR="00EF262C" w:rsidRPr="00FF58F3" w:rsidTr="00DA01B5">
        <w:trPr>
          <w:trHeight w:val="319"/>
        </w:trPr>
        <w:tc>
          <w:tcPr>
            <w:tcW w:w="817" w:type="dxa"/>
            <w:vMerge/>
            <w:vAlign w:val="center"/>
          </w:tcPr>
          <w:p w:rsidR="00EF262C" w:rsidRPr="00FF58F3" w:rsidRDefault="00EF262C" w:rsidP="00DA01B5">
            <w:pPr>
              <w:spacing w:after="0" w:line="360" w:lineRule="auto"/>
              <w:jc w:val="center"/>
              <w:rPr>
                <w:rFonts w:ascii="Times New Roman" w:hAnsi="Times New Roman" w:cs="Times New Roman"/>
                <w:sz w:val="24"/>
                <w:szCs w:val="24"/>
                <w:lang w:val="en-US"/>
              </w:rPr>
            </w:pPr>
          </w:p>
        </w:tc>
        <w:tc>
          <w:tcPr>
            <w:tcW w:w="851" w:type="dxa"/>
            <w:vAlign w:val="center"/>
          </w:tcPr>
          <w:p w:rsidR="00EF262C" w:rsidRPr="00FF58F3" w:rsidRDefault="00EF262C" w:rsidP="00DA01B5">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lang w:val="en-US"/>
              </w:rPr>
              <w:t>S</w:t>
            </w:r>
            <w:r w:rsidRPr="00FF58F3">
              <w:rPr>
                <w:rFonts w:ascii="Times New Roman" w:hAnsi="Times New Roman" w:cs="Times New Roman"/>
                <w:sz w:val="24"/>
                <w:szCs w:val="24"/>
              </w:rPr>
              <w:t>С</w:t>
            </w:r>
            <w:r w:rsidRPr="00FF58F3">
              <w:rPr>
                <w:rFonts w:ascii="Times New Roman" w:hAnsi="Times New Roman" w:cs="Times New Roman"/>
                <w:sz w:val="24"/>
                <w:szCs w:val="24"/>
                <w:u w:val="single"/>
              </w:rPr>
              <w:t>Н</w:t>
            </w:r>
            <w:r w:rsidRPr="00FF58F3">
              <w:rPr>
                <w:rFonts w:ascii="Times New Roman" w:hAnsi="Times New Roman" w:cs="Times New Roman"/>
                <w:sz w:val="24"/>
                <w:szCs w:val="24"/>
                <w:vertAlign w:val="subscript"/>
              </w:rPr>
              <w:t>2</w:t>
            </w:r>
          </w:p>
        </w:tc>
        <w:tc>
          <w:tcPr>
            <w:tcW w:w="850" w:type="dxa"/>
            <w:vAlign w:val="center"/>
          </w:tcPr>
          <w:p w:rsidR="00EF262C" w:rsidRPr="00FF58F3" w:rsidRDefault="00EF262C" w:rsidP="00DA01B5">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С</w:t>
            </w:r>
            <w:r w:rsidRPr="00FF58F3">
              <w:rPr>
                <w:rFonts w:ascii="Times New Roman" w:hAnsi="Times New Roman" w:cs="Times New Roman"/>
                <w:sz w:val="24"/>
                <w:szCs w:val="24"/>
                <w:u w:val="single"/>
              </w:rPr>
              <w:t>Н</w:t>
            </w:r>
            <w:r w:rsidRPr="00FF58F3">
              <w:rPr>
                <w:rFonts w:ascii="Times New Roman" w:hAnsi="Times New Roman" w:cs="Times New Roman"/>
                <w:sz w:val="24"/>
                <w:szCs w:val="24"/>
                <w:vertAlign w:val="subscript"/>
              </w:rPr>
              <w:t>2</w:t>
            </w:r>
            <w:r w:rsidRPr="00FF58F3">
              <w:rPr>
                <w:rFonts w:ascii="Times New Roman" w:hAnsi="Times New Roman" w:cs="Times New Roman"/>
                <w:sz w:val="24"/>
                <w:szCs w:val="24"/>
                <w:lang w:val="en-US"/>
              </w:rPr>
              <w:t>O</w:t>
            </w:r>
          </w:p>
        </w:tc>
        <w:tc>
          <w:tcPr>
            <w:tcW w:w="851" w:type="dxa"/>
            <w:vAlign w:val="center"/>
          </w:tcPr>
          <w:p w:rsidR="00EF262C" w:rsidRPr="00FF58F3" w:rsidRDefault="00EF262C" w:rsidP="00DA01B5">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СН</w:t>
            </w:r>
            <w:r w:rsidRPr="00FF58F3">
              <w:rPr>
                <w:rFonts w:ascii="Times New Roman" w:hAnsi="Times New Roman" w:cs="Times New Roman"/>
                <w:sz w:val="24"/>
                <w:szCs w:val="24"/>
                <w:vertAlign w:val="subscript"/>
              </w:rPr>
              <w:t>2</w:t>
            </w:r>
          </w:p>
        </w:tc>
        <w:tc>
          <w:tcPr>
            <w:tcW w:w="992" w:type="dxa"/>
            <w:vAlign w:val="center"/>
          </w:tcPr>
          <w:p w:rsidR="00EF262C" w:rsidRPr="00FF58F3" w:rsidRDefault="00EF262C" w:rsidP="00DA01B5">
            <w:pPr>
              <w:spacing w:after="0" w:line="360" w:lineRule="auto"/>
              <w:jc w:val="center"/>
              <w:rPr>
                <w:rFonts w:ascii="Times New Roman" w:hAnsi="Times New Roman" w:cs="Times New Roman"/>
                <w:sz w:val="24"/>
                <w:szCs w:val="24"/>
                <w:vertAlign w:val="subscript"/>
                <w:lang w:val="en-US"/>
              </w:rPr>
            </w:pPr>
            <w:r w:rsidRPr="00FF58F3">
              <w:rPr>
                <w:rFonts w:ascii="Times New Roman" w:hAnsi="Times New Roman" w:cs="Times New Roman"/>
                <w:sz w:val="24"/>
                <w:szCs w:val="24"/>
              </w:rPr>
              <w:t>OСН</w:t>
            </w:r>
            <w:r w:rsidRPr="00FF58F3">
              <w:rPr>
                <w:rFonts w:ascii="Times New Roman" w:hAnsi="Times New Roman" w:cs="Times New Roman"/>
                <w:sz w:val="24"/>
                <w:szCs w:val="24"/>
                <w:vertAlign w:val="subscript"/>
                <w:lang w:val="en-US"/>
              </w:rPr>
              <w:t>3</w:t>
            </w:r>
          </w:p>
          <w:p w:rsidR="00EF262C" w:rsidRPr="00FF58F3" w:rsidRDefault="00EF262C" w:rsidP="00DA01B5">
            <w:pPr>
              <w:spacing w:after="0" w:line="360" w:lineRule="auto"/>
              <w:jc w:val="center"/>
              <w:rPr>
                <w:rFonts w:ascii="Times New Roman" w:hAnsi="Times New Roman" w:cs="Times New Roman"/>
                <w:sz w:val="24"/>
                <w:szCs w:val="24"/>
                <w:lang w:val="en-US"/>
              </w:rPr>
            </w:pPr>
            <w:r w:rsidRPr="00FF58F3">
              <w:rPr>
                <w:rFonts w:ascii="Times New Roman" w:hAnsi="Times New Roman" w:cs="Times New Roman"/>
                <w:sz w:val="24"/>
                <w:szCs w:val="24"/>
                <w:lang w:val="en-US"/>
              </w:rPr>
              <w:t>(CH</w:t>
            </w:r>
            <w:r w:rsidRPr="00FF58F3">
              <w:rPr>
                <w:rFonts w:ascii="Times New Roman" w:hAnsi="Times New Roman" w:cs="Times New Roman"/>
                <w:sz w:val="24"/>
                <w:szCs w:val="24"/>
                <w:vertAlign w:val="subscript"/>
                <w:lang w:val="en-US"/>
              </w:rPr>
              <w:t>3</w:t>
            </w:r>
            <w:r w:rsidRPr="00FF58F3">
              <w:rPr>
                <w:rFonts w:ascii="Times New Roman" w:hAnsi="Times New Roman" w:cs="Times New Roman"/>
                <w:sz w:val="24"/>
                <w:szCs w:val="24"/>
                <w:lang w:val="en-US"/>
              </w:rPr>
              <w:t>)</w:t>
            </w:r>
          </w:p>
        </w:tc>
        <w:tc>
          <w:tcPr>
            <w:tcW w:w="3260" w:type="dxa"/>
            <w:vAlign w:val="center"/>
          </w:tcPr>
          <w:p w:rsidR="00EF262C" w:rsidRPr="00FF58F3" w:rsidRDefault="00EF262C" w:rsidP="00DA01B5">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lang w:val="en-US"/>
              </w:rPr>
              <w:t>naphthyl</w:t>
            </w:r>
          </w:p>
        </w:tc>
        <w:tc>
          <w:tcPr>
            <w:tcW w:w="1021" w:type="dxa"/>
            <w:vAlign w:val="center"/>
          </w:tcPr>
          <w:p w:rsidR="00EF262C" w:rsidRPr="00FF58F3" w:rsidRDefault="00EF262C" w:rsidP="00DA01B5">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ОС</w:t>
            </w:r>
            <w:r w:rsidRPr="00FF58F3">
              <w:rPr>
                <w:rFonts w:ascii="Times New Roman" w:hAnsi="Times New Roman" w:cs="Times New Roman"/>
                <w:sz w:val="24"/>
                <w:szCs w:val="24"/>
                <w:vertAlign w:val="subscript"/>
              </w:rPr>
              <w:t>6</w:t>
            </w:r>
            <w:r w:rsidRPr="00FF58F3">
              <w:rPr>
                <w:rFonts w:ascii="Times New Roman" w:hAnsi="Times New Roman" w:cs="Times New Roman"/>
                <w:sz w:val="24"/>
                <w:szCs w:val="24"/>
              </w:rPr>
              <w:t>Н</w:t>
            </w:r>
            <w:r w:rsidRPr="00FF58F3">
              <w:rPr>
                <w:rFonts w:ascii="Times New Roman" w:hAnsi="Times New Roman" w:cs="Times New Roman"/>
                <w:sz w:val="24"/>
                <w:szCs w:val="24"/>
                <w:vertAlign w:val="subscript"/>
              </w:rPr>
              <w:t>5</w:t>
            </w:r>
          </w:p>
        </w:tc>
        <w:tc>
          <w:tcPr>
            <w:tcW w:w="964" w:type="dxa"/>
            <w:vAlign w:val="center"/>
          </w:tcPr>
          <w:p w:rsidR="00EF262C" w:rsidRPr="00FF58F3" w:rsidRDefault="00EF262C" w:rsidP="00DA01B5">
            <w:pPr>
              <w:spacing w:after="0" w:line="360" w:lineRule="auto"/>
              <w:jc w:val="center"/>
              <w:rPr>
                <w:rFonts w:ascii="Times New Roman" w:hAnsi="Times New Roman" w:cs="Times New Roman"/>
                <w:sz w:val="24"/>
                <w:szCs w:val="24"/>
              </w:rPr>
            </w:pPr>
            <w:r w:rsidRPr="00FF58F3">
              <w:rPr>
                <w:rFonts w:ascii="Times New Roman" w:hAnsi="Times New Roman" w:cs="Times New Roman"/>
                <w:sz w:val="24"/>
                <w:szCs w:val="24"/>
              </w:rPr>
              <w:t>С=</w:t>
            </w:r>
            <w:r w:rsidRPr="00FF58F3">
              <w:rPr>
                <w:rFonts w:ascii="Times New Roman" w:hAnsi="Times New Roman" w:cs="Times New Roman"/>
                <w:sz w:val="24"/>
                <w:szCs w:val="24"/>
                <w:lang w:val="en-US"/>
              </w:rPr>
              <w:t>S</w:t>
            </w:r>
          </w:p>
        </w:tc>
      </w:tr>
      <w:tr w:rsidR="00EF262C" w:rsidRPr="00FF58F3" w:rsidTr="00DA01B5">
        <w:tc>
          <w:tcPr>
            <w:tcW w:w="817"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2.5</w:t>
            </w:r>
          </w:p>
        </w:tc>
        <w:tc>
          <w:tcPr>
            <w:tcW w:w="851"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35,45</w:t>
            </w:r>
          </w:p>
        </w:tc>
        <w:tc>
          <w:tcPr>
            <w:tcW w:w="850"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70,14</w:t>
            </w:r>
          </w:p>
        </w:tc>
        <w:tc>
          <w:tcPr>
            <w:tcW w:w="851"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w:t>
            </w:r>
          </w:p>
        </w:tc>
        <w:tc>
          <w:tcPr>
            <w:tcW w:w="992"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58.74</w:t>
            </w:r>
          </w:p>
        </w:tc>
        <w:tc>
          <w:tcPr>
            <w:tcW w:w="3260"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122,64;123,53;125,52;127,19; 127,47; 127,78;127,85;128,50; 129,35; 134,11</w:t>
            </w:r>
          </w:p>
        </w:tc>
        <w:tc>
          <w:tcPr>
            <w:tcW w:w="1021"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w:t>
            </w:r>
          </w:p>
        </w:tc>
        <w:tc>
          <w:tcPr>
            <w:tcW w:w="964"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214,53</w:t>
            </w:r>
          </w:p>
        </w:tc>
      </w:tr>
      <w:tr w:rsidR="00EF262C" w:rsidRPr="00FF58F3" w:rsidTr="00DA01B5">
        <w:tc>
          <w:tcPr>
            <w:tcW w:w="817"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2.7</w:t>
            </w:r>
          </w:p>
        </w:tc>
        <w:tc>
          <w:tcPr>
            <w:tcW w:w="851"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35.62</w:t>
            </w:r>
          </w:p>
        </w:tc>
        <w:tc>
          <w:tcPr>
            <w:tcW w:w="850"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66</w:t>
            </w:r>
            <w:r w:rsidR="00DA01B5" w:rsidRPr="00FF58F3">
              <w:rPr>
                <w:rFonts w:ascii="Times New Roman" w:hAnsi="Times New Roman" w:cs="Times New Roman"/>
                <w:sz w:val="24"/>
                <w:szCs w:val="24"/>
                <w:lang w:val="en-US"/>
              </w:rPr>
              <w:t>,</w:t>
            </w:r>
            <w:r w:rsidRPr="00FF58F3">
              <w:rPr>
                <w:rFonts w:ascii="Times New Roman" w:hAnsi="Times New Roman" w:cs="Times New Roman"/>
                <w:sz w:val="24"/>
                <w:szCs w:val="24"/>
                <w:lang w:val="en-US"/>
              </w:rPr>
              <w:t>36;</w:t>
            </w:r>
          </w:p>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70</w:t>
            </w:r>
            <w:r w:rsidR="00DA01B5" w:rsidRPr="00FF58F3">
              <w:rPr>
                <w:rFonts w:ascii="Times New Roman" w:hAnsi="Times New Roman" w:cs="Times New Roman"/>
                <w:sz w:val="24"/>
                <w:szCs w:val="24"/>
                <w:lang w:val="en-US"/>
              </w:rPr>
              <w:t>,</w:t>
            </w:r>
            <w:r w:rsidRPr="00FF58F3">
              <w:rPr>
                <w:rFonts w:ascii="Times New Roman" w:hAnsi="Times New Roman" w:cs="Times New Roman"/>
                <w:sz w:val="24"/>
                <w:szCs w:val="24"/>
                <w:lang w:val="en-US"/>
              </w:rPr>
              <w:t>24</w:t>
            </w:r>
          </w:p>
        </w:tc>
        <w:tc>
          <w:tcPr>
            <w:tcW w:w="851"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w:t>
            </w:r>
          </w:p>
        </w:tc>
        <w:tc>
          <w:tcPr>
            <w:tcW w:w="992"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(15.22)</w:t>
            </w:r>
          </w:p>
        </w:tc>
        <w:tc>
          <w:tcPr>
            <w:tcW w:w="3260"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122,</w:t>
            </w:r>
            <w:r w:rsidRPr="00FF58F3">
              <w:rPr>
                <w:rFonts w:ascii="Times New Roman" w:hAnsi="Times New Roman" w:cs="Times New Roman"/>
                <w:sz w:val="24"/>
                <w:szCs w:val="24"/>
                <w:lang w:val="en-US"/>
              </w:rPr>
              <w:t>51</w:t>
            </w:r>
            <w:r w:rsidRPr="00FF58F3">
              <w:rPr>
                <w:rFonts w:ascii="Times New Roman" w:hAnsi="Times New Roman" w:cs="Times New Roman"/>
                <w:sz w:val="24"/>
                <w:szCs w:val="24"/>
              </w:rPr>
              <w:t>;123,</w:t>
            </w:r>
            <w:r w:rsidRPr="00FF58F3">
              <w:rPr>
                <w:rFonts w:ascii="Times New Roman" w:hAnsi="Times New Roman" w:cs="Times New Roman"/>
                <w:sz w:val="24"/>
                <w:szCs w:val="24"/>
                <w:lang w:val="en-US"/>
              </w:rPr>
              <w:t>46</w:t>
            </w:r>
            <w:r w:rsidRPr="00FF58F3">
              <w:rPr>
                <w:rFonts w:ascii="Times New Roman" w:hAnsi="Times New Roman" w:cs="Times New Roman"/>
                <w:sz w:val="24"/>
                <w:szCs w:val="24"/>
              </w:rPr>
              <w:t>; 125,</w:t>
            </w:r>
            <w:r w:rsidRPr="00FF58F3">
              <w:rPr>
                <w:rFonts w:ascii="Times New Roman" w:hAnsi="Times New Roman" w:cs="Times New Roman"/>
                <w:sz w:val="24"/>
                <w:szCs w:val="24"/>
                <w:lang w:val="en-US"/>
              </w:rPr>
              <w:t>49</w:t>
            </w:r>
            <w:r w:rsidRPr="00FF58F3">
              <w:rPr>
                <w:rFonts w:ascii="Times New Roman" w:hAnsi="Times New Roman" w:cs="Times New Roman"/>
                <w:sz w:val="24"/>
                <w:szCs w:val="24"/>
              </w:rPr>
              <w:t>;127,1</w:t>
            </w:r>
            <w:r w:rsidRPr="00FF58F3">
              <w:rPr>
                <w:rFonts w:ascii="Times New Roman" w:hAnsi="Times New Roman" w:cs="Times New Roman"/>
                <w:sz w:val="24"/>
                <w:szCs w:val="24"/>
                <w:lang w:val="en-US"/>
              </w:rPr>
              <w:t>4</w:t>
            </w:r>
            <w:r w:rsidRPr="00FF58F3">
              <w:rPr>
                <w:rFonts w:ascii="Times New Roman" w:hAnsi="Times New Roman" w:cs="Times New Roman"/>
                <w:sz w:val="24"/>
                <w:szCs w:val="24"/>
              </w:rPr>
              <w:t>; 127,4</w:t>
            </w:r>
            <w:r w:rsidRPr="00FF58F3">
              <w:rPr>
                <w:rFonts w:ascii="Times New Roman" w:hAnsi="Times New Roman" w:cs="Times New Roman"/>
                <w:sz w:val="24"/>
                <w:szCs w:val="24"/>
                <w:lang w:val="en-US"/>
              </w:rPr>
              <w:t>2</w:t>
            </w:r>
            <w:r w:rsidRPr="00FF58F3">
              <w:rPr>
                <w:rFonts w:ascii="Times New Roman" w:hAnsi="Times New Roman" w:cs="Times New Roman"/>
                <w:sz w:val="24"/>
                <w:szCs w:val="24"/>
              </w:rPr>
              <w:t>;127,7</w:t>
            </w:r>
            <w:r w:rsidRPr="00FF58F3">
              <w:rPr>
                <w:rFonts w:ascii="Times New Roman" w:hAnsi="Times New Roman" w:cs="Times New Roman"/>
                <w:sz w:val="24"/>
                <w:szCs w:val="24"/>
                <w:lang w:val="en-US"/>
              </w:rPr>
              <w:t>3</w:t>
            </w:r>
            <w:r w:rsidRPr="00FF58F3">
              <w:rPr>
                <w:rFonts w:ascii="Times New Roman" w:hAnsi="Times New Roman" w:cs="Times New Roman"/>
                <w:sz w:val="24"/>
                <w:szCs w:val="24"/>
              </w:rPr>
              <w:t>;127,8</w:t>
            </w:r>
            <w:r w:rsidRPr="00FF58F3">
              <w:rPr>
                <w:rFonts w:ascii="Times New Roman" w:hAnsi="Times New Roman" w:cs="Times New Roman"/>
                <w:sz w:val="24"/>
                <w:szCs w:val="24"/>
                <w:lang w:val="en-US"/>
              </w:rPr>
              <w:t>9</w:t>
            </w:r>
            <w:r w:rsidRPr="00FF58F3">
              <w:rPr>
                <w:rFonts w:ascii="Times New Roman" w:hAnsi="Times New Roman" w:cs="Times New Roman"/>
                <w:sz w:val="24"/>
                <w:szCs w:val="24"/>
              </w:rPr>
              <w:t>; 128,</w:t>
            </w:r>
            <w:r w:rsidRPr="00FF58F3">
              <w:rPr>
                <w:rFonts w:ascii="Times New Roman" w:hAnsi="Times New Roman" w:cs="Times New Roman"/>
                <w:sz w:val="24"/>
                <w:szCs w:val="24"/>
                <w:lang w:val="en-US"/>
              </w:rPr>
              <w:t>46</w:t>
            </w:r>
            <w:r w:rsidRPr="00FF58F3">
              <w:rPr>
                <w:rFonts w:ascii="Times New Roman" w:hAnsi="Times New Roman" w:cs="Times New Roman"/>
                <w:sz w:val="24"/>
                <w:szCs w:val="24"/>
              </w:rPr>
              <w:t>; 129,</w:t>
            </w:r>
            <w:r w:rsidRPr="00FF58F3">
              <w:rPr>
                <w:rFonts w:ascii="Times New Roman" w:hAnsi="Times New Roman" w:cs="Times New Roman"/>
                <w:sz w:val="24"/>
                <w:szCs w:val="24"/>
                <w:lang w:val="en-US"/>
              </w:rPr>
              <w:t>17</w:t>
            </w:r>
            <w:r w:rsidRPr="00FF58F3">
              <w:rPr>
                <w:rFonts w:ascii="Times New Roman" w:hAnsi="Times New Roman" w:cs="Times New Roman"/>
                <w:sz w:val="24"/>
                <w:szCs w:val="24"/>
              </w:rPr>
              <w:t>; 13</w:t>
            </w:r>
            <w:r w:rsidRPr="00FF58F3">
              <w:rPr>
                <w:rFonts w:ascii="Times New Roman" w:hAnsi="Times New Roman" w:cs="Times New Roman"/>
                <w:sz w:val="24"/>
                <w:szCs w:val="24"/>
                <w:lang w:val="en-US"/>
              </w:rPr>
              <w:t>3</w:t>
            </w:r>
            <w:r w:rsidRPr="00FF58F3">
              <w:rPr>
                <w:rFonts w:ascii="Times New Roman" w:hAnsi="Times New Roman" w:cs="Times New Roman"/>
                <w:sz w:val="24"/>
                <w:szCs w:val="24"/>
              </w:rPr>
              <w:t>,</w:t>
            </w:r>
            <w:r w:rsidRPr="00FF58F3">
              <w:rPr>
                <w:rFonts w:ascii="Times New Roman" w:hAnsi="Times New Roman" w:cs="Times New Roman"/>
                <w:sz w:val="24"/>
                <w:szCs w:val="24"/>
                <w:lang w:val="en-US"/>
              </w:rPr>
              <w:t>93</w:t>
            </w:r>
          </w:p>
        </w:tc>
        <w:tc>
          <w:tcPr>
            <w:tcW w:w="1021"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w:t>
            </w:r>
          </w:p>
        </w:tc>
        <w:tc>
          <w:tcPr>
            <w:tcW w:w="964"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214.46</w:t>
            </w:r>
          </w:p>
        </w:tc>
      </w:tr>
      <w:tr w:rsidR="00EF262C" w:rsidRPr="00FF58F3" w:rsidTr="00DA01B5">
        <w:tc>
          <w:tcPr>
            <w:tcW w:w="817"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2.8</w:t>
            </w:r>
          </w:p>
        </w:tc>
        <w:tc>
          <w:tcPr>
            <w:tcW w:w="851"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32,84</w:t>
            </w:r>
          </w:p>
        </w:tc>
        <w:tc>
          <w:tcPr>
            <w:tcW w:w="850"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70,65</w:t>
            </w:r>
          </w:p>
        </w:tc>
        <w:tc>
          <w:tcPr>
            <w:tcW w:w="851"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28.43</w:t>
            </w:r>
          </w:p>
        </w:tc>
        <w:tc>
          <w:tcPr>
            <w:tcW w:w="992"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w:t>
            </w:r>
          </w:p>
        </w:tc>
        <w:tc>
          <w:tcPr>
            <w:tcW w:w="3260"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122,</w:t>
            </w:r>
            <w:r w:rsidRPr="00FF58F3">
              <w:rPr>
                <w:rFonts w:ascii="Times New Roman" w:hAnsi="Times New Roman" w:cs="Times New Roman"/>
                <w:sz w:val="24"/>
                <w:szCs w:val="24"/>
                <w:lang w:val="en-US"/>
              </w:rPr>
              <w:t>35</w:t>
            </w:r>
            <w:r w:rsidRPr="00FF58F3">
              <w:rPr>
                <w:rFonts w:ascii="Times New Roman" w:hAnsi="Times New Roman" w:cs="Times New Roman"/>
                <w:sz w:val="24"/>
                <w:szCs w:val="24"/>
              </w:rPr>
              <w:t>;123,46;12</w:t>
            </w:r>
            <w:r w:rsidRPr="00FF58F3">
              <w:rPr>
                <w:rFonts w:ascii="Times New Roman" w:hAnsi="Times New Roman" w:cs="Times New Roman"/>
                <w:sz w:val="24"/>
                <w:szCs w:val="24"/>
                <w:lang w:val="en-US"/>
              </w:rPr>
              <w:t>6</w:t>
            </w:r>
            <w:r w:rsidRPr="00FF58F3">
              <w:rPr>
                <w:rFonts w:ascii="Times New Roman" w:hAnsi="Times New Roman" w:cs="Times New Roman"/>
                <w:sz w:val="24"/>
                <w:szCs w:val="24"/>
              </w:rPr>
              <w:t>,</w:t>
            </w:r>
            <w:r w:rsidRPr="00FF58F3">
              <w:rPr>
                <w:rFonts w:ascii="Times New Roman" w:hAnsi="Times New Roman" w:cs="Times New Roman"/>
                <w:sz w:val="24"/>
                <w:szCs w:val="24"/>
                <w:lang w:val="en-US"/>
              </w:rPr>
              <w:t>35</w:t>
            </w:r>
            <w:r w:rsidRPr="00FF58F3">
              <w:rPr>
                <w:rFonts w:ascii="Times New Roman" w:hAnsi="Times New Roman" w:cs="Times New Roman"/>
                <w:sz w:val="24"/>
                <w:szCs w:val="24"/>
              </w:rPr>
              <w:t>;127,</w:t>
            </w:r>
            <w:r w:rsidRPr="00FF58F3">
              <w:rPr>
                <w:rFonts w:ascii="Times New Roman" w:hAnsi="Times New Roman" w:cs="Times New Roman"/>
                <w:sz w:val="24"/>
                <w:szCs w:val="24"/>
                <w:lang w:val="en-US"/>
              </w:rPr>
              <w:t>84</w:t>
            </w:r>
            <w:r w:rsidRPr="00FF58F3">
              <w:rPr>
                <w:rFonts w:ascii="Times New Roman" w:hAnsi="Times New Roman" w:cs="Times New Roman"/>
                <w:sz w:val="24"/>
                <w:szCs w:val="24"/>
              </w:rPr>
              <w:t>; 12</w:t>
            </w:r>
            <w:r w:rsidRPr="00FF58F3">
              <w:rPr>
                <w:rFonts w:ascii="Times New Roman" w:hAnsi="Times New Roman" w:cs="Times New Roman"/>
                <w:sz w:val="24"/>
                <w:szCs w:val="24"/>
                <w:lang w:val="en-US"/>
              </w:rPr>
              <w:t>8</w:t>
            </w:r>
            <w:r w:rsidRPr="00FF58F3">
              <w:rPr>
                <w:rFonts w:ascii="Times New Roman" w:hAnsi="Times New Roman" w:cs="Times New Roman"/>
                <w:sz w:val="24"/>
                <w:szCs w:val="24"/>
              </w:rPr>
              <w:t>,</w:t>
            </w:r>
            <w:r w:rsidRPr="00FF58F3">
              <w:rPr>
                <w:rFonts w:ascii="Times New Roman" w:hAnsi="Times New Roman" w:cs="Times New Roman"/>
                <w:sz w:val="24"/>
                <w:szCs w:val="24"/>
                <w:lang w:val="en-US"/>
              </w:rPr>
              <w:t>37</w:t>
            </w:r>
            <w:r w:rsidRPr="00FF58F3">
              <w:rPr>
                <w:rFonts w:ascii="Times New Roman" w:hAnsi="Times New Roman" w:cs="Times New Roman"/>
                <w:sz w:val="24"/>
                <w:szCs w:val="24"/>
              </w:rPr>
              <w:t>;12</w:t>
            </w:r>
            <w:r w:rsidRPr="00FF58F3">
              <w:rPr>
                <w:rFonts w:ascii="Times New Roman" w:hAnsi="Times New Roman" w:cs="Times New Roman"/>
                <w:sz w:val="24"/>
                <w:szCs w:val="24"/>
                <w:lang w:val="en-US"/>
              </w:rPr>
              <w:t>8</w:t>
            </w:r>
            <w:r w:rsidRPr="00FF58F3">
              <w:rPr>
                <w:rFonts w:ascii="Times New Roman" w:hAnsi="Times New Roman" w:cs="Times New Roman"/>
                <w:sz w:val="24"/>
                <w:szCs w:val="24"/>
              </w:rPr>
              <w:t>,7</w:t>
            </w:r>
            <w:r w:rsidRPr="00FF58F3">
              <w:rPr>
                <w:rFonts w:ascii="Times New Roman" w:hAnsi="Times New Roman" w:cs="Times New Roman"/>
                <w:sz w:val="24"/>
                <w:szCs w:val="24"/>
                <w:lang w:val="en-US"/>
              </w:rPr>
              <w:t>0</w:t>
            </w:r>
            <w:r w:rsidRPr="00FF58F3">
              <w:rPr>
                <w:rFonts w:ascii="Times New Roman" w:hAnsi="Times New Roman" w:cs="Times New Roman"/>
                <w:sz w:val="24"/>
                <w:szCs w:val="24"/>
              </w:rPr>
              <w:t>;12</w:t>
            </w:r>
            <w:r w:rsidRPr="00FF58F3">
              <w:rPr>
                <w:rFonts w:ascii="Times New Roman" w:hAnsi="Times New Roman" w:cs="Times New Roman"/>
                <w:sz w:val="24"/>
                <w:szCs w:val="24"/>
                <w:lang w:val="en-US"/>
              </w:rPr>
              <w:t>9</w:t>
            </w:r>
            <w:r w:rsidRPr="00FF58F3">
              <w:rPr>
                <w:rFonts w:ascii="Times New Roman" w:hAnsi="Times New Roman" w:cs="Times New Roman"/>
                <w:sz w:val="24"/>
                <w:szCs w:val="24"/>
              </w:rPr>
              <w:t>,</w:t>
            </w:r>
            <w:r w:rsidRPr="00FF58F3">
              <w:rPr>
                <w:rFonts w:ascii="Times New Roman" w:hAnsi="Times New Roman" w:cs="Times New Roman"/>
                <w:sz w:val="24"/>
                <w:szCs w:val="24"/>
                <w:lang w:val="en-US"/>
              </w:rPr>
              <w:t>00</w:t>
            </w:r>
            <w:r w:rsidRPr="00FF58F3">
              <w:rPr>
                <w:rFonts w:ascii="Times New Roman" w:hAnsi="Times New Roman" w:cs="Times New Roman"/>
                <w:sz w:val="24"/>
                <w:szCs w:val="24"/>
              </w:rPr>
              <w:t>; 12</w:t>
            </w:r>
            <w:r w:rsidRPr="00FF58F3">
              <w:rPr>
                <w:rFonts w:ascii="Times New Roman" w:hAnsi="Times New Roman" w:cs="Times New Roman"/>
                <w:sz w:val="24"/>
                <w:szCs w:val="24"/>
                <w:lang w:val="en-US"/>
              </w:rPr>
              <w:t>9</w:t>
            </w:r>
            <w:r w:rsidRPr="00FF58F3">
              <w:rPr>
                <w:rFonts w:ascii="Times New Roman" w:hAnsi="Times New Roman" w:cs="Times New Roman"/>
                <w:sz w:val="24"/>
                <w:szCs w:val="24"/>
              </w:rPr>
              <w:t>,</w:t>
            </w:r>
            <w:r w:rsidRPr="00FF58F3">
              <w:rPr>
                <w:rFonts w:ascii="Times New Roman" w:hAnsi="Times New Roman" w:cs="Times New Roman"/>
                <w:sz w:val="24"/>
                <w:szCs w:val="24"/>
                <w:lang w:val="en-US"/>
              </w:rPr>
              <w:t>20</w:t>
            </w:r>
            <w:r w:rsidRPr="00FF58F3">
              <w:rPr>
                <w:rFonts w:ascii="Times New Roman" w:hAnsi="Times New Roman" w:cs="Times New Roman"/>
                <w:sz w:val="24"/>
                <w:szCs w:val="24"/>
              </w:rPr>
              <w:t>; 129,</w:t>
            </w:r>
            <w:r w:rsidRPr="00FF58F3">
              <w:rPr>
                <w:rFonts w:ascii="Times New Roman" w:hAnsi="Times New Roman" w:cs="Times New Roman"/>
                <w:sz w:val="24"/>
                <w:szCs w:val="24"/>
                <w:lang w:val="en-US"/>
              </w:rPr>
              <w:t>98</w:t>
            </w:r>
            <w:r w:rsidRPr="00FF58F3">
              <w:rPr>
                <w:rFonts w:ascii="Times New Roman" w:hAnsi="Times New Roman" w:cs="Times New Roman"/>
                <w:sz w:val="24"/>
                <w:szCs w:val="24"/>
              </w:rPr>
              <w:t>; 13</w:t>
            </w:r>
            <w:r w:rsidRPr="00FF58F3">
              <w:rPr>
                <w:rFonts w:ascii="Times New Roman" w:hAnsi="Times New Roman" w:cs="Times New Roman"/>
                <w:sz w:val="24"/>
                <w:szCs w:val="24"/>
                <w:lang w:val="en-US"/>
              </w:rPr>
              <w:t>4</w:t>
            </w:r>
            <w:r w:rsidRPr="00FF58F3">
              <w:rPr>
                <w:rFonts w:ascii="Times New Roman" w:hAnsi="Times New Roman" w:cs="Times New Roman"/>
                <w:sz w:val="24"/>
                <w:szCs w:val="24"/>
              </w:rPr>
              <w:t>,</w:t>
            </w:r>
            <w:r w:rsidRPr="00FF58F3">
              <w:rPr>
                <w:rFonts w:ascii="Times New Roman" w:hAnsi="Times New Roman" w:cs="Times New Roman"/>
                <w:sz w:val="24"/>
                <w:szCs w:val="24"/>
                <w:lang w:val="en-US"/>
              </w:rPr>
              <w:t>11</w:t>
            </w:r>
          </w:p>
        </w:tc>
        <w:tc>
          <w:tcPr>
            <w:tcW w:w="1021"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114.89;</w:t>
            </w:r>
          </w:p>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lang w:val="en-US"/>
              </w:rPr>
              <w:t>121</w:t>
            </w:r>
            <w:r w:rsidRPr="00FF58F3">
              <w:rPr>
                <w:rFonts w:ascii="Times New Roman" w:hAnsi="Times New Roman" w:cs="Times New Roman"/>
                <w:sz w:val="24"/>
                <w:szCs w:val="24"/>
              </w:rPr>
              <w:t>,11;</w:t>
            </w:r>
          </w:p>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129,98;</w:t>
            </w:r>
          </w:p>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158,88</w:t>
            </w:r>
          </w:p>
        </w:tc>
        <w:tc>
          <w:tcPr>
            <w:tcW w:w="964"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214.55</w:t>
            </w:r>
          </w:p>
        </w:tc>
      </w:tr>
      <w:tr w:rsidR="00EF262C" w:rsidRPr="00FF58F3" w:rsidTr="00DA01B5">
        <w:tc>
          <w:tcPr>
            <w:tcW w:w="817"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2.9</w:t>
            </w:r>
          </w:p>
        </w:tc>
        <w:tc>
          <w:tcPr>
            <w:tcW w:w="851"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35.16</w:t>
            </w:r>
          </w:p>
        </w:tc>
        <w:tc>
          <w:tcPr>
            <w:tcW w:w="850"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70</w:t>
            </w:r>
            <w:r w:rsidR="00DA01B5" w:rsidRPr="00FF58F3">
              <w:rPr>
                <w:rFonts w:ascii="Times New Roman" w:hAnsi="Times New Roman" w:cs="Times New Roman"/>
                <w:sz w:val="24"/>
                <w:szCs w:val="24"/>
                <w:lang w:val="en-US"/>
              </w:rPr>
              <w:t>,</w:t>
            </w:r>
            <w:r w:rsidRPr="00FF58F3">
              <w:rPr>
                <w:rFonts w:ascii="Times New Roman" w:hAnsi="Times New Roman" w:cs="Times New Roman"/>
                <w:sz w:val="24"/>
                <w:szCs w:val="24"/>
                <w:lang w:val="en-US"/>
              </w:rPr>
              <w:t>49</w:t>
            </w:r>
          </w:p>
        </w:tc>
        <w:tc>
          <w:tcPr>
            <w:tcW w:w="851"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w:t>
            </w:r>
          </w:p>
        </w:tc>
        <w:tc>
          <w:tcPr>
            <w:tcW w:w="992"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w:t>
            </w:r>
          </w:p>
        </w:tc>
        <w:tc>
          <w:tcPr>
            <w:tcW w:w="3260" w:type="dxa"/>
            <w:vAlign w:val="center"/>
          </w:tcPr>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12</w:t>
            </w:r>
            <w:r w:rsidRPr="00FF58F3">
              <w:rPr>
                <w:rFonts w:ascii="Times New Roman" w:hAnsi="Times New Roman" w:cs="Times New Roman"/>
                <w:sz w:val="24"/>
                <w:szCs w:val="24"/>
                <w:lang w:val="en-US"/>
              </w:rPr>
              <w:t>2</w:t>
            </w:r>
            <w:r w:rsidRPr="00FF58F3">
              <w:rPr>
                <w:rFonts w:ascii="Times New Roman" w:hAnsi="Times New Roman" w:cs="Times New Roman"/>
                <w:sz w:val="24"/>
                <w:szCs w:val="24"/>
              </w:rPr>
              <w:t>,</w:t>
            </w:r>
            <w:r w:rsidRPr="00FF58F3">
              <w:rPr>
                <w:rFonts w:ascii="Times New Roman" w:hAnsi="Times New Roman" w:cs="Times New Roman"/>
                <w:sz w:val="24"/>
                <w:szCs w:val="24"/>
                <w:lang w:val="en-US"/>
              </w:rPr>
              <w:t>86</w:t>
            </w:r>
            <w:r w:rsidRPr="00FF58F3">
              <w:rPr>
                <w:rFonts w:ascii="Times New Roman" w:hAnsi="Times New Roman" w:cs="Times New Roman"/>
                <w:sz w:val="24"/>
                <w:szCs w:val="24"/>
              </w:rPr>
              <w:t>;123,</w:t>
            </w:r>
            <w:r w:rsidRPr="00FF58F3">
              <w:rPr>
                <w:rFonts w:ascii="Times New Roman" w:hAnsi="Times New Roman" w:cs="Times New Roman"/>
                <w:sz w:val="24"/>
                <w:szCs w:val="24"/>
                <w:lang w:val="en-US"/>
              </w:rPr>
              <w:t>69</w:t>
            </w:r>
            <w:r w:rsidRPr="00FF58F3">
              <w:rPr>
                <w:rFonts w:ascii="Times New Roman" w:hAnsi="Times New Roman" w:cs="Times New Roman"/>
                <w:sz w:val="24"/>
                <w:szCs w:val="24"/>
              </w:rPr>
              <w:t>; 12</w:t>
            </w:r>
            <w:r w:rsidRPr="00FF58F3">
              <w:rPr>
                <w:rFonts w:ascii="Times New Roman" w:hAnsi="Times New Roman" w:cs="Times New Roman"/>
                <w:sz w:val="24"/>
                <w:szCs w:val="24"/>
                <w:lang w:val="en-US"/>
              </w:rPr>
              <w:t>5</w:t>
            </w:r>
            <w:r w:rsidRPr="00FF58F3">
              <w:rPr>
                <w:rFonts w:ascii="Times New Roman" w:hAnsi="Times New Roman" w:cs="Times New Roman"/>
                <w:sz w:val="24"/>
                <w:szCs w:val="24"/>
              </w:rPr>
              <w:t>,</w:t>
            </w:r>
            <w:r w:rsidRPr="00FF58F3">
              <w:rPr>
                <w:rFonts w:ascii="Times New Roman" w:hAnsi="Times New Roman" w:cs="Times New Roman"/>
                <w:sz w:val="24"/>
                <w:szCs w:val="24"/>
                <w:lang w:val="en-US"/>
              </w:rPr>
              <w:t>63</w:t>
            </w:r>
            <w:r w:rsidRPr="00FF58F3">
              <w:rPr>
                <w:rFonts w:ascii="Times New Roman" w:hAnsi="Times New Roman" w:cs="Times New Roman"/>
                <w:sz w:val="24"/>
                <w:szCs w:val="24"/>
              </w:rPr>
              <w:t>; 127,</w:t>
            </w:r>
            <w:r w:rsidRPr="00FF58F3">
              <w:rPr>
                <w:rFonts w:ascii="Times New Roman" w:hAnsi="Times New Roman" w:cs="Times New Roman"/>
                <w:sz w:val="24"/>
                <w:szCs w:val="24"/>
                <w:lang w:val="en-US"/>
              </w:rPr>
              <w:t>33</w:t>
            </w:r>
            <w:r w:rsidRPr="00FF58F3">
              <w:rPr>
                <w:rFonts w:ascii="Times New Roman" w:hAnsi="Times New Roman" w:cs="Times New Roman"/>
                <w:sz w:val="24"/>
                <w:szCs w:val="24"/>
              </w:rPr>
              <w:t>; 12</w:t>
            </w:r>
            <w:r w:rsidRPr="00FF58F3">
              <w:rPr>
                <w:rFonts w:ascii="Times New Roman" w:hAnsi="Times New Roman" w:cs="Times New Roman"/>
                <w:sz w:val="24"/>
                <w:szCs w:val="24"/>
                <w:lang w:val="en-US"/>
              </w:rPr>
              <w:t>7</w:t>
            </w:r>
            <w:r w:rsidRPr="00FF58F3">
              <w:rPr>
                <w:rFonts w:ascii="Times New Roman" w:hAnsi="Times New Roman" w:cs="Times New Roman"/>
                <w:sz w:val="24"/>
                <w:szCs w:val="24"/>
              </w:rPr>
              <w:t>,</w:t>
            </w:r>
            <w:r w:rsidRPr="00FF58F3">
              <w:rPr>
                <w:rFonts w:ascii="Times New Roman" w:hAnsi="Times New Roman" w:cs="Times New Roman"/>
                <w:sz w:val="24"/>
                <w:szCs w:val="24"/>
                <w:lang w:val="en-US"/>
              </w:rPr>
              <w:t>60</w:t>
            </w:r>
            <w:r w:rsidRPr="00FF58F3">
              <w:rPr>
                <w:rFonts w:ascii="Times New Roman" w:hAnsi="Times New Roman" w:cs="Times New Roman"/>
                <w:sz w:val="24"/>
                <w:szCs w:val="24"/>
              </w:rPr>
              <w:t>; 12</w:t>
            </w:r>
            <w:r w:rsidRPr="00FF58F3">
              <w:rPr>
                <w:rFonts w:ascii="Times New Roman" w:hAnsi="Times New Roman" w:cs="Times New Roman"/>
                <w:sz w:val="24"/>
                <w:szCs w:val="24"/>
                <w:lang w:val="en-US"/>
              </w:rPr>
              <w:t>7</w:t>
            </w:r>
            <w:r w:rsidRPr="00FF58F3">
              <w:rPr>
                <w:rFonts w:ascii="Times New Roman" w:hAnsi="Times New Roman" w:cs="Times New Roman"/>
                <w:sz w:val="24"/>
                <w:szCs w:val="24"/>
              </w:rPr>
              <w:t>,</w:t>
            </w:r>
            <w:r w:rsidRPr="00FF58F3">
              <w:rPr>
                <w:rFonts w:ascii="Times New Roman" w:hAnsi="Times New Roman" w:cs="Times New Roman"/>
                <w:sz w:val="24"/>
                <w:szCs w:val="24"/>
                <w:lang w:val="en-US"/>
              </w:rPr>
              <w:t>91</w:t>
            </w:r>
            <w:r w:rsidRPr="00FF58F3">
              <w:rPr>
                <w:rFonts w:ascii="Times New Roman" w:hAnsi="Times New Roman" w:cs="Times New Roman"/>
                <w:sz w:val="24"/>
                <w:szCs w:val="24"/>
              </w:rPr>
              <w:t>; 12</w:t>
            </w:r>
            <w:r w:rsidRPr="00FF58F3">
              <w:rPr>
                <w:rFonts w:ascii="Times New Roman" w:hAnsi="Times New Roman" w:cs="Times New Roman"/>
                <w:sz w:val="24"/>
                <w:szCs w:val="24"/>
                <w:lang w:val="en-US"/>
              </w:rPr>
              <w:t>8</w:t>
            </w:r>
            <w:r w:rsidRPr="00FF58F3">
              <w:rPr>
                <w:rFonts w:ascii="Times New Roman" w:hAnsi="Times New Roman" w:cs="Times New Roman"/>
                <w:sz w:val="24"/>
                <w:szCs w:val="24"/>
              </w:rPr>
              <w:t>,</w:t>
            </w:r>
            <w:r w:rsidRPr="00FF58F3">
              <w:rPr>
                <w:rFonts w:ascii="Times New Roman" w:hAnsi="Times New Roman" w:cs="Times New Roman"/>
                <w:sz w:val="24"/>
                <w:szCs w:val="24"/>
                <w:lang w:val="en-US"/>
              </w:rPr>
              <w:t>62</w:t>
            </w:r>
            <w:r w:rsidRPr="00FF58F3">
              <w:rPr>
                <w:rFonts w:ascii="Times New Roman" w:hAnsi="Times New Roman" w:cs="Times New Roman"/>
                <w:sz w:val="24"/>
                <w:szCs w:val="24"/>
              </w:rPr>
              <w:t>; 12</w:t>
            </w:r>
            <w:r w:rsidRPr="00FF58F3">
              <w:rPr>
                <w:rFonts w:ascii="Times New Roman" w:hAnsi="Times New Roman" w:cs="Times New Roman"/>
                <w:sz w:val="24"/>
                <w:szCs w:val="24"/>
                <w:lang w:val="en-US"/>
              </w:rPr>
              <w:t>9</w:t>
            </w:r>
            <w:r w:rsidRPr="00FF58F3">
              <w:rPr>
                <w:rFonts w:ascii="Times New Roman" w:hAnsi="Times New Roman" w:cs="Times New Roman"/>
                <w:sz w:val="24"/>
                <w:szCs w:val="24"/>
              </w:rPr>
              <w:t>,</w:t>
            </w:r>
            <w:r w:rsidRPr="00FF58F3">
              <w:rPr>
                <w:rFonts w:ascii="Times New Roman" w:hAnsi="Times New Roman" w:cs="Times New Roman"/>
                <w:sz w:val="24"/>
                <w:szCs w:val="24"/>
                <w:lang w:val="en-US"/>
              </w:rPr>
              <w:t>40</w:t>
            </w:r>
            <w:r w:rsidRPr="00FF58F3">
              <w:rPr>
                <w:rFonts w:ascii="Times New Roman" w:hAnsi="Times New Roman" w:cs="Times New Roman"/>
                <w:sz w:val="24"/>
                <w:szCs w:val="24"/>
              </w:rPr>
              <w:t>; 129,</w:t>
            </w:r>
            <w:r w:rsidRPr="00FF58F3">
              <w:rPr>
                <w:rFonts w:ascii="Times New Roman" w:hAnsi="Times New Roman" w:cs="Times New Roman"/>
                <w:sz w:val="24"/>
                <w:szCs w:val="24"/>
                <w:lang w:val="en-US"/>
              </w:rPr>
              <w:t>72</w:t>
            </w:r>
            <w:r w:rsidRPr="00FF58F3">
              <w:rPr>
                <w:rFonts w:ascii="Times New Roman" w:hAnsi="Times New Roman" w:cs="Times New Roman"/>
                <w:sz w:val="24"/>
                <w:szCs w:val="24"/>
              </w:rPr>
              <w:t>; 13</w:t>
            </w:r>
            <w:r w:rsidRPr="00FF58F3">
              <w:rPr>
                <w:rFonts w:ascii="Times New Roman" w:hAnsi="Times New Roman" w:cs="Times New Roman"/>
                <w:sz w:val="24"/>
                <w:szCs w:val="24"/>
                <w:lang w:val="en-US"/>
              </w:rPr>
              <w:t>4</w:t>
            </w:r>
            <w:r w:rsidRPr="00FF58F3">
              <w:rPr>
                <w:rFonts w:ascii="Times New Roman" w:hAnsi="Times New Roman" w:cs="Times New Roman"/>
                <w:sz w:val="24"/>
                <w:szCs w:val="24"/>
              </w:rPr>
              <w:t>,</w:t>
            </w:r>
            <w:r w:rsidRPr="00FF58F3">
              <w:rPr>
                <w:rFonts w:ascii="Times New Roman" w:hAnsi="Times New Roman" w:cs="Times New Roman"/>
                <w:sz w:val="24"/>
                <w:szCs w:val="24"/>
                <w:lang w:val="en-US"/>
              </w:rPr>
              <w:t>12</w:t>
            </w:r>
          </w:p>
        </w:tc>
        <w:tc>
          <w:tcPr>
            <w:tcW w:w="1021"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114.80;</w:t>
            </w:r>
          </w:p>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lang w:val="en-US"/>
              </w:rPr>
              <w:t>121</w:t>
            </w:r>
            <w:r w:rsidRPr="00FF58F3">
              <w:rPr>
                <w:rFonts w:ascii="Times New Roman" w:hAnsi="Times New Roman" w:cs="Times New Roman"/>
                <w:sz w:val="24"/>
                <w:szCs w:val="24"/>
              </w:rPr>
              <w:t>,</w:t>
            </w:r>
            <w:r w:rsidRPr="00FF58F3">
              <w:rPr>
                <w:rFonts w:ascii="Times New Roman" w:hAnsi="Times New Roman" w:cs="Times New Roman"/>
                <w:sz w:val="24"/>
                <w:szCs w:val="24"/>
                <w:lang w:val="en-US"/>
              </w:rPr>
              <w:t>35</w:t>
            </w:r>
            <w:r w:rsidRPr="00FF58F3">
              <w:rPr>
                <w:rFonts w:ascii="Times New Roman" w:hAnsi="Times New Roman" w:cs="Times New Roman"/>
                <w:sz w:val="24"/>
                <w:szCs w:val="24"/>
              </w:rPr>
              <w:t>;</w:t>
            </w:r>
          </w:p>
          <w:p w:rsidR="00EF262C" w:rsidRPr="00FF58F3" w:rsidRDefault="00EF262C" w:rsidP="009D3D56">
            <w:pPr>
              <w:spacing w:after="0" w:line="360" w:lineRule="auto"/>
              <w:rPr>
                <w:rFonts w:ascii="Times New Roman" w:hAnsi="Times New Roman" w:cs="Times New Roman"/>
                <w:sz w:val="24"/>
                <w:szCs w:val="24"/>
              </w:rPr>
            </w:pPr>
            <w:r w:rsidRPr="00FF58F3">
              <w:rPr>
                <w:rFonts w:ascii="Times New Roman" w:hAnsi="Times New Roman" w:cs="Times New Roman"/>
                <w:sz w:val="24"/>
                <w:szCs w:val="24"/>
              </w:rPr>
              <w:t>129,</w:t>
            </w:r>
            <w:r w:rsidRPr="00FF58F3">
              <w:rPr>
                <w:rFonts w:ascii="Times New Roman" w:hAnsi="Times New Roman" w:cs="Times New Roman"/>
                <w:sz w:val="24"/>
                <w:szCs w:val="24"/>
                <w:lang w:val="en-US"/>
              </w:rPr>
              <w:t>72</w:t>
            </w:r>
            <w:r w:rsidRPr="00FF58F3">
              <w:rPr>
                <w:rFonts w:ascii="Times New Roman" w:hAnsi="Times New Roman" w:cs="Times New Roman"/>
                <w:sz w:val="24"/>
                <w:szCs w:val="24"/>
              </w:rPr>
              <w:t>;</w:t>
            </w:r>
          </w:p>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rPr>
              <w:t>158,</w:t>
            </w:r>
            <w:r w:rsidRPr="00FF58F3">
              <w:rPr>
                <w:rFonts w:ascii="Times New Roman" w:hAnsi="Times New Roman" w:cs="Times New Roman"/>
                <w:sz w:val="24"/>
                <w:szCs w:val="24"/>
                <w:lang w:val="en-US"/>
              </w:rPr>
              <w:t>49</w:t>
            </w:r>
          </w:p>
        </w:tc>
        <w:tc>
          <w:tcPr>
            <w:tcW w:w="964" w:type="dxa"/>
            <w:vAlign w:val="center"/>
          </w:tcPr>
          <w:p w:rsidR="00EF262C" w:rsidRPr="00FF58F3" w:rsidRDefault="00EF262C" w:rsidP="009D3D56">
            <w:pPr>
              <w:spacing w:after="0" w:line="360" w:lineRule="auto"/>
              <w:rPr>
                <w:rFonts w:ascii="Times New Roman" w:hAnsi="Times New Roman" w:cs="Times New Roman"/>
                <w:sz w:val="24"/>
                <w:szCs w:val="24"/>
                <w:lang w:val="en-US"/>
              </w:rPr>
            </w:pPr>
            <w:r w:rsidRPr="00FF58F3">
              <w:rPr>
                <w:rFonts w:ascii="Times New Roman" w:hAnsi="Times New Roman" w:cs="Times New Roman"/>
                <w:sz w:val="24"/>
                <w:szCs w:val="24"/>
                <w:lang w:val="en-US"/>
              </w:rPr>
              <w:t>214.39</w:t>
            </w:r>
          </w:p>
        </w:tc>
      </w:tr>
    </w:tbl>
    <w:p w:rsidR="00EF262C" w:rsidRPr="00FF58F3" w:rsidRDefault="00EF262C" w:rsidP="00EF262C">
      <w:pPr>
        <w:spacing w:after="0" w:line="240" w:lineRule="auto"/>
        <w:jc w:val="both"/>
        <w:rPr>
          <w:rFonts w:ascii="Times New Roman" w:hAnsi="Times New Roman" w:cs="Times New Roman"/>
          <w:sz w:val="24"/>
          <w:szCs w:val="24"/>
        </w:rPr>
      </w:pPr>
    </w:p>
    <w:p w:rsidR="00EF262C" w:rsidRPr="00FF58F3" w:rsidRDefault="00EF262C" w:rsidP="00EF262C">
      <w:pPr>
        <w:spacing w:after="0" w:line="360" w:lineRule="auto"/>
        <w:ind w:firstLine="709"/>
        <w:contextualSpacing/>
        <w:jc w:val="both"/>
        <w:rPr>
          <w:rFonts w:ascii="Times New Roman" w:hAnsi="Times New Roman" w:cs="Times New Roman"/>
          <w:sz w:val="24"/>
          <w:szCs w:val="24"/>
          <w:lang w:val="kk-KZ" w:eastAsia="ar-SA"/>
        </w:rPr>
      </w:pPr>
      <w:r w:rsidRPr="009D3D56">
        <w:rPr>
          <w:rFonts w:ascii="Times New Roman" w:hAnsi="Times New Roman" w:cs="Times New Roman"/>
          <w:b/>
          <w:sz w:val="24"/>
          <w:szCs w:val="24"/>
          <w:lang w:val="kk-KZ" w:eastAsia="ar-SA"/>
        </w:rPr>
        <w:t>1.3</w:t>
      </w:r>
      <w:r w:rsidRPr="00FF58F3">
        <w:rPr>
          <w:rFonts w:ascii="Times New Roman" w:hAnsi="Times New Roman" w:cs="Times New Roman"/>
          <w:sz w:val="24"/>
          <w:szCs w:val="24"/>
          <w:lang w:val="kk-KZ" w:eastAsia="ar-SA"/>
        </w:rPr>
        <w:t xml:space="preserve"> </w:t>
      </w:r>
      <w:r w:rsidRPr="00FF58F3">
        <w:rPr>
          <w:rFonts w:ascii="Times New Roman" w:hAnsi="Times New Roman" w:cs="Times New Roman"/>
          <w:b/>
          <w:sz w:val="24"/>
          <w:szCs w:val="24"/>
          <w:lang w:val="kk-KZ" w:eastAsia="ar-SA"/>
        </w:rPr>
        <w:t>To study the relationship: reactivity - structure - physical and chemical properties</w:t>
      </w:r>
    </w:p>
    <w:p w:rsidR="00EF262C" w:rsidRPr="00FF58F3" w:rsidRDefault="00EF262C" w:rsidP="00EF262C">
      <w:pPr>
        <w:spacing w:after="0" w:line="360" w:lineRule="auto"/>
        <w:ind w:firstLine="709"/>
        <w:contextualSpacing/>
        <w:jc w:val="both"/>
        <w:rPr>
          <w:rFonts w:ascii="Times New Roman" w:hAnsi="Times New Roman" w:cs="Times New Roman"/>
          <w:sz w:val="24"/>
          <w:szCs w:val="24"/>
          <w:lang w:val="kk-KZ" w:eastAsia="ar-SA"/>
        </w:rPr>
      </w:pPr>
      <w:r w:rsidRPr="00FF58F3">
        <w:rPr>
          <w:rFonts w:ascii="Times New Roman" w:hAnsi="Times New Roman" w:cs="Times New Roman"/>
          <w:sz w:val="24"/>
          <w:szCs w:val="24"/>
          <w:lang w:val="en-US" w:eastAsia="ar-SA"/>
        </w:rPr>
        <w:t>S</w:t>
      </w:r>
      <w:r w:rsidRPr="00FF58F3">
        <w:rPr>
          <w:rFonts w:ascii="Times New Roman" w:hAnsi="Times New Roman" w:cs="Times New Roman"/>
          <w:sz w:val="24"/>
          <w:szCs w:val="24"/>
          <w:lang w:val="kk-KZ" w:eastAsia="ar-SA"/>
        </w:rPr>
        <w:t xml:space="preserve">odium dithiocarbamates based on pyrrolidine, indoline, iminodibenzyl, 1-ethylpiperazine </w:t>
      </w:r>
      <w:r w:rsidRPr="00FF58F3">
        <w:rPr>
          <w:rFonts w:ascii="Times New Roman" w:hAnsi="Times New Roman" w:cs="Times New Roman"/>
          <w:sz w:val="24"/>
          <w:szCs w:val="24"/>
          <w:lang w:val="en-US" w:eastAsia="ar-SA"/>
        </w:rPr>
        <w:t xml:space="preserve">were </w:t>
      </w:r>
      <w:r w:rsidRPr="00FF58F3">
        <w:rPr>
          <w:rFonts w:ascii="Times New Roman" w:hAnsi="Times New Roman" w:cs="Times New Roman"/>
          <w:sz w:val="24"/>
          <w:szCs w:val="24"/>
          <w:lang w:val="kk-KZ" w:eastAsia="ar-SA"/>
        </w:rPr>
        <w:t xml:space="preserve">synthesized </w:t>
      </w:r>
      <w:proofErr w:type="spellStart"/>
      <w:r w:rsidRPr="00FF58F3">
        <w:rPr>
          <w:rFonts w:ascii="Times New Roman" w:hAnsi="Times New Roman" w:cs="Times New Roman"/>
          <w:sz w:val="24"/>
          <w:szCs w:val="24"/>
          <w:lang w:val="en-US" w:eastAsia="ar-SA"/>
        </w:rPr>
        <w:t>i</w:t>
      </w:r>
      <w:proofErr w:type="spellEnd"/>
      <w:r w:rsidRPr="00FF58F3">
        <w:rPr>
          <w:rFonts w:ascii="Times New Roman" w:hAnsi="Times New Roman" w:cs="Times New Roman"/>
          <w:sz w:val="24"/>
          <w:szCs w:val="24"/>
          <w:lang w:val="kk-KZ" w:eastAsia="ar-SA"/>
        </w:rPr>
        <w:t>n order to search and create new organoelement systems.</w:t>
      </w:r>
    </w:p>
    <w:p w:rsidR="00EF262C" w:rsidRPr="00FF58F3" w:rsidRDefault="00EF262C" w:rsidP="00EF262C">
      <w:pPr>
        <w:spacing w:after="0" w:line="360" w:lineRule="auto"/>
        <w:ind w:firstLine="709"/>
        <w:contextualSpacing/>
        <w:jc w:val="both"/>
        <w:rPr>
          <w:rFonts w:ascii="Times New Roman" w:hAnsi="Times New Roman" w:cs="Times New Roman"/>
          <w:sz w:val="24"/>
          <w:szCs w:val="24"/>
          <w:lang w:val="kk-KZ" w:eastAsia="ar-SA"/>
        </w:rPr>
      </w:pPr>
      <w:r w:rsidRPr="00FF58F3">
        <w:rPr>
          <w:rFonts w:ascii="Times New Roman" w:hAnsi="Times New Roman" w:cs="Times New Roman"/>
          <w:sz w:val="24"/>
          <w:szCs w:val="24"/>
          <w:lang w:val="kk-KZ" w:eastAsia="ar-SA"/>
        </w:rPr>
        <w:t>The synthesis of sodium dithiocarbamates was carried out by the interaction of heterocyclic amines (pyrrolidine, indoline, iminodibenzyl, 1-ethylpiperazine) with carbon disulfide in the presence of sodium hydroxide in ethanol at room temperature (~ 22 ° C).</w:t>
      </w:r>
    </w:p>
    <w:p w:rsidR="00EF262C" w:rsidRPr="00FF58F3" w:rsidRDefault="00EF262C" w:rsidP="00EF262C">
      <w:pPr>
        <w:spacing w:after="0" w:line="360" w:lineRule="auto"/>
        <w:ind w:firstLine="709"/>
        <w:contextualSpacing/>
        <w:jc w:val="both"/>
        <w:rPr>
          <w:rFonts w:ascii="Times New Roman" w:hAnsi="Times New Roman" w:cs="Times New Roman"/>
          <w:sz w:val="24"/>
          <w:szCs w:val="24"/>
          <w:lang w:val="kk-KZ" w:eastAsia="ar-SA"/>
        </w:rPr>
      </w:pPr>
    </w:p>
    <w:p w:rsidR="00EF262C" w:rsidRPr="00FF58F3" w:rsidRDefault="00EF262C" w:rsidP="00EF262C">
      <w:pPr>
        <w:spacing w:after="0" w:line="360" w:lineRule="auto"/>
        <w:ind w:firstLine="709"/>
        <w:jc w:val="center"/>
        <w:rPr>
          <w:rFonts w:ascii="Times New Roman" w:hAnsi="Times New Roman" w:cs="Times New Roman"/>
          <w:sz w:val="24"/>
          <w:szCs w:val="24"/>
        </w:rPr>
      </w:pPr>
      <w:r w:rsidRPr="00FF58F3">
        <w:object w:dxaOrig="8446" w:dyaOrig="4592">
          <v:shape id="_x0000_i1043" type="#_x0000_t75" style="width:312.3pt;height:170.8pt" o:ole="">
            <v:imagedata r:id="rId51" o:title=""/>
          </v:shape>
          <o:OLEObject Type="Embed" ProgID="ChemDraw.Document.6.0" ShapeID="_x0000_i1043" DrawAspect="Content" ObjectID="_1664686645" r:id="rId52"/>
        </w:objec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Isolation of the synthesized </w:t>
      </w:r>
      <w:proofErr w:type="spellStart"/>
      <w:r w:rsidRPr="00FF58F3">
        <w:rPr>
          <w:rFonts w:ascii="Times New Roman" w:hAnsi="Times New Roman" w:cs="Times New Roman"/>
          <w:sz w:val="24"/>
          <w:szCs w:val="24"/>
          <w:lang w:val="en-US"/>
        </w:rPr>
        <w:t>dithiocarbamates</w:t>
      </w:r>
      <w:proofErr w:type="spellEnd"/>
      <w:r w:rsidRPr="00FF58F3">
        <w:rPr>
          <w:rFonts w:ascii="Times New Roman" w:hAnsi="Times New Roman" w:cs="Times New Roman"/>
          <w:sz w:val="24"/>
          <w:szCs w:val="24"/>
          <w:lang w:val="en-US"/>
        </w:rPr>
        <w:t xml:space="preserve"> from the reaction mixture was carried out by recrystallization from acetonitrile. As a result, were isolated in appropriate yields sodium pyrrolidine-1-carbodithioate (95%), sodium indoline-1-carbodithioate (43%), sodium iminodibenzyl-1-carbodithioate (31%) and sodium 1-ethylpiperazine-1-carbodithioate (81%). </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There is an absorption band characteristic for stretching vibrations of the C = S group in the range of 1117, 1159, 1066, 1018 cm</w:t>
      </w:r>
      <w:r w:rsidRPr="00FF58F3">
        <w:rPr>
          <w:rFonts w:ascii="Times New Roman" w:hAnsi="Times New Roman" w:cs="Times New Roman"/>
          <w:sz w:val="24"/>
          <w:szCs w:val="24"/>
          <w:vertAlign w:val="superscript"/>
          <w:lang w:val="en-US"/>
        </w:rPr>
        <w:t>-1</w:t>
      </w:r>
      <w:r w:rsidRPr="00FF58F3">
        <w:rPr>
          <w:rFonts w:ascii="Times New Roman" w:hAnsi="Times New Roman" w:cs="Times New Roman"/>
          <w:sz w:val="24"/>
          <w:szCs w:val="24"/>
          <w:lang w:val="en-US"/>
        </w:rPr>
        <w:t xml:space="preserve"> in the IR spectra of compounds 2.10-2.13. The absorption band of stretching vibrations of the C-S bond appears in the region of 997, 929, 912, 750 cm</w:t>
      </w:r>
      <w:r w:rsidRPr="00FF58F3">
        <w:rPr>
          <w:rFonts w:ascii="Times New Roman" w:hAnsi="Times New Roman" w:cs="Times New Roman"/>
          <w:sz w:val="24"/>
          <w:szCs w:val="24"/>
          <w:vertAlign w:val="superscript"/>
          <w:lang w:val="en-US"/>
        </w:rPr>
        <w:t>-1</w:t>
      </w:r>
      <w:r w:rsidRPr="00FF58F3">
        <w:rPr>
          <w:rFonts w:ascii="Times New Roman" w:hAnsi="Times New Roman" w:cs="Times New Roman"/>
          <w:sz w:val="24"/>
          <w:szCs w:val="24"/>
          <w:lang w:val="en-US"/>
        </w:rPr>
        <w:t>.</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Conditions for the synthesis of complexes of sodium pyrrolidine-, </w:t>
      </w:r>
      <w:proofErr w:type="spellStart"/>
      <w:r w:rsidRPr="00FF58F3">
        <w:rPr>
          <w:rFonts w:ascii="Times New Roman" w:hAnsi="Times New Roman" w:cs="Times New Roman"/>
          <w:sz w:val="24"/>
          <w:szCs w:val="24"/>
          <w:lang w:val="en-US"/>
        </w:rPr>
        <w:t>indoline</w:t>
      </w:r>
      <w:proofErr w:type="spellEnd"/>
      <w:r w:rsidRPr="00FF58F3">
        <w:rPr>
          <w:rFonts w:ascii="Times New Roman" w:hAnsi="Times New Roman" w:cs="Times New Roman"/>
          <w:sz w:val="24"/>
          <w:szCs w:val="24"/>
          <w:lang w:val="en-US"/>
        </w:rPr>
        <w:t xml:space="preserve">-, </w:t>
      </w:r>
      <w:proofErr w:type="spellStart"/>
      <w:r w:rsidRPr="00FF58F3">
        <w:rPr>
          <w:rFonts w:ascii="Times New Roman" w:hAnsi="Times New Roman" w:cs="Times New Roman"/>
          <w:sz w:val="24"/>
          <w:szCs w:val="24"/>
          <w:lang w:val="en-US"/>
        </w:rPr>
        <w:t>iminodibenzyl</w:t>
      </w:r>
      <w:proofErr w:type="spellEnd"/>
      <w:r w:rsidRPr="00FF58F3">
        <w:rPr>
          <w:rFonts w:ascii="Times New Roman" w:hAnsi="Times New Roman" w:cs="Times New Roman"/>
          <w:sz w:val="24"/>
          <w:szCs w:val="24"/>
          <w:lang w:val="en-US"/>
        </w:rPr>
        <w:t>-, 1-ethylpiperazindithiocarbamates with metal ions Co</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Mn</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Cu2+ and Zn</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xml:space="preserve"> were developed in order to synthesize new </w:t>
      </w:r>
      <w:proofErr w:type="spellStart"/>
      <w:r w:rsidRPr="00FF58F3">
        <w:rPr>
          <w:rFonts w:ascii="Times New Roman" w:hAnsi="Times New Roman" w:cs="Times New Roman"/>
          <w:sz w:val="24"/>
          <w:szCs w:val="24"/>
          <w:lang w:val="en-US"/>
        </w:rPr>
        <w:t>organoelement</w:t>
      </w:r>
      <w:proofErr w:type="spellEnd"/>
      <w:r w:rsidRPr="00FF58F3">
        <w:rPr>
          <w:rFonts w:ascii="Times New Roman" w:hAnsi="Times New Roman" w:cs="Times New Roman"/>
          <w:sz w:val="24"/>
          <w:szCs w:val="24"/>
          <w:lang w:val="en-US"/>
        </w:rPr>
        <w:t xml:space="preserve"> systems. The complexes were synthesized by the interaction of aqueous solutions of sodium </w:t>
      </w:r>
      <w:proofErr w:type="spellStart"/>
      <w:r w:rsidRPr="00FF58F3">
        <w:rPr>
          <w:rFonts w:ascii="Times New Roman" w:hAnsi="Times New Roman" w:cs="Times New Roman"/>
          <w:sz w:val="24"/>
          <w:szCs w:val="24"/>
          <w:lang w:val="en-US"/>
        </w:rPr>
        <w:t>dithiocarbamates</w:t>
      </w:r>
      <w:proofErr w:type="spellEnd"/>
      <w:r w:rsidRPr="00FF58F3">
        <w:rPr>
          <w:rFonts w:ascii="Times New Roman" w:hAnsi="Times New Roman" w:cs="Times New Roman"/>
          <w:sz w:val="24"/>
          <w:szCs w:val="24"/>
          <w:lang w:val="en-US"/>
        </w:rPr>
        <w:t xml:space="preserve"> with salts of microelements Co</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Mn</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Cu</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and Zn</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xml:space="preserve"> at room temperature for 2 h.</w:t>
      </w:r>
    </w:p>
    <w:p w:rsidR="00EF262C" w:rsidRPr="00FF58F3" w:rsidRDefault="00EF262C" w:rsidP="00EF262C">
      <w:pPr>
        <w:spacing w:after="0" w:line="360" w:lineRule="auto"/>
        <w:ind w:firstLine="709"/>
        <w:jc w:val="center"/>
        <w:rPr>
          <w:rFonts w:ascii="Times New Roman" w:hAnsi="Times New Roman" w:cs="Times New Roman"/>
          <w:sz w:val="24"/>
          <w:szCs w:val="24"/>
        </w:rPr>
      </w:pPr>
      <w:r w:rsidRPr="00FF58F3">
        <w:object w:dxaOrig="8786" w:dyaOrig="4128">
          <v:shape id="_x0000_i1044" type="#_x0000_t75" style="width:350.8pt;height:164.1pt" o:ole="">
            <v:imagedata r:id="rId53" o:title=""/>
          </v:shape>
          <o:OLEObject Type="Embed" ProgID="ChemDraw.Document.6.0" ShapeID="_x0000_i1044" DrawAspect="Content" ObjectID="_1664686646" r:id="rId54"/>
        </w:objec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As a result, complexes of </w:t>
      </w:r>
      <w:proofErr w:type="spellStart"/>
      <w:r w:rsidRPr="00FF58F3">
        <w:rPr>
          <w:rFonts w:ascii="Times New Roman" w:hAnsi="Times New Roman" w:cs="Times New Roman"/>
          <w:sz w:val="24"/>
          <w:szCs w:val="24"/>
          <w:lang w:val="en-US"/>
        </w:rPr>
        <w:t>dithiocarbamates</w:t>
      </w:r>
      <w:proofErr w:type="spellEnd"/>
      <w:r w:rsidRPr="00FF58F3">
        <w:rPr>
          <w:rFonts w:ascii="Times New Roman" w:hAnsi="Times New Roman" w:cs="Times New Roman"/>
          <w:sz w:val="24"/>
          <w:szCs w:val="24"/>
          <w:lang w:val="en-US"/>
        </w:rPr>
        <w:t xml:space="preserve"> with metal ions were synthesized in corresponding yields: Co</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xml:space="preserve"> (86.7; 90.6; 92.7%), Mn</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xml:space="preserve"> (60.5; 91.4; 58.7%), Cu</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xml:space="preserve"> (81.9; 88.1; 75.08%) and Zn</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xml:space="preserve"> (80.8; 72.5; 86.1%).</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lastRenderedPageBreak/>
        <w:t xml:space="preserve">Analysis of the IR spectra of </w:t>
      </w:r>
      <w:proofErr w:type="spellStart"/>
      <w:r w:rsidRPr="00FF58F3">
        <w:rPr>
          <w:rFonts w:ascii="Times New Roman" w:hAnsi="Times New Roman" w:cs="Times New Roman"/>
          <w:sz w:val="24"/>
          <w:szCs w:val="24"/>
          <w:lang w:val="en-US"/>
        </w:rPr>
        <w:t>dithiocarbamates</w:t>
      </w:r>
      <w:proofErr w:type="spellEnd"/>
      <w:r w:rsidRPr="00FF58F3">
        <w:rPr>
          <w:rFonts w:ascii="Times New Roman" w:hAnsi="Times New Roman" w:cs="Times New Roman"/>
          <w:sz w:val="24"/>
          <w:szCs w:val="24"/>
          <w:lang w:val="en-US"/>
        </w:rPr>
        <w:t xml:space="preserve"> complexes with the metals Co</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xml:space="preserve"> and Mn</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xml:space="preserve"> showed that due to the symmetry of the formed complexes do not appear the absorption bands of vibrations of the C = S group in the region of 1120-1020 cm</w:t>
      </w:r>
      <w:r w:rsidRPr="00FF58F3">
        <w:rPr>
          <w:rFonts w:ascii="Times New Roman" w:hAnsi="Times New Roman" w:cs="Times New Roman"/>
          <w:sz w:val="24"/>
          <w:szCs w:val="24"/>
          <w:vertAlign w:val="superscript"/>
          <w:lang w:val="en-US"/>
        </w:rPr>
        <w:t>-1</w:t>
      </w:r>
      <w:r w:rsidRPr="00FF58F3">
        <w:rPr>
          <w:rFonts w:ascii="Times New Roman" w:hAnsi="Times New Roman" w:cs="Times New Roman"/>
          <w:sz w:val="24"/>
          <w:szCs w:val="24"/>
          <w:lang w:val="en-US"/>
        </w:rPr>
        <w:t xml:space="preserve"> and C-S bonds in the region of 990-700 cm</w:t>
      </w:r>
      <w:r w:rsidRPr="00FF58F3">
        <w:rPr>
          <w:rFonts w:ascii="Times New Roman" w:hAnsi="Times New Roman" w:cs="Times New Roman"/>
          <w:sz w:val="24"/>
          <w:szCs w:val="24"/>
          <w:vertAlign w:val="superscript"/>
          <w:lang w:val="en-US"/>
        </w:rPr>
        <w:t>-1</w:t>
      </w:r>
      <w:r w:rsidRPr="00FF58F3">
        <w:rPr>
          <w:rFonts w:ascii="Times New Roman" w:hAnsi="Times New Roman" w:cs="Times New Roman"/>
          <w:sz w:val="24"/>
          <w:szCs w:val="24"/>
          <w:lang w:val="en-US"/>
        </w:rPr>
        <w:t>. These absorption bands are shifted to the low-frequency region in IR spectra of complexes with the metals Zn</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xml:space="preserve"> and Cu</w:t>
      </w:r>
      <w:r w:rsidRPr="00FF58F3">
        <w:rPr>
          <w:rFonts w:ascii="Times New Roman" w:hAnsi="Times New Roman" w:cs="Times New Roman"/>
          <w:sz w:val="24"/>
          <w:szCs w:val="24"/>
          <w:vertAlign w:val="superscript"/>
          <w:lang w:val="en-US"/>
        </w:rPr>
        <w:t>2+</w:t>
      </w:r>
      <w:r w:rsidRPr="00FF58F3">
        <w:rPr>
          <w:rFonts w:ascii="Times New Roman" w:hAnsi="Times New Roman" w:cs="Times New Roman"/>
          <w:sz w:val="24"/>
          <w:szCs w:val="24"/>
          <w:lang w:val="en-US"/>
        </w:rPr>
        <w:t>. It confirms the formation of complexes with metals.</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The content of metals in the complexes was determined by the atomic adsorption spectrometry. The coordination number and the nature of the formation of complex compounds were determined according to the quantitative content of metals. Thus, the following cobalt content was found in cobalt-containing complexes: 12.2% (2.10), 4.4% (2.11) and 9.52% (2.13), that corresponds to the calculated theoretical one and confirms the formation of complexes with the coordination number of cobalt 6. Manganese in the process of complexation with </w:t>
      </w:r>
      <w:proofErr w:type="spellStart"/>
      <w:r w:rsidRPr="00FF58F3">
        <w:rPr>
          <w:rFonts w:ascii="Times New Roman" w:hAnsi="Times New Roman" w:cs="Times New Roman"/>
          <w:sz w:val="24"/>
          <w:szCs w:val="24"/>
          <w:lang w:val="en-US"/>
        </w:rPr>
        <w:t>dithiocarbamates</w:t>
      </w:r>
      <w:proofErr w:type="spellEnd"/>
      <w:r w:rsidRPr="00FF58F3">
        <w:rPr>
          <w:rFonts w:ascii="Times New Roman" w:hAnsi="Times New Roman" w:cs="Times New Roman"/>
          <w:sz w:val="24"/>
          <w:szCs w:val="24"/>
          <w:lang w:val="en-US"/>
        </w:rPr>
        <w:t xml:space="preserve"> also forms complexes with a coordination number of 6, as evidenced by the corresponding calculated determined Mn content: 13.0% (2.10), 7.82% (2.11), and 10.2% (2.13). Manganese in the process of complexation with </w:t>
      </w:r>
      <w:proofErr w:type="spellStart"/>
      <w:r w:rsidRPr="00FF58F3">
        <w:rPr>
          <w:rFonts w:ascii="Times New Roman" w:hAnsi="Times New Roman" w:cs="Times New Roman"/>
          <w:sz w:val="24"/>
          <w:szCs w:val="24"/>
          <w:lang w:val="en-US"/>
        </w:rPr>
        <w:t>dithiocarbamates</w:t>
      </w:r>
      <w:proofErr w:type="spellEnd"/>
      <w:r w:rsidRPr="00FF58F3">
        <w:rPr>
          <w:rFonts w:ascii="Times New Roman" w:hAnsi="Times New Roman" w:cs="Times New Roman"/>
          <w:sz w:val="24"/>
          <w:szCs w:val="24"/>
          <w:lang w:val="en-US"/>
        </w:rPr>
        <w:t xml:space="preserve"> also forms complexes with the coordination number of 6, that evidenced by the corresponding calculated determined Mn content: 13.0% (2.10), 7.82% (2.11) and 10.2% (2.13).</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Manganese in the process of complexation with </w:t>
      </w:r>
      <w:proofErr w:type="spellStart"/>
      <w:r w:rsidRPr="00FF58F3">
        <w:rPr>
          <w:rFonts w:ascii="Times New Roman" w:hAnsi="Times New Roman" w:cs="Times New Roman"/>
          <w:sz w:val="24"/>
          <w:szCs w:val="24"/>
          <w:lang w:val="en-US"/>
        </w:rPr>
        <w:t>dithiocarbamates</w:t>
      </w:r>
      <w:proofErr w:type="spellEnd"/>
      <w:r w:rsidRPr="00FF58F3">
        <w:rPr>
          <w:rFonts w:ascii="Times New Roman" w:hAnsi="Times New Roman" w:cs="Times New Roman"/>
          <w:sz w:val="24"/>
          <w:szCs w:val="24"/>
          <w:lang w:val="en-US"/>
        </w:rPr>
        <w:t xml:space="preserve"> also forms complexes with a coordination number of 6, as evidenced by the corresponding calculated determined Mn content: 13.0% (2.10), 7.82% (2.11) and 10.2% (2.13). In zinc-containing complexes, the zinc content 17.5% (2.10), 6.51% (2.11) and 14.8% (2.13) confirms the formation of the complexes with </w:t>
      </w:r>
      <w:proofErr w:type="spellStart"/>
      <w:r w:rsidRPr="00FF58F3">
        <w:rPr>
          <w:rFonts w:ascii="Times New Roman" w:hAnsi="Times New Roman" w:cs="Times New Roman"/>
          <w:sz w:val="24"/>
          <w:szCs w:val="24"/>
          <w:lang w:val="en-US"/>
        </w:rPr>
        <w:t>dithiocarbamates</w:t>
      </w:r>
      <w:proofErr w:type="spellEnd"/>
      <w:r w:rsidRPr="00FF58F3">
        <w:rPr>
          <w:rFonts w:ascii="Times New Roman" w:hAnsi="Times New Roman" w:cs="Times New Roman"/>
          <w:sz w:val="24"/>
          <w:szCs w:val="24"/>
          <w:lang w:val="en-US"/>
        </w:rPr>
        <w:t xml:space="preserve"> with a zinc coordination number 4. In copper-containing complexes, the copper content is 17.2% (2.10), 10.8% (2.11) and 13.0% (2.13) correspond to the complexes with a copper coordination number of 4.</w:t>
      </w:r>
    </w:p>
    <w:p w:rsidR="008D4553" w:rsidRPr="00CE2340" w:rsidRDefault="008D4553" w:rsidP="006464CD">
      <w:pPr>
        <w:spacing w:after="0" w:line="360" w:lineRule="auto"/>
        <w:ind w:firstLine="709"/>
        <w:contextualSpacing/>
        <w:jc w:val="both"/>
        <w:rPr>
          <w:rFonts w:ascii="Times New Roman" w:hAnsi="Times New Roman" w:cs="Times New Roman"/>
          <w:sz w:val="16"/>
          <w:szCs w:val="16"/>
          <w:lang w:val="en-US" w:eastAsia="ar-SA"/>
        </w:rPr>
      </w:pPr>
    </w:p>
    <w:p w:rsidR="00663ECD" w:rsidRPr="00FF58F3" w:rsidRDefault="00FA3B3E" w:rsidP="006464CD">
      <w:pPr>
        <w:spacing w:after="0" w:line="360" w:lineRule="auto"/>
        <w:ind w:firstLine="709"/>
        <w:contextualSpacing/>
        <w:jc w:val="both"/>
        <w:rPr>
          <w:rFonts w:ascii="Times New Roman" w:hAnsi="Times New Roman" w:cs="Times New Roman"/>
          <w:sz w:val="24"/>
          <w:szCs w:val="24"/>
          <w:lang w:val="en-US"/>
        </w:rPr>
      </w:pPr>
      <w:bookmarkStart w:id="8" w:name="_Hlk22809055"/>
      <w:bookmarkEnd w:id="8"/>
      <w:r w:rsidRPr="009D3D56">
        <w:rPr>
          <w:rFonts w:ascii="Times New Roman" w:hAnsi="Times New Roman" w:cs="Times New Roman"/>
          <w:b/>
          <w:sz w:val="24"/>
          <w:szCs w:val="24"/>
          <w:lang w:val="kk-KZ" w:eastAsia="ar-SA"/>
        </w:rPr>
        <w:t>1.4</w:t>
      </w:r>
      <w:r w:rsidRPr="00FF58F3">
        <w:rPr>
          <w:rFonts w:ascii="Times New Roman" w:hAnsi="Times New Roman" w:cs="Times New Roman"/>
          <w:sz w:val="24"/>
          <w:szCs w:val="24"/>
          <w:lang w:val="kk-KZ" w:eastAsia="ar-SA"/>
        </w:rPr>
        <w:t xml:space="preserve">  </w:t>
      </w:r>
      <w:r w:rsidR="00BF41A8" w:rsidRPr="00FF58F3">
        <w:rPr>
          <w:rFonts w:ascii="Times New Roman" w:hAnsi="Times New Roman" w:cs="Times New Roman"/>
          <w:b/>
          <w:bCs/>
          <w:sz w:val="24"/>
          <w:szCs w:val="24"/>
          <w:lang w:val="en-US"/>
        </w:rPr>
        <w:t>Issuance of recommendations for carrying out extended field studies of candidates for preventive agents and/or adaptogens for plants</w:t>
      </w:r>
    </w:p>
    <w:p w:rsidR="000B3DE2" w:rsidRPr="00FF58F3" w:rsidRDefault="00AB68E7" w:rsidP="000B3DE2">
      <w:pPr>
        <w:spacing w:after="0" w:line="360" w:lineRule="auto"/>
        <w:ind w:firstLine="709"/>
        <w:contextualSpacing/>
        <w:jc w:val="both"/>
        <w:rPr>
          <w:rFonts w:ascii="Times New Roman" w:hAnsi="Times New Roman"/>
          <w:sz w:val="24"/>
          <w:szCs w:val="24"/>
          <w:lang w:val="en-US"/>
        </w:rPr>
      </w:pPr>
      <w:bookmarkStart w:id="9" w:name="_Hlk52542780"/>
      <w:bookmarkEnd w:id="9"/>
      <w:r w:rsidRPr="00FF58F3">
        <w:rPr>
          <w:rFonts w:ascii="Times New Roman" w:hAnsi="Times New Roman"/>
          <w:sz w:val="24"/>
          <w:szCs w:val="24"/>
          <w:lang w:val="en-US"/>
        </w:rPr>
        <w:t>Biotests of samples of synthesized substances under the code SAV have been carried out at the Institute of Plant Biology and Biotechnology by Candidate of Biological Sciences T.E. Li.</w:t>
      </w:r>
    </w:p>
    <w:p w:rsidR="00AB68E7" w:rsidRPr="00FF58F3" w:rsidRDefault="00AB68E7" w:rsidP="000B3DE2">
      <w:pPr>
        <w:shd w:val="clear" w:color="auto" w:fill="FFFFFF"/>
        <w:spacing w:after="0" w:line="360" w:lineRule="auto"/>
        <w:ind w:firstLine="709"/>
        <w:jc w:val="both"/>
        <w:rPr>
          <w:rFonts w:ascii="Times New Roman" w:hAnsi="Times New Roman"/>
          <w:sz w:val="24"/>
          <w:szCs w:val="24"/>
          <w:lang w:val="en-US"/>
        </w:rPr>
      </w:pPr>
      <w:r w:rsidRPr="00FF58F3">
        <w:rPr>
          <w:rFonts w:ascii="Times New Roman" w:hAnsi="Times New Roman"/>
          <w:sz w:val="24"/>
          <w:szCs w:val="24"/>
          <w:lang w:val="en-US"/>
        </w:rPr>
        <w:t>One of the main methods of increasing the yield of grain crops is the preparation of seed material in order to disinfect it, protect seedlings from external pathogenic factors and increase resistance to them, as well as stimulate the growth and development of plants, both during the germination of seeds and during the growing season by processing them growth regulators.</w:t>
      </w:r>
    </w:p>
    <w:p w:rsidR="000B3DE2" w:rsidRPr="00FF58F3" w:rsidRDefault="00AB68E7" w:rsidP="000B3DE2">
      <w:pPr>
        <w:tabs>
          <w:tab w:val="left" w:pos="567"/>
        </w:tabs>
        <w:spacing w:after="0" w:line="360" w:lineRule="auto"/>
        <w:ind w:firstLine="709"/>
        <w:jc w:val="both"/>
        <w:rPr>
          <w:rFonts w:ascii="Times New Roman" w:hAnsi="Times New Roman"/>
          <w:noProof/>
          <w:sz w:val="24"/>
          <w:szCs w:val="24"/>
          <w:lang w:val="en-US" w:eastAsia="ru-RU"/>
        </w:rPr>
      </w:pPr>
      <w:r w:rsidRPr="00FF58F3">
        <w:rPr>
          <w:rFonts w:ascii="Times New Roman" w:hAnsi="Times New Roman"/>
          <w:noProof/>
          <w:sz w:val="24"/>
          <w:szCs w:val="24"/>
          <w:lang w:val="en-US" w:eastAsia="ru-RU"/>
        </w:rPr>
        <w:t xml:space="preserve">Plant height and root length were measured in 15 plants. The </w:t>
      </w:r>
      <w:r w:rsidR="00A06D3F" w:rsidRPr="00FF58F3">
        <w:rPr>
          <w:rFonts w:ascii="Times New Roman" w:hAnsi="Times New Roman"/>
          <w:noProof/>
          <w:sz w:val="24"/>
          <w:szCs w:val="24"/>
          <w:lang w:val="en-US" w:eastAsia="ru-RU"/>
        </w:rPr>
        <w:t>Table</w:t>
      </w:r>
      <w:r w:rsidRPr="00FF58F3">
        <w:rPr>
          <w:rFonts w:ascii="Times New Roman" w:hAnsi="Times New Roman"/>
          <w:noProof/>
          <w:sz w:val="24"/>
          <w:szCs w:val="24"/>
          <w:lang w:val="en-US" w:eastAsia="ru-RU"/>
        </w:rPr>
        <w:t>s show the mean and standard deviation for each SAV versus control.</w:t>
      </w:r>
    </w:p>
    <w:p w:rsidR="000B3DE2" w:rsidRPr="00FF58F3" w:rsidRDefault="00AB68E7" w:rsidP="000B3DE2">
      <w:pPr>
        <w:tabs>
          <w:tab w:val="left" w:pos="567"/>
        </w:tabs>
        <w:spacing w:after="0" w:line="360" w:lineRule="auto"/>
        <w:ind w:firstLine="709"/>
        <w:jc w:val="both"/>
        <w:rPr>
          <w:rFonts w:ascii="Times New Roman" w:hAnsi="Times New Roman"/>
          <w:sz w:val="24"/>
          <w:szCs w:val="24"/>
          <w:lang w:val="en-US"/>
        </w:rPr>
      </w:pPr>
      <w:r w:rsidRPr="00FF58F3">
        <w:rPr>
          <w:rFonts w:ascii="Times New Roman" w:eastAsia="Times New Roman" w:hAnsi="Times New Roman"/>
          <w:sz w:val="24"/>
          <w:szCs w:val="24"/>
          <w:lang w:val="en-US" w:eastAsia="ru-RU"/>
        </w:rPr>
        <w:lastRenderedPageBreak/>
        <w:t>Pre-sowing treatment of seeds SAV-37-SAV-40 did not reveal any noticeable differences in germination of wheat of three varieties against the background of control (water) (Figure 4).</w:t>
      </w:r>
    </w:p>
    <w:p w:rsidR="000B3DE2" w:rsidRPr="00FF58F3" w:rsidRDefault="000B3DE2" w:rsidP="000B3DE2">
      <w:pPr>
        <w:tabs>
          <w:tab w:val="left" w:pos="567"/>
        </w:tabs>
        <w:spacing w:after="0" w:line="240" w:lineRule="auto"/>
        <w:ind w:firstLine="709"/>
        <w:jc w:val="both"/>
        <w:rPr>
          <w:rFonts w:ascii="Times New Roman" w:hAnsi="Times New Roman"/>
          <w:noProof/>
          <w:sz w:val="24"/>
          <w:szCs w:val="24"/>
          <w:lang w:eastAsia="ru-RU"/>
        </w:rPr>
      </w:pPr>
      <w:r w:rsidRPr="00FF58F3">
        <w:rPr>
          <w:rFonts w:ascii="Times New Roman" w:hAnsi="Times New Roman"/>
          <w:noProof/>
          <w:sz w:val="24"/>
          <w:szCs w:val="24"/>
          <w:lang w:val="en-US" w:eastAsia="ru-RU"/>
        </w:rPr>
        <w:t xml:space="preserve">                    </w:t>
      </w:r>
      <w:r w:rsidRPr="00FF58F3">
        <w:rPr>
          <w:rFonts w:ascii="Times New Roman" w:hAnsi="Times New Roman"/>
          <w:noProof/>
          <w:sz w:val="24"/>
          <w:szCs w:val="24"/>
          <w:lang w:eastAsia="ru-RU"/>
        </w:rPr>
        <w:drawing>
          <wp:inline distT="0" distB="0" distL="0" distR="0">
            <wp:extent cx="3779838" cy="2011680"/>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5" cstate="print">
                      <a:extLst>
                        <a:ext uri="{28A0092B-C50C-407E-A947-70E740481C1C}">
                          <a14:useLocalDpi xmlns:a14="http://schemas.microsoft.com/office/drawing/2010/main" val="0"/>
                        </a:ext>
                      </a:extLst>
                    </a:blip>
                    <a:srcRect l="1949" r="8871" b="2940"/>
                    <a:stretch>
                      <a:fillRect/>
                    </a:stretch>
                  </pic:blipFill>
                  <pic:spPr bwMode="auto">
                    <a:xfrm>
                      <a:off x="0" y="0"/>
                      <a:ext cx="3787343" cy="2015674"/>
                    </a:xfrm>
                    <a:prstGeom prst="rect">
                      <a:avLst/>
                    </a:prstGeom>
                    <a:noFill/>
                    <a:ln>
                      <a:noFill/>
                    </a:ln>
                  </pic:spPr>
                </pic:pic>
              </a:graphicData>
            </a:graphic>
          </wp:inline>
        </w:drawing>
      </w:r>
    </w:p>
    <w:p w:rsidR="000B3DE2" w:rsidRPr="00FF58F3" w:rsidRDefault="000B3DE2" w:rsidP="005119AE">
      <w:pPr>
        <w:tabs>
          <w:tab w:val="left" w:pos="567"/>
        </w:tabs>
        <w:spacing w:after="0" w:line="360" w:lineRule="auto"/>
        <w:ind w:firstLine="709"/>
        <w:jc w:val="both"/>
        <w:rPr>
          <w:rFonts w:ascii="Times New Roman" w:hAnsi="Times New Roman"/>
          <w:noProof/>
          <w:sz w:val="24"/>
          <w:szCs w:val="24"/>
          <w:lang w:val="en-US" w:eastAsia="ru-RU"/>
        </w:rPr>
      </w:pPr>
      <w:r w:rsidRPr="00FF58F3">
        <w:rPr>
          <w:rFonts w:ascii="Times New Roman" w:hAnsi="Times New Roman"/>
          <w:noProof/>
          <w:sz w:val="24"/>
          <w:szCs w:val="24"/>
          <w:lang w:val="en-US" w:eastAsia="ru-RU"/>
        </w:rPr>
        <w:t xml:space="preserve">                     </w:t>
      </w:r>
      <w:r w:rsidR="00AB68E7" w:rsidRPr="00FF58F3">
        <w:rPr>
          <w:rFonts w:ascii="Times New Roman" w:hAnsi="Times New Roman"/>
          <w:noProof/>
          <w:sz w:val="24"/>
          <w:szCs w:val="24"/>
          <w:lang w:val="en-US" w:eastAsia="ru-RU"/>
        </w:rPr>
        <w:t>Control</w:t>
      </w:r>
      <w:r w:rsidRPr="00FF58F3">
        <w:rPr>
          <w:rFonts w:ascii="Times New Roman" w:hAnsi="Times New Roman"/>
          <w:noProof/>
          <w:sz w:val="24"/>
          <w:szCs w:val="24"/>
          <w:lang w:val="en-US" w:eastAsia="ru-RU"/>
        </w:rPr>
        <w:t xml:space="preserve">      </w:t>
      </w:r>
      <w:r w:rsidR="00AB68E7" w:rsidRPr="00FF58F3">
        <w:rPr>
          <w:rFonts w:ascii="Times New Roman" w:hAnsi="Times New Roman"/>
          <w:noProof/>
          <w:sz w:val="24"/>
          <w:szCs w:val="24"/>
          <w:lang w:val="en-US" w:eastAsia="ru-RU"/>
        </w:rPr>
        <w:t>SAV</w:t>
      </w:r>
      <w:r w:rsidRPr="00FF58F3">
        <w:rPr>
          <w:rFonts w:ascii="Times New Roman" w:hAnsi="Times New Roman"/>
          <w:noProof/>
          <w:sz w:val="24"/>
          <w:szCs w:val="24"/>
          <w:lang w:val="en-US" w:eastAsia="ru-RU"/>
        </w:rPr>
        <w:t xml:space="preserve">-37        </w:t>
      </w:r>
      <w:r w:rsidR="00AB68E7" w:rsidRPr="00FF58F3">
        <w:rPr>
          <w:rFonts w:ascii="Times New Roman" w:hAnsi="Times New Roman"/>
          <w:noProof/>
          <w:sz w:val="24"/>
          <w:szCs w:val="24"/>
          <w:lang w:val="en-US" w:eastAsia="ru-RU"/>
        </w:rPr>
        <w:t>SAV</w:t>
      </w:r>
      <w:r w:rsidRPr="00FF58F3">
        <w:rPr>
          <w:rFonts w:ascii="Times New Roman" w:hAnsi="Times New Roman"/>
          <w:noProof/>
          <w:sz w:val="24"/>
          <w:szCs w:val="24"/>
          <w:lang w:val="en-US" w:eastAsia="ru-RU"/>
        </w:rPr>
        <w:t xml:space="preserve">-38       </w:t>
      </w:r>
      <w:r w:rsidR="00AB68E7" w:rsidRPr="00FF58F3">
        <w:rPr>
          <w:rFonts w:ascii="Times New Roman" w:hAnsi="Times New Roman"/>
          <w:noProof/>
          <w:sz w:val="24"/>
          <w:szCs w:val="24"/>
          <w:lang w:val="en-US" w:eastAsia="ru-RU"/>
        </w:rPr>
        <w:t>SAV</w:t>
      </w:r>
      <w:r w:rsidRPr="00FF58F3">
        <w:rPr>
          <w:rFonts w:ascii="Times New Roman" w:hAnsi="Times New Roman"/>
          <w:noProof/>
          <w:sz w:val="24"/>
          <w:szCs w:val="24"/>
          <w:lang w:val="en-US" w:eastAsia="ru-RU"/>
        </w:rPr>
        <w:t xml:space="preserve">-39     </w:t>
      </w:r>
      <w:r w:rsidR="00AB68E7" w:rsidRPr="00FF58F3">
        <w:rPr>
          <w:rFonts w:ascii="Times New Roman" w:hAnsi="Times New Roman"/>
          <w:noProof/>
          <w:sz w:val="24"/>
          <w:szCs w:val="24"/>
          <w:lang w:val="en-US" w:eastAsia="ru-RU"/>
        </w:rPr>
        <w:t>SAV</w:t>
      </w:r>
      <w:r w:rsidRPr="00FF58F3">
        <w:rPr>
          <w:rFonts w:ascii="Times New Roman" w:hAnsi="Times New Roman"/>
          <w:noProof/>
          <w:sz w:val="24"/>
          <w:szCs w:val="24"/>
          <w:lang w:val="en-US" w:eastAsia="ru-RU"/>
        </w:rPr>
        <w:t>-40</w:t>
      </w:r>
    </w:p>
    <w:p w:rsidR="000B3DE2" w:rsidRPr="00FF58F3" w:rsidRDefault="00AB68E7" w:rsidP="009D3D56">
      <w:pPr>
        <w:tabs>
          <w:tab w:val="left" w:pos="567"/>
        </w:tabs>
        <w:spacing w:after="0" w:line="240" w:lineRule="auto"/>
        <w:ind w:firstLine="567"/>
        <w:jc w:val="center"/>
        <w:rPr>
          <w:rFonts w:ascii="Times New Roman" w:eastAsia="Times New Roman" w:hAnsi="Times New Roman"/>
          <w:sz w:val="24"/>
          <w:szCs w:val="24"/>
          <w:lang w:val="en-US" w:eastAsia="ru-RU"/>
        </w:rPr>
      </w:pPr>
      <w:r w:rsidRPr="00FF58F3">
        <w:rPr>
          <w:rFonts w:ascii="Times New Roman" w:eastAsia="Times New Roman" w:hAnsi="Times New Roman"/>
          <w:sz w:val="24"/>
          <w:szCs w:val="24"/>
          <w:lang w:val="en-US" w:eastAsia="ru-RU"/>
        </w:rPr>
        <w:t>Figure 4 - 2-day-old wheat seedlings with pre-sowing treatment with SAV-37-SAV-40 against the background of control (water)</w:t>
      </w:r>
    </w:p>
    <w:p w:rsidR="00DA01B5" w:rsidRPr="00FF58F3" w:rsidRDefault="00DA01B5" w:rsidP="00AB68E7">
      <w:pPr>
        <w:tabs>
          <w:tab w:val="left" w:pos="567"/>
        </w:tabs>
        <w:spacing w:after="0" w:line="360" w:lineRule="auto"/>
        <w:ind w:firstLine="567"/>
        <w:jc w:val="center"/>
        <w:rPr>
          <w:rFonts w:ascii="Times New Roman" w:eastAsia="Times New Roman" w:hAnsi="Times New Roman"/>
          <w:bCs/>
          <w:color w:val="333333"/>
          <w:sz w:val="16"/>
          <w:szCs w:val="16"/>
          <w:lang w:val="en-US" w:eastAsia="ru-RU"/>
        </w:rPr>
      </w:pPr>
    </w:p>
    <w:p w:rsidR="000B3DE2" w:rsidRPr="00FF58F3" w:rsidRDefault="000B3DE2" w:rsidP="000B3DE2">
      <w:pPr>
        <w:shd w:val="clear" w:color="auto" w:fill="FFFFFF"/>
        <w:spacing w:after="0" w:line="360" w:lineRule="auto"/>
        <w:ind w:firstLine="709"/>
        <w:jc w:val="both"/>
        <w:rPr>
          <w:rFonts w:ascii="Times New Roman" w:eastAsia="Times New Roman" w:hAnsi="Times New Roman"/>
          <w:color w:val="333333"/>
          <w:sz w:val="24"/>
          <w:szCs w:val="24"/>
          <w:lang w:eastAsia="ru-RU"/>
        </w:rPr>
      </w:pPr>
      <w:r w:rsidRPr="00FF58F3">
        <w:rPr>
          <w:rFonts w:ascii="Times New Roman" w:eastAsia="Times New Roman" w:hAnsi="Times New Roman"/>
          <w:color w:val="333333"/>
          <w:sz w:val="24"/>
          <w:szCs w:val="24"/>
          <w:lang w:val="en-US" w:eastAsia="ru-RU"/>
        </w:rPr>
        <w:t xml:space="preserve">            </w:t>
      </w:r>
      <w:r w:rsidRPr="00FF58F3">
        <w:rPr>
          <w:rFonts w:ascii="Times New Roman" w:eastAsia="Times New Roman" w:hAnsi="Times New Roman"/>
          <w:noProof/>
          <w:color w:val="333333"/>
          <w:sz w:val="24"/>
          <w:szCs w:val="24"/>
          <w:lang w:eastAsia="ru-RU"/>
        </w:rPr>
        <w:drawing>
          <wp:inline distT="0" distB="0" distL="0" distR="0">
            <wp:extent cx="4267200" cy="1381125"/>
            <wp:effectExtent l="0" t="0" r="0" b="9525"/>
            <wp:docPr id="2" name="Рисунок 2" descr="IMG-5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5869"/>
                    <pic:cNvPicPr>
                      <a:picLocks noChangeAspect="1" noChangeArrowheads="1"/>
                    </pic:cNvPicPr>
                  </pic:nvPicPr>
                  <pic:blipFill>
                    <a:blip r:embed="rId56" cstate="print">
                      <a:extLst>
                        <a:ext uri="{28A0092B-C50C-407E-A947-70E740481C1C}">
                          <a14:useLocalDpi xmlns:a14="http://schemas.microsoft.com/office/drawing/2010/main" val="0"/>
                        </a:ext>
                      </a:extLst>
                    </a:blip>
                    <a:srcRect l="2199" t="40811" r="2368" b="22670"/>
                    <a:stretch>
                      <a:fillRect/>
                    </a:stretch>
                  </pic:blipFill>
                  <pic:spPr bwMode="auto">
                    <a:xfrm>
                      <a:off x="0" y="0"/>
                      <a:ext cx="4267200" cy="1381125"/>
                    </a:xfrm>
                    <a:prstGeom prst="rect">
                      <a:avLst/>
                    </a:prstGeom>
                    <a:noFill/>
                    <a:ln>
                      <a:noFill/>
                    </a:ln>
                  </pic:spPr>
                </pic:pic>
              </a:graphicData>
            </a:graphic>
          </wp:inline>
        </w:drawing>
      </w:r>
    </w:p>
    <w:p w:rsidR="00A06D3F" w:rsidRPr="00FF58F3" w:rsidRDefault="000B3DE2" w:rsidP="005119AE">
      <w:pPr>
        <w:tabs>
          <w:tab w:val="left" w:pos="567"/>
        </w:tabs>
        <w:spacing w:after="0" w:line="360" w:lineRule="auto"/>
        <w:ind w:firstLine="709"/>
        <w:jc w:val="both"/>
        <w:rPr>
          <w:rFonts w:ascii="Times New Roman" w:hAnsi="Times New Roman"/>
          <w:noProof/>
          <w:sz w:val="24"/>
          <w:szCs w:val="24"/>
          <w:lang w:val="en-US" w:eastAsia="ru-RU"/>
        </w:rPr>
      </w:pPr>
      <w:r w:rsidRPr="00FF58F3">
        <w:rPr>
          <w:rFonts w:ascii="Times New Roman" w:eastAsia="Times New Roman" w:hAnsi="Times New Roman"/>
          <w:sz w:val="24"/>
          <w:szCs w:val="24"/>
          <w:lang w:val="en-US" w:eastAsia="ru-RU"/>
        </w:rPr>
        <w:t xml:space="preserve">             </w:t>
      </w:r>
      <w:r w:rsidR="00A06D3F" w:rsidRPr="00FF58F3">
        <w:rPr>
          <w:rFonts w:ascii="Times New Roman" w:hAnsi="Times New Roman"/>
          <w:noProof/>
          <w:sz w:val="24"/>
          <w:szCs w:val="24"/>
          <w:lang w:val="en-US" w:eastAsia="ru-RU"/>
        </w:rPr>
        <w:t>Control                SAV-37          SAV-38         SAV-39        SAV-40</w:t>
      </w:r>
    </w:p>
    <w:p w:rsidR="00A06D3F" w:rsidRPr="00FF58F3" w:rsidRDefault="00A06D3F" w:rsidP="009D3D56">
      <w:pPr>
        <w:tabs>
          <w:tab w:val="left" w:pos="567"/>
        </w:tabs>
        <w:spacing w:after="0" w:line="240" w:lineRule="auto"/>
        <w:ind w:firstLine="567"/>
        <w:jc w:val="center"/>
        <w:rPr>
          <w:rFonts w:ascii="Times New Roman" w:eastAsia="Times New Roman" w:hAnsi="Times New Roman"/>
          <w:sz w:val="24"/>
          <w:szCs w:val="24"/>
          <w:lang w:val="en-US" w:eastAsia="ru-RU"/>
        </w:rPr>
      </w:pPr>
      <w:r w:rsidRPr="00FF58F3">
        <w:rPr>
          <w:rFonts w:ascii="Times New Roman" w:eastAsia="Times New Roman" w:hAnsi="Times New Roman"/>
          <w:sz w:val="24"/>
          <w:szCs w:val="24"/>
          <w:lang w:val="en-US" w:eastAsia="ru-RU"/>
        </w:rPr>
        <w:t xml:space="preserve">Figure 5 - 10-day-old wheat seedlings of varieties Kazakhstanskaya-10, </w:t>
      </w:r>
      <w:proofErr w:type="spellStart"/>
      <w:r w:rsidRPr="00FF58F3">
        <w:rPr>
          <w:rFonts w:ascii="Times New Roman" w:eastAsia="Times New Roman" w:hAnsi="Times New Roman"/>
          <w:sz w:val="24"/>
          <w:szCs w:val="24"/>
          <w:lang w:val="en-US" w:eastAsia="ru-RU"/>
        </w:rPr>
        <w:t>Miras</w:t>
      </w:r>
      <w:proofErr w:type="spellEnd"/>
      <w:r w:rsidRPr="00FF58F3">
        <w:rPr>
          <w:rFonts w:ascii="Times New Roman" w:eastAsia="Times New Roman" w:hAnsi="Times New Roman"/>
          <w:sz w:val="24"/>
          <w:szCs w:val="24"/>
          <w:lang w:val="en-US" w:eastAsia="ru-RU"/>
        </w:rPr>
        <w:t xml:space="preserve"> and </w:t>
      </w:r>
      <w:proofErr w:type="spellStart"/>
      <w:r w:rsidRPr="00FF58F3">
        <w:rPr>
          <w:rFonts w:ascii="Times New Roman" w:eastAsia="Times New Roman" w:hAnsi="Times New Roman"/>
          <w:sz w:val="24"/>
          <w:szCs w:val="24"/>
          <w:lang w:val="en-US" w:eastAsia="ru-RU"/>
        </w:rPr>
        <w:t>Severyanka</w:t>
      </w:r>
      <w:proofErr w:type="spellEnd"/>
      <w:r w:rsidRPr="00FF58F3">
        <w:rPr>
          <w:rFonts w:ascii="Times New Roman" w:eastAsia="Times New Roman" w:hAnsi="Times New Roman"/>
          <w:sz w:val="24"/>
          <w:szCs w:val="24"/>
          <w:lang w:val="en-US" w:eastAsia="ru-RU"/>
        </w:rPr>
        <w:t xml:space="preserve"> treated with SAV-37-SAV-40</w:t>
      </w:r>
    </w:p>
    <w:p w:rsidR="00A06D3F" w:rsidRPr="00FF58F3" w:rsidRDefault="00A06D3F" w:rsidP="00A06D3F">
      <w:pPr>
        <w:tabs>
          <w:tab w:val="left" w:pos="567"/>
        </w:tabs>
        <w:spacing w:after="0" w:line="360" w:lineRule="auto"/>
        <w:ind w:firstLine="567"/>
        <w:jc w:val="center"/>
        <w:rPr>
          <w:rFonts w:ascii="Times New Roman" w:eastAsia="Times New Roman" w:hAnsi="Times New Roman"/>
          <w:sz w:val="16"/>
          <w:szCs w:val="16"/>
          <w:lang w:val="en-US" w:eastAsia="ru-RU"/>
        </w:rPr>
      </w:pPr>
    </w:p>
    <w:p w:rsidR="000B3DE2" w:rsidRDefault="00A06D3F" w:rsidP="000B3DE2">
      <w:pPr>
        <w:tabs>
          <w:tab w:val="left" w:pos="567"/>
        </w:tabs>
        <w:spacing w:after="0" w:line="360" w:lineRule="auto"/>
        <w:ind w:firstLine="567"/>
        <w:jc w:val="both"/>
        <w:rPr>
          <w:rFonts w:ascii="Times New Roman" w:eastAsia="Times New Roman" w:hAnsi="Times New Roman"/>
          <w:sz w:val="24"/>
          <w:szCs w:val="24"/>
          <w:lang w:val="en-US" w:eastAsia="ru-RU"/>
        </w:rPr>
      </w:pPr>
      <w:r w:rsidRPr="00FF58F3">
        <w:rPr>
          <w:rFonts w:ascii="Times New Roman" w:eastAsia="Times New Roman" w:hAnsi="Times New Roman"/>
          <w:sz w:val="24"/>
          <w:szCs w:val="24"/>
          <w:lang w:val="en-US" w:eastAsia="ru-RU"/>
        </w:rPr>
        <w:t xml:space="preserve">The results of the experiments showed that the pre-sowing treatment of the SAV-37 – SAV-40 seeds inhibited the plant height from 6% to 24%, and the root length decreased from 12% to 25% in Kazakhstanskaya-10. In the </w:t>
      </w:r>
      <w:proofErr w:type="spellStart"/>
      <w:r w:rsidRPr="00FF58F3">
        <w:rPr>
          <w:rFonts w:ascii="Times New Roman" w:eastAsia="Times New Roman" w:hAnsi="Times New Roman"/>
          <w:sz w:val="24"/>
          <w:szCs w:val="24"/>
          <w:lang w:val="en-US" w:eastAsia="ru-RU"/>
        </w:rPr>
        <w:t>Severyanka</w:t>
      </w:r>
      <w:proofErr w:type="spellEnd"/>
      <w:r w:rsidRPr="00FF58F3">
        <w:rPr>
          <w:rFonts w:ascii="Times New Roman" w:eastAsia="Times New Roman" w:hAnsi="Times New Roman"/>
          <w:sz w:val="24"/>
          <w:szCs w:val="24"/>
          <w:lang w:val="en-US" w:eastAsia="ru-RU"/>
        </w:rPr>
        <w:t xml:space="preserve"> variety, the inhibition of plant growth and root length was noticeably lower - from 2% to 6% and from 7% to 16%, respectively. For the </w:t>
      </w:r>
      <w:proofErr w:type="spellStart"/>
      <w:r w:rsidRPr="00FF58F3">
        <w:rPr>
          <w:rFonts w:ascii="Times New Roman" w:eastAsia="Times New Roman" w:hAnsi="Times New Roman"/>
          <w:sz w:val="24"/>
          <w:szCs w:val="24"/>
          <w:lang w:val="en-US" w:eastAsia="ru-RU"/>
        </w:rPr>
        <w:t>Miras</w:t>
      </w:r>
      <w:proofErr w:type="spellEnd"/>
      <w:r w:rsidRPr="00FF58F3">
        <w:rPr>
          <w:rFonts w:ascii="Times New Roman" w:eastAsia="Times New Roman" w:hAnsi="Times New Roman"/>
          <w:sz w:val="24"/>
          <w:szCs w:val="24"/>
          <w:lang w:val="en-US" w:eastAsia="ru-RU"/>
        </w:rPr>
        <w:t xml:space="preserve"> cultivar, no noticeable effect of SAV-37-SAV-40 on plant growth was recorded, but it affected the length of the roots - growth inhibition was observed by about 15%. Treatment of seeds and plants with CAB-40 led to the greatest inhibition of the stem length and root length in the Kazakhstanskaya-10 variety, by about 25% (Table 2.4).</w:t>
      </w:r>
    </w:p>
    <w:p w:rsidR="00DA4A43" w:rsidRPr="00FF58F3" w:rsidRDefault="00DA4A43" w:rsidP="00DA4A43">
      <w:pPr>
        <w:tabs>
          <w:tab w:val="left" w:pos="567"/>
        </w:tabs>
        <w:spacing w:after="0" w:line="360" w:lineRule="auto"/>
        <w:ind w:firstLine="567"/>
        <w:jc w:val="both"/>
        <w:rPr>
          <w:rFonts w:ascii="Times New Roman" w:hAnsi="Times New Roman"/>
          <w:sz w:val="24"/>
          <w:szCs w:val="24"/>
          <w:lang w:val="en-US"/>
        </w:rPr>
      </w:pPr>
      <w:r w:rsidRPr="00FF58F3">
        <w:rPr>
          <w:rFonts w:ascii="Times New Roman" w:hAnsi="Times New Roman"/>
          <w:sz w:val="24"/>
          <w:szCs w:val="24"/>
          <w:lang w:val="en-US"/>
        </w:rPr>
        <w:t>It has been showed that the treatment of seeds and plants with SAV-41 – SAV-44 led to a decrease in the height of plants and the length of roots to one degree or another. The highest percentage of suppression of plant height by an average of 12% and root length by an average of 32% was observed when processing CAB-41 plants (Figure 6, Table 2.5).</w:t>
      </w:r>
    </w:p>
    <w:p w:rsidR="000B3DE2" w:rsidRDefault="00A06D3F" w:rsidP="009D3D56">
      <w:pPr>
        <w:shd w:val="clear" w:color="auto" w:fill="FFFFFF"/>
        <w:spacing w:after="0" w:line="240" w:lineRule="auto"/>
        <w:jc w:val="both"/>
        <w:rPr>
          <w:rFonts w:ascii="Times New Roman" w:eastAsia="Times New Roman" w:hAnsi="Times New Roman"/>
          <w:bCs/>
          <w:color w:val="333333"/>
          <w:sz w:val="24"/>
          <w:szCs w:val="24"/>
          <w:lang w:val="en-US" w:eastAsia="ru-RU"/>
        </w:rPr>
      </w:pPr>
      <w:r w:rsidRPr="00FF58F3">
        <w:rPr>
          <w:rFonts w:ascii="Times New Roman" w:eastAsia="Times New Roman" w:hAnsi="Times New Roman"/>
          <w:bCs/>
          <w:color w:val="333333"/>
          <w:sz w:val="24"/>
          <w:szCs w:val="24"/>
          <w:lang w:val="en-US" w:eastAsia="ru-RU"/>
        </w:rPr>
        <w:lastRenderedPageBreak/>
        <w:t>Table 2.4 - Biometric data of wheat of three varieties in the control and in the presence of SAV-37, SAV-38, SAV-39 and SAV-40; n = 15</w:t>
      </w:r>
    </w:p>
    <w:p w:rsidR="00DA4A43" w:rsidRPr="00FF58F3" w:rsidRDefault="00DA4A43" w:rsidP="009D3D56">
      <w:pPr>
        <w:shd w:val="clear" w:color="auto" w:fill="FFFFFF"/>
        <w:spacing w:after="0" w:line="240" w:lineRule="auto"/>
        <w:jc w:val="both"/>
        <w:rPr>
          <w:rFonts w:ascii="Times New Roman" w:hAnsi="Times New Roman"/>
          <w:sz w:val="24"/>
          <w:szCs w:val="24"/>
          <w:lang w:val="en-US"/>
        </w:rPr>
      </w:pPr>
    </w:p>
    <w:tbl>
      <w:tblPr>
        <w:tblW w:w="9253" w:type="dxa"/>
        <w:tblInd w:w="98" w:type="dxa"/>
        <w:tblLayout w:type="fixed"/>
        <w:tblLook w:val="04A0" w:firstRow="1" w:lastRow="0" w:firstColumn="1" w:lastColumn="0" w:noHBand="0" w:noVBand="1"/>
      </w:tblPr>
      <w:tblGrid>
        <w:gridCol w:w="1199"/>
        <w:gridCol w:w="1342"/>
        <w:gridCol w:w="1342"/>
        <w:gridCol w:w="1343"/>
        <w:gridCol w:w="1342"/>
        <w:gridCol w:w="1342"/>
        <w:gridCol w:w="1343"/>
      </w:tblGrid>
      <w:tr w:rsidR="000B3DE2" w:rsidRPr="00FF58F3" w:rsidTr="00372324">
        <w:trPr>
          <w:trHeight w:val="240"/>
        </w:trPr>
        <w:tc>
          <w:tcPr>
            <w:tcW w:w="1199" w:type="dxa"/>
            <w:vMerge w:val="restart"/>
            <w:tcBorders>
              <w:top w:val="single" w:sz="4" w:space="0" w:color="auto"/>
              <w:left w:val="single" w:sz="4" w:space="0" w:color="auto"/>
              <w:right w:val="single" w:sz="4" w:space="0" w:color="auto"/>
            </w:tcBorders>
            <w:shd w:val="clear" w:color="auto" w:fill="auto"/>
            <w:noWrap/>
            <w:vAlign w:val="center"/>
            <w:hideMark/>
          </w:tcPr>
          <w:p w:rsidR="000B3DE2" w:rsidRPr="00FF58F3" w:rsidRDefault="00712228" w:rsidP="00372324">
            <w:pPr>
              <w:spacing w:after="0" w:line="240" w:lineRule="auto"/>
              <w:jc w:val="center"/>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SAV</w:t>
            </w:r>
          </w:p>
          <w:p w:rsidR="000B3DE2" w:rsidRPr="00FF58F3" w:rsidRDefault="000B3DE2" w:rsidP="00372324">
            <w:pPr>
              <w:spacing w:after="0" w:line="240" w:lineRule="auto"/>
              <w:jc w:val="center"/>
              <w:rPr>
                <w:rFonts w:ascii="Times New Roman" w:eastAsia="Times New Roman" w:hAnsi="Times New Roman"/>
                <w:bCs/>
                <w:color w:val="000000"/>
                <w:sz w:val="24"/>
                <w:szCs w:val="24"/>
                <w:lang w:eastAsia="ru-RU"/>
              </w:rPr>
            </w:pPr>
          </w:p>
        </w:tc>
        <w:tc>
          <w:tcPr>
            <w:tcW w:w="2684" w:type="dxa"/>
            <w:gridSpan w:val="2"/>
            <w:tcBorders>
              <w:top w:val="single" w:sz="4" w:space="0" w:color="auto"/>
              <w:left w:val="nil"/>
              <w:bottom w:val="single" w:sz="4" w:space="0" w:color="auto"/>
              <w:right w:val="single" w:sz="4" w:space="0" w:color="auto"/>
            </w:tcBorders>
            <w:shd w:val="clear" w:color="auto" w:fill="auto"/>
            <w:noWrap/>
            <w:vAlign w:val="center"/>
            <w:hideMark/>
          </w:tcPr>
          <w:p w:rsidR="000B3DE2" w:rsidRPr="00FF58F3" w:rsidRDefault="00A06D3F" w:rsidP="00372324">
            <w:pPr>
              <w:spacing w:after="0" w:line="240" w:lineRule="auto"/>
              <w:jc w:val="center"/>
              <w:rPr>
                <w:rFonts w:ascii="Times New Roman" w:eastAsia="Times New Roman" w:hAnsi="Times New Roman"/>
                <w:bCs/>
                <w:color w:val="000000"/>
                <w:sz w:val="24"/>
                <w:szCs w:val="24"/>
                <w:lang w:eastAsia="ru-RU"/>
              </w:rPr>
            </w:pPr>
            <w:r w:rsidRPr="00FF58F3">
              <w:rPr>
                <w:rFonts w:ascii="Times New Roman" w:eastAsia="Times New Roman" w:hAnsi="Times New Roman"/>
                <w:sz w:val="24"/>
                <w:szCs w:val="24"/>
                <w:lang w:val="en-US" w:eastAsia="ru-RU"/>
              </w:rPr>
              <w:t>Kazakhstanskaya-10</w:t>
            </w:r>
          </w:p>
        </w:tc>
        <w:tc>
          <w:tcPr>
            <w:tcW w:w="2685" w:type="dxa"/>
            <w:gridSpan w:val="2"/>
            <w:tcBorders>
              <w:top w:val="single" w:sz="4" w:space="0" w:color="auto"/>
              <w:left w:val="nil"/>
              <w:bottom w:val="single" w:sz="4" w:space="0" w:color="auto"/>
              <w:right w:val="single" w:sz="4" w:space="0" w:color="auto"/>
            </w:tcBorders>
            <w:shd w:val="clear" w:color="auto" w:fill="auto"/>
            <w:noWrap/>
            <w:vAlign w:val="center"/>
            <w:hideMark/>
          </w:tcPr>
          <w:p w:rsidR="000B3DE2" w:rsidRPr="00FF58F3" w:rsidRDefault="00A06D3F" w:rsidP="00372324">
            <w:pPr>
              <w:spacing w:after="0" w:line="240" w:lineRule="auto"/>
              <w:jc w:val="center"/>
              <w:rPr>
                <w:rFonts w:ascii="Times New Roman" w:eastAsia="Times New Roman" w:hAnsi="Times New Roman"/>
                <w:bCs/>
                <w:color w:val="000000"/>
                <w:sz w:val="24"/>
                <w:szCs w:val="24"/>
                <w:lang w:eastAsia="ru-RU"/>
              </w:rPr>
            </w:pPr>
            <w:proofErr w:type="spellStart"/>
            <w:r w:rsidRPr="00FF58F3">
              <w:rPr>
                <w:rFonts w:ascii="Times New Roman" w:eastAsia="Times New Roman" w:hAnsi="Times New Roman"/>
                <w:sz w:val="24"/>
                <w:szCs w:val="24"/>
                <w:lang w:val="en-US" w:eastAsia="ru-RU"/>
              </w:rPr>
              <w:t>Severyanka</w:t>
            </w:r>
            <w:proofErr w:type="spellEnd"/>
            <w:r w:rsidRPr="00FF58F3">
              <w:rPr>
                <w:rFonts w:ascii="Times New Roman" w:eastAsia="Times New Roman" w:hAnsi="Times New Roman"/>
                <w:bCs/>
                <w:color w:val="000000"/>
                <w:sz w:val="24"/>
                <w:szCs w:val="24"/>
                <w:lang w:eastAsia="ru-RU"/>
              </w:rPr>
              <w:t xml:space="preserve"> </w:t>
            </w:r>
          </w:p>
        </w:tc>
        <w:tc>
          <w:tcPr>
            <w:tcW w:w="2685" w:type="dxa"/>
            <w:gridSpan w:val="2"/>
            <w:tcBorders>
              <w:top w:val="single" w:sz="4" w:space="0" w:color="auto"/>
              <w:left w:val="nil"/>
              <w:bottom w:val="single" w:sz="4" w:space="0" w:color="auto"/>
              <w:right w:val="single" w:sz="4" w:space="0" w:color="auto"/>
            </w:tcBorders>
            <w:shd w:val="clear" w:color="auto" w:fill="auto"/>
            <w:noWrap/>
            <w:vAlign w:val="center"/>
            <w:hideMark/>
          </w:tcPr>
          <w:p w:rsidR="000B3DE2" w:rsidRPr="00FF58F3" w:rsidRDefault="00A06D3F" w:rsidP="00372324">
            <w:pPr>
              <w:spacing w:after="0" w:line="240" w:lineRule="auto"/>
              <w:jc w:val="center"/>
              <w:rPr>
                <w:rFonts w:ascii="Times New Roman" w:eastAsia="Times New Roman" w:hAnsi="Times New Roman"/>
                <w:bCs/>
                <w:color w:val="000000"/>
                <w:sz w:val="24"/>
                <w:szCs w:val="24"/>
                <w:lang w:eastAsia="ru-RU"/>
              </w:rPr>
            </w:pPr>
            <w:proofErr w:type="spellStart"/>
            <w:r w:rsidRPr="00FF58F3">
              <w:rPr>
                <w:rFonts w:ascii="Times New Roman" w:eastAsia="Times New Roman" w:hAnsi="Times New Roman"/>
                <w:sz w:val="24"/>
                <w:szCs w:val="24"/>
                <w:lang w:val="en-US" w:eastAsia="ru-RU"/>
              </w:rPr>
              <w:t>Miras</w:t>
            </w:r>
            <w:proofErr w:type="spellEnd"/>
            <w:r w:rsidRPr="00FF58F3">
              <w:rPr>
                <w:rFonts w:ascii="Times New Roman" w:eastAsia="Times New Roman" w:hAnsi="Times New Roman"/>
                <w:bCs/>
                <w:color w:val="000000"/>
                <w:sz w:val="24"/>
                <w:szCs w:val="24"/>
                <w:lang w:eastAsia="ru-RU"/>
              </w:rPr>
              <w:t xml:space="preserve"> </w:t>
            </w:r>
          </w:p>
        </w:tc>
      </w:tr>
      <w:tr w:rsidR="00712228" w:rsidRPr="00FF58F3" w:rsidTr="00372324">
        <w:trPr>
          <w:trHeight w:val="315"/>
        </w:trPr>
        <w:tc>
          <w:tcPr>
            <w:tcW w:w="1199" w:type="dxa"/>
            <w:vMerge/>
            <w:tcBorders>
              <w:left w:val="single" w:sz="4" w:space="0" w:color="auto"/>
              <w:bottom w:val="single" w:sz="4" w:space="0" w:color="auto"/>
              <w:right w:val="single" w:sz="4" w:space="0" w:color="auto"/>
            </w:tcBorders>
            <w:shd w:val="clear" w:color="auto" w:fill="auto"/>
            <w:noWrap/>
            <w:vAlign w:val="center"/>
            <w:hideMark/>
          </w:tcPr>
          <w:p w:rsidR="00712228" w:rsidRPr="00FF58F3" w:rsidRDefault="00712228" w:rsidP="00712228">
            <w:pPr>
              <w:spacing w:after="0" w:line="240" w:lineRule="auto"/>
              <w:jc w:val="center"/>
              <w:rPr>
                <w:rFonts w:ascii="Times New Roman" w:eastAsia="Times New Roman" w:hAnsi="Times New Roman"/>
                <w:bCs/>
                <w:color w:val="000000"/>
                <w:sz w:val="24"/>
                <w:szCs w:val="24"/>
                <w:lang w:eastAsia="ru-RU"/>
              </w:rPr>
            </w:pPr>
          </w:p>
        </w:tc>
        <w:tc>
          <w:tcPr>
            <w:tcW w:w="1342" w:type="dxa"/>
            <w:tcBorders>
              <w:top w:val="nil"/>
              <w:left w:val="nil"/>
              <w:bottom w:val="single" w:sz="4" w:space="0" w:color="auto"/>
              <w:right w:val="single" w:sz="4" w:space="0" w:color="auto"/>
            </w:tcBorders>
            <w:shd w:val="clear" w:color="auto" w:fill="auto"/>
            <w:noWrap/>
            <w:vAlign w:val="center"/>
            <w:hideMark/>
          </w:tcPr>
          <w:p w:rsidR="00712228" w:rsidRPr="00FF58F3" w:rsidRDefault="00712228" w:rsidP="00712228">
            <w:pPr>
              <w:spacing w:after="0" w:line="240" w:lineRule="auto"/>
              <w:jc w:val="center"/>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val="en-US" w:eastAsia="ru-RU"/>
              </w:rPr>
              <w:t>S</w:t>
            </w:r>
            <w:proofErr w:type="spellStart"/>
            <w:r w:rsidRPr="00FF58F3">
              <w:rPr>
                <w:rFonts w:ascii="Times New Roman" w:eastAsia="Times New Roman" w:hAnsi="Times New Roman"/>
                <w:color w:val="000000"/>
                <w:sz w:val="24"/>
                <w:szCs w:val="24"/>
                <w:lang w:eastAsia="ru-RU"/>
              </w:rPr>
              <w:t>tem</w:t>
            </w:r>
            <w:proofErr w:type="spellEnd"/>
            <w:r w:rsidRPr="00FF58F3">
              <w:rPr>
                <w:rFonts w:ascii="Times New Roman" w:eastAsia="Times New Roman" w:hAnsi="Times New Roman"/>
                <w:color w:val="000000"/>
                <w:sz w:val="24"/>
                <w:szCs w:val="24"/>
                <w:lang w:eastAsia="ru-RU"/>
              </w:rPr>
              <w:t xml:space="preserve"> </w:t>
            </w:r>
            <w:r w:rsidRPr="00FF58F3">
              <w:rPr>
                <w:rFonts w:ascii="Times New Roman" w:eastAsia="Times New Roman" w:hAnsi="Times New Roman"/>
                <w:color w:val="000000"/>
                <w:sz w:val="24"/>
                <w:szCs w:val="24"/>
                <w:lang w:val="en-US" w:eastAsia="ru-RU"/>
              </w:rPr>
              <w:t>l</w:t>
            </w:r>
            <w:proofErr w:type="spellStart"/>
            <w:r w:rsidRPr="00FF58F3">
              <w:rPr>
                <w:rFonts w:ascii="Times New Roman" w:eastAsia="Times New Roman" w:hAnsi="Times New Roman"/>
                <w:color w:val="000000"/>
                <w:sz w:val="24"/>
                <w:szCs w:val="24"/>
                <w:lang w:eastAsia="ru-RU"/>
              </w:rPr>
              <w:t>ength</w:t>
            </w:r>
            <w:proofErr w:type="spellEnd"/>
          </w:p>
          <w:p w:rsidR="00712228" w:rsidRPr="00FF58F3" w:rsidRDefault="00712228" w:rsidP="00712228">
            <w:pPr>
              <w:spacing w:after="0" w:line="240" w:lineRule="auto"/>
              <w:jc w:val="center"/>
              <w:rPr>
                <w:rFonts w:ascii="Times New Roman" w:eastAsia="Times New Roman" w:hAnsi="Times New Roman"/>
                <w:color w:val="000000"/>
                <w:sz w:val="24"/>
                <w:szCs w:val="24"/>
                <w:lang w:eastAsia="ru-RU"/>
              </w:rPr>
            </w:pPr>
          </w:p>
        </w:tc>
        <w:tc>
          <w:tcPr>
            <w:tcW w:w="1342" w:type="dxa"/>
            <w:tcBorders>
              <w:top w:val="nil"/>
              <w:left w:val="nil"/>
              <w:bottom w:val="single" w:sz="4" w:space="0" w:color="auto"/>
              <w:right w:val="single" w:sz="4" w:space="0" w:color="auto"/>
            </w:tcBorders>
            <w:shd w:val="clear" w:color="auto" w:fill="auto"/>
            <w:noWrap/>
            <w:vAlign w:val="center"/>
            <w:hideMark/>
          </w:tcPr>
          <w:p w:rsidR="00712228" w:rsidRPr="00FF58F3" w:rsidRDefault="00712228" w:rsidP="00712228">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Root</w:t>
            </w:r>
            <w:proofErr w:type="spellEnd"/>
            <w:r w:rsidRPr="00FF58F3">
              <w:rPr>
                <w:rFonts w:ascii="Times New Roman" w:eastAsia="Times New Roman" w:hAnsi="Times New Roman"/>
                <w:color w:val="000000"/>
                <w:sz w:val="24"/>
                <w:szCs w:val="24"/>
                <w:lang w:eastAsia="ru-RU"/>
              </w:rPr>
              <w:t xml:space="preserve"> </w:t>
            </w:r>
          </w:p>
          <w:p w:rsidR="00712228" w:rsidRPr="00FF58F3" w:rsidRDefault="00712228" w:rsidP="00712228">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length</w:t>
            </w:r>
            <w:proofErr w:type="spellEnd"/>
          </w:p>
        </w:tc>
        <w:tc>
          <w:tcPr>
            <w:tcW w:w="1343" w:type="dxa"/>
            <w:tcBorders>
              <w:top w:val="nil"/>
              <w:left w:val="nil"/>
              <w:bottom w:val="single" w:sz="4" w:space="0" w:color="auto"/>
              <w:right w:val="single" w:sz="4" w:space="0" w:color="auto"/>
            </w:tcBorders>
            <w:shd w:val="clear" w:color="auto" w:fill="auto"/>
            <w:noWrap/>
            <w:vAlign w:val="center"/>
            <w:hideMark/>
          </w:tcPr>
          <w:p w:rsidR="00712228" w:rsidRPr="00FF58F3" w:rsidRDefault="00712228" w:rsidP="00712228">
            <w:pPr>
              <w:spacing w:after="0" w:line="240" w:lineRule="auto"/>
              <w:jc w:val="center"/>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val="en-US" w:eastAsia="ru-RU"/>
              </w:rPr>
              <w:t>S</w:t>
            </w:r>
            <w:proofErr w:type="spellStart"/>
            <w:r w:rsidRPr="00FF58F3">
              <w:rPr>
                <w:rFonts w:ascii="Times New Roman" w:eastAsia="Times New Roman" w:hAnsi="Times New Roman"/>
                <w:color w:val="000000"/>
                <w:sz w:val="24"/>
                <w:szCs w:val="24"/>
                <w:lang w:eastAsia="ru-RU"/>
              </w:rPr>
              <w:t>tem</w:t>
            </w:r>
            <w:proofErr w:type="spellEnd"/>
            <w:r w:rsidRPr="00FF58F3">
              <w:rPr>
                <w:rFonts w:ascii="Times New Roman" w:eastAsia="Times New Roman" w:hAnsi="Times New Roman"/>
                <w:color w:val="000000"/>
                <w:sz w:val="24"/>
                <w:szCs w:val="24"/>
                <w:lang w:eastAsia="ru-RU"/>
              </w:rPr>
              <w:t xml:space="preserve"> </w:t>
            </w:r>
            <w:r w:rsidRPr="00FF58F3">
              <w:rPr>
                <w:rFonts w:ascii="Times New Roman" w:eastAsia="Times New Roman" w:hAnsi="Times New Roman"/>
                <w:color w:val="000000"/>
                <w:sz w:val="24"/>
                <w:szCs w:val="24"/>
                <w:lang w:val="en-US" w:eastAsia="ru-RU"/>
              </w:rPr>
              <w:t>l</w:t>
            </w:r>
            <w:proofErr w:type="spellStart"/>
            <w:r w:rsidRPr="00FF58F3">
              <w:rPr>
                <w:rFonts w:ascii="Times New Roman" w:eastAsia="Times New Roman" w:hAnsi="Times New Roman"/>
                <w:color w:val="000000"/>
                <w:sz w:val="24"/>
                <w:szCs w:val="24"/>
                <w:lang w:eastAsia="ru-RU"/>
              </w:rPr>
              <w:t>ength</w:t>
            </w:r>
            <w:proofErr w:type="spellEnd"/>
          </w:p>
          <w:p w:rsidR="00712228" w:rsidRPr="00FF58F3" w:rsidRDefault="00712228" w:rsidP="00712228">
            <w:pPr>
              <w:spacing w:after="0" w:line="240" w:lineRule="auto"/>
              <w:jc w:val="center"/>
              <w:rPr>
                <w:rFonts w:ascii="Times New Roman" w:eastAsia="Times New Roman" w:hAnsi="Times New Roman"/>
                <w:color w:val="000000"/>
                <w:sz w:val="24"/>
                <w:szCs w:val="24"/>
                <w:lang w:eastAsia="ru-RU"/>
              </w:rPr>
            </w:pPr>
          </w:p>
        </w:tc>
        <w:tc>
          <w:tcPr>
            <w:tcW w:w="1342" w:type="dxa"/>
            <w:tcBorders>
              <w:top w:val="nil"/>
              <w:left w:val="nil"/>
              <w:bottom w:val="single" w:sz="4" w:space="0" w:color="auto"/>
              <w:right w:val="single" w:sz="4" w:space="0" w:color="auto"/>
            </w:tcBorders>
            <w:shd w:val="clear" w:color="auto" w:fill="auto"/>
            <w:noWrap/>
            <w:vAlign w:val="center"/>
            <w:hideMark/>
          </w:tcPr>
          <w:p w:rsidR="00712228" w:rsidRPr="00FF58F3" w:rsidRDefault="00712228" w:rsidP="00712228">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Root</w:t>
            </w:r>
            <w:proofErr w:type="spellEnd"/>
            <w:r w:rsidRPr="00FF58F3">
              <w:rPr>
                <w:rFonts w:ascii="Times New Roman" w:eastAsia="Times New Roman" w:hAnsi="Times New Roman"/>
                <w:color w:val="000000"/>
                <w:sz w:val="24"/>
                <w:szCs w:val="24"/>
                <w:lang w:eastAsia="ru-RU"/>
              </w:rPr>
              <w:t xml:space="preserve"> </w:t>
            </w:r>
          </w:p>
          <w:p w:rsidR="00712228" w:rsidRPr="00FF58F3" w:rsidRDefault="00712228" w:rsidP="00712228">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length</w:t>
            </w:r>
            <w:proofErr w:type="spellEnd"/>
          </w:p>
        </w:tc>
        <w:tc>
          <w:tcPr>
            <w:tcW w:w="1342" w:type="dxa"/>
            <w:tcBorders>
              <w:top w:val="nil"/>
              <w:left w:val="nil"/>
              <w:bottom w:val="single" w:sz="4" w:space="0" w:color="auto"/>
              <w:right w:val="single" w:sz="4" w:space="0" w:color="auto"/>
            </w:tcBorders>
            <w:shd w:val="clear" w:color="auto" w:fill="auto"/>
            <w:noWrap/>
            <w:vAlign w:val="center"/>
            <w:hideMark/>
          </w:tcPr>
          <w:p w:rsidR="00712228" w:rsidRPr="00FF58F3" w:rsidRDefault="00712228" w:rsidP="00712228">
            <w:pPr>
              <w:spacing w:after="0" w:line="240" w:lineRule="auto"/>
              <w:jc w:val="center"/>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val="en-US" w:eastAsia="ru-RU"/>
              </w:rPr>
              <w:t>S</w:t>
            </w:r>
            <w:proofErr w:type="spellStart"/>
            <w:r w:rsidRPr="00FF58F3">
              <w:rPr>
                <w:rFonts w:ascii="Times New Roman" w:eastAsia="Times New Roman" w:hAnsi="Times New Roman"/>
                <w:color w:val="000000"/>
                <w:sz w:val="24"/>
                <w:szCs w:val="24"/>
                <w:lang w:eastAsia="ru-RU"/>
              </w:rPr>
              <w:t>tem</w:t>
            </w:r>
            <w:proofErr w:type="spellEnd"/>
            <w:r w:rsidRPr="00FF58F3">
              <w:rPr>
                <w:rFonts w:ascii="Times New Roman" w:eastAsia="Times New Roman" w:hAnsi="Times New Roman"/>
                <w:color w:val="000000"/>
                <w:sz w:val="24"/>
                <w:szCs w:val="24"/>
                <w:lang w:eastAsia="ru-RU"/>
              </w:rPr>
              <w:t xml:space="preserve"> </w:t>
            </w:r>
            <w:r w:rsidRPr="00FF58F3">
              <w:rPr>
                <w:rFonts w:ascii="Times New Roman" w:eastAsia="Times New Roman" w:hAnsi="Times New Roman"/>
                <w:color w:val="000000"/>
                <w:sz w:val="24"/>
                <w:szCs w:val="24"/>
                <w:lang w:val="en-US" w:eastAsia="ru-RU"/>
              </w:rPr>
              <w:t>l</w:t>
            </w:r>
            <w:proofErr w:type="spellStart"/>
            <w:r w:rsidRPr="00FF58F3">
              <w:rPr>
                <w:rFonts w:ascii="Times New Roman" w:eastAsia="Times New Roman" w:hAnsi="Times New Roman"/>
                <w:color w:val="000000"/>
                <w:sz w:val="24"/>
                <w:szCs w:val="24"/>
                <w:lang w:eastAsia="ru-RU"/>
              </w:rPr>
              <w:t>ength</w:t>
            </w:r>
            <w:proofErr w:type="spellEnd"/>
          </w:p>
          <w:p w:rsidR="00712228" w:rsidRPr="00FF58F3" w:rsidRDefault="00712228" w:rsidP="00712228">
            <w:pPr>
              <w:spacing w:after="0" w:line="240" w:lineRule="auto"/>
              <w:jc w:val="center"/>
              <w:rPr>
                <w:rFonts w:ascii="Times New Roman" w:eastAsia="Times New Roman" w:hAnsi="Times New Roman"/>
                <w:color w:val="000000"/>
                <w:sz w:val="24"/>
                <w:szCs w:val="24"/>
                <w:lang w:eastAsia="ru-RU"/>
              </w:rPr>
            </w:pPr>
          </w:p>
        </w:tc>
        <w:tc>
          <w:tcPr>
            <w:tcW w:w="1343" w:type="dxa"/>
            <w:tcBorders>
              <w:top w:val="nil"/>
              <w:left w:val="nil"/>
              <w:bottom w:val="single" w:sz="4" w:space="0" w:color="auto"/>
              <w:right w:val="single" w:sz="4" w:space="0" w:color="auto"/>
            </w:tcBorders>
            <w:shd w:val="clear" w:color="auto" w:fill="auto"/>
            <w:noWrap/>
            <w:vAlign w:val="center"/>
            <w:hideMark/>
          </w:tcPr>
          <w:p w:rsidR="00712228" w:rsidRPr="00FF58F3" w:rsidRDefault="00712228" w:rsidP="00712228">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Root</w:t>
            </w:r>
            <w:proofErr w:type="spellEnd"/>
            <w:r w:rsidRPr="00FF58F3">
              <w:rPr>
                <w:rFonts w:ascii="Times New Roman" w:eastAsia="Times New Roman" w:hAnsi="Times New Roman"/>
                <w:color w:val="000000"/>
                <w:sz w:val="24"/>
                <w:szCs w:val="24"/>
                <w:lang w:eastAsia="ru-RU"/>
              </w:rPr>
              <w:t xml:space="preserve"> </w:t>
            </w:r>
          </w:p>
          <w:p w:rsidR="00712228" w:rsidRPr="00FF58F3" w:rsidRDefault="00712228" w:rsidP="00712228">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length</w:t>
            </w:r>
            <w:proofErr w:type="spellEnd"/>
          </w:p>
        </w:tc>
      </w:tr>
      <w:tr w:rsidR="000B3DE2" w:rsidRPr="00FF58F3" w:rsidTr="00372324">
        <w:trPr>
          <w:trHeight w:val="315"/>
        </w:trPr>
        <w:tc>
          <w:tcPr>
            <w:tcW w:w="1199" w:type="dxa"/>
            <w:tcBorders>
              <w:top w:val="nil"/>
              <w:left w:val="single" w:sz="4" w:space="0" w:color="auto"/>
              <w:bottom w:val="single" w:sz="4" w:space="0" w:color="auto"/>
              <w:right w:val="single" w:sz="4" w:space="0" w:color="auto"/>
            </w:tcBorders>
            <w:shd w:val="clear" w:color="auto" w:fill="auto"/>
            <w:noWrap/>
            <w:vAlign w:val="center"/>
            <w:hideMark/>
          </w:tcPr>
          <w:p w:rsidR="000B3DE2" w:rsidRPr="00FF58F3" w:rsidRDefault="00712228" w:rsidP="009D3D56">
            <w:pPr>
              <w:spacing w:after="0" w:line="240" w:lineRule="auto"/>
              <w:rPr>
                <w:rFonts w:ascii="Times New Roman" w:eastAsia="Times New Roman" w:hAnsi="Times New Roman"/>
                <w:bCs/>
                <w:color w:val="000000"/>
                <w:sz w:val="24"/>
                <w:szCs w:val="24"/>
                <w:lang w:eastAsia="ru-RU"/>
              </w:rPr>
            </w:pPr>
            <w:proofErr w:type="spellStart"/>
            <w:r w:rsidRPr="00FF58F3">
              <w:rPr>
                <w:rFonts w:ascii="Times New Roman" w:eastAsia="Times New Roman" w:hAnsi="Times New Roman"/>
                <w:bCs/>
                <w:color w:val="000000"/>
                <w:sz w:val="24"/>
                <w:szCs w:val="24"/>
                <w:lang w:eastAsia="ru-RU"/>
              </w:rPr>
              <w:t>Control</w:t>
            </w:r>
            <w:proofErr w:type="spellEnd"/>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23,07± 1,15</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8,07±1,9</w:t>
            </w:r>
          </w:p>
        </w:tc>
        <w:tc>
          <w:tcPr>
            <w:tcW w:w="1343"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21,03±1,79</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7,88±1,86</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19,53±1,26</w:t>
            </w:r>
          </w:p>
        </w:tc>
        <w:tc>
          <w:tcPr>
            <w:tcW w:w="1343"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8,91±2,5</w:t>
            </w:r>
          </w:p>
        </w:tc>
      </w:tr>
      <w:tr w:rsidR="000B3DE2" w:rsidRPr="00FF58F3" w:rsidTr="00372324">
        <w:trPr>
          <w:trHeight w:val="315"/>
        </w:trPr>
        <w:tc>
          <w:tcPr>
            <w:tcW w:w="1199" w:type="dxa"/>
            <w:tcBorders>
              <w:top w:val="nil"/>
              <w:left w:val="single" w:sz="4" w:space="0" w:color="auto"/>
              <w:bottom w:val="single" w:sz="4" w:space="0" w:color="auto"/>
              <w:right w:val="single" w:sz="4" w:space="0" w:color="auto"/>
            </w:tcBorders>
            <w:shd w:val="clear" w:color="auto" w:fill="auto"/>
            <w:noWrap/>
            <w:vAlign w:val="center"/>
            <w:hideMark/>
          </w:tcPr>
          <w:p w:rsidR="000B3DE2" w:rsidRPr="00FF58F3" w:rsidRDefault="00712228"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SAV</w:t>
            </w:r>
            <w:r w:rsidR="00A06D3F" w:rsidRPr="00FF58F3">
              <w:rPr>
                <w:rFonts w:ascii="Times New Roman" w:eastAsia="Times New Roman" w:hAnsi="Times New Roman"/>
                <w:bCs/>
                <w:color w:val="000000"/>
                <w:sz w:val="24"/>
                <w:szCs w:val="24"/>
                <w:lang w:val="en-US" w:eastAsia="ru-RU"/>
              </w:rPr>
              <w:t>-</w:t>
            </w:r>
            <w:r w:rsidR="000B3DE2" w:rsidRPr="00FF58F3">
              <w:rPr>
                <w:rFonts w:ascii="Times New Roman" w:eastAsia="Times New Roman" w:hAnsi="Times New Roman"/>
                <w:bCs/>
                <w:color w:val="000000"/>
                <w:sz w:val="24"/>
                <w:szCs w:val="24"/>
                <w:lang w:eastAsia="ru-RU"/>
              </w:rPr>
              <w:t>37</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21,69±1,24</w:t>
            </w:r>
          </w:p>
          <w:p w:rsidR="000B3DE2" w:rsidRPr="00FF58F3" w:rsidRDefault="000B3DE2" w:rsidP="009D3D56">
            <w:pPr>
              <w:spacing w:after="0" w:line="240" w:lineRule="auto"/>
              <w:rPr>
                <w:rFonts w:ascii="Times New Roman" w:eastAsia="Times New Roman" w:hAnsi="Times New Roman"/>
                <w:bCs/>
                <w:i/>
                <w:color w:val="000000"/>
                <w:sz w:val="24"/>
                <w:szCs w:val="24"/>
                <w:lang w:eastAsia="ru-RU"/>
              </w:rPr>
            </w:pPr>
            <w:r w:rsidRPr="00FF58F3">
              <w:rPr>
                <w:rFonts w:ascii="Times New Roman" w:eastAsia="Times New Roman" w:hAnsi="Times New Roman"/>
                <w:bCs/>
                <w:i/>
                <w:color w:val="000000"/>
                <w:sz w:val="24"/>
                <w:szCs w:val="24"/>
                <w:lang w:eastAsia="ru-RU"/>
              </w:rPr>
              <w:t>6%</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6,22±1,1</w:t>
            </w:r>
          </w:p>
          <w:p w:rsidR="000B3DE2" w:rsidRPr="00FF58F3" w:rsidRDefault="000B3DE2" w:rsidP="009D3D56">
            <w:pPr>
              <w:spacing w:after="0" w:line="240" w:lineRule="auto"/>
              <w:rPr>
                <w:rFonts w:ascii="Times New Roman" w:eastAsia="Times New Roman" w:hAnsi="Times New Roman"/>
                <w:bCs/>
                <w:i/>
                <w:color w:val="000000"/>
                <w:sz w:val="24"/>
                <w:szCs w:val="24"/>
                <w:lang w:eastAsia="ru-RU"/>
              </w:rPr>
            </w:pPr>
            <w:r w:rsidRPr="00FF58F3">
              <w:rPr>
                <w:rFonts w:ascii="Times New Roman" w:eastAsia="Times New Roman" w:hAnsi="Times New Roman"/>
                <w:bCs/>
                <w:i/>
                <w:color w:val="000000"/>
                <w:sz w:val="24"/>
                <w:szCs w:val="24"/>
                <w:lang w:eastAsia="ru-RU"/>
              </w:rPr>
              <w:t>23%</w:t>
            </w:r>
          </w:p>
        </w:tc>
        <w:tc>
          <w:tcPr>
            <w:tcW w:w="1343"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19,79±1,29</w:t>
            </w:r>
          </w:p>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6%</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7,35±1,87</w:t>
            </w:r>
          </w:p>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7%</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19,47±1,22</w:t>
            </w:r>
          </w:p>
          <w:p w:rsidR="000B3DE2" w:rsidRPr="00FF58F3" w:rsidRDefault="000B3DE2" w:rsidP="009D3D56">
            <w:pPr>
              <w:spacing w:after="0" w:line="240" w:lineRule="auto"/>
              <w:rPr>
                <w:rFonts w:ascii="Times New Roman" w:eastAsia="Times New Roman" w:hAnsi="Times New Roman"/>
                <w:bCs/>
                <w:color w:val="000000"/>
                <w:sz w:val="24"/>
                <w:szCs w:val="24"/>
                <w:lang w:eastAsia="ru-RU"/>
              </w:rPr>
            </w:pPr>
          </w:p>
        </w:tc>
        <w:tc>
          <w:tcPr>
            <w:tcW w:w="1343"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7,41±2,12</w:t>
            </w:r>
          </w:p>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17%</w:t>
            </w:r>
          </w:p>
        </w:tc>
      </w:tr>
      <w:tr w:rsidR="000B3DE2" w:rsidRPr="00FF58F3" w:rsidTr="00372324">
        <w:trPr>
          <w:trHeight w:val="300"/>
        </w:trPr>
        <w:tc>
          <w:tcPr>
            <w:tcW w:w="1199" w:type="dxa"/>
            <w:tcBorders>
              <w:top w:val="nil"/>
              <w:left w:val="single" w:sz="4" w:space="0" w:color="auto"/>
              <w:bottom w:val="single" w:sz="4" w:space="0" w:color="auto"/>
              <w:right w:val="single" w:sz="4" w:space="0" w:color="auto"/>
            </w:tcBorders>
            <w:shd w:val="clear" w:color="auto" w:fill="auto"/>
            <w:noWrap/>
            <w:vAlign w:val="center"/>
            <w:hideMark/>
          </w:tcPr>
          <w:p w:rsidR="000B3DE2" w:rsidRPr="00FF58F3" w:rsidRDefault="00712228"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SAV</w:t>
            </w:r>
            <w:r w:rsidR="00A06D3F" w:rsidRPr="00FF58F3">
              <w:rPr>
                <w:rFonts w:ascii="Times New Roman" w:eastAsia="Times New Roman" w:hAnsi="Times New Roman"/>
                <w:bCs/>
                <w:color w:val="000000"/>
                <w:sz w:val="24"/>
                <w:szCs w:val="24"/>
                <w:lang w:val="en-US" w:eastAsia="ru-RU"/>
              </w:rPr>
              <w:t>-</w:t>
            </w:r>
            <w:r w:rsidR="000B3DE2" w:rsidRPr="00FF58F3">
              <w:rPr>
                <w:rFonts w:ascii="Times New Roman" w:eastAsia="Times New Roman" w:hAnsi="Times New Roman"/>
                <w:bCs/>
                <w:color w:val="000000"/>
                <w:sz w:val="24"/>
                <w:szCs w:val="24"/>
                <w:lang w:eastAsia="ru-RU"/>
              </w:rPr>
              <w:t>38</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20,09±0,97</w:t>
            </w:r>
          </w:p>
          <w:p w:rsidR="000B3DE2" w:rsidRPr="00FF58F3" w:rsidRDefault="000B3DE2" w:rsidP="009D3D56">
            <w:pPr>
              <w:spacing w:after="0" w:line="240" w:lineRule="auto"/>
              <w:rPr>
                <w:rFonts w:ascii="Times New Roman" w:eastAsia="Times New Roman" w:hAnsi="Times New Roman"/>
                <w:bCs/>
                <w:i/>
                <w:color w:val="000000"/>
                <w:sz w:val="24"/>
                <w:szCs w:val="24"/>
                <w:lang w:eastAsia="ru-RU"/>
              </w:rPr>
            </w:pPr>
            <w:r w:rsidRPr="00FF58F3">
              <w:rPr>
                <w:rFonts w:ascii="Times New Roman" w:eastAsia="Times New Roman" w:hAnsi="Times New Roman"/>
                <w:bCs/>
                <w:i/>
                <w:color w:val="000000"/>
                <w:sz w:val="24"/>
                <w:szCs w:val="24"/>
                <w:lang w:eastAsia="ru-RU"/>
              </w:rPr>
              <w:t>13%</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7,18±1,27</w:t>
            </w:r>
          </w:p>
          <w:p w:rsidR="000B3DE2" w:rsidRPr="00FF58F3" w:rsidRDefault="000B3DE2" w:rsidP="009D3D56">
            <w:pPr>
              <w:spacing w:after="0" w:line="240" w:lineRule="auto"/>
              <w:rPr>
                <w:rFonts w:ascii="Times New Roman" w:eastAsia="Times New Roman" w:hAnsi="Times New Roman"/>
                <w:bCs/>
                <w:i/>
                <w:color w:val="000000"/>
                <w:sz w:val="24"/>
                <w:szCs w:val="24"/>
                <w:lang w:eastAsia="ru-RU"/>
              </w:rPr>
            </w:pPr>
            <w:r w:rsidRPr="00FF58F3">
              <w:rPr>
                <w:rFonts w:ascii="Times New Roman" w:eastAsia="Times New Roman" w:hAnsi="Times New Roman"/>
                <w:bCs/>
                <w:i/>
                <w:color w:val="000000"/>
                <w:sz w:val="24"/>
                <w:szCs w:val="24"/>
                <w:lang w:eastAsia="ru-RU"/>
              </w:rPr>
              <w:t>12%</w:t>
            </w:r>
          </w:p>
        </w:tc>
        <w:tc>
          <w:tcPr>
            <w:tcW w:w="1343"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20,19±1,35</w:t>
            </w:r>
          </w:p>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4%</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7,06±1,11</w:t>
            </w:r>
          </w:p>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11%</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20,26±0,87</w:t>
            </w:r>
          </w:p>
          <w:p w:rsidR="000B3DE2" w:rsidRPr="00FF58F3" w:rsidRDefault="000B3DE2" w:rsidP="009D3D56">
            <w:pPr>
              <w:spacing w:after="0" w:line="240" w:lineRule="auto"/>
              <w:rPr>
                <w:rFonts w:ascii="Times New Roman" w:eastAsia="Times New Roman" w:hAnsi="Times New Roman"/>
                <w:bCs/>
                <w:color w:val="000000"/>
                <w:sz w:val="24"/>
                <w:szCs w:val="24"/>
                <w:lang w:eastAsia="ru-RU"/>
              </w:rPr>
            </w:pPr>
          </w:p>
        </w:tc>
        <w:tc>
          <w:tcPr>
            <w:tcW w:w="1343"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7,47±1,74</w:t>
            </w:r>
          </w:p>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16%</w:t>
            </w:r>
          </w:p>
        </w:tc>
      </w:tr>
      <w:tr w:rsidR="000B3DE2" w:rsidRPr="00FF58F3" w:rsidTr="00372324">
        <w:trPr>
          <w:trHeight w:val="300"/>
        </w:trPr>
        <w:tc>
          <w:tcPr>
            <w:tcW w:w="1199" w:type="dxa"/>
            <w:tcBorders>
              <w:top w:val="nil"/>
              <w:left w:val="single" w:sz="4" w:space="0" w:color="auto"/>
              <w:bottom w:val="single" w:sz="4" w:space="0" w:color="auto"/>
              <w:right w:val="single" w:sz="4" w:space="0" w:color="auto"/>
            </w:tcBorders>
            <w:shd w:val="clear" w:color="auto" w:fill="auto"/>
            <w:noWrap/>
            <w:vAlign w:val="center"/>
            <w:hideMark/>
          </w:tcPr>
          <w:p w:rsidR="000B3DE2" w:rsidRPr="00FF58F3" w:rsidRDefault="00712228"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SAV</w:t>
            </w:r>
            <w:r w:rsidR="00A06D3F" w:rsidRPr="00FF58F3">
              <w:rPr>
                <w:rFonts w:ascii="Times New Roman" w:eastAsia="Times New Roman" w:hAnsi="Times New Roman"/>
                <w:bCs/>
                <w:color w:val="000000"/>
                <w:sz w:val="24"/>
                <w:szCs w:val="24"/>
                <w:lang w:val="en-US" w:eastAsia="ru-RU"/>
              </w:rPr>
              <w:t>-</w:t>
            </w:r>
            <w:r w:rsidR="000B3DE2" w:rsidRPr="00FF58F3">
              <w:rPr>
                <w:rFonts w:ascii="Times New Roman" w:eastAsia="Times New Roman" w:hAnsi="Times New Roman"/>
                <w:bCs/>
                <w:color w:val="000000"/>
                <w:sz w:val="24"/>
                <w:szCs w:val="24"/>
                <w:lang w:eastAsia="ru-RU"/>
              </w:rPr>
              <w:t>39</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19,91±1,05</w:t>
            </w:r>
          </w:p>
          <w:p w:rsidR="000B3DE2" w:rsidRPr="00FF58F3" w:rsidRDefault="000B3DE2" w:rsidP="009D3D56">
            <w:pPr>
              <w:spacing w:after="0" w:line="240" w:lineRule="auto"/>
              <w:rPr>
                <w:rFonts w:ascii="Times New Roman" w:eastAsia="Times New Roman" w:hAnsi="Times New Roman"/>
                <w:bCs/>
                <w:i/>
                <w:color w:val="000000"/>
                <w:sz w:val="24"/>
                <w:szCs w:val="24"/>
                <w:lang w:eastAsia="ru-RU"/>
              </w:rPr>
            </w:pPr>
            <w:r w:rsidRPr="00FF58F3">
              <w:rPr>
                <w:rFonts w:ascii="Times New Roman" w:eastAsia="Times New Roman" w:hAnsi="Times New Roman"/>
                <w:bCs/>
                <w:i/>
                <w:color w:val="000000"/>
                <w:sz w:val="24"/>
                <w:szCs w:val="24"/>
                <w:lang w:eastAsia="ru-RU"/>
              </w:rPr>
              <w:t>14%</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6,88±0,91</w:t>
            </w:r>
          </w:p>
          <w:p w:rsidR="000B3DE2" w:rsidRPr="00FF58F3" w:rsidRDefault="000B3DE2" w:rsidP="009D3D56">
            <w:pPr>
              <w:spacing w:after="0" w:line="240" w:lineRule="auto"/>
              <w:rPr>
                <w:rFonts w:ascii="Times New Roman" w:eastAsia="Times New Roman" w:hAnsi="Times New Roman"/>
                <w:bCs/>
                <w:i/>
                <w:color w:val="000000"/>
                <w:sz w:val="24"/>
                <w:szCs w:val="24"/>
                <w:lang w:eastAsia="ru-RU"/>
              </w:rPr>
            </w:pPr>
            <w:r w:rsidRPr="00FF58F3">
              <w:rPr>
                <w:rFonts w:ascii="Times New Roman" w:eastAsia="Times New Roman" w:hAnsi="Times New Roman"/>
                <w:bCs/>
                <w:i/>
                <w:color w:val="000000"/>
                <w:sz w:val="24"/>
                <w:szCs w:val="24"/>
                <w:lang w:eastAsia="ru-RU"/>
              </w:rPr>
              <w:t>15%</w:t>
            </w:r>
          </w:p>
        </w:tc>
        <w:tc>
          <w:tcPr>
            <w:tcW w:w="1343"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20,59±1,4</w:t>
            </w:r>
          </w:p>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2%</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6,59±0,86</w:t>
            </w:r>
          </w:p>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16%</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18,81±1,22</w:t>
            </w:r>
          </w:p>
          <w:p w:rsidR="000B3DE2" w:rsidRPr="00FF58F3" w:rsidRDefault="000B3DE2" w:rsidP="009D3D56">
            <w:pPr>
              <w:spacing w:after="0" w:line="240" w:lineRule="auto"/>
              <w:rPr>
                <w:rFonts w:ascii="Times New Roman" w:eastAsia="Times New Roman" w:hAnsi="Times New Roman"/>
                <w:bCs/>
                <w:color w:val="000000"/>
                <w:sz w:val="24"/>
                <w:szCs w:val="24"/>
                <w:lang w:eastAsia="ru-RU"/>
              </w:rPr>
            </w:pPr>
          </w:p>
        </w:tc>
        <w:tc>
          <w:tcPr>
            <w:tcW w:w="1343"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7,77±3,95</w:t>
            </w:r>
          </w:p>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13%</w:t>
            </w:r>
          </w:p>
        </w:tc>
      </w:tr>
      <w:tr w:rsidR="000B3DE2" w:rsidRPr="00FF58F3" w:rsidTr="00372324">
        <w:trPr>
          <w:trHeight w:val="300"/>
        </w:trPr>
        <w:tc>
          <w:tcPr>
            <w:tcW w:w="1199" w:type="dxa"/>
            <w:tcBorders>
              <w:top w:val="nil"/>
              <w:left w:val="single" w:sz="4" w:space="0" w:color="auto"/>
              <w:bottom w:val="single" w:sz="4" w:space="0" w:color="auto"/>
              <w:right w:val="single" w:sz="4" w:space="0" w:color="auto"/>
            </w:tcBorders>
            <w:shd w:val="clear" w:color="auto" w:fill="auto"/>
            <w:noWrap/>
            <w:vAlign w:val="center"/>
            <w:hideMark/>
          </w:tcPr>
          <w:p w:rsidR="000B3DE2" w:rsidRPr="00FF58F3" w:rsidRDefault="00712228"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SAV</w:t>
            </w:r>
            <w:r w:rsidR="00A06D3F" w:rsidRPr="00FF58F3">
              <w:rPr>
                <w:rFonts w:ascii="Times New Roman" w:eastAsia="Times New Roman" w:hAnsi="Times New Roman"/>
                <w:bCs/>
                <w:color w:val="000000"/>
                <w:sz w:val="24"/>
                <w:szCs w:val="24"/>
                <w:lang w:val="en-US" w:eastAsia="ru-RU"/>
              </w:rPr>
              <w:t>-</w:t>
            </w:r>
            <w:r w:rsidR="000B3DE2" w:rsidRPr="00FF58F3">
              <w:rPr>
                <w:rFonts w:ascii="Times New Roman" w:eastAsia="Times New Roman" w:hAnsi="Times New Roman"/>
                <w:bCs/>
                <w:color w:val="000000"/>
                <w:sz w:val="24"/>
                <w:szCs w:val="24"/>
                <w:lang w:eastAsia="ru-RU"/>
              </w:rPr>
              <w:t>40</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17,69±1,4</w:t>
            </w:r>
          </w:p>
          <w:p w:rsidR="000B3DE2" w:rsidRPr="00FF58F3" w:rsidRDefault="000B3DE2" w:rsidP="009D3D56">
            <w:pPr>
              <w:spacing w:after="0" w:line="240" w:lineRule="auto"/>
              <w:rPr>
                <w:rFonts w:ascii="Times New Roman" w:eastAsia="Times New Roman" w:hAnsi="Times New Roman"/>
                <w:bCs/>
                <w:i/>
                <w:color w:val="000000"/>
                <w:sz w:val="24"/>
                <w:szCs w:val="24"/>
                <w:lang w:eastAsia="ru-RU"/>
              </w:rPr>
            </w:pPr>
            <w:r w:rsidRPr="00FF58F3">
              <w:rPr>
                <w:rFonts w:ascii="Times New Roman" w:eastAsia="Times New Roman" w:hAnsi="Times New Roman"/>
                <w:bCs/>
                <w:i/>
                <w:color w:val="000000"/>
                <w:sz w:val="24"/>
                <w:szCs w:val="24"/>
                <w:lang w:eastAsia="ru-RU"/>
              </w:rPr>
              <w:t>24%</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6,06±0,57</w:t>
            </w:r>
          </w:p>
          <w:p w:rsidR="000B3DE2" w:rsidRPr="00FF58F3" w:rsidRDefault="000B3DE2" w:rsidP="009D3D56">
            <w:pPr>
              <w:spacing w:after="0" w:line="240" w:lineRule="auto"/>
              <w:rPr>
                <w:rFonts w:ascii="Times New Roman" w:eastAsia="Times New Roman" w:hAnsi="Times New Roman"/>
                <w:bCs/>
                <w:i/>
                <w:color w:val="000000"/>
                <w:sz w:val="24"/>
                <w:szCs w:val="24"/>
                <w:lang w:eastAsia="ru-RU"/>
              </w:rPr>
            </w:pPr>
            <w:r w:rsidRPr="00FF58F3">
              <w:rPr>
                <w:rFonts w:ascii="Times New Roman" w:eastAsia="Times New Roman" w:hAnsi="Times New Roman"/>
                <w:bCs/>
                <w:i/>
                <w:color w:val="000000"/>
                <w:sz w:val="24"/>
                <w:szCs w:val="24"/>
                <w:lang w:eastAsia="ru-RU"/>
              </w:rPr>
              <w:t>25%</w:t>
            </w:r>
          </w:p>
        </w:tc>
        <w:tc>
          <w:tcPr>
            <w:tcW w:w="1343"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20,13±1,49</w:t>
            </w:r>
          </w:p>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4%</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6,73±0,9</w:t>
            </w:r>
          </w:p>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15%</w:t>
            </w:r>
          </w:p>
        </w:tc>
        <w:tc>
          <w:tcPr>
            <w:tcW w:w="1342"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20,71±1,72</w:t>
            </w:r>
          </w:p>
          <w:p w:rsidR="000B3DE2" w:rsidRPr="00FF58F3" w:rsidRDefault="000B3DE2" w:rsidP="009D3D56">
            <w:pPr>
              <w:spacing w:after="0" w:line="240" w:lineRule="auto"/>
              <w:rPr>
                <w:rFonts w:ascii="Times New Roman" w:eastAsia="Times New Roman" w:hAnsi="Times New Roman"/>
                <w:bCs/>
                <w:color w:val="000000"/>
                <w:sz w:val="24"/>
                <w:szCs w:val="24"/>
                <w:lang w:eastAsia="ru-RU"/>
              </w:rPr>
            </w:pPr>
          </w:p>
        </w:tc>
        <w:tc>
          <w:tcPr>
            <w:tcW w:w="1343"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7,79±1,21</w:t>
            </w:r>
          </w:p>
          <w:p w:rsidR="000B3DE2" w:rsidRPr="00FF58F3" w:rsidRDefault="000B3DE2"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13%</w:t>
            </w:r>
          </w:p>
        </w:tc>
      </w:tr>
    </w:tbl>
    <w:p w:rsidR="00DA4A43" w:rsidRPr="005119AE" w:rsidRDefault="00DA4A43" w:rsidP="000B3DE2">
      <w:pPr>
        <w:shd w:val="clear" w:color="auto" w:fill="FFFFFF"/>
        <w:spacing w:after="0" w:line="360" w:lineRule="auto"/>
        <w:ind w:firstLine="709"/>
        <w:jc w:val="both"/>
        <w:rPr>
          <w:rFonts w:ascii="Times New Roman" w:hAnsi="Times New Roman"/>
          <w:sz w:val="24"/>
          <w:szCs w:val="24"/>
          <w:lang w:val="en-US"/>
        </w:rPr>
      </w:pPr>
      <w:bookmarkStart w:id="10" w:name="_GoBack"/>
      <w:bookmarkEnd w:id="10"/>
    </w:p>
    <w:p w:rsidR="000B3DE2" w:rsidRPr="005119AE" w:rsidRDefault="000B3DE2" w:rsidP="000B3DE2">
      <w:pPr>
        <w:tabs>
          <w:tab w:val="left" w:pos="567"/>
        </w:tabs>
        <w:spacing w:after="0" w:line="240" w:lineRule="auto"/>
        <w:ind w:firstLine="567"/>
        <w:jc w:val="both"/>
        <w:rPr>
          <w:rFonts w:ascii="Times New Roman" w:hAnsi="Times New Roman"/>
          <w:noProof/>
          <w:sz w:val="24"/>
          <w:szCs w:val="24"/>
          <w:lang w:val="en-US" w:eastAsia="ru-RU"/>
        </w:rPr>
      </w:pPr>
      <w:r w:rsidRPr="00FF58F3">
        <w:rPr>
          <w:rFonts w:ascii="Times New Roman" w:hAnsi="Times New Roman"/>
          <w:noProof/>
          <w:sz w:val="24"/>
          <w:szCs w:val="24"/>
          <w:lang w:eastAsia="ru-RU"/>
        </w:rPr>
        <w:drawing>
          <wp:inline distT="0" distB="0" distL="0" distR="0">
            <wp:extent cx="5191125" cy="13620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7" cstate="print">
                      <a:extLst>
                        <a:ext uri="{28A0092B-C50C-407E-A947-70E740481C1C}">
                          <a14:useLocalDpi xmlns:a14="http://schemas.microsoft.com/office/drawing/2010/main" val="0"/>
                        </a:ext>
                      </a:extLst>
                    </a:blip>
                    <a:srcRect t="48077" r="1170" b="15018"/>
                    <a:stretch>
                      <a:fillRect/>
                    </a:stretch>
                  </pic:blipFill>
                  <pic:spPr bwMode="auto">
                    <a:xfrm>
                      <a:off x="0" y="0"/>
                      <a:ext cx="5191125" cy="1362075"/>
                    </a:xfrm>
                    <a:prstGeom prst="rect">
                      <a:avLst/>
                    </a:prstGeom>
                    <a:noFill/>
                    <a:ln>
                      <a:noFill/>
                    </a:ln>
                  </pic:spPr>
                </pic:pic>
              </a:graphicData>
            </a:graphic>
          </wp:inline>
        </w:drawing>
      </w:r>
      <w:r w:rsidRPr="005119AE">
        <w:rPr>
          <w:rFonts w:ascii="Times New Roman" w:hAnsi="Times New Roman"/>
          <w:noProof/>
          <w:sz w:val="24"/>
          <w:szCs w:val="24"/>
          <w:lang w:val="en-US" w:eastAsia="ru-RU"/>
        </w:rPr>
        <w:t xml:space="preserve">      </w:t>
      </w:r>
    </w:p>
    <w:p w:rsidR="000B3DE2" w:rsidRPr="00FF58F3" w:rsidRDefault="000B3DE2" w:rsidP="000B3DE2">
      <w:pPr>
        <w:tabs>
          <w:tab w:val="left" w:pos="567"/>
        </w:tabs>
        <w:spacing w:after="0" w:line="240" w:lineRule="auto"/>
        <w:jc w:val="both"/>
        <w:rPr>
          <w:rFonts w:ascii="Times New Roman" w:hAnsi="Times New Roman"/>
          <w:noProof/>
          <w:sz w:val="24"/>
          <w:szCs w:val="24"/>
          <w:lang w:val="en-US" w:eastAsia="ru-RU"/>
        </w:rPr>
      </w:pPr>
      <w:r w:rsidRPr="00FF58F3">
        <w:rPr>
          <w:rFonts w:ascii="Times New Roman" w:hAnsi="Times New Roman"/>
          <w:noProof/>
          <w:sz w:val="24"/>
          <w:szCs w:val="24"/>
          <w:lang w:val="en-US" w:eastAsia="ru-RU"/>
        </w:rPr>
        <w:t xml:space="preserve">          </w:t>
      </w:r>
      <w:r w:rsidR="00712228" w:rsidRPr="00FF58F3">
        <w:rPr>
          <w:rFonts w:ascii="Times New Roman" w:hAnsi="Times New Roman"/>
          <w:noProof/>
          <w:sz w:val="24"/>
          <w:szCs w:val="24"/>
          <w:lang w:val="en-US" w:eastAsia="ru-RU"/>
        </w:rPr>
        <w:t>Control</w:t>
      </w:r>
      <w:r w:rsidRPr="00FF58F3">
        <w:rPr>
          <w:rFonts w:ascii="Times New Roman" w:hAnsi="Times New Roman"/>
          <w:noProof/>
          <w:sz w:val="24"/>
          <w:szCs w:val="24"/>
          <w:lang w:val="en-US" w:eastAsia="ru-RU"/>
        </w:rPr>
        <w:t xml:space="preserve">                </w:t>
      </w:r>
      <w:r w:rsidR="00712228" w:rsidRPr="00FF58F3">
        <w:rPr>
          <w:rFonts w:ascii="Times New Roman" w:hAnsi="Times New Roman"/>
          <w:noProof/>
          <w:sz w:val="24"/>
          <w:szCs w:val="24"/>
          <w:lang w:val="en-US" w:eastAsia="ru-RU"/>
        </w:rPr>
        <w:t>SAV</w:t>
      </w:r>
      <w:r w:rsidRPr="00FF58F3">
        <w:rPr>
          <w:rFonts w:ascii="Times New Roman" w:hAnsi="Times New Roman"/>
          <w:noProof/>
          <w:sz w:val="24"/>
          <w:szCs w:val="24"/>
          <w:lang w:val="en-US" w:eastAsia="ru-RU"/>
        </w:rPr>
        <w:t xml:space="preserve">-41                  </w:t>
      </w:r>
      <w:r w:rsidR="00712228" w:rsidRPr="00FF58F3">
        <w:rPr>
          <w:rFonts w:ascii="Times New Roman" w:hAnsi="Times New Roman"/>
          <w:noProof/>
          <w:sz w:val="24"/>
          <w:szCs w:val="24"/>
          <w:lang w:val="en-US" w:eastAsia="ru-RU"/>
        </w:rPr>
        <w:t>SAV</w:t>
      </w:r>
      <w:r w:rsidRPr="00FF58F3">
        <w:rPr>
          <w:rFonts w:ascii="Times New Roman" w:hAnsi="Times New Roman"/>
          <w:noProof/>
          <w:sz w:val="24"/>
          <w:szCs w:val="24"/>
          <w:lang w:val="en-US" w:eastAsia="ru-RU"/>
        </w:rPr>
        <w:t xml:space="preserve">-42                </w:t>
      </w:r>
      <w:r w:rsidR="00712228" w:rsidRPr="00FF58F3">
        <w:rPr>
          <w:rFonts w:ascii="Times New Roman" w:hAnsi="Times New Roman"/>
          <w:noProof/>
          <w:sz w:val="24"/>
          <w:szCs w:val="24"/>
          <w:lang w:val="en-US" w:eastAsia="ru-RU"/>
        </w:rPr>
        <w:t>SAV</w:t>
      </w:r>
      <w:r w:rsidRPr="00FF58F3">
        <w:rPr>
          <w:rFonts w:ascii="Times New Roman" w:hAnsi="Times New Roman"/>
          <w:noProof/>
          <w:sz w:val="24"/>
          <w:szCs w:val="24"/>
          <w:lang w:val="en-US" w:eastAsia="ru-RU"/>
        </w:rPr>
        <w:t xml:space="preserve">-43        </w:t>
      </w:r>
      <w:r w:rsidR="00712228" w:rsidRPr="00FF58F3">
        <w:rPr>
          <w:rFonts w:ascii="Times New Roman" w:hAnsi="Times New Roman"/>
          <w:noProof/>
          <w:sz w:val="24"/>
          <w:szCs w:val="24"/>
          <w:lang w:val="en-US" w:eastAsia="ru-RU"/>
        </w:rPr>
        <w:t>SAV</w:t>
      </w:r>
      <w:r w:rsidRPr="00FF58F3">
        <w:rPr>
          <w:rFonts w:ascii="Times New Roman" w:hAnsi="Times New Roman"/>
          <w:noProof/>
          <w:sz w:val="24"/>
          <w:szCs w:val="24"/>
          <w:lang w:val="en-US" w:eastAsia="ru-RU"/>
        </w:rPr>
        <w:t xml:space="preserve">-44 </w:t>
      </w:r>
    </w:p>
    <w:p w:rsidR="000B3DE2" w:rsidRDefault="00712228" w:rsidP="009D3D56">
      <w:pPr>
        <w:shd w:val="clear" w:color="auto" w:fill="FFFFFF"/>
        <w:spacing w:after="0" w:line="240" w:lineRule="auto"/>
        <w:ind w:firstLine="567"/>
        <w:jc w:val="center"/>
        <w:rPr>
          <w:rFonts w:ascii="Times New Roman" w:eastAsia="Times New Roman" w:hAnsi="Times New Roman"/>
          <w:sz w:val="24"/>
          <w:szCs w:val="24"/>
          <w:lang w:val="en-US" w:eastAsia="ru-RU"/>
        </w:rPr>
      </w:pPr>
      <w:r w:rsidRPr="00FF58F3">
        <w:rPr>
          <w:rFonts w:ascii="Times New Roman" w:eastAsia="Times New Roman" w:hAnsi="Times New Roman"/>
          <w:sz w:val="24"/>
          <w:szCs w:val="24"/>
          <w:lang w:val="en-US" w:eastAsia="ru-RU"/>
        </w:rPr>
        <w:t xml:space="preserve">Figure </w:t>
      </w:r>
      <w:r w:rsidR="005204F3" w:rsidRPr="00FF58F3">
        <w:rPr>
          <w:rFonts w:ascii="Times New Roman" w:eastAsia="Times New Roman" w:hAnsi="Times New Roman"/>
          <w:sz w:val="24"/>
          <w:szCs w:val="24"/>
          <w:lang w:val="en-US" w:eastAsia="ru-RU"/>
        </w:rPr>
        <w:t>6</w:t>
      </w:r>
      <w:r w:rsidRPr="00FF58F3">
        <w:rPr>
          <w:rFonts w:ascii="Times New Roman" w:eastAsia="Times New Roman" w:hAnsi="Times New Roman"/>
          <w:sz w:val="24"/>
          <w:szCs w:val="24"/>
          <w:lang w:val="en-US" w:eastAsia="ru-RU"/>
        </w:rPr>
        <w:t xml:space="preserve"> - 10-day-old wheat seedlings of varieties Kazakhstanskaya-10, </w:t>
      </w:r>
      <w:proofErr w:type="spellStart"/>
      <w:r w:rsidRPr="00FF58F3">
        <w:rPr>
          <w:rFonts w:ascii="Times New Roman" w:eastAsia="Times New Roman" w:hAnsi="Times New Roman"/>
          <w:sz w:val="24"/>
          <w:szCs w:val="24"/>
          <w:lang w:val="en-US" w:eastAsia="ru-RU"/>
        </w:rPr>
        <w:t>Miras</w:t>
      </w:r>
      <w:proofErr w:type="spellEnd"/>
      <w:r w:rsidRPr="00FF58F3">
        <w:rPr>
          <w:rFonts w:ascii="Times New Roman" w:eastAsia="Times New Roman" w:hAnsi="Times New Roman"/>
          <w:sz w:val="24"/>
          <w:szCs w:val="24"/>
          <w:lang w:val="en-US" w:eastAsia="ru-RU"/>
        </w:rPr>
        <w:t xml:space="preserve"> and </w:t>
      </w:r>
      <w:proofErr w:type="spellStart"/>
      <w:r w:rsidRPr="00FF58F3">
        <w:rPr>
          <w:rFonts w:ascii="Times New Roman" w:eastAsia="Times New Roman" w:hAnsi="Times New Roman"/>
          <w:sz w:val="24"/>
          <w:szCs w:val="24"/>
          <w:lang w:val="en-US" w:eastAsia="ru-RU"/>
        </w:rPr>
        <w:t>Severyanka</w:t>
      </w:r>
      <w:proofErr w:type="spellEnd"/>
      <w:r w:rsidRPr="00FF58F3">
        <w:rPr>
          <w:rFonts w:ascii="Times New Roman" w:eastAsia="Times New Roman" w:hAnsi="Times New Roman"/>
          <w:sz w:val="24"/>
          <w:szCs w:val="24"/>
          <w:lang w:val="en-US" w:eastAsia="ru-RU"/>
        </w:rPr>
        <w:t xml:space="preserve"> with treatment of seeds and plants SAV-41 – SAV-44.</w:t>
      </w:r>
    </w:p>
    <w:p w:rsidR="009D3D56" w:rsidRPr="00FF58F3" w:rsidRDefault="009D3D56" w:rsidP="009D3D56">
      <w:pPr>
        <w:shd w:val="clear" w:color="auto" w:fill="FFFFFF"/>
        <w:spacing w:after="0" w:line="240" w:lineRule="auto"/>
        <w:ind w:firstLine="567"/>
        <w:jc w:val="center"/>
        <w:rPr>
          <w:rFonts w:ascii="Times New Roman" w:eastAsia="Times New Roman" w:hAnsi="Times New Roman"/>
          <w:sz w:val="24"/>
          <w:szCs w:val="24"/>
          <w:lang w:val="en-US" w:eastAsia="ru-RU"/>
        </w:rPr>
      </w:pPr>
    </w:p>
    <w:p w:rsidR="00CF63A5" w:rsidRPr="00FF58F3" w:rsidRDefault="00CF63A5" w:rsidP="00CF63A5">
      <w:pPr>
        <w:tabs>
          <w:tab w:val="left" w:pos="567"/>
        </w:tabs>
        <w:spacing w:after="0" w:line="360" w:lineRule="auto"/>
        <w:ind w:firstLine="709"/>
        <w:jc w:val="both"/>
        <w:rPr>
          <w:rFonts w:ascii="Times New Roman" w:hAnsi="Times New Roman"/>
          <w:sz w:val="24"/>
          <w:szCs w:val="24"/>
          <w:lang w:val="en-US"/>
        </w:rPr>
      </w:pPr>
      <w:r w:rsidRPr="00FF58F3">
        <w:rPr>
          <w:rFonts w:ascii="Times New Roman" w:eastAsia="Times New Roman" w:hAnsi="Times New Roman"/>
          <w:sz w:val="24"/>
          <w:szCs w:val="24"/>
          <w:lang w:val="en-US" w:eastAsia="ru-RU"/>
        </w:rPr>
        <w:t>Pre-sowing seed treatment with SAV-45 – SAV-48 did not reveal noticeable differences in germination of wheat of three varieties against the background of control (data not shown).</w:t>
      </w:r>
    </w:p>
    <w:p w:rsidR="00712228" w:rsidRPr="00FF58F3" w:rsidRDefault="00712228" w:rsidP="00712228">
      <w:pPr>
        <w:shd w:val="clear" w:color="auto" w:fill="FFFFFF"/>
        <w:spacing w:after="0" w:line="360" w:lineRule="auto"/>
        <w:ind w:firstLine="567"/>
        <w:jc w:val="center"/>
        <w:rPr>
          <w:rFonts w:ascii="Times New Roman" w:eastAsia="Times New Roman" w:hAnsi="Times New Roman"/>
          <w:sz w:val="16"/>
          <w:szCs w:val="16"/>
          <w:lang w:val="en-US" w:eastAsia="ru-RU"/>
        </w:rPr>
      </w:pPr>
    </w:p>
    <w:p w:rsidR="000B3DE2" w:rsidRDefault="00712228" w:rsidP="00AC7511">
      <w:pPr>
        <w:shd w:val="clear" w:color="auto" w:fill="FFFFFF"/>
        <w:spacing w:after="0" w:line="240" w:lineRule="auto"/>
        <w:jc w:val="both"/>
        <w:rPr>
          <w:rFonts w:ascii="Times New Roman" w:eastAsia="Times New Roman" w:hAnsi="Times New Roman"/>
          <w:bCs/>
          <w:color w:val="333333"/>
          <w:sz w:val="24"/>
          <w:szCs w:val="24"/>
          <w:lang w:val="en-US" w:eastAsia="ru-RU"/>
        </w:rPr>
      </w:pPr>
      <w:r w:rsidRPr="00FF58F3">
        <w:rPr>
          <w:rFonts w:ascii="Times New Roman" w:eastAsia="Times New Roman" w:hAnsi="Times New Roman"/>
          <w:bCs/>
          <w:color w:val="333333"/>
          <w:sz w:val="24"/>
          <w:szCs w:val="24"/>
          <w:lang w:val="en-US" w:eastAsia="ru-RU"/>
        </w:rPr>
        <w:t>Table 2.5 - Biometric data of wheat of three varieties in the control and in the presence of SAV-41, SAV-42, SAV-43 and SAV-44; n = 15</w:t>
      </w:r>
    </w:p>
    <w:p w:rsidR="00DA4A43" w:rsidRPr="00FF58F3" w:rsidRDefault="00DA4A43" w:rsidP="00AC7511">
      <w:pPr>
        <w:shd w:val="clear" w:color="auto" w:fill="FFFFFF"/>
        <w:spacing w:after="0" w:line="240" w:lineRule="auto"/>
        <w:jc w:val="both"/>
        <w:rPr>
          <w:rFonts w:ascii="Times New Roman" w:hAnsi="Times New Roman"/>
          <w:sz w:val="24"/>
          <w:szCs w:val="24"/>
          <w:lang w:val="en-US"/>
        </w:rPr>
      </w:pPr>
    </w:p>
    <w:tbl>
      <w:tblPr>
        <w:tblW w:w="9195" w:type="dxa"/>
        <w:tblInd w:w="98" w:type="dxa"/>
        <w:tblLook w:val="04A0" w:firstRow="1" w:lastRow="0" w:firstColumn="1" w:lastColumn="0" w:noHBand="0" w:noVBand="1"/>
      </w:tblPr>
      <w:tblGrid>
        <w:gridCol w:w="1199"/>
        <w:gridCol w:w="1374"/>
        <w:gridCol w:w="1226"/>
        <w:gridCol w:w="1390"/>
        <w:gridCol w:w="1390"/>
        <w:gridCol w:w="1308"/>
        <w:gridCol w:w="1308"/>
      </w:tblGrid>
      <w:tr w:rsidR="000B3DE2" w:rsidRPr="00FF58F3" w:rsidTr="00AC7511">
        <w:trPr>
          <w:trHeight w:val="315"/>
        </w:trPr>
        <w:tc>
          <w:tcPr>
            <w:tcW w:w="1199" w:type="dxa"/>
            <w:vMerge w:val="restart"/>
            <w:tcBorders>
              <w:top w:val="single" w:sz="4" w:space="0" w:color="auto"/>
              <w:left w:val="single" w:sz="4" w:space="0" w:color="auto"/>
              <w:right w:val="single" w:sz="4" w:space="0" w:color="auto"/>
            </w:tcBorders>
            <w:shd w:val="clear" w:color="auto" w:fill="auto"/>
            <w:noWrap/>
            <w:hideMark/>
          </w:tcPr>
          <w:p w:rsidR="000B3DE2" w:rsidRPr="00FF58F3" w:rsidRDefault="00712228" w:rsidP="00AC7511">
            <w:pPr>
              <w:spacing w:after="0" w:line="240" w:lineRule="auto"/>
              <w:jc w:val="center"/>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SAV</w:t>
            </w:r>
          </w:p>
          <w:p w:rsidR="000B3DE2" w:rsidRPr="00FF58F3" w:rsidRDefault="000B3DE2" w:rsidP="00AC7511">
            <w:pPr>
              <w:spacing w:after="0" w:line="240" w:lineRule="auto"/>
              <w:jc w:val="center"/>
              <w:rPr>
                <w:rFonts w:ascii="Times New Roman" w:eastAsia="Times New Roman" w:hAnsi="Times New Roman"/>
                <w:b/>
                <w:bCs/>
                <w:color w:val="000000"/>
                <w:sz w:val="24"/>
                <w:szCs w:val="24"/>
                <w:lang w:eastAsia="ru-RU"/>
              </w:rPr>
            </w:pPr>
          </w:p>
        </w:tc>
        <w:tc>
          <w:tcPr>
            <w:tcW w:w="2600" w:type="dxa"/>
            <w:gridSpan w:val="2"/>
            <w:tcBorders>
              <w:top w:val="single" w:sz="4" w:space="0" w:color="auto"/>
              <w:left w:val="nil"/>
              <w:bottom w:val="single" w:sz="4" w:space="0" w:color="auto"/>
              <w:right w:val="single" w:sz="4" w:space="0" w:color="auto"/>
            </w:tcBorders>
            <w:shd w:val="clear" w:color="auto" w:fill="auto"/>
            <w:noWrap/>
            <w:hideMark/>
          </w:tcPr>
          <w:p w:rsidR="000B3DE2" w:rsidRPr="00FF58F3" w:rsidRDefault="00A06D3F" w:rsidP="00AC7511">
            <w:pPr>
              <w:spacing w:after="0" w:line="240" w:lineRule="auto"/>
              <w:jc w:val="center"/>
              <w:rPr>
                <w:rFonts w:ascii="Times New Roman" w:eastAsia="Times New Roman" w:hAnsi="Times New Roman"/>
                <w:bCs/>
                <w:color w:val="000000"/>
                <w:sz w:val="24"/>
                <w:szCs w:val="24"/>
                <w:lang w:eastAsia="ru-RU"/>
              </w:rPr>
            </w:pPr>
            <w:r w:rsidRPr="00FF58F3">
              <w:rPr>
                <w:rFonts w:ascii="Times New Roman" w:eastAsia="Times New Roman" w:hAnsi="Times New Roman"/>
                <w:sz w:val="24"/>
                <w:szCs w:val="24"/>
                <w:lang w:val="en-US" w:eastAsia="ru-RU"/>
              </w:rPr>
              <w:t>Kazakhstanskaya-10</w:t>
            </w:r>
          </w:p>
        </w:tc>
        <w:tc>
          <w:tcPr>
            <w:tcW w:w="2780" w:type="dxa"/>
            <w:gridSpan w:val="2"/>
            <w:tcBorders>
              <w:top w:val="single" w:sz="4" w:space="0" w:color="auto"/>
              <w:left w:val="nil"/>
              <w:bottom w:val="single" w:sz="4" w:space="0" w:color="auto"/>
              <w:right w:val="single" w:sz="4" w:space="0" w:color="auto"/>
            </w:tcBorders>
            <w:shd w:val="clear" w:color="auto" w:fill="auto"/>
            <w:noWrap/>
            <w:hideMark/>
          </w:tcPr>
          <w:p w:rsidR="000B3DE2" w:rsidRPr="00FF58F3" w:rsidRDefault="00A06D3F" w:rsidP="00AC7511">
            <w:pPr>
              <w:spacing w:after="0" w:line="240" w:lineRule="auto"/>
              <w:jc w:val="center"/>
              <w:rPr>
                <w:rFonts w:ascii="Times New Roman" w:eastAsia="Times New Roman" w:hAnsi="Times New Roman"/>
                <w:bCs/>
                <w:color w:val="000000"/>
                <w:sz w:val="24"/>
                <w:szCs w:val="24"/>
                <w:lang w:eastAsia="ru-RU"/>
              </w:rPr>
            </w:pPr>
            <w:proofErr w:type="spellStart"/>
            <w:r w:rsidRPr="00FF58F3">
              <w:rPr>
                <w:rFonts w:ascii="Times New Roman" w:eastAsia="Times New Roman" w:hAnsi="Times New Roman"/>
                <w:sz w:val="24"/>
                <w:szCs w:val="24"/>
                <w:lang w:val="en-US" w:eastAsia="ru-RU"/>
              </w:rPr>
              <w:t>Severyanka</w:t>
            </w:r>
            <w:proofErr w:type="spellEnd"/>
          </w:p>
        </w:tc>
        <w:tc>
          <w:tcPr>
            <w:tcW w:w="2616" w:type="dxa"/>
            <w:gridSpan w:val="2"/>
            <w:tcBorders>
              <w:top w:val="single" w:sz="4" w:space="0" w:color="auto"/>
              <w:left w:val="nil"/>
              <w:bottom w:val="single" w:sz="4" w:space="0" w:color="auto"/>
              <w:right w:val="single" w:sz="4" w:space="0" w:color="auto"/>
            </w:tcBorders>
            <w:shd w:val="clear" w:color="auto" w:fill="auto"/>
            <w:noWrap/>
            <w:hideMark/>
          </w:tcPr>
          <w:p w:rsidR="000B3DE2" w:rsidRPr="00FF58F3" w:rsidRDefault="00A06D3F" w:rsidP="00AC7511">
            <w:pPr>
              <w:spacing w:after="0" w:line="240" w:lineRule="auto"/>
              <w:jc w:val="center"/>
              <w:rPr>
                <w:rFonts w:ascii="Times New Roman" w:eastAsia="Times New Roman" w:hAnsi="Times New Roman"/>
                <w:bCs/>
                <w:color w:val="000000"/>
                <w:sz w:val="24"/>
                <w:szCs w:val="24"/>
                <w:lang w:eastAsia="ru-RU"/>
              </w:rPr>
            </w:pPr>
            <w:proofErr w:type="spellStart"/>
            <w:r w:rsidRPr="00FF58F3">
              <w:rPr>
                <w:rFonts w:ascii="Times New Roman" w:eastAsia="Times New Roman" w:hAnsi="Times New Roman"/>
                <w:sz w:val="24"/>
                <w:szCs w:val="24"/>
                <w:lang w:val="en-US" w:eastAsia="ru-RU"/>
              </w:rPr>
              <w:t>Miras</w:t>
            </w:r>
            <w:proofErr w:type="spellEnd"/>
          </w:p>
        </w:tc>
      </w:tr>
      <w:tr w:rsidR="00712228" w:rsidRPr="00FF58F3" w:rsidTr="00AC7511">
        <w:trPr>
          <w:trHeight w:val="315"/>
        </w:trPr>
        <w:tc>
          <w:tcPr>
            <w:tcW w:w="1199" w:type="dxa"/>
            <w:vMerge/>
            <w:tcBorders>
              <w:left w:val="single" w:sz="4" w:space="0" w:color="auto"/>
              <w:bottom w:val="single" w:sz="4" w:space="0" w:color="auto"/>
              <w:right w:val="single" w:sz="4" w:space="0" w:color="auto"/>
            </w:tcBorders>
            <w:shd w:val="clear" w:color="auto" w:fill="auto"/>
            <w:noWrap/>
            <w:hideMark/>
          </w:tcPr>
          <w:p w:rsidR="00712228" w:rsidRPr="00FF58F3" w:rsidRDefault="00712228" w:rsidP="00AC7511">
            <w:pPr>
              <w:spacing w:after="0" w:line="240" w:lineRule="auto"/>
              <w:jc w:val="center"/>
              <w:rPr>
                <w:rFonts w:ascii="Times New Roman" w:eastAsia="Times New Roman" w:hAnsi="Times New Roman"/>
                <w:b/>
                <w:bCs/>
                <w:color w:val="000000"/>
                <w:sz w:val="24"/>
                <w:szCs w:val="24"/>
                <w:lang w:eastAsia="ru-RU"/>
              </w:rPr>
            </w:pPr>
          </w:p>
        </w:tc>
        <w:tc>
          <w:tcPr>
            <w:tcW w:w="1374" w:type="dxa"/>
            <w:tcBorders>
              <w:top w:val="nil"/>
              <w:left w:val="nil"/>
              <w:bottom w:val="single" w:sz="4" w:space="0" w:color="auto"/>
              <w:right w:val="single" w:sz="4" w:space="0" w:color="auto"/>
            </w:tcBorders>
            <w:shd w:val="clear" w:color="auto" w:fill="auto"/>
            <w:noWrap/>
            <w:hideMark/>
          </w:tcPr>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val="en-US" w:eastAsia="ru-RU"/>
              </w:rPr>
              <w:t>S</w:t>
            </w:r>
            <w:proofErr w:type="spellStart"/>
            <w:r w:rsidRPr="00FF58F3">
              <w:rPr>
                <w:rFonts w:ascii="Times New Roman" w:eastAsia="Times New Roman" w:hAnsi="Times New Roman"/>
                <w:color w:val="000000"/>
                <w:sz w:val="24"/>
                <w:szCs w:val="24"/>
                <w:lang w:eastAsia="ru-RU"/>
              </w:rPr>
              <w:t>tem</w:t>
            </w:r>
            <w:proofErr w:type="spellEnd"/>
          </w:p>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val="en-US" w:eastAsia="ru-RU"/>
              </w:rPr>
              <w:t>l</w:t>
            </w:r>
            <w:proofErr w:type="spellStart"/>
            <w:r w:rsidRPr="00FF58F3">
              <w:rPr>
                <w:rFonts w:ascii="Times New Roman" w:eastAsia="Times New Roman" w:hAnsi="Times New Roman"/>
                <w:color w:val="000000"/>
                <w:sz w:val="24"/>
                <w:szCs w:val="24"/>
                <w:lang w:eastAsia="ru-RU"/>
              </w:rPr>
              <w:t>ength</w:t>
            </w:r>
            <w:proofErr w:type="spellEnd"/>
          </w:p>
        </w:tc>
        <w:tc>
          <w:tcPr>
            <w:tcW w:w="1226" w:type="dxa"/>
            <w:tcBorders>
              <w:top w:val="nil"/>
              <w:left w:val="nil"/>
              <w:bottom w:val="single" w:sz="4" w:space="0" w:color="auto"/>
              <w:right w:val="single" w:sz="4" w:space="0" w:color="auto"/>
            </w:tcBorders>
            <w:shd w:val="clear" w:color="auto" w:fill="auto"/>
            <w:noWrap/>
            <w:hideMark/>
          </w:tcPr>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Root</w:t>
            </w:r>
            <w:proofErr w:type="spellEnd"/>
          </w:p>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length</w:t>
            </w:r>
            <w:proofErr w:type="spellEnd"/>
          </w:p>
        </w:tc>
        <w:tc>
          <w:tcPr>
            <w:tcW w:w="1390" w:type="dxa"/>
            <w:tcBorders>
              <w:top w:val="nil"/>
              <w:left w:val="nil"/>
              <w:bottom w:val="single" w:sz="4" w:space="0" w:color="auto"/>
              <w:right w:val="single" w:sz="4" w:space="0" w:color="auto"/>
            </w:tcBorders>
            <w:shd w:val="clear" w:color="auto" w:fill="auto"/>
            <w:noWrap/>
            <w:hideMark/>
          </w:tcPr>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val="en-US" w:eastAsia="ru-RU"/>
              </w:rPr>
              <w:t>S</w:t>
            </w:r>
            <w:proofErr w:type="spellStart"/>
            <w:r w:rsidRPr="00FF58F3">
              <w:rPr>
                <w:rFonts w:ascii="Times New Roman" w:eastAsia="Times New Roman" w:hAnsi="Times New Roman"/>
                <w:color w:val="000000"/>
                <w:sz w:val="24"/>
                <w:szCs w:val="24"/>
                <w:lang w:eastAsia="ru-RU"/>
              </w:rPr>
              <w:t>tem</w:t>
            </w:r>
            <w:proofErr w:type="spellEnd"/>
          </w:p>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val="en-US" w:eastAsia="ru-RU"/>
              </w:rPr>
              <w:t>l</w:t>
            </w:r>
            <w:proofErr w:type="spellStart"/>
            <w:r w:rsidRPr="00FF58F3">
              <w:rPr>
                <w:rFonts w:ascii="Times New Roman" w:eastAsia="Times New Roman" w:hAnsi="Times New Roman"/>
                <w:color w:val="000000"/>
                <w:sz w:val="24"/>
                <w:szCs w:val="24"/>
                <w:lang w:eastAsia="ru-RU"/>
              </w:rPr>
              <w:t>ength</w:t>
            </w:r>
            <w:proofErr w:type="spellEnd"/>
          </w:p>
        </w:tc>
        <w:tc>
          <w:tcPr>
            <w:tcW w:w="1390" w:type="dxa"/>
            <w:tcBorders>
              <w:top w:val="nil"/>
              <w:left w:val="nil"/>
              <w:bottom w:val="single" w:sz="4" w:space="0" w:color="auto"/>
              <w:right w:val="single" w:sz="4" w:space="0" w:color="auto"/>
            </w:tcBorders>
            <w:shd w:val="clear" w:color="auto" w:fill="auto"/>
            <w:noWrap/>
            <w:hideMark/>
          </w:tcPr>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Root</w:t>
            </w:r>
            <w:proofErr w:type="spellEnd"/>
          </w:p>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length</w:t>
            </w:r>
            <w:proofErr w:type="spellEnd"/>
          </w:p>
        </w:tc>
        <w:tc>
          <w:tcPr>
            <w:tcW w:w="1308" w:type="dxa"/>
            <w:tcBorders>
              <w:top w:val="nil"/>
              <w:left w:val="nil"/>
              <w:bottom w:val="single" w:sz="4" w:space="0" w:color="auto"/>
              <w:right w:val="single" w:sz="4" w:space="0" w:color="auto"/>
            </w:tcBorders>
            <w:shd w:val="clear" w:color="auto" w:fill="auto"/>
            <w:noWrap/>
            <w:hideMark/>
          </w:tcPr>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val="en-US" w:eastAsia="ru-RU"/>
              </w:rPr>
              <w:t>S</w:t>
            </w:r>
            <w:proofErr w:type="spellStart"/>
            <w:r w:rsidRPr="00FF58F3">
              <w:rPr>
                <w:rFonts w:ascii="Times New Roman" w:eastAsia="Times New Roman" w:hAnsi="Times New Roman"/>
                <w:color w:val="000000"/>
                <w:sz w:val="24"/>
                <w:szCs w:val="24"/>
                <w:lang w:eastAsia="ru-RU"/>
              </w:rPr>
              <w:t>tem</w:t>
            </w:r>
            <w:proofErr w:type="spellEnd"/>
            <w:r w:rsidRPr="00FF58F3">
              <w:rPr>
                <w:rFonts w:ascii="Times New Roman" w:eastAsia="Times New Roman" w:hAnsi="Times New Roman"/>
                <w:color w:val="000000"/>
                <w:sz w:val="24"/>
                <w:szCs w:val="24"/>
                <w:lang w:eastAsia="ru-RU"/>
              </w:rPr>
              <w:t xml:space="preserve"> </w:t>
            </w:r>
            <w:r w:rsidRPr="00FF58F3">
              <w:rPr>
                <w:rFonts w:ascii="Times New Roman" w:eastAsia="Times New Roman" w:hAnsi="Times New Roman"/>
                <w:color w:val="000000"/>
                <w:sz w:val="24"/>
                <w:szCs w:val="24"/>
                <w:lang w:val="en-US" w:eastAsia="ru-RU"/>
              </w:rPr>
              <w:t>l</w:t>
            </w:r>
            <w:proofErr w:type="spellStart"/>
            <w:r w:rsidRPr="00FF58F3">
              <w:rPr>
                <w:rFonts w:ascii="Times New Roman" w:eastAsia="Times New Roman" w:hAnsi="Times New Roman"/>
                <w:color w:val="000000"/>
                <w:sz w:val="24"/>
                <w:szCs w:val="24"/>
                <w:lang w:eastAsia="ru-RU"/>
              </w:rPr>
              <w:t>ength</w:t>
            </w:r>
            <w:proofErr w:type="spellEnd"/>
          </w:p>
        </w:tc>
        <w:tc>
          <w:tcPr>
            <w:tcW w:w="1308" w:type="dxa"/>
            <w:tcBorders>
              <w:top w:val="nil"/>
              <w:left w:val="nil"/>
              <w:bottom w:val="single" w:sz="4" w:space="0" w:color="auto"/>
              <w:right w:val="single" w:sz="4" w:space="0" w:color="auto"/>
            </w:tcBorders>
            <w:shd w:val="clear" w:color="auto" w:fill="auto"/>
            <w:noWrap/>
            <w:hideMark/>
          </w:tcPr>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Root</w:t>
            </w:r>
            <w:proofErr w:type="spellEnd"/>
          </w:p>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length</w:t>
            </w:r>
            <w:proofErr w:type="spellEnd"/>
          </w:p>
        </w:tc>
      </w:tr>
      <w:tr w:rsidR="000B3DE2" w:rsidRPr="00FF58F3" w:rsidTr="00372324">
        <w:trPr>
          <w:trHeight w:val="315"/>
        </w:trPr>
        <w:tc>
          <w:tcPr>
            <w:tcW w:w="1199" w:type="dxa"/>
            <w:tcBorders>
              <w:top w:val="nil"/>
              <w:left w:val="single" w:sz="4" w:space="0" w:color="auto"/>
              <w:bottom w:val="single" w:sz="4" w:space="0" w:color="auto"/>
              <w:right w:val="single" w:sz="4" w:space="0" w:color="auto"/>
            </w:tcBorders>
            <w:shd w:val="clear" w:color="auto" w:fill="auto"/>
            <w:noWrap/>
            <w:vAlign w:val="center"/>
            <w:hideMark/>
          </w:tcPr>
          <w:p w:rsidR="000B3DE2" w:rsidRPr="00FF58F3" w:rsidRDefault="00712228" w:rsidP="00AC7511">
            <w:pPr>
              <w:spacing w:after="0" w:line="240" w:lineRule="auto"/>
              <w:jc w:val="both"/>
              <w:rPr>
                <w:rFonts w:ascii="Times New Roman" w:eastAsia="Times New Roman" w:hAnsi="Times New Roman"/>
                <w:bCs/>
                <w:color w:val="000000"/>
                <w:sz w:val="24"/>
                <w:szCs w:val="24"/>
                <w:lang w:eastAsia="ru-RU"/>
              </w:rPr>
            </w:pPr>
            <w:proofErr w:type="spellStart"/>
            <w:r w:rsidRPr="00FF58F3">
              <w:rPr>
                <w:rFonts w:ascii="Times New Roman" w:eastAsia="Times New Roman" w:hAnsi="Times New Roman"/>
                <w:bCs/>
                <w:color w:val="000000"/>
                <w:sz w:val="24"/>
                <w:szCs w:val="24"/>
                <w:lang w:eastAsia="ru-RU"/>
              </w:rPr>
              <w:t>Control</w:t>
            </w:r>
            <w:proofErr w:type="spellEnd"/>
          </w:p>
        </w:tc>
        <w:tc>
          <w:tcPr>
            <w:tcW w:w="1374"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19,71±1,13</w:t>
            </w:r>
          </w:p>
        </w:tc>
        <w:tc>
          <w:tcPr>
            <w:tcW w:w="122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9,29±1,35</w:t>
            </w:r>
          </w:p>
        </w:tc>
        <w:tc>
          <w:tcPr>
            <w:tcW w:w="1390"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19,5±1,29</w:t>
            </w:r>
          </w:p>
        </w:tc>
        <w:tc>
          <w:tcPr>
            <w:tcW w:w="1390"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10,27±1,97</w:t>
            </w:r>
          </w:p>
        </w:tc>
        <w:tc>
          <w:tcPr>
            <w:tcW w:w="1308"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17,96±1,05</w:t>
            </w:r>
          </w:p>
        </w:tc>
        <w:tc>
          <w:tcPr>
            <w:tcW w:w="1308"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11±2,06</w:t>
            </w:r>
          </w:p>
        </w:tc>
      </w:tr>
      <w:tr w:rsidR="000B3DE2" w:rsidRPr="00FF58F3" w:rsidTr="00372324">
        <w:trPr>
          <w:trHeight w:val="315"/>
        </w:trPr>
        <w:tc>
          <w:tcPr>
            <w:tcW w:w="1199" w:type="dxa"/>
            <w:tcBorders>
              <w:top w:val="nil"/>
              <w:left w:val="single" w:sz="4" w:space="0" w:color="auto"/>
              <w:bottom w:val="single" w:sz="4" w:space="0" w:color="auto"/>
              <w:right w:val="single" w:sz="4" w:space="0" w:color="auto"/>
            </w:tcBorders>
            <w:shd w:val="clear" w:color="auto" w:fill="auto"/>
            <w:noWrap/>
            <w:vAlign w:val="center"/>
            <w:hideMark/>
          </w:tcPr>
          <w:p w:rsidR="000B3DE2" w:rsidRPr="00FF58F3" w:rsidRDefault="00712228" w:rsidP="00AC7511">
            <w:pPr>
              <w:spacing w:after="0" w:line="240" w:lineRule="auto"/>
              <w:jc w:val="both"/>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SAV</w:t>
            </w:r>
            <w:r w:rsidR="000B3DE2" w:rsidRPr="00FF58F3">
              <w:rPr>
                <w:rFonts w:ascii="Times New Roman" w:eastAsia="Times New Roman" w:hAnsi="Times New Roman"/>
                <w:bCs/>
                <w:color w:val="000000"/>
                <w:sz w:val="24"/>
                <w:szCs w:val="24"/>
                <w:lang w:eastAsia="ru-RU"/>
              </w:rPr>
              <w:t xml:space="preserve"> 41</w:t>
            </w:r>
          </w:p>
        </w:tc>
        <w:tc>
          <w:tcPr>
            <w:tcW w:w="1374"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18,91±1,14</w:t>
            </w:r>
          </w:p>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p>
        </w:tc>
        <w:tc>
          <w:tcPr>
            <w:tcW w:w="122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6,56±1,03</w:t>
            </w:r>
          </w:p>
          <w:p w:rsidR="000B3DE2" w:rsidRPr="00FF58F3" w:rsidRDefault="000B3DE2" w:rsidP="00AC7511">
            <w:pPr>
              <w:spacing w:after="0" w:line="240" w:lineRule="auto"/>
              <w:jc w:val="both"/>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eastAsia="ru-RU"/>
              </w:rPr>
              <w:t>29,4</w:t>
            </w:r>
            <w:r w:rsidRPr="00FF58F3">
              <w:rPr>
                <w:rFonts w:ascii="Times New Roman" w:eastAsia="Times New Roman" w:hAnsi="Times New Roman"/>
                <w:i/>
                <w:color w:val="000000"/>
                <w:sz w:val="24"/>
                <w:szCs w:val="24"/>
                <w:lang w:val="en-US" w:eastAsia="ru-RU"/>
              </w:rPr>
              <w:t>%</w:t>
            </w:r>
          </w:p>
        </w:tc>
        <w:tc>
          <w:tcPr>
            <w:tcW w:w="1390"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17,38±1,11</w:t>
            </w:r>
          </w:p>
          <w:p w:rsidR="000B3DE2" w:rsidRPr="00FF58F3" w:rsidRDefault="000B3DE2" w:rsidP="00AC7511">
            <w:pPr>
              <w:spacing w:after="0" w:line="240" w:lineRule="auto"/>
              <w:jc w:val="both"/>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11,9%</w:t>
            </w:r>
          </w:p>
        </w:tc>
        <w:tc>
          <w:tcPr>
            <w:tcW w:w="1390"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7,08±0,96</w:t>
            </w:r>
          </w:p>
          <w:p w:rsidR="000B3DE2" w:rsidRPr="00FF58F3" w:rsidRDefault="000B3DE2" w:rsidP="00AC7511">
            <w:pPr>
              <w:spacing w:after="0" w:line="240" w:lineRule="auto"/>
              <w:jc w:val="both"/>
              <w:rPr>
                <w:rFonts w:ascii="Times New Roman" w:eastAsia="Times New Roman" w:hAnsi="Times New Roman"/>
                <w:i/>
                <w:iCs/>
                <w:color w:val="000000"/>
                <w:sz w:val="24"/>
                <w:szCs w:val="24"/>
                <w:lang w:val="en-US" w:eastAsia="ru-RU"/>
              </w:rPr>
            </w:pPr>
            <w:r w:rsidRPr="00FF58F3">
              <w:rPr>
                <w:rFonts w:ascii="Times New Roman" w:eastAsia="Times New Roman" w:hAnsi="Times New Roman"/>
                <w:i/>
                <w:iCs/>
                <w:color w:val="000000"/>
                <w:sz w:val="24"/>
                <w:szCs w:val="24"/>
                <w:lang w:val="en-US" w:eastAsia="ru-RU"/>
              </w:rPr>
              <w:t>31,1%</w:t>
            </w:r>
          </w:p>
        </w:tc>
        <w:tc>
          <w:tcPr>
            <w:tcW w:w="1308"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17,53±0,74</w:t>
            </w:r>
          </w:p>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p>
        </w:tc>
        <w:tc>
          <w:tcPr>
            <w:tcW w:w="1308"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7±0,77</w:t>
            </w:r>
          </w:p>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36,4%</w:t>
            </w:r>
          </w:p>
        </w:tc>
      </w:tr>
      <w:tr w:rsidR="000B3DE2" w:rsidRPr="00FF58F3" w:rsidTr="00372324">
        <w:trPr>
          <w:trHeight w:val="300"/>
        </w:trPr>
        <w:tc>
          <w:tcPr>
            <w:tcW w:w="1199" w:type="dxa"/>
            <w:tcBorders>
              <w:top w:val="nil"/>
              <w:left w:val="single" w:sz="4" w:space="0" w:color="auto"/>
              <w:bottom w:val="single" w:sz="4" w:space="0" w:color="auto"/>
              <w:right w:val="single" w:sz="4" w:space="0" w:color="auto"/>
            </w:tcBorders>
            <w:shd w:val="clear" w:color="auto" w:fill="auto"/>
            <w:noWrap/>
            <w:vAlign w:val="center"/>
            <w:hideMark/>
          </w:tcPr>
          <w:p w:rsidR="000B3DE2" w:rsidRPr="00FF58F3" w:rsidRDefault="00712228" w:rsidP="00AC7511">
            <w:pPr>
              <w:spacing w:after="0" w:line="240" w:lineRule="auto"/>
              <w:jc w:val="both"/>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SAV</w:t>
            </w:r>
            <w:r w:rsidR="000B3DE2" w:rsidRPr="00FF58F3">
              <w:rPr>
                <w:rFonts w:ascii="Times New Roman" w:eastAsia="Times New Roman" w:hAnsi="Times New Roman"/>
                <w:bCs/>
                <w:color w:val="000000"/>
                <w:sz w:val="24"/>
                <w:szCs w:val="24"/>
                <w:lang w:eastAsia="ru-RU"/>
              </w:rPr>
              <w:t xml:space="preserve"> 42</w:t>
            </w:r>
          </w:p>
        </w:tc>
        <w:tc>
          <w:tcPr>
            <w:tcW w:w="1374"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19,53±1,17</w:t>
            </w:r>
          </w:p>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p>
        </w:tc>
        <w:tc>
          <w:tcPr>
            <w:tcW w:w="122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8,06±0,57</w:t>
            </w:r>
          </w:p>
          <w:p w:rsidR="000B3DE2" w:rsidRPr="00FF58F3" w:rsidRDefault="000B3DE2" w:rsidP="00AC7511">
            <w:pPr>
              <w:spacing w:after="0" w:line="240" w:lineRule="auto"/>
              <w:jc w:val="both"/>
              <w:rPr>
                <w:rFonts w:ascii="Times New Roman" w:eastAsia="Times New Roman" w:hAnsi="Times New Roman"/>
                <w:i/>
                <w:color w:val="000000"/>
                <w:sz w:val="24"/>
                <w:szCs w:val="24"/>
                <w:lang w:eastAsia="ru-RU"/>
              </w:rPr>
            </w:pPr>
            <w:r w:rsidRPr="00FF58F3">
              <w:rPr>
                <w:rFonts w:ascii="Times New Roman" w:eastAsia="Times New Roman" w:hAnsi="Times New Roman"/>
                <w:i/>
                <w:color w:val="000000"/>
                <w:sz w:val="24"/>
                <w:szCs w:val="24"/>
                <w:lang w:val="en-US" w:eastAsia="ru-RU"/>
              </w:rPr>
              <w:t>13,2</w:t>
            </w:r>
            <w:r w:rsidRPr="00FF58F3">
              <w:rPr>
                <w:rFonts w:ascii="Times New Roman" w:eastAsia="Times New Roman" w:hAnsi="Times New Roman"/>
                <w:i/>
                <w:color w:val="000000"/>
                <w:sz w:val="24"/>
                <w:szCs w:val="24"/>
                <w:lang w:eastAsia="ru-RU"/>
              </w:rPr>
              <w:t>%</w:t>
            </w:r>
          </w:p>
        </w:tc>
        <w:tc>
          <w:tcPr>
            <w:tcW w:w="1390"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17,63±1,37</w:t>
            </w:r>
          </w:p>
          <w:p w:rsidR="000B3DE2" w:rsidRPr="00FF58F3" w:rsidRDefault="000B3DE2" w:rsidP="00AC7511">
            <w:pPr>
              <w:spacing w:after="0" w:line="240" w:lineRule="auto"/>
              <w:jc w:val="both"/>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9,6%</w:t>
            </w:r>
          </w:p>
        </w:tc>
        <w:tc>
          <w:tcPr>
            <w:tcW w:w="1390"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8,63±1,38</w:t>
            </w:r>
          </w:p>
          <w:p w:rsidR="000B3DE2" w:rsidRPr="00FF58F3" w:rsidRDefault="000B3DE2" w:rsidP="00AC7511">
            <w:pPr>
              <w:spacing w:after="0" w:line="240" w:lineRule="auto"/>
              <w:jc w:val="both"/>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16%</w:t>
            </w:r>
          </w:p>
        </w:tc>
        <w:tc>
          <w:tcPr>
            <w:tcW w:w="1308"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17,71±0,67</w:t>
            </w:r>
          </w:p>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p>
        </w:tc>
        <w:tc>
          <w:tcPr>
            <w:tcW w:w="1308"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10,44±1,66</w:t>
            </w:r>
          </w:p>
          <w:p w:rsidR="000B3DE2" w:rsidRPr="00FF58F3" w:rsidRDefault="000B3DE2" w:rsidP="00AC7511">
            <w:pPr>
              <w:spacing w:after="0" w:line="240" w:lineRule="auto"/>
              <w:jc w:val="both"/>
              <w:rPr>
                <w:rFonts w:ascii="Times New Roman" w:eastAsia="Times New Roman" w:hAnsi="Times New Roman"/>
                <w:i/>
                <w:color w:val="000000"/>
                <w:sz w:val="24"/>
                <w:szCs w:val="24"/>
                <w:lang w:eastAsia="ru-RU"/>
              </w:rPr>
            </w:pPr>
            <w:r w:rsidRPr="00FF58F3">
              <w:rPr>
                <w:rFonts w:ascii="Times New Roman" w:eastAsia="Times New Roman" w:hAnsi="Times New Roman"/>
                <w:i/>
                <w:color w:val="000000"/>
                <w:sz w:val="24"/>
                <w:szCs w:val="24"/>
                <w:lang w:eastAsia="ru-RU"/>
              </w:rPr>
              <w:t>5%</w:t>
            </w:r>
          </w:p>
        </w:tc>
      </w:tr>
      <w:tr w:rsidR="000B3DE2" w:rsidRPr="00FF58F3" w:rsidTr="00372324">
        <w:trPr>
          <w:trHeight w:val="300"/>
        </w:trPr>
        <w:tc>
          <w:tcPr>
            <w:tcW w:w="1199" w:type="dxa"/>
            <w:tcBorders>
              <w:top w:val="nil"/>
              <w:left w:val="single" w:sz="4" w:space="0" w:color="auto"/>
              <w:bottom w:val="single" w:sz="4" w:space="0" w:color="auto"/>
              <w:right w:val="single" w:sz="4" w:space="0" w:color="auto"/>
            </w:tcBorders>
            <w:shd w:val="clear" w:color="auto" w:fill="auto"/>
            <w:noWrap/>
            <w:vAlign w:val="center"/>
            <w:hideMark/>
          </w:tcPr>
          <w:p w:rsidR="000B3DE2" w:rsidRPr="00FF58F3" w:rsidRDefault="00712228" w:rsidP="00AC7511">
            <w:pPr>
              <w:spacing w:after="0" w:line="240" w:lineRule="auto"/>
              <w:jc w:val="both"/>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SAV</w:t>
            </w:r>
            <w:r w:rsidR="000B3DE2" w:rsidRPr="00FF58F3">
              <w:rPr>
                <w:rFonts w:ascii="Times New Roman" w:eastAsia="Times New Roman" w:hAnsi="Times New Roman"/>
                <w:bCs/>
                <w:color w:val="000000"/>
                <w:sz w:val="24"/>
                <w:szCs w:val="24"/>
                <w:lang w:eastAsia="ru-RU"/>
              </w:rPr>
              <w:t xml:space="preserve"> 43</w:t>
            </w:r>
          </w:p>
        </w:tc>
        <w:tc>
          <w:tcPr>
            <w:tcW w:w="1374"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19,65±1,42</w:t>
            </w:r>
          </w:p>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p>
        </w:tc>
        <w:tc>
          <w:tcPr>
            <w:tcW w:w="122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8,53±1,27</w:t>
            </w:r>
          </w:p>
          <w:p w:rsidR="000B3DE2" w:rsidRPr="00FF58F3" w:rsidRDefault="000B3DE2" w:rsidP="00AC7511">
            <w:pPr>
              <w:spacing w:after="0" w:line="240" w:lineRule="auto"/>
              <w:jc w:val="both"/>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8,2%</w:t>
            </w:r>
          </w:p>
        </w:tc>
        <w:tc>
          <w:tcPr>
            <w:tcW w:w="1390"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17,91±1,2</w:t>
            </w:r>
          </w:p>
          <w:p w:rsidR="000B3DE2" w:rsidRPr="00FF58F3" w:rsidRDefault="000B3DE2" w:rsidP="00AC7511">
            <w:pPr>
              <w:spacing w:after="0" w:line="240" w:lineRule="auto"/>
              <w:jc w:val="both"/>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8,1%</w:t>
            </w:r>
          </w:p>
        </w:tc>
        <w:tc>
          <w:tcPr>
            <w:tcW w:w="1390"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7,23±1,51</w:t>
            </w:r>
          </w:p>
          <w:p w:rsidR="000B3DE2" w:rsidRPr="00FF58F3" w:rsidRDefault="000B3DE2" w:rsidP="00AC7511">
            <w:pPr>
              <w:spacing w:after="0" w:line="240" w:lineRule="auto"/>
              <w:jc w:val="both"/>
              <w:rPr>
                <w:rFonts w:ascii="Times New Roman" w:eastAsia="Times New Roman" w:hAnsi="Times New Roman"/>
                <w:i/>
                <w:color w:val="000000"/>
                <w:sz w:val="24"/>
                <w:szCs w:val="24"/>
                <w:lang w:eastAsia="ru-RU"/>
              </w:rPr>
            </w:pPr>
            <w:r w:rsidRPr="00FF58F3">
              <w:rPr>
                <w:rFonts w:ascii="Times New Roman" w:eastAsia="Times New Roman" w:hAnsi="Times New Roman"/>
                <w:i/>
                <w:color w:val="000000"/>
                <w:sz w:val="24"/>
                <w:szCs w:val="24"/>
                <w:lang w:val="en-US" w:eastAsia="ru-RU"/>
              </w:rPr>
              <w:t>29,6</w:t>
            </w:r>
            <w:r w:rsidRPr="00FF58F3">
              <w:rPr>
                <w:rFonts w:ascii="Times New Roman" w:eastAsia="Times New Roman" w:hAnsi="Times New Roman"/>
                <w:i/>
                <w:color w:val="000000"/>
                <w:sz w:val="24"/>
                <w:szCs w:val="24"/>
                <w:lang w:eastAsia="ru-RU"/>
              </w:rPr>
              <w:t>%</w:t>
            </w:r>
          </w:p>
        </w:tc>
        <w:tc>
          <w:tcPr>
            <w:tcW w:w="1308"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19,09±0,83</w:t>
            </w:r>
          </w:p>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p>
        </w:tc>
        <w:tc>
          <w:tcPr>
            <w:tcW w:w="1308"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9,38±1,21</w:t>
            </w:r>
          </w:p>
          <w:p w:rsidR="000B3DE2" w:rsidRPr="00FF58F3" w:rsidRDefault="000B3DE2" w:rsidP="00AC7511">
            <w:pPr>
              <w:spacing w:after="0" w:line="240" w:lineRule="auto"/>
              <w:jc w:val="both"/>
              <w:rPr>
                <w:rFonts w:ascii="Times New Roman" w:eastAsia="Times New Roman" w:hAnsi="Times New Roman"/>
                <w:i/>
                <w:color w:val="000000"/>
                <w:sz w:val="24"/>
                <w:szCs w:val="24"/>
                <w:lang w:eastAsia="ru-RU"/>
              </w:rPr>
            </w:pPr>
            <w:r w:rsidRPr="00FF58F3">
              <w:rPr>
                <w:rFonts w:ascii="Times New Roman" w:eastAsia="Times New Roman" w:hAnsi="Times New Roman"/>
                <w:i/>
                <w:color w:val="000000"/>
                <w:sz w:val="24"/>
                <w:szCs w:val="24"/>
                <w:lang w:eastAsia="ru-RU"/>
              </w:rPr>
              <w:t>14,7%</w:t>
            </w:r>
          </w:p>
        </w:tc>
      </w:tr>
      <w:tr w:rsidR="000B3DE2" w:rsidRPr="00FF58F3" w:rsidTr="00372324">
        <w:trPr>
          <w:trHeight w:val="300"/>
        </w:trPr>
        <w:tc>
          <w:tcPr>
            <w:tcW w:w="1199" w:type="dxa"/>
            <w:tcBorders>
              <w:top w:val="nil"/>
              <w:left w:val="single" w:sz="4" w:space="0" w:color="auto"/>
              <w:bottom w:val="single" w:sz="4" w:space="0" w:color="auto"/>
              <w:right w:val="single" w:sz="4" w:space="0" w:color="auto"/>
            </w:tcBorders>
            <w:shd w:val="clear" w:color="auto" w:fill="auto"/>
            <w:noWrap/>
            <w:vAlign w:val="center"/>
            <w:hideMark/>
          </w:tcPr>
          <w:p w:rsidR="000B3DE2" w:rsidRPr="00FF58F3" w:rsidRDefault="00712228" w:rsidP="00AC7511">
            <w:pPr>
              <w:spacing w:after="0" w:line="240" w:lineRule="auto"/>
              <w:jc w:val="both"/>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SAV</w:t>
            </w:r>
            <w:r w:rsidR="000B3DE2" w:rsidRPr="00FF58F3">
              <w:rPr>
                <w:rFonts w:ascii="Times New Roman" w:eastAsia="Times New Roman" w:hAnsi="Times New Roman"/>
                <w:bCs/>
                <w:color w:val="000000"/>
                <w:sz w:val="24"/>
                <w:szCs w:val="24"/>
                <w:lang w:eastAsia="ru-RU"/>
              </w:rPr>
              <w:t xml:space="preserve"> 44</w:t>
            </w:r>
          </w:p>
        </w:tc>
        <w:tc>
          <w:tcPr>
            <w:tcW w:w="1374"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19,07±0,93</w:t>
            </w:r>
          </w:p>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p>
        </w:tc>
        <w:tc>
          <w:tcPr>
            <w:tcW w:w="122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7,6±1,69</w:t>
            </w:r>
          </w:p>
          <w:p w:rsidR="000B3DE2" w:rsidRPr="00FF58F3" w:rsidRDefault="000B3DE2" w:rsidP="00AC7511">
            <w:pPr>
              <w:spacing w:after="0" w:line="240" w:lineRule="auto"/>
              <w:jc w:val="both"/>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18,2%</w:t>
            </w:r>
          </w:p>
        </w:tc>
        <w:tc>
          <w:tcPr>
            <w:tcW w:w="1390"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16,5±1,83</w:t>
            </w:r>
          </w:p>
          <w:p w:rsidR="000B3DE2" w:rsidRPr="00FF58F3" w:rsidRDefault="000B3DE2" w:rsidP="00AC7511">
            <w:pPr>
              <w:spacing w:after="0" w:line="240" w:lineRule="auto"/>
              <w:jc w:val="both"/>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15,4%</w:t>
            </w:r>
          </w:p>
        </w:tc>
        <w:tc>
          <w:tcPr>
            <w:tcW w:w="1390"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9,46±1,91</w:t>
            </w:r>
          </w:p>
          <w:p w:rsidR="000B3DE2" w:rsidRPr="00FF58F3" w:rsidRDefault="000B3DE2" w:rsidP="00AC7511">
            <w:pPr>
              <w:spacing w:after="0" w:line="240" w:lineRule="auto"/>
              <w:jc w:val="both"/>
              <w:rPr>
                <w:rFonts w:ascii="Times New Roman" w:eastAsia="Times New Roman" w:hAnsi="Times New Roman"/>
                <w:color w:val="000000"/>
                <w:sz w:val="24"/>
                <w:szCs w:val="24"/>
                <w:lang w:val="en-US" w:eastAsia="ru-RU"/>
              </w:rPr>
            </w:pPr>
            <w:r w:rsidRPr="00FF58F3">
              <w:rPr>
                <w:rFonts w:ascii="Times New Roman" w:eastAsia="Times New Roman" w:hAnsi="Times New Roman"/>
                <w:color w:val="000000"/>
                <w:sz w:val="24"/>
                <w:szCs w:val="24"/>
                <w:lang w:val="en-US" w:eastAsia="ru-RU"/>
              </w:rPr>
              <w:t>7,9%</w:t>
            </w:r>
          </w:p>
        </w:tc>
        <w:tc>
          <w:tcPr>
            <w:tcW w:w="1308"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18,39±0,81</w:t>
            </w:r>
          </w:p>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p>
        </w:tc>
        <w:tc>
          <w:tcPr>
            <w:tcW w:w="1308"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9,25±1,77</w:t>
            </w:r>
          </w:p>
          <w:p w:rsidR="000B3DE2" w:rsidRPr="00FF58F3" w:rsidRDefault="000B3DE2" w:rsidP="00AC7511">
            <w:pPr>
              <w:spacing w:after="0" w:line="240" w:lineRule="auto"/>
              <w:jc w:val="both"/>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16%</w:t>
            </w:r>
          </w:p>
        </w:tc>
      </w:tr>
    </w:tbl>
    <w:p w:rsidR="00CF63A5" w:rsidRDefault="00CF63A5" w:rsidP="00CF63A5">
      <w:pPr>
        <w:shd w:val="clear" w:color="auto" w:fill="FFFFFF"/>
        <w:spacing w:after="0" w:line="360" w:lineRule="auto"/>
        <w:ind w:firstLine="709"/>
        <w:jc w:val="both"/>
        <w:rPr>
          <w:rFonts w:ascii="Times New Roman" w:eastAsia="Times New Roman" w:hAnsi="Times New Roman"/>
          <w:sz w:val="24"/>
          <w:szCs w:val="24"/>
          <w:lang w:val="en-US" w:eastAsia="ru-RU"/>
        </w:rPr>
      </w:pPr>
    </w:p>
    <w:p w:rsidR="006774E0" w:rsidRPr="00FF58F3" w:rsidRDefault="006774E0" w:rsidP="006774E0">
      <w:pPr>
        <w:shd w:val="clear" w:color="auto" w:fill="FFFFFF"/>
        <w:spacing w:after="0" w:line="360" w:lineRule="auto"/>
        <w:ind w:firstLine="709"/>
        <w:jc w:val="both"/>
        <w:rPr>
          <w:rFonts w:ascii="Times New Roman" w:eastAsia="Times New Roman" w:hAnsi="Times New Roman"/>
          <w:sz w:val="24"/>
          <w:szCs w:val="24"/>
          <w:lang w:val="en-US" w:eastAsia="ru-RU"/>
        </w:rPr>
      </w:pPr>
      <w:r w:rsidRPr="00FF58F3">
        <w:rPr>
          <w:rFonts w:ascii="Times New Roman" w:eastAsia="Times New Roman" w:hAnsi="Times New Roman"/>
          <w:sz w:val="24"/>
          <w:szCs w:val="24"/>
          <w:lang w:val="en-US" w:eastAsia="ru-RU"/>
        </w:rPr>
        <w:lastRenderedPageBreak/>
        <w:t xml:space="preserve">The results of the experiments showed that the treatment of seeds and plants of wheat varieties Kazakhstanskaya-10, </w:t>
      </w:r>
      <w:proofErr w:type="spellStart"/>
      <w:r w:rsidRPr="00FF58F3">
        <w:rPr>
          <w:rFonts w:ascii="Times New Roman" w:eastAsia="Times New Roman" w:hAnsi="Times New Roman"/>
          <w:sz w:val="24"/>
          <w:szCs w:val="24"/>
          <w:lang w:val="en-US" w:eastAsia="ru-RU"/>
        </w:rPr>
        <w:t>Miras</w:t>
      </w:r>
      <w:proofErr w:type="spellEnd"/>
      <w:r w:rsidRPr="00FF58F3">
        <w:rPr>
          <w:rFonts w:ascii="Times New Roman" w:eastAsia="Times New Roman" w:hAnsi="Times New Roman"/>
          <w:sz w:val="24"/>
          <w:szCs w:val="24"/>
          <w:lang w:val="en-US" w:eastAsia="ru-RU"/>
        </w:rPr>
        <w:t xml:space="preserve"> and </w:t>
      </w:r>
      <w:proofErr w:type="spellStart"/>
      <w:r w:rsidRPr="00FF58F3">
        <w:rPr>
          <w:rFonts w:ascii="Times New Roman" w:eastAsia="Times New Roman" w:hAnsi="Times New Roman"/>
          <w:sz w:val="24"/>
          <w:szCs w:val="24"/>
          <w:lang w:val="en-US" w:eastAsia="ru-RU"/>
        </w:rPr>
        <w:t>Severyanka</w:t>
      </w:r>
      <w:proofErr w:type="spellEnd"/>
      <w:r w:rsidRPr="00FF58F3">
        <w:rPr>
          <w:rFonts w:ascii="Times New Roman" w:eastAsia="Times New Roman" w:hAnsi="Times New Roman"/>
          <w:sz w:val="24"/>
          <w:szCs w:val="24"/>
          <w:lang w:val="en-US" w:eastAsia="ru-RU"/>
        </w:rPr>
        <w:t xml:space="preserve"> SAV-45-SAV-48 led to inhibition to one degree or another of plant height and root length. The highest percent inhibition of plant height by an average of 10% and root length by an average of 50% was observed when plants were treated with SAV-48. The root system in plants treated with SAV-48 was fibrous and markedly shortened.</w:t>
      </w:r>
    </w:p>
    <w:p w:rsidR="00CF63A5" w:rsidRPr="00FF58F3" w:rsidRDefault="00CF63A5" w:rsidP="00CF63A5">
      <w:pPr>
        <w:shd w:val="clear" w:color="auto" w:fill="FFFFFF"/>
        <w:spacing w:after="0" w:line="360" w:lineRule="auto"/>
        <w:ind w:firstLine="709"/>
        <w:jc w:val="both"/>
        <w:rPr>
          <w:rFonts w:ascii="Times New Roman" w:eastAsia="Times New Roman" w:hAnsi="Times New Roman"/>
          <w:sz w:val="24"/>
          <w:szCs w:val="24"/>
          <w:lang w:val="en-US" w:eastAsia="ru-RU"/>
        </w:rPr>
      </w:pPr>
      <w:r w:rsidRPr="00FF58F3">
        <w:rPr>
          <w:rFonts w:ascii="Times New Roman" w:eastAsia="Times New Roman" w:hAnsi="Times New Roman"/>
          <w:sz w:val="24"/>
          <w:szCs w:val="24"/>
          <w:lang w:val="en-US" w:eastAsia="ru-RU"/>
        </w:rPr>
        <w:t>Table 2.6 shows data on screening SAV-45 – SAV-48.</w:t>
      </w:r>
    </w:p>
    <w:p w:rsidR="00B31D63" w:rsidRPr="00FF58F3" w:rsidRDefault="00B31D63" w:rsidP="000B3DE2">
      <w:pPr>
        <w:shd w:val="clear" w:color="auto" w:fill="FFFFFF"/>
        <w:spacing w:after="0" w:line="360" w:lineRule="auto"/>
        <w:jc w:val="both"/>
        <w:rPr>
          <w:rFonts w:ascii="Times New Roman" w:eastAsia="Times New Roman" w:hAnsi="Times New Roman"/>
          <w:bCs/>
          <w:color w:val="333333"/>
          <w:sz w:val="16"/>
          <w:szCs w:val="16"/>
          <w:lang w:val="en-US" w:eastAsia="ru-RU"/>
        </w:rPr>
      </w:pPr>
    </w:p>
    <w:p w:rsidR="000B3DE2" w:rsidRPr="00FF58F3" w:rsidRDefault="00665EE4" w:rsidP="00AC7511">
      <w:pPr>
        <w:shd w:val="clear" w:color="auto" w:fill="FFFFFF"/>
        <w:spacing w:after="0" w:line="240" w:lineRule="auto"/>
        <w:jc w:val="both"/>
        <w:rPr>
          <w:rFonts w:ascii="Times New Roman" w:eastAsia="Times New Roman" w:hAnsi="Times New Roman"/>
          <w:bCs/>
          <w:color w:val="333333"/>
          <w:sz w:val="24"/>
          <w:szCs w:val="24"/>
          <w:lang w:val="en-US" w:eastAsia="ru-RU"/>
        </w:rPr>
      </w:pPr>
      <w:r w:rsidRPr="00FF58F3">
        <w:rPr>
          <w:rFonts w:ascii="Times New Roman" w:eastAsia="Times New Roman" w:hAnsi="Times New Roman"/>
          <w:bCs/>
          <w:color w:val="333333"/>
          <w:sz w:val="24"/>
          <w:szCs w:val="24"/>
          <w:lang w:val="en-US" w:eastAsia="ru-RU"/>
        </w:rPr>
        <w:t>Table 2.6 - Biometric data of wheat of three varieties in the control and in the presence of SAV-45, SAV-46, SAV-47 and SAV-48; n = 15</w:t>
      </w:r>
    </w:p>
    <w:p w:rsidR="00DA01B5" w:rsidRPr="00CE2340" w:rsidRDefault="00DA01B5" w:rsidP="000B3DE2">
      <w:pPr>
        <w:shd w:val="clear" w:color="auto" w:fill="FFFFFF"/>
        <w:spacing w:after="0" w:line="360" w:lineRule="auto"/>
        <w:jc w:val="both"/>
        <w:rPr>
          <w:rFonts w:ascii="Times New Roman" w:hAnsi="Times New Roman"/>
          <w:sz w:val="16"/>
          <w:szCs w:val="16"/>
          <w:lang w:val="en-US"/>
        </w:rPr>
      </w:pPr>
    </w:p>
    <w:tbl>
      <w:tblPr>
        <w:tblW w:w="9395" w:type="dxa"/>
        <w:tblInd w:w="98" w:type="dxa"/>
        <w:tblLayout w:type="fixed"/>
        <w:tblLook w:val="04A0" w:firstRow="1" w:lastRow="0" w:firstColumn="1" w:lastColumn="0" w:noHBand="0" w:noVBand="1"/>
      </w:tblPr>
      <w:tblGrid>
        <w:gridCol w:w="1199"/>
        <w:gridCol w:w="1366"/>
        <w:gridCol w:w="1366"/>
        <w:gridCol w:w="1366"/>
        <w:gridCol w:w="1366"/>
        <w:gridCol w:w="1366"/>
        <w:gridCol w:w="1366"/>
      </w:tblGrid>
      <w:tr w:rsidR="000B3DE2" w:rsidRPr="00FF58F3" w:rsidTr="00AC7511">
        <w:trPr>
          <w:trHeight w:val="315"/>
        </w:trPr>
        <w:tc>
          <w:tcPr>
            <w:tcW w:w="1199" w:type="dxa"/>
            <w:vMerge w:val="restart"/>
            <w:tcBorders>
              <w:top w:val="single" w:sz="4" w:space="0" w:color="auto"/>
              <w:left w:val="single" w:sz="4" w:space="0" w:color="auto"/>
              <w:right w:val="single" w:sz="4" w:space="0" w:color="auto"/>
            </w:tcBorders>
            <w:shd w:val="clear" w:color="auto" w:fill="auto"/>
            <w:noWrap/>
            <w:hideMark/>
          </w:tcPr>
          <w:p w:rsidR="000B3DE2" w:rsidRPr="00FF58F3" w:rsidRDefault="00712228" w:rsidP="00AC7511">
            <w:pPr>
              <w:spacing w:after="0" w:line="240" w:lineRule="auto"/>
              <w:jc w:val="center"/>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SAV</w:t>
            </w:r>
          </w:p>
          <w:p w:rsidR="000B3DE2" w:rsidRPr="00FF58F3" w:rsidRDefault="000B3DE2" w:rsidP="00AC7511">
            <w:pPr>
              <w:spacing w:after="0" w:line="240" w:lineRule="auto"/>
              <w:jc w:val="center"/>
              <w:rPr>
                <w:rFonts w:ascii="Times New Roman" w:eastAsia="Times New Roman" w:hAnsi="Times New Roman"/>
                <w:b/>
                <w:bCs/>
                <w:color w:val="000000"/>
                <w:sz w:val="24"/>
                <w:szCs w:val="24"/>
                <w:lang w:eastAsia="ru-RU"/>
              </w:rPr>
            </w:pPr>
          </w:p>
        </w:tc>
        <w:tc>
          <w:tcPr>
            <w:tcW w:w="2732" w:type="dxa"/>
            <w:gridSpan w:val="2"/>
            <w:tcBorders>
              <w:top w:val="single" w:sz="4" w:space="0" w:color="auto"/>
              <w:left w:val="nil"/>
              <w:bottom w:val="single" w:sz="4" w:space="0" w:color="auto"/>
              <w:right w:val="single" w:sz="4" w:space="0" w:color="auto"/>
            </w:tcBorders>
            <w:shd w:val="clear" w:color="auto" w:fill="auto"/>
            <w:noWrap/>
            <w:hideMark/>
          </w:tcPr>
          <w:p w:rsidR="000B3DE2" w:rsidRPr="00FF58F3" w:rsidRDefault="00A06D3F" w:rsidP="00AC7511">
            <w:pPr>
              <w:spacing w:after="0" w:line="240" w:lineRule="auto"/>
              <w:jc w:val="center"/>
              <w:rPr>
                <w:rFonts w:ascii="Times New Roman" w:eastAsia="Times New Roman" w:hAnsi="Times New Roman"/>
                <w:bCs/>
                <w:color w:val="000000"/>
                <w:sz w:val="24"/>
                <w:szCs w:val="24"/>
                <w:lang w:eastAsia="ru-RU"/>
              </w:rPr>
            </w:pPr>
            <w:r w:rsidRPr="00FF58F3">
              <w:rPr>
                <w:rFonts w:ascii="Times New Roman" w:eastAsia="Times New Roman" w:hAnsi="Times New Roman"/>
                <w:sz w:val="24"/>
                <w:szCs w:val="24"/>
                <w:lang w:val="en-US" w:eastAsia="ru-RU"/>
              </w:rPr>
              <w:t>Kazakhstanskaya-10</w:t>
            </w:r>
          </w:p>
        </w:tc>
        <w:tc>
          <w:tcPr>
            <w:tcW w:w="2732" w:type="dxa"/>
            <w:gridSpan w:val="2"/>
            <w:tcBorders>
              <w:top w:val="single" w:sz="4" w:space="0" w:color="auto"/>
              <w:left w:val="nil"/>
              <w:bottom w:val="single" w:sz="4" w:space="0" w:color="auto"/>
              <w:right w:val="single" w:sz="4" w:space="0" w:color="auto"/>
            </w:tcBorders>
            <w:shd w:val="clear" w:color="auto" w:fill="auto"/>
            <w:noWrap/>
            <w:hideMark/>
          </w:tcPr>
          <w:p w:rsidR="000B3DE2" w:rsidRPr="00FF58F3" w:rsidRDefault="00A06D3F" w:rsidP="00AC7511">
            <w:pPr>
              <w:spacing w:after="0" w:line="240" w:lineRule="auto"/>
              <w:jc w:val="center"/>
              <w:rPr>
                <w:rFonts w:ascii="Times New Roman" w:eastAsia="Times New Roman" w:hAnsi="Times New Roman"/>
                <w:bCs/>
                <w:color w:val="000000"/>
                <w:sz w:val="24"/>
                <w:szCs w:val="24"/>
                <w:lang w:eastAsia="ru-RU"/>
              </w:rPr>
            </w:pPr>
            <w:proofErr w:type="spellStart"/>
            <w:r w:rsidRPr="00FF58F3">
              <w:rPr>
                <w:rFonts w:ascii="Times New Roman" w:eastAsia="Times New Roman" w:hAnsi="Times New Roman"/>
                <w:sz w:val="24"/>
                <w:szCs w:val="24"/>
                <w:lang w:val="en-US" w:eastAsia="ru-RU"/>
              </w:rPr>
              <w:t>Severyanka</w:t>
            </w:r>
            <w:proofErr w:type="spellEnd"/>
          </w:p>
        </w:tc>
        <w:tc>
          <w:tcPr>
            <w:tcW w:w="2732" w:type="dxa"/>
            <w:gridSpan w:val="2"/>
            <w:tcBorders>
              <w:top w:val="single" w:sz="4" w:space="0" w:color="auto"/>
              <w:left w:val="nil"/>
              <w:bottom w:val="single" w:sz="4" w:space="0" w:color="auto"/>
              <w:right w:val="single" w:sz="4" w:space="0" w:color="auto"/>
            </w:tcBorders>
            <w:shd w:val="clear" w:color="auto" w:fill="auto"/>
            <w:noWrap/>
            <w:hideMark/>
          </w:tcPr>
          <w:p w:rsidR="000B3DE2" w:rsidRPr="00FF58F3" w:rsidRDefault="00A06D3F" w:rsidP="00AC7511">
            <w:pPr>
              <w:spacing w:after="0" w:line="240" w:lineRule="auto"/>
              <w:jc w:val="center"/>
              <w:rPr>
                <w:rFonts w:ascii="Times New Roman" w:eastAsia="Times New Roman" w:hAnsi="Times New Roman"/>
                <w:bCs/>
                <w:color w:val="000000"/>
                <w:sz w:val="24"/>
                <w:szCs w:val="24"/>
                <w:lang w:eastAsia="ru-RU"/>
              </w:rPr>
            </w:pPr>
            <w:proofErr w:type="spellStart"/>
            <w:r w:rsidRPr="00FF58F3">
              <w:rPr>
                <w:rFonts w:ascii="Times New Roman" w:eastAsia="Times New Roman" w:hAnsi="Times New Roman"/>
                <w:sz w:val="24"/>
                <w:szCs w:val="24"/>
                <w:lang w:val="en-US" w:eastAsia="ru-RU"/>
              </w:rPr>
              <w:t>Miras</w:t>
            </w:r>
            <w:proofErr w:type="spellEnd"/>
          </w:p>
        </w:tc>
      </w:tr>
      <w:tr w:rsidR="00712228" w:rsidRPr="00FF58F3" w:rsidTr="00AC7511">
        <w:trPr>
          <w:trHeight w:val="315"/>
        </w:trPr>
        <w:tc>
          <w:tcPr>
            <w:tcW w:w="1199" w:type="dxa"/>
            <w:vMerge/>
            <w:tcBorders>
              <w:left w:val="single" w:sz="4" w:space="0" w:color="auto"/>
              <w:bottom w:val="single" w:sz="4" w:space="0" w:color="auto"/>
              <w:right w:val="single" w:sz="4" w:space="0" w:color="auto"/>
            </w:tcBorders>
            <w:shd w:val="clear" w:color="auto" w:fill="auto"/>
            <w:noWrap/>
            <w:hideMark/>
          </w:tcPr>
          <w:p w:rsidR="00712228" w:rsidRPr="00FF58F3" w:rsidRDefault="00712228" w:rsidP="00AC7511">
            <w:pPr>
              <w:spacing w:after="0" w:line="240" w:lineRule="auto"/>
              <w:jc w:val="center"/>
              <w:rPr>
                <w:rFonts w:ascii="Times New Roman" w:eastAsia="Times New Roman" w:hAnsi="Times New Roman"/>
                <w:b/>
                <w:bCs/>
                <w:color w:val="000000"/>
                <w:sz w:val="24"/>
                <w:szCs w:val="24"/>
                <w:lang w:eastAsia="ru-RU"/>
              </w:rPr>
            </w:pPr>
          </w:p>
        </w:tc>
        <w:tc>
          <w:tcPr>
            <w:tcW w:w="1366" w:type="dxa"/>
            <w:tcBorders>
              <w:top w:val="nil"/>
              <w:left w:val="nil"/>
              <w:bottom w:val="single" w:sz="4" w:space="0" w:color="auto"/>
              <w:right w:val="single" w:sz="4" w:space="0" w:color="auto"/>
            </w:tcBorders>
            <w:shd w:val="clear" w:color="auto" w:fill="auto"/>
            <w:noWrap/>
            <w:hideMark/>
          </w:tcPr>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val="en-US" w:eastAsia="ru-RU"/>
              </w:rPr>
              <w:t>S</w:t>
            </w:r>
            <w:proofErr w:type="spellStart"/>
            <w:r w:rsidRPr="00FF58F3">
              <w:rPr>
                <w:rFonts w:ascii="Times New Roman" w:eastAsia="Times New Roman" w:hAnsi="Times New Roman"/>
                <w:color w:val="000000"/>
                <w:sz w:val="24"/>
                <w:szCs w:val="24"/>
                <w:lang w:eastAsia="ru-RU"/>
              </w:rPr>
              <w:t>tem</w:t>
            </w:r>
            <w:proofErr w:type="spellEnd"/>
            <w:r w:rsidRPr="00FF58F3">
              <w:rPr>
                <w:rFonts w:ascii="Times New Roman" w:eastAsia="Times New Roman" w:hAnsi="Times New Roman"/>
                <w:color w:val="000000"/>
                <w:sz w:val="24"/>
                <w:szCs w:val="24"/>
                <w:lang w:eastAsia="ru-RU"/>
              </w:rPr>
              <w:t xml:space="preserve"> </w:t>
            </w:r>
            <w:r w:rsidRPr="00FF58F3">
              <w:rPr>
                <w:rFonts w:ascii="Times New Roman" w:eastAsia="Times New Roman" w:hAnsi="Times New Roman"/>
                <w:color w:val="000000"/>
                <w:sz w:val="24"/>
                <w:szCs w:val="24"/>
                <w:lang w:val="en-US" w:eastAsia="ru-RU"/>
              </w:rPr>
              <w:t>l</w:t>
            </w:r>
            <w:proofErr w:type="spellStart"/>
            <w:r w:rsidRPr="00FF58F3">
              <w:rPr>
                <w:rFonts w:ascii="Times New Roman" w:eastAsia="Times New Roman" w:hAnsi="Times New Roman"/>
                <w:color w:val="000000"/>
                <w:sz w:val="24"/>
                <w:szCs w:val="24"/>
                <w:lang w:eastAsia="ru-RU"/>
              </w:rPr>
              <w:t>ength</w:t>
            </w:r>
            <w:proofErr w:type="spellEnd"/>
          </w:p>
        </w:tc>
        <w:tc>
          <w:tcPr>
            <w:tcW w:w="1366" w:type="dxa"/>
            <w:tcBorders>
              <w:top w:val="nil"/>
              <w:left w:val="nil"/>
              <w:bottom w:val="single" w:sz="4" w:space="0" w:color="auto"/>
              <w:right w:val="single" w:sz="4" w:space="0" w:color="auto"/>
            </w:tcBorders>
            <w:shd w:val="clear" w:color="auto" w:fill="auto"/>
            <w:noWrap/>
            <w:hideMark/>
          </w:tcPr>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Root</w:t>
            </w:r>
            <w:proofErr w:type="spellEnd"/>
          </w:p>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length</w:t>
            </w:r>
            <w:proofErr w:type="spellEnd"/>
          </w:p>
        </w:tc>
        <w:tc>
          <w:tcPr>
            <w:tcW w:w="1366" w:type="dxa"/>
            <w:tcBorders>
              <w:top w:val="nil"/>
              <w:left w:val="nil"/>
              <w:bottom w:val="single" w:sz="4" w:space="0" w:color="auto"/>
              <w:right w:val="single" w:sz="4" w:space="0" w:color="auto"/>
            </w:tcBorders>
            <w:shd w:val="clear" w:color="auto" w:fill="auto"/>
            <w:noWrap/>
            <w:hideMark/>
          </w:tcPr>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val="en-US" w:eastAsia="ru-RU"/>
              </w:rPr>
              <w:t>S</w:t>
            </w:r>
            <w:proofErr w:type="spellStart"/>
            <w:r w:rsidRPr="00FF58F3">
              <w:rPr>
                <w:rFonts w:ascii="Times New Roman" w:eastAsia="Times New Roman" w:hAnsi="Times New Roman"/>
                <w:color w:val="000000"/>
                <w:sz w:val="24"/>
                <w:szCs w:val="24"/>
                <w:lang w:eastAsia="ru-RU"/>
              </w:rPr>
              <w:t>tem</w:t>
            </w:r>
            <w:proofErr w:type="spellEnd"/>
            <w:r w:rsidRPr="00FF58F3">
              <w:rPr>
                <w:rFonts w:ascii="Times New Roman" w:eastAsia="Times New Roman" w:hAnsi="Times New Roman"/>
                <w:color w:val="000000"/>
                <w:sz w:val="24"/>
                <w:szCs w:val="24"/>
                <w:lang w:eastAsia="ru-RU"/>
              </w:rPr>
              <w:t xml:space="preserve"> </w:t>
            </w:r>
            <w:r w:rsidRPr="00FF58F3">
              <w:rPr>
                <w:rFonts w:ascii="Times New Roman" w:eastAsia="Times New Roman" w:hAnsi="Times New Roman"/>
                <w:color w:val="000000"/>
                <w:sz w:val="24"/>
                <w:szCs w:val="24"/>
                <w:lang w:val="en-US" w:eastAsia="ru-RU"/>
              </w:rPr>
              <w:t>l</w:t>
            </w:r>
            <w:proofErr w:type="spellStart"/>
            <w:r w:rsidRPr="00FF58F3">
              <w:rPr>
                <w:rFonts w:ascii="Times New Roman" w:eastAsia="Times New Roman" w:hAnsi="Times New Roman"/>
                <w:color w:val="000000"/>
                <w:sz w:val="24"/>
                <w:szCs w:val="24"/>
                <w:lang w:eastAsia="ru-RU"/>
              </w:rPr>
              <w:t>ength</w:t>
            </w:r>
            <w:proofErr w:type="spellEnd"/>
          </w:p>
        </w:tc>
        <w:tc>
          <w:tcPr>
            <w:tcW w:w="1366" w:type="dxa"/>
            <w:tcBorders>
              <w:top w:val="nil"/>
              <w:left w:val="nil"/>
              <w:bottom w:val="single" w:sz="4" w:space="0" w:color="auto"/>
              <w:right w:val="single" w:sz="4" w:space="0" w:color="auto"/>
            </w:tcBorders>
            <w:shd w:val="clear" w:color="auto" w:fill="auto"/>
            <w:noWrap/>
            <w:hideMark/>
          </w:tcPr>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Root</w:t>
            </w:r>
            <w:proofErr w:type="spellEnd"/>
          </w:p>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length</w:t>
            </w:r>
            <w:proofErr w:type="spellEnd"/>
          </w:p>
        </w:tc>
        <w:tc>
          <w:tcPr>
            <w:tcW w:w="1366" w:type="dxa"/>
            <w:tcBorders>
              <w:top w:val="nil"/>
              <w:left w:val="nil"/>
              <w:bottom w:val="single" w:sz="4" w:space="0" w:color="auto"/>
              <w:right w:val="single" w:sz="4" w:space="0" w:color="auto"/>
            </w:tcBorders>
            <w:shd w:val="clear" w:color="auto" w:fill="auto"/>
            <w:noWrap/>
            <w:hideMark/>
          </w:tcPr>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val="en-US" w:eastAsia="ru-RU"/>
              </w:rPr>
              <w:t>S</w:t>
            </w:r>
            <w:proofErr w:type="spellStart"/>
            <w:r w:rsidRPr="00FF58F3">
              <w:rPr>
                <w:rFonts w:ascii="Times New Roman" w:eastAsia="Times New Roman" w:hAnsi="Times New Roman"/>
                <w:color w:val="000000"/>
                <w:sz w:val="24"/>
                <w:szCs w:val="24"/>
                <w:lang w:eastAsia="ru-RU"/>
              </w:rPr>
              <w:t>tem</w:t>
            </w:r>
            <w:proofErr w:type="spellEnd"/>
            <w:r w:rsidRPr="00FF58F3">
              <w:rPr>
                <w:rFonts w:ascii="Times New Roman" w:eastAsia="Times New Roman" w:hAnsi="Times New Roman"/>
                <w:color w:val="000000"/>
                <w:sz w:val="24"/>
                <w:szCs w:val="24"/>
                <w:lang w:eastAsia="ru-RU"/>
              </w:rPr>
              <w:t xml:space="preserve"> </w:t>
            </w:r>
            <w:r w:rsidRPr="00FF58F3">
              <w:rPr>
                <w:rFonts w:ascii="Times New Roman" w:eastAsia="Times New Roman" w:hAnsi="Times New Roman"/>
                <w:color w:val="000000"/>
                <w:sz w:val="24"/>
                <w:szCs w:val="24"/>
                <w:lang w:val="en-US" w:eastAsia="ru-RU"/>
              </w:rPr>
              <w:t>l</w:t>
            </w:r>
            <w:proofErr w:type="spellStart"/>
            <w:r w:rsidRPr="00FF58F3">
              <w:rPr>
                <w:rFonts w:ascii="Times New Roman" w:eastAsia="Times New Roman" w:hAnsi="Times New Roman"/>
                <w:color w:val="000000"/>
                <w:sz w:val="24"/>
                <w:szCs w:val="24"/>
                <w:lang w:eastAsia="ru-RU"/>
              </w:rPr>
              <w:t>ength</w:t>
            </w:r>
            <w:proofErr w:type="spellEnd"/>
          </w:p>
        </w:tc>
        <w:tc>
          <w:tcPr>
            <w:tcW w:w="1366" w:type="dxa"/>
            <w:tcBorders>
              <w:top w:val="nil"/>
              <w:left w:val="nil"/>
              <w:bottom w:val="single" w:sz="4" w:space="0" w:color="auto"/>
              <w:right w:val="single" w:sz="4" w:space="0" w:color="auto"/>
            </w:tcBorders>
            <w:shd w:val="clear" w:color="auto" w:fill="auto"/>
            <w:noWrap/>
            <w:hideMark/>
          </w:tcPr>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Root</w:t>
            </w:r>
            <w:proofErr w:type="spellEnd"/>
          </w:p>
          <w:p w:rsidR="00712228" w:rsidRPr="00FF58F3" w:rsidRDefault="00712228" w:rsidP="00AC7511">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length</w:t>
            </w:r>
            <w:proofErr w:type="spellEnd"/>
          </w:p>
        </w:tc>
      </w:tr>
      <w:tr w:rsidR="000B3DE2" w:rsidRPr="00FF58F3" w:rsidTr="00AC7511">
        <w:trPr>
          <w:trHeight w:val="315"/>
        </w:trPr>
        <w:tc>
          <w:tcPr>
            <w:tcW w:w="1199" w:type="dxa"/>
            <w:tcBorders>
              <w:top w:val="nil"/>
              <w:left w:val="single" w:sz="4" w:space="0" w:color="auto"/>
              <w:bottom w:val="single" w:sz="4" w:space="0" w:color="auto"/>
              <w:right w:val="single" w:sz="4" w:space="0" w:color="auto"/>
            </w:tcBorders>
            <w:shd w:val="clear" w:color="auto" w:fill="auto"/>
            <w:noWrap/>
            <w:vAlign w:val="center"/>
            <w:hideMark/>
          </w:tcPr>
          <w:p w:rsidR="000B3DE2" w:rsidRPr="00FF58F3" w:rsidRDefault="00712228" w:rsidP="009D3D56">
            <w:pPr>
              <w:spacing w:after="0" w:line="240" w:lineRule="auto"/>
              <w:rPr>
                <w:rFonts w:ascii="Times New Roman" w:eastAsia="Times New Roman" w:hAnsi="Times New Roman"/>
                <w:bCs/>
                <w:color w:val="000000"/>
                <w:sz w:val="24"/>
                <w:szCs w:val="24"/>
                <w:lang w:eastAsia="ru-RU"/>
              </w:rPr>
            </w:pPr>
            <w:proofErr w:type="spellStart"/>
            <w:r w:rsidRPr="00FF58F3">
              <w:rPr>
                <w:rFonts w:ascii="Times New Roman" w:eastAsia="Times New Roman" w:hAnsi="Times New Roman"/>
                <w:bCs/>
                <w:color w:val="000000"/>
                <w:sz w:val="24"/>
                <w:szCs w:val="24"/>
                <w:lang w:eastAsia="ru-RU"/>
              </w:rPr>
              <w:t>Control</w:t>
            </w:r>
            <w:proofErr w:type="spellEnd"/>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19,87±1,01</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11,6±1,71</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20,78±1,32</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8,75±1,3</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18,06±0,7</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11,18±1,84</w:t>
            </w:r>
          </w:p>
        </w:tc>
      </w:tr>
      <w:tr w:rsidR="000B3DE2" w:rsidRPr="00FF58F3" w:rsidTr="00AC7511">
        <w:trPr>
          <w:trHeight w:val="315"/>
        </w:trPr>
        <w:tc>
          <w:tcPr>
            <w:tcW w:w="1199" w:type="dxa"/>
            <w:tcBorders>
              <w:top w:val="nil"/>
              <w:left w:val="single" w:sz="4" w:space="0" w:color="auto"/>
              <w:bottom w:val="single" w:sz="4" w:space="0" w:color="auto"/>
              <w:right w:val="single" w:sz="4" w:space="0" w:color="auto"/>
            </w:tcBorders>
            <w:shd w:val="clear" w:color="auto" w:fill="auto"/>
            <w:noWrap/>
            <w:vAlign w:val="center"/>
            <w:hideMark/>
          </w:tcPr>
          <w:p w:rsidR="000B3DE2" w:rsidRPr="00FF58F3" w:rsidRDefault="00712228"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SAV</w:t>
            </w:r>
            <w:r w:rsidR="000B3DE2" w:rsidRPr="00FF58F3">
              <w:rPr>
                <w:rFonts w:ascii="Times New Roman" w:eastAsia="Times New Roman" w:hAnsi="Times New Roman"/>
                <w:bCs/>
                <w:color w:val="000000"/>
                <w:sz w:val="24"/>
                <w:szCs w:val="24"/>
                <w:lang w:eastAsia="ru-RU"/>
              </w:rPr>
              <w:t>-45</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18,63±0,58</w:t>
            </w:r>
          </w:p>
          <w:p w:rsidR="000B3DE2" w:rsidRPr="00FF58F3" w:rsidRDefault="000B3DE2" w:rsidP="009D3D56">
            <w:pPr>
              <w:spacing w:after="0" w:line="240" w:lineRule="auto"/>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eastAsia="ru-RU"/>
              </w:rPr>
              <w:t>6,2</w:t>
            </w:r>
            <w:r w:rsidRPr="00FF58F3">
              <w:rPr>
                <w:rFonts w:ascii="Times New Roman" w:eastAsia="Times New Roman" w:hAnsi="Times New Roman"/>
                <w:i/>
                <w:color w:val="000000"/>
                <w:sz w:val="24"/>
                <w:szCs w:val="24"/>
                <w:lang w:val="en-US" w:eastAsia="ru-RU"/>
              </w:rPr>
              <w:t>%</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8,5±0,74</w:t>
            </w:r>
          </w:p>
          <w:p w:rsidR="000B3DE2" w:rsidRPr="00FF58F3" w:rsidRDefault="000B3DE2" w:rsidP="009D3D56">
            <w:pPr>
              <w:spacing w:after="0" w:line="240" w:lineRule="auto"/>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26,7%</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18,81±1,67</w:t>
            </w:r>
          </w:p>
          <w:p w:rsidR="000B3DE2" w:rsidRPr="00FF58F3" w:rsidRDefault="000B3DE2" w:rsidP="009D3D56">
            <w:pPr>
              <w:spacing w:after="0" w:line="240" w:lineRule="auto"/>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9,5%</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9,08±1,15</w:t>
            </w:r>
          </w:p>
          <w:p w:rsidR="000B3DE2" w:rsidRPr="00FF58F3" w:rsidRDefault="000B3DE2" w:rsidP="009D3D56">
            <w:pPr>
              <w:spacing w:after="0" w:line="240" w:lineRule="auto"/>
              <w:rPr>
                <w:rFonts w:ascii="Times New Roman" w:eastAsia="Times New Roman" w:hAnsi="Times New Roman"/>
                <w:color w:val="000000"/>
                <w:sz w:val="24"/>
                <w:szCs w:val="24"/>
                <w:lang w:eastAsia="ru-RU"/>
              </w:rPr>
            </w:pP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17,5±1,09</w:t>
            </w:r>
          </w:p>
          <w:p w:rsidR="000B3DE2" w:rsidRPr="00FF58F3" w:rsidRDefault="000B3DE2" w:rsidP="009D3D56">
            <w:pPr>
              <w:spacing w:after="0" w:line="240" w:lineRule="auto"/>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3,1%</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9,32±1,03</w:t>
            </w:r>
          </w:p>
          <w:p w:rsidR="000B3DE2" w:rsidRPr="00FF58F3" w:rsidRDefault="000B3DE2" w:rsidP="009D3D56">
            <w:pPr>
              <w:spacing w:after="0" w:line="240" w:lineRule="auto"/>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16,6%</w:t>
            </w:r>
          </w:p>
        </w:tc>
      </w:tr>
      <w:tr w:rsidR="000B3DE2" w:rsidRPr="00FF58F3" w:rsidTr="00AC7511">
        <w:trPr>
          <w:trHeight w:val="315"/>
        </w:trPr>
        <w:tc>
          <w:tcPr>
            <w:tcW w:w="1199" w:type="dxa"/>
            <w:tcBorders>
              <w:top w:val="nil"/>
              <w:left w:val="single" w:sz="4" w:space="0" w:color="auto"/>
              <w:bottom w:val="single" w:sz="4" w:space="0" w:color="auto"/>
              <w:right w:val="single" w:sz="4" w:space="0" w:color="auto"/>
            </w:tcBorders>
            <w:shd w:val="clear" w:color="auto" w:fill="auto"/>
            <w:noWrap/>
            <w:vAlign w:val="center"/>
            <w:hideMark/>
          </w:tcPr>
          <w:p w:rsidR="000B3DE2" w:rsidRPr="00FF58F3" w:rsidRDefault="00712228"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SAV</w:t>
            </w:r>
            <w:r w:rsidR="000B3DE2" w:rsidRPr="00FF58F3">
              <w:rPr>
                <w:rFonts w:ascii="Times New Roman" w:eastAsia="Times New Roman" w:hAnsi="Times New Roman"/>
                <w:bCs/>
                <w:color w:val="000000"/>
                <w:sz w:val="24"/>
                <w:szCs w:val="24"/>
                <w:lang w:eastAsia="ru-RU"/>
              </w:rPr>
              <w:t>-46</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18,75±0,95</w:t>
            </w:r>
          </w:p>
          <w:p w:rsidR="000B3DE2" w:rsidRPr="00FF58F3" w:rsidRDefault="000B3DE2" w:rsidP="009D3D56">
            <w:pPr>
              <w:spacing w:after="0" w:line="240" w:lineRule="auto"/>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5,6%</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8,95±0,91</w:t>
            </w:r>
          </w:p>
          <w:p w:rsidR="000B3DE2" w:rsidRPr="00FF58F3" w:rsidRDefault="000B3DE2" w:rsidP="009D3D56">
            <w:pPr>
              <w:spacing w:after="0" w:line="240" w:lineRule="auto"/>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22,8%</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19,74±1,51</w:t>
            </w:r>
          </w:p>
          <w:p w:rsidR="000B3DE2" w:rsidRPr="00FF58F3" w:rsidRDefault="000B3DE2" w:rsidP="009D3D56">
            <w:pPr>
              <w:spacing w:after="0" w:line="240" w:lineRule="auto"/>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5%</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8,92±1,41</w:t>
            </w:r>
          </w:p>
          <w:p w:rsidR="000B3DE2" w:rsidRPr="00FF58F3" w:rsidRDefault="000B3DE2" w:rsidP="009D3D56">
            <w:pPr>
              <w:spacing w:after="0" w:line="240" w:lineRule="auto"/>
              <w:rPr>
                <w:rFonts w:ascii="Times New Roman" w:eastAsia="Times New Roman" w:hAnsi="Times New Roman"/>
                <w:color w:val="000000"/>
                <w:sz w:val="24"/>
                <w:szCs w:val="24"/>
                <w:lang w:eastAsia="ru-RU"/>
              </w:rPr>
            </w:pP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17,22±1,1</w:t>
            </w:r>
          </w:p>
          <w:p w:rsidR="000B3DE2" w:rsidRPr="00FF58F3" w:rsidRDefault="000B3DE2" w:rsidP="009D3D56">
            <w:pPr>
              <w:spacing w:after="0" w:line="240" w:lineRule="auto"/>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4,6%</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10,46±1,16</w:t>
            </w:r>
          </w:p>
          <w:p w:rsidR="000B3DE2" w:rsidRPr="00FF58F3" w:rsidRDefault="000B3DE2" w:rsidP="009D3D56">
            <w:pPr>
              <w:spacing w:after="0" w:line="240" w:lineRule="auto"/>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6,4%</w:t>
            </w:r>
          </w:p>
        </w:tc>
      </w:tr>
      <w:tr w:rsidR="000B3DE2" w:rsidRPr="00FF58F3" w:rsidTr="00AC7511">
        <w:trPr>
          <w:trHeight w:val="315"/>
        </w:trPr>
        <w:tc>
          <w:tcPr>
            <w:tcW w:w="1199" w:type="dxa"/>
            <w:tcBorders>
              <w:top w:val="nil"/>
              <w:left w:val="single" w:sz="4" w:space="0" w:color="auto"/>
              <w:bottom w:val="single" w:sz="4" w:space="0" w:color="auto"/>
              <w:right w:val="single" w:sz="4" w:space="0" w:color="auto"/>
            </w:tcBorders>
            <w:shd w:val="clear" w:color="auto" w:fill="auto"/>
            <w:noWrap/>
            <w:vAlign w:val="center"/>
            <w:hideMark/>
          </w:tcPr>
          <w:p w:rsidR="000B3DE2" w:rsidRPr="00FF58F3" w:rsidRDefault="00712228"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SAV</w:t>
            </w:r>
            <w:r w:rsidR="000B3DE2" w:rsidRPr="00FF58F3">
              <w:rPr>
                <w:rFonts w:ascii="Times New Roman" w:eastAsia="Times New Roman" w:hAnsi="Times New Roman"/>
                <w:bCs/>
                <w:color w:val="000000"/>
                <w:sz w:val="24"/>
                <w:szCs w:val="24"/>
                <w:lang w:eastAsia="ru-RU"/>
              </w:rPr>
              <w:t>-47</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18,91±1,23</w:t>
            </w:r>
          </w:p>
          <w:p w:rsidR="000B3DE2" w:rsidRPr="00FF58F3" w:rsidRDefault="000B3DE2" w:rsidP="009D3D56">
            <w:pPr>
              <w:spacing w:after="0" w:line="240" w:lineRule="auto"/>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4,8%</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10,23±1,16</w:t>
            </w:r>
          </w:p>
          <w:p w:rsidR="000B3DE2" w:rsidRPr="00FF58F3" w:rsidRDefault="000B3DE2" w:rsidP="009D3D56">
            <w:pPr>
              <w:spacing w:after="0" w:line="240" w:lineRule="auto"/>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11,8%</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19,97±1,01</w:t>
            </w:r>
          </w:p>
          <w:p w:rsidR="000B3DE2" w:rsidRPr="00FF58F3" w:rsidRDefault="000B3DE2" w:rsidP="009D3D56">
            <w:pPr>
              <w:spacing w:after="0" w:line="240" w:lineRule="auto"/>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3,9%</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8,82±0,92</w:t>
            </w:r>
          </w:p>
          <w:p w:rsidR="000B3DE2" w:rsidRPr="00FF58F3" w:rsidRDefault="000B3DE2" w:rsidP="009D3D56">
            <w:pPr>
              <w:spacing w:after="0" w:line="240" w:lineRule="auto"/>
              <w:rPr>
                <w:rFonts w:ascii="Times New Roman" w:eastAsia="Times New Roman" w:hAnsi="Times New Roman"/>
                <w:color w:val="000000"/>
                <w:sz w:val="24"/>
                <w:szCs w:val="24"/>
                <w:lang w:eastAsia="ru-RU"/>
              </w:rPr>
            </w:pP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17,68±1,21</w:t>
            </w:r>
          </w:p>
          <w:p w:rsidR="000B3DE2" w:rsidRPr="00FF58F3" w:rsidRDefault="000B3DE2" w:rsidP="009D3D56">
            <w:pPr>
              <w:spacing w:after="0" w:line="240" w:lineRule="auto"/>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2,1%</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color w:val="000000"/>
                <w:sz w:val="24"/>
                <w:szCs w:val="24"/>
                <w:lang w:eastAsia="ru-RU"/>
              </w:rPr>
            </w:pPr>
            <w:r w:rsidRPr="00FF58F3">
              <w:rPr>
                <w:rFonts w:ascii="Times New Roman" w:eastAsia="Times New Roman" w:hAnsi="Times New Roman"/>
                <w:color w:val="000000"/>
                <w:sz w:val="24"/>
                <w:szCs w:val="24"/>
                <w:lang w:eastAsia="ru-RU"/>
              </w:rPr>
              <w:t>10,07±0,9</w:t>
            </w:r>
          </w:p>
          <w:p w:rsidR="000B3DE2" w:rsidRPr="00FF58F3" w:rsidRDefault="000B3DE2" w:rsidP="009D3D56">
            <w:pPr>
              <w:spacing w:after="0" w:line="240" w:lineRule="auto"/>
              <w:rPr>
                <w:rFonts w:ascii="Times New Roman" w:eastAsia="Times New Roman" w:hAnsi="Times New Roman"/>
                <w:i/>
                <w:color w:val="000000"/>
                <w:sz w:val="24"/>
                <w:szCs w:val="24"/>
                <w:lang w:val="en-US" w:eastAsia="ru-RU"/>
              </w:rPr>
            </w:pPr>
            <w:r w:rsidRPr="00FF58F3">
              <w:rPr>
                <w:rFonts w:ascii="Times New Roman" w:eastAsia="Times New Roman" w:hAnsi="Times New Roman"/>
                <w:i/>
                <w:color w:val="000000"/>
                <w:sz w:val="24"/>
                <w:szCs w:val="24"/>
                <w:lang w:val="en-US" w:eastAsia="ru-RU"/>
              </w:rPr>
              <w:t>10%</w:t>
            </w:r>
          </w:p>
        </w:tc>
      </w:tr>
      <w:tr w:rsidR="000B3DE2" w:rsidRPr="00FF58F3" w:rsidTr="00AC7511">
        <w:trPr>
          <w:trHeight w:val="315"/>
        </w:trPr>
        <w:tc>
          <w:tcPr>
            <w:tcW w:w="1199" w:type="dxa"/>
            <w:tcBorders>
              <w:top w:val="nil"/>
              <w:left w:val="single" w:sz="4" w:space="0" w:color="auto"/>
              <w:bottom w:val="single" w:sz="4" w:space="0" w:color="auto"/>
              <w:right w:val="single" w:sz="4" w:space="0" w:color="auto"/>
            </w:tcBorders>
            <w:shd w:val="clear" w:color="auto" w:fill="auto"/>
            <w:noWrap/>
            <w:vAlign w:val="center"/>
            <w:hideMark/>
          </w:tcPr>
          <w:p w:rsidR="000B3DE2" w:rsidRPr="00FF58F3" w:rsidRDefault="00712228" w:rsidP="009D3D56">
            <w:pPr>
              <w:spacing w:after="0" w:line="24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SAV</w:t>
            </w:r>
            <w:r w:rsidR="000B3DE2" w:rsidRPr="00FF58F3">
              <w:rPr>
                <w:rFonts w:ascii="Times New Roman" w:eastAsia="Times New Roman" w:hAnsi="Times New Roman"/>
                <w:bCs/>
                <w:color w:val="000000"/>
                <w:sz w:val="24"/>
                <w:szCs w:val="24"/>
                <w:lang w:eastAsia="ru-RU"/>
              </w:rPr>
              <w:t>-48</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iCs/>
                <w:color w:val="000000"/>
                <w:sz w:val="24"/>
                <w:szCs w:val="24"/>
                <w:lang w:eastAsia="ru-RU"/>
              </w:rPr>
            </w:pPr>
            <w:r w:rsidRPr="00FF58F3">
              <w:rPr>
                <w:rFonts w:ascii="Times New Roman" w:eastAsia="Times New Roman" w:hAnsi="Times New Roman"/>
                <w:iCs/>
                <w:color w:val="000000"/>
                <w:sz w:val="24"/>
                <w:szCs w:val="24"/>
                <w:lang w:eastAsia="ru-RU"/>
              </w:rPr>
              <w:t>17,41±0,96</w:t>
            </w:r>
          </w:p>
          <w:p w:rsidR="000B3DE2" w:rsidRPr="00FF58F3" w:rsidRDefault="000B3DE2" w:rsidP="009D3D56">
            <w:pPr>
              <w:spacing w:after="0" w:line="240" w:lineRule="auto"/>
              <w:rPr>
                <w:rFonts w:ascii="Times New Roman" w:eastAsia="Times New Roman" w:hAnsi="Times New Roman"/>
                <w:bCs/>
                <w:i/>
                <w:color w:val="000000"/>
                <w:sz w:val="24"/>
                <w:szCs w:val="24"/>
                <w:lang w:val="en-US" w:eastAsia="ru-RU"/>
              </w:rPr>
            </w:pPr>
            <w:r w:rsidRPr="00FF58F3">
              <w:rPr>
                <w:rFonts w:ascii="Times New Roman" w:eastAsia="Times New Roman" w:hAnsi="Times New Roman"/>
                <w:bCs/>
                <w:i/>
                <w:color w:val="000000"/>
                <w:sz w:val="24"/>
                <w:szCs w:val="24"/>
                <w:lang w:val="en-US" w:eastAsia="ru-RU"/>
              </w:rPr>
              <w:t>12,4%</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iCs/>
                <w:color w:val="000000"/>
                <w:sz w:val="24"/>
                <w:szCs w:val="24"/>
                <w:lang w:eastAsia="ru-RU"/>
              </w:rPr>
            </w:pPr>
            <w:r w:rsidRPr="00FF58F3">
              <w:rPr>
                <w:rFonts w:ascii="Times New Roman" w:eastAsia="Times New Roman" w:hAnsi="Times New Roman"/>
                <w:iCs/>
                <w:color w:val="000000"/>
                <w:sz w:val="24"/>
                <w:szCs w:val="24"/>
                <w:lang w:eastAsia="ru-RU"/>
              </w:rPr>
              <w:t>5,03±0,45</w:t>
            </w:r>
          </w:p>
          <w:p w:rsidR="000B3DE2" w:rsidRPr="00FF58F3" w:rsidRDefault="000B3DE2" w:rsidP="009D3D56">
            <w:pPr>
              <w:spacing w:after="0" w:line="240" w:lineRule="auto"/>
              <w:rPr>
                <w:rFonts w:ascii="Times New Roman" w:eastAsia="Times New Roman" w:hAnsi="Times New Roman"/>
                <w:bCs/>
                <w:i/>
                <w:color w:val="000000"/>
                <w:sz w:val="24"/>
                <w:szCs w:val="24"/>
                <w:lang w:val="en-US" w:eastAsia="ru-RU"/>
              </w:rPr>
            </w:pPr>
            <w:r w:rsidRPr="00FF58F3">
              <w:rPr>
                <w:rFonts w:ascii="Times New Roman" w:eastAsia="Times New Roman" w:hAnsi="Times New Roman"/>
                <w:bCs/>
                <w:i/>
                <w:color w:val="000000"/>
                <w:sz w:val="24"/>
                <w:szCs w:val="24"/>
                <w:lang w:val="en-US" w:eastAsia="ru-RU"/>
              </w:rPr>
              <w:t>56,6%</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iCs/>
                <w:color w:val="000000"/>
                <w:sz w:val="24"/>
                <w:szCs w:val="24"/>
                <w:lang w:eastAsia="ru-RU"/>
              </w:rPr>
            </w:pPr>
            <w:r w:rsidRPr="00FF58F3">
              <w:rPr>
                <w:rFonts w:ascii="Times New Roman" w:eastAsia="Times New Roman" w:hAnsi="Times New Roman"/>
                <w:iCs/>
                <w:color w:val="000000"/>
                <w:sz w:val="24"/>
                <w:szCs w:val="24"/>
                <w:lang w:eastAsia="ru-RU"/>
              </w:rPr>
              <w:t>18,09±1,3</w:t>
            </w:r>
          </w:p>
          <w:p w:rsidR="000B3DE2" w:rsidRPr="00FF58F3" w:rsidRDefault="000B3DE2" w:rsidP="009D3D56">
            <w:pPr>
              <w:spacing w:after="0" w:line="240" w:lineRule="auto"/>
              <w:rPr>
                <w:rFonts w:ascii="Times New Roman" w:eastAsia="Times New Roman" w:hAnsi="Times New Roman"/>
                <w:bCs/>
                <w:i/>
                <w:color w:val="000000"/>
                <w:sz w:val="24"/>
                <w:szCs w:val="24"/>
                <w:lang w:val="en-US" w:eastAsia="ru-RU"/>
              </w:rPr>
            </w:pPr>
            <w:r w:rsidRPr="00FF58F3">
              <w:rPr>
                <w:rFonts w:ascii="Times New Roman" w:eastAsia="Times New Roman" w:hAnsi="Times New Roman"/>
                <w:bCs/>
                <w:i/>
                <w:color w:val="000000"/>
                <w:sz w:val="24"/>
                <w:szCs w:val="24"/>
                <w:lang w:val="en-US" w:eastAsia="ru-RU"/>
              </w:rPr>
              <w:t>13%</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iCs/>
                <w:color w:val="000000"/>
                <w:sz w:val="24"/>
                <w:szCs w:val="24"/>
                <w:lang w:eastAsia="ru-RU"/>
              </w:rPr>
            </w:pPr>
            <w:r w:rsidRPr="00FF58F3">
              <w:rPr>
                <w:rFonts w:ascii="Times New Roman" w:eastAsia="Times New Roman" w:hAnsi="Times New Roman"/>
                <w:iCs/>
                <w:color w:val="000000"/>
                <w:sz w:val="24"/>
                <w:szCs w:val="24"/>
                <w:lang w:eastAsia="ru-RU"/>
              </w:rPr>
              <w:t>5,15±0,45</w:t>
            </w:r>
          </w:p>
          <w:p w:rsidR="000B3DE2" w:rsidRPr="00FF58F3" w:rsidRDefault="000B3DE2" w:rsidP="009D3D56">
            <w:pPr>
              <w:spacing w:after="0" w:line="240" w:lineRule="auto"/>
              <w:rPr>
                <w:rFonts w:ascii="Times New Roman" w:eastAsia="Times New Roman" w:hAnsi="Times New Roman"/>
                <w:bCs/>
                <w:i/>
                <w:color w:val="000000"/>
                <w:sz w:val="24"/>
                <w:szCs w:val="24"/>
                <w:lang w:val="en-US" w:eastAsia="ru-RU"/>
              </w:rPr>
            </w:pPr>
            <w:r w:rsidRPr="00FF58F3">
              <w:rPr>
                <w:rFonts w:ascii="Times New Roman" w:eastAsia="Times New Roman" w:hAnsi="Times New Roman"/>
                <w:bCs/>
                <w:i/>
                <w:color w:val="000000"/>
                <w:sz w:val="24"/>
                <w:szCs w:val="24"/>
                <w:lang w:val="en-US" w:eastAsia="ru-RU"/>
              </w:rPr>
              <w:t>41,1%</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iCs/>
                <w:color w:val="000000"/>
                <w:sz w:val="24"/>
                <w:szCs w:val="24"/>
                <w:lang w:eastAsia="ru-RU"/>
              </w:rPr>
            </w:pPr>
            <w:r w:rsidRPr="00FF58F3">
              <w:rPr>
                <w:rFonts w:ascii="Times New Roman" w:eastAsia="Times New Roman" w:hAnsi="Times New Roman"/>
                <w:iCs/>
                <w:color w:val="000000"/>
                <w:sz w:val="24"/>
                <w:szCs w:val="24"/>
                <w:lang w:eastAsia="ru-RU"/>
              </w:rPr>
              <w:t>16,76±1,06</w:t>
            </w:r>
          </w:p>
          <w:p w:rsidR="000B3DE2" w:rsidRPr="00FF58F3" w:rsidRDefault="000B3DE2" w:rsidP="009D3D56">
            <w:pPr>
              <w:spacing w:after="0" w:line="240" w:lineRule="auto"/>
              <w:rPr>
                <w:rFonts w:ascii="Times New Roman" w:eastAsia="Times New Roman" w:hAnsi="Times New Roman"/>
                <w:bCs/>
                <w:i/>
                <w:color w:val="000000"/>
                <w:sz w:val="24"/>
                <w:szCs w:val="24"/>
                <w:lang w:val="en-US" w:eastAsia="ru-RU"/>
              </w:rPr>
            </w:pPr>
            <w:r w:rsidRPr="00FF58F3">
              <w:rPr>
                <w:rFonts w:ascii="Times New Roman" w:eastAsia="Times New Roman" w:hAnsi="Times New Roman"/>
                <w:bCs/>
                <w:i/>
                <w:color w:val="000000"/>
                <w:sz w:val="24"/>
                <w:szCs w:val="24"/>
                <w:lang w:val="en-US" w:eastAsia="ru-RU"/>
              </w:rPr>
              <w:t>7,2%</w:t>
            </w:r>
          </w:p>
        </w:tc>
        <w:tc>
          <w:tcPr>
            <w:tcW w:w="1366" w:type="dxa"/>
            <w:tcBorders>
              <w:top w:val="nil"/>
              <w:left w:val="nil"/>
              <w:bottom w:val="single" w:sz="4" w:space="0" w:color="auto"/>
              <w:right w:val="single" w:sz="4" w:space="0" w:color="auto"/>
            </w:tcBorders>
            <w:shd w:val="clear" w:color="auto" w:fill="auto"/>
            <w:noWrap/>
            <w:vAlign w:val="center"/>
            <w:hideMark/>
          </w:tcPr>
          <w:p w:rsidR="000B3DE2" w:rsidRPr="00FF58F3" w:rsidRDefault="000B3DE2" w:rsidP="009D3D56">
            <w:pPr>
              <w:spacing w:after="0" w:line="240" w:lineRule="auto"/>
              <w:rPr>
                <w:rFonts w:ascii="Times New Roman" w:eastAsia="Times New Roman" w:hAnsi="Times New Roman"/>
                <w:iCs/>
                <w:color w:val="000000"/>
                <w:sz w:val="24"/>
                <w:szCs w:val="24"/>
                <w:lang w:eastAsia="ru-RU"/>
              </w:rPr>
            </w:pPr>
            <w:r w:rsidRPr="00FF58F3">
              <w:rPr>
                <w:rFonts w:ascii="Times New Roman" w:eastAsia="Times New Roman" w:hAnsi="Times New Roman"/>
                <w:iCs/>
                <w:color w:val="000000"/>
                <w:sz w:val="24"/>
                <w:szCs w:val="24"/>
                <w:lang w:eastAsia="ru-RU"/>
              </w:rPr>
              <w:t>4,59±0,84</w:t>
            </w:r>
          </w:p>
          <w:p w:rsidR="000B3DE2" w:rsidRPr="00FF58F3" w:rsidRDefault="000B3DE2" w:rsidP="009D3D56">
            <w:pPr>
              <w:spacing w:after="0" w:line="240" w:lineRule="auto"/>
              <w:rPr>
                <w:rFonts w:ascii="Times New Roman" w:eastAsia="Times New Roman" w:hAnsi="Times New Roman"/>
                <w:bCs/>
                <w:i/>
                <w:color w:val="000000"/>
                <w:sz w:val="24"/>
                <w:szCs w:val="24"/>
                <w:lang w:val="en-US" w:eastAsia="ru-RU"/>
              </w:rPr>
            </w:pPr>
            <w:r w:rsidRPr="00FF58F3">
              <w:rPr>
                <w:rFonts w:ascii="Times New Roman" w:eastAsia="Times New Roman" w:hAnsi="Times New Roman"/>
                <w:bCs/>
                <w:i/>
                <w:color w:val="000000"/>
                <w:sz w:val="24"/>
                <w:szCs w:val="24"/>
                <w:lang w:val="en-US" w:eastAsia="ru-RU"/>
              </w:rPr>
              <w:t>58,9%</w:t>
            </w:r>
          </w:p>
        </w:tc>
      </w:tr>
    </w:tbl>
    <w:p w:rsidR="000B3DE2" w:rsidRPr="00FF58F3" w:rsidRDefault="000B3DE2" w:rsidP="000B3DE2">
      <w:pPr>
        <w:shd w:val="clear" w:color="auto" w:fill="FFFFFF"/>
        <w:spacing w:after="0" w:line="360" w:lineRule="auto"/>
        <w:jc w:val="center"/>
        <w:rPr>
          <w:rFonts w:ascii="Times New Roman" w:eastAsia="Times New Roman" w:hAnsi="Times New Roman"/>
          <w:i/>
          <w:color w:val="0070C0"/>
          <w:sz w:val="24"/>
          <w:szCs w:val="24"/>
          <w:lang w:eastAsia="ru-RU"/>
        </w:rPr>
      </w:pPr>
    </w:p>
    <w:p w:rsidR="00665EE4" w:rsidRPr="00FF58F3" w:rsidRDefault="00665EE4" w:rsidP="000B3DE2">
      <w:pPr>
        <w:spacing w:after="0" w:line="360" w:lineRule="auto"/>
        <w:ind w:firstLine="709"/>
        <w:jc w:val="both"/>
        <w:rPr>
          <w:rFonts w:ascii="Times New Roman" w:hAnsi="Times New Roman"/>
          <w:sz w:val="24"/>
          <w:szCs w:val="24"/>
          <w:lang w:val="en-US"/>
        </w:rPr>
      </w:pPr>
      <w:r w:rsidRPr="00FF58F3">
        <w:rPr>
          <w:rFonts w:ascii="Times New Roman" w:hAnsi="Times New Roman"/>
          <w:sz w:val="24"/>
          <w:szCs w:val="24"/>
          <w:lang w:val="en-US"/>
        </w:rPr>
        <w:t xml:space="preserve">Thus, </w:t>
      </w:r>
      <w:proofErr w:type="spellStart"/>
      <w:r w:rsidRPr="00FF58F3">
        <w:rPr>
          <w:rFonts w:ascii="Times New Roman" w:hAnsi="Times New Roman"/>
          <w:sz w:val="24"/>
          <w:szCs w:val="24"/>
          <w:lang w:val="en-US"/>
        </w:rPr>
        <w:t>bioscreening</w:t>
      </w:r>
      <w:proofErr w:type="spellEnd"/>
      <w:r w:rsidRPr="00FF58F3">
        <w:rPr>
          <w:rFonts w:ascii="Times New Roman" w:hAnsi="Times New Roman"/>
          <w:sz w:val="24"/>
          <w:szCs w:val="24"/>
          <w:lang w:val="en-US"/>
        </w:rPr>
        <w:t xml:space="preserve"> of </w:t>
      </w:r>
      <w:proofErr w:type="spellStart"/>
      <w:r w:rsidRPr="00FF58F3">
        <w:rPr>
          <w:rFonts w:ascii="Times New Roman" w:hAnsi="Times New Roman"/>
          <w:sz w:val="24"/>
          <w:szCs w:val="24"/>
          <w:lang w:val="en-US"/>
        </w:rPr>
        <w:t>elemento</w:t>
      </w:r>
      <w:proofErr w:type="spellEnd"/>
      <w:r w:rsidRPr="00FF58F3">
        <w:rPr>
          <w:rFonts w:ascii="Times New Roman" w:hAnsi="Times New Roman"/>
          <w:sz w:val="24"/>
          <w:szCs w:val="24"/>
          <w:lang w:val="en-US"/>
        </w:rPr>
        <w:t xml:space="preserve">(N-, O-, S-, P- and/or F-) organic systems on seeds and seedlings of spring wheat varieties Kazakhstanskaya-10, </w:t>
      </w:r>
      <w:proofErr w:type="spellStart"/>
      <w:r w:rsidRPr="00FF58F3">
        <w:rPr>
          <w:rFonts w:ascii="Times New Roman" w:hAnsi="Times New Roman"/>
          <w:sz w:val="24"/>
          <w:szCs w:val="24"/>
          <w:lang w:val="en-US"/>
        </w:rPr>
        <w:t>Severyanka</w:t>
      </w:r>
      <w:proofErr w:type="spellEnd"/>
      <w:r w:rsidRPr="00FF58F3">
        <w:rPr>
          <w:rFonts w:ascii="Times New Roman" w:hAnsi="Times New Roman"/>
          <w:sz w:val="24"/>
          <w:szCs w:val="24"/>
          <w:lang w:val="en-US"/>
        </w:rPr>
        <w:t xml:space="preserve"> and </w:t>
      </w:r>
      <w:proofErr w:type="spellStart"/>
      <w:r w:rsidRPr="00FF58F3">
        <w:rPr>
          <w:rFonts w:ascii="Times New Roman" w:hAnsi="Times New Roman"/>
          <w:sz w:val="24"/>
          <w:szCs w:val="24"/>
          <w:lang w:val="en-US"/>
        </w:rPr>
        <w:t>Miras</w:t>
      </w:r>
      <w:proofErr w:type="spellEnd"/>
      <w:r w:rsidRPr="00FF58F3">
        <w:rPr>
          <w:rFonts w:ascii="Times New Roman" w:hAnsi="Times New Roman"/>
          <w:sz w:val="24"/>
          <w:szCs w:val="24"/>
          <w:lang w:val="en-US"/>
        </w:rPr>
        <w:t xml:space="preserve"> showed that the pre-sowing treatment of seeds with SAV-37</w:t>
      </w:r>
      <w:r w:rsidRPr="00FF58F3">
        <w:rPr>
          <w:rFonts w:ascii="Times New Roman" w:eastAsia="Times New Roman" w:hAnsi="Times New Roman"/>
          <w:sz w:val="24"/>
          <w:szCs w:val="24"/>
          <w:lang w:val="en-US" w:eastAsia="ru-RU"/>
        </w:rPr>
        <w:t>–</w:t>
      </w:r>
      <w:r w:rsidRPr="00FF58F3">
        <w:rPr>
          <w:rFonts w:ascii="Times New Roman" w:hAnsi="Times New Roman"/>
          <w:sz w:val="24"/>
          <w:szCs w:val="24"/>
          <w:lang w:val="en-US"/>
        </w:rPr>
        <w:t xml:space="preserve">SAV-40 lowered the plant height from 6% to 24%, and the root length decreased from 12% to 25% in the Kazakhstanskaya-10 variety. In the </w:t>
      </w:r>
      <w:proofErr w:type="spellStart"/>
      <w:r w:rsidRPr="00FF58F3">
        <w:rPr>
          <w:rFonts w:ascii="Times New Roman" w:hAnsi="Times New Roman"/>
          <w:sz w:val="24"/>
          <w:szCs w:val="24"/>
          <w:lang w:val="en-US"/>
        </w:rPr>
        <w:t>Severyanka</w:t>
      </w:r>
      <w:proofErr w:type="spellEnd"/>
      <w:r w:rsidRPr="00FF58F3">
        <w:rPr>
          <w:rFonts w:ascii="Times New Roman" w:hAnsi="Times New Roman"/>
          <w:sz w:val="24"/>
          <w:szCs w:val="24"/>
          <w:lang w:val="en-US"/>
        </w:rPr>
        <w:t xml:space="preserve"> variety, the inhibition of plant growth and root length was noticeably lower: from 2% to 6% and from 7% to 16%, respectively. For cultivar </w:t>
      </w:r>
      <w:proofErr w:type="spellStart"/>
      <w:r w:rsidRPr="00FF58F3">
        <w:rPr>
          <w:rFonts w:ascii="Times New Roman" w:hAnsi="Times New Roman"/>
          <w:sz w:val="24"/>
          <w:szCs w:val="24"/>
          <w:lang w:val="en-US"/>
        </w:rPr>
        <w:t>Miras</w:t>
      </w:r>
      <w:proofErr w:type="spellEnd"/>
      <w:r w:rsidRPr="00FF58F3">
        <w:rPr>
          <w:rFonts w:ascii="Times New Roman" w:hAnsi="Times New Roman"/>
          <w:sz w:val="24"/>
          <w:szCs w:val="24"/>
          <w:lang w:val="en-US"/>
        </w:rPr>
        <w:t>, no noticeable effect of SAV-37 – SAV-40 on plant growth was recorded, but there was an inhibition of root growth by about 15%. Treatment of seeds and plants with SAV-40 led to the greatest inhibition of stem length and root length in the Kazakhstanskaya-10 variety, by about 25%. Treatment of seeds and plants with SAV-41 – SAV-44 resulted in inhibition, to varying degrees, of plant height and root length. The highest inhibition of plant height by an average of 12% and root length by an average of 32% was observed when plants were treated with SAV-41. The highest percentage of inhibition of plant height by an average of 10% and root length by an average of 50% was observed when plants were treated with SAV-48.</w:t>
      </w:r>
    </w:p>
    <w:p w:rsidR="000B3DE2" w:rsidRPr="00FF58F3" w:rsidRDefault="00665EE4" w:rsidP="000B3DE2">
      <w:pPr>
        <w:spacing w:after="0" w:line="360" w:lineRule="auto"/>
        <w:ind w:firstLine="709"/>
        <w:jc w:val="both"/>
        <w:rPr>
          <w:rFonts w:ascii="Times New Roman" w:hAnsi="Times New Roman"/>
          <w:sz w:val="24"/>
          <w:szCs w:val="24"/>
          <w:lang w:val="en-US"/>
        </w:rPr>
      </w:pPr>
      <w:proofErr w:type="spellStart"/>
      <w:r w:rsidRPr="00FF58F3">
        <w:rPr>
          <w:rFonts w:ascii="Times New Roman" w:hAnsi="Times New Roman"/>
          <w:sz w:val="24"/>
          <w:szCs w:val="24"/>
          <w:lang w:val="en-US"/>
        </w:rPr>
        <w:lastRenderedPageBreak/>
        <w:t>Bioscreening</w:t>
      </w:r>
      <w:proofErr w:type="spellEnd"/>
      <w:r w:rsidRPr="00FF58F3">
        <w:rPr>
          <w:rFonts w:ascii="Times New Roman" w:hAnsi="Times New Roman"/>
          <w:sz w:val="24"/>
          <w:szCs w:val="24"/>
          <w:lang w:val="en-US"/>
        </w:rPr>
        <w:t xml:space="preserve"> (2018) of wheat varieties Kazakhstanskaya-10, </w:t>
      </w:r>
      <w:proofErr w:type="spellStart"/>
      <w:r w:rsidRPr="00FF58F3">
        <w:rPr>
          <w:rFonts w:ascii="Times New Roman" w:hAnsi="Times New Roman"/>
          <w:sz w:val="24"/>
          <w:szCs w:val="24"/>
          <w:lang w:val="en-US"/>
        </w:rPr>
        <w:t>Severyanka</w:t>
      </w:r>
      <w:proofErr w:type="spellEnd"/>
      <w:r w:rsidRPr="00FF58F3">
        <w:rPr>
          <w:rFonts w:ascii="Times New Roman" w:hAnsi="Times New Roman"/>
          <w:sz w:val="24"/>
          <w:szCs w:val="24"/>
          <w:lang w:val="en-US"/>
        </w:rPr>
        <w:t xml:space="preserve"> and </w:t>
      </w:r>
      <w:proofErr w:type="spellStart"/>
      <w:r w:rsidRPr="00FF58F3">
        <w:rPr>
          <w:rFonts w:ascii="Times New Roman" w:hAnsi="Times New Roman"/>
          <w:sz w:val="24"/>
          <w:szCs w:val="24"/>
          <w:lang w:val="en-US"/>
        </w:rPr>
        <w:t>Miras</w:t>
      </w:r>
      <w:proofErr w:type="spellEnd"/>
      <w:r w:rsidRPr="00FF58F3">
        <w:rPr>
          <w:rFonts w:ascii="Times New Roman" w:hAnsi="Times New Roman"/>
          <w:sz w:val="24"/>
          <w:szCs w:val="24"/>
          <w:lang w:val="en-US"/>
        </w:rPr>
        <w:t xml:space="preserve"> showed significant stimulation of growth and development in the presence of SAV-3 - the stem by about 30% and the root by 20%. And at the beginning of April 2020, experiments were laid at the </w:t>
      </w:r>
      <w:r w:rsidR="005E4B26" w:rsidRPr="00FF58F3">
        <w:rPr>
          <w:rFonts w:ascii="Times New Roman" w:hAnsi="Times New Roman" w:cs="Times New Roman"/>
          <w:color w:val="1F2839"/>
          <w:sz w:val="24"/>
          <w:szCs w:val="24"/>
          <w:shd w:val="clear" w:color="auto" w:fill="FFFFFF"/>
          <w:lang w:val="en-US"/>
        </w:rPr>
        <w:t>Kazakh Research Institute of Agriculture and Plant growing</w:t>
      </w:r>
      <w:r w:rsidRPr="00FF58F3">
        <w:rPr>
          <w:rFonts w:ascii="Times New Roman" w:hAnsi="Times New Roman"/>
          <w:sz w:val="24"/>
          <w:szCs w:val="24"/>
          <w:lang w:val="en-US"/>
        </w:rPr>
        <w:t xml:space="preserve"> field station, </w:t>
      </w:r>
      <w:proofErr w:type="spellStart"/>
      <w:r w:rsidRPr="00FF58F3">
        <w:rPr>
          <w:rFonts w:ascii="Times New Roman" w:hAnsi="Times New Roman"/>
          <w:sz w:val="24"/>
          <w:szCs w:val="24"/>
          <w:lang w:val="en-US"/>
        </w:rPr>
        <w:t>Almalybak</w:t>
      </w:r>
      <w:proofErr w:type="spellEnd"/>
      <w:r w:rsidRPr="00FF58F3">
        <w:rPr>
          <w:rFonts w:ascii="Times New Roman" w:hAnsi="Times New Roman"/>
          <w:sz w:val="24"/>
          <w:szCs w:val="24"/>
          <w:lang w:val="en-US"/>
        </w:rPr>
        <w:t xml:space="preserve"> settlement. Sowing of spring wheat of three varieties Kazakhstanskaya-10, </w:t>
      </w:r>
      <w:proofErr w:type="spellStart"/>
      <w:r w:rsidRPr="00FF58F3">
        <w:rPr>
          <w:rFonts w:ascii="Times New Roman" w:hAnsi="Times New Roman"/>
          <w:sz w:val="24"/>
          <w:szCs w:val="24"/>
          <w:lang w:val="en-US"/>
        </w:rPr>
        <w:t>Severyanka</w:t>
      </w:r>
      <w:proofErr w:type="spellEnd"/>
      <w:r w:rsidRPr="00FF58F3">
        <w:rPr>
          <w:rFonts w:ascii="Times New Roman" w:hAnsi="Times New Roman"/>
          <w:sz w:val="24"/>
          <w:szCs w:val="24"/>
          <w:lang w:val="en-US"/>
        </w:rPr>
        <w:t xml:space="preserve"> and </w:t>
      </w:r>
      <w:proofErr w:type="spellStart"/>
      <w:r w:rsidRPr="00FF58F3">
        <w:rPr>
          <w:rFonts w:ascii="Times New Roman" w:hAnsi="Times New Roman"/>
          <w:sz w:val="24"/>
          <w:szCs w:val="24"/>
          <w:lang w:val="en-US"/>
        </w:rPr>
        <w:t>Miras</w:t>
      </w:r>
      <w:proofErr w:type="spellEnd"/>
      <w:r w:rsidRPr="00FF58F3">
        <w:rPr>
          <w:rFonts w:ascii="Times New Roman" w:hAnsi="Times New Roman"/>
          <w:sz w:val="24"/>
          <w:szCs w:val="24"/>
          <w:lang w:val="en-US"/>
        </w:rPr>
        <w:t xml:space="preserve"> with pre-sowing treatment of seeds with a growth stimulator SAV-3 against the background of control without treatment. Phenological observations were carried out in different phases of the growing season before harvest at the end of July 2020 (Figure </w:t>
      </w:r>
      <w:r w:rsidR="005204F3" w:rsidRPr="00FF58F3">
        <w:rPr>
          <w:rFonts w:ascii="Times New Roman" w:hAnsi="Times New Roman"/>
          <w:sz w:val="24"/>
          <w:szCs w:val="24"/>
          <w:lang w:val="en-US"/>
        </w:rPr>
        <w:t>7,8</w:t>
      </w:r>
      <w:r w:rsidRPr="00FF58F3">
        <w:rPr>
          <w:rFonts w:ascii="Times New Roman" w:hAnsi="Times New Roman"/>
          <w:sz w:val="24"/>
          <w:szCs w:val="24"/>
          <w:lang w:val="en-US"/>
        </w:rPr>
        <w:t>). The results of a comparative analysis of the main structural elements of the yield (grain weight per plant, 1000 grain weight, etc.) with pre-sowing treatment with SAV-3 against the background of control plants are presented in Table 2.7.</w:t>
      </w:r>
    </w:p>
    <w:p w:rsidR="000B3DE2" w:rsidRPr="00FF58F3" w:rsidRDefault="000B3DE2" w:rsidP="000B3DE2">
      <w:pPr>
        <w:spacing w:after="0" w:line="360" w:lineRule="auto"/>
        <w:ind w:firstLine="567"/>
        <w:jc w:val="both"/>
        <w:rPr>
          <w:rFonts w:ascii="Times New Roman" w:hAnsi="Times New Roman"/>
          <w:sz w:val="24"/>
          <w:szCs w:val="24"/>
        </w:rPr>
      </w:pPr>
      <w:r w:rsidRPr="00FF58F3">
        <w:rPr>
          <w:rFonts w:ascii="Times New Roman" w:hAnsi="Times New Roman"/>
          <w:sz w:val="24"/>
          <w:szCs w:val="24"/>
          <w:lang w:val="en-US"/>
        </w:rPr>
        <w:t xml:space="preserve">              </w:t>
      </w:r>
      <w:r w:rsidRPr="00FF58F3">
        <w:rPr>
          <w:rFonts w:ascii="Times New Roman" w:hAnsi="Times New Roman"/>
          <w:noProof/>
          <w:sz w:val="24"/>
          <w:szCs w:val="24"/>
          <w:lang w:eastAsia="ru-RU"/>
        </w:rPr>
        <w:drawing>
          <wp:inline distT="0" distB="0" distL="0" distR="0">
            <wp:extent cx="4185920" cy="2489200"/>
            <wp:effectExtent l="0" t="0" r="5080" b="6350"/>
            <wp:docPr id="5" name="Рисунок 5" descr="IMG-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96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185920" cy="2489200"/>
                    </a:xfrm>
                    <a:prstGeom prst="rect">
                      <a:avLst/>
                    </a:prstGeom>
                    <a:noFill/>
                    <a:ln>
                      <a:noFill/>
                    </a:ln>
                  </pic:spPr>
                </pic:pic>
              </a:graphicData>
            </a:graphic>
          </wp:inline>
        </w:drawing>
      </w:r>
    </w:p>
    <w:p w:rsidR="00665EE4" w:rsidRPr="00FF58F3" w:rsidRDefault="005E4B26" w:rsidP="00AC7511">
      <w:pPr>
        <w:pStyle w:val="a9"/>
        <w:widowControl w:val="0"/>
        <w:ind w:left="0" w:right="-284"/>
        <w:jc w:val="center"/>
        <w:rPr>
          <w:lang w:val="en-US"/>
        </w:rPr>
      </w:pPr>
      <w:r w:rsidRPr="00FF58F3">
        <w:rPr>
          <w:lang w:val="en-US"/>
        </w:rPr>
        <w:t xml:space="preserve">Figure </w:t>
      </w:r>
      <w:r w:rsidR="005204F3" w:rsidRPr="00FF58F3">
        <w:rPr>
          <w:lang w:val="en-US"/>
        </w:rPr>
        <w:t>7</w:t>
      </w:r>
      <w:r w:rsidRPr="00FF58F3">
        <w:rPr>
          <w:lang w:val="en-US"/>
        </w:rPr>
        <w:t xml:space="preserve"> - Sowing of spring wheat at the field station </w:t>
      </w:r>
      <w:r w:rsidRPr="00FF58F3">
        <w:rPr>
          <w:color w:val="1F2839"/>
          <w:shd w:val="clear" w:color="auto" w:fill="FFFFFF"/>
          <w:lang w:val="en-US"/>
        </w:rPr>
        <w:t>Kazakh Research Institute of Agriculture and Plant growing</w:t>
      </w:r>
      <w:r w:rsidRPr="00FF58F3">
        <w:rPr>
          <w:lang w:val="en-US"/>
        </w:rPr>
        <w:t xml:space="preserve">, </w:t>
      </w:r>
      <w:proofErr w:type="spellStart"/>
      <w:r w:rsidRPr="00FF58F3">
        <w:rPr>
          <w:lang w:val="en-US"/>
        </w:rPr>
        <w:t>Almalybak</w:t>
      </w:r>
      <w:proofErr w:type="spellEnd"/>
      <w:r w:rsidRPr="00FF58F3">
        <w:rPr>
          <w:lang w:val="en-US"/>
        </w:rPr>
        <w:t xml:space="preserve"> settlement </w:t>
      </w:r>
    </w:p>
    <w:p w:rsidR="00DA01B5" w:rsidRPr="00FF58F3" w:rsidRDefault="00DA01B5" w:rsidP="000B3DE2">
      <w:pPr>
        <w:pStyle w:val="a9"/>
        <w:widowControl w:val="0"/>
        <w:spacing w:line="360" w:lineRule="auto"/>
        <w:ind w:left="0" w:right="-284"/>
        <w:jc w:val="center"/>
        <w:rPr>
          <w:sz w:val="16"/>
          <w:szCs w:val="16"/>
          <w:lang w:val="en-US"/>
        </w:rPr>
      </w:pPr>
    </w:p>
    <w:p w:rsidR="005E4B26" w:rsidRPr="00FF58F3" w:rsidRDefault="005E4B26" w:rsidP="000B3DE2">
      <w:pPr>
        <w:pStyle w:val="a9"/>
        <w:widowControl w:val="0"/>
        <w:spacing w:line="360" w:lineRule="auto"/>
        <w:ind w:left="0" w:right="-284" w:firstLine="567"/>
        <w:jc w:val="both"/>
        <w:rPr>
          <w:lang w:val="en-US"/>
        </w:rPr>
      </w:pPr>
      <w:r w:rsidRPr="00FF58F3">
        <w:rPr>
          <w:lang w:val="en-US"/>
        </w:rPr>
        <w:t xml:space="preserve">In Figure 7, it can visualize a noticeable difference in the growth of wheat plants without SAV-3 seed treatment (rows on the left) and with pre-sowing seed treatment with SAV-3 (rows on the right). Plants with pre-sowing seed treatment with SAV-3 were noticeably higher than control plants in the </w:t>
      </w:r>
      <w:proofErr w:type="spellStart"/>
      <w:r w:rsidRPr="00FF58F3">
        <w:rPr>
          <w:lang w:val="en-US"/>
        </w:rPr>
        <w:t>tillering</w:t>
      </w:r>
      <w:proofErr w:type="spellEnd"/>
      <w:r w:rsidRPr="00FF58F3">
        <w:rPr>
          <w:lang w:val="en-US"/>
        </w:rPr>
        <w:t xml:space="preserve"> phases (tube emergence). Subsequently, the structural analysis of the yield showed a significant increase in the main elements of productivity - the mass of grain per plant and the mass of 1000 grains in plants with pre-sowing treatment of seeds with SAV-3 (Table 2.7).</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388"/>
      </w:tblGrid>
      <w:tr w:rsidR="000B3DE2" w:rsidRPr="00FF58F3" w:rsidTr="000B3DE2">
        <w:tc>
          <w:tcPr>
            <w:tcW w:w="4957" w:type="dxa"/>
          </w:tcPr>
          <w:p w:rsidR="000B3DE2" w:rsidRPr="00FF58F3" w:rsidRDefault="000B3DE2" w:rsidP="00372324">
            <w:pPr>
              <w:pStyle w:val="a9"/>
              <w:widowControl w:val="0"/>
              <w:spacing w:line="360" w:lineRule="auto"/>
              <w:ind w:left="0" w:right="-284"/>
              <w:jc w:val="both"/>
              <w:rPr>
                <w:sz w:val="22"/>
                <w:szCs w:val="22"/>
              </w:rPr>
            </w:pPr>
            <w:r w:rsidRPr="00FF58F3">
              <w:rPr>
                <w:noProof/>
                <w:sz w:val="22"/>
                <w:szCs w:val="22"/>
              </w:rPr>
              <w:lastRenderedPageBreak/>
              <w:drawing>
                <wp:inline distT="0" distB="0" distL="0" distR="0">
                  <wp:extent cx="2997642" cy="1710968"/>
                  <wp:effectExtent l="0" t="0" r="0" b="3810"/>
                  <wp:docPr id="23" name="Рисунок 23" descr="IMG-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935"/>
                          <pic:cNvPicPr>
                            <a:picLocks noChangeAspect="1" noChangeArrowheads="1"/>
                          </pic:cNvPicPr>
                        </pic:nvPicPr>
                        <pic:blipFill>
                          <a:blip r:embed="rId59" cstate="print">
                            <a:extLst>
                              <a:ext uri="{28A0092B-C50C-407E-A947-70E740481C1C}">
                                <a14:useLocalDpi xmlns:a14="http://schemas.microsoft.com/office/drawing/2010/main" val="0"/>
                              </a:ext>
                            </a:extLst>
                          </a:blip>
                          <a:srcRect l="9634" t="20139" r="10101" b="10872"/>
                          <a:stretch>
                            <a:fillRect/>
                          </a:stretch>
                        </pic:blipFill>
                        <pic:spPr bwMode="auto">
                          <a:xfrm>
                            <a:off x="0" y="0"/>
                            <a:ext cx="3003139" cy="1714106"/>
                          </a:xfrm>
                          <a:prstGeom prst="rect">
                            <a:avLst/>
                          </a:prstGeom>
                          <a:noFill/>
                          <a:ln>
                            <a:noFill/>
                          </a:ln>
                        </pic:spPr>
                      </pic:pic>
                    </a:graphicData>
                  </a:graphic>
                </wp:inline>
              </w:drawing>
            </w:r>
          </w:p>
          <w:p w:rsidR="000B3DE2" w:rsidRPr="00FF58F3" w:rsidRDefault="005E4B26" w:rsidP="00372324">
            <w:pPr>
              <w:pStyle w:val="a9"/>
              <w:widowControl w:val="0"/>
              <w:spacing w:line="360" w:lineRule="auto"/>
              <w:ind w:left="0" w:right="-284"/>
              <w:jc w:val="both"/>
              <w:rPr>
                <w:sz w:val="22"/>
                <w:szCs w:val="22"/>
              </w:rPr>
            </w:pPr>
            <w:r w:rsidRPr="00FF58F3">
              <w:rPr>
                <w:sz w:val="22"/>
                <w:szCs w:val="22"/>
                <w:lang w:val="en-US"/>
              </w:rPr>
              <w:t>Kazakhstanskaya-10</w:t>
            </w:r>
            <w:r w:rsidR="000B3DE2" w:rsidRPr="00FF58F3">
              <w:rPr>
                <w:sz w:val="22"/>
                <w:szCs w:val="22"/>
              </w:rPr>
              <w:t xml:space="preserve">     </w:t>
            </w:r>
            <w:r w:rsidRPr="00FF58F3">
              <w:rPr>
                <w:sz w:val="22"/>
                <w:szCs w:val="22"/>
                <w:lang w:val="en-US"/>
              </w:rPr>
              <w:t>Kazakhstanskaya-10</w:t>
            </w:r>
            <w:r w:rsidR="000B3DE2" w:rsidRPr="00FF58F3">
              <w:rPr>
                <w:sz w:val="22"/>
                <w:szCs w:val="22"/>
              </w:rPr>
              <w:t>+</w:t>
            </w:r>
            <w:r w:rsidR="00712228" w:rsidRPr="00FF58F3">
              <w:rPr>
                <w:sz w:val="22"/>
                <w:szCs w:val="22"/>
              </w:rPr>
              <w:t>SAV</w:t>
            </w:r>
            <w:r w:rsidR="000B3DE2" w:rsidRPr="00FF58F3">
              <w:rPr>
                <w:sz w:val="22"/>
                <w:szCs w:val="22"/>
              </w:rPr>
              <w:t>-3</w:t>
            </w:r>
          </w:p>
        </w:tc>
        <w:tc>
          <w:tcPr>
            <w:tcW w:w="4388" w:type="dxa"/>
          </w:tcPr>
          <w:p w:rsidR="000B3DE2" w:rsidRPr="00FF58F3" w:rsidRDefault="000B3DE2" w:rsidP="00372324">
            <w:pPr>
              <w:pStyle w:val="a9"/>
              <w:widowControl w:val="0"/>
              <w:spacing w:line="360" w:lineRule="auto"/>
              <w:ind w:left="0" w:right="-284"/>
              <w:jc w:val="both"/>
            </w:pPr>
            <w:r w:rsidRPr="00FF58F3">
              <w:rPr>
                <w:noProof/>
              </w:rPr>
              <w:drawing>
                <wp:inline distT="0" distB="0" distL="0" distR="0">
                  <wp:extent cx="2638536" cy="1711325"/>
                  <wp:effectExtent l="0" t="0" r="9525" b="3175"/>
                  <wp:docPr id="24" name="Рисунок 24" descr="IMG-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942"/>
                          <pic:cNvPicPr>
                            <a:picLocks noChangeAspect="1" noChangeArrowheads="1"/>
                          </pic:cNvPicPr>
                        </pic:nvPicPr>
                        <pic:blipFill>
                          <a:blip r:embed="rId60" cstate="print">
                            <a:extLst>
                              <a:ext uri="{28A0092B-C50C-407E-A947-70E740481C1C}">
                                <a14:useLocalDpi xmlns:a14="http://schemas.microsoft.com/office/drawing/2010/main" val="0"/>
                              </a:ext>
                            </a:extLst>
                          </a:blip>
                          <a:srcRect l="2972" t="18762" r="4698" b="24919"/>
                          <a:stretch>
                            <a:fillRect/>
                          </a:stretch>
                        </pic:blipFill>
                        <pic:spPr bwMode="auto">
                          <a:xfrm>
                            <a:off x="0" y="0"/>
                            <a:ext cx="2642661" cy="1714001"/>
                          </a:xfrm>
                          <a:prstGeom prst="rect">
                            <a:avLst/>
                          </a:prstGeom>
                          <a:noFill/>
                          <a:ln>
                            <a:noFill/>
                          </a:ln>
                        </pic:spPr>
                      </pic:pic>
                    </a:graphicData>
                  </a:graphic>
                </wp:inline>
              </w:drawing>
            </w:r>
          </w:p>
          <w:p w:rsidR="000B3DE2" w:rsidRPr="00FF58F3" w:rsidRDefault="000B3DE2" w:rsidP="00372324">
            <w:pPr>
              <w:pStyle w:val="a9"/>
              <w:widowControl w:val="0"/>
              <w:spacing w:line="360" w:lineRule="auto"/>
              <w:ind w:left="0" w:right="-284"/>
              <w:jc w:val="both"/>
            </w:pPr>
            <w:r w:rsidRPr="00FF58F3">
              <w:t xml:space="preserve">  </w:t>
            </w:r>
            <w:proofErr w:type="spellStart"/>
            <w:r w:rsidR="005E4B26" w:rsidRPr="00FF58F3">
              <w:rPr>
                <w:lang w:val="en-US"/>
              </w:rPr>
              <w:t>Miras</w:t>
            </w:r>
            <w:proofErr w:type="spellEnd"/>
            <w:r w:rsidRPr="00FF58F3">
              <w:t xml:space="preserve">                        </w:t>
            </w:r>
            <w:proofErr w:type="spellStart"/>
            <w:r w:rsidR="005E4B26" w:rsidRPr="00FF58F3">
              <w:rPr>
                <w:lang w:val="en-US"/>
              </w:rPr>
              <w:t>Miras</w:t>
            </w:r>
            <w:proofErr w:type="spellEnd"/>
            <w:r w:rsidR="005E4B26" w:rsidRPr="00FF58F3">
              <w:t xml:space="preserve"> </w:t>
            </w:r>
            <w:r w:rsidRPr="00FF58F3">
              <w:t>+</w:t>
            </w:r>
            <w:r w:rsidR="00712228" w:rsidRPr="00FF58F3">
              <w:t>SAV</w:t>
            </w:r>
            <w:r w:rsidRPr="00FF58F3">
              <w:t xml:space="preserve">-3 </w:t>
            </w:r>
          </w:p>
        </w:tc>
      </w:tr>
      <w:tr w:rsidR="000B3DE2" w:rsidRPr="00FF58F3" w:rsidTr="000B3DE2">
        <w:trPr>
          <w:trHeight w:val="3052"/>
        </w:trPr>
        <w:tc>
          <w:tcPr>
            <w:tcW w:w="9345" w:type="dxa"/>
            <w:gridSpan w:val="2"/>
          </w:tcPr>
          <w:p w:rsidR="000B3DE2" w:rsidRPr="00FF58F3" w:rsidRDefault="000B3DE2" w:rsidP="00372324">
            <w:pPr>
              <w:pStyle w:val="a9"/>
              <w:widowControl w:val="0"/>
              <w:spacing w:line="360" w:lineRule="auto"/>
              <w:ind w:left="0" w:right="-284"/>
              <w:jc w:val="center"/>
            </w:pPr>
            <w:r w:rsidRPr="00FF58F3">
              <w:rPr>
                <w:noProof/>
              </w:rPr>
              <w:drawing>
                <wp:inline distT="0" distB="0" distL="0" distR="0">
                  <wp:extent cx="2840990" cy="1677035"/>
                  <wp:effectExtent l="0" t="0" r="0" b="0"/>
                  <wp:docPr id="25" name="Рисунок 25" descr="IMG-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955"/>
                          <pic:cNvPicPr>
                            <a:picLocks noChangeAspect="1" noChangeArrowheads="1"/>
                          </pic:cNvPicPr>
                        </pic:nvPicPr>
                        <pic:blipFill>
                          <a:blip r:embed="rId61" cstate="print">
                            <a:extLst>
                              <a:ext uri="{28A0092B-C50C-407E-A947-70E740481C1C}">
                                <a14:useLocalDpi xmlns:a14="http://schemas.microsoft.com/office/drawing/2010/main" val="0"/>
                              </a:ext>
                            </a:extLst>
                          </a:blip>
                          <a:srcRect l="12164" t="19075" r="14215" b="12991"/>
                          <a:stretch>
                            <a:fillRect/>
                          </a:stretch>
                        </pic:blipFill>
                        <pic:spPr bwMode="auto">
                          <a:xfrm>
                            <a:off x="0" y="0"/>
                            <a:ext cx="2840990" cy="1677035"/>
                          </a:xfrm>
                          <a:prstGeom prst="rect">
                            <a:avLst/>
                          </a:prstGeom>
                          <a:noFill/>
                          <a:ln>
                            <a:noFill/>
                          </a:ln>
                        </pic:spPr>
                      </pic:pic>
                    </a:graphicData>
                  </a:graphic>
                </wp:inline>
              </w:drawing>
            </w:r>
          </w:p>
          <w:p w:rsidR="000B3DE2" w:rsidRPr="00FF58F3" w:rsidRDefault="000B3DE2" w:rsidP="00372324">
            <w:pPr>
              <w:pStyle w:val="a9"/>
              <w:widowControl w:val="0"/>
              <w:spacing w:line="360" w:lineRule="auto"/>
              <w:ind w:left="0" w:right="-284"/>
              <w:jc w:val="both"/>
            </w:pPr>
            <w:r w:rsidRPr="00FF58F3">
              <w:t xml:space="preserve">                                          </w:t>
            </w:r>
            <w:proofErr w:type="spellStart"/>
            <w:r w:rsidR="005E4B26" w:rsidRPr="00FF58F3">
              <w:rPr>
                <w:lang w:val="en-US"/>
              </w:rPr>
              <w:t>Severyanka</w:t>
            </w:r>
            <w:proofErr w:type="spellEnd"/>
            <w:r w:rsidRPr="00FF58F3">
              <w:t xml:space="preserve">                             </w:t>
            </w:r>
            <w:proofErr w:type="spellStart"/>
            <w:r w:rsidR="005E4B26" w:rsidRPr="00FF58F3">
              <w:rPr>
                <w:lang w:val="en-US"/>
              </w:rPr>
              <w:t>Severyanka</w:t>
            </w:r>
            <w:proofErr w:type="spellEnd"/>
            <w:r w:rsidR="005E4B26" w:rsidRPr="00FF58F3">
              <w:t xml:space="preserve"> </w:t>
            </w:r>
            <w:r w:rsidRPr="00FF58F3">
              <w:t>+</w:t>
            </w:r>
            <w:r w:rsidR="00712228" w:rsidRPr="00FF58F3">
              <w:t>SAV</w:t>
            </w:r>
            <w:r w:rsidRPr="00FF58F3">
              <w:t xml:space="preserve">-3     </w:t>
            </w:r>
          </w:p>
        </w:tc>
      </w:tr>
    </w:tbl>
    <w:p w:rsidR="005E4B26" w:rsidRPr="00FF58F3" w:rsidRDefault="005E4B26" w:rsidP="00AC7511">
      <w:pPr>
        <w:pStyle w:val="a9"/>
        <w:widowControl w:val="0"/>
        <w:ind w:left="0"/>
        <w:jc w:val="center"/>
        <w:rPr>
          <w:lang w:val="en-US"/>
        </w:rPr>
      </w:pPr>
      <w:r w:rsidRPr="00FF58F3">
        <w:rPr>
          <w:lang w:val="en-US"/>
        </w:rPr>
        <w:t xml:space="preserve">Figure </w:t>
      </w:r>
      <w:r w:rsidR="005204F3" w:rsidRPr="00FF58F3">
        <w:rPr>
          <w:lang w:val="en-US"/>
        </w:rPr>
        <w:t>8</w:t>
      </w:r>
      <w:r w:rsidRPr="00FF58F3">
        <w:rPr>
          <w:lang w:val="en-US"/>
        </w:rPr>
        <w:t xml:space="preserve"> - Growth and development of wheat plants Kazakhstanskaya-10, </w:t>
      </w:r>
      <w:proofErr w:type="spellStart"/>
      <w:r w:rsidRPr="00FF58F3">
        <w:rPr>
          <w:lang w:val="en-US"/>
        </w:rPr>
        <w:t>Severyanka</w:t>
      </w:r>
      <w:proofErr w:type="spellEnd"/>
      <w:r w:rsidRPr="00FF58F3">
        <w:rPr>
          <w:lang w:val="en-US"/>
        </w:rPr>
        <w:t xml:space="preserve"> and </w:t>
      </w:r>
      <w:proofErr w:type="spellStart"/>
      <w:r w:rsidRPr="00FF58F3">
        <w:rPr>
          <w:lang w:val="en-US"/>
        </w:rPr>
        <w:t>Miras</w:t>
      </w:r>
      <w:proofErr w:type="spellEnd"/>
      <w:r w:rsidRPr="00FF58F3">
        <w:rPr>
          <w:lang w:val="en-US"/>
        </w:rPr>
        <w:t xml:space="preserve"> in the </w:t>
      </w:r>
      <w:proofErr w:type="spellStart"/>
      <w:r w:rsidRPr="00FF58F3">
        <w:rPr>
          <w:lang w:val="en-US"/>
        </w:rPr>
        <w:t>tillering</w:t>
      </w:r>
      <w:proofErr w:type="spellEnd"/>
      <w:r w:rsidRPr="00FF58F3">
        <w:rPr>
          <w:lang w:val="en-US"/>
        </w:rPr>
        <w:t xml:space="preserve"> phase - exit into the tube</w:t>
      </w:r>
    </w:p>
    <w:p w:rsidR="000B3DE2" w:rsidRPr="00FF58F3" w:rsidRDefault="000B3DE2" w:rsidP="00CE2340">
      <w:pPr>
        <w:pStyle w:val="a5"/>
        <w:spacing w:line="360" w:lineRule="auto"/>
        <w:rPr>
          <w:rFonts w:ascii="Times New Roman" w:hAnsi="Times New Roman"/>
          <w:sz w:val="24"/>
          <w:szCs w:val="24"/>
          <w:lang w:val="en-US"/>
        </w:rPr>
      </w:pPr>
    </w:p>
    <w:p w:rsidR="000B3DE2" w:rsidRPr="00FF58F3" w:rsidRDefault="005E4B26" w:rsidP="00AC7511">
      <w:pPr>
        <w:pStyle w:val="a5"/>
        <w:rPr>
          <w:rFonts w:ascii="Times New Roman" w:hAnsi="Times New Roman"/>
          <w:sz w:val="24"/>
          <w:szCs w:val="24"/>
          <w:lang w:val="en-US"/>
        </w:rPr>
      </w:pPr>
      <w:r w:rsidRPr="00FF58F3">
        <w:rPr>
          <w:rFonts w:ascii="Times New Roman" w:hAnsi="Times New Roman"/>
          <w:sz w:val="24"/>
          <w:szCs w:val="24"/>
          <w:lang w:val="en-US"/>
        </w:rPr>
        <w:t xml:space="preserve">Table 2.7 - Comparative structural analysis of the main elements of productivity of three wheat varieties Kazakhstanskaya-10, </w:t>
      </w:r>
      <w:proofErr w:type="spellStart"/>
      <w:r w:rsidRPr="00FF58F3">
        <w:rPr>
          <w:rFonts w:ascii="Times New Roman" w:hAnsi="Times New Roman"/>
          <w:sz w:val="24"/>
          <w:szCs w:val="24"/>
          <w:lang w:val="en-US"/>
        </w:rPr>
        <w:t>Severyanka</w:t>
      </w:r>
      <w:proofErr w:type="spellEnd"/>
      <w:r w:rsidRPr="00FF58F3">
        <w:rPr>
          <w:rFonts w:ascii="Times New Roman" w:hAnsi="Times New Roman"/>
          <w:sz w:val="24"/>
          <w:szCs w:val="24"/>
          <w:lang w:val="en-US"/>
        </w:rPr>
        <w:t xml:space="preserve"> and </w:t>
      </w:r>
      <w:proofErr w:type="spellStart"/>
      <w:r w:rsidRPr="00FF58F3">
        <w:rPr>
          <w:rFonts w:ascii="Times New Roman" w:hAnsi="Times New Roman"/>
          <w:sz w:val="24"/>
          <w:szCs w:val="24"/>
          <w:lang w:val="en-US"/>
        </w:rPr>
        <w:t>Miras</w:t>
      </w:r>
      <w:proofErr w:type="spellEnd"/>
      <w:r w:rsidRPr="00FF58F3">
        <w:rPr>
          <w:rFonts w:ascii="Times New Roman" w:hAnsi="Times New Roman"/>
          <w:sz w:val="24"/>
          <w:szCs w:val="24"/>
          <w:lang w:val="en-US"/>
        </w:rPr>
        <w:t xml:space="preserve"> with pre-sowing (+ SAV-3) and without pre-sowing seed treatment</w:t>
      </w:r>
    </w:p>
    <w:p w:rsidR="00C84840" w:rsidRPr="00FF58F3" w:rsidRDefault="00C84840" w:rsidP="000B3DE2">
      <w:pPr>
        <w:pStyle w:val="a5"/>
        <w:spacing w:line="360" w:lineRule="auto"/>
        <w:rPr>
          <w:rFonts w:ascii="Times New Roman" w:hAnsi="Times New Roman"/>
          <w:sz w:val="16"/>
          <w:szCs w:val="16"/>
          <w:lang w:val="en-US"/>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1134"/>
        <w:gridCol w:w="1417"/>
        <w:gridCol w:w="1701"/>
        <w:gridCol w:w="1701"/>
      </w:tblGrid>
      <w:tr w:rsidR="000B3DE2" w:rsidRPr="00FF58F3" w:rsidTr="00B10AFD">
        <w:trPr>
          <w:trHeight w:val="585"/>
        </w:trPr>
        <w:tc>
          <w:tcPr>
            <w:tcW w:w="3119" w:type="dxa"/>
            <w:shd w:val="clear" w:color="auto" w:fill="auto"/>
            <w:noWrap/>
            <w:vAlign w:val="center"/>
          </w:tcPr>
          <w:p w:rsidR="000B3DE2" w:rsidRPr="00FF58F3" w:rsidRDefault="005E4B26" w:rsidP="00AC7511">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Variety</w:t>
            </w:r>
            <w:proofErr w:type="spellEnd"/>
          </w:p>
        </w:tc>
        <w:tc>
          <w:tcPr>
            <w:tcW w:w="1134" w:type="dxa"/>
            <w:vAlign w:val="center"/>
          </w:tcPr>
          <w:p w:rsidR="005E4B26" w:rsidRPr="00FF58F3" w:rsidRDefault="005E4B26" w:rsidP="00AC7511">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Number</w:t>
            </w:r>
            <w:proofErr w:type="spellEnd"/>
          </w:p>
          <w:p w:rsidR="000B3DE2" w:rsidRPr="00FF58F3" w:rsidRDefault="005E4B26" w:rsidP="00AC7511">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of</w:t>
            </w:r>
            <w:proofErr w:type="spellEnd"/>
            <w:r w:rsidRPr="00FF58F3">
              <w:rPr>
                <w:rFonts w:ascii="Times New Roman" w:eastAsia="Times New Roman" w:hAnsi="Times New Roman"/>
                <w:color w:val="000000"/>
                <w:sz w:val="24"/>
                <w:szCs w:val="24"/>
                <w:lang w:eastAsia="ru-RU"/>
              </w:rPr>
              <w:t xml:space="preserve"> </w:t>
            </w:r>
            <w:proofErr w:type="spellStart"/>
            <w:r w:rsidRPr="00FF58F3">
              <w:rPr>
                <w:rFonts w:ascii="Times New Roman" w:eastAsia="Times New Roman" w:hAnsi="Times New Roman"/>
                <w:color w:val="000000"/>
                <w:sz w:val="24"/>
                <w:szCs w:val="24"/>
                <w:lang w:eastAsia="ru-RU"/>
              </w:rPr>
              <w:t>plants</w:t>
            </w:r>
            <w:proofErr w:type="spellEnd"/>
          </w:p>
        </w:tc>
        <w:tc>
          <w:tcPr>
            <w:tcW w:w="1417" w:type="dxa"/>
            <w:vAlign w:val="center"/>
          </w:tcPr>
          <w:p w:rsidR="00B10AFD" w:rsidRPr="00FF58F3" w:rsidRDefault="005E4B26" w:rsidP="00AC7511">
            <w:pPr>
              <w:spacing w:after="0" w:line="240" w:lineRule="auto"/>
              <w:jc w:val="center"/>
              <w:rPr>
                <w:rFonts w:ascii="Times New Roman" w:eastAsia="Times New Roman" w:hAnsi="Times New Roman"/>
                <w:color w:val="000000"/>
                <w:sz w:val="24"/>
                <w:szCs w:val="24"/>
                <w:lang w:eastAsia="ru-RU"/>
              </w:rPr>
            </w:pPr>
            <w:proofErr w:type="spellStart"/>
            <w:r w:rsidRPr="00FF58F3">
              <w:rPr>
                <w:rFonts w:ascii="Times New Roman" w:eastAsia="Times New Roman" w:hAnsi="Times New Roman"/>
                <w:color w:val="000000"/>
                <w:sz w:val="24"/>
                <w:szCs w:val="24"/>
                <w:lang w:eastAsia="ru-RU"/>
              </w:rPr>
              <w:t>Plant</w:t>
            </w:r>
            <w:proofErr w:type="spellEnd"/>
          </w:p>
          <w:p w:rsidR="000B3DE2" w:rsidRPr="00FF58F3" w:rsidRDefault="005E4B26" w:rsidP="00AC7511">
            <w:pPr>
              <w:spacing w:after="0" w:line="240" w:lineRule="auto"/>
              <w:jc w:val="center"/>
              <w:rPr>
                <w:rFonts w:ascii="Times New Roman" w:eastAsia="Times New Roman" w:hAnsi="Times New Roman"/>
                <w:b/>
                <w:bCs/>
                <w:color w:val="000000"/>
                <w:sz w:val="24"/>
                <w:szCs w:val="24"/>
                <w:lang w:eastAsia="ru-RU"/>
              </w:rPr>
            </w:pPr>
            <w:proofErr w:type="spellStart"/>
            <w:r w:rsidRPr="00FF58F3">
              <w:rPr>
                <w:rFonts w:ascii="Times New Roman" w:eastAsia="Times New Roman" w:hAnsi="Times New Roman"/>
                <w:color w:val="000000"/>
                <w:sz w:val="24"/>
                <w:szCs w:val="24"/>
                <w:lang w:eastAsia="ru-RU"/>
              </w:rPr>
              <w:t>height</w:t>
            </w:r>
            <w:proofErr w:type="spellEnd"/>
            <w:r w:rsidRPr="00FF58F3">
              <w:rPr>
                <w:rFonts w:ascii="Times New Roman" w:eastAsia="Times New Roman" w:hAnsi="Times New Roman"/>
                <w:color w:val="000000"/>
                <w:sz w:val="24"/>
                <w:szCs w:val="24"/>
                <w:lang w:eastAsia="ru-RU"/>
              </w:rPr>
              <w:t xml:space="preserve">, </w:t>
            </w:r>
            <w:proofErr w:type="spellStart"/>
            <w:r w:rsidRPr="00FF58F3">
              <w:rPr>
                <w:rFonts w:ascii="Times New Roman" w:eastAsia="Times New Roman" w:hAnsi="Times New Roman"/>
                <w:color w:val="000000"/>
                <w:sz w:val="24"/>
                <w:szCs w:val="24"/>
                <w:lang w:eastAsia="ru-RU"/>
              </w:rPr>
              <w:t>cm</w:t>
            </w:r>
            <w:proofErr w:type="spellEnd"/>
          </w:p>
        </w:tc>
        <w:tc>
          <w:tcPr>
            <w:tcW w:w="1701" w:type="dxa"/>
            <w:vAlign w:val="center"/>
          </w:tcPr>
          <w:p w:rsidR="00B10AFD" w:rsidRPr="00FF58F3" w:rsidRDefault="00B10AFD" w:rsidP="00AC7511">
            <w:pPr>
              <w:spacing w:after="0" w:line="240" w:lineRule="auto"/>
              <w:jc w:val="center"/>
              <w:rPr>
                <w:rFonts w:ascii="Times New Roman" w:eastAsia="Times New Roman" w:hAnsi="Times New Roman"/>
                <w:color w:val="000000"/>
                <w:sz w:val="24"/>
                <w:szCs w:val="24"/>
                <w:lang w:val="en-US" w:eastAsia="ru-RU"/>
              </w:rPr>
            </w:pPr>
            <w:r w:rsidRPr="00FF58F3">
              <w:rPr>
                <w:rFonts w:ascii="Times New Roman" w:eastAsia="Times New Roman" w:hAnsi="Times New Roman"/>
                <w:color w:val="000000"/>
                <w:sz w:val="24"/>
                <w:szCs w:val="24"/>
                <w:lang w:val="en-US" w:eastAsia="ru-RU"/>
              </w:rPr>
              <w:t>Grain weight</w:t>
            </w:r>
          </w:p>
          <w:p w:rsidR="000B3DE2" w:rsidRPr="00FF58F3" w:rsidRDefault="00B10AFD" w:rsidP="00AC7511">
            <w:pPr>
              <w:spacing w:after="0" w:line="240" w:lineRule="auto"/>
              <w:jc w:val="center"/>
              <w:rPr>
                <w:rFonts w:ascii="Times New Roman" w:eastAsia="Times New Roman" w:hAnsi="Times New Roman"/>
                <w:b/>
                <w:bCs/>
                <w:color w:val="000000"/>
                <w:sz w:val="24"/>
                <w:szCs w:val="24"/>
                <w:lang w:val="en-US" w:eastAsia="ru-RU"/>
              </w:rPr>
            </w:pPr>
            <w:r w:rsidRPr="00FF58F3">
              <w:rPr>
                <w:rFonts w:ascii="Times New Roman" w:eastAsia="Times New Roman" w:hAnsi="Times New Roman"/>
                <w:color w:val="000000"/>
                <w:sz w:val="24"/>
                <w:szCs w:val="24"/>
                <w:lang w:val="en-US" w:eastAsia="ru-RU"/>
              </w:rPr>
              <w:t>from 1 plant, g</w:t>
            </w:r>
          </w:p>
        </w:tc>
        <w:tc>
          <w:tcPr>
            <w:tcW w:w="1701" w:type="dxa"/>
            <w:vAlign w:val="center"/>
          </w:tcPr>
          <w:p w:rsidR="000B3DE2" w:rsidRPr="00FF58F3" w:rsidRDefault="00B10AFD" w:rsidP="00AC7511">
            <w:pPr>
              <w:spacing w:after="0" w:line="240" w:lineRule="auto"/>
              <w:jc w:val="center"/>
              <w:rPr>
                <w:rFonts w:ascii="Times New Roman" w:eastAsia="Times New Roman" w:hAnsi="Times New Roman"/>
                <w:b/>
                <w:bCs/>
                <w:color w:val="000000"/>
                <w:sz w:val="24"/>
                <w:szCs w:val="24"/>
                <w:lang w:eastAsia="ru-RU"/>
              </w:rPr>
            </w:pPr>
            <w:proofErr w:type="spellStart"/>
            <w:r w:rsidRPr="00FF58F3">
              <w:rPr>
                <w:rFonts w:ascii="Times New Roman" w:eastAsia="Times New Roman" w:hAnsi="Times New Roman"/>
                <w:color w:val="000000"/>
                <w:sz w:val="24"/>
                <w:szCs w:val="24"/>
                <w:lang w:eastAsia="ru-RU"/>
              </w:rPr>
              <w:t>Weight</w:t>
            </w:r>
            <w:proofErr w:type="spellEnd"/>
            <w:r w:rsidRPr="00FF58F3">
              <w:rPr>
                <w:rFonts w:ascii="Times New Roman" w:eastAsia="Times New Roman" w:hAnsi="Times New Roman"/>
                <w:color w:val="000000"/>
                <w:sz w:val="24"/>
                <w:szCs w:val="24"/>
                <w:lang w:eastAsia="ru-RU"/>
              </w:rPr>
              <w:t xml:space="preserve"> </w:t>
            </w:r>
            <w:proofErr w:type="spellStart"/>
            <w:r w:rsidRPr="00FF58F3">
              <w:rPr>
                <w:rFonts w:ascii="Times New Roman" w:eastAsia="Times New Roman" w:hAnsi="Times New Roman"/>
                <w:color w:val="000000"/>
                <w:sz w:val="24"/>
                <w:szCs w:val="24"/>
                <w:lang w:eastAsia="ru-RU"/>
              </w:rPr>
              <w:t>of</w:t>
            </w:r>
            <w:proofErr w:type="spellEnd"/>
            <w:r w:rsidRPr="00FF58F3">
              <w:rPr>
                <w:rFonts w:ascii="Times New Roman" w:eastAsia="Times New Roman" w:hAnsi="Times New Roman"/>
                <w:color w:val="000000"/>
                <w:sz w:val="24"/>
                <w:szCs w:val="24"/>
                <w:lang w:eastAsia="ru-RU"/>
              </w:rPr>
              <w:t xml:space="preserve"> 1000 </w:t>
            </w:r>
            <w:proofErr w:type="spellStart"/>
            <w:r w:rsidRPr="00FF58F3">
              <w:rPr>
                <w:rFonts w:ascii="Times New Roman" w:eastAsia="Times New Roman" w:hAnsi="Times New Roman"/>
                <w:color w:val="000000"/>
                <w:sz w:val="24"/>
                <w:szCs w:val="24"/>
                <w:lang w:eastAsia="ru-RU"/>
              </w:rPr>
              <w:t>grains</w:t>
            </w:r>
            <w:proofErr w:type="spellEnd"/>
            <w:r w:rsidRPr="00FF58F3">
              <w:rPr>
                <w:rFonts w:ascii="Times New Roman" w:eastAsia="Times New Roman" w:hAnsi="Times New Roman"/>
                <w:color w:val="000000"/>
                <w:sz w:val="24"/>
                <w:szCs w:val="24"/>
                <w:lang w:eastAsia="ru-RU"/>
              </w:rPr>
              <w:t>, g</w:t>
            </w:r>
          </w:p>
        </w:tc>
      </w:tr>
      <w:tr w:rsidR="000B3DE2" w:rsidRPr="00FF58F3" w:rsidTr="00B10AFD">
        <w:trPr>
          <w:trHeight w:val="290"/>
        </w:trPr>
        <w:tc>
          <w:tcPr>
            <w:tcW w:w="3119" w:type="dxa"/>
            <w:shd w:val="clear" w:color="auto" w:fill="auto"/>
            <w:noWrap/>
            <w:vAlign w:val="center"/>
          </w:tcPr>
          <w:p w:rsidR="000B3DE2" w:rsidRPr="00FF58F3" w:rsidRDefault="005E4B26" w:rsidP="00AC7511">
            <w:pPr>
              <w:spacing w:after="0" w:line="360" w:lineRule="auto"/>
              <w:rPr>
                <w:rFonts w:ascii="Times New Roman" w:eastAsia="Times New Roman" w:hAnsi="Times New Roman" w:cs="Times New Roman"/>
                <w:color w:val="000000"/>
                <w:sz w:val="24"/>
                <w:szCs w:val="24"/>
                <w:lang w:eastAsia="ru-RU"/>
              </w:rPr>
            </w:pPr>
            <w:r w:rsidRPr="00FF58F3">
              <w:rPr>
                <w:rFonts w:ascii="Times New Roman" w:hAnsi="Times New Roman" w:cs="Times New Roman"/>
                <w:sz w:val="24"/>
                <w:szCs w:val="24"/>
                <w:lang w:val="en-US"/>
              </w:rPr>
              <w:t>Kazakhstanskaya-10</w:t>
            </w:r>
          </w:p>
        </w:tc>
        <w:tc>
          <w:tcPr>
            <w:tcW w:w="1134"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15</w:t>
            </w:r>
          </w:p>
        </w:tc>
        <w:tc>
          <w:tcPr>
            <w:tcW w:w="1417"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110,2</w:t>
            </w:r>
          </w:p>
        </w:tc>
        <w:tc>
          <w:tcPr>
            <w:tcW w:w="1701"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1,3</w:t>
            </w:r>
          </w:p>
        </w:tc>
        <w:tc>
          <w:tcPr>
            <w:tcW w:w="1701"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36,16</w:t>
            </w:r>
          </w:p>
        </w:tc>
      </w:tr>
      <w:tr w:rsidR="000B3DE2" w:rsidRPr="00FF58F3" w:rsidTr="00B10AFD">
        <w:trPr>
          <w:trHeight w:val="290"/>
        </w:trPr>
        <w:tc>
          <w:tcPr>
            <w:tcW w:w="3119" w:type="dxa"/>
            <w:shd w:val="clear" w:color="auto" w:fill="auto"/>
            <w:noWrap/>
            <w:vAlign w:val="center"/>
          </w:tcPr>
          <w:p w:rsidR="000B3DE2" w:rsidRPr="00FF58F3" w:rsidRDefault="005E4B26" w:rsidP="00AC7511">
            <w:pPr>
              <w:spacing w:after="0" w:line="360" w:lineRule="auto"/>
              <w:rPr>
                <w:rFonts w:ascii="Times New Roman" w:eastAsia="Times New Roman" w:hAnsi="Times New Roman" w:cs="Times New Roman"/>
                <w:color w:val="000000"/>
                <w:sz w:val="24"/>
                <w:szCs w:val="24"/>
                <w:lang w:eastAsia="ru-RU"/>
              </w:rPr>
            </w:pPr>
            <w:r w:rsidRPr="00FF58F3">
              <w:rPr>
                <w:rFonts w:ascii="Times New Roman" w:hAnsi="Times New Roman" w:cs="Times New Roman"/>
                <w:sz w:val="24"/>
                <w:szCs w:val="24"/>
                <w:lang w:val="en-US"/>
              </w:rPr>
              <w:t>Kazakhstanskaya-10</w:t>
            </w:r>
            <w:r w:rsidR="000B3DE2" w:rsidRPr="00FF58F3">
              <w:rPr>
                <w:rFonts w:ascii="Times New Roman" w:eastAsia="Times New Roman" w:hAnsi="Times New Roman" w:cs="Times New Roman"/>
                <w:color w:val="000000"/>
                <w:sz w:val="24"/>
                <w:szCs w:val="24"/>
                <w:lang w:eastAsia="ru-RU"/>
              </w:rPr>
              <w:t>+</w:t>
            </w:r>
            <w:r w:rsidR="00712228" w:rsidRPr="00FF58F3">
              <w:rPr>
                <w:rFonts w:ascii="Times New Roman" w:eastAsia="Times New Roman" w:hAnsi="Times New Roman" w:cs="Times New Roman"/>
                <w:color w:val="000000"/>
                <w:sz w:val="24"/>
                <w:szCs w:val="24"/>
                <w:lang w:eastAsia="ru-RU"/>
              </w:rPr>
              <w:t>SAV</w:t>
            </w:r>
            <w:r w:rsidR="000B3DE2" w:rsidRPr="00FF58F3">
              <w:rPr>
                <w:rFonts w:ascii="Times New Roman" w:eastAsia="Times New Roman" w:hAnsi="Times New Roman" w:cs="Times New Roman"/>
                <w:color w:val="000000"/>
                <w:sz w:val="24"/>
                <w:szCs w:val="24"/>
                <w:lang w:eastAsia="ru-RU"/>
              </w:rPr>
              <w:t>-3</w:t>
            </w:r>
          </w:p>
        </w:tc>
        <w:tc>
          <w:tcPr>
            <w:tcW w:w="1134"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15</w:t>
            </w:r>
          </w:p>
        </w:tc>
        <w:tc>
          <w:tcPr>
            <w:tcW w:w="1417"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102,9</w:t>
            </w:r>
          </w:p>
        </w:tc>
        <w:tc>
          <w:tcPr>
            <w:tcW w:w="1701"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1,34</w:t>
            </w:r>
          </w:p>
        </w:tc>
        <w:tc>
          <w:tcPr>
            <w:tcW w:w="1701"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37,32</w:t>
            </w:r>
          </w:p>
        </w:tc>
      </w:tr>
      <w:tr w:rsidR="000B3DE2" w:rsidRPr="00FF58F3" w:rsidTr="00B10AFD">
        <w:trPr>
          <w:trHeight w:val="290"/>
        </w:trPr>
        <w:tc>
          <w:tcPr>
            <w:tcW w:w="3119" w:type="dxa"/>
            <w:shd w:val="clear" w:color="auto" w:fill="auto"/>
            <w:noWrap/>
            <w:vAlign w:val="center"/>
          </w:tcPr>
          <w:p w:rsidR="000B3DE2" w:rsidRPr="00FF58F3" w:rsidRDefault="005E4B26" w:rsidP="00AC7511">
            <w:pPr>
              <w:spacing w:after="0" w:line="360" w:lineRule="auto"/>
              <w:rPr>
                <w:rFonts w:ascii="Times New Roman" w:eastAsia="Times New Roman" w:hAnsi="Times New Roman" w:cs="Times New Roman"/>
                <w:color w:val="000000"/>
                <w:sz w:val="24"/>
                <w:szCs w:val="24"/>
                <w:lang w:eastAsia="ru-RU"/>
              </w:rPr>
            </w:pPr>
            <w:proofErr w:type="spellStart"/>
            <w:r w:rsidRPr="00FF58F3">
              <w:rPr>
                <w:rFonts w:ascii="Times New Roman" w:hAnsi="Times New Roman" w:cs="Times New Roman"/>
                <w:sz w:val="24"/>
                <w:szCs w:val="24"/>
                <w:lang w:val="en-US"/>
              </w:rPr>
              <w:t>Severyanka</w:t>
            </w:r>
            <w:proofErr w:type="spellEnd"/>
          </w:p>
        </w:tc>
        <w:tc>
          <w:tcPr>
            <w:tcW w:w="1134"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15</w:t>
            </w:r>
          </w:p>
        </w:tc>
        <w:tc>
          <w:tcPr>
            <w:tcW w:w="1417"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113,3</w:t>
            </w:r>
          </w:p>
        </w:tc>
        <w:tc>
          <w:tcPr>
            <w:tcW w:w="1701"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1,26</w:t>
            </w:r>
          </w:p>
        </w:tc>
        <w:tc>
          <w:tcPr>
            <w:tcW w:w="1701"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39,88</w:t>
            </w:r>
          </w:p>
        </w:tc>
      </w:tr>
      <w:tr w:rsidR="000B3DE2" w:rsidRPr="00FF58F3" w:rsidTr="00B10AFD">
        <w:trPr>
          <w:trHeight w:val="290"/>
        </w:trPr>
        <w:tc>
          <w:tcPr>
            <w:tcW w:w="3119" w:type="dxa"/>
            <w:shd w:val="clear" w:color="auto" w:fill="auto"/>
            <w:noWrap/>
            <w:vAlign w:val="center"/>
          </w:tcPr>
          <w:p w:rsidR="000B3DE2" w:rsidRPr="00FF58F3" w:rsidRDefault="005E4B26" w:rsidP="00AC7511">
            <w:pPr>
              <w:spacing w:after="0" w:line="360" w:lineRule="auto"/>
              <w:rPr>
                <w:rFonts w:ascii="Times New Roman" w:eastAsia="Times New Roman" w:hAnsi="Times New Roman" w:cs="Times New Roman"/>
                <w:color w:val="000000"/>
                <w:sz w:val="24"/>
                <w:szCs w:val="24"/>
                <w:lang w:eastAsia="ru-RU"/>
              </w:rPr>
            </w:pPr>
            <w:proofErr w:type="spellStart"/>
            <w:r w:rsidRPr="00FF58F3">
              <w:rPr>
                <w:rFonts w:ascii="Times New Roman" w:hAnsi="Times New Roman" w:cs="Times New Roman"/>
                <w:sz w:val="24"/>
                <w:szCs w:val="24"/>
                <w:lang w:val="en-US"/>
              </w:rPr>
              <w:t>Severyanka</w:t>
            </w:r>
            <w:proofErr w:type="spellEnd"/>
            <w:r w:rsidRPr="00FF58F3">
              <w:rPr>
                <w:rFonts w:ascii="Times New Roman" w:eastAsia="Times New Roman" w:hAnsi="Times New Roman" w:cs="Times New Roman"/>
                <w:color w:val="000000"/>
                <w:sz w:val="24"/>
                <w:szCs w:val="24"/>
                <w:lang w:eastAsia="ru-RU"/>
              </w:rPr>
              <w:t xml:space="preserve"> </w:t>
            </w:r>
            <w:r w:rsidR="000B3DE2" w:rsidRPr="00FF58F3">
              <w:rPr>
                <w:rFonts w:ascii="Times New Roman" w:eastAsia="Times New Roman" w:hAnsi="Times New Roman" w:cs="Times New Roman"/>
                <w:color w:val="000000"/>
                <w:sz w:val="24"/>
                <w:szCs w:val="24"/>
                <w:lang w:eastAsia="ru-RU"/>
              </w:rPr>
              <w:t>+</w:t>
            </w:r>
            <w:r w:rsidR="00712228" w:rsidRPr="00FF58F3">
              <w:rPr>
                <w:rFonts w:ascii="Times New Roman" w:eastAsia="Times New Roman" w:hAnsi="Times New Roman" w:cs="Times New Roman"/>
                <w:color w:val="000000"/>
                <w:sz w:val="24"/>
                <w:szCs w:val="24"/>
                <w:lang w:eastAsia="ru-RU"/>
              </w:rPr>
              <w:t>SAV</w:t>
            </w:r>
            <w:r w:rsidR="000B3DE2" w:rsidRPr="00FF58F3">
              <w:rPr>
                <w:rFonts w:ascii="Times New Roman" w:eastAsia="Times New Roman" w:hAnsi="Times New Roman" w:cs="Times New Roman"/>
                <w:color w:val="000000"/>
                <w:sz w:val="24"/>
                <w:szCs w:val="24"/>
                <w:lang w:eastAsia="ru-RU"/>
              </w:rPr>
              <w:t>-3</w:t>
            </w:r>
          </w:p>
        </w:tc>
        <w:tc>
          <w:tcPr>
            <w:tcW w:w="1134"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15</w:t>
            </w:r>
          </w:p>
        </w:tc>
        <w:tc>
          <w:tcPr>
            <w:tcW w:w="1417"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108</w:t>
            </w:r>
          </w:p>
        </w:tc>
        <w:tc>
          <w:tcPr>
            <w:tcW w:w="1701"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1,45</w:t>
            </w:r>
          </w:p>
        </w:tc>
        <w:tc>
          <w:tcPr>
            <w:tcW w:w="1701"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40,4</w:t>
            </w:r>
          </w:p>
        </w:tc>
      </w:tr>
      <w:tr w:rsidR="000B3DE2" w:rsidRPr="00FF58F3" w:rsidTr="00B10AFD">
        <w:trPr>
          <w:trHeight w:val="290"/>
        </w:trPr>
        <w:tc>
          <w:tcPr>
            <w:tcW w:w="3119" w:type="dxa"/>
            <w:shd w:val="clear" w:color="auto" w:fill="auto"/>
            <w:noWrap/>
            <w:vAlign w:val="center"/>
          </w:tcPr>
          <w:p w:rsidR="000B3DE2" w:rsidRPr="00FF58F3" w:rsidRDefault="005E4B26" w:rsidP="00AC7511">
            <w:pPr>
              <w:spacing w:after="0" w:line="360" w:lineRule="auto"/>
              <w:rPr>
                <w:rFonts w:ascii="Times New Roman" w:eastAsia="Times New Roman" w:hAnsi="Times New Roman" w:cs="Times New Roman"/>
                <w:color w:val="000000"/>
                <w:sz w:val="24"/>
                <w:szCs w:val="24"/>
                <w:lang w:eastAsia="ru-RU"/>
              </w:rPr>
            </w:pPr>
            <w:proofErr w:type="spellStart"/>
            <w:r w:rsidRPr="00FF58F3">
              <w:rPr>
                <w:rFonts w:ascii="Times New Roman" w:hAnsi="Times New Roman" w:cs="Times New Roman"/>
                <w:sz w:val="24"/>
                <w:szCs w:val="24"/>
                <w:lang w:val="en-US"/>
              </w:rPr>
              <w:t>Miras</w:t>
            </w:r>
            <w:proofErr w:type="spellEnd"/>
          </w:p>
        </w:tc>
        <w:tc>
          <w:tcPr>
            <w:tcW w:w="1134"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15</w:t>
            </w:r>
          </w:p>
        </w:tc>
        <w:tc>
          <w:tcPr>
            <w:tcW w:w="1417"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108,4</w:t>
            </w:r>
          </w:p>
        </w:tc>
        <w:tc>
          <w:tcPr>
            <w:tcW w:w="1701"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0,94</w:t>
            </w:r>
          </w:p>
        </w:tc>
        <w:tc>
          <w:tcPr>
            <w:tcW w:w="1701"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38,4</w:t>
            </w:r>
          </w:p>
        </w:tc>
      </w:tr>
      <w:tr w:rsidR="000B3DE2" w:rsidRPr="00FF58F3" w:rsidTr="00B10AFD">
        <w:trPr>
          <w:trHeight w:val="290"/>
        </w:trPr>
        <w:tc>
          <w:tcPr>
            <w:tcW w:w="3119" w:type="dxa"/>
            <w:shd w:val="clear" w:color="auto" w:fill="auto"/>
            <w:noWrap/>
            <w:vAlign w:val="center"/>
          </w:tcPr>
          <w:p w:rsidR="000B3DE2" w:rsidRPr="00FF58F3" w:rsidRDefault="005E4B26" w:rsidP="00AC7511">
            <w:pPr>
              <w:spacing w:after="0" w:line="360" w:lineRule="auto"/>
              <w:rPr>
                <w:rFonts w:ascii="Times New Roman" w:eastAsia="Times New Roman" w:hAnsi="Times New Roman" w:cs="Times New Roman"/>
                <w:color w:val="000000"/>
                <w:sz w:val="24"/>
                <w:szCs w:val="24"/>
                <w:lang w:eastAsia="ru-RU"/>
              </w:rPr>
            </w:pPr>
            <w:proofErr w:type="spellStart"/>
            <w:r w:rsidRPr="00FF58F3">
              <w:rPr>
                <w:rFonts w:ascii="Times New Roman" w:hAnsi="Times New Roman" w:cs="Times New Roman"/>
                <w:sz w:val="24"/>
                <w:szCs w:val="24"/>
                <w:lang w:val="en-US"/>
              </w:rPr>
              <w:t>Miras</w:t>
            </w:r>
            <w:proofErr w:type="spellEnd"/>
            <w:r w:rsidRPr="00FF58F3">
              <w:rPr>
                <w:rFonts w:ascii="Times New Roman" w:eastAsia="Times New Roman" w:hAnsi="Times New Roman" w:cs="Times New Roman"/>
                <w:color w:val="000000"/>
                <w:sz w:val="24"/>
                <w:szCs w:val="24"/>
                <w:lang w:eastAsia="ru-RU"/>
              </w:rPr>
              <w:t xml:space="preserve"> </w:t>
            </w:r>
            <w:r w:rsidR="000B3DE2" w:rsidRPr="00FF58F3">
              <w:rPr>
                <w:rFonts w:ascii="Times New Roman" w:eastAsia="Times New Roman" w:hAnsi="Times New Roman" w:cs="Times New Roman"/>
                <w:color w:val="000000"/>
                <w:sz w:val="24"/>
                <w:szCs w:val="24"/>
                <w:lang w:eastAsia="ru-RU"/>
              </w:rPr>
              <w:t>+</w:t>
            </w:r>
            <w:r w:rsidR="00712228" w:rsidRPr="00FF58F3">
              <w:rPr>
                <w:rFonts w:ascii="Times New Roman" w:eastAsia="Times New Roman" w:hAnsi="Times New Roman" w:cs="Times New Roman"/>
                <w:color w:val="000000"/>
                <w:sz w:val="24"/>
                <w:szCs w:val="24"/>
                <w:lang w:eastAsia="ru-RU"/>
              </w:rPr>
              <w:t>SAV</w:t>
            </w:r>
            <w:r w:rsidR="000B3DE2" w:rsidRPr="00FF58F3">
              <w:rPr>
                <w:rFonts w:ascii="Times New Roman" w:eastAsia="Times New Roman" w:hAnsi="Times New Roman" w:cs="Times New Roman"/>
                <w:color w:val="000000"/>
                <w:sz w:val="24"/>
                <w:szCs w:val="24"/>
                <w:lang w:eastAsia="ru-RU"/>
              </w:rPr>
              <w:t>-3</w:t>
            </w:r>
          </w:p>
        </w:tc>
        <w:tc>
          <w:tcPr>
            <w:tcW w:w="1134"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15</w:t>
            </w:r>
          </w:p>
        </w:tc>
        <w:tc>
          <w:tcPr>
            <w:tcW w:w="1417"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104,3</w:t>
            </w:r>
          </w:p>
        </w:tc>
        <w:tc>
          <w:tcPr>
            <w:tcW w:w="1701"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1,26</w:t>
            </w:r>
          </w:p>
        </w:tc>
        <w:tc>
          <w:tcPr>
            <w:tcW w:w="1701" w:type="dxa"/>
            <w:vAlign w:val="center"/>
          </w:tcPr>
          <w:p w:rsidR="000B3DE2" w:rsidRPr="00FF58F3" w:rsidRDefault="000B3DE2" w:rsidP="00AC7511">
            <w:pPr>
              <w:spacing w:after="0" w:line="360" w:lineRule="auto"/>
              <w:rPr>
                <w:rFonts w:ascii="Times New Roman" w:eastAsia="Times New Roman" w:hAnsi="Times New Roman"/>
                <w:bCs/>
                <w:color w:val="000000"/>
                <w:sz w:val="24"/>
                <w:szCs w:val="24"/>
                <w:lang w:eastAsia="ru-RU"/>
              </w:rPr>
            </w:pPr>
            <w:r w:rsidRPr="00FF58F3">
              <w:rPr>
                <w:rFonts w:ascii="Times New Roman" w:eastAsia="Times New Roman" w:hAnsi="Times New Roman"/>
                <w:bCs/>
                <w:color w:val="000000"/>
                <w:sz w:val="24"/>
                <w:szCs w:val="24"/>
                <w:lang w:eastAsia="ru-RU"/>
              </w:rPr>
              <w:t>42,28</w:t>
            </w:r>
          </w:p>
        </w:tc>
      </w:tr>
    </w:tbl>
    <w:p w:rsidR="000B3DE2" w:rsidRPr="00FF58F3" w:rsidRDefault="000B3DE2" w:rsidP="000B3DE2">
      <w:pPr>
        <w:pStyle w:val="a9"/>
        <w:widowControl w:val="0"/>
        <w:spacing w:line="360" w:lineRule="auto"/>
        <w:ind w:left="0" w:right="-284" w:firstLine="567"/>
        <w:jc w:val="both"/>
      </w:pPr>
    </w:p>
    <w:p w:rsidR="002F6984" w:rsidRPr="00FF58F3" w:rsidRDefault="002F6984" w:rsidP="000B3DE2">
      <w:pPr>
        <w:pStyle w:val="a9"/>
        <w:widowControl w:val="0"/>
        <w:spacing w:line="360" w:lineRule="auto"/>
        <w:ind w:left="0" w:right="-284" w:firstLine="709"/>
        <w:jc w:val="both"/>
        <w:rPr>
          <w:lang w:val="en-US"/>
        </w:rPr>
      </w:pPr>
      <w:r w:rsidRPr="00FF58F3">
        <w:rPr>
          <w:lang w:val="en-US"/>
        </w:rPr>
        <w:t xml:space="preserve">There was an increase in productivity elements with pre-sowing SAV-3 treatment by 3% in Kazakhstanskaya-10 by grain weight per plant and 1000 grain weight; </w:t>
      </w:r>
      <w:proofErr w:type="spellStart"/>
      <w:r w:rsidRPr="00FF58F3">
        <w:rPr>
          <w:lang w:val="en-US"/>
        </w:rPr>
        <w:t>Severyanka</w:t>
      </w:r>
      <w:proofErr w:type="spellEnd"/>
      <w:r w:rsidRPr="00FF58F3">
        <w:rPr>
          <w:lang w:val="en-US"/>
        </w:rPr>
        <w:t xml:space="preserve"> has 15% by weight of grain per plant and 1.3% by weight of 1000 grains; </w:t>
      </w:r>
      <w:proofErr w:type="spellStart"/>
      <w:r w:rsidRPr="00FF58F3">
        <w:rPr>
          <w:lang w:val="en-US"/>
        </w:rPr>
        <w:t>Miras</w:t>
      </w:r>
      <w:proofErr w:type="spellEnd"/>
      <w:r w:rsidRPr="00FF58F3">
        <w:rPr>
          <w:lang w:val="en-US"/>
        </w:rPr>
        <w:t xml:space="preserve"> has 34% by weight of grain per plant and 10% by weight of 1000 grains. The greatest stimulation effect on the main elements of </w:t>
      </w:r>
      <w:r w:rsidRPr="00FF58F3">
        <w:rPr>
          <w:lang w:val="en-US"/>
        </w:rPr>
        <w:lastRenderedPageBreak/>
        <w:t xml:space="preserve">productivity during the pre-sowing treatment of SAV-3 seeds was observed in the </w:t>
      </w:r>
      <w:proofErr w:type="spellStart"/>
      <w:r w:rsidRPr="00FF58F3">
        <w:rPr>
          <w:lang w:val="en-US"/>
        </w:rPr>
        <w:t>Miras</w:t>
      </w:r>
      <w:proofErr w:type="spellEnd"/>
      <w:r w:rsidRPr="00FF58F3">
        <w:rPr>
          <w:lang w:val="en-US"/>
        </w:rPr>
        <w:t xml:space="preserve"> cultivar - in terms of grain weight per plant by 34% and 1000 grain weight by 10%.</w:t>
      </w:r>
    </w:p>
    <w:p w:rsidR="000B3DE2" w:rsidRPr="00FF58F3" w:rsidRDefault="002F6984" w:rsidP="000B3DE2">
      <w:pPr>
        <w:pStyle w:val="a9"/>
        <w:widowControl w:val="0"/>
        <w:spacing w:line="360" w:lineRule="auto"/>
        <w:ind w:left="0" w:right="-284" w:firstLine="709"/>
        <w:jc w:val="both"/>
        <w:rPr>
          <w:lang w:val="en-US"/>
        </w:rPr>
      </w:pPr>
      <w:r w:rsidRPr="00FF58F3">
        <w:rPr>
          <w:lang w:val="en-US"/>
        </w:rPr>
        <w:t xml:space="preserve">Thus, preliminary tests on pre-sowing treatment of wheat seeds of varieties </w:t>
      </w:r>
      <w:proofErr w:type="spellStart"/>
      <w:r w:rsidRPr="00FF58F3">
        <w:rPr>
          <w:lang w:val="en-US"/>
        </w:rPr>
        <w:t>Severyanka</w:t>
      </w:r>
      <w:proofErr w:type="spellEnd"/>
      <w:r w:rsidRPr="00FF58F3">
        <w:rPr>
          <w:lang w:val="en-US"/>
        </w:rPr>
        <w:t xml:space="preserve"> and </w:t>
      </w:r>
      <w:proofErr w:type="spellStart"/>
      <w:r w:rsidRPr="00FF58F3">
        <w:rPr>
          <w:lang w:val="en-US"/>
        </w:rPr>
        <w:t>Miras</w:t>
      </w:r>
      <w:proofErr w:type="spellEnd"/>
      <w:r w:rsidRPr="00FF58F3">
        <w:rPr>
          <w:lang w:val="en-US"/>
        </w:rPr>
        <w:t xml:space="preserve"> with the SAV-3 stimulator showed a significant increase in the main elements of productivity - grain weight per plant from 15% to 34% and 1000 grain weight from 1.3% to 10% (Table 2.7).</w:t>
      </w:r>
    </w:p>
    <w:p w:rsidR="000B3DE2" w:rsidRPr="00FF58F3" w:rsidRDefault="002F6984" w:rsidP="000B3DE2">
      <w:pPr>
        <w:pStyle w:val="a9"/>
        <w:widowControl w:val="0"/>
        <w:spacing w:line="360" w:lineRule="auto"/>
        <w:ind w:left="0" w:right="-284" w:firstLine="709"/>
        <w:jc w:val="both"/>
        <w:rPr>
          <w:lang w:val="en-US"/>
        </w:rPr>
      </w:pPr>
      <w:r w:rsidRPr="00FF58F3">
        <w:rPr>
          <w:lang w:val="en-US"/>
        </w:rPr>
        <w:t xml:space="preserve">The increase in productivity in terms of grain weight per plant by 34% in the </w:t>
      </w:r>
      <w:proofErr w:type="spellStart"/>
      <w:r w:rsidRPr="00FF58F3">
        <w:rPr>
          <w:lang w:val="en-US"/>
        </w:rPr>
        <w:t>Miras</w:t>
      </w:r>
      <w:proofErr w:type="spellEnd"/>
      <w:r w:rsidRPr="00FF58F3">
        <w:rPr>
          <w:lang w:val="en-US"/>
        </w:rPr>
        <w:t xml:space="preserve"> variety with the pre-sowing treatment of seeds with SAV-3 gives us a good reason to recommend the use of SAV-3 as a very effective stimulator of wheat growth and development.</w:t>
      </w:r>
    </w:p>
    <w:p w:rsidR="000B3DE2" w:rsidRPr="00FF58F3" w:rsidRDefault="006E3DA5" w:rsidP="000B3DE2">
      <w:pPr>
        <w:pStyle w:val="a9"/>
        <w:widowControl w:val="0"/>
        <w:spacing w:line="360" w:lineRule="auto"/>
        <w:ind w:left="0" w:right="-284" w:firstLine="709"/>
        <w:jc w:val="both"/>
        <w:rPr>
          <w:lang w:val="en-US"/>
        </w:rPr>
      </w:pPr>
      <w:r w:rsidRPr="00FF58F3">
        <w:rPr>
          <w:lang w:val="en-US"/>
        </w:rPr>
        <w:t xml:space="preserve">Additionally, at the experimental site of the Institute of Plants Biology and Biotechnology in pots wheat seeds of varieties Kazakhstanskaya-10, </w:t>
      </w:r>
      <w:proofErr w:type="spellStart"/>
      <w:r w:rsidRPr="00FF58F3">
        <w:rPr>
          <w:lang w:val="en-US"/>
        </w:rPr>
        <w:t>Severyanka</w:t>
      </w:r>
      <w:proofErr w:type="spellEnd"/>
      <w:r w:rsidRPr="00FF58F3">
        <w:rPr>
          <w:lang w:val="en-US"/>
        </w:rPr>
        <w:t xml:space="preserve"> and </w:t>
      </w:r>
      <w:proofErr w:type="spellStart"/>
      <w:r w:rsidRPr="00FF58F3">
        <w:rPr>
          <w:lang w:val="en-US"/>
        </w:rPr>
        <w:t>Miras</w:t>
      </w:r>
      <w:proofErr w:type="spellEnd"/>
      <w:r w:rsidRPr="00FF58F3">
        <w:rPr>
          <w:lang w:val="en-US"/>
        </w:rPr>
        <w:t xml:space="preserve"> were sown in three variants: 1) control; 2) coated in hydrogel + SAV-3; 3) coated in a hydrogel. Figure</w:t>
      </w:r>
      <w:r w:rsidR="005A4616">
        <w:rPr>
          <w:lang w:val="en-US"/>
        </w:rPr>
        <w:t xml:space="preserve"> 9</w:t>
      </w:r>
      <w:r w:rsidRPr="00FF58F3">
        <w:rPr>
          <w:lang w:val="en-US"/>
        </w:rPr>
        <w:t xml:space="preserve"> shows wheat plants in the </w:t>
      </w:r>
      <w:proofErr w:type="spellStart"/>
      <w:r w:rsidRPr="00FF58F3">
        <w:rPr>
          <w:lang w:val="en-US"/>
        </w:rPr>
        <w:t>tillering</w:t>
      </w:r>
      <w:proofErr w:type="spellEnd"/>
      <w:r w:rsidRPr="00FF58F3">
        <w:rPr>
          <w:lang w:val="en-US"/>
        </w:rPr>
        <w:t xml:space="preserve"> phase. Visually, there was no noticeable difference in the growth and development of plants of varieties Kazakhstanskaya-10, </w:t>
      </w:r>
      <w:proofErr w:type="spellStart"/>
      <w:r w:rsidRPr="00FF58F3">
        <w:rPr>
          <w:lang w:val="en-US"/>
        </w:rPr>
        <w:t>Severyanka</w:t>
      </w:r>
      <w:proofErr w:type="spellEnd"/>
      <w:r w:rsidRPr="00FF58F3">
        <w:rPr>
          <w:lang w:val="en-US"/>
        </w:rPr>
        <w:t xml:space="preserve"> and </w:t>
      </w:r>
      <w:proofErr w:type="spellStart"/>
      <w:r w:rsidRPr="00FF58F3">
        <w:rPr>
          <w:lang w:val="en-US"/>
        </w:rPr>
        <w:t>Miras</w:t>
      </w:r>
      <w:proofErr w:type="spellEnd"/>
      <w:r w:rsidRPr="00FF58F3">
        <w:rPr>
          <w:lang w:val="en-US"/>
        </w:rPr>
        <w:t xml:space="preserve"> in the </w:t>
      </w:r>
      <w:proofErr w:type="spellStart"/>
      <w:r w:rsidRPr="00FF58F3">
        <w:rPr>
          <w:lang w:val="en-US"/>
        </w:rPr>
        <w:t>tillering</w:t>
      </w:r>
      <w:proofErr w:type="spellEnd"/>
      <w:r w:rsidRPr="00FF58F3">
        <w:rPr>
          <w:lang w:val="en-US"/>
        </w:rPr>
        <w:t xml:space="preserve"> phase in the control and pelleted seeds.</w:t>
      </w:r>
    </w:p>
    <w:p w:rsidR="000B3DE2" w:rsidRPr="00FF58F3" w:rsidRDefault="000B3DE2" w:rsidP="000B3DE2">
      <w:pPr>
        <w:pStyle w:val="a9"/>
        <w:widowControl w:val="0"/>
        <w:spacing w:line="360" w:lineRule="auto"/>
        <w:ind w:left="0" w:right="-284" w:firstLine="567"/>
        <w:jc w:val="both"/>
        <w:rPr>
          <w:sz w:val="16"/>
          <w:szCs w:val="16"/>
          <w:lang w:val="en-US"/>
        </w:rPr>
      </w:pPr>
    </w:p>
    <w:p w:rsidR="000B3DE2" w:rsidRPr="00FF58F3" w:rsidRDefault="000B3DE2" w:rsidP="000B3DE2">
      <w:pPr>
        <w:pStyle w:val="a9"/>
        <w:widowControl w:val="0"/>
        <w:spacing w:line="360" w:lineRule="auto"/>
        <w:ind w:left="0" w:right="-284" w:firstLine="567"/>
        <w:jc w:val="both"/>
      </w:pPr>
      <w:r w:rsidRPr="00FF58F3">
        <w:rPr>
          <w:lang w:val="en-US"/>
        </w:rPr>
        <w:t xml:space="preserve">               </w:t>
      </w:r>
      <w:r w:rsidRPr="00FF58F3">
        <w:rPr>
          <w:noProof/>
        </w:rPr>
        <w:drawing>
          <wp:inline distT="0" distB="0" distL="0" distR="0">
            <wp:extent cx="3847795" cy="2211369"/>
            <wp:effectExtent l="0" t="0" r="635" b="0"/>
            <wp:docPr id="26" name="Рисунок 26" descr="IMG-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6150"/>
                    <pic:cNvPicPr>
                      <a:picLocks noChangeAspect="1" noChangeArrowheads="1"/>
                    </pic:cNvPicPr>
                  </pic:nvPicPr>
                  <pic:blipFill>
                    <a:blip r:embed="rId62" cstate="print">
                      <a:extLst>
                        <a:ext uri="{28A0092B-C50C-407E-A947-70E740481C1C}">
                          <a14:useLocalDpi xmlns:a14="http://schemas.microsoft.com/office/drawing/2010/main" val="0"/>
                        </a:ext>
                      </a:extLst>
                    </a:blip>
                    <a:srcRect l="1860" t="24052" r="5376" b="6012"/>
                    <a:stretch>
                      <a:fillRect/>
                    </a:stretch>
                  </pic:blipFill>
                  <pic:spPr bwMode="auto">
                    <a:xfrm>
                      <a:off x="0" y="0"/>
                      <a:ext cx="3848618" cy="2211842"/>
                    </a:xfrm>
                    <a:prstGeom prst="rect">
                      <a:avLst/>
                    </a:prstGeom>
                    <a:noFill/>
                    <a:ln>
                      <a:noFill/>
                    </a:ln>
                  </pic:spPr>
                </pic:pic>
              </a:graphicData>
            </a:graphic>
          </wp:inline>
        </w:drawing>
      </w:r>
    </w:p>
    <w:p w:rsidR="000B3DE2" w:rsidRPr="00FF58F3" w:rsidRDefault="000B3DE2" w:rsidP="000B3DE2">
      <w:pPr>
        <w:pStyle w:val="a9"/>
        <w:widowControl w:val="0"/>
        <w:spacing w:line="360" w:lineRule="auto"/>
        <w:ind w:left="0" w:right="-284"/>
        <w:jc w:val="both"/>
        <w:rPr>
          <w:lang w:val="en-US"/>
        </w:rPr>
      </w:pPr>
      <w:r w:rsidRPr="00FF58F3">
        <w:rPr>
          <w:lang w:val="en-US"/>
        </w:rPr>
        <w:t xml:space="preserve">                            </w:t>
      </w:r>
      <w:proofErr w:type="spellStart"/>
      <w:r w:rsidR="006E3DA5" w:rsidRPr="00FF58F3">
        <w:rPr>
          <w:lang w:val="en-US"/>
        </w:rPr>
        <w:t>Miras</w:t>
      </w:r>
      <w:proofErr w:type="spellEnd"/>
      <w:r w:rsidRPr="00FF58F3">
        <w:rPr>
          <w:lang w:val="en-US"/>
        </w:rPr>
        <w:t xml:space="preserve">                        </w:t>
      </w:r>
      <w:proofErr w:type="spellStart"/>
      <w:r w:rsidR="006E3DA5" w:rsidRPr="00FF58F3">
        <w:rPr>
          <w:lang w:val="en-US"/>
        </w:rPr>
        <w:t>Severyanka</w:t>
      </w:r>
      <w:proofErr w:type="spellEnd"/>
      <w:r w:rsidRPr="00FF58F3">
        <w:rPr>
          <w:lang w:val="en-US"/>
        </w:rPr>
        <w:t xml:space="preserve">                  </w:t>
      </w:r>
      <w:r w:rsidR="006E3DA5" w:rsidRPr="00FF58F3">
        <w:rPr>
          <w:lang w:val="en-US"/>
        </w:rPr>
        <w:t>Kazakhstanskaya-10</w:t>
      </w:r>
    </w:p>
    <w:p w:rsidR="000B3DE2" w:rsidRPr="00FF58F3" w:rsidRDefault="007014E9" w:rsidP="00AC7511">
      <w:pPr>
        <w:pStyle w:val="a9"/>
        <w:widowControl w:val="0"/>
        <w:ind w:left="0" w:right="-284"/>
        <w:jc w:val="center"/>
        <w:rPr>
          <w:lang w:val="en-US"/>
        </w:rPr>
      </w:pPr>
      <w:r w:rsidRPr="00FF58F3">
        <w:rPr>
          <w:lang w:val="en-US"/>
        </w:rPr>
        <w:t xml:space="preserve">Figure </w:t>
      </w:r>
      <w:r w:rsidR="005204F3" w:rsidRPr="00FF58F3">
        <w:rPr>
          <w:lang w:val="en-US"/>
        </w:rPr>
        <w:t>9</w:t>
      </w:r>
      <w:r w:rsidRPr="00FF58F3">
        <w:rPr>
          <w:lang w:val="en-US"/>
        </w:rPr>
        <w:t xml:space="preserve"> - Growth and development of wheat plants of varieties Kazakhstanskaya-10, </w:t>
      </w:r>
      <w:proofErr w:type="spellStart"/>
      <w:r w:rsidRPr="00FF58F3">
        <w:rPr>
          <w:lang w:val="en-US"/>
        </w:rPr>
        <w:t>Severyanka</w:t>
      </w:r>
      <w:proofErr w:type="spellEnd"/>
      <w:r w:rsidRPr="00FF58F3">
        <w:rPr>
          <w:lang w:val="en-US"/>
        </w:rPr>
        <w:t xml:space="preserve"> and </w:t>
      </w:r>
      <w:proofErr w:type="spellStart"/>
      <w:r w:rsidRPr="00FF58F3">
        <w:rPr>
          <w:lang w:val="en-US"/>
        </w:rPr>
        <w:t>Miras</w:t>
      </w:r>
      <w:proofErr w:type="spellEnd"/>
      <w:r w:rsidRPr="00FF58F3">
        <w:rPr>
          <w:lang w:val="en-US"/>
        </w:rPr>
        <w:t xml:space="preserve"> in the </w:t>
      </w:r>
      <w:proofErr w:type="spellStart"/>
      <w:r w:rsidRPr="00FF58F3">
        <w:rPr>
          <w:lang w:val="en-US"/>
        </w:rPr>
        <w:t>tillering</w:t>
      </w:r>
      <w:proofErr w:type="spellEnd"/>
      <w:r w:rsidRPr="00FF58F3">
        <w:rPr>
          <w:lang w:val="en-US"/>
        </w:rPr>
        <w:t xml:space="preserve"> phase: 1 row - seeds coated in hydrogel </w:t>
      </w:r>
      <w:proofErr w:type="spellStart"/>
      <w:r w:rsidRPr="00FF58F3">
        <w:rPr>
          <w:lang w:val="en-US"/>
        </w:rPr>
        <w:t>gellan</w:t>
      </w:r>
      <w:proofErr w:type="spellEnd"/>
      <w:r w:rsidRPr="00FF58F3">
        <w:rPr>
          <w:lang w:val="en-US"/>
        </w:rPr>
        <w:t xml:space="preserve">; 2nd row - seeds coated in </w:t>
      </w:r>
      <w:proofErr w:type="spellStart"/>
      <w:r w:rsidRPr="00FF58F3">
        <w:rPr>
          <w:lang w:val="en-US"/>
        </w:rPr>
        <w:t>gellan</w:t>
      </w:r>
      <w:proofErr w:type="spellEnd"/>
      <w:r w:rsidRPr="00FF58F3">
        <w:rPr>
          <w:lang w:val="en-US"/>
        </w:rPr>
        <w:t xml:space="preserve"> hydrogel + SAV-3; 3) Control (seeds without treatment)</w:t>
      </w:r>
    </w:p>
    <w:p w:rsidR="007014E9" w:rsidRPr="00FF58F3" w:rsidRDefault="007014E9" w:rsidP="000B3DE2">
      <w:pPr>
        <w:pStyle w:val="a9"/>
        <w:widowControl w:val="0"/>
        <w:spacing w:line="360" w:lineRule="auto"/>
        <w:ind w:left="0" w:right="-284" w:firstLine="709"/>
        <w:jc w:val="both"/>
        <w:rPr>
          <w:lang w:val="en-US"/>
        </w:rPr>
      </w:pPr>
    </w:p>
    <w:p w:rsidR="000B3DE2" w:rsidRPr="00FF58F3" w:rsidRDefault="007014E9" w:rsidP="000B3DE2">
      <w:pPr>
        <w:pStyle w:val="a9"/>
        <w:widowControl w:val="0"/>
        <w:spacing w:line="360" w:lineRule="auto"/>
        <w:ind w:left="0" w:right="-284" w:firstLine="709"/>
        <w:jc w:val="both"/>
        <w:rPr>
          <w:lang w:val="en-US"/>
        </w:rPr>
      </w:pPr>
      <w:r w:rsidRPr="00FF58F3">
        <w:rPr>
          <w:lang w:val="en-US"/>
        </w:rPr>
        <w:t>Table 2.8 shows the experimental data for the plant heights of the control and coated samples.</w:t>
      </w:r>
    </w:p>
    <w:p w:rsidR="00CF63A5" w:rsidRDefault="00DA4A43" w:rsidP="00DA4A43">
      <w:pPr>
        <w:pStyle w:val="a9"/>
        <w:widowControl w:val="0"/>
        <w:spacing w:line="360" w:lineRule="auto"/>
        <w:ind w:left="0" w:firstLine="709"/>
        <w:jc w:val="both"/>
        <w:rPr>
          <w:lang w:val="en-US"/>
        </w:rPr>
      </w:pPr>
      <w:r w:rsidRPr="00FF58F3">
        <w:rPr>
          <w:lang w:val="en-US"/>
        </w:rPr>
        <w:t xml:space="preserve">It is theoretically expected that pelleting wheat seeds into a hydrogel should ensure sufficient watering of seeds during germination and further growth of the plant, and even more so if there is a lack of water in the soil - during drought; additional seed treatment with SAV-3 was supposed to stimulate plant growth to an even greater extent than just pelleting into a </w:t>
      </w:r>
      <w:r w:rsidRPr="00FF58F3">
        <w:rPr>
          <w:lang w:val="en-US"/>
        </w:rPr>
        <w:lastRenderedPageBreak/>
        <w:t>hydrogel, which was found in experiments (Figure 10, Table 2.8).</w:t>
      </w:r>
    </w:p>
    <w:p w:rsidR="00DA4A43" w:rsidRDefault="00DA4A43" w:rsidP="00DA4A43">
      <w:pPr>
        <w:pStyle w:val="a9"/>
        <w:widowControl w:val="0"/>
        <w:spacing w:line="360" w:lineRule="auto"/>
        <w:ind w:left="0" w:firstLine="709"/>
        <w:jc w:val="both"/>
        <w:rPr>
          <w:lang w:val="en-US"/>
        </w:rPr>
      </w:pPr>
    </w:p>
    <w:p w:rsidR="000B3DE2" w:rsidRPr="00FF58F3" w:rsidRDefault="003B6776" w:rsidP="00AC7511">
      <w:pPr>
        <w:pStyle w:val="a9"/>
        <w:widowControl w:val="0"/>
        <w:ind w:left="0"/>
        <w:rPr>
          <w:lang w:val="en-US"/>
        </w:rPr>
      </w:pPr>
      <w:r w:rsidRPr="00FF58F3">
        <w:rPr>
          <w:lang w:val="en-US"/>
        </w:rPr>
        <w:t xml:space="preserve">Table 2.8 - Height of wheat plants of varieties Kazakhstanskaya-10, </w:t>
      </w:r>
      <w:proofErr w:type="spellStart"/>
      <w:r w:rsidRPr="00FF58F3">
        <w:rPr>
          <w:lang w:val="en-US"/>
        </w:rPr>
        <w:t>Severyanka</w:t>
      </w:r>
      <w:proofErr w:type="spellEnd"/>
      <w:r w:rsidRPr="00FF58F3">
        <w:rPr>
          <w:lang w:val="en-US"/>
        </w:rPr>
        <w:t xml:space="preserve"> and </w:t>
      </w:r>
      <w:proofErr w:type="spellStart"/>
      <w:r w:rsidRPr="00FF58F3">
        <w:rPr>
          <w:lang w:val="en-US"/>
        </w:rPr>
        <w:t>Miras</w:t>
      </w:r>
      <w:proofErr w:type="spellEnd"/>
      <w:r w:rsidRPr="00FF58F3">
        <w:rPr>
          <w:lang w:val="en-US"/>
        </w:rPr>
        <w:t xml:space="preserve"> at pelleting seeds into hydrogel and hydrogel+SAV-3</w:t>
      </w:r>
    </w:p>
    <w:p w:rsidR="003B6776" w:rsidRPr="00FF58F3" w:rsidRDefault="003B6776" w:rsidP="00C84840">
      <w:pPr>
        <w:pStyle w:val="a9"/>
        <w:widowControl w:val="0"/>
        <w:spacing w:line="360" w:lineRule="auto"/>
        <w:ind w:left="0"/>
        <w:rPr>
          <w:sz w:val="16"/>
          <w:szCs w:val="16"/>
          <w:lang w:val="en-US"/>
        </w:rPr>
      </w:pPr>
    </w:p>
    <w:tbl>
      <w:tblPr>
        <w:tblW w:w="878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4"/>
        <w:gridCol w:w="1842"/>
        <w:gridCol w:w="2253"/>
        <w:gridCol w:w="2409"/>
      </w:tblGrid>
      <w:tr w:rsidR="000B3DE2" w:rsidRPr="00FF58F3" w:rsidTr="00372324">
        <w:trPr>
          <w:trHeight w:val="397"/>
        </w:trPr>
        <w:tc>
          <w:tcPr>
            <w:tcW w:w="2284" w:type="dxa"/>
            <w:vMerge w:val="restart"/>
            <w:shd w:val="clear" w:color="auto" w:fill="auto"/>
            <w:noWrap/>
            <w:vAlign w:val="center"/>
            <w:hideMark/>
          </w:tcPr>
          <w:p w:rsidR="000B3DE2" w:rsidRPr="00CE2340" w:rsidRDefault="00CE2340" w:rsidP="00C84840">
            <w:pPr>
              <w:spacing w:after="0" w:line="360" w:lineRule="auto"/>
              <w:jc w:val="center"/>
              <w:rPr>
                <w:rFonts w:ascii="Times New Roman" w:eastAsia="Times New Roman" w:hAnsi="Times New Roman" w:cs="Times New Roman"/>
                <w:bCs/>
                <w:color w:val="000000"/>
                <w:sz w:val="24"/>
                <w:szCs w:val="24"/>
                <w:lang w:val="en-US" w:eastAsia="ru-RU"/>
              </w:rPr>
            </w:pPr>
            <w:r>
              <w:rPr>
                <w:rFonts w:ascii="Times New Roman" w:hAnsi="Times New Roman" w:cs="Times New Roman"/>
                <w:sz w:val="24"/>
                <w:szCs w:val="24"/>
                <w:lang w:val="en-US"/>
              </w:rPr>
              <w:t>W</w:t>
            </w:r>
            <w:r w:rsidRPr="00CE2340">
              <w:rPr>
                <w:rFonts w:ascii="Times New Roman" w:hAnsi="Times New Roman" w:cs="Times New Roman"/>
                <w:sz w:val="24"/>
                <w:szCs w:val="24"/>
                <w:lang w:val="en-US"/>
              </w:rPr>
              <w:t>heat varieties</w:t>
            </w:r>
          </w:p>
        </w:tc>
        <w:tc>
          <w:tcPr>
            <w:tcW w:w="1842" w:type="dxa"/>
            <w:vMerge w:val="restart"/>
            <w:shd w:val="clear" w:color="auto" w:fill="auto"/>
            <w:noWrap/>
            <w:vAlign w:val="center"/>
            <w:hideMark/>
          </w:tcPr>
          <w:p w:rsidR="000B3DE2" w:rsidRPr="00FF58F3" w:rsidRDefault="00712228" w:rsidP="00C84840">
            <w:pPr>
              <w:spacing w:after="0" w:line="360" w:lineRule="auto"/>
              <w:jc w:val="center"/>
              <w:rPr>
                <w:rFonts w:ascii="Times New Roman" w:eastAsia="Times New Roman" w:hAnsi="Times New Roman" w:cs="Times New Roman"/>
                <w:bCs/>
                <w:color w:val="000000"/>
                <w:sz w:val="24"/>
                <w:szCs w:val="24"/>
                <w:lang w:eastAsia="ru-RU"/>
              </w:rPr>
            </w:pPr>
            <w:proofErr w:type="spellStart"/>
            <w:r w:rsidRPr="00FF58F3">
              <w:rPr>
                <w:rFonts w:ascii="Times New Roman" w:eastAsia="Times New Roman" w:hAnsi="Times New Roman" w:cs="Times New Roman"/>
                <w:bCs/>
                <w:color w:val="000000"/>
                <w:sz w:val="24"/>
                <w:szCs w:val="24"/>
                <w:lang w:eastAsia="ru-RU"/>
              </w:rPr>
              <w:t>Control</w:t>
            </w:r>
            <w:proofErr w:type="spellEnd"/>
          </w:p>
        </w:tc>
        <w:tc>
          <w:tcPr>
            <w:tcW w:w="4662" w:type="dxa"/>
            <w:gridSpan w:val="2"/>
            <w:shd w:val="clear" w:color="auto" w:fill="auto"/>
            <w:noWrap/>
            <w:vAlign w:val="center"/>
            <w:hideMark/>
          </w:tcPr>
          <w:p w:rsidR="000B3DE2" w:rsidRPr="00FF58F3" w:rsidRDefault="003B6776" w:rsidP="00C84840">
            <w:pPr>
              <w:spacing w:after="0" w:line="360" w:lineRule="auto"/>
              <w:jc w:val="center"/>
              <w:rPr>
                <w:rFonts w:ascii="Times New Roman" w:eastAsia="Times New Roman" w:hAnsi="Times New Roman" w:cs="Times New Roman"/>
                <w:bCs/>
                <w:color w:val="000000"/>
                <w:sz w:val="24"/>
                <w:szCs w:val="24"/>
                <w:lang w:eastAsia="ru-RU"/>
              </w:rPr>
            </w:pPr>
            <w:proofErr w:type="spellStart"/>
            <w:r w:rsidRPr="00FF58F3">
              <w:rPr>
                <w:rFonts w:ascii="Times New Roman" w:eastAsia="Times New Roman" w:hAnsi="Times New Roman" w:cs="Times New Roman"/>
                <w:bCs/>
                <w:color w:val="000000"/>
                <w:sz w:val="24"/>
                <w:szCs w:val="24"/>
                <w:lang w:eastAsia="ru-RU"/>
              </w:rPr>
              <w:t>Pelleting</w:t>
            </w:r>
            <w:proofErr w:type="spellEnd"/>
          </w:p>
        </w:tc>
      </w:tr>
      <w:tr w:rsidR="000B3DE2" w:rsidRPr="00FF58F3" w:rsidTr="00372324">
        <w:trPr>
          <w:trHeight w:val="397"/>
        </w:trPr>
        <w:tc>
          <w:tcPr>
            <w:tcW w:w="2284" w:type="dxa"/>
            <w:vMerge/>
            <w:shd w:val="clear" w:color="auto" w:fill="auto"/>
            <w:noWrap/>
            <w:vAlign w:val="center"/>
            <w:hideMark/>
          </w:tcPr>
          <w:p w:rsidR="000B3DE2" w:rsidRPr="00FF58F3" w:rsidRDefault="000B3DE2" w:rsidP="00C84840">
            <w:pPr>
              <w:spacing w:after="0" w:line="360" w:lineRule="auto"/>
              <w:jc w:val="center"/>
              <w:rPr>
                <w:rFonts w:ascii="Times New Roman" w:eastAsia="Times New Roman" w:hAnsi="Times New Roman" w:cs="Times New Roman"/>
                <w:bCs/>
                <w:color w:val="000000"/>
                <w:sz w:val="24"/>
                <w:szCs w:val="24"/>
                <w:lang w:eastAsia="ru-RU"/>
              </w:rPr>
            </w:pPr>
          </w:p>
        </w:tc>
        <w:tc>
          <w:tcPr>
            <w:tcW w:w="1842" w:type="dxa"/>
            <w:vMerge/>
            <w:shd w:val="clear" w:color="auto" w:fill="auto"/>
            <w:noWrap/>
            <w:vAlign w:val="center"/>
            <w:hideMark/>
          </w:tcPr>
          <w:p w:rsidR="000B3DE2" w:rsidRPr="00FF58F3" w:rsidRDefault="000B3DE2" w:rsidP="00C84840">
            <w:pPr>
              <w:spacing w:after="0" w:line="360" w:lineRule="auto"/>
              <w:jc w:val="center"/>
              <w:rPr>
                <w:rFonts w:ascii="Times New Roman" w:eastAsia="Times New Roman" w:hAnsi="Times New Roman" w:cs="Times New Roman"/>
                <w:bCs/>
                <w:color w:val="000000"/>
                <w:sz w:val="24"/>
                <w:szCs w:val="24"/>
                <w:lang w:eastAsia="ru-RU"/>
              </w:rPr>
            </w:pPr>
          </w:p>
        </w:tc>
        <w:tc>
          <w:tcPr>
            <w:tcW w:w="2253" w:type="dxa"/>
            <w:shd w:val="clear" w:color="auto" w:fill="auto"/>
            <w:noWrap/>
            <w:vAlign w:val="center"/>
            <w:hideMark/>
          </w:tcPr>
          <w:p w:rsidR="000B3DE2" w:rsidRPr="00FF58F3" w:rsidRDefault="003B6776" w:rsidP="00C84840">
            <w:pPr>
              <w:spacing w:after="0" w:line="360" w:lineRule="auto"/>
              <w:jc w:val="center"/>
              <w:rPr>
                <w:rFonts w:ascii="Times New Roman" w:eastAsia="Times New Roman" w:hAnsi="Times New Roman" w:cs="Times New Roman"/>
                <w:bCs/>
                <w:color w:val="000000"/>
                <w:sz w:val="24"/>
                <w:szCs w:val="24"/>
                <w:lang w:eastAsia="ru-RU"/>
              </w:rPr>
            </w:pPr>
            <w:r w:rsidRPr="00FF58F3">
              <w:rPr>
                <w:rFonts w:ascii="Times New Roman" w:hAnsi="Times New Roman" w:cs="Times New Roman"/>
                <w:sz w:val="24"/>
                <w:szCs w:val="24"/>
                <w:lang w:val="en-US"/>
              </w:rPr>
              <w:t>Hydrogel</w:t>
            </w:r>
          </w:p>
        </w:tc>
        <w:tc>
          <w:tcPr>
            <w:tcW w:w="2409" w:type="dxa"/>
            <w:shd w:val="clear" w:color="auto" w:fill="auto"/>
            <w:noWrap/>
            <w:vAlign w:val="center"/>
            <w:hideMark/>
          </w:tcPr>
          <w:p w:rsidR="000B3DE2" w:rsidRPr="00FF58F3" w:rsidRDefault="003B6776" w:rsidP="00C84840">
            <w:pPr>
              <w:spacing w:after="0" w:line="360" w:lineRule="auto"/>
              <w:jc w:val="center"/>
              <w:rPr>
                <w:rFonts w:ascii="Times New Roman" w:eastAsia="Times New Roman" w:hAnsi="Times New Roman" w:cs="Times New Roman"/>
                <w:bCs/>
                <w:color w:val="000000"/>
                <w:sz w:val="24"/>
                <w:szCs w:val="24"/>
                <w:lang w:eastAsia="ru-RU"/>
              </w:rPr>
            </w:pPr>
            <w:r w:rsidRPr="00FF58F3">
              <w:rPr>
                <w:rFonts w:ascii="Times New Roman" w:hAnsi="Times New Roman" w:cs="Times New Roman"/>
                <w:sz w:val="24"/>
                <w:szCs w:val="24"/>
                <w:lang w:val="en-US"/>
              </w:rPr>
              <w:t>Hydrogel+SAV-3</w:t>
            </w:r>
          </w:p>
        </w:tc>
      </w:tr>
      <w:tr w:rsidR="000B3DE2" w:rsidRPr="00FF58F3" w:rsidTr="00372324">
        <w:trPr>
          <w:trHeight w:val="20"/>
        </w:trPr>
        <w:tc>
          <w:tcPr>
            <w:tcW w:w="2284" w:type="dxa"/>
            <w:shd w:val="clear" w:color="auto" w:fill="auto"/>
            <w:noWrap/>
            <w:vAlign w:val="center"/>
            <w:hideMark/>
          </w:tcPr>
          <w:p w:rsidR="000B3DE2" w:rsidRPr="00FF58F3" w:rsidRDefault="003B6776" w:rsidP="00AC7511">
            <w:pPr>
              <w:spacing w:after="0" w:line="360" w:lineRule="auto"/>
              <w:rPr>
                <w:rFonts w:ascii="Times New Roman" w:eastAsia="Times New Roman" w:hAnsi="Times New Roman" w:cs="Times New Roman"/>
                <w:bCs/>
                <w:color w:val="000000"/>
                <w:sz w:val="24"/>
                <w:szCs w:val="24"/>
                <w:lang w:eastAsia="ru-RU"/>
              </w:rPr>
            </w:pPr>
            <w:r w:rsidRPr="00FF58F3">
              <w:rPr>
                <w:rFonts w:ascii="Times New Roman" w:hAnsi="Times New Roman" w:cs="Times New Roman"/>
                <w:sz w:val="24"/>
                <w:szCs w:val="24"/>
                <w:lang w:val="en-US"/>
              </w:rPr>
              <w:t>Kazakhstanskaya-10</w:t>
            </w:r>
          </w:p>
        </w:tc>
        <w:tc>
          <w:tcPr>
            <w:tcW w:w="1842" w:type="dxa"/>
            <w:shd w:val="clear" w:color="auto" w:fill="auto"/>
            <w:noWrap/>
            <w:vAlign w:val="center"/>
            <w:hideMark/>
          </w:tcPr>
          <w:p w:rsidR="000B3DE2" w:rsidRPr="00FF58F3" w:rsidRDefault="000B3DE2" w:rsidP="00AC7511">
            <w:pPr>
              <w:spacing w:after="0" w:line="360" w:lineRule="auto"/>
              <w:rPr>
                <w:rFonts w:ascii="Times New Roman" w:eastAsia="Times New Roman" w:hAnsi="Times New Roman" w:cs="Times New Roman"/>
                <w:bCs/>
                <w:color w:val="000000"/>
                <w:sz w:val="24"/>
                <w:szCs w:val="24"/>
                <w:lang w:eastAsia="ru-RU"/>
              </w:rPr>
            </w:pPr>
            <w:r w:rsidRPr="00FF58F3">
              <w:rPr>
                <w:rFonts w:ascii="Times New Roman" w:eastAsia="Times New Roman" w:hAnsi="Times New Roman" w:cs="Times New Roman"/>
                <w:bCs/>
                <w:color w:val="000000"/>
                <w:sz w:val="24"/>
                <w:szCs w:val="24"/>
                <w:lang w:eastAsia="ru-RU"/>
              </w:rPr>
              <w:t>52,6±1,7</w:t>
            </w:r>
          </w:p>
        </w:tc>
        <w:tc>
          <w:tcPr>
            <w:tcW w:w="2253" w:type="dxa"/>
            <w:shd w:val="clear" w:color="auto" w:fill="auto"/>
            <w:noWrap/>
            <w:vAlign w:val="center"/>
            <w:hideMark/>
          </w:tcPr>
          <w:p w:rsidR="000B3DE2" w:rsidRPr="00FF58F3" w:rsidRDefault="000B3DE2" w:rsidP="00AC7511">
            <w:pPr>
              <w:spacing w:after="0" w:line="360" w:lineRule="auto"/>
              <w:rPr>
                <w:rFonts w:ascii="Times New Roman" w:eastAsia="Times New Roman" w:hAnsi="Times New Roman" w:cs="Times New Roman"/>
                <w:bCs/>
                <w:color w:val="000000"/>
                <w:sz w:val="24"/>
                <w:szCs w:val="24"/>
                <w:lang w:eastAsia="ru-RU"/>
              </w:rPr>
            </w:pPr>
            <w:r w:rsidRPr="00FF58F3">
              <w:rPr>
                <w:rFonts w:ascii="Times New Roman" w:eastAsia="Times New Roman" w:hAnsi="Times New Roman" w:cs="Times New Roman"/>
                <w:bCs/>
                <w:color w:val="000000"/>
                <w:sz w:val="24"/>
                <w:szCs w:val="24"/>
                <w:lang w:eastAsia="ru-RU"/>
              </w:rPr>
              <w:t>50,8±5,7</w:t>
            </w:r>
          </w:p>
        </w:tc>
        <w:tc>
          <w:tcPr>
            <w:tcW w:w="2409" w:type="dxa"/>
            <w:shd w:val="clear" w:color="auto" w:fill="auto"/>
            <w:noWrap/>
            <w:vAlign w:val="center"/>
            <w:hideMark/>
          </w:tcPr>
          <w:p w:rsidR="000B3DE2" w:rsidRPr="00FF58F3" w:rsidRDefault="000B3DE2" w:rsidP="00AC7511">
            <w:pPr>
              <w:spacing w:after="0" w:line="360" w:lineRule="auto"/>
              <w:rPr>
                <w:rFonts w:ascii="Times New Roman" w:eastAsia="Times New Roman" w:hAnsi="Times New Roman" w:cs="Times New Roman"/>
                <w:bCs/>
                <w:color w:val="000000"/>
                <w:sz w:val="24"/>
                <w:szCs w:val="24"/>
                <w:lang w:eastAsia="ru-RU"/>
              </w:rPr>
            </w:pPr>
            <w:r w:rsidRPr="00FF58F3">
              <w:rPr>
                <w:rFonts w:ascii="Times New Roman" w:eastAsia="Times New Roman" w:hAnsi="Times New Roman" w:cs="Times New Roman"/>
                <w:bCs/>
                <w:color w:val="000000"/>
                <w:sz w:val="24"/>
                <w:szCs w:val="24"/>
                <w:lang w:eastAsia="ru-RU"/>
              </w:rPr>
              <w:t>52±4,8</w:t>
            </w:r>
          </w:p>
        </w:tc>
      </w:tr>
      <w:tr w:rsidR="000B3DE2" w:rsidRPr="00FF58F3" w:rsidTr="00372324">
        <w:trPr>
          <w:trHeight w:val="567"/>
        </w:trPr>
        <w:tc>
          <w:tcPr>
            <w:tcW w:w="2284" w:type="dxa"/>
            <w:shd w:val="clear" w:color="auto" w:fill="auto"/>
            <w:noWrap/>
            <w:vAlign w:val="center"/>
            <w:hideMark/>
          </w:tcPr>
          <w:p w:rsidR="000B3DE2" w:rsidRPr="00FF58F3" w:rsidRDefault="003B6776" w:rsidP="00AC7511">
            <w:pPr>
              <w:spacing w:after="0" w:line="240" w:lineRule="auto"/>
              <w:rPr>
                <w:rFonts w:ascii="Times New Roman" w:eastAsia="Times New Roman" w:hAnsi="Times New Roman" w:cs="Times New Roman"/>
                <w:bCs/>
                <w:color w:val="000000"/>
                <w:sz w:val="24"/>
                <w:szCs w:val="24"/>
                <w:lang w:eastAsia="ru-RU"/>
              </w:rPr>
            </w:pPr>
            <w:proofErr w:type="spellStart"/>
            <w:r w:rsidRPr="00FF58F3">
              <w:rPr>
                <w:rFonts w:ascii="Times New Roman" w:hAnsi="Times New Roman" w:cs="Times New Roman"/>
                <w:sz w:val="24"/>
                <w:szCs w:val="24"/>
                <w:lang w:val="en-US"/>
              </w:rPr>
              <w:t>Severyanka</w:t>
            </w:r>
            <w:proofErr w:type="spellEnd"/>
            <w:r w:rsidRPr="00FF58F3">
              <w:rPr>
                <w:rFonts w:ascii="Times New Roman" w:eastAsia="Times New Roman" w:hAnsi="Times New Roman" w:cs="Times New Roman"/>
                <w:bCs/>
                <w:color w:val="000000"/>
                <w:sz w:val="24"/>
                <w:szCs w:val="24"/>
                <w:lang w:eastAsia="ru-RU"/>
              </w:rPr>
              <w:t xml:space="preserve"> </w:t>
            </w:r>
          </w:p>
          <w:p w:rsidR="000B3DE2" w:rsidRPr="00FF58F3" w:rsidRDefault="000B3DE2" w:rsidP="00AC7511">
            <w:pPr>
              <w:spacing w:after="0" w:line="240" w:lineRule="auto"/>
              <w:rPr>
                <w:rFonts w:ascii="Times New Roman" w:eastAsia="Times New Roman" w:hAnsi="Times New Roman" w:cs="Times New Roman"/>
                <w:bCs/>
                <w:color w:val="000000"/>
                <w:sz w:val="24"/>
                <w:szCs w:val="24"/>
                <w:lang w:eastAsia="ru-RU"/>
              </w:rPr>
            </w:pPr>
          </w:p>
        </w:tc>
        <w:tc>
          <w:tcPr>
            <w:tcW w:w="1842" w:type="dxa"/>
            <w:shd w:val="clear" w:color="auto" w:fill="auto"/>
            <w:noWrap/>
            <w:vAlign w:val="center"/>
            <w:hideMark/>
          </w:tcPr>
          <w:p w:rsidR="000B3DE2" w:rsidRPr="00FF58F3" w:rsidRDefault="000B3DE2" w:rsidP="00AC7511">
            <w:pPr>
              <w:spacing w:after="0" w:line="240" w:lineRule="auto"/>
              <w:rPr>
                <w:rFonts w:ascii="Times New Roman" w:eastAsia="Times New Roman" w:hAnsi="Times New Roman" w:cs="Times New Roman"/>
                <w:bCs/>
                <w:color w:val="000000"/>
                <w:sz w:val="24"/>
                <w:szCs w:val="24"/>
                <w:lang w:eastAsia="ru-RU"/>
              </w:rPr>
            </w:pPr>
            <w:r w:rsidRPr="00FF58F3">
              <w:rPr>
                <w:rFonts w:ascii="Times New Roman" w:eastAsia="Times New Roman" w:hAnsi="Times New Roman" w:cs="Times New Roman"/>
                <w:bCs/>
                <w:color w:val="000000"/>
                <w:sz w:val="24"/>
                <w:szCs w:val="24"/>
                <w:lang w:eastAsia="ru-RU"/>
              </w:rPr>
              <w:t>50±2,7</w:t>
            </w:r>
          </w:p>
          <w:p w:rsidR="000B3DE2" w:rsidRPr="00FF58F3" w:rsidRDefault="000B3DE2" w:rsidP="00AC7511">
            <w:pPr>
              <w:spacing w:after="0" w:line="240" w:lineRule="auto"/>
              <w:rPr>
                <w:rFonts w:ascii="Times New Roman" w:eastAsia="Times New Roman" w:hAnsi="Times New Roman" w:cs="Times New Roman"/>
                <w:bCs/>
                <w:color w:val="000000"/>
                <w:sz w:val="24"/>
                <w:szCs w:val="24"/>
                <w:lang w:eastAsia="ru-RU"/>
              </w:rPr>
            </w:pPr>
          </w:p>
        </w:tc>
        <w:tc>
          <w:tcPr>
            <w:tcW w:w="2253" w:type="dxa"/>
            <w:shd w:val="clear" w:color="auto" w:fill="auto"/>
            <w:noWrap/>
            <w:vAlign w:val="center"/>
            <w:hideMark/>
          </w:tcPr>
          <w:p w:rsidR="000B3DE2" w:rsidRPr="00FF58F3" w:rsidRDefault="000B3DE2" w:rsidP="00AC7511">
            <w:pPr>
              <w:spacing w:after="0" w:line="240" w:lineRule="auto"/>
              <w:rPr>
                <w:rFonts w:ascii="Times New Roman" w:eastAsia="Times New Roman" w:hAnsi="Times New Roman" w:cs="Times New Roman"/>
                <w:bCs/>
                <w:color w:val="000000"/>
                <w:sz w:val="24"/>
                <w:szCs w:val="24"/>
                <w:lang w:eastAsia="ru-RU"/>
              </w:rPr>
            </w:pPr>
            <w:r w:rsidRPr="00FF58F3">
              <w:rPr>
                <w:rFonts w:ascii="Times New Roman" w:eastAsia="Times New Roman" w:hAnsi="Times New Roman" w:cs="Times New Roman"/>
                <w:bCs/>
                <w:color w:val="000000"/>
                <w:sz w:val="24"/>
                <w:szCs w:val="24"/>
                <w:lang w:eastAsia="ru-RU"/>
              </w:rPr>
              <w:t>58,7±3,7 9</w:t>
            </w:r>
          </w:p>
          <w:p w:rsidR="000B3DE2" w:rsidRPr="00FF58F3" w:rsidRDefault="000B3DE2" w:rsidP="00AC7511">
            <w:pPr>
              <w:spacing w:after="0" w:line="240" w:lineRule="auto"/>
              <w:rPr>
                <w:rFonts w:ascii="Times New Roman" w:eastAsia="Times New Roman" w:hAnsi="Times New Roman" w:cs="Times New Roman"/>
                <w:bCs/>
                <w:color w:val="000000"/>
                <w:sz w:val="24"/>
                <w:szCs w:val="24"/>
                <w:lang w:eastAsia="ru-RU"/>
              </w:rPr>
            </w:pPr>
            <w:r w:rsidRPr="00FF58F3">
              <w:rPr>
                <w:rFonts w:ascii="Times New Roman" w:eastAsia="Times New Roman" w:hAnsi="Times New Roman" w:cs="Times New Roman"/>
                <w:bCs/>
                <w:i/>
                <w:color w:val="000000"/>
                <w:sz w:val="24"/>
                <w:szCs w:val="24"/>
                <w:lang w:eastAsia="ru-RU"/>
              </w:rPr>
              <w:t>17%</w:t>
            </w:r>
          </w:p>
        </w:tc>
        <w:tc>
          <w:tcPr>
            <w:tcW w:w="2409" w:type="dxa"/>
            <w:shd w:val="clear" w:color="auto" w:fill="auto"/>
            <w:noWrap/>
            <w:vAlign w:val="center"/>
            <w:hideMark/>
          </w:tcPr>
          <w:p w:rsidR="000B3DE2" w:rsidRPr="00FF58F3" w:rsidRDefault="000B3DE2" w:rsidP="00AC7511">
            <w:pPr>
              <w:spacing w:after="0" w:line="240" w:lineRule="auto"/>
              <w:rPr>
                <w:rFonts w:ascii="Times New Roman" w:eastAsia="Times New Roman" w:hAnsi="Times New Roman" w:cs="Times New Roman"/>
                <w:bCs/>
                <w:color w:val="000000"/>
                <w:sz w:val="24"/>
                <w:szCs w:val="24"/>
                <w:lang w:eastAsia="ru-RU"/>
              </w:rPr>
            </w:pPr>
            <w:r w:rsidRPr="00FF58F3">
              <w:rPr>
                <w:rFonts w:ascii="Times New Roman" w:eastAsia="Times New Roman" w:hAnsi="Times New Roman" w:cs="Times New Roman"/>
                <w:bCs/>
                <w:color w:val="000000"/>
                <w:sz w:val="24"/>
                <w:szCs w:val="24"/>
                <w:lang w:eastAsia="ru-RU"/>
              </w:rPr>
              <w:t>71,3±8,6</w:t>
            </w:r>
          </w:p>
          <w:p w:rsidR="000B3DE2" w:rsidRPr="00FF58F3" w:rsidRDefault="000B3DE2" w:rsidP="00AC7511">
            <w:pPr>
              <w:spacing w:after="0" w:line="240" w:lineRule="auto"/>
              <w:rPr>
                <w:rFonts w:ascii="Times New Roman" w:eastAsia="Times New Roman" w:hAnsi="Times New Roman" w:cs="Times New Roman"/>
                <w:bCs/>
                <w:color w:val="000000"/>
                <w:sz w:val="24"/>
                <w:szCs w:val="24"/>
                <w:lang w:eastAsia="ru-RU"/>
              </w:rPr>
            </w:pPr>
            <w:r w:rsidRPr="00FF58F3">
              <w:rPr>
                <w:rFonts w:ascii="Times New Roman" w:eastAsia="Times New Roman" w:hAnsi="Times New Roman" w:cs="Times New Roman"/>
                <w:bCs/>
                <w:i/>
                <w:color w:val="000000"/>
                <w:sz w:val="24"/>
                <w:szCs w:val="24"/>
                <w:lang w:eastAsia="ru-RU"/>
              </w:rPr>
              <w:t>43%</w:t>
            </w:r>
          </w:p>
        </w:tc>
      </w:tr>
      <w:tr w:rsidR="000B3DE2" w:rsidRPr="00FF58F3" w:rsidTr="00372324">
        <w:trPr>
          <w:trHeight w:val="397"/>
        </w:trPr>
        <w:tc>
          <w:tcPr>
            <w:tcW w:w="2284" w:type="dxa"/>
            <w:shd w:val="clear" w:color="auto" w:fill="auto"/>
            <w:noWrap/>
            <w:vAlign w:val="center"/>
            <w:hideMark/>
          </w:tcPr>
          <w:p w:rsidR="000B3DE2" w:rsidRPr="00FF58F3" w:rsidRDefault="003B6776" w:rsidP="00AC7511">
            <w:pPr>
              <w:spacing w:after="0" w:line="240" w:lineRule="auto"/>
              <w:rPr>
                <w:rFonts w:ascii="Times New Roman" w:eastAsia="Times New Roman" w:hAnsi="Times New Roman" w:cs="Times New Roman"/>
                <w:bCs/>
                <w:color w:val="000000"/>
                <w:sz w:val="24"/>
                <w:szCs w:val="24"/>
                <w:lang w:eastAsia="ru-RU"/>
              </w:rPr>
            </w:pPr>
            <w:proofErr w:type="spellStart"/>
            <w:r w:rsidRPr="00FF58F3">
              <w:rPr>
                <w:rFonts w:ascii="Times New Roman" w:hAnsi="Times New Roman" w:cs="Times New Roman"/>
                <w:sz w:val="24"/>
                <w:szCs w:val="24"/>
                <w:lang w:val="en-US"/>
              </w:rPr>
              <w:t>Miras</w:t>
            </w:r>
            <w:proofErr w:type="spellEnd"/>
            <w:r w:rsidRPr="00FF58F3">
              <w:rPr>
                <w:rFonts w:ascii="Times New Roman" w:eastAsia="Times New Roman" w:hAnsi="Times New Roman" w:cs="Times New Roman"/>
                <w:bCs/>
                <w:color w:val="000000"/>
                <w:sz w:val="24"/>
                <w:szCs w:val="24"/>
                <w:lang w:eastAsia="ru-RU"/>
              </w:rPr>
              <w:t xml:space="preserve"> </w:t>
            </w:r>
          </w:p>
        </w:tc>
        <w:tc>
          <w:tcPr>
            <w:tcW w:w="1842" w:type="dxa"/>
            <w:shd w:val="clear" w:color="auto" w:fill="auto"/>
            <w:noWrap/>
            <w:vAlign w:val="center"/>
            <w:hideMark/>
          </w:tcPr>
          <w:p w:rsidR="000B3DE2" w:rsidRPr="00FF58F3" w:rsidRDefault="000B3DE2" w:rsidP="00AC7511">
            <w:pPr>
              <w:spacing w:after="0" w:line="240" w:lineRule="auto"/>
              <w:rPr>
                <w:rFonts w:ascii="Times New Roman" w:eastAsia="Times New Roman" w:hAnsi="Times New Roman" w:cs="Times New Roman"/>
                <w:bCs/>
                <w:color w:val="000000"/>
                <w:sz w:val="24"/>
                <w:szCs w:val="24"/>
                <w:lang w:eastAsia="ru-RU"/>
              </w:rPr>
            </w:pPr>
            <w:r w:rsidRPr="00FF58F3">
              <w:rPr>
                <w:rFonts w:ascii="Times New Roman" w:eastAsia="Times New Roman" w:hAnsi="Times New Roman" w:cs="Times New Roman"/>
                <w:bCs/>
                <w:color w:val="000000"/>
                <w:sz w:val="24"/>
                <w:szCs w:val="24"/>
                <w:lang w:eastAsia="ru-RU"/>
              </w:rPr>
              <w:t>48±3,1</w:t>
            </w:r>
          </w:p>
          <w:p w:rsidR="000B3DE2" w:rsidRPr="00FF58F3" w:rsidRDefault="000B3DE2" w:rsidP="00AC7511">
            <w:pPr>
              <w:spacing w:after="0" w:line="240" w:lineRule="auto"/>
              <w:rPr>
                <w:rFonts w:ascii="Times New Roman" w:eastAsia="Times New Roman" w:hAnsi="Times New Roman" w:cs="Times New Roman"/>
                <w:bCs/>
                <w:color w:val="000000"/>
                <w:sz w:val="24"/>
                <w:szCs w:val="24"/>
                <w:lang w:eastAsia="ru-RU"/>
              </w:rPr>
            </w:pPr>
          </w:p>
        </w:tc>
        <w:tc>
          <w:tcPr>
            <w:tcW w:w="2253" w:type="dxa"/>
            <w:shd w:val="clear" w:color="auto" w:fill="auto"/>
            <w:noWrap/>
            <w:vAlign w:val="center"/>
            <w:hideMark/>
          </w:tcPr>
          <w:p w:rsidR="000B3DE2" w:rsidRPr="00FF58F3" w:rsidRDefault="000B3DE2" w:rsidP="00AC7511">
            <w:pPr>
              <w:spacing w:after="0" w:line="240" w:lineRule="auto"/>
              <w:rPr>
                <w:rFonts w:ascii="Times New Roman" w:eastAsia="Times New Roman" w:hAnsi="Times New Roman" w:cs="Times New Roman"/>
                <w:bCs/>
                <w:color w:val="000000"/>
                <w:sz w:val="24"/>
                <w:szCs w:val="24"/>
                <w:lang w:eastAsia="ru-RU"/>
              </w:rPr>
            </w:pPr>
            <w:r w:rsidRPr="00FF58F3">
              <w:rPr>
                <w:rFonts w:ascii="Times New Roman" w:eastAsia="Times New Roman" w:hAnsi="Times New Roman" w:cs="Times New Roman"/>
                <w:bCs/>
                <w:color w:val="000000"/>
                <w:sz w:val="24"/>
                <w:szCs w:val="24"/>
                <w:lang w:eastAsia="ru-RU"/>
              </w:rPr>
              <w:t>56,2±4,9</w:t>
            </w:r>
          </w:p>
          <w:p w:rsidR="000B3DE2" w:rsidRPr="00FF58F3" w:rsidRDefault="000B3DE2" w:rsidP="00AC7511">
            <w:pPr>
              <w:spacing w:after="0" w:line="240" w:lineRule="auto"/>
              <w:rPr>
                <w:rFonts w:ascii="Times New Roman" w:eastAsia="Times New Roman" w:hAnsi="Times New Roman" w:cs="Times New Roman"/>
                <w:bCs/>
                <w:i/>
                <w:color w:val="000000"/>
                <w:sz w:val="24"/>
                <w:szCs w:val="24"/>
                <w:lang w:eastAsia="ru-RU"/>
              </w:rPr>
            </w:pPr>
            <w:r w:rsidRPr="00FF58F3">
              <w:rPr>
                <w:rFonts w:ascii="Times New Roman" w:eastAsia="Times New Roman" w:hAnsi="Times New Roman" w:cs="Times New Roman"/>
                <w:bCs/>
                <w:i/>
                <w:color w:val="000000"/>
                <w:sz w:val="24"/>
                <w:szCs w:val="24"/>
                <w:lang w:eastAsia="ru-RU"/>
              </w:rPr>
              <w:t>17%</w:t>
            </w:r>
          </w:p>
        </w:tc>
        <w:tc>
          <w:tcPr>
            <w:tcW w:w="2409" w:type="dxa"/>
            <w:shd w:val="clear" w:color="auto" w:fill="auto"/>
            <w:noWrap/>
            <w:vAlign w:val="center"/>
            <w:hideMark/>
          </w:tcPr>
          <w:p w:rsidR="000B3DE2" w:rsidRPr="00FF58F3" w:rsidRDefault="000B3DE2" w:rsidP="00AC7511">
            <w:pPr>
              <w:spacing w:after="0" w:line="240" w:lineRule="auto"/>
              <w:rPr>
                <w:rFonts w:ascii="Times New Roman" w:eastAsia="Times New Roman" w:hAnsi="Times New Roman" w:cs="Times New Roman"/>
                <w:bCs/>
                <w:color w:val="000000"/>
                <w:sz w:val="24"/>
                <w:szCs w:val="24"/>
                <w:lang w:eastAsia="ru-RU"/>
              </w:rPr>
            </w:pPr>
            <w:r w:rsidRPr="00FF58F3">
              <w:rPr>
                <w:rFonts w:ascii="Times New Roman" w:eastAsia="Times New Roman" w:hAnsi="Times New Roman" w:cs="Times New Roman"/>
                <w:bCs/>
                <w:color w:val="000000"/>
                <w:sz w:val="24"/>
                <w:szCs w:val="24"/>
                <w:lang w:eastAsia="ru-RU"/>
              </w:rPr>
              <w:t>64,2±6,8</w:t>
            </w:r>
          </w:p>
          <w:p w:rsidR="000B3DE2" w:rsidRPr="00FF58F3" w:rsidRDefault="000B3DE2" w:rsidP="00AC7511">
            <w:pPr>
              <w:spacing w:after="0" w:line="240" w:lineRule="auto"/>
              <w:rPr>
                <w:rFonts w:ascii="Times New Roman" w:eastAsia="Times New Roman" w:hAnsi="Times New Roman" w:cs="Times New Roman"/>
                <w:bCs/>
                <w:i/>
                <w:color w:val="000000"/>
                <w:sz w:val="24"/>
                <w:szCs w:val="24"/>
                <w:lang w:eastAsia="ru-RU"/>
              </w:rPr>
            </w:pPr>
            <w:r w:rsidRPr="00FF58F3">
              <w:rPr>
                <w:rFonts w:ascii="Times New Roman" w:eastAsia="Times New Roman" w:hAnsi="Times New Roman" w:cs="Times New Roman"/>
                <w:bCs/>
                <w:i/>
                <w:color w:val="000000"/>
                <w:sz w:val="24"/>
                <w:szCs w:val="24"/>
                <w:lang w:eastAsia="ru-RU"/>
              </w:rPr>
              <w:t>34%</w:t>
            </w:r>
          </w:p>
        </w:tc>
      </w:tr>
    </w:tbl>
    <w:p w:rsidR="000B3DE2" w:rsidRPr="00FF58F3" w:rsidRDefault="000B3DE2" w:rsidP="000B3DE2">
      <w:pPr>
        <w:spacing w:after="0" w:line="360" w:lineRule="auto"/>
        <w:ind w:firstLine="567"/>
        <w:jc w:val="center"/>
        <w:rPr>
          <w:rFonts w:ascii="Times New Roman" w:hAnsi="Times New Roman"/>
          <w:b/>
          <w:sz w:val="24"/>
          <w:szCs w:val="24"/>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0B3DE2" w:rsidRPr="00FF58F3" w:rsidTr="00372324">
        <w:tc>
          <w:tcPr>
            <w:tcW w:w="4672" w:type="dxa"/>
          </w:tcPr>
          <w:p w:rsidR="000B3DE2" w:rsidRPr="00FF58F3" w:rsidRDefault="000B3DE2" w:rsidP="00372324">
            <w:pPr>
              <w:spacing w:after="0" w:line="360" w:lineRule="auto"/>
              <w:jc w:val="center"/>
              <w:rPr>
                <w:rFonts w:ascii="Times New Roman" w:hAnsi="Times New Roman"/>
                <w:b/>
                <w:sz w:val="24"/>
                <w:szCs w:val="24"/>
              </w:rPr>
            </w:pPr>
            <w:r w:rsidRPr="00FF58F3">
              <w:rPr>
                <w:rFonts w:ascii="Times New Roman" w:eastAsia="Times New Roman" w:hAnsi="Times New Roman"/>
                <w:noProof/>
                <w:sz w:val="24"/>
                <w:szCs w:val="24"/>
                <w:lang w:eastAsia="ru-RU"/>
              </w:rPr>
              <w:drawing>
                <wp:inline distT="0" distB="0" distL="0" distR="0">
                  <wp:extent cx="2568272" cy="1979874"/>
                  <wp:effectExtent l="19050" t="0" r="3478" b="0"/>
                  <wp:docPr id="27" name="Рисунок 27" descr="IMG-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6528"/>
                          <pic:cNvPicPr>
                            <a:picLocks noChangeAspect="1" noChangeArrowheads="1"/>
                          </pic:cNvPicPr>
                        </pic:nvPicPr>
                        <pic:blipFill>
                          <a:blip r:embed="rId63" cstate="print">
                            <a:extLst>
                              <a:ext uri="{28A0092B-C50C-407E-A947-70E740481C1C}">
                                <a14:useLocalDpi xmlns:a14="http://schemas.microsoft.com/office/drawing/2010/main" val="0"/>
                              </a:ext>
                            </a:extLst>
                          </a:blip>
                          <a:srcRect l="8624" r="16472" b="8026"/>
                          <a:stretch>
                            <a:fillRect/>
                          </a:stretch>
                        </pic:blipFill>
                        <pic:spPr bwMode="auto">
                          <a:xfrm>
                            <a:off x="0" y="0"/>
                            <a:ext cx="2576858" cy="1986493"/>
                          </a:xfrm>
                          <a:prstGeom prst="rect">
                            <a:avLst/>
                          </a:prstGeom>
                          <a:noFill/>
                          <a:ln>
                            <a:noFill/>
                          </a:ln>
                        </pic:spPr>
                      </pic:pic>
                    </a:graphicData>
                  </a:graphic>
                </wp:inline>
              </w:drawing>
            </w:r>
          </w:p>
        </w:tc>
        <w:tc>
          <w:tcPr>
            <w:tcW w:w="4673" w:type="dxa"/>
          </w:tcPr>
          <w:p w:rsidR="000B3DE2" w:rsidRPr="00FF58F3" w:rsidRDefault="000B3DE2" w:rsidP="00372324">
            <w:pPr>
              <w:spacing w:after="0" w:line="360" w:lineRule="auto"/>
              <w:jc w:val="center"/>
              <w:rPr>
                <w:rFonts w:ascii="Times New Roman" w:hAnsi="Times New Roman"/>
                <w:b/>
                <w:sz w:val="24"/>
                <w:szCs w:val="24"/>
              </w:rPr>
            </w:pPr>
            <w:r w:rsidRPr="00FF58F3">
              <w:rPr>
                <w:rFonts w:ascii="Times New Roman" w:hAnsi="Times New Roman"/>
                <w:b/>
                <w:noProof/>
                <w:sz w:val="24"/>
                <w:szCs w:val="24"/>
                <w:lang w:eastAsia="ru-RU"/>
              </w:rPr>
              <w:drawing>
                <wp:inline distT="0" distB="0" distL="0" distR="0">
                  <wp:extent cx="2510771" cy="1924215"/>
                  <wp:effectExtent l="19050" t="0" r="3829" b="0"/>
                  <wp:docPr id="28" name="Рисунок 28" descr="IMG-6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6551-2"/>
                          <pic:cNvPicPr>
                            <a:picLocks noChangeAspect="1" noChangeArrowheads="1"/>
                          </pic:cNvPicPr>
                        </pic:nvPicPr>
                        <pic:blipFill>
                          <a:blip r:embed="rId64" cstate="print">
                            <a:extLst>
                              <a:ext uri="{28A0092B-C50C-407E-A947-70E740481C1C}">
                                <a14:useLocalDpi xmlns:a14="http://schemas.microsoft.com/office/drawing/2010/main" val="0"/>
                              </a:ext>
                            </a:extLst>
                          </a:blip>
                          <a:srcRect l="13789" r="10652" b="3706"/>
                          <a:stretch>
                            <a:fillRect/>
                          </a:stretch>
                        </pic:blipFill>
                        <pic:spPr bwMode="auto">
                          <a:xfrm>
                            <a:off x="0" y="0"/>
                            <a:ext cx="2525493" cy="1935498"/>
                          </a:xfrm>
                          <a:prstGeom prst="rect">
                            <a:avLst/>
                          </a:prstGeom>
                          <a:noFill/>
                          <a:ln>
                            <a:noFill/>
                          </a:ln>
                        </pic:spPr>
                      </pic:pic>
                    </a:graphicData>
                  </a:graphic>
                </wp:inline>
              </w:drawing>
            </w:r>
          </w:p>
        </w:tc>
      </w:tr>
      <w:tr w:rsidR="000B3DE2" w:rsidRPr="00802ED9" w:rsidTr="00372324">
        <w:tc>
          <w:tcPr>
            <w:tcW w:w="4672" w:type="dxa"/>
          </w:tcPr>
          <w:p w:rsidR="000B3DE2" w:rsidRPr="00FF58F3" w:rsidRDefault="00712228" w:rsidP="00372324">
            <w:pPr>
              <w:spacing w:after="0" w:line="240" w:lineRule="auto"/>
              <w:jc w:val="center"/>
              <w:rPr>
                <w:rFonts w:ascii="Times New Roman" w:hAnsi="Times New Roman"/>
                <w:b/>
                <w:sz w:val="24"/>
                <w:szCs w:val="24"/>
                <w:lang w:val="en-US"/>
              </w:rPr>
            </w:pPr>
            <w:r w:rsidRPr="00FF58F3">
              <w:rPr>
                <w:rFonts w:ascii="Times New Roman" w:eastAsia="Times New Roman" w:hAnsi="Times New Roman"/>
                <w:sz w:val="24"/>
                <w:szCs w:val="24"/>
                <w:lang w:val="en-US" w:eastAsia="ru-RU"/>
              </w:rPr>
              <w:t>Control</w:t>
            </w:r>
            <w:r w:rsidR="000B3DE2" w:rsidRPr="00FF58F3">
              <w:rPr>
                <w:rFonts w:ascii="Times New Roman" w:eastAsia="Times New Roman" w:hAnsi="Times New Roman"/>
                <w:sz w:val="24"/>
                <w:szCs w:val="24"/>
                <w:lang w:val="en-US" w:eastAsia="ru-RU"/>
              </w:rPr>
              <w:t xml:space="preserve">     </w:t>
            </w:r>
            <w:proofErr w:type="spellStart"/>
            <w:r w:rsidR="003B6776" w:rsidRPr="00FF58F3">
              <w:rPr>
                <w:rFonts w:ascii="Times New Roman" w:eastAsia="Times New Roman" w:hAnsi="Times New Roman"/>
                <w:sz w:val="24"/>
                <w:szCs w:val="24"/>
                <w:lang w:val="en-US" w:eastAsia="ru-RU"/>
              </w:rPr>
              <w:t>gellan</w:t>
            </w:r>
            <w:proofErr w:type="spellEnd"/>
            <w:r w:rsidR="003B6776" w:rsidRPr="00FF58F3">
              <w:rPr>
                <w:rFonts w:ascii="Times New Roman" w:eastAsia="Times New Roman" w:hAnsi="Times New Roman"/>
                <w:sz w:val="24"/>
                <w:szCs w:val="24"/>
                <w:lang w:val="en-US" w:eastAsia="ru-RU"/>
              </w:rPr>
              <w:t xml:space="preserve"> </w:t>
            </w:r>
            <w:r w:rsidR="000B3DE2" w:rsidRPr="00FF58F3">
              <w:rPr>
                <w:rFonts w:ascii="Times New Roman" w:eastAsia="Times New Roman" w:hAnsi="Times New Roman"/>
                <w:sz w:val="24"/>
                <w:szCs w:val="24"/>
                <w:lang w:val="en-US" w:eastAsia="ru-RU"/>
              </w:rPr>
              <w:t>+</w:t>
            </w:r>
            <w:r w:rsidRPr="00FF58F3">
              <w:rPr>
                <w:rFonts w:ascii="Times New Roman" w:eastAsia="Times New Roman" w:hAnsi="Times New Roman"/>
                <w:sz w:val="24"/>
                <w:szCs w:val="24"/>
                <w:lang w:val="en-US" w:eastAsia="ru-RU"/>
              </w:rPr>
              <w:t>SAV</w:t>
            </w:r>
            <w:r w:rsidR="000B3DE2" w:rsidRPr="00FF58F3">
              <w:rPr>
                <w:rFonts w:ascii="Times New Roman" w:eastAsia="Times New Roman" w:hAnsi="Times New Roman"/>
                <w:sz w:val="24"/>
                <w:szCs w:val="24"/>
                <w:lang w:val="en-US" w:eastAsia="ru-RU"/>
              </w:rPr>
              <w:t xml:space="preserve">-3   </w:t>
            </w:r>
            <w:proofErr w:type="spellStart"/>
            <w:r w:rsidR="003B6776" w:rsidRPr="00FF58F3">
              <w:rPr>
                <w:rFonts w:ascii="Times New Roman" w:eastAsia="Times New Roman" w:hAnsi="Times New Roman"/>
                <w:sz w:val="24"/>
                <w:szCs w:val="24"/>
                <w:lang w:val="en-US" w:eastAsia="ru-RU"/>
              </w:rPr>
              <w:t>gellan</w:t>
            </w:r>
            <w:proofErr w:type="spellEnd"/>
            <w:r w:rsidR="000B3DE2" w:rsidRPr="00FF58F3">
              <w:rPr>
                <w:rFonts w:ascii="Times New Roman" w:eastAsia="Times New Roman" w:hAnsi="Times New Roman"/>
                <w:bCs/>
                <w:sz w:val="24"/>
                <w:szCs w:val="24"/>
                <w:lang w:val="en-US" w:eastAsia="ru-RU"/>
              </w:rPr>
              <w:t xml:space="preserve"> </w:t>
            </w:r>
            <w:r w:rsidR="003B6776" w:rsidRPr="00FF58F3">
              <w:rPr>
                <w:rFonts w:ascii="Times New Roman" w:eastAsia="Times New Roman" w:hAnsi="Times New Roman"/>
                <w:sz w:val="24"/>
                <w:szCs w:val="24"/>
                <w:lang w:val="en-US" w:eastAsia="ru-RU"/>
              </w:rPr>
              <w:t>Kazakhstanskaya-10</w:t>
            </w:r>
          </w:p>
        </w:tc>
        <w:tc>
          <w:tcPr>
            <w:tcW w:w="4673" w:type="dxa"/>
          </w:tcPr>
          <w:p w:rsidR="000B3DE2" w:rsidRPr="00FF58F3" w:rsidRDefault="000B3DE2" w:rsidP="00372324">
            <w:pPr>
              <w:shd w:val="clear" w:color="auto" w:fill="FFFFFF"/>
              <w:spacing w:after="0" w:line="240" w:lineRule="auto"/>
              <w:jc w:val="both"/>
              <w:rPr>
                <w:rFonts w:ascii="Times New Roman" w:eastAsia="Times New Roman" w:hAnsi="Times New Roman"/>
                <w:sz w:val="24"/>
                <w:szCs w:val="24"/>
                <w:lang w:val="en-US" w:eastAsia="ru-RU"/>
              </w:rPr>
            </w:pPr>
            <w:r w:rsidRPr="00FF58F3">
              <w:rPr>
                <w:rFonts w:ascii="Times New Roman" w:eastAsia="Times New Roman" w:hAnsi="Times New Roman"/>
                <w:sz w:val="24"/>
                <w:szCs w:val="24"/>
                <w:lang w:val="en-US" w:eastAsia="ru-RU"/>
              </w:rPr>
              <w:t xml:space="preserve"> </w:t>
            </w:r>
            <w:r w:rsidR="00712228" w:rsidRPr="00FF58F3">
              <w:rPr>
                <w:rFonts w:ascii="Times New Roman" w:eastAsia="Times New Roman" w:hAnsi="Times New Roman"/>
                <w:sz w:val="24"/>
                <w:szCs w:val="24"/>
                <w:lang w:val="en-US" w:eastAsia="ru-RU"/>
              </w:rPr>
              <w:t>Control</w:t>
            </w:r>
            <w:r w:rsidRPr="00FF58F3">
              <w:rPr>
                <w:rFonts w:ascii="Times New Roman" w:eastAsia="Times New Roman" w:hAnsi="Times New Roman"/>
                <w:sz w:val="24"/>
                <w:szCs w:val="24"/>
                <w:lang w:val="en-US" w:eastAsia="ru-RU"/>
              </w:rPr>
              <w:t xml:space="preserve">    </w:t>
            </w:r>
            <w:proofErr w:type="spellStart"/>
            <w:r w:rsidR="003B6776" w:rsidRPr="00FF58F3">
              <w:rPr>
                <w:rFonts w:ascii="Times New Roman" w:eastAsia="Times New Roman" w:hAnsi="Times New Roman"/>
                <w:sz w:val="24"/>
                <w:szCs w:val="24"/>
                <w:lang w:val="en-US" w:eastAsia="ru-RU"/>
              </w:rPr>
              <w:t>gellan</w:t>
            </w:r>
            <w:proofErr w:type="spellEnd"/>
            <w:r w:rsidR="003B6776" w:rsidRPr="00FF58F3">
              <w:rPr>
                <w:rFonts w:ascii="Times New Roman" w:eastAsia="Times New Roman" w:hAnsi="Times New Roman"/>
                <w:sz w:val="24"/>
                <w:szCs w:val="24"/>
                <w:lang w:val="en-US" w:eastAsia="ru-RU"/>
              </w:rPr>
              <w:t xml:space="preserve"> </w:t>
            </w:r>
            <w:r w:rsidRPr="00FF58F3">
              <w:rPr>
                <w:rFonts w:ascii="Times New Roman" w:eastAsia="Times New Roman" w:hAnsi="Times New Roman"/>
                <w:sz w:val="24"/>
                <w:szCs w:val="24"/>
                <w:lang w:val="en-US" w:eastAsia="ru-RU"/>
              </w:rPr>
              <w:t>+</w:t>
            </w:r>
            <w:r w:rsidR="00712228" w:rsidRPr="00FF58F3">
              <w:rPr>
                <w:rFonts w:ascii="Times New Roman" w:eastAsia="Times New Roman" w:hAnsi="Times New Roman"/>
                <w:sz w:val="24"/>
                <w:szCs w:val="24"/>
                <w:lang w:val="en-US" w:eastAsia="ru-RU"/>
              </w:rPr>
              <w:t>SAV</w:t>
            </w:r>
            <w:r w:rsidRPr="00FF58F3">
              <w:rPr>
                <w:rFonts w:ascii="Times New Roman" w:eastAsia="Times New Roman" w:hAnsi="Times New Roman"/>
                <w:sz w:val="24"/>
                <w:szCs w:val="24"/>
                <w:lang w:val="en-US" w:eastAsia="ru-RU"/>
              </w:rPr>
              <w:t xml:space="preserve">-3  </w:t>
            </w:r>
            <w:proofErr w:type="spellStart"/>
            <w:r w:rsidR="003B6776" w:rsidRPr="00FF58F3">
              <w:rPr>
                <w:rFonts w:ascii="Times New Roman" w:eastAsia="Times New Roman" w:hAnsi="Times New Roman"/>
                <w:sz w:val="24"/>
                <w:szCs w:val="24"/>
                <w:lang w:val="en-US" w:eastAsia="ru-RU"/>
              </w:rPr>
              <w:t>gellan</w:t>
            </w:r>
            <w:proofErr w:type="spellEnd"/>
          </w:p>
          <w:p w:rsidR="000B3DE2" w:rsidRPr="00FF58F3" w:rsidRDefault="003B6776" w:rsidP="00372324">
            <w:pPr>
              <w:shd w:val="clear" w:color="auto" w:fill="FFFFFF"/>
              <w:spacing w:after="0" w:line="240" w:lineRule="auto"/>
              <w:jc w:val="center"/>
              <w:rPr>
                <w:rFonts w:ascii="Times New Roman" w:hAnsi="Times New Roman"/>
                <w:b/>
                <w:sz w:val="24"/>
                <w:szCs w:val="24"/>
                <w:lang w:val="en-US"/>
              </w:rPr>
            </w:pPr>
            <w:proofErr w:type="spellStart"/>
            <w:r w:rsidRPr="00FF58F3">
              <w:rPr>
                <w:rFonts w:ascii="Times New Roman" w:eastAsia="Times New Roman" w:hAnsi="Times New Roman"/>
                <w:sz w:val="24"/>
                <w:szCs w:val="24"/>
                <w:lang w:val="en-US" w:eastAsia="ru-RU"/>
              </w:rPr>
              <w:t>Severyanka</w:t>
            </w:r>
            <w:proofErr w:type="spellEnd"/>
          </w:p>
        </w:tc>
      </w:tr>
      <w:tr w:rsidR="000B3DE2" w:rsidRPr="00FF58F3" w:rsidTr="00372324">
        <w:tc>
          <w:tcPr>
            <w:tcW w:w="9345" w:type="dxa"/>
            <w:gridSpan w:val="2"/>
          </w:tcPr>
          <w:p w:rsidR="000B3DE2" w:rsidRPr="00FF58F3" w:rsidRDefault="000B3DE2" w:rsidP="00372324">
            <w:pPr>
              <w:shd w:val="clear" w:color="auto" w:fill="FFFFFF"/>
              <w:spacing w:after="0" w:line="360" w:lineRule="auto"/>
              <w:ind w:firstLine="567"/>
              <w:jc w:val="center"/>
              <w:rPr>
                <w:rFonts w:ascii="Times New Roman" w:eastAsia="Times New Roman" w:hAnsi="Times New Roman"/>
                <w:sz w:val="24"/>
                <w:szCs w:val="24"/>
                <w:lang w:eastAsia="ru-RU"/>
              </w:rPr>
            </w:pPr>
            <w:r w:rsidRPr="00FF58F3">
              <w:rPr>
                <w:rFonts w:ascii="Times New Roman" w:eastAsia="Times New Roman" w:hAnsi="Times New Roman"/>
                <w:noProof/>
                <w:sz w:val="24"/>
                <w:szCs w:val="24"/>
                <w:lang w:eastAsia="ru-RU"/>
              </w:rPr>
              <w:drawing>
                <wp:inline distT="0" distB="0" distL="0" distR="0">
                  <wp:extent cx="2830664" cy="1900362"/>
                  <wp:effectExtent l="19050" t="0" r="7786" b="0"/>
                  <wp:docPr id="29" name="Рисунок 29" descr="IMG-6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6541"/>
                          <pic:cNvPicPr>
                            <a:picLocks noChangeAspect="1" noChangeArrowheads="1"/>
                          </pic:cNvPicPr>
                        </pic:nvPicPr>
                        <pic:blipFill>
                          <a:blip r:embed="rId65" cstate="print">
                            <a:extLst>
                              <a:ext uri="{28A0092B-C50C-407E-A947-70E740481C1C}">
                                <a14:useLocalDpi xmlns:a14="http://schemas.microsoft.com/office/drawing/2010/main" val="0"/>
                              </a:ext>
                            </a:extLst>
                          </a:blip>
                          <a:srcRect l="14651" r="19691" b="8278"/>
                          <a:stretch>
                            <a:fillRect/>
                          </a:stretch>
                        </pic:blipFill>
                        <pic:spPr bwMode="auto">
                          <a:xfrm>
                            <a:off x="0" y="0"/>
                            <a:ext cx="2863462" cy="1922381"/>
                          </a:xfrm>
                          <a:prstGeom prst="rect">
                            <a:avLst/>
                          </a:prstGeom>
                          <a:noFill/>
                          <a:ln>
                            <a:noFill/>
                          </a:ln>
                        </pic:spPr>
                      </pic:pic>
                    </a:graphicData>
                  </a:graphic>
                </wp:inline>
              </w:drawing>
            </w:r>
          </w:p>
        </w:tc>
      </w:tr>
      <w:tr w:rsidR="000B3DE2" w:rsidRPr="00802ED9" w:rsidTr="00372324">
        <w:tc>
          <w:tcPr>
            <w:tcW w:w="9345" w:type="dxa"/>
            <w:gridSpan w:val="2"/>
          </w:tcPr>
          <w:p w:rsidR="000B3DE2" w:rsidRPr="00FF58F3" w:rsidRDefault="00712228" w:rsidP="00372324">
            <w:pPr>
              <w:shd w:val="clear" w:color="auto" w:fill="FFFFFF"/>
              <w:spacing w:after="0" w:line="240" w:lineRule="auto"/>
              <w:jc w:val="center"/>
              <w:rPr>
                <w:rFonts w:ascii="Times New Roman" w:eastAsia="Times New Roman" w:hAnsi="Times New Roman"/>
                <w:sz w:val="24"/>
                <w:szCs w:val="24"/>
                <w:lang w:val="en-US" w:eastAsia="ru-RU"/>
              </w:rPr>
            </w:pPr>
            <w:r w:rsidRPr="00FF58F3">
              <w:rPr>
                <w:rFonts w:ascii="Times New Roman" w:eastAsia="Times New Roman" w:hAnsi="Times New Roman"/>
                <w:sz w:val="24"/>
                <w:szCs w:val="24"/>
                <w:lang w:val="en-US" w:eastAsia="ru-RU"/>
              </w:rPr>
              <w:t>Control</w:t>
            </w:r>
            <w:r w:rsidR="000B3DE2" w:rsidRPr="00FF58F3">
              <w:rPr>
                <w:rFonts w:ascii="Times New Roman" w:eastAsia="Times New Roman" w:hAnsi="Times New Roman"/>
                <w:sz w:val="24"/>
                <w:szCs w:val="24"/>
                <w:lang w:val="en-US" w:eastAsia="ru-RU"/>
              </w:rPr>
              <w:t xml:space="preserve">     </w:t>
            </w:r>
            <w:proofErr w:type="spellStart"/>
            <w:r w:rsidR="003B6776" w:rsidRPr="00FF58F3">
              <w:rPr>
                <w:rFonts w:ascii="Times New Roman" w:eastAsia="Times New Roman" w:hAnsi="Times New Roman"/>
                <w:sz w:val="24"/>
                <w:szCs w:val="24"/>
                <w:lang w:val="en-US" w:eastAsia="ru-RU"/>
              </w:rPr>
              <w:t>gellan</w:t>
            </w:r>
            <w:proofErr w:type="spellEnd"/>
            <w:r w:rsidR="003B6776" w:rsidRPr="00FF58F3">
              <w:rPr>
                <w:rFonts w:ascii="Times New Roman" w:eastAsia="Times New Roman" w:hAnsi="Times New Roman"/>
                <w:sz w:val="24"/>
                <w:szCs w:val="24"/>
                <w:lang w:val="en-US" w:eastAsia="ru-RU"/>
              </w:rPr>
              <w:t xml:space="preserve"> </w:t>
            </w:r>
            <w:r w:rsidR="000B3DE2" w:rsidRPr="00FF58F3">
              <w:rPr>
                <w:rFonts w:ascii="Times New Roman" w:eastAsia="Times New Roman" w:hAnsi="Times New Roman"/>
                <w:sz w:val="24"/>
                <w:szCs w:val="24"/>
                <w:lang w:val="en-US" w:eastAsia="ru-RU"/>
              </w:rPr>
              <w:t>+</w:t>
            </w:r>
            <w:r w:rsidRPr="00FF58F3">
              <w:rPr>
                <w:rFonts w:ascii="Times New Roman" w:eastAsia="Times New Roman" w:hAnsi="Times New Roman"/>
                <w:sz w:val="24"/>
                <w:szCs w:val="24"/>
                <w:lang w:val="en-US" w:eastAsia="ru-RU"/>
              </w:rPr>
              <w:t>SAV</w:t>
            </w:r>
            <w:r w:rsidR="000B3DE2" w:rsidRPr="00FF58F3">
              <w:rPr>
                <w:rFonts w:ascii="Times New Roman" w:eastAsia="Times New Roman" w:hAnsi="Times New Roman"/>
                <w:sz w:val="24"/>
                <w:szCs w:val="24"/>
                <w:lang w:val="en-US" w:eastAsia="ru-RU"/>
              </w:rPr>
              <w:t xml:space="preserve">3    </w:t>
            </w:r>
            <w:proofErr w:type="spellStart"/>
            <w:r w:rsidR="003B6776" w:rsidRPr="00FF58F3">
              <w:rPr>
                <w:rFonts w:ascii="Times New Roman" w:eastAsia="Times New Roman" w:hAnsi="Times New Roman"/>
                <w:sz w:val="24"/>
                <w:szCs w:val="24"/>
                <w:lang w:val="en-US" w:eastAsia="ru-RU"/>
              </w:rPr>
              <w:t>gellan</w:t>
            </w:r>
            <w:proofErr w:type="spellEnd"/>
          </w:p>
          <w:p w:rsidR="000B3DE2" w:rsidRPr="00FF58F3" w:rsidRDefault="003B6776" w:rsidP="00372324">
            <w:pPr>
              <w:shd w:val="clear" w:color="auto" w:fill="FFFFFF"/>
              <w:spacing w:after="0" w:line="240" w:lineRule="auto"/>
              <w:ind w:firstLine="567"/>
              <w:jc w:val="center"/>
              <w:rPr>
                <w:rFonts w:ascii="Times New Roman" w:eastAsia="Times New Roman" w:hAnsi="Times New Roman"/>
                <w:bCs/>
                <w:sz w:val="24"/>
                <w:szCs w:val="24"/>
                <w:lang w:val="en-US" w:eastAsia="ru-RU"/>
              </w:rPr>
            </w:pPr>
            <w:proofErr w:type="spellStart"/>
            <w:r w:rsidRPr="00FF58F3">
              <w:rPr>
                <w:rFonts w:ascii="Times New Roman" w:eastAsia="Times New Roman" w:hAnsi="Times New Roman"/>
                <w:sz w:val="24"/>
                <w:szCs w:val="24"/>
                <w:lang w:val="en-US" w:eastAsia="ru-RU"/>
              </w:rPr>
              <w:t>Miras</w:t>
            </w:r>
            <w:proofErr w:type="spellEnd"/>
          </w:p>
        </w:tc>
      </w:tr>
    </w:tbl>
    <w:p w:rsidR="003B6776" w:rsidRPr="00FF58F3" w:rsidRDefault="003B6776" w:rsidP="00AC7511">
      <w:pPr>
        <w:shd w:val="clear" w:color="auto" w:fill="FFFFFF"/>
        <w:spacing w:after="0" w:line="240" w:lineRule="auto"/>
        <w:ind w:firstLine="567"/>
        <w:jc w:val="center"/>
        <w:rPr>
          <w:rFonts w:ascii="Times New Roman" w:eastAsia="Times New Roman" w:hAnsi="Times New Roman"/>
          <w:sz w:val="24"/>
          <w:szCs w:val="24"/>
          <w:lang w:val="en-US" w:eastAsia="ru-RU"/>
        </w:rPr>
      </w:pPr>
      <w:r w:rsidRPr="00FF58F3">
        <w:rPr>
          <w:rFonts w:ascii="Times New Roman" w:eastAsia="Times New Roman" w:hAnsi="Times New Roman"/>
          <w:sz w:val="24"/>
          <w:szCs w:val="24"/>
          <w:lang w:val="en-US" w:eastAsia="ru-RU"/>
        </w:rPr>
        <w:t xml:space="preserve">Figure </w:t>
      </w:r>
      <w:r w:rsidR="005204F3" w:rsidRPr="00FF58F3">
        <w:rPr>
          <w:rFonts w:ascii="Times New Roman" w:eastAsia="Times New Roman" w:hAnsi="Times New Roman"/>
          <w:sz w:val="24"/>
          <w:szCs w:val="24"/>
          <w:lang w:val="en-US" w:eastAsia="ru-RU"/>
        </w:rPr>
        <w:t>10</w:t>
      </w:r>
      <w:r w:rsidRPr="00FF58F3">
        <w:rPr>
          <w:rFonts w:ascii="Times New Roman" w:eastAsia="Times New Roman" w:hAnsi="Times New Roman"/>
          <w:sz w:val="24"/>
          <w:szCs w:val="24"/>
          <w:lang w:val="en-US" w:eastAsia="ru-RU"/>
        </w:rPr>
        <w:t xml:space="preserve"> - Growth and development of wheat Kazakhstanskaya-10, </w:t>
      </w:r>
      <w:proofErr w:type="spellStart"/>
      <w:r w:rsidRPr="00FF58F3">
        <w:rPr>
          <w:rFonts w:ascii="Times New Roman" w:eastAsia="Times New Roman" w:hAnsi="Times New Roman"/>
          <w:sz w:val="24"/>
          <w:szCs w:val="24"/>
          <w:lang w:val="en-US" w:eastAsia="ru-RU"/>
        </w:rPr>
        <w:t>Severyanka</w:t>
      </w:r>
      <w:proofErr w:type="spellEnd"/>
      <w:r w:rsidRPr="00FF58F3">
        <w:rPr>
          <w:rFonts w:ascii="Times New Roman" w:eastAsia="Times New Roman" w:hAnsi="Times New Roman"/>
          <w:sz w:val="24"/>
          <w:szCs w:val="24"/>
          <w:lang w:val="en-US" w:eastAsia="ru-RU"/>
        </w:rPr>
        <w:t xml:space="preserve"> and </w:t>
      </w:r>
      <w:proofErr w:type="spellStart"/>
      <w:r w:rsidRPr="00FF58F3">
        <w:rPr>
          <w:rFonts w:ascii="Times New Roman" w:eastAsia="Times New Roman" w:hAnsi="Times New Roman"/>
          <w:sz w:val="24"/>
          <w:szCs w:val="24"/>
          <w:lang w:val="en-US" w:eastAsia="ru-RU"/>
        </w:rPr>
        <w:t>Miras</w:t>
      </w:r>
      <w:proofErr w:type="spellEnd"/>
    </w:p>
    <w:p w:rsidR="000B3DE2" w:rsidRDefault="003B6776" w:rsidP="00AC7511">
      <w:pPr>
        <w:shd w:val="clear" w:color="auto" w:fill="FFFFFF"/>
        <w:spacing w:after="0" w:line="240" w:lineRule="auto"/>
        <w:ind w:firstLine="567"/>
        <w:jc w:val="center"/>
        <w:rPr>
          <w:rFonts w:ascii="Times New Roman" w:eastAsia="Times New Roman" w:hAnsi="Times New Roman"/>
          <w:sz w:val="24"/>
          <w:szCs w:val="24"/>
          <w:lang w:val="en-US" w:eastAsia="ru-RU"/>
        </w:rPr>
      </w:pPr>
      <w:r w:rsidRPr="00FF58F3">
        <w:rPr>
          <w:rFonts w:ascii="Times New Roman" w:eastAsia="Times New Roman" w:hAnsi="Times New Roman"/>
          <w:sz w:val="24"/>
          <w:szCs w:val="24"/>
          <w:lang w:val="en-US" w:eastAsia="ru-RU"/>
        </w:rPr>
        <w:t>in the grain filling phase, from left to right: 1) Control; 2) seeds pelleted in hydrogel + SAV-3; 3) seeds pelleted in hydrogel without SAV-3</w:t>
      </w:r>
    </w:p>
    <w:p w:rsidR="00AC7511" w:rsidRPr="00FF58F3" w:rsidRDefault="00AC7511" w:rsidP="00AC7511">
      <w:pPr>
        <w:shd w:val="clear" w:color="auto" w:fill="FFFFFF"/>
        <w:spacing w:after="0" w:line="240" w:lineRule="auto"/>
        <w:ind w:firstLine="567"/>
        <w:jc w:val="center"/>
        <w:rPr>
          <w:rFonts w:ascii="Times New Roman" w:eastAsia="Times New Roman" w:hAnsi="Times New Roman"/>
          <w:sz w:val="24"/>
          <w:szCs w:val="24"/>
          <w:lang w:val="en-US" w:eastAsia="ru-RU"/>
        </w:rPr>
      </w:pPr>
    </w:p>
    <w:p w:rsidR="003B6776" w:rsidRPr="00AC7511" w:rsidRDefault="003B6776" w:rsidP="000B3DE2">
      <w:pPr>
        <w:shd w:val="clear" w:color="auto" w:fill="FFFFFF"/>
        <w:spacing w:after="0" w:line="360" w:lineRule="auto"/>
        <w:ind w:right="-284" w:firstLine="709"/>
        <w:jc w:val="both"/>
        <w:rPr>
          <w:rFonts w:ascii="Times New Roman" w:eastAsia="Times New Roman" w:hAnsi="Times New Roman" w:cs="Times New Roman"/>
          <w:sz w:val="24"/>
          <w:szCs w:val="24"/>
          <w:lang w:val="en-US" w:eastAsia="ru-RU"/>
        </w:rPr>
      </w:pPr>
      <w:bookmarkStart w:id="11" w:name="_Hlk52869964"/>
      <w:r w:rsidRPr="00FF58F3">
        <w:rPr>
          <w:rFonts w:ascii="Times New Roman" w:eastAsia="Times New Roman" w:hAnsi="Times New Roman" w:cs="Times New Roman"/>
          <w:sz w:val="24"/>
          <w:szCs w:val="24"/>
          <w:lang w:val="en-US" w:eastAsia="ru-RU"/>
        </w:rPr>
        <w:t xml:space="preserve">In varieties </w:t>
      </w:r>
      <w:proofErr w:type="spellStart"/>
      <w:r w:rsidRPr="00FF58F3">
        <w:rPr>
          <w:rFonts w:ascii="Times New Roman" w:eastAsia="Times New Roman" w:hAnsi="Times New Roman" w:cs="Times New Roman"/>
          <w:sz w:val="24"/>
          <w:szCs w:val="24"/>
          <w:lang w:val="en-US" w:eastAsia="ru-RU"/>
        </w:rPr>
        <w:t>Severyanka</w:t>
      </w:r>
      <w:proofErr w:type="spellEnd"/>
      <w:r w:rsidRPr="00FF58F3">
        <w:rPr>
          <w:rFonts w:ascii="Times New Roman" w:eastAsia="Times New Roman" w:hAnsi="Times New Roman" w:cs="Times New Roman"/>
          <w:sz w:val="24"/>
          <w:szCs w:val="24"/>
          <w:lang w:val="en-US" w:eastAsia="ru-RU"/>
        </w:rPr>
        <w:t xml:space="preserve"> and </w:t>
      </w:r>
      <w:proofErr w:type="spellStart"/>
      <w:r w:rsidRPr="00FF58F3">
        <w:rPr>
          <w:rFonts w:ascii="Times New Roman" w:eastAsia="Times New Roman" w:hAnsi="Times New Roman" w:cs="Times New Roman"/>
          <w:sz w:val="24"/>
          <w:szCs w:val="24"/>
          <w:lang w:val="en-US" w:eastAsia="ru-RU"/>
        </w:rPr>
        <w:t>Miras</w:t>
      </w:r>
      <w:proofErr w:type="spellEnd"/>
      <w:r w:rsidRPr="00FF58F3">
        <w:rPr>
          <w:rFonts w:ascii="Times New Roman" w:eastAsia="Times New Roman" w:hAnsi="Times New Roman" w:cs="Times New Roman"/>
          <w:sz w:val="24"/>
          <w:szCs w:val="24"/>
          <w:lang w:val="en-US" w:eastAsia="ru-RU"/>
        </w:rPr>
        <w:t xml:space="preserve">, pelleting seeds into a hydrogel before sowing stimulated plant growth by 17%, while pelleting into hydrogel + SAV-3 led to stimulation of plant growth by </w:t>
      </w:r>
      <w:r w:rsidRPr="00FF58F3">
        <w:rPr>
          <w:rFonts w:ascii="Times New Roman" w:eastAsia="Times New Roman" w:hAnsi="Times New Roman" w:cs="Times New Roman"/>
          <w:sz w:val="24"/>
          <w:szCs w:val="24"/>
          <w:lang w:val="en-US" w:eastAsia="ru-RU"/>
        </w:rPr>
        <w:lastRenderedPageBreak/>
        <w:t xml:space="preserve">43%, and in </w:t>
      </w:r>
      <w:proofErr w:type="spellStart"/>
      <w:r w:rsidRPr="00FF58F3">
        <w:rPr>
          <w:rFonts w:ascii="Times New Roman" w:eastAsia="Times New Roman" w:hAnsi="Times New Roman" w:cs="Times New Roman"/>
          <w:sz w:val="24"/>
          <w:szCs w:val="24"/>
          <w:lang w:val="en-US" w:eastAsia="ru-RU"/>
        </w:rPr>
        <w:t>Miras</w:t>
      </w:r>
      <w:proofErr w:type="spellEnd"/>
      <w:r w:rsidRPr="00FF58F3">
        <w:rPr>
          <w:rFonts w:ascii="Times New Roman" w:eastAsia="Times New Roman" w:hAnsi="Times New Roman" w:cs="Times New Roman"/>
          <w:sz w:val="24"/>
          <w:szCs w:val="24"/>
          <w:lang w:val="en-US" w:eastAsia="ru-RU"/>
        </w:rPr>
        <w:t xml:space="preserve"> - by 34% (Table 2.8). </w:t>
      </w:r>
      <w:r w:rsidRPr="00AC7511">
        <w:rPr>
          <w:rFonts w:ascii="Times New Roman" w:eastAsia="Times New Roman" w:hAnsi="Times New Roman" w:cs="Times New Roman"/>
          <w:sz w:val="24"/>
          <w:szCs w:val="24"/>
          <w:lang w:val="en-US" w:eastAsia="ru-RU"/>
        </w:rPr>
        <w:t xml:space="preserve">The exception was the standard variety Kazakhstanskaya-10 - seed pelleting did not have a noticeable effect on plant growth and development, in contrast to varieties </w:t>
      </w:r>
      <w:proofErr w:type="spellStart"/>
      <w:r w:rsidRPr="00AC7511">
        <w:rPr>
          <w:rFonts w:ascii="Times New Roman" w:eastAsia="Times New Roman" w:hAnsi="Times New Roman" w:cs="Times New Roman"/>
          <w:sz w:val="24"/>
          <w:szCs w:val="24"/>
          <w:lang w:val="en-US" w:eastAsia="ru-RU"/>
        </w:rPr>
        <w:t>Severyanka</w:t>
      </w:r>
      <w:proofErr w:type="spellEnd"/>
      <w:r w:rsidRPr="00AC7511">
        <w:rPr>
          <w:rFonts w:ascii="Times New Roman" w:eastAsia="Times New Roman" w:hAnsi="Times New Roman" w:cs="Times New Roman"/>
          <w:sz w:val="24"/>
          <w:szCs w:val="24"/>
          <w:lang w:val="en-US" w:eastAsia="ru-RU"/>
        </w:rPr>
        <w:t xml:space="preserve"> and </w:t>
      </w:r>
      <w:proofErr w:type="spellStart"/>
      <w:r w:rsidRPr="00AC7511">
        <w:rPr>
          <w:rFonts w:ascii="Times New Roman" w:eastAsia="Times New Roman" w:hAnsi="Times New Roman" w:cs="Times New Roman"/>
          <w:sz w:val="24"/>
          <w:szCs w:val="24"/>
          <w:lang w:val="en-US" w:eastAsia="ru-RU"/>
        </w:rPr>
        <w:t>Miras</w:t>
      </w:r>
      <w:proofErr w:type="spellEnd"/>
      <w:r w:rsidRPr="00AC7511">
        <w:rPr>
          <w:rFonts w:ascii="Times New Roman" w:eastAsia="Times New Roman" w:hAnsi="Times New Roman" w:cs="Times New Roman"/>
          <w:sz w:val="24"/>
          <w:szCs w:val="24"/>
          <w:lang w:val="en-US" w:eastAsia="ru-RU"/>
        </w:rPr>
        <w:t xml:space="preserve"> (Figure </w:t>
      </w:r>
      <w:r w:rsidR="00802ED9" w:rsidRPr="006774E0">
        <w:rPr>
          <w:rFonts w:ascii="Times New Roman" w:eastAsia="Times New Roman" w:hAnsi="Times New Roman" w:cs="Times New Roman"/>
          <w:sz w:val="24"/>
          <w:szCs w:val="24"/>
          <w:lang w:val="en-US" w:eastAsia="ru-RU"/>
        </w:rPr>
        <w:t>9</w:t>
      </w:r>
      <w:r w:rsidRPr="00AC7511">
        <w:rPr>
          <w:rFonts w:ascii="Times New Roman" w:eastAsia="Times New Roman" w:hAnsi="Times New Roman" w:cs="Times New Roman"/>
          <w:sz w:val="24"/>
          <w:szCs w:val="24"/>
          <w:lang w:val="en-US" w:eastAsia="ru-RU"/>
        </w:rPr>
        <w:t>). Thus, pre-sowing pelleting of seeds in hydrogel + SAV-3 leads to more efficient growth and development of wheat plants.</w:t>
      </w:r>
    </w:p>
    <w:p w:rsidR="000B3DE2" w:rsidRPr="00AC7511" w:rsidRDefault="003B6776" w:rsidP="000B3DE2">
      <w:pPr>
        <w:shd w:val="clear" w:color="auto" w:fill="FFFFFF"/>
        <w:spacing w:after="0" w:line="360" w:lineRule="auto"/>
        <w:ind w:right="-284" w:firstLine="709"/>
        <w:jc w:val="both"/>
        <w:rPr>
          <w:rFonts w:ascii="Times New Roman" w:eastAsia="Times New Roman" w:hAnsi="Times New Roman"/>
          <w:sz w:val="24"/>
          <w:szCs w:val="24"/>
          <w:lang w:val="en-US" w:eastAsia="ru-RU"/>
        </w:rPr>
      </w:pPr>
      <w:r w:rsidRPr="00AC7511">
        <w:rPr>
          <w:rFonts w:ascii="Times New Roman" w:eastAsia="Times New Roman" w:hAnsi="Times New Roman"/>
          <w:sz w:val="24"/>
          <w:szCs w:val="24"/>
          <w:lang w:val="en-US" w:eastAsia="ru-RU"/>
        </w:rPr>
        <w:t xml:space="preserve">Encouraging results have been obtained in field testing </w:t>
      </w:r>
      <w:r w:rsidR="00412E74" w:rsidRPr="00AC7511">
        <w:rPr>
          <w:rFonts w:ascii="Times New Roman" w:eastAsia="Times New Roman" w:hAnsi="Times New Roman"/>
          <w:sz w:val="24"/>
          <w:szCs w:val="24"/>
          <w:lang w:val="en-US" w:eastAsia="ru-RU"/>
        </w:rPr>
        <w:t xml:space="preserve">of </w:t>
      </w:r>
      <w:r w:rsidRPr="00AC7511">
        <w:rPr>
          <w:rFonts w:ascii="Times New Roman" w:eastAsia="Times New Roman" w:hAnsi="Times New Roman"/>
          <w:sz w:val="24"/>
          <w:szCs w:val="24"/>
          <w:lang w:val="en-US" w:eastAsia="ru-RU"/>
        </w:rPr>
        <w:t xml:space="preserve">SAV-3 on three spring wheat varieties Kazakhstanskaya-10, </w:t>
      </w:r>
      <w:proofErr w:type="spellStart"/>
      <w:r w:rsidRPr="00AC7511">
        <w:rPr>
          <w:rFonts w:ascii="Times New Roman" w:eastAsia="Times New Roman" w:hAnsi="Times New Roman"/>
          <w:sz w:val="24"/>
          <w:szCs w:val="24"/>
          <w:lang w:val="en-US" w:eastAsia="ru-RU"/>
        </w:rPr>
        <w:t>Severyanka</w:t>
      </w:r>
      <w:proofErr w:type="spellEnd"/>
      <w:r w:rsidRPr="00AC7511">
        <w:rPr>
          <w:rFonts w:ascii="Times New Roman" w:eastAsia="Times New Roman" w:hAnsi="Times New Roman"/>
          <w:sz w:val="24"/>
          <w:szCs w:val="24"/>
          <w:lang w:val="en-US" w:eastAsia="ru-RU"/>
        </w:rPr>
        <w:t xml:space="preserve"> and </w:t>
      </w:r>
      <w:proofErr w:type="spellStart"/>
      <w:r w:rsidRPr="00AC7511">
        <w:rPr>
          <w:rFonts w:ascii="Times New Roman" w:eastAsia="Times New Roman" w:hAnsi="Times New Roman"/>
          <w:sz w:val="24"/>
          <w:szCs w:val="24"/>
          <w:lang w:val="en-US" w:eastAsia="ru-RU"/>
        </w:rPr>
        <w:t>Miras</w:t>
      </w:r>
      <w:proofErr w:type="spellEnd"/>
      <w:r w:rsidRPr="00AC7511">
        <w:rPr>
          <w:rFonts w:ascii="Times New Roman" w:eastAsia="Times New Roman" w:hAnsi="Times New Roman"/>
          <w:sz w:val="24"/>
          <w:szCs w:val="24"/>
          <w:lang w:val="en-US" w:eastAsia="ru-RU"/>
        </w:rPr>
        <w:t>, therefore further extended field research is needed with those SAVs that have already proven themselves as good plant growth stimulants (SAV-3, SAV -20 and SAV-23) and, conversely, proved to be effective inhibitors (SAV-14, SAV-15, SAV-27 and SAV-32).</w:t>
      </w:r>
    </w:p>
    <w:p w:rsidR="000B3DE2" w:rsidRPr="00AC7511" w:rsidRDefault="00412E74" w:rsidP="000B3DE2">
      <w:pPr>
        <w:shd w:val="clear" w:color="auto" w:fill="FFFFFF"/>
        <w:spacing w:after="0" w:line="360" w:lineRule="auto"/>
        <w:ind w:firstLine="709"/>
        <w:jc w:val="both"/>
        <w:rPr>
          <w:rFonts w:ascii="Times New Roman" w:hAnsi="Times New Roman"/>
          <w:iCs/>
          <w:sz w:val="24"/>
          <w:szCs w:val="24"/>
          <w:lang w:val="en-US"/>
        </w:rPr>
      </w:pPr>
      <w:r w:rsidRPr="00AC7511">
        <w:rPr>
          <w:rFonts w:ascii="Times New Roman" w:eastAsia="Times New Roman" w:hAnsi="Times New Roman"/>
          <w:iCs/>
          <w:sz w:val="24"/>
          <w:szCs w:val="24"/>
          <w:lang w:val="en-US" w:eastAsia="ru-RU"/>
        </w:rPr>
        <w:t>Recommendations for Extended Field Testing:</w:t>
      </w:r>
    </w:p>
    <w:p w:rsidR="00412E74" w:rsidRPr="00AC7511" w:rsidRDefault="00412E74" w:rsidP="000B3DE2">
      <w:pPr>
        <w:numPr>
          <w:ilvl w:val="0"/>
          <w:numId w:val="26"/>
        </w:numPr>
        <w:shd w:val="clear" w:color="auto" w:fill="FFFFFF"/>
        <w:tabs>
          <w:tab w:val="left" w:pos="567"/>
          <w:tab w:val="left" w:pos="993"/>
        </w:tabs>
        <w:spacing w:after="0" w:line="360" w:lineRule="auto"/>
        <w:ind w:left="0" w:firstLine="709"/>
        <w:jc w:val="both"/>
        <w:rPr>
          <w:rFonts w:ascii="Times New Roman" w:eastAsia="Times New Roman" w:hAnsi="Times New Roman"/>
          <w:sz w:val="24"/>
          <w:szCs w:val="24"/>
          <w:lang w:val="en-US" w:eastAsia="ru-RU"/>
        </w:rPr>
      </w:pPr>
      <w:r w:rsidRPr="00AC7511">
        <w:rPr>
          <w:rFonts w:ascii="Times New Roman" w:eastAsia="Times New Roman" w:hAnsi="Times New Roman"/>
          <w:sz w:val="24"/>
          <w:szCs w:val="24"/>
          <w:lang w:val="en-US" w:eastAsia="ru-RU"/>
        </w:rPr>
        <w:t xml:space="preserve">Expand varietal diversity - try more varieties, about 5-10. Sowing according to the scheme: 5-7 rows - Control; 5-7 rows with </w:t>
      </w:r>
      <w:proofErr w:type="spellStart"/>
      <w:r w:rsidRPr="00AC7511">
        <w:rPr>
          <w:rFonts w:ascii="Times New Roman" w:eastAsia="Times New Roman" w:hAnsi="Times New Roman"/>
          <w:sz w:val="24"/>
          <w:szCs w:val="24"/>
          <w:lang w:val="en-US" w:eastAsia="ru-RU"/>
        </w:rPr>
        <w:t>SAVseedbed</w:t>
      </w:r>
      <w:proofErr w:type="spellEnd"/>
      <w:r w:rsidRPr="00AC7511">
        <w:rPr>
          <w:rFonts w:ascii="Times New Roman" w:eastAsia="Times New Roman" w:hAnsi="Times New Roman"/>
          <w:sz w:val="24"/>
          <w:szCs w:val="24"/>
          <w:lang w:val="en-US" w:eastAsia="ru-RU"/>
        </w:rPr>
        <w:t xml:space="preserve"> preparation.</w:t>
      </w:r>
    </w:p>
    <w:p w:rsidR="00412E74" w:rsidRPr="00AC7511" w:rsidRDefault="00412E74" w:rsidP="00412E74">
      <w:pPr>
        <w:shd w:val="clear" w:color="auto" w:fill="FFFFFF"/>
        <w:tabs>
          <w:tab w:val="left" w:pos="567"/>
          <w:tab w:val="left" w:pos="993"/>
        </w:tabs>
        <w:spacing w:after="0" w:line="360" w:lineRule="auto"/>
        <w:ind w:firstLine="709"/>
        <w:jc w:val="both"/>
        <w:rPr>
          <w:rFonts w:ascii="Times New Roman" w:eastAsia="Times New Roman" w:hAnsi="Times New Roman"/>
          <w:sz w:val="24"/>
          <w:szCs w:val="24"/>
          <w:lang w:val="en-US" w:eastAsia="ru-RU"/>
        </w:rPr>
      </w:pPr>
      <w:r w:rsidRPr="00AC7511">
        <w:rPr>
          <w:rFonts w:ascii="Times New Roman" w:eastAsia="Times New Roman" w:hAnsi="Times New Roman"/>
          <w:sz w:val="24"/>
          <w:szCs w:val="24"/>
          <w:lang w:val="en-US" w:eastAsia="ru-RU"/>
        </w:rPr>
        <w:t>2) Phenological observations should be made at different stages of wheat development and a comparative analysis with control plants:</w:t>
      </w:r>
    </w:p>
    <w:p w:rsidR="00412E74" w:rsidRPr="00AC7511" w:rsidRDefault="00412E74" w:rsidP="00412E74">
      <w:pPr>
        <w:shd w:val="clear" w:color="auto" w:fill="FFFFFF"/>
        <w:tabs>
          <w:tab w:val="left" w:pos="567"/>
          <w:tab w:val="left" w:pos="993"/>
        </w:tabs>
        <w:spacing w:after="0" w:line="360" w:lineRule="auto"/>
        <w:jc w:val="both"/>
        <w:rPr>
          <w:rFonts w:ascii="Times New Roman" w:eastAsia="Times New Roman" w:hAnsi="Times New Roman"/>
          <w:iCs/>
          <w:sz w:val="24"/>
          <w:szCs w:val="24"/>
          <w:lang w:val="en-US" w:eastAsia="ru-RU"/>
        </w:rPr>
      </w:pPr>
      <w:r w:rsidRPr="00AC7511">
        <w:rPr>
          <w:rFonts w:ascii="Times New Roman" w:eastAsia="Times New Roman" w:hAnsi="Times New Roman"/>
          <w:iCs/>
          <w:sz w:val="24"/>
          <w:szCs w:val="24"/>
          <w:lang w:val="en-US" w:eastAsia="ru-RU"/>
        </w:rPr>
        <w:t xml:space="preserve">seedlings - </w:t>
      </w:r>
      <w:proofErr w:type="spellStart"/>
      <w:r w:rsidRPr="00AC7511">
        <w:rPr>
          <w:rFonts w:ascii="Times New Roman" w:eastAsia="Times New Roman" w:hAnsi="Times New Roman"/>
          <w:iCs/>
          <w:sz w:val="24"/>
          <w:szCs w:val="24"/>
          <w:lang w:val="en-US" w:eastAsia="ru-RU"/>
        </w:rPr>
        <w:t>tillering</w:t>
      </w:r>
      <w:proofErr w:type="spellEnd"/>
      <w:r w:rsidRPr="00AC7511">
        <w:rPr>
          <w:rFonts w:ascii="Times New Roman" w:eastAsia="Times New Roman" w:hAnsi="Times New Roman"/>
          <w:iCs/>
          <w:sz w:val="24"/>
          <w:szCs w:val="24"/>
          <w:lang w:val="en-US" w:eastAsia="ru-RU"/>
        </w:rPr>
        <w:t xml:space="preserve"> - going into the tube - heading - flowering - grain filling - ripening.</w:t>
      </w:r>
    </w:p>
    <w:bookmarkEnd w:id="11"/>
    <w:p w:rsidR="000B3DE2" w:rsidRPr="00AC7511" w:rsidRDefault="00412E74" w:rsidP="00AC7511">
      <w:pPr>
        <w:pStyle w:val="a9"/>
        <w:numPr>
          <w:ilvl w:val="0"/>
          <w:numId w:val="49"/>
        </w:numPr>
        <w:shd w:val="clear" w:color="auto" w:fill="FFFFFF"/>
        <w:tabs>
          <w:tab w:val="left" w:pos="993"/>
        </w:tabs>
        <w:spacing w:line="360" w:lineRule="auto"/>
        <w:ind w:left="0" w:firstLine="709"/>
        <w:jc w:val="both"/>
        <w:rPr>
          <w:lang w:val="en-US"/>
        </w:rPr>
      </w:pPr>
      <w:r w:rsidRPr="00AC7511">
        <w:rPr>
          <w:lang w:val="en-US"/>
        </w:rPr>
        <w:t>After harvesting, carry out structural analysis, mainly to determine the plant height and the main elements of productivity - grain weight per plant and 1000 grain weight, in order to evaluate the yield of the variety in control plants and treated with SAV.</w:t>
      </w:r>
      <w:r w:rsidR="000B3DE2" w:rsidRPr="00AC7511">
        <w:rPr>
          <w:lang w:val="en-US"/>
        </w:rPr>
        <w:t xml:space="preserve"> </w:t>
      </w:r>
    </w:p>
    <w:p w:rsidR="000914F9" w:rsidRPr="00AC7511" w:rsidRDefault="000914F9" w:rsidP="00EF04AC">
      <w:pPr>
        <w:tabs>
          <w:tab w:val="left" w:pos="567"/>
        </w:tabs>
        <w:spacing w:after="0" w:line="360" w:lineRule="auto"/>
        <w:ind w:firstLine="567"/>
        <w:jc w:val="both"/>
        <w:rPr>
          <w:rFonts w:ascii="Times New Roman" w:hAnsi="Times New Roman" w:cs="Times New Roman"/>
          <w:i/>
          <w:sz w:val="24"/>
          <w:szCs w:val="24"/>
          <w:lang w:val="en-US"/>
        </w:rPr>
        <w:sectPr w:rsidR="000914F9" w:rsidRPr="00AC7511" w:rsidSect="002043CE">
          <w:pgSz w:w="11909" w:h="16834"/>
          <w:pgMar w:top="1134" w:right="851" w:bottom="1134" w:left="1701" w:header="720" w:footer="720" w:gutter="0"/>
          <w:cols w:space="720"/>
          <w:noEndnote/>
          <w:titlePg/>
          <w:docGrid w:linePitch="299"/>
        </w:sectPr>
      </w:pPr>
    </w:p>
    <w:p w:rsidR="00AD4572" w:rsidRPr="00AC7511" w:rsidRDefault="00CF5AA6" w:rsidP="00EF04AC">
      <w:pPr>
        <w:spacing w:after="0" w:line="360" w:lineRule="auto"/>
        <w:jc w:val="center"/>
        <w:rPr>
          <w:rFonts w:ascii="Times New Roman" w:eastAsia="Times New Roman" w:hAnsi="Times New Roman" w:cs="Times New Roman"/>
          <w:b/>
          <w:sz w:val="24"/>
          <w:szCs w:val="24"/>
          <w:lang w:val="en-US" w:eastAsia="ru-RU"/>
        </w:rPr>
      </w:pPr>
      <w:bookmarkStart w:id="12" w:name="_Hlk52864968"/>
      <w:r w:rsidRPr="00AC7511">
        <w:rPr>
          <w:rFonts w:ascii="Times New Roman" w:eastAsia="Times New Roman" w:hAnsi="Times New Roman" w:cs="Times New Roman"/>
          <w:b/>
          <w:sz w:val="24"/>
          <w:szCs w:val="24"/>
          <w:lang w:val="en-US" w:eastAsia="ru-RU"/>
        </w:rPr>
        <w:lastRenderedPageBreak/>
        <w:t xml:space="preserve">2 </w:t>
      </w:r>
      <w:r w:rsidR="004B724E" w:rsidRPr="00AC7511">
        <w:rPr>
          <w:rFonts w:ascii="Times New Roman" w:eastAsia="Times New Roman" w:hAnsi="Times New Roman" w:cs="Times New Roman"/>
          <w:b/>
          <w:sz w:val="24"/>
          <w:szCs w:val="24"/>
          <w:lang w:val="en-US" w:eastAsia="ru-RU"/>
        </w:rPr>
        <w:t>EXPERIMENTAL</w:t>
      </w:r>
    </w:p>
    <w:p w:rsidR="004B724E" w:rsidRPr="00AC7511" w:rsidRDefault="004B724E" w:rsidP="004B724E">
      <w:pPr>
        <w:spacing w:after="0" w:line="360" w:lineRule="auto"/>
        <w:ind w:firstLine="709"/>
        <w:rPr>
          <w:rFonts w:ascii="Times New Roman" w:eastAsia="Times New Roman" w:hAnsi="Times New Roman" w:cs="Times New Roman"/>
          <w:b/>
          <w:sz w:val="24"/>
          <w:szCs w:val="24"/>
          <w:lang w:val="en-US" w:eastAsia="ru-RU"/>
        </w:rPr>
      </w:pPr>
      <w:r w:rsidRPr="00AC7511">
        <w:rPr>
          <w:rFonts w:ascii="Times New Roman" w:eastAsia="Times New Roman" w:hAnsi="Times New Roman" w:cs="Times New Roman"/>
          <w:b/>
          <w:sz w:val="24"/>
          <w:szCs w:val="24"/>
          <w:lang w:val="en-US" w:eastAsia="ru-RU"/>
        </w:rPr>
        <w:t xml:space="preserve">2.1 </w:t>
      </w:r>
      <w:r w:rsidRPr="00AC7511">
        <w:rPr>
          <w:rFonts w:ascii="Times New Roman" w:eastAsia="Times New Roman" w:hAnsi="Times New Roman" w:cs="Times New Roman"/>
          <w:b/>
          <w:bCs/>
          <w:sz w:val="24"/>
          <w:szCs w:val="24"/>
          <w:lang w:val="en-US" w:eastAsia="ru-RU"/>
        </w:rPr>
        <w:t>Chemical experimental</w:t>
      </w:r>
    </w:p>
    <w:p w:rsidR="00EF262C" w:rsidRPr="00FF58F3" w:rsidRDefault="00EF262C" w:rsidP="00EF262C">
      <w:pPr>
        <w:spacing w:after="0" w:line="360" w:lineRule="auto"/>
        <w:ind w:firstLine="709"/>
        <w:jc w:val="both"/>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t xml:space="preserve">IR spectra were recorded on a Nicolet 5700 spectrometer in a </w:t>
      </w:r>
      <w:proofErr w:type="spellStart"/>
      <w:r w:rsidRPr="00FF58F3">
        <w:rPr>
          <w:rFonts w:ascii="Times New Roman" w:eastAsia="Times New Roman" w:hAnsi="Times New Roman" w:cs="Times New Roman"/>
          <w:sz w:val="24"/>
          <w:szCs w:val="24"/>
          <w:lang w:val="en-US" w:eastAsia="ru-RU"/>
        </w:rPr>
        <w:t>KBr</w:t>
      </w:r>
      <w:proofErr w:type="spellEnd"/>
      <w:r w:rsidRPr="00FF58F3">
        <w:rPr>
          <w:rFonts w:ascii="Times New Roman" w:eastAsia="Times New Roman" w:hAnsi="Times New Roman" w:cs="Times New Roman"/>
          <w:sz w:val="24"/>
          <w:szCs w:val="24"/>
          <w:lang w:val="en-US" w:eastAsia="ru-RU"/>
        </w:rPr>
        <w:t xml:space="preserve"> pellet. NMR spectra in CDCl</w:t>
      </w:r>
      <w:r w:rsidRPr="00FF58F3">
        <w:rPr>
          <w:rFonts w:ascii="Times New Roman" w:eastAsia="Times New Roman" w:hAnsi="Times New Roman" w:cs="Times New Roman"/>
          <w:sz w:val="24"/>
          <w:szCs w:val="24"/>
          <w:vertAlign w:val="subscript"/>
          <w:lang w:val="en-US" w:eastAsia="ru-RU"/>
        </w:rPr>
        <w:t>3</w:t>
      </w:r>
      <w:r w:rsidRPr="00FF58F3">
        <w:rPr>
          <w:rFonts w:ascii="Times New Roman" w:eastAsia="Times New Roman" w:hAnsi="Times New Roman" w:cs="Times New Roman"/>
          <w:sz w:val="24"/>
          <w:szCs w:val="24"/>
          <w:lang w:val="en-US" w:eastAsia="ru-RU"/>
        </w:rPr>
        <w:t xml:space="preserve"> or (CD</w:t>
      </w:r>
      <w:r w:rsidRPr="00FF58F3">
        <w:rPr>
          <w:rFonts w:ascii="Times New Roman" w:eastAsia="Times New Roman" w:hAnsi="Times New Roman" w:cs="Times New Roman"/>
          <w:sz w:val="24"/>
          <w:szCs w:val="24"/>
          <w:vertAlign w:val="subscript"/>
          <w:lang w:val="en-US" w:eastAsia="ru-RU"/>
        </w:rPr>
        <w:t>3</w:t>
      </w:r>
      <w:r w:rsidRPr="00FF58F3">
        <w:rPr>
          <w:rFonts w:ascii="Times New Roman" w:eastAsia="Times New Roman" w:hAnsi="Times New Roman" w:cs="Times New Roman"/>
          <w:sz w:val="24"/>
          <w:szCs w:val="24"/>
          <w:lang w:val="en-US" w:eastAsia="ru-RU"/>
        </w:rPr>
        <w:t>)</w:t>
      </w:r>
      <w:r w:rsidRPr="00FF58F3">
        <w:rPr>
          <w:rFonts w:ascii="Times New Roman" w:eastAsia="Times New Roman" w:hAnsi="Times New Roman" w:cs="Times New Roman"/>
          <w:sz w:val="24"/>
          <w:szCs w:val="24"/>
          <w:vertAlign w:val="subscript"/>
          <w:lang w:val="en-US" w:eastAsia="ru-RU"/>
        </w:rPr>
        <w:t>2</w:t>
      </w:r>
      <w:r w:rsidRPr="00FF58F3">
        <w:rPr>
          <w:rFonts w:ascii="Times New Roman" w:eastAsia="Times New Roman" w:hAnsi="Times New Roman" w:cs="Times New Roman"/>
          <w:sz w:val="24"/>
          <w:szCs w:val="24"/>
          <w:lang w:val="en-US" w:eastAsia="ru-RU"/>
        </w:rPr>
        <w:t xml:space="preserve">SO - on a JNM-ECA400 spectrometer, </w:t>
      </w:r>
      <w:proofErr w:type="spellStart"/>
      <w:r w:rsidRPr="00FF58F3">
        <w:rPr>
          <w:rFonts w:ascii="Times New Roman" w:eastAsia="Times New Roman" w:hAnsi="Times New Roman" w:cs="Times New Roman"/>
          <w:sz w:val="24"/>
          <w:szCs w:val="24"/>
          <w:lang w:val="en-US" w:eastAsia="ru-RU"/>
        </w:rPr>
        <w:t>Jeol</w:t>
      </w:r>
      <w:proofErr w:type="spellEnd"/>
      <w:r w:rsidRPr="00FF58F3">
        <w:rPr>
          <w:rFonts w:ascii="Times New Roman" w:eastAsia="Times New Roman" w:hAnsi="Times New Roman" w:cs="Times New Roman"/>
          <w:sz w:val="24"/>
          <w:szCs w:val="24"/>
          <w:lang w:val="en-US" w:eastAsia="ru-RU"/>
        </w:rPr>
        <w:t xml:space="preserve"> (Japan), with operating frequency 400 MHz (</w:t>
      </w:r>
      <w:r w:rsidRPr="00FF58F3">
        <w:rPr>
          <w:rFonts w:ascii="Times New Roman" w:eastAsia="Times New Roman" w:hAnsi="Times New Roman" w:cs="Times New Roman"/>
          <w:sz w:val="24"/>
          <w:szCs w:val="24"/>
          <w:vertAlign w:val="superscript"/>
          <w:lang w:val="en-US" w:eastAsia="ru-RU"/>
        </w:rPr>
        <w:t>1</w:t>
      </w:r>
      <w:r w:rsidRPr="00FF58F3">
        <w:rPr>
          <w:rFonts w:ascii="Times New Roman" w:eastAsia="Times New Roman" w:hAnsi="Times New Roman" w:cs="Times New Roman"/>
          <w:sz w:val="24"/>
          <w:szCs w:val="24"/>
          <w:lang w:val="en-US" w:eastAsia="ru-RU"/>
        </w:rPr>
        <w:t>H) and 100.8 MHz (</w:t>
      </w:r>
      <w:r w:rsidRPr="00FF58F3">
        <w:rPr>
          <w:rFonts w:ascii="Times New Roman" w:eastAsia="Times New Roman" w:hAnsi="Times New Roman" w:cs="Times New Roman"/>
          <w:sz w:val="24"/>
          <w:szCs w:val="24"/>
          <w:vertAlign w:val="superscript"/>
          <w:lang w:val="en-US" w:eastAsia="ru-RU"/>
        </w:rPr>
        <w:t>13</w:t>
      </w:r>
      <w:r w:rsidRPr="00FF58F3">
        <w:rPr>
          <w:rFonts w:ascii="Times New Roman" w:eastAsia="Times New Roman" w:hAnsi="Times New Roman" w:cs="Times New Roman"/>
          <w:sz w:val="24"/>
          <w:szCs w:val="24"/>
          <w:lang w:val="en-US" w:eastAsia="ru-RU"/>
        </w:rPr>
        <w:t xml:space="preserve">C), internal standard HMDS. Monitoring of the reactions was carried out by TLC on aluminum oxide or on plates "SilufolUV-254" with the development of spots by iodine vapor. </w:t>
      </w:r>
    </w:p>
    <w:p w:rsidR="00EF262C" w:rsidRPr="00FF58F3" w:rsidRDefault="00EF262C" w:rsidP="00EF262C">
      <w:pPr>
        <w:spacing w:after="0" w:line="360" w:lineRule="auto"/>
        <w:ind w:firstLine="709"/>
        <w:jc w:val="both"/>
        <w:rPr>
          <w:rFonts w:ascii="Times New Roman" w:eastAsia="Times New Roman" w:hAnsi="Times New Roman" w:cs="Times New Roman"/>
          <w:iCs/>
          <w:sz w:val="24"/>
          <w:szCs w:val="24"/>
          <w:lang w:val="en-US" w:eastAsia="ru-RU"/>
        </w:rPr>
      </w:pPr>
      <w:r w:rsidRPr="00FF58F3">
        <w:rPr>
          <w:rFonts w:ascii="Times New Roman" w:eastAsia="Times New Roman" w:hAnsi="Times New Roman" w:cs="Times New Roman"/>
          <w:i/>
          <w:iCs/>
          <w:sz w:val="24"/>
          <w:szCs w:val="24"/>
          <w:lang w:val="en-US" w:eastAsia="ru-RU"/>
        </w:rPr>
        <w:t xml:space="preserve">O-Naphthyl-1-S-3-phenoxypropylcarbonodithioate (2.1). </w:t>
      </w:r>
      <w:r w:rsidRPr="00FF58F3">
        <w:rPr>
          <w:rFonts w:ascii="Times New Roman" w:eastAsia="Times New Roman" w:hAnsi="Times New Roman" w:cs="Times New Roman"/>
          <w:iCs/>
          <w:sz w:val="24"/>
          <w:szCs w:val="24"/>
          <w:lang w:val="en-US" w:eastAsia="ru-RU"/>
        </w:rPr>
        <w:t xml:space="preserve">To the solution of 5.0 g (0.034 mol) </w:t>
      </w:r>
      <w:r w:rsidRPr="00FF58F3">
        <w:rPr>
          <w:rFonts w:ascii="Times New Roman" w:eastAsia="Times New Roman" w:hAnsi="Times New Roman" w:cs="Times New Roman"/>
          <w:iCs/>
          <w:sz w:val="24"/>
          <w:szCs w:val="24"/>
          <w:lang w:eastAsia="ru-RU"/>
        </w:rPr>
        <w:t>α</w:t>
      </w:r>
      <w:r w:rsidRPr="00FF58F3">
        <w:rPr>
          <w:rFonts w:ascii="Times New Roman" w:eastAsia="Times New Roman" w:hAnsi="Times New Roman" w:cs="Times New Roman"/>
          <w:iCs/>
          <w:sz w:val="24"/>
          <w:szCs w:val="24"/>
          <w:lang w:val="en-US" w:eastAsia="ru-RU"/>
        </w:rPr>
        <w:t xml:space="preserve">-naphthol and 1.33 g (0.034 mol) NaOH in 40 ml of acetonitrile is added dropwise 5.26 g (0.034 mol) of carbon disulfide. Then, after 30 minutes of stirring, 7.4 g (0.034 mol) of </w:t>
      </w:r>
      <w:proofErr w:type="spellStart"/>
      <w:r w:rsidRPr="00FF58F3">
        <w:rPr>
          <w:rFonts w:ascii="Times New Roman" w:eastAsia="Times New Roman" w:hAnsi="Times New Roman" w:cs="Times New Roman"/>
          <w:iCs/>
          <w:sz w:val="24"/>
          <w:szCs w:val="24"/>
          <w:lang w:val="en-US" w:eastAsia="ru-RU"/>
        </w:rPr>
        <w:t>phenoxypropyl</w:t>
      </w:r>
      <w:proofErr w:type="spellEnd"/>
      <w:r w:rsidRPr="00FF58F3">
        <w:rPr>
          <w:rFonts w:ascii="Times New Roman" w:eastAsia="Times New Roman" w:hAnsi="Times New Roman" w:cs="Times New Roman"/>
          <w:iCs/>
          <w:sz w:val="24"/>
          <w:szCs w:val="24"/>
          <w:lang w:val="en-US" w:eastAsia="ru-RU"/>
        </w:rPr>
        <w:t xml:space="preserve"> bromide is added, the reaction mixture is stirred for 1 hour. Then the precipitate is filtered off and the solvent is distilled off in a water-jet vacuum pump. The yield was 6.1 g (50%), R</w:t>
      </w:r>
      <w:r w:rsidRPr="00FF58F3">
        <w:rPr>
          <w:rFonts w:ascii="Times New Roman" w:eastAsia="Times New Roman" w:hAnsi="Times New Roman" w:cs="Times New Roman"/>
          <w:iCs/>
          <w:sz w:val="24"/>
          <w:szCs w:val="24"/>
          <w:vertAlign w:val="subscript"/>
          <w:lang w:val="en-US" w:eastAsia="ru-RU"/>
        </w:rPr>
        <w:t>f</w:t>
      </w:r>
      <w:r w:rsidRPr="00FF58F3">
        <w:rPr>
          <w:rFonts w:ascii="Times New Roman" w:eastAsia="Times New Roman" w:hAnsi="Times New Roman" w:cs="Times New Roman"/>
          <w:iCs/>
          <w:sz w:val="24"/>
          <w:szCs w:val="24"/>
          <w:lang w:val="en-US" w:eastAsia="ru-RU"/>
        </w:rPr>
        <w:t xml:space="preserve"> 0.54 (</w:t>
      </w:r>
      <w:proofErr w:type="spellStart"/>
      <w:r w:rsidRPr="00FF58F3">
        <w:rPr>
          <w:rFonts w:ascii="Times New Roman" w:eastAsia="Times New Roman" w:hAnsi="Times New Roman" w:cs="Times New Roman"/>
          <w:iCs/>
          <w:sz w:val="24"/>
          <w:szCs w:val="24"/>
          <w:lang w:val="en-US" w:eastAsia="ru-RU"/>
        </w:rPr>
        <w:t>acetone:hexane</w:t>
      </w:r>
      <w:proofErr w:type="spellEnd"/>
      <w:r w:rsidRPr="00FF58F3">
        <w:rPr>
          <w:rFonts w:ascii="Times New Roman" w:eastAsia="Times New Roman" w:hAnsi="Times New Roman" w:cs="Times New Roman"/>
          <w:iCs/>
          <w:sz w:val="24"/>
          <w:szCs w:val="24"/>
          <w:lang w:val="en-US" w:eastAsia="ru-RU"/>
        </w:rPr>
        <w:t xml:space="preserve"> = 1:5).</w:t>
      </w:r>
    </w:p>
    <w:p w:rsidR="00EF262C" w:rsidRPr="00FF58F3" w:rsidRDefault="00EF262C" w:rsidP="00EF262C">
      <w:pPr>
        <w:spacing w:after="0" w:line="360" w:lineRule="auto"/>
        <w:ind w:firstLine="709"/>
        <w:jc w:val="both"/>
        <w:rPr>
          <w:rFonts w:ascii="Times New Roman" w:eastAsia="Times New Roman" w:hAnsi="Times New Roman" w:cs="Times New Roman"/>
          <w:iCs/>
          <w:sz w:val="24"/>
          <w:szCs w:val="24"/>
          <w:lang w:val="en-US" w:eastAsia="ru-RU"/>
        </w:rPr>
      </w:pPr>
      <w:r w:rsidRPr="00FF58F3">
        <w:rPr>
          <w:rFonts w:ascii="Times New Roman" w:eastAsia="Times New Roman" w:hAnsi="Times New Roman" w:cs="Times New Roman"/>
          <w:i/>
          <w:iCs/>
          <w:sz w:val="24"/>
          <w:szCs w:val="24"/>
          <w:lang w:val="en-US" w:eastAsia="ru-RU"/>
        </w:rPr>
        <w:t>O-Naphthyl-1-S-2-ethoxyethylcarbonodithioate (2.2)</w:t>
      </w:r>
      <w:r w:rsidRPr="00FF58F3">
        <w:rPr>
          <w:rFonts w:ascii="Times New Roman" w:eastAsia="Times New Roman" w:hAnsi="Times New Roman" w:cs="Times New Roman"/>
          <w:iCs/>
          <w:sz w:val="24"/>
          <w:szCs w:val="24"/>
          <w:lang w:val="en-US" w:eastAsia="ru-RU"/>
        </w:rPr>
        <w:t xml:space="preserve"> was synthesized in a similar way. The yield was 5.01 g (49.6%), Rf 0.58 (acetone: hexane = 1: 10).</w:t>
      </w:r>
    </w:p>
    <w:p w:rsidR="00EF262C" w:rsidRPr="00FF58F3" w:rsidRDefault="00EF262C" w:rsidP="00EF262C">
      <w:pPr>
        <w:spacing w:after="0" w:line="360" w:lineRule="auto"/>
        <w:ind w:firstLine="709"/>
        <w:jc w:val="both"/>
        <w:rPr>
          <w:rFonts w:ascii="Times New Roman" w:eastAsia="Times New Roman" w:hAnsi="Times New Roman" w:cs="Times New Roman"/>
          <w:i/>
          <w:iCs/>
          <w:sz w:val="24"/>
          <w:szCs w:val="24"/>
          <w:lang w:val="en-US" w:eastAsia="ru-RU"/>
        </w:rPr>
      </w:pPr>
      <w:proofErr w:type="spellStart"/>
      <w:r w:rsidRPr="00FF58F3">
        <w:rPr>
          <w:rFonts w:ascii="Times New Roman" w:eastAsia="Times New Roman" w:hAnsi="Times New Roman" w:cs="Times New Roman"/>
          <w:i/>
          <w:iCs/>
          <w:sz w:val="24"/>
          <w:szCs w:val="24"/>
          <w:lang w:val="en-US" w:eastAsia="ru-RU"/>
        </w:rPr>
        <w:t>Dithiocarboxylate</w:t>
      </w:r>
      <w:proofErr w:type="spellEnd"/>
      <w:r w:rsidRPr="00FF58F3">
        <w:rPr>
          <w:rFonts w:ascii="Times New Roman" w:eastAsia="Times New Roman" w:hAnsi="Times New Roman" w:cs="Times New Roman"/>
          <w:i/>
          <w:iCs/>
          <w:sz w:val="24"/>
          <w:szCs w:val="24"/>
          <w:lang w:val="en-US" w:eastAsia="ru-RU"/>
        </w:rPr>
        <w:t>(naphthalen-1-yl)</w:t>
      </w:r>
      <w:proofErr w:type="spellStart"/>
      <w:r w:rsidRPr="00FF58F3">
        <w:rPr>
          <w:rFonts w:ascii="Times New Roman" w:eastAsia="Times New Roman" w:hAnsi="Times New Roman" w:cs="Times New Roman"/>
          <w:i/>
          <w:iCs/>
          <w:sz w:val="24"/>
          <w:szCs w:val="24"/>
          <w:lang w:val="en-US" w:eastAsia="ru-RU"/>
        </w:rPr>
        <w:t>carbamodithioate</w:t>
      </w:r>
      <w:proofErr w:type="spellEnd"/>
      <w:r w:rsidRPr="00FF58F3">
        <w:rPr>
          <w:rFonts w:ascii="Times New Roman" w:eastAsia="Times New Roman" w:hAnsi="Times New Roman" w:cs="Times New Roman"/>
          <w:i/>
          <w:iCs/>
          <w:sz w:val="24"/>
          <w:szCs w:val="24"/>
          <w:lang w:val="en-US" w:eastAsia="ru-RU"/>
        </w:rPr>
        <w:t xml:space="preserve"> sodium (2.3). </w:t>
      </w:r>
      <w:r w:rsidRPr="00FF58F3">
        <w:rPr>
          <w:rFonts w:ascii="Times New Roman" w:eastAsia="Times New Roman" w:hAnsi="Times New Roman" w:cs="Times New Roman"/>
          <w:iCs/>
          <w:sz w:val="24"/>
          <w:szCs w:val="24"/>
          <w:lang w:val="en-US" w:eastAsia="ru-RU"/>
        </w:rPr>
        <w:t>To the solution of 14 g (0.097 mol) of α-naphthylamine in 30 ml of ethanol and 7.8 g (0.097 mol) of NaOH, dissolved in 2.8 ml of water. Then, while stirring at room temperature, 14.88 g (0.097 mol) of CS</w:t>
      </w:r>
      <w:r w:rsidRPr="00FF58F3">
        <w:rPr>
          <w:rFonts w:ascii="Times New Roman" w:eastAsia="Times New Roman" w:hAnsi="Times New Roman" w:cs="Times New Roman"/>
          <w:iCs/>
          <w:sz w:val="24"/>
          <w:szCs w:val="24"/>
          <w:vertAlign w:val="subscript"/>
          <w:lang w:val="en-US" w:eastAsia="ru-RU"/>
        </w:rPr>
        <w:t>2</w:t>
      </w:r>
      <w:r w:rsidRPr="00FF58F3">
        <w:rPr>
          <w:rFonts w:ascii="Times New Roman" w:eastAsia="Times New Roman" w:hAnsi="Times New Roman" w:cs="Times New Roman"/>
          <w:iCs/>
          <w:sz w:val="24"/>
          <w:szCs w:val="24"/>
          <w:lang w:val="en-US" w:eastAsia="ru-RU"/>
        </w:rPr>
        <w:t xml:space="preserve"> in 5 ml of ethanol was added dropwise over 10 minutes. The reaction mixture was stirred for 2 h, then was concentrated. The residue was washed with hexane. It was obtained 33 g of crystalline product, the yield was 96%, </w:t>
      </w:r>
      <w:proofErr w:type="spellStart"/>
      <w:r w:rsidRPr="00FF58F3">
        <w:rPr>
          <w:rFonts w:ascii="Times New Roman" w:eastAsia="Times New Roman" w:hAnsi="Times New Roman" w:cs="Times New Roman"/>
          <w:iCs/>
          <w:sz w:val="24"/>
          <w:szCs w:val="24"/>
          <w:lang w:val="en-US" w:eastAsia="ru-RU"/>
        </w:rPr>
        <w:t>m.p.</w:t>
      </w:r>
      <w:proofErr w:type="spellEnd"/>
      <w:r w:rsidRPr="00FF58F3">
        <w:rPr>
          <w:rFonts w:ascii="Times New Roman" w:eastAsia="Times New Roman" w:hAnsi="Times New Roman" w:cs="Times New Roman"/>
          <w:iCs/>
          <w:sz w:val="24"/>
          <w:szCs w:val="24"/>
          <w:lang w:val="en-US" w:eastAsia="ru-RU"/>
        </w:rPr>
        <w:t xml:space="preserve"> 62-65 ° C, R</w:t>
      </w:r>
      <w:r w:rsidRPr="00FF58F3">
        <w:rPr>
          <w:rFonts w:ascii="Times New Roman" w:eastAsia="Times New Roman" w:hAnsi="Times New Roman" w:cs="Times New Roman"/>
          <w:iCs/>
          <w:sz w:val="24"/>
          <w:szCs w:val="24"/>
          <w:vertAlign w:val="subscript"/>
          <w:lang w:val="en-US" w:eastAsia="ru-RU"/>
        </w:rPr>
        <w:t xml:space="preserve">f </w:t>
      </w:r>
      <w:r w:rsidRPr="00FF58F3">
        <w:rPr>
          <w:rFonts w:ascii="Times New Roman" w:eastAsia="Times New Roman" w:hAnsi="Times New Roman" w:cs="Times New Roman"/>
          <w:iCs/>
          <w:sz w:val="24"/>
          <w:szCs w:val="24"/>
          <w:lang w:val="en-US" w:eastAsia="ru-RU"/>
        </w:rPr>
        <w:t>0.89 (ethanol: water = 2: 1).</w:t>
      </w:r>
    </w:p>
    <w:p w:rsidR="00EF262C" w:rsidRPr="00FF58F3" w:rsidRDefault="00EF262C" w:rsidP="00EF262C">
      <w:pPr>
        <w:spacing w:after="0" w:line="360" w:lineRule="auto"/>
        <w:ind w:firstLine="709"/>
        <w:jc w:val="both"/>
        <w:rPr>
          <w:rFonts w:ascii="Times New Roman" w:eastAsia="Times New Roman" w:hAnsi="Times New Roman" w:cs="Times New Roman"/>
          <w:i/>
          <w:iCs/>
          <w:sz w:val="24"/>
          <w:szCs w:val="24"/>
          <w:lang w:val="en-US" w:eastAsia="ru-RU"/>
        </w:rPr>
      </w:pPr>
      <w:r w:rsidRPr="00FF58F3">
        <w:rPr>
          <w:rFonts w:ascii="Times New Roman" w:eastAsia="Times New Roman" w:hAnsi="Times New Roman" w:cs="Times New Roman"/>
          <w:i/>
          <w:iCs/>
          <w:sz w:val="24"/>
          <w:szCs w:val="24"/>
          <w:lang w:val="en-US" w:eastAsia="ru-RU"/>
        </w:rPr>
        <w:t xml:space="preserve">Prop-2-yn-1-ylnaphthalen-1-yl((prop-2-yn-1-ylthio)carbonothioyl)carbamodithioate (2.4). </w:t>
      </w:r>
      <w:r w:rsidRPr="00FF58F3">
        <w:rPr>
          <w:rFonts w:ascii="Times New Roman" w:eastAsia="Times New Roman" w:hAnsi="Times New Roman" w:cs="Times New Roman"/>
          <w:iCs/>
          <w:sz w:val="24"/>
          <w:szCs w:val="24"/>
          <w:lang w:val="en-US" w:eastAsia="ru-RU"/>
        </w:rPr>
        <w:t xml:space="preserve">To the solution of 3 g (0.0088 mol) of sodium </w:t>
      </w:r>
      <w:proofErr w:type="spellStart"/>
      <w:r w:rsidRPr="00FF58F3">
        <w:rPr>
          <w:rFonts w:ascii="Times New Roman" w:eastAsia="Times New Roman" w:hAnsi="Times New Roman" w:cs="Times New Roman"/>
          <w:iCs/>
          <w:sz w:val="24"/>
          <w:szCs w:val="24"/>
          <w:lang w:val="en-US" w:eastAsia="ru-RU"/>
        </w:rPr>
        <w:t>dithiocarboxylate</w:t>
      </w:r>
      <w:proofErr w:type="spellEnd"/>
      <w:r w:rsidRPr="00FF58F3">
        <w:rPr>
          <w:rFonts w:ascii="Times New Roman" w:eastAsia="Times New Roman" w:hAnsi="Times New Roman" w:cs="Times New Roman"/>
          <w:iCs/>
          <w:sz w:val="24"/>
          <w:szCs w:val="24"/>
          <w:lang w:val="en-US" w:eastAsia="ru-RU"/>
        </w:rPr>
        <w:t>(naphthalen-1-yl)</w:t>
      </w:r>
      <w:proofErr w:type="spellStart"/>
      <w:r w:rsidRPr="00FF58F3">
        <w:rPr>
          <w:rFonts w:ascii="Times New Roman" w:eastAsia="Times New Roman" w:hAnsi="Times New Roman" w:cs="Times New Roman"/>
          <w:iCs/>
          <w:sz w:val="24"/>
          <w:szCs w:val="24"/>
          <w:lang w:val="en-US" w:eastAsia="ru-RU"/>
        </w:rPr>
        <w:t>carbamodithioate</w:t>
      </w:r>
      <w:proofErr w:type="spellEnd"/>
      <w:r w:rsidRPr="00FF58F3">
        <w:rPr>
          <w:rFonts w:ascii="Times New Roman" w:eastAsia="Times New Roman" w:hAnsi="Times New Roman" w:cs="Times New Roman"/>
          <w:iCs/>
          <w:sz w:val="24"/>
          <w:szCs w:val="24"/>
          <w:lang w:val="en-US" w:eastAsia="ru-RU"/>
        </w:rPr>
        <w:t xml:space="preserve"> in 25 ml of acetone was added dropwise 2.08 g (0.017 mol) of propargyl bromide in 5 ml of acetone at room temperature. The reaction mixture was stirred for 3 h, then was concentrated. The residue was washed with hexane, the yield was 2.99 g (91%), R</w:t>
      </w:r>
      <w:r w:rsidRPr="00FF58F3">
        <w:rPr>
          <w:rFonts w:ascii="Times New Roman" w:eastAsia="Times New Roman" w:hAnsi="Times New Roman" w:cs="Times New Roman"/>
          <w:iCs/>
          <w:sz w:val="24"/>
          <w:szCs w:val="24"/>
          <w:vertAlign w:val="subscript"/>
          <w:lang w:val="en-US" w:eastAsia="ru-RU"/>
        </w:rPr>
        <w:t>f</w:t>
      </w:r>
      <w:r w:rsidRPr="00FF58F3">
        <w:rPr>
          <w:rFonts w:ascii="Times New Roman" w:eastAsia="Times New Roman" w:hAnsi="Times New Roman" w:cs="Times New Roman"/>
          <w:iCs/>
          <w:sz w:val="24"/>
          <w:szCs w:val="24"/>
          <w:lang w:val="en-US" w:eastAsia="ru-RU"/>
        </w:rPr>
        <w:t xml:space="preserve"> 0.7 (acetone: hexane = 1: 5).  </w:t>
      </w:r>
    </w:p>
    <w:p w:rsidR="00EF262C" w:rsidRPr="00FF58F3" w:rsidRDefault="00EF262C" w:rsidP="00EF262C">
      <w:pPr>
        <w:spacing w:after="0" w:line="360" w:lineRule="auto"/>
        <w:ind w:firstLine="709"/>
        <w:jc w:val="both"/>
        <w:rPr>
          <w:rFonts w:ascii="Times New Roman" w:eastAsia="Times New Roman" w:hAnsi="Times New Roman" w:cs="Times New Roman"/>
          <w:iCs/>
          <w:sz w:val="24"/>
          <w:szCs w:val="24"/>
          <w:lang w:val="en-US" w:eastAsia="ru-RU"/>
        </w:rPr>
      </w:pPr>
      <w:r w:rsidRPr="00FF58F3">
        <w:rPr>
          <w:rFonts w:ascii="Times New Roman" w:eastAsia="Times New Roman" w:hAnsi="Times New Roman" w:cs="Times New Roman"/>
          <w:i/>
          <w:iCs/>
          <w:sz w:val="24"/>
          <w:szCs w:val="24"/>
          <w:lang w:val="en-US" w:eastAsia="ru-RU"/>
        </w:rPr>
        <w:t xml:space="preserve">Benzoic </w:t>
      </w:r>
      <w:proofErr w:type="spellStart"/>
      <w:r w:rsidRPr="00FF58F3">
        <w:rPr>
          <w:rFonts w:ascii="Times New Roman" w:eastAsia="Times New Roman" w:hAnsi="Times New Roman" w:cs="Times New Roman"/>
          <w:i/>
          <w:iCs/>
          <w:sz w:val="24"/>
          <w:szCs w:val="24"/>
          <w:lang w:val="en-US" w:eastAsia="ru-RU"/>
        </w:rPr>
        <w:t>dithiocarboxylate</w:t>
      </w:r>
      <w:proofErr w:type="spellEnd"/>
      <w:r w:rsidRPr="00FF58F3">
        <w:rPr>
          <w:rFonts w:ascii="Times New Roman" w:eastAsia="Times New Roman" w:hAnsi="Times New Roman" w:cs="Times New Roman"/>
          <w:i/>
          <w:iCs/>
          <w:sz w:val="24"/>
          <w:szCs w:val="24"/>
          <w:lang w:val="en-US" w:eastAsia="ru-RU"/>
        </w:rPr>
        <w:t>(naphthalen-1-yl)</w:t>
      </w:r>
      <w:proofErr w:type="spellStart"/>
      <w:r w:rsidRPr="00FF58F3">
        <w:rPr>
          <w:rFonts w:ascii="Times New Roman" w:eastAsia="Times New Roman" w:hAnsi="Times New Roman" w:cs="Times New Roman"/>
          <w:i/>
          <w:iCs/>
          <w:sz w:val="24"/>
          <w:szCs w:val="24"/>
          <w:lang w:val="en-US" w:eastAsia="ru-RU"/>
        </w:rPr>
        <w:t>carbamodithione</w:t>
      </w:r>
      <w:proofErr w:type="spellEnd"/>
      <w:r w:rsidRPr="00FF58F3">
        <w:rPr>
          <w:rFonts w:ascii="Times New Roman" w:eastAsia="Times New Roman" w:hAnsi="Times New Roman" w:cs="Times New Roman"/>
          <w:i/>
          <w:iCs/>
          <w:sz w:val="24"/>
          <w:szCs w:val="24"/>
          <w:lang w:val="en-US" w:eastAsia="ru-RU"/>
        </w:rPr>
        <w:t xml:space="preserve"> thioanhydride (2.5) </w:t>
      </w:r>
      <w:r w:rsidRPr="00FF58F3">
        <w:rPr>
          <w:rFonts w:ascii="Times New Roman" w:eastAsia="Times New Roman" w:hAnsi="Times New Roman" w:cs="Times New Roman"/>
          <w:iCs/>
          <w:sz w:val="24"/>
          <w:szCs w:val="24"/>
          <w:lang w:val="en-US" w:eastAsia="ru-RU"/>
        </w:rPr>
        <w:t>was</w:t>
      </w:r>
      <w:r w:rsidRPr="00FF58F3">
        <w:rPr>
          <w:rFonts w:ascii="Times New Roman" w:eastAsia="Times New Roman" w:hAnsi="Times New Roman" w:cs="Times New Roman"/>
          <w:i/>
          <w:iCs/>
          <w:sz w:val="24"/>
          <w:szCs w:val="24"/>
          <w:lang w:val="en-US" w:eastAsia="ru-RU"/>
        </w:rPr>
        <w:t xml:space="preserve"> </w:t>
      </w:r>
      <w:r w:rsidRPr="00FF58F3">
        <w:rPr>
          <w:rFonts w:ascii="Times New Roman" w:eastAsia="Times New Roman" w:hAnsi="Times New Roman" w:cs="Times New Roman"/>
          <w:iCs/>
          <w:sz w:val="24"/>
          <w:szCs w:val="24"/>
          <w:lang w:val="en-US" w:eastAsia="ru-RU"/>
        </w:rPr>
        <w:t>synthesized in a similar way, the yield was 2.9 g (66%), R</w:t>
      </w:r>
      <w:r w:rsidRPr="00FF58F3">
        <w:rPr>
          <w:rFonts w:ascii="Times New Roman" w:eastAsia="Times New Roman" w:hAnsi="Times New Roman" w:cs="Times New Roman"/>
          <w:iCs/>
          <w:sz w:val="24"/>
          <w:szCs w:val="24"/>
          <w:vertAlign w:val="subscript"/>
          <w:lang w:val="en-US" w:eastAsia="ru-RU"/>
        </w:rPr>
        <w:t>f</w:t>
      </w:r>
      <w:r w:rsidRPr="00FF58F3">
        <w:rPr>
          <w:rFonts w:ascii="Times New Roman" w:eastAsia="Times New Roman" w:hAnsi="Times New Roman" w:cs="Times New Roman"/>
          <w:iCs/>
          <w:sz w:val="24"/>
          <w:szCs w:val="24"/>
          <w:lang w:val="en-US" w:eastAsia="ru-RU"/>
        </w:rPr>
        <w:t xml:space="preserve"> 0.52 (acetone: hexane = 1: 10).</w:t>
      </w:r>
    </w:p>
    <w:p w:rsidR="00EF262C" w:rsidRPr="00FF58F3" w:rsidRDefault="00EF262C" w:rsidP="00EF262C">
      <w:pPr>
        <w:spacing w:after="0" w:line="360" w:lineRule="auto"/>
        <w:ind w:firstLine="709"/>
        <w:jc w:val="both"/>
        <w:rPr>
          <w:rFonts w:ascii="Times New Roman" w:eastAsia="Times New Roman" w:hAnsi="Times New Roman" w:cs="Times New Roman"/>
          <w:i/>
          <w:iCs/>
          <w:sz w:val="24"/>
          <w:szCs w:val="24"/>
          <w:lang w:val="en-US" w:eastAsia="ru-RU"/>
        </w:rPr>
      </w:pPr>
      <w:r w:rsidRPr="00FF58F3">
        <w:rPr>
          <w:rFonts w:ascii="Times New Roman" w:eastAsia="Times New Roman" w:hAnsi="Times New Roman" w:cs="Times New Roman"/>
          <w:i/>
          <w:iCs/>
          <w:sz w:val="24"/>
          <w:szCs w:val="24"/>
          <w:lang w:val="en-US" w:eastAsia="ru-RU"/>
        </w:rPr>
        <w:t xml:space="preserve">2-Methoxyethyl(((2-methoxyethyl)thio)carbonothioyl)(naphthalen-1-yl)carbamodithioate (2.6) </w:t>
      </w:r>
      <w:r w:rsidRPr="00FF58F3">
        <w:rPr>
          <w:rFonts w:ascii="Times New Roman" w:eastAsia="Times New Roman" w:hAnsi="Times New Roman" w:cs="Times New Roman"/>
          <w:iCs/>
          <w:sz w:val="24"/>
          <w:szCs w:val="24"/>
          <w:lang w:val="en-US" w:eastAsia="ru-RU"/>
        </w:rPr>
        <w:t>was synthesized in a similar way, the yield was 2.58 g (71%), R</w:t>
      </w:r>
      <w:r w:rsidRPr="00FF58F3">
        <w:rPr>
          <w:rFonts w:ascii="Times New Roman" w:eastAsia="Times New Roman" w:hAnsi="Times New Roman" w:cs="Times New Roman"/>
          <w:iCs/>
          <w:sz w:val="24"/>
          <w:szCs w:val="24"/>
          <w:vertAlign w:val="subscript"/>
          <w:lang w:val="en-US" w:eastAsia="ru-RU"/>
        </w:rPr>
        <w:t>f</w:t>
      </w:r>
      <w:r w:rsidRPr="00FF58F3">
        <w:rPr>
          <w:rFonts w:ascii="Times New Roman" w:eastAsia="Times New Roman" w:hAnsi="Times New Roman" w:cs="Times New Roman"/>
          <w:iCs/>
          <w:sz w:val="24"/>
          <w:szCs w:val="24"/>
          <w:lang w:val="en-US" w:eastAsia="ru-RU"/>
        </w:rPr>
        <w:t xml:space="preserve"> 0.56 (acetone: hexane = 1: 5).</w:t>
      </w:r>
    </w:p>
    <w:p w:rsidR="00EF262C" w:rsidRPr="00FF58F3" w:rsidRDefault="00EF262C" w:rsidP="00EF262C">
      <w:pPr>
        <w:spacing w:after="0" w:line="360" w:lineRule="auto"/>
        <w:ind w:firstLine="709"/>
        <w:jc w:val="both"/>
        <w:rPr>
          <w:rFonts w:ascii="Times New Roman" w:eastAsia="Times New Roman" w:hAnsi="Times New Roman" w:cs="Times New Roman"/>
          <w:i/>
          <w:iCs/>
          <w:sz w:val="24"/>
          <w:szCs w:val="24"/>
          <w:lang w:val="en-US" w:eastAsia="ru-RU"/>
        </w:rPr>
      </w:pPr>
      <w:r w:rsidRPr="00FF58F3">
        <w:rPr>
          <w:rFonts w:ascii="Times New Roman" w:eastAsia="Times New Roman" w:hAnsi="Times New Roman" w:cs="Times New Roman"/>
          <w:i/>
          <w:iCs/>
          <w:sz w:val="24"/>
          <w:szCs w:val="24"/>
          <w:lang w:val="en-US" w:eastAsia="ru-RU"/>
        </w:rPr>
        <w:lastRenderedPageBreak/>
        <w:t xml:space="preserve">2-Ethoxyethyl (((2-ethoxyethyl) </w:t>
      </w:r>
      <w:proofErr w:type="spellStart"/>
      <w:r w:rsidRPr="00FF58F3">
        <w:rPr>
          <w:rFonts w:ascii="Times New Roman" w:eastAsia="Times New Roman" w:hAnsi="Times New Roman" w:cs="Times New Roman"/>
          <w:i/>
          <w:iCs/>
          <w:sz w:val="24"/>
          <w:szCs w:val="24"/>
          <w:lang w:val="en-US" w:eastAsia="ru-RU"/>
        </w:rPr>
        <w:t>thio</w:t>
      </w:r>
      <w:proofErr w:type="spellEnd"/>
      <w:r w:rsidRPr="00FF58F3">
        <w:rPr>
          <w:rFonts w:ascii="Times New Roman" w:eastAsia="Times New Roman" w:hAnsi="Times New Roman" w:cs="Times New Roman"/>
          <w:i/>
          <w:iCs/>
          <w:sz w:val="24"/>
          <w:szCs w:val="24"/>
          <w:lang w:val="en-US" w:eastAsia="ru-RU"/>
        </w:rPr>
        <w:t xml:space="preserve">) carbonothioyl) (naphthalen-1-yl) </w:t>
      </w:r>
      <w:proofErr w:type="spellStart"/>
      <w:r w:rsidRPr="00FF58F3">
        <w:rPr>
          <w:rFonts w:ascii="Times New Roman" w:eastAsia="Times New Roman" w:hAnsi="Times New Roman" w:cs="Times New Roman"/>
          <w:i/>
          <w:iCs/>
          <w:sz w:val="24"/>
          <w:szCs w:val="24"/>
          <w:lang w:val="en-US" w:eastAsia="ru-RU"/>
        </w:rPr>
        <w:t>carbamodithioate</w:t>
      </w:r>
      <w:proofErr w:type="spellEnd"/>
      <w:r w:rsidRPr="00FF58F3">
        <w:rPr>
          <w:rFonts w:ascii="Times New Roman" w:eastAsia="Times New Roman" w:hAnsi="Times New Roman" w:cs="Times New Roman"/>
          <w:i/>
          <w:iCs/>
          <w:sz w:val="24"/>
          <w:szCs w:val="24"/>
          <w:lang w:val="en-US" w:eastAsia="ru-RU"/>
        </w:rPr>
        <w:t xml:space="preserve"> (2.7) </w:t>
      </w:r>
      <w:r w:rsidRPr="00FF58F3">
        <w:rPr>
          <w:rFonts w:ascii="Times New Roman" w:eastAsia="Times New Roman" w:hAnsi="Times New Roman" w:cs="Times New Roman"/>
          <w:iCs/>
          <w:sz w:val="24"/>
          <w:szCs w:val="24"/>
          <w:lang w:val="en-US" w:eastAsia="ru-RU"/>
        </w:rPr>
        <w:t>was</w:t>
      </w:r>
      <w:r w:rsidRPr="00FF58F3">
        <w:rPr>
          <w:rFonts w:ascii="Times New Roman" w:eastAsia="Times New Roman" w:hAnsi="Times New Roman" w:cs="Times New Roman"/>
          <w:i/>
          <w:iCs/>
          <w:sz w:val="24"/>
          <w:szCs w:val="24"/>
          <w:lang w:val="en-US" w:eastAsia="ru-RU"/>
        </w:rPr>
        <w:t xml:space="preserve"> </w:t>
      </w:r>
      <w:r w:rsidRPr="00FF58F3">
        <w:rPr>
          <w:rFonts w:ascii="Times New Roman" w:eastAsia="Times New Roman" w:hAnsi="Times New Roman" w:cs="Times New Roman"/>
          <w:iCs/>
          <w:sz w:val="24"/>
          <w:szCs w:val="24"/>
          <w:lang w:val="en-US" w:eastAsia="ru-RU"/>
        </w:rPr>
        <w:t>synthesized in a similar way, the yield was 3.88 g (88%), R</w:t>
      </w:r>
      <w:r w:rsidRPr="00FF58F3">
        <w:rPr>
          <w:rFonts w:ascii="Times New Roman" w:eastAsia="Times New Roman" w:hAnsi="Times New Roman" w:cs="Times New Roman"/>
          <w:iCs/>
          <w:sz w:val="24"/>
          <w:szCs w:val="24"/>
          <w:vertAlign w:val="subscript"/>
          <w:lang w:val="en-US" w:eastAsia="ru-RU"/>
        </w:rPr>
        <w:t>f</w:t>
      </w:r>
      <w:r w:rsidRPr="00FF58F3">
        <w:rPr>
          <w:rFonts w:ascii="Times New Roman" w:eastAsia="Times New Roman" w:hAnsi="Times New Roman" w:cs="Times New Roman"/>
          <w:iCs/>
          <w:sz w:val="24"/>
          <w:szCs w:val="24"/>
          <w:lang w:val="en-US" w:eastAsia="ru-RU"/>
        </w:rPr>
        <w:t xml:space="preserve"> 0.62 (acetone: hexane = 1: 10).</w:t>
      </w:r>
    </w:p>
    <w:p w:rsidR="00EF262C" w:rsidRPr="00FF58F3" w:rsidRDefault="00EF262C" w:rsidP="00EF262C">
      <w:pPr>
        <w:spacing w:after="0" w:line="360" w:lineRule="auto"/>
        <w:ind w:firstLine="709"/>
        <w:jc w:val="both"/>
        <w:rPr>
          <w:rFonts w:ascii="Times New Roman" w:eastAsia="Times New Roman" w:hAnsi="Times New Roman" w:cs="Times New Roman"/>
          <w:i/>
          <w:iCs/>
          <w:sz w:val="24"/>
          <w:szCs w:val="24"/>
          <w:lang w:val="en-US" w:eastAsia="ru-RU"/>
        </w:rPr>
      </w:pPr>
      <w:r w:rsidRPr="00FF58F3">
        <w:rPr>
          <w:rFonts w:ascii="Times New Roman" w:eastAsia="Times New Roman" w:hAnsi="Times New Roman" w:cs="Times New Roman"/>
          <w:i/>
          <w:iCs/>
          <w:sz w:val="24"/>
          <w:szCs w:val="24"/>
          <w:lang w:val="en-US" w:eastAsia="ru-RU"/>
        </w:rPr>
        <w:t xml:space="preserve">3-Phenoxypropylnaphthalen-1-yl(((3phenoxypropyl)thio)carbonothioyl)carbamodithioate 2.8 </w:t>
      </w:r>
      <w:r w:rsidRPr="00FF58F3">
        <w:rPr>
          <w:rFonts w:ascii="Times New Roman" w:eastAsia="Times New Roman" w:hAnsi="Times New Roman" w:cs="Times New Roman"/>
          <w:iCs/>
          <w:sz w:val="24"/>
          <w:szCs w:val="24"/>
          <w:lang w:val="en-US" w:eastAsia="ru-RU"/>
        </w:rPr>
        <w:t>was synthesized in a similar way, the yield was 3.79 g (77%), R</w:t>
      </w:r>
      <w:r w:rsidRPr="00FF58F3">
        <w:rPr>
          <w:rFonts w:ascii="Times New Roman" w:eastAsia="Times New Roman" w:hAnsi="Times New Roman" w:cs="Times New Roman"/>
          <w:iCs/>
          <w:sz w:val="24"/>
          <w:szCs w:val="24"/>
          <w:vertAlign w:val="subscript"/>
          <w:lang w:val="en-US" w:eastAsia="ru-RU"/>
        </w:rPr>
        <w:t>f</w:t>
      </w:r>
      <w:r w:rsidRPr="00FF58F3">
        <w:rPr>
          <w:rFonts w:ascii="Times New Roman" w:eastAsia="Times New Roman" w:hAnsi="Times New Roman" w:cs="Times New Roman"/>
          <w:iCs/>
          <w:sz w:val="24"/>
          <w:szCs w:val="24"/>
          <w:lang w:val="en-US" w:eastAsia="ru-RU"/>
        </w:rPr>
        <w:t xml:space="preserve"> 0.5 (acetone: hexane 1: 5).</w:t>
      </w:r>
    </w:p>
    <w:p w:rsidR="00EF262C" w:rsidRPr="00FF58F3" w:rsidRDefault="00EF262C" w:rsidP="00EF262C">
      <w:pPr>
        <w:spacing w:after="0" w:line="360" w:lineRule="auto"/>
        <w:ind w:firstLine="709"/>
        <w:jc w:val="both"/>
        <w:rPr>
          <w:rFonts w:ascii="Times New Roman" w:eastAsia="Times New Roman" w:hAnsi="Times New Roman" w:cs="Times New Roman"/>
          <w:i/>
          <w:iCs/>
          <w:sz w:val="24"/>
          <w:szCs w:val="24"/>
          <w:lang w:val="en-US" w:eastAsia="ru-RU"/>
        </w:rPr>
      </w:pPr>
      <w:r w:rsidRPr="00FF58F3">
        <w:rPr>
          <w:rFonts w:ascii="Times New Roman" w:eastAsia="Times New Roman" w:hAnsi="Times New Roman" w:cs="Times New Roman"/>
          <w:i/>
          <w:iCs/>
          <w:sz w:val="24"/>
          <w:szCs w:val="24"/>
          <w:lang w:val="en-US" w:eastAsia="ru-RU"/>
        </w:rPr>
        <w:t xml:space="preserve">2-Phenoxyethylnaphthalen-1-yl(((2-phenoxyethyl)thio)carbonothioyl)carbamodithioate 2.9 </w:t>
      </w:r>
      <w:r w:rsidRPr="00FF58F3">
        <w:rPr>
          <w:rFonts w:ascii="Times New Roman" w:eastAsia="Times New Roman" w:hAnsi="Times New Roman" w:cs="Times New Roman"/>
          <w:iCs/>
          <w:sz w:val="24"/>
          <w:szCs w:val="24"/>
          <w:lang w:val="en-US" w:eastAsia="ru-RU"/>
        </w:rPr>
        <w:t>was synthesized in a similar way, the yield was 5.06 g (80%), R</w:t>
      </w:r>
      <w:r w:rsidRPr="00FF58F3">
        <w:rPr>
          <w:rFonts w:ascii="Times New Roman" w:eastAsia="Times New Roman" w:hAnsi="Times New Roman" w:cs="Times New Roman"/>
          <w:iCs/>
          <w:sz w:val="24"/>
          <w:szCs w:val="24"/>
          <w:vertAlign w:val="subscript"/>
          <w:lang w:val="en-US" w:eastAsia="ru-RU"/>
        </w:rPr>
        <w:t>f</w:t>
      </w:r>
      <w:r w:rsidRPr="00FF58F3">
        <w:rPr>
          <w:rFonts w:ascii="Times New Roman" w:eastAsia="Times New Roman" w:hAnsi="Times New Roman" w:cs="Times New Roman"/>
          <w:iCs/>
          <w:sz w:val="24"/>
          <w:szCs w:val="24"/>
          <w:lang w:val="en-US" w:eastAsia="ru-RU"/>
        </w:rPr>
        <w:t xml:space="preserve"> 0.69 (acetone: hexane 1: 5).</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t>Sodium pyrrolidine-1-carbodithioate 2.10.</w:t>
      </w:r>
      <w:r w:rsidRPr="00FF58F3">
        <w:rPr>
          <w:rFonts w:ascii="Times New Roman" w:hAnsi="Times New Roman" w:cs="Times New Roman"/>
          <w:sz w:val="24"/>
          <w:szCs w:val="24"/>
          <w:lang w:val="en-US"/>
        </w:rPr>
        <w:t xml:space="preserve"> 4.4 g (0.11 mol) of NaOH was added to the solution of 7.11 g (0.1 mol) of pyrrolidine in 30 ml of ethanol. Then, with stirring, 8.38 g (0.11 mol) of CS</w:t>
      </w:r>
      <w:r w:rsidRPr="00FF58F3">
        <w:rPr>
          <w:rFonts w:ascii="Times New Roman" w:hAnsi="Times New Roman" w:cs="Times New Roman"/>
          <w:sz w:val="24"/>
          <w:szCs w:val="24"/>
          <w:vertAlign w:val="subscript"/>
          <w:lang w:val="en-US"/>
        </w:rPr>
        <w:t>2</w:t>
      </w:r>
      <w:r w:rsidRPr="00FF58F3">
        <w:rPr>
          <w:rFonts w:ascii="Times New Roman" w:hAnsi="Times New Roman" w:cs="Times New Roman"/>
          <w:sz w:val="24"/>
          <w:szCs w:val="24"/>
          <w:lang w:val="en-US"/>
        </w:rPr>
        <w:t xml:space="preserve"> in 5 ml of ethanol was added dropwise over 10 minutes. The reaction mixture was stirred for 2 hours, then was concentrated. The residue was washed with hexane. The yield was 18 g (95%). R</w:t>
      </w:r>
      <w:r w:rsidRPr="00FF58F3">
        <w:rPr>
          <w:rFonts w:ascii="Times New Roman" w:hAnsi="Times New Roman" w:cs="Times New Roman"/>
          <w:sz w:val="24"/>
          <w:szCs w:val="24"/>
          <w:vertAlign w:val="subscript"/>
          <w:lang w:val="en-US"/>
        </w:rPr>
        <w:t>f</w:t>
      </w:r>
      <w:r w:rsidRPr="00FF58F3">
        <w:rPr>
          <w:rFonts w:ascii="Times New Roman" w:hAnsi="Times New Roman" w:cs="Times New Roman"/>
          <w:sz w:val="24"/>
          <w:szCs w:val="24"/>
          <w:lang w:val="en-US"/>
        </w:rPr>
        <w:t xml:space="preserve"> 0.16 (ethanol: water = 5: 1).</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t xml:space="preserve">Sodium indoline-1-carbodithioate 2.11 </w:t>
      </w:r>
      <w:r w:rsidRPr="00FF58F3">
        <w:rPr>
          <w:rFonts w:ascii="Times New Roman" w:hAnsi="Times New Roman" w:cs="Times New Roman"/>
          <w:sz w:val="24"/>
          <w:szCs w:val="24"/>
          <w:lang w:val="en-US"/>
        </w:rPr>
        <w:t>was</w:t>
      </w:r>
      <w:r w:rsidRPr="00FF58F3">
        <w:rPr>
          <w:rFonts w:ascii="Times New Roman" w:hAnsi="Times New Roman" w:cs="Times New Roman"/>
          <w:i/>
          <w:sz w:val="24"/>
          <w:szCs w:val="24"/>
          <w:lang w:val="en-US"/>
        </w:rPr>
        <w:t xml:space="preserve"> </w:t>
      </w:r>
      <w:r w:rsidRPr="00FF58F3">
        <w:rPr>
          <w:rFonts w:ascii="Times New Roman" w:hAnsi="Times New Roman" w:cs="Times New Roman"/>
          <w:sz w:val="24"/>
          <w:szCs w:val="24"/>
          <w:lang w:val="en-US"/>
        </w:rPr>
        <w:t>synthesized similarly. The yield was 43%, R</w:t>
      </w:r>
      <w:r w:rsidRPr="00FF58F3">
        <w:rPr>
          <w:rFonts w:ascii="Times New Roman" w:hAnsi="Times New Roman" w:cs="Times New Roman"/>
          <w:sz w:val="24"/>
          <w:szCs w:val="24"/>
          <w:vertAlign w:val="subscript"/>
          <w:lang w:val="en-US"/>
        </w:rPr>
        <w:t>f</w:t>
      </w:r>
      <w:r w:rsidRPr="00FF58F3">
        <w:rPr>
          <w:rFonts w:ascii="Times New Roman" w:hAnsi="Times New Roman" w:cs="Times New Roman"/>
          <w:sz w:val="24"/>
          <w:szCs w:val="24"/>
          <w:lang w:val="en-US"/>
        </w:rPr>
        <w:t xml:space="preserve"> 0.13 (ethanol: water = 5: 1).</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t>Sodium iminodibenzyl-1-carbodithioate 2.12</w:t>
      </w:r>
      <w:r w:rsidRPr="00FF58F3">
        <w:rPr>
          <w:rFonts w:ascii="Times New Roman" w:hAnsi="Times New Roman" w:cs="Times New Roman"/>
          <w:sz w:val="24"/>
          <w:szCs w:val="24"/>
          <w:lang w:val="en-US"/>
        </w:rPr>
        <w:t xml:space="preserve"> was synthesized similarly. The yield was 31%. Rf 0.11 (ethanol: water = 5: 1).</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t xml:space="preserve">1-Ethylpiperazine-1-sodium </w:t>
      </w:r>
      <w:proofErr w:type="spellStart"/>
      <w:r w:rsidRPr="00FF58F3">
        <w:rPr>
          <w:rFonts w:ascii="Times New Roman" w:hAnsi="Times New Roman" w:cs="Times New Roman"/>
          <w:i/>
          <w:sz w:val="24"/>
          <w:szCs w:val="24"/>
          <w:lang w:val="en-US"/>
        </w:rPr>
        <w:t>carbodithioate</w:t>
      </w:r>
      <w:proofErr w:type="spellEnd"/>
      <w:r w:rsidRPr="00FF58F3">
        <w:rPr>
          <w:rFonts w:ascii="Times New Roman" w:hAnsi="Times New Roman" w:cs="Times New Roman"/>
          <w:i/>
          <w:sz w:val="24"/>
          <w:szCs w:val="24"/>
          <w:lang w:val="en-US"/>
        </w:rPr>
        <w:t xml:space="preserve"> 2.13</w:t>
      </w:r>
      <w:r w:rsidRPr="00FF58F3">
        <w:rPr>
          <w:rFonts w:ascii="Times New Roman" w:hAnsi="Times New Roman" w:cs="Times New Roman"/>
          <w:sz w:val="24"/>
          <w:szCs w:val="24"/>
          <w:lang w:val="en-US"/>
        </w:rPr>
        <w:t xml:space="preserve"> was synthesized similarly. The yield was 81%, R</w:t>
      </w:r>
      <w:r w:rsidRPr="00FF58F3">
        <w:rPr>
          <w:rFonts w:ascii="Times New Roman" w:hAnsi="Times New Roman" w:cs="Times New Roman"/>
          <w:sz w:val="24"/>
          <w:szCs w:val="24"/>
          <w:vertAlign w:val="subscript"/>
          <w:lang w:val="en-US"/>
        </w:rPr>
        <w:t>f</w:t>
      </w:r>
      <w:r w:rsidRPr="00FF58F3">
        <w:rPr>
          <w:rFonts w:ascii="Times New Roman" w:hAnsi="Times New Roman" w:cs="Times New Roman"/>
          <w:sz w:val="24"/>
          <w:szCs w:val="24"/>
          <w:lang w:val="en-US"/>
        </w:rPr>
        <w:t xml:space="preserve"> 0.18 (ethanol: water = 5: 1).</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t>Complex of pyrrolidine-1-carbodithioate with cobalt.</w:t>
      </w:r>
      <w:r w:rsidRPr="00FF58F3">
        <w:rPr>
          <w:rFonts w:ascii="Times New Roman" w:hAnsi="Times New Roman" w:cs="Times New Roman"/>
          <w:sz w:val="24"/>
          <w:szCs w:val="24"/>
          <w:lang w:val="en-US"/>
        </w:rPr>
        <w:t xml:space="preserve"> To the solution of 1.69 g (0.01 mol) sodium pyrrolidine-1-carbodithioate in 30 ml of water was added 0.78 g (0.003 mol) cobalt hexahydrate chloride (CoCl</w:t>
      </w:r>
      <w:r w:rsidRPr="00FF58F3">
        <w:rPr>
          <w:rFonts w:ascii="Times New Roman" w:hAnsi="Times New Roman" w:cs="Times New Roman"/>
          <w:sz w:val="24"/>
          <w:szCs w:val="24"/>
          <w:vertAlign w:val="subscript"/>
          <w:lang w:val="en-US"/>
        </w:rPr>
        <w:t>2</w:t>
      </w:r>
      <w:r w:rsidRPr="00FF58F3">
        <w:rPr>
          <w:rFonts w:ascii="Times New Roman" w:hAnsi="Times New Roman" w:cs="Times New Roman"/>
          <w:sz w:val="24"/>
          <w:szCs w:val="24"/>
          <w:lang w:val="en-US"/>
        </w:rPr>
        <w:t xml:space="preserve"> * 6H</w:t>
      </w:r>
      <w:r w:rsidRPr="00FF58F3">
        <w:rPr>
          <w:rFonts w:ascii="Times New Roman" w:hAnsi="Times New Roman" w:cs="Times New Roman"/>
          <w:sz w:val="24"/>
          <w:szCs w:val="24"/>
          <w:vertAlign w:val="subscript"/>
          <w:lang w:val="en-US"/>
        </w:rPr>
        <w:t>2</w:t>
      </w:r>
      <w:r w:rsidRPr="00FF58F3">
        <w:rPr>
          <w:rFonts w:ascii="Times New Roman" w:hAnsi="Times New Roman" w:cs="Times New Roman"/>
          <w:sz w:val="24"/>
          <w:szCs w:val="24"/>
          <w:lang w:val="en-US"/>
        </w:rPr>
        <w:t>O). The reaction mixture was stirred for 2 h at room temperature. The precipitated complex was filtered off, was washed with water and was dried. The yield was 4.35 g (86.7%). Co - 12.2% (found), 11.77% (calculated).</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t>The complex of indoline-1-carbodithioate with cobalt</w:t>
      </w:r>
      <w:r w:rsidRPr="00FF58F3">
        <w:rPr>
          <w:rFonts w:ascii="Times New Roman" w:hAnsi="Times New Roman" w:cs="Times New Roman"/>
          <w:sz w:val="24"/>
          <w:szCs w:val="24"/>
          <w:lang w:val="en-US"/>
        </w:rPr>
        <w:t xml:space="preserve"> was synthesized similarly. The yield was 90.6%. Co - 4.4% (found), 9.14% (calculated).</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t>The complex of 1-ethylpiperazine-1-carbodithioate with cobalt</w:t>
      </w:r>
      <w:r w:rsidRPr="00FF58F3">
        <w:rPr>
          <w:rFonts w:ascii="Times New Roman" w:hAnsi="Times New Roman" w:cs="Times New Roman"/>
          <w:sz w:val="24"/>
          <w:szCs w:val="24"/>
          <w:lang w:val="en-US"/>
        </w:rPr>
        <w:t xml:space="preserve"> was synthesized similarly. The yield was 92.7%. Co - 9.52% (found), 9.36% (calculated).</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t>The complex of pyrrolidine-1-carbodithioate with manganese</w:t>
      </w:r>
      <w:r w:rsidRPr="00FF58F3">
        <w:rPr>
          <w:rFonts w:ascii="Times New Roman" w:hAnsi="Times New Roman" w:cs="Times New Roman"/>
          <w:sz w:val="24"/>
          <w:szCs w:val="24"/>
          <w:lang w:val="en-US"/>
        </w:rPr>
        <w:t xml:space="preserve"> was synthesized similarly. The yield was 60.5%. Mn 13.0% (found), 11.06% (calculated).</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t>The complex of indoline-1-carbodithioate with manganese</w:t>
      </w:r>
      <w:r w:rsidRPr="00FF58F3">
        <w:rPr>
          <w:rFonts w:ascii="Times New Roman" w:hAnsi="Times New Roman" w:cs="Times New Roman"/>
          <w:sz w:val="24"/>
          <w:szCs w:val="24"/>
          <w:lang w:val="en-US"/>
        </w:rPr>
        <w:t xml:space="preserve"> was synthesized similarly. The yield was 91.4%. Mn 7.82% (found), 8.57% (calculated).</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t>The complex of 1-ethylpiperazine-1-carbodithioate with manganese</w:t>
      </w:r>
      <w:r w:rsidRPr="00FF58F3">
        <w:rPr>
          <w:rFonts w:ascii="Times New Roman" w:hAnsi="Times New Roman" w:cs="Times New Roman"/>
          <w:sz w:val="24"/>
          <w:szCs w:val="24"/>
          <w:lang w:val="en-US"/>
        </w:rPr>
        <w:t xml:space="preserve"> was synthesized similarly. The yield was 58, 7%. Mn - 10.2% (found), 8.78% (calculated).</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lastRenderedPageBreak/>
        <w:t>The complex of pyrrolidine-1-carbodithioate with zinc</w:t>
      </w:r>
      <w:r w:rsidRPr="00FF58F3">
        <w:rPr>
          <w:rFonts w:ascii="Times New Roman" w:hAnsi="Times New Roman" w:cs="Times New Roman"/>
          <w:sz w:val="24"/>
          <w:szCs w:val="24"/>
          <w:lang w:val="en-US"/>
        </w:rPr>
        <w:t xml:space="preserve"> was synthesized similarly. The yield was 80, 8%. Zn - 17.5% (found), 18.7% (calculated).</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t>The complex of indoline-1-carbodithioate with zinc</w:t>
      </w:r>
      <w:r w:rsidRPr="00FF58F3">
        <w:rPr>
          <w:rFonts w:ascii="Times New Roman" w:hAnsi="Times New Roman" w:cs="Times New Roman"/>
          <w:sz w:val="24"/>
          <w:szCs w:val="24"/>
          <w:lang w:val="en-US"/>
        </w:rPr>
        <w:t xml:space="preserve"> was synthesized similarly. The yield was 72.53%. Zn - 6.51% (found), 14.34% (calculated).</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t>The complex of 1-ethylpiperazine-1-carbodithioate with zinc</w:t>
      </w:r>
      <w:r w:rsidRPr="00FF58F3">
        <w:rPr>
          <w:rFonts w:ascii="Times New Roman" w:hAnsi="Times New Roman" w:cs="Times New Roman"/>
          <w:sz w:val="24"/>
          <w:szCs w:val="24"/>
          <w:lang w:val="en-US"/>
        </w:rPr>
        <w:t xml:space="preserve"> was synthesized similarly. The yield was 86.14%. Zn - 14.8% (found), 14.66% (calculated).</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t>The complex of pyrrolidine-1-carbodithioate with copper</w:t>
      </w:r>
      <w:r w:rsidRPr="00FF58F3">
        <w:rPr>
          <w:rFonts w:ascii="Times New Roman" w:hAnsi="Times New Roman" w:cs="Times New Roman"/>
          <w:sz w:val="24"/>
          <w:szCs w:val="24"/>
          <w:lang w:val="en-US"/>
        </w:rPr>
        <w:t xml:space="preserve"> was synthesized similarly. The yield was 81.94%. Cu - 17.2% (found), 17.75% (calculated).</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t>The complex of indoline-1-carbodithioate with copper</w:t>
      </w:r>
      <w:r w:rsidRPr="00FF58F3">
        <w:rPr>
          <w:rFonts w:ascii="Times New Roman" w:hAnsi="Times New Roman" w:cs="Times New Roman"/>
          <w:sz w:val="24"/>
          <w:szCs w:val="24"/>
          <w:lang w:val="en-US"/>
        </w:rPr>
        <w:t xml:space="preserve"> was synthesized similarly. The yield was 88.1%. Cu - 10.8% (found), 13.99% (calculated).</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r w:rsidRPr="00FF58F3">
        <w:rPr>
          <w:rFonts w:ascii="Times New Roman" w:hAnsi="Times New Roman" w:cs="Times New Roman"/>
          <w:i/>
          <w:sz w:val="24"/>
          <w:szCs w:val="24"/>
          <w:lang w:val="en-US"/>
        </w:rPr>
        <w:t>The complex of 1-ethylpiperazine-1-carbodithioate with copper</w:t>
      </w:r>
      <w:r w:rsidRPr="00FF58F3">
        <w:rPr>
          <w:rFonts w:ascii="Times New Roman" w:hAnsi="Times New Roman" w:cs="Times New Roman"/>
          <w:sz w:val="24"/>
          <w:szCs w:val="24"/>
          <w:lang w:val="en-US"/>
        </w:rPr>
        <w:t xml:space="preserve"> was synthesized similarly. The yield was 75.08%. Cu - 13.0% (found), 14.31% (calculated).</w:t>
      </w:r>
    </w:p>
    <w:p w:rsidR="00EF262C" w:rsidRPr="00FF58F3" w:rsidRDefault="00EF262C" w:rsidP="00EF262C">
      <w:pPr>
        <w:spacing w:after="0" w:line="360" w:lineRule="auto"/>
        <w:ind w:firstLine="709"/>
        <w:jc w:val="both"/>
        <w:rPr>
          <w:rFonts w:ascii="Times New Roman" w:hAnsi="Times New Roman" w:cs="Times New Roman"/>
          <w:sz w:val="24"/>
          <w:szCs w:val="24"/>
          <w:lang w:val="en-US"/>
        </w:rPr>
      </w:pPr>
    </w:p>
    <w:p w:rsidR="00EF262C" w:rsidRPr="00FF58F3" w:rsidRDefault="00EF262C" w:rsidP="00EF262C">
      <w:pPr>
        <w:spacing w:after="0" w:line="360" w:lineRule="auto"/>
        <w:ind w:firstLine="709"/>
        <w:jc w:val="both"/>
        <w:rPr>
          <w:rFonts w:ascii="Times New Roman" w:eastAsia="Times New Roman" w:hAnsi="Times New Roman" w:cs="Times New Roman"/>
          <w:sz w:val="24"/>
          <w:szCs w:val="24"/>
          <w:lang w:val="en-US" w:eastAsia="ru-RU"/>
        </w:rPr>
      </w:pPr>
      <w:r w:rsidRPr="00AC7511">
        <w:rPr>
          <w:rFonts w:ascii="Times New Roman" w:eastAsia="Times New Roman" w:hAnsi="Times New Roman" w:cs="Times New Roman"/>
          <w:b/>
          <w:sz w:val="24"/>
          <w:szCs w:val="24"/>
          <w:lang w:val="en-US" w:eastAsia="ru-RU"/>
        </w:rPr>
        <w:t>2.2</w:t>
      </w:r>
      <w:r w:rsidRPr="00FF58F3">
        <w:rPr>
          <w:rFonts w:ascii="Times New Roman" w:eastAsia="Times New Roman" w:hAnsi="Times New Roman" w:cs="Times New Roman"/>
          <w:sz w:val="24"/>
          <w:szCs w:val="24"/>
          <w:lang w:val="en-US" w:eastAsia="ru-RU"/>
        </w:rPr>
        <w:t xml:space="preserve"> </w:t>
      </w:r>
      <w:r w:rsidRPr="00FF58F3">
        <w:rPr>
          <w:rFonts w:ascii="Times New Roman" w:eastAsia="Times New Roman" w:hAnsi="Times New Roman" w:cs="Times New Roman"/>
          <w:b/>
          <w:bCs/>
          <w:sz w:val="24"/>
          <w:szCs w:val="24"/>
          <w:lang w:val="en-US" w:eastAsia="ru-RU"/>
        </w:rPr>
        <w:t>Biological experimental</w:t>
      </w:r>
    </w:p>
    <w:p w:rsidR="00EF262C" w:rsidRPr="00FF58F3" w:rsidRDefault="00EF262C" w:rsidP="00EF262C">
      <w:pPr>
        <w:spacing w:after="0" w:line="360" w:lineRule="auto"/>
        <w:ind w:firstLine="709"/>
        <w:jc w:val="both"/>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t xml:space="preserve">The studies were carried out on model samples of spring wheat Triticum </w:t>
      </w:r>
      <w:proofErr w:type="spellStart"/>
      <w:r w:rsidRPr="00FF58F3">
        <w:rPr>
          <w:rFonts w:ascii="Times New Roman" w:eastAsia="Times New Roman" w:hAnsi="Times New Roman" w:cs="Times New Roman"/>
          <w:sz w:val="24"/>
          <w:szCs w:val="24"/>
          <w:lang w:val="en-US" w:eastAsia="ru-RU"/>
        </w:rPr>
        <w:t>aestivum</w:t>
      </w:r>
      <w:proofErr w:type="spellEnd"/>
      <w:r w:rsidRPr="00FF58F3">
        <w:rPr>
          <w:rFonts w:ascii="Times New Roman" w:eastAsia="Times New Roman" w:hAnsi="Times New Roman" w:cs="Times New Roman"/>
          <w:sz w:val="24"/>
          <w:szCs w:val="24"/>
          <w:lang w:val="en-US" w:eastAsia="ru-RU"/>
        </w:rPr>
        <w:t xml:space="preserve"> varieties Kazakhstanskaya-10, </w:t>
      </w:r>
      <w:proofErr w:type="spellStart"/>
      <w:r w:rsidRPr="00FF58F3">
        <w:rPr>
          <w:rFonts w:ascii="Times New Roman" w:eastAsia="Times New Roman" w:hAnsi="Times New Roman" w:cs="Times New Roman"/>
          <w:sz w:val="24"/>
          <w:szCs w:val="24"/>
          <w:lang w:val="en-US" w:eastAsia="ru-RU"/>
        </w:rPr>
        <w:t>Severyanka</w:t>
      </w:r>
      <w:proofErr w:type="spellEnd"/>
      <w:r w:rsidRPr="00FF58F3">
        <w:rPr>
          <w:rFonts w:ascii="Times New Roman" w:eastAsia="Times New Roman" w:hAnsi="Times New Roman" w:cs="Times New Roman"/>
          <w:sz w:val="24"/>
          <w:szCs w:val="24"/>
          <w:lang w:val="en-US" w:eastAsia="ru-RU"/>
        </w:rPr>
        <w:t xml:space="preserve"> and </w:t>
      </w:r>
      <w:proofErr w:type="spellStart"/>
      <w:r w:rsidRPr="00FF58F3">
        <w:rPr>
          <w:rFonts w:ascii="Times New Roman" w:eastAsia="Times New Roman" w:hAnsi="Times New Roman" w:cs="Times New Roman"/>
          <w:sz w:val="24"/>
          <w:szCs w:val="24"/>
          <w:lang w:val="en-US" w:eastAsia="ru-RU"/>
        </w:rPr>
        <w:t>Miras</w:t>
      </w:r>
      <w:proofErr w:type="spellEnd"/>
      <w:r w:rsidRPr="00FF58F3">
        <w:rPr>
          <w:rFonts w:ascii="Times New Roman" w:eastAsia="Times New Roman" w:hAnsi="Times New Roman" w:cs="Times New Roman"/>
          <w:sz w:val="24"/>
          <w:szCs w:val="24"/>
          <w:lang w:val="en-US" w:eastAsia="ru-RU"/>
        </w:rPr>
        <w:t xml:space="preserve">. </w:t>
      </w:r>
      <w:proofErr w:type="spellStart"/>
      <w:r w:rsidRPr="00FF58F3">
        <w:rPr>
          <w:rFonts w:ascii="Times New Roman" w:eastAsia="Times New Roman" w:hAnsi="Times New Roman" w:cs="Times New Roman"/>
          <w:sz w:val="24"/>
          <w:szCs w:val="24"/>
          <w:lang w:val="en-US" w:eastAsia="ru-RU"/>
        </w:rPr>
        <w:t>Severyanka</w:t>
      </w:r>
      <w:proofErr w:type="spellEnd"/>
      <w:r w:rsidRPr="00FF58F3">
        <w:rPr>
          <w:rFonts w:ascii="Times New Roman" w:eastAsia="Times New Roman" w:hAnsi="Times New Roman" w:cs="Times New Roman"/>
          <w:sz w:val="24"/>
          <w:szCs w:val="24"/>
          <w:lang w:val="en-US" w:eastAsia="ru-RU"/>
        </w:rPr>
        <w:t xml:space="preserve"> and </w:t>
      </w:r>
      <w:proofErr w:type="spellStart"/>
      <w:r w:rsidRPr="00FF58F3">
        <w:rPr>
          <w:rFonts w:ascii="Times New Roman" w:eastAsia="Times New Roman" w:hAnsi="Times New Roman" w:cs="Times New Roman"/>
          <w:sz w:val="24"/>
          <w:szCs w:val="24"/>
          <w:lang w:val="en-US" w:eastAsia="ru-RU"/>
        </w:rPr>
        <w:t>Miras</w:t>
      </w:r>
      <w:proofErr w:type="spellEnd"/>
      <w:r w:rsidRPr="00FF58F3">
        <w:rPr>
          <w:rFonts w:ascii="Times New Roman" w:eastAsia="Times New Roman" w:hAnsi="Times New Roman" w:cs="Times New Roman"/>
          <w:sz w:val="24"/>
          <w:szCs w:val="24"/>
          <w:lang w:val="en-US" w:eastAsia="ru-RU"/>
        </w:rPr>
        <w:t xml:space="preserve"> are drought tolerant varieties, and Kazakhstanskaya-10 was studied as a standard. </w:t>
      </w:r>
      <w:proofErr w:type="spellStart"/>
      <w:r w:rsidRPr="00FF58F3">
        <w:rPr>
          <w:rFonts w:ascii="Times New Roman" w:eastAsia="Times New Roman" w:hAnsi="Times New Roman" w:cs="Times New Roman"/>
          <w:sz w:val="24"/>
          <w:szCs w:val="24"/>
          <w:lang w:val="en-US" w:eastAsia="ru-RU"/>
        </w:rPr>
        <w:t>Presowing</w:t>
      </w:r>
      <w:proofErr w:type="spellEnd"/>
      <w:r w:rsidRPr="00FF58F3">
        <w:rPr>
          <w:rFonts w:ascii="Times New Roman" w:eastAsia="Times New Roman" w:hAnsi="Times New Roman" w:cs="Times New Roman"/>
          <w:sz w:val="24"/>
          <w:szCs w:val="24"/>
          <w:lang w:val="en-US" w:eastAsia="ru-RU"/>
        </w:rPr>
        <w:t xml:space="preserve"> treatment of wheat by CAB was carried out in Petri dishes with germinating seeds for 2 days. Then, the seedlings were transferred to rafts for germination in hydroponics up to 10 day old seedlings. Then biometric indicators were taken in comparison with control. Experimental samples were laid in 15 replicates for each culture and the tested growth regulator.</w:t>
      </w:r>
    </w:p>
    <w:p w:rsidR="00EF262C" w:rsidRPr="00FF58F3" w:rsidRDefault="00EF262C" w:rsidP="00EF262C">
      <w:pPr>
        <w:spacing w:after="0" w:line="360" w:lineRule="auto"/>
        <w:ind w:firstLine="709"/>
        <w:jc w:val="both"/>
        <w:rPr>
          <w:rFonts w:ascii="Times New Roman" w:eastAsia="Times New Roman" w:hAnsi="Times New Roman" w:cs="Times New Roman"/>
          <w:sz w:val="24"/>
          <w:szCs w:val="24"/>
          <w:lang w:val="en-US" w:eastAsia="ru-RU"/>
        </w:rPr>
      </w:pPr>
      <w:r w:rsidRPr="00FF58F3">
        <w:rPr>
          <w:rFonts w:ascii="Times New Roman" w:eastAsia="Times New Roman" w:hAnsi="Times New Roman" w:cs="Times New Roman"/>
          <w:sz w:val="24"/>
          <w:szCs w:val="24"/>
          <w:lang w:val="en-US" w:eastAsia="ru-RU"/>
        </w:rPr>
        <w:t xml:space="preserve">In addition, an experiment was carried out with the preparation SAV-3, which was used for pelleting seeds with </w:t>
      </w:r>
      <w:proofErr w:type="spellStart"/>
      <w:r w:rsidRPr="00FF58F3">
        <w:rPr>
          <w:rFonts w:ascii="Times New Roman" w:eastAsia="Times New Roman" w:hAnsi="Times New Roman" w:cs="Times New Roman"/>
          <w:sz w:val="24"/>
          <w:szCs w:val="24"/>
          <w:lang w:val="en-US" w:eastAsia="ru-RU"/>
        </w:rPr>
        <w:t>gellan</w:t>
      </w:r>
      <w:proofErr w:type="spellEnd"/>
      <w:r w:rsidRPr="00FF58F3">
        <w:rPr>
          <w:rFonts w:ascii="Times New Roman" w:eastAsia="Times New Roman" w:hAnsi="Times New Roman" w:cs="Times New Roman"/>
          <w:sz w:val="24"/>
          <w:szCs w:val="24"/>
          <w:lang w:val="en-US" w:eastAsia="ru-RU"/>
        </w:rPr>
        <w:t xml:space="preserve">. After the </w:t>
      </w:r>
      <w:proofErr w:type="spellStart"/>
      <w:r w:rsidRPr="00FF58F3">
        <w:rPr>
          <w:rFonts w:ascii="Times New Roman" w:eastAsia="Times New Roman" w:hAnsi="Times New Roman" w:cs="Times New Roman"/>
          <w:sz w:val="24"/>
          <w:szCs w:val="24"/>
          <w:lang w:val="en-US" w:eastAsia="ru-RU"/>
        </w:rPr>
        <w:t>presowing</w:t>
      </w:r>
      <w:proofErr w:type="spellEnd"/>
      <w:r w:rsidRPr="00FF58F3">
        <w:rPr>
          <w:rFonts w:ascii="Times New Roman" w:eastAsia="Times New Roman" w:hAnsi="Times New Roman" w:cs="Times New Roman"/>
          <w:sz w:val="24"/>
          <w:szCs w:val="24"/>
          <w:lang w:val="en-US" w:eastAsia="ru-RU"/>
        </w:rPr>
        <w:t xml:space="preserve"> treatment of the pelleted seeds, the seedlings were transferred to the soil.</w:t>
      </w:r>
    </w:p>
    <w:p w:rsidR="00EF262C" w:rsidRPr="00FF58F3" w:rsidRDefault="00EF262C" w:rsidP="00EF262C">
      <w:pPr>
        <w:spacing w:after="0" w:line="360" w:lineRule="auto"/>
        <w:ind w:firstLine="709"/>
        <w:jc w:val="both"/>
        <w:rPr>
          <w:rFonts w:ascii="Times New Roman" w:eastAsia="Times New Roman" w:hAnsi="Times New Roman" w:cs="Times New Roman"/>
          <w:sz w:val="24"/>
          <w:szCs w:val="24"/>
          <w:lang w:val="en-US" w:eastAsia="ru-RU"/>
        </w:rPr>
      </w:pPr>
      <w:proofErr w:type="spellStart"/>
      <w:r w:rsidRPr="00FF58F3">
        <w:rPr>
          <w:rFonts w:ascii="Times New Roman" w:eastAsia="Times New Roman" w:hAnsi="Times New Roman" w:cs="Times New Roman"/>
          <w:sz w:val="24"/>
          <w:szCs w:val="24"/>
          <w:lang w:val="en-US" w:eastAsia="ru-RU"/>
        </w:rPr>
        <w:t>Gellan</w:t>
      </w:r>
      <w:proofErr w:type="spellEnd"/>
      <w:r w:rsidRPr="00FF58F3">
        <w:rPr>
          <w:rFonts w:ascii="Times New Roman" w:eastAsia="Times New Roman" w:hAnsi="Times New Roman" w:cs="Times New Roman"/>
          <w:sz w:val="24"/>
          <w:szCs w:val="24"/>
          <w:lang w:val="en-US" w:eastAsia="ru-RU"/>
        </w:rPr>
        <w:t xml:space="preserve"> hydrogel was used for pelleting seeds. </w:t>
      </w:r>
      <w:proofErr w:type="spellStart"/>
      <w:r w:rsidRPr="00FF58F3">
        <w:rPr>
          <w:rFonts w:ascii="Times New Roman" w:eastAsia="Times New Roman" w:hAnsi="Times New Roman" w:cs="Times New Roman"/>
          <w:sz w:val="24"/>
          <w:szCs w:val="24"/>
          <w:lang w:val="en-US" w:eastAsia="ru-RU"/>
        </w:rPr>
        <w:t>Gellan</w:t>
      </w:r>
      <w:proofErr w:type="spellEnd"/>
      <w:r w:rsidRPr="00FF58F3">
        <w:rPr>
          <w:rFonts w:ascii="Times New Roman" w:eastAsia="Times New Roman" w:hAnsi="Times New Roman" w:cs="Times New Roman"/>
          <w:sz w:val="24"/>
          <w:szCs w:val="24"/>
          <w:lang w:val="en-US" w:eastAsia="ru-RU"/>
        </w:rPr>
        <w:t xml:space="preserve"> is a bacterial polysaccharide, well soluble in water and in the presence of potassium chloride, easily forms gels. Pelleting of seeds was carried out by layer-by-layer assembly. The layers are composed of </w:t>
      </w:r>
      <w:proofErr w:type="spellStart"/>
      <w:r w:rsidRPr="00FF58F3">
        <w:rPr>
          <w:rFonts w:ascii="Times New Roman" w:eastAsia="Times New Roman" w:hAnsi="Times New Roman" w:cs="Times New Roman"/>
          <w:sz w:val="24"/>
          <w:szCs w:val="24"/>
          <w:lang w:val="en-US" w:eastAsia="ru-RU"/>
        </w:rPr>
        <w:t>gellan</w:t>
      </w:r>
      <w:proofErr w:type="spellEnd"/>
      <w:r w:rsidRPr="00FF58F3">
        <w:rPr>
          <w:rFonts w:ascii="Times New Roman" w:eastAsia="Times New Roman" w:hAnsi="Times New Roman" w:cs="Times New Roman"/>
          <w:sz w:val="24"/>
          <w:szCs w:val="24"/>
          <w:lang w:val="en-US" w:eastAsia="ru-RU"/>
        </w:rPr>
        <w:t xml:space="preserve"> and potassium chloride.</w:t>
      </w:r>
    </w:p>
    <w:p w:rsidR="00EF262C" w:rsidRPr="00FF58F3" w:rsidRDefault="00EF262C" w:rsidP="00EF262C">
      <w:pPr>
        <w:spacing w:after="0" w:line="360" w:lineRule="auto"/>
        <w:ind w:firstLine="709"/>
        <w:jc w:val="both"/>
        <w:rPr>
          <w:rFonts w:ascii="Times New Roman" w:eastAsia="Times New Roman" w:hAnsi="Times New Roman" w:cs="Times New Roman"/>
          <w:sz w:val="24"/>
          <w:szCs w:val="24"/>
          <w:lang w:val="en-US" w:eastAsia="ru-RU"/>
        </w:rPr>
      </w:pPr>
    </w:p>
    <w:bookmarkEnd w:id="12"/>
    <w:p w:rsidR="00EC0EFE" w:rsidRPr="00FF58F3" w:rsidRDefault="00EC0EFE" w:rsidP="00EF04AC">
      <w:pPr>
        <w:spacing w:after="0" w:line="360" w:lineRule="auto"/>
        <w:ind w:firstLine="567"/>
        <w:jc w:val="center"/>
        <w:rPr>
          <w:rFonts w:ascii="Times New Roman" w:hAnsi="Times New Roman" w:cs="Times New Roman"/>
          <w:sz w:val="24"/>
          <w:szCs w:val="24"/>
          <w:lang w:val="en-US"/>
        </w:rPr>
        <w:sectPr w:rsidR="00EC0EFE" w:rsidRPr="00FF58F3" w:rsidSect="002043CE">
          <w:pgSz w:w="11909" w:h="16834"/>
          <w:pgMar w:top="1134" w:right="851" w:bottom="1134" w:left="1701" w:header="720" w:footer="720" w:gutter="0"/>
          <w:cols w:space="720"/>
          <w:noEndnote/>
          <w:titlePg/>
          <w:docGrid w:linePitch="299"/>
        </w:sectPr>
      </w:pPr>
    </w:p>
    <w:p w:rsidR="008D00C6" w:rsidRPr="00CE2340" w:rsidRDefault="004B724E" w:rsidP="00286527">
      <w:pPr>
        <w:spacing w:after="0" w:line="360" w:lineRule="auto"/>
        <w:ind w:firstLine="709"/>
        <w:jc w:val="center"/>
        <w:rPr>
          <w:rFonts w:ascii="Times New Roman" w:hAnsi="Times New Roman" w:cs="Times New Roman"/>
          <w:b/>
          <w:sz w:val="24"/>
          <w:szCs w:val="24"/>
          <w:lang w:val="en-US"/>
        </w:rPr>
      </w:pPr>
      <w:r w:rsidRPr="00CE2340">
        <w:rPr>
          <w:rFonts w:ascii="Times New Roman" w:hAnsi="Times New Roman" w:cs="Times New Roman"/>
          <w:b/>
          <w:sz w:val="24"/>
          <w:szCs w:val="24"/>
          <w:lang w:val="en-US"/>
        </w:rPr>
        <w:lastRenderedPageBreak/>
        <w:t>CONCLUSION</w:t>
      </w:r>
    </w:p>
    <w:p w:rsidR="00B47356" w:rsidRPr="00FF58F3" w:rsidRDefault="00B47356" w:rsidP="00B47356">
      <w:pPr>
        <w:pStyle w:val="a3"/>
        <w:tabs>
          <w:tab w:val="left" w:pos="993"/>
        </w:tabs>
        <w:spacing w:line="360" w:lineRule="auto"/>
        <w:ind w:left="709"/>
        <w:jc w:val="both"/>
        <w:rPr>
          <w:sz w:val="24"/>
          <w:szCs w:val="24"/>
          <w:lang w:val="en-US"/>
        </w:rPr>
      </w:pPr>
      <w:r w:rsidRPr="00FF58F3">
        <w:rPr>
          <w:rFonts w:eastAsiaTheme="minorEastAsia"/>
          <w:sz w:val="24"/>
          <w:szCs w:val="24"/>
          <w:lang w:val="kk-KZ" w:eastAsia="en-US"/>
        </w:rPr>
        <w:t xml:space="preserve">Conclusions on the </w:t>
      </w:r>
      <w:r w:rsidRPr="00FF58F3">
        <w:rPr>
          <w:rFonts w:eastAsiaTheme="minorEastAsia"/>
          <w:sz w:val="24"/>
          <w:szCs w:val="24"/>
          <w:lang w:val="en-US" w:eastAsia="en-US"/>
        </w:rPr>
        <w:t>R</w:t>
      </w:r>
      <w:r w:rsidRPr="00FF58F3">
        <w:rPr>
          <w:rFonts w:eastAsiaTheme="minorEastAsia"/>
          <w:sz w:val="24"/>
          <w:szCs w:val="24"/>
          <w:lang w:val="kk-KZ" w:eastAsia="en-US"/>
        </w:rPr>
        <w:t>esearch results in 2018:</w:t>
      </w:r>
    </w:p>
    <w:p w:rsidR="00042F64" w:rsidRPr="00FF58F3" w:rsidRDefault="007522AF" w:rsidP="00286527">
      <w:pPr>
        <w:pStyle w:val="a3"/>
        <w:numPr>
          <w:ilvl w:val="0"/>
          <w:numId w:val="7"/>
        </w:numPr>
        <w:tabs>
          <w:tab w:val="left" w:pos="993"/>
        </w:tabs>
        <w:spacing w:line="360" w:lineRule="auto"/>
        <w:ind w:left="0" w:firstLine="709"/>
        <w:jc w:val="both"/>
        <w:rPr>
          <w:sz w:val="24"/>
          <w:szCs w:val="24"/>
          <w:lang w:val="en-US"/>
        </w:rPr>
      </w:pPr>
      <w:r w:rsidRPr="00FF58F3">
        <w:rPr>
          <w:rFonts w:eastAsia="Batang"/>
          <w:sz w:val="24"/>
          <w:szCs w:val="24"/>
          <w:lang w:val="en-US"/>
        </w:rPr>
        <w:t xml:space="preserve">Novel potential growth stimulators and/or adaptogens for plants belonging to the class of </w:t>
      </w:r>
      <w:proofErr w:type="spellStart"/>
      <w:r w:rsidRPr="00FF58F3">
        <w:rPr>
          <w:rFonts w:eastAsia="Batang"/>
          <w:sz w:val="24"/>
          <w:szCs w:val="24"/>
          <w:lang w:val="en-US"/>
        </w:rPr>
        <w:t>elemento</w:t>
      </w:r>
      <w:proofErr w:type="spellEnd"/>
      <w:r w:rsidRPr="00FF58F3">
        <w:rPr>
          <w:rFonts w:eastAsia="Batang"/>
          <w:sz w:val="24"/>
          <w:szCs w:val="24"/>
          <w:lang w:val="en-US"/>
        </w:rPr>
        <w:t xml:space="preserve">(N-, O-, S-, P- and/or F-) organic systems </w:t>
      </w:r>
      <w:r w:rsidRPr="00FF58F3">
        <w:rPr>
          <w:sz w:val="24"/>
          <w:szCs w:val="24"/>
          <w:lang w:val="en-US"/>
        </w:rPr>
        <w:t xml:space="preserve">– </w:t>
      </w:r>
      <w:proofErr w:type="spellStart"/>
      <w:r w:rsidRPr="00FF58F3">
        <w:rPr>
          <w:rFonts w:eastAsia="Batang"/>
          <w:sz w:val="24"/>
          <w:szCs w:val="24"/>
          <w:lang w:val="en-US"/>
        </w:rPr>
        <w:t>oxyphosphonates</w:t>
      </w:r>
      <w:proofErr w:type="spellEnd"/>
      <w:r w:rsidRPr="00FF58F3">
        <w:rPr>
          <w:rFonts w:eastAsia="Batang"/>
          <w:sz w:val="24"/>
          <w:szCs w:val="24"/>
          <w:lang w:val="en-US"/>
        </w:rPr>
        <w:t xml:space="preserve">, fluorophenyl-containing </w:t>
      </w:r>
      <w:proofErr w:type="spellStart"/>
      <w:r w:rsidRPr="00FF58F3">
        <w:rPr>
          <w:rFonts w:eastAsia="Batang"/>
          <w:sz w:val="24"/>
          <w:szCs w:val="24"/>
          <w:lang w:val="en-US"/>
        </w:rPr>
        <w:t>diethylaminophosphonates</w:t>
      </w:r>
      <w:proofErr w:type="spellEnd"/>
      <w:r w:rsidRPr="00FF58F3">
        <w:rPr>
          <w:rFonts w:eastAsia="Batang"/>
          <w:sz w:val="24"/>
          <w:szCs w:val="24"/>
          <w:lang w:val="en-US"/>
        </w:rPr>
        <w:t xml:space="preserve">, piperazine </w:t>
      </w:r>
      <w:proofErr w:type="spellStart"/>
      <w:r w:rsidRPr="00FF58F3">
        <w:rPr>
          <w:rFonts w:eastAsia="Batang"/>
          <w:sz w:val="24"/>
          <w:szCs w:val="24"/>
          <w:lang w:val="en-US"/>
        </w:rPr>
        <w:t>dithiocarbamates</w:t>
      </w:r>
      <w:proofErr w:type="spellEnd"/>
      <w:r w:rsidRPr="00FF58F3">
        <w:rPr>
          <w:rFonts w:eastAsia="Batang"/>
          <w:sz w:val="24"/>
          <w:szCs w:val="24"/>
          <w:lang w:val="en-US"/>
        </w:rPr>
        <w:t xml:space="preserve"> and aminomethyl1- (2-naphthoxy) -4-dialkylbut-2-ynes.</w:t>
      </w:r>
    </w:p>
    <w:p w:rsidR="00042F64" w:rsidRPr="00FF58F3" w:rsidRDefault="007522AF" w:rsidP="00286527">
      <w:pPr>
        <w:pStyle w:val="a9"/>
        <w:numPr>
          <w:ilvl w:val="0"/>
          <w:numId w:val="7"/>
        </w:numPr>
        <w:tabs>
          <w:tab w:val="left" w:pos="142"/>
          <w:tab w:val="left" w:pos="993"/>
        </w:tabs>
        <w:spacing w:line="360" w:lineRule="auto"/>
        <w:ind w:left="0" w:firstLine="709"/>
        <w:jc w:val="both"/>
        <w:rPr>
          <w:lang w:val="en-US"/>
        </w:rPr>
      </w:pPr>
      <w:r w:rsidRPr="00FF58F3">
        <w:rPr>
          <w:lang w:val="en-US"/>
        </w:rPr>
        <w:t xml:space="preserve">The fine chemical structure of the synthesized novel </w:t>
      </w:r>
      <w:proofErr w:type="spellStart"/>
      <w:r w:rsidRPr="00FF58F3">
        <w:rPr>
          <w:lang w:val="en-US"/>
        </w:rPr>
        <w:t>elemento</w:t>
      </w:r>
      <w:proofErr w:type="spellEnd"/>
      <w:r w:rsidRPr="00FF58F3">
        <w:rPr>
          <w:lang w:val="en-US"/>
        </w:rPr>
        <w:t xml:space="preserve">(N-, O-, S-, P- and/or F-)organic systems is confirmed by using a complex of data of NMR and IR spectroscopy. </w:t>
      </w:r>
      <w:r w:rsidR="00A409C7" w:rsidRPr="00FF58F3">
        <w:rPr>
          <w:lang w:val="en-US"/>
        </w:rPr>
        <w:t xml:space="preserve">The formation of a supramolecular complex of dimethyl [1-(benzyl-, 2-phenylethyl)-4-hydroxypiperidin-4-yl)]phosphonate with </w:t>
      </w:r>
      <w:r w:rsidR="00A409C7" w:rsidRPr="00FF58F3">
        <w:t>β</w:t>
      </w:r>
      <w:r w:rsidR="00A409C7" w:rsidRPr="00FF58F3">
        <w:rPr>
          <w:lang w:val="en-US"/>
        </w:rPr>
        <w:t xml:space="preserve">-CD in a 1: 1 composition has </w:t>
      </w:r>
      <w:proofErr w:type="spellStart"/>
      <w:r w:rsidR="00A409C7" w:rsidRPr="00FF58F3">
        <w:rPr>
          <w:lang w:val="en-US"/>
        </w:rPr>
        <w:t>benn</w:t>
      </w:r>
      <w:proofErr w:type="spellEnd"/>
      <w:r w:rsidR="00A409C7" w:rsidRPr="00FF58F3">
        <w:rPr>
          <w:lang w:val="en-US"/>
        </w:rPr>
        <w:t xml:space="preserve"> established by </w:t>
      </w:r>
      <w:r w:rsidRPr="00FF58F3">
        <w:rPr>
          <w:lang w:val="en-US"/>
        </w:rPr>
        <w:t>1H NMR spectroscopy, the guest molecule with its hydrophobic part interacts with the hydrophobic surface of the receptor, and the more hydrophilic part of the substrate molecule is located close to the outer hydrophilic part of the cyclodextrin receptor</w:t>
      </w:r>
      <w:r w:rsidR="00A409C7" w:rsidRPr="00FF58F3">
        <w:rPr>
          <w:lang w:val="en-US"/>
        </w:rPr>
        <w:t>.</w:t>
      </w:r>
    </w:p>
    <w:p w:rsidR="009D4C24" w:rsidRPr="00FF58F3" w:rsidRDefault="00C072C8" w:rsidP="009D4C24">
      <w:pPr>
        <w:pStyle w:val="a9"/>
        <w:numPr>
          <w:ilvl w:val="0"/>
          <w:numId w:val="7"/>
        </w:numPr>
        <w:tabs>
          <w:tab w:val="left" w:pos="142"/>
          <w:tab w:val="left" w:pos="993"/>
        </w:tabs>
        <w:spacing w:line="360" w:lineRule="auto"/>
        <w:ind w:left="0" w:firstLine="709"/>
        <w:jc w:val="both"/>
        <w:rPr>
          <w:lang w:val="en-US"/>
        </w:rPr>
      </w:pPr>
      <w:r w:rsidRPr="00FF58F3">
        <w:rPr>
          <w:lang w:val="en-US" w:eastAsia="ko-KR"/>
        </w:rPr>
        <w:t xml:space="preserve">The conditions related to principles of green chemistry of the synthesis of acetylenic and </w:t>
      </w:r>
      <w:proofErr w:type="spellStart"/>
      <w:r w:rsidRPr="00FF58F3">
        <w:rPr>
          <w:lang w:val="en-US" w:eastAsia="ko-KR"/>
        </w:rPr>
        <w:t>phenoxyalkyl</w:t>
      </w:r>
      <w:proofErr w:type="spellEnd"/>
      <w:r w:rsidRPr="00FF58F3">
        <w:rPr>
          <w:lang w:val="en-US" w:eastAsia="ko-KR"/>
        </w:rPr>
        <w:t xml:space="preserve"> esters of methyl- and </w:t>
      </w:r>
      <w:proofErr w:type="spellStart"/>
      <w:r w:rsidRPr="00FF58F3">
        <w:rPr>
          <w:lang w:val="en-US" w:eastAsia="ko-KR"/>
        </w:rPr>
        <w:t>diphenylmethylpiperazindithiocarbamic</w:t>
      </w:r>
      <w:proofErr w:type="spellEnd"/>
      <w:r w:rsidRPr="00FF58F3">
        <w:rPr>
          <w:lang w:val="en-US" w:eastAsia="ko-KR"/>
        </w:rPr>
        <w:t xml:space="preserve"> acids have been elaborated by a three-component one-pot reaction of 1-(methyl-, </w:t>
      </w:r>
      <w:proofErr w:type="spellStart"/>
      <w:r w:rsidRPr="00FF58F3">
        <w:rPr>
          <w:lang w:val="en-US" w:eastAsia="ko-KR"/>
        </w:rPr>
        <w:t>diphenylmethyl</w:t>
      </w:r>
      <w:proofErr w:type="spellEnd"/>
      <w:r w:rsidRPr="00FF58F3">
        <w:rPr>
          <w:lang w:val="en-US" w:eastAsia="ko-KR"/>
        </w:rPr>
        <w:t xml:space="preserve">-)piperazine with carbon disulfide and an alkyl halide in acetone in the presence of sodium phosphate at room temperature for 1.5 h. </w:t>
      </w:r>
      <w:r w:rsidR="000C5743" w:rsidRPr="00FF58F3">
        <w:rPr>
          <w:lang w:val="en-US" w:eastAsia="ko-KR"/>
        </w:rPr>
        <w:t xml:space="preserve">It has been shown that using a </w:t>
      </w:r>
      <w:proofErr w:type="spellStart"/>
      <w:r w:rsidR="000C5743" w:rsidRPr="00FF58F3">
        <w:rPr>
          <w:lang w:val="en-US" w:eastAsia="ko-KR"/>
        </w:rPr>
        <w:t>monoiodine</w:t>
      </w:r>
      <w:proofErr w:type="spellEnd"/>
      <w:r w:rsidR="000C5743" w:rsidRPr="00FF58F3">
        <w:rPr>
          <w:lang w:val="en-US" w:eastAsia="ko-KR"/>
        </w:rPr>
        <w:t xml:space="preserve"> copper  catalyst, aminomethylation of </w:t>
      </w:r>
      <w:proofErr w:type="spellStart"/>
      <w:r w:rsidR="000C5743" w:rsidRPr="00FF58F3">
        <w:rPr>
          <w:lang w:val="en-US" w:eastAsia="ko-KR"/>
        </w:rPr>
        <w:t>naphthoxypropyne</w:t>
      </w:r>
      <w:proofErr w:type="spellEnd"/>
      <w:r w:rsidR="000C5743" w:rsidRPr="00FF58F3">
        <w:rPr>
          <w:lang w:val="en-US" w:eastAsia="ko-KR"/>
        </w:rPr>
        <w:t xml:space="preserve"> with cyclic amines with </w:t>
      </w:r>
      <w:proofErr w:type="spellStart"/>
      <w:r w:rsidR="000C5743" w:rsidRPr="00FF58F3">
        <w:rPr>
          <w:lang w:val="en-US" w:eastAsia="ko-KR"/>
        </w:rPr>
        <w:t>paraform</w:t>
      </w:r>
      <w:proofErr w:type="spellEnd"/>
      <w:r w:rsidR="000C5743" w:rsidRPr="00FF58F3">
        <w:rPr>
          <w:lang w:val="en-US" w:eastAsia="ko-KR"/>
        </w:rPr>
        <w:t>, benzaldehyde, or p-</w:t>
      </w:r>
      <w:proofErr w:type="spellStart"/>
      <w:r w:rsidR="000C5743" w:rsidRPr="00FF58F3">
        <w:rPr>
          <w:lang w:val="en-US" w:eastAsia="ko-KR"/>
        </w:rPr>
        <w:t>fluorobenzaldehyde</w:t>
      </w:r>
      <w:proofErr w:type="spellEnd"/>
      <w:r w:rsidR="000C5743" w:rsidRPr="00FF58F3">
        <w:rPr>
          <w:lang w:val="en-US" w:eastAsia="ko-KR"/>
        </w:rPr>
        <w:t xml:space="preserve"> leads to the target </w:t>
      </w:r>
      <w:proofErr w:type="spellStart"/>
      <w:r w:rsidR="000C5743" w:rsidRPr="00FF58F3">
        <w:rPr>
          <w:lang w:val="en-US" w:eastAsia="ko-KR"/>
        </w:rPr>
        <w:t>aminomethyl</w:t>
      </w:r>
      <w:proofErr w:type="spellEnd"/>
      <w:r w:rsidR="000C5743" w:rsidRPr="00FF58F3">
        <w:rPr>
          <w:lang w:val="en-US" w:eastAsia="ko-KR"/>
        </w:rPr>
        <w:t xml:space="preserve"> 1- (2-naphthoxy)-4-dialkylbut-2-ynes in 52-90% yields.</w:t>
      </w:r>
    </w:p>
    <w:p w:rsidR="00042F64" w:rsidRPr="00FF58F3" w:rsidRDefault="000C5743" w:rsidP="009D4C24">
      <w:pPr>
        <w:pStyle w:val="a9"/>
        <w:numPr>
          <w:ilvl w:val="0"/>
          <w:numId w:val="7"/>
        </w:numPr>
        <w:tabs>
          <w:tab w:val="left" w:pos="142"/>
          <w:tab w:val="left" w:pos="993"/>
        </w:tabs>
        <w:spacing w:line="360" w:lineRule="auto"/>
        <w:ind w:left="0" w:firstLine="709"/>
        <w:jc w:val="both"/>
        <w:rPr>
          <w:lang w:val="en-US"/>
        </w:rPr>
      </w:pPr>
      <w:r w:rsidRPr="00FF58F3">
        <w:rPr>
          <w:lang w:val="en-US"/>
        </w:rPr>
        <w:t xml:space="preserve"> </w:t>
      </w:r>
      <w:proofErr w:type="spellStart"/>
      <w:r w:rsidRPr="00FF58F3">
        <w:rPr>
          <w:lang w:val="en-US"/>
        </w:rPr>
        <w:t>Bioscreening</w:t>
      </w:r>
      <w:proofErr w:type="spellEnd"/>
      <w:r w:rsidRPr="00FF58F3">
        <w:rPr>
          <w:lang w:val="en-US"/>
        </w:rPr>
        <w:t xml:space="preserve"> of SAV-1-15 samples on seeds and seedlings of spring wheat varieties Kazakhstanskaya-10, </w:t>
      </w:r>
      <w:proofErr w:type="spellStart"/>
      <w:r w:rsidRPr="00FF58F3">
        <w:rPr>
          <w:lang w:val="en-US"/>
        </w:rPr>
        <w:t>Severyanka</w:t>
      </w:r>
      <w:proofErr w:type="spellEnd"/>
      <w:r w:rsidRPr="00FF58F3">
        <w:rPr>
          <w:lang w:val="en-US"/>
        </w:rPr>
        <w:t xml:space="preserve"> and </w:t>
      </w:r>
      <w:proofErr w:type="spellStart"/>
      <w:r w:rsidRPr="00FF58F3">
        <w:rPr>
          <w:lang w:val="en-US"/>
        </w:rPr>
        <w:t>Miras</w:t>
      </w:r>
      <w:proofErr w:type="spellEnd"/>
      <w:r w:rsidRPr="00FF58F3">
        <w:rPr>
          <w:lang w:val="en-US"/>
        </w:rPr>
        <w:t xml:space="preserve"> showed significant stimulation of growth and development in the presence of SAV-3 (stem by about 30% and root by 20%). SAV-14 and SAV-15 proved to be retardants, suppressing the action of phytohormones and inhibiting plant growth by about 50%, and root development by about 80%. Under simulated drought conditions, it was shown that SAV-5 had a stimulating effect on plant growth (both stem and roots); SAV-6 stimulated only the growth of the root system in the drought-resistant varieties </w:t>
      </w:r>
      <w:proofErr w:type="spellStart"/>
      <w:r w:rsidRPr="00FF58F3">
        <w:rPr>
          <w:lang w:val="en-US"/>
        </w:rPr>
        <w:t>Severyanka</w:t>
      </w:r>
      <w:proofErr w:type="spellEnd"/>
      <w:r w:rsidRPr="00FF58F3">
        <w:rPr>
          <w:lang w:val="en-US"/>
        </w:rPr>
        <w:t xml:space="preserve"> and </w:t>
      </w:r>
      <w:proofErr w:type="spellStart"/>
      <w:r w:rsidRPr="00FF58F3">
        <w:rPr>
          <w:lang w:val="en-US"/>
        </w:rPr>
        <w:t>Miras</w:t>
      </w:r>
      <w:proofErr w:type="spellEnd"/>
      <w:r w:rsidRPr="00FF58F3">
        <w:rPr>
          <w:lang w:val="en-US"/>
        </w:rPr>
        <w:t>, in contrast to the standard variety Kazakhstanskaya-10. Pre</w:t>
      </w:r>
      <w:r w:rsidR="009D4C24" w:rsidRPr="00FF58F3">
        <w:rPr>
          <w:lang w:val="en-US"/>
        </w:rPr>
        <w:t>-</w:t>
      </w:r>
      <w:r w:rsidRPr="00FF58F3">
        <w:rPr>
          <w:lang w:val="en-US"/>
        </w:rPr>
        <w:t>sowing treatment of wheat seeds with SAV-7, SAV-8 and SAV-9 significantly blocks the effects of drought stress by mobilizing the potential genotypically determined capabilities of the plants themselves.</w:t>
      </w:r>
      <w:r w:rsidR="00042F64" w:rsidRPr="00FF58F3">
        <w:rPr>
          <w:lang w:val="en-US"/>
        </w:rPr>
        <w:t xml:space="preserve"> </w:t>
      </w:r>
    </w:p>
    <w:p w:rsidR="008D00C6" w:rsidRPr="00FF58F3" w:rsidRDefault="00B47356" w:rsidP="00286527">
      <w:pPr>
        <w:spacing w:after="0" w:line="360" w:lineRule="auto"/>
        <w:ind w:firstLine="709"/>
        <w:rPr>
          <w:rFonts w:ascii="Times New Roman" w:hAnsi="Times New Roman" w:cs="Times New Roman"/>
          <w:sz w:val="24"/>
          <w:szCs w:val="24"/>
          <w:lang w:val="en-US"/>
        </w:rPr>
      </w:pPr>
      <w:r w:rsidRPr="00FF58F3">
        <w:rPr>
          <w:rFonts w:ascii="Times New Roman" w:hAnsi="Times New Roman" w:cs="Times New Roman"/>
          <w:sz w:val="24"/>
          <w:szCs w:val="24"/>
          <w:lang w:val="kk-KZ"/>
        </w:rPr>
        <w:t xml:space="preserve">Conclusions on the </w:t>
      </w:r>
      <w:r w:rsidRPr="00FF58F3">
        <w:rPr>
          <w:rFonts w:ascii="Times New Roman" w:hAnsi="Times New Roman" w:cs="Times New Roman"/>
          <w:sz w:val="24"/>
          <w:szCs w:val="24"/>
          <w:lang w:val="en-US"/>
        </w:rPr>
        <w:t>R</w:t>
      </w:r>
      <w:r w:rsidRPr="00FF58F3">
        <w:rPr>
          <w:rFonts w:ascii="Times New Roman" w:hAnsi="Times New Roman" w:cs="Times New Roman"/>
          <w:sz w:val="24"/>
          <w:szCs w:val="24"/>
          <w:lang w:val="kk-KZ"/>
        </w:rPr>
        <w:t>esearch results in 201</w:t>
      </w:r>
      <w:r w:rsidR="0075324D" w:rsidRPr="00FF58F3">
        <w:rPr>
          <w:rFonts w:ascii="Times New Roman" w:hAnsi="Times New Roman" w:cs="Times New Roman"/>
          <w:sz w:val="24"/>
          <w:szCs w:val="24"/>
          <w:lang w:val="en-US"/>
        </w:rPr>
        <w:t>9</w:t>
      </w:r>
      <w:r w:rsidR="008D00C6" w:rsidRPr="00FF58F3">
        <w:rPr>
          <w:rFonts w:ascii="Times New Roman" w:hAnsi="Times New Roman" w:cs="Times New Roman"/>
          <w:sz w:val="24"/>
          <w:szCs w:val="24"/>
          <w:lang w:val="en-US"/>
        </w:rPr>
        <w:t>:</w:t>
      </w:r>
    </w:p>
    <w:p w:rsidR="00C17F7D" w:rsidRPr="00FF58F3" w:rsidRDefault="00C17F7D" w:rsidP="003176DF">
      <w:pPr>
        <w:pStyle w:val="a3"/>
        <w:numPr>
          <w:ilvl w:val="0"/>
          <w:numId w:val="28"/>
        </w:numPr>
        <w:tabs>
          <w:tab w:val="left" w:pos="993"/>
        </w:tabs>
        <w:spacing w:line="360" w:lineRule="auto"/>
        <w:ind w:left="0" w:firstLine="709"/>
        <w:jc w:val="both"/>
        <w:rPr>
          <w:sz w:val="24"/>
          <w:szCs w:val="24"/>
          <w:lang w:val="en-US"/>
        </w:rPr>
      </w:pPr>
      <w:r w:rsidRPr="00FF58F3">
        <w:rPr>
          <w:sz w:val="24"/>
          <w:szCs w:val="24"/>
          <w:lang w:val="en-US"/>
        </w:rPr>
        <w:t xml:space="preserve">  </w:t>
      </w:r>
      <w:bookmarkStart w:id="13" w:name="_Hlk22977247"/>
      <w:r w:rsidR="001F1F4F" w:rsidRPr="00FF58F3">
        <w:rPr>
          <w:sz w:val="24"/>
          <w:szCs w:val="24"/>
          <w:lang w:val="en-US"/>
        </w:rPr>
        <w:t xml:space="preserve">To give the molecule the properties of a wheat growth stimulant or a </w:t>
      </w:r>
      <w:proofErr w:type="spellStart"/>
      <w:r w:rsidR="001F1F4F" w:rsidRPr="00FF58F3">
        <w:rPr>
          <w:sz w:val="24"/>
          <w:szCs w:val="24"/>
          <w:lang w:val="en-US"/>
        </w:rPr>
        <w:t>retartant</w:t>
      </w:r>
      <w:proofErr w:type="spellEnd"/>
      <w:r w:rsidR="001F1F4F" w:rsidRPr="00FF58F3">
        <w:rPr>
          <w:sz w:val="24"/>
          <w:szCs w:val="24"/>
          <w:lang w:val="en-US"/>
        </w:rPr>
        <w:t xml:space="preserve">, novel potential growth stimulants and/or adaptogens for plants with a mandatory nitrogen heterocycle </w:t>
      </w:r>
      <w:r w:rsidR="001F1F4F" w:rsidRPr="00FF58F3">
        <w:rPr>
          <w:sz w:val="24"/>
          <w:szCs w:val="24"/>
          <w:lang w:val="en-US"/>
        </w:rPr>
        <w:lastRenderedPageBreak/>
        <w:t xml:space="preserve">(piperidine, piperazine, imidazole, pyrrolidine) and other pharmacophoric groups: phosphonate, propargyl, </w:t>
      </w:r>
      <w:proofErr w:type="spellStart"/>
      <w:r w:rsidR="001F1F4F" w:rsidRPr="00FF58F3">
        <w:rPr>
          <w:sz w:val="24"/>
          <w:szCs w:val="24"/>
          <w:lang w:val="en-US"/>
        </w:rPr>
        <w:t>carbodithioate</w:t>
      </w:r>
      <w:proofErr w:type="spellEnd"/>
      <w:r w:rsidR="001F1F4F" w:rsidRPr="00FF58F3">
        <w:rPr>
          <w:sz w:val="24"/>
          <w:szCs w:val="24"/>
          <w:lang w:val="en-US"/>
        </w:rPr>
        <w:t xml:space="preserve">, fluorophenyl, </w:t>
      </w:r>
      <w:proofErr w:type="spellStart"/>
      <w:r w:rsidR="001F1F4F" w:rsidRPr="00FF58F3">
        <w:rPr>
          <w:sz w:val="24"/>
          <w:szCs w:val="24"/>
          <w:lang w:val="en-US"/>
        </w:rPr>
        <w:t>phenoxyalkyl</w:t>
      </w:r>
      <w:proofErr w:type="spellEnd"/>
      <w:r w:rsidR="001F1F4F" w:rsidRPr="00FF58F3">
        <w:rPr>
          <w:sz w:val="24"/>
          <w:szCs w:val="24"/>
          <w:lang w:val="en-US"/>
        </w:rPr>
        <w:t>, biogenic microelement (metal) and/or another group, have been synthetically modeled.</w:t>
      </w:r>
    </w:p>
    <w:p w:rsidR="00C17F7D" w:rsidRPr="00FF58F3" w:rsidRDefault="00C17F7D" w:rsidP="003176DF">
      <w:pPr>
        <w:pStyle w:val="a9"/>
        <w:numPr>
          <w:ilvl w:val="0"/>
          <w:numId w:val="28"/>
        </w:numPr>
        <w:tabs>
          <w:tab w:val="left" w:pos="993"/>
        </w:tabs>
        <w:spacing w:line="360" w:lineRule="auto"/>
        <w:ind w:left="0" w:firstLine="709"/>
        <w:jc w:val="both"/>
        <w:rPr>
          <w:lang w:val="en-US"/>
        </w:rPr>
      </w:pPr>
      <w:r w:rsidRPr="00FF58F3">
        <w:rPr>
          <w:lang w:val="en-US"/>
        </w:rPr>
        <w:t xml:space="preserve"> </w:t>
      </w:r>
      <w:r w:rsidR="001F1F4F" w:rsidRPr="00FF58F3">
        <w:rPr>
          <w:lang w:val="en-US"/>
        </w:rPr>
        <w:t xml:space="preserve">It has been found that the interaction of 4-(methyl- and </w:t>
      </w:r>
      <w:proofErr w:type="spellStart"/>
      <w:r w:rsidR="001F1F4F" w:rsidRPr="00FF58F3">
        <w:rPr>
          <w:lang w:val="en-US"/>
        </w:rPr>
        <w:t>diphenylmethyl</w:t>
      </w:r>
      <w:proofErr w:type="spellEnd"/>
      <w:r w:rsidR="001F1F4F" w:rsidRPr="00FF58F3">
        <w:rPr>
          <w:lang w:val="en-US"/>
        </w:rPr>
        <w:t xml:space="preserve">-) piperazine-1-potassium </w:t>
      </w:r>
      <w:proofErr w:type="spellStart"/>
      <w:r w:rsidR="001F1F4F" w:rsidRPr="00FF58F3">
        <w:rPr>
          <w:lang w:val="en-US"/>
        </w:rPr>
        <w:t>carbodithioate</w:t>
      </w:r>
      <w:proofErr w:type="spellEnd"/>
      <w:r w:rsidR="001F1F4F" w:rsidRPr="00FF58F3">
        <w:rPr>
          <w:lang w:val="en-US"/>
        </w:rPr>
        <w:t xml:space="preserve"> (4-diphenylmethylpiperazine-1-potassium </w:t>
      </w:r>
      <w:proofErr w:type="spellStart"/>
      <w:r w:rsidR="001F1F4F" w:rsidRPr="00FF58F3">
        <w:rPr>
          <w:lang w:val="en-US"/>
        </w:rPr>
        <w:t>carbodithioate</w:t>
      </w:r>
      <w:proofErr w:type="spellEnd"/>
      <w:r w:rsidR="001F1F4F" w:rsidRPr="00FF58F3">
        <w:rPr>
          <w:lang w:val="en-US"/>
        </w:rPr>
        <w:t>) with the salts of microelements Co</w:t>
      </w:r>
      <w:r w:rsidR="001F1F4F" w:rsidRPr="00FF58F3">
        <w:rPr>
          <w:vertAlign w:val="superscript"/>
          <w:lang w:val="en-US"/>
        </w:rPr>
        <w:t>2+</w:t>
      </w:r>
      <w:r w:rsidR="001F1F4F" w:rsidRPr="00FF58F3">
        <w:rPr>
          <w:lang w:val="en-US"/>
        </w:rPr>
        <w:t>, Mn</w:t>
      </w:r>
      <w:r w:rsidR="001F1F4F" w:rsidRPr="00FF58F3">
        <w:rPr>
          <w:vertAlign w:val="superscript"/>
          <w:lang w:val="en-US"/>
        </w:rPr>
        <w:t>2+</w:t>
      </w:r>
      <w:r w:rsidR="001F1F4F" w:rsidRPr="00FF58F3">
        <w:rPr>
          <w:lang w:val="en-US"/>
        </w:rPr>
        <w:t xml:space="preserve">, </w:t>
      </w:r>
      <w:r w:rsidR="001F1F4F" w:rsidRPr="00FF58F3">
        <w:t>С</w:t>
      </w:r>
      <w:r w:rsidR="001F1F4F" w:rsidRPr="00FF58F3">
        <w:rPr>
          <w:lang w:val="en-US"/>
        </w:rPr>
        <w:t>u</w:t>
      </w:r>
      <w:r w:rsidR="001F1F4F" w:rsidRPr="00FF58F3">
        <w:rPr>
          <w:vertAlign w:val="superscript"/>
          <w:lang w:val="en-US"/>
        </w:rPr>
        <w:t>2+</w:t>
      </w:r>
      <w:r w:rsidR="001F1F4F" w:rsidRPr="00FF58F3">
        <w:rPr>
          <w:lang w:val="en-US"/>
        </w:rPr>
        <w:t xml:space="preserve"> and Zn</w:t>
      </w:r>
      <w:r w:rsidR="001F1F4F" w:rsidRPr="00FF58F3">
        <w:rPr>
          <w:vertAlign w:val="superscript"/>
          <w:lang w:val="en-US"/>
        </w:rPr>
        <w:t xml:space="preserve">2+ </w:t>
      </w:r>
      <w:r w:rsidR="001F1F4F" w:rsidRPr="00FF58F3">
        <w:rPr>
          <w:lang w:val="en-US"/>
        </w:rPr>
        <w:t xml:space="preserve">at room temperature for 1 h leads to complexes of </w:t>
      </w:r>
      <w:proofErr w:type="spellStart"/>
      <w:r w:rsidR="001F1F4F" w:rsidRPr="00FF58F3">
        <w:rPr>
          <w:lang w:val="en-US"/>
        </w:rPr>
        <w:t>dithiocarbates</w:t>
      </w:r>
      <w:proofErr w:type="spellEnd"/>
      <w:r w:rsidR="001F1F4F" w:rsidRPr="00FF58F3">
        <w:rPr>
          <w:lang w:val="en-US"/>
        </w:rPr>
        <w:t xml:space="preserve"> with ions of biogenic metals in yields of 87; 89% (Co</w:t>
      </w:r>
      <w:r w:rsidR="001F1F4F" w:rsidRPr="00FF58F3">
        <w:rPr>
          <w:vertAlign w:val="superscript"/>
          <w:lang w:val="en-US"/>
        </w:rPr>
        <w:t>2+</w:t>
      </w:r>
      <w:r w:rsidR="001F1F4F" w:rsidRPr="00FF58F3">
        <w:rPr>
          <w:lang w:val="en-US"/>
        </w:rPr>
        <w:t>), 48; 74% (Mn</w:t>
      </w:r>
      <w:r w:rsidR="001F1F4F" w:rsidRPr="00FF58F3">
        <w:rPr>
          <w:vertAlign w:val="superscript"/>
          <w:lang w:val="en-US"/>
        </w:rPr>
        <w:t>2+</w:t>
      </w:r>
      <w:r w:rsidR="001F1F4F" w:rsidRPr="00FF58F3">
        <w:rPr>
          <w:lang w:val="en-US"/>
        </w:rPr>
        <w:t>), 72; 56% (Cu</w:t>
      </w:r>
      <w:r w:rsidR="001F1F4F" w:rsidRPr="00FF58F3">
        <w:rPr>
          <w:vertAlign w:val="superscript"/>
          <w:lang w:val="en-US"/>
        </w:rPr>
        <w:t>2+</w:t>
      </w:r>
      <w:r w:rsidR="001F1F4F" w:rsidRPr="00FF58F3">
        <w:rPr>
          <w:lang w:val="en-US"/>
        </w:rPr>
        <w:t>) and 88; 37% (Zn</w:t>
      </w:r>
      <w:r w:rsidR="001F1F4F" w:rsidRPr="00FF58F3">
        <w:rPr>
          <w:vertAlign w:val="superscript"/>
          <w:lang w:val="en-US"/>
        </w:rPr>
        <w:t>2+</w:t>
      </w:r>
      <w:r w:rsidR="001F1F4F" w:rsidRPr="00FF58F3">
        <w:rPr>
          <w:lang w:val="en-US"/>
        </w:rPr>
        <w:t>). The obtaining of complexes of cobalt and manganese with a coordination number of 6, zinc and copper - 4 has been proved by atomic adsorption spectrometry.</w:t>
      </w:r>
    </w:p>
    <w:p w:rsidR="00C17F7D" w:rsidRPr="00FF58F3" w:rsidRDefault="00DC0A36" w:rsidP="003176DF">
      <w:pPr>
        <w:pStyle w:val="a9"/>
        <w:numPr>
          <w:ilvl w:val="0"/>
          <w:numId w:val="28"/>
        </w:numPr>
        <w:tabs>
          <w:tab w:val="left" w:pos="142"/>
          <w:tab w:val="left" w:pos="993"/>
        </w:tabs>
        <w:spacing w:line="360" w:lineRule="auto"/>
        <w:ind w:left="0" w:firstLine="709"/>
        <w:jc w:val="both"/>
        <w:rPr>
          <w:lang w:val="en-US"/>
        </w:rPr>
      </w:pPr>
      <w:r w:rsidRPr="00FF58F3">
        <w:rPr>
          <w:lang w:val="en-US"/>
        </w:rPr>
        <w:t>It has been found that 1-methylpiperazine, (</w:t>
      </w:r>
      <w:proofErr w:type="spellStart"/>
      <w:r w:rsidRPr="00FF58F3">
        <w:rPr>
          <w:lang w:val="en-US"/>
        </w:rPr>
        <w:t>diphenylmethyl</w:t>
      </w:r>
      <w:proofErr w:type="spellEnd"/>
      <w:r w:rsidRPr="00FF58F3">
        <w:rPr>
          <w:lang w:val="en-US"/>
        </w:rPr>
        <w:t xml:space="preserve">) piperazine, 4-phenylpiperidine or pyrrolidine with 1-(prop-2-ynyloxy)naphthalene, benzaldehyde or </w:t>
      </w:r>
      <w:r w:rsidRPr="00FF58F3">
        <w:rPr>
          <w:i/>
          <w:iCs/>
          <w:lang w:val="en-US"/>
        </w:rPr>
        <w:t>m</w:t>
      </w:r>
      <w:r w:rsidRPr="00FF58F3">
        <w:rPr>
          <w:lang w:val="en-US"/>
        </w:rPr>
        <w:t>-methoxy-, 3-fluoro-, 2,5-dimethoxybenzaldehydes in absolute dioxane in the presence of Cu</w:t>
      </w:r>
      <w:r w:rsidR="00EE2942" w:rsidRPr="00FF58F3">
        <w:rPr>
          <w:vertAlign w:val="subscript"/>
          <w:lang w:val="en-US"/>
        </w:rPr>
        <w:t>2</w:t>
      </w:r>
      <w:r w:rsidRPr="00FF58F3">
        <w:rPr>
          <w:lang w:val="en-US"/>
        </w:rPr>
        <w:t>I</w:t>
      </w:r>
      <w:r w:rsidR="00EE2942" w:rsidRPr="00FF58F3">
        <w:rPr>
          <w:vertAlign w:val="subscript"/>
          <w:lang w:val="en-US"/>
        </w:rPr>
        <w:t>2</w:t>
      </w:r>
      <w:r w:rsidRPr="00FF58F3">
        <w:rPr>
          <w:lang w:val="en-US"/>
        </w:rPr>
        <w:t xml:space="preserve"> at 35-40°C for 2 h results in a 32-92% yield of n</w:t>
      </w:r>
      <w:r w:rsidR="00EE2942" w:rsidRPr="00FF58F3">
        <w:rPr>
          <w:lang w:val="en-US"/>
        </w:rPr>
        <w:t>ovel</w:t>
      </w:r>
      <w:r w:rsidRPr="00FF58F3">
        <w:rPr>
          <w:lang w:val="en-US"/>
        </w:rPr>
        <w:t xml:space="preserve"> </w:t>
      </w:r>
      <w:proofErr w:type="spellStart"/>
      <w:r w:rsidRPr="00FF58F3">
        <w:rPr>
          <w:lang w:val="en-US"/>
        </w:rPr>
        <w:t>aminomethyl</w:t>
      </w:r>
      <w:proofErr w:type="spellEnd"/>
      <w:r w:rsidRPr="00FF58F3">
        <w:rPr>
          <w:lang w:val="en-US"/>
        </w:rPr>
        <w:t xml:space="preserve"> derivatives, among which hydrochloride 1-(1-(4-fluorophenyl)-4-(naphthalen-1-yloxy)but-2-ynyl)-4-methylpiperazine exceeds the effect of local anesthetics - trimecaine, lidocaine and </w:t>
      </w:r>
      <w:proofErr w:type="spellStart"/>
      <w:r w:rsidRPr="00FF58F3">
        <w:rPr>
          <w:lang w:val="en-US"/>
        </w:rPr>
        <w:t>novocaine</w:t>
      </w:r>
      <w:proofErr w:type="spellEnd"/>
      <w:r w:rsidRPr="00FF58F3">
        <w:rPr>
          <w:lang w:val="en-US"/>
        </w:rPr>
        <w:t xml:space="preserve"> by 1.2; 1.5 and 1.57 times.</w:t>
      </w:r>
    </w:p>
    <w:p w:rsidR="00C17F7D" w:rsidRPr="00FF58F3" w:rsidRDefault="00C17F7D" w:rsidP="003176DF">
      <w:pPr>
        <w:pStyle w:val="a9"/>
        <w:numPr>
          <w:ilvl w:val="0"/>
          <w:numId w:val="28"/>
        </w:numPr>
        <w:tabs>
          <w:tab w:val="left" w:pos="993"/>
        </w:tabs>
        <w:spacing w:line="360" w:lineRule="auto"/>
        <w:ind w:left="0" w:firstLine="709"/>
        <w:jc w:val="both"/>
        <w:rPr>
          <w:lang w:val="en-US"/>
        </w:rPr>
      </w:pPr>
      <w:r w:rsidRPr="00FF58F3">
        <w:rPr>
          <w:lang w:val="en-US"/>
        </w:rPr>
        <w:t xml:space="preserve">   </w:t>
      </w:r>
      <w:r w:rsidR="00EE2942" w:rsidRPr="00FF58F3">
        <w:rPr>
          <w:lang w:val="en-US"/>
        </w:rPr>
        <w:t>A procedure has been developed for the preparation of organometallic complexes of 1-(2-ethoxyethyl)-4-hydroxy-4-(</w:t>
      </w:r>
      <w:proofErr w:type="spellStart"/>
      <w:r w:rsidR="00EE2942" w:rsidRPr="00FF58F3">
        <w:rPr>
          <w:lang w:val="en-US"/>
        </w:rPr>
        <w:t>dimethoxyphosphoryl</w:t>
      </w:r>
      <w:proofErr w:type="spellEnd"/>
      <w:r w:rsidR="00EE2942" w:rsidRPr="00FF58F3">
        <w:rPr>
          <w:lang w:val="en-US"/>
        </w:rPr>
        <w:t>) piperidine with biogenic metal acetates using ultrasound promotion with the obtaining of complexes representing powders colored in different colors: a product with Co</w:t>
      </w:r>
      <w:r w:rsidR="00EE2942" w:rsidRPr="00FF58F3">
        <w:rPr>
          <w:vertAlign w:val="superscript"/>
          <w:lang w:val="en-US"/>
        </w:rPr>
        <w:t>2+</w:t>
      </w:r>
      <w:r w:rsidR="00EE2942" w:rsidRPr="00FF58F3">
        <w:rPr>
          <w:lang w:val="en-US"/>
        </w:rPr>
        <w:t xml:space="preserve"> is violet, the product with Cu</w:t>
      </w:r>
      <w:r w:rsidR="00EE2942" w:rsidRPr="00FF58F3">
        <w:rPr>
          <w:vertAlign w:val="superscript"/>
          <w:lang w:val="en-US"/>
        </w:rPr>
        <w:t>2+</w:t>
      </w:r>
      <w:r w:rsidR="00EE2942" w:rsidRPr="00FF58F3">
        <w:rPr>
          <w:lang w:val="en-US"/>
        </w:rPr>
        <w:t xml:space="preserve"> is turquoise, the product with Ni</w:t>
      </w:r>
      <w:r w:rsidR="00EE2942" w:rsidRPr="00FF58F3">
        <w:rPr>
          <w:vertAlign w:val="superscript"/>
          <w:lang w:val="en-US"/>
        </w:rPr>
        <w:t>2+</w:t>
      </w:r>
      <w:r w:rsidR="00EE2942" w:rsidRPr="00FF58F3">
        <w:rPr>
          <w:lang w:val="en-US"/>
        </w:rPr>
        <w:t xml:space="preserve"> is green, the product with Mn</w:t>
      </w:r>
      <w:r w:rsidR="00EE2942" w:rsidRPr="00FF58F3">
        <w:rPr>
          <w:vertAlign w:val="superscript"/>
          <w:lang w:val="en-US"/>
        </w:rPr>
        <w:t>2+</w:t>
      </w:r>
      <w:r w:rsidR="00EE2942" w:rsidRPr="00FF58F3">
        <w:rPr>
          <w:lang w:val="en-US"/>
        </w:rPr>
        <w:t xml:space="preserve"> is brown), the Mo</w:t>
      </w:r>
      <w:r w:rsidR="00EE2942" w:rsidRPr="00FF58F3">
        <w:rPr>
          <w:vertAlign w:val="superscript"/>
          <w:lang w:val="en-US"/>
        </w:rPr>
        <w:t>2+</w:t>
      </w:r>
      <w:r w:rsidR="00EE2942" w:rsidRPr="00FF58F3">
        <w:rPr>
          <w:lang w:val="en-US"/>
        </w:rPr>
        <w:t xml:space="preserve"> complex turned out to be white.</w:t>
      </w:r>
    </w:p>
    <w:p w:rsidR="00C17F7D" w:rsidRPr="00FF58F3" w:rsidRDefault="00C17F7D" w:rsidP="003176DF">
      <w:pPr>
        <w:pStyle w:val="a9"/>
        <w:numPr>
          <w:ilvl w:val="0"/>
          <w:numId w:val="28"/>
        </w:numPr>
        <w:tabs>
          <w:tab w:val="left" w:pos="993"/>
        </w:tabs>
        <w:spacing w:line="360" w:lineRule="auto"/>
        <w:ind w:left="0" w:firstLine="709"/>
        <w:jc w:val="both"/>
        <w:rPr>
          <w:lang w:val="kk-KZ"/>
        </w:rPr>
      </w:pPr>
      <w:r w:rsidRPr="00FF58F3">
        <w:rPr>
          <w:lang w:val="en-US"/>
        </w:rPr>
        <w:t xml:space="preserve">  </w:t>
      </w:r>
      <w:r w:rsidR="00EE2942" w:rsidRPr="00FF58F3">
        <w:rPr>
          <w:lang w:val="en-US"/>
        </w:rPr>
        <w:t xml:space="preserve">Under the conditions of the </w:t>
      </w:r>
      <w:proofErr w:type="spellStart"/>
      <w:r w:rsidR="00EE2942" w:rsidRPr="00FF58F3">
        <w:rPr>
          <w:lang w:val="en-US"/>
        </w:rPr>
        <w:t>Kabachnik</w:t>
      </w:r>
      <w:proofErr w:type="spellEnd"/>
      <w:r w:rsidR="00EE2942" w:rsidRPr="00FF58F3">
        <w:rPr>
          <w:lang w:val="en-US"/>
        </w:rPr>
        <w:t xml:space="preserve">-Fields reaction, a number of fluorine-containing </w:t>
      </w:r>
      <w:r w:rsidR="00EE2942" w:rsidRPr="00FF58F3">
        <w:t>α</w:t>
      </w:r>
      <w:r w:rsidR="00EE2942" w:rsidRPr="00FF58F3">
        <w:rPr>
          <w:lang w:val="en-US"/>
        </w:rPr>
        <w:t>-</w:t>
      </w:r>
      <w:proofErr w:type="spellStart"/>
      <w:r w:rsidR="00EE2942" w:rsidRPr="00FF58F3">
        <w:rPr>
          <w:lang w:val="en-US"/>
        </w:rPr>
        <w:t>aminophosphonates</w:t>
      </w:r>
      <w:proofErr w:type="spellEnd"/>
      <w:r w:rsidR="00EE2942" w:rsidRPr="00FF58F3">
        <w:rPr>
          <w:lang w:val="en-US"/>
        </w:rPr>
        <w:t xml:space="preserve"> with pharmacophoric imidazole were obtained in a yield of 19-62%.</w:t>
      </w:r>
      <w:r w:rsidRPr="00FF58F3">
        <w:rPr>
          <w:lang w:val="en-US"/>
        </w:rPr>
        <w:t xml:space="preserve"> </w:t>
      </w:r>
    </w:p>
    <w:p w:rsidR="00C17F7D" w:rsidRPr="00FF58F3" w:rsidRDefault="00EE2942" w:rsidP="003176DF">
      <w:pPr>
        <w:pStyle w:val="a9"/>
        <w:numPr>
          <w:ilvl w:val="0"/>
          <w:numId w:val="28"/>
        </w:numPr>
        <w:tabs>
          <w:tab w:val="left" w:pos="142"/>
          <w:tab w:val="left" w:pos="993"/>
        </w:tabs>
        <w:spacing w:line="360" w:lineRule="auto"/>
        <w:ind w:left="0" w:firstLine="709"/>
        <w:jc w:val="both"/>
        <w:rPr>
          <w:lang w:val="en-US"/>
        </w:rPr>
      </w:pPr>
      <w:r w:rsidRPr="00FF58F3">
        <w:rPr>
          <w:lang w:val="en-US"/>
        </w:rPr>
        <w:t xml:space="preserve">The structure of the synthesized novel </w:t>
      </w:r>
      <w:proofErr w:type="spellStart"/>
      <w:r w:rsidRPr="00FF58F3">
        <w:rPr>
          <w:lang w:val="en-US"/>
        </w:rPr>
        <w:t>elemento</w:t>
      </w:r>
      <w:proofErr w:type="spellEnd"/>
      <w:r w:rsidRPr="00FF58F3">
        <w:rPr>
          <w:lang w:val="en-US"/>
        </w:rPr>
        <w:t xml:space="preserve">(N-, O-, S-, P- and/or F-)organic systems and their complex are confirmed by using a set of data </w:t>
      </w:r>
      <w:r w:rsidR="00B37B51" w:rsidRPr="00FF58F3">
        <w:rPr>
          <w:lang w:val="en-US"/>
        </w:rPr>
        <w:t>of</w:t>
      </w:r>
      <w:r w:rsidRPr="00FF58F3">
        <w:rPr>
          <w:lang w:val="en-US"/>
        </w:rPr>
        <w:t xml:space="preserve"> NMR spectroscopy, </w:t>
      </w:r>
      <w:r w:rsidR="00B37B51" w:rsidRPr="00FF58F3">
        <w:rPr>
          <w:lang w:val="en-US"/>
        </w:rPr>
        <w:t xml:space="preserve">spectroscopy of </w:t>
      </w:r>
      <w:r w:rsidRPr="00FF58F3">
        <w:rPr>
          <w:lang w:val="en-US"/>
        </w:rPr>
        <w:t>IR, TLC, atomic adsorption analysis</w:t>
      </w:r>
      <w:r w:rsidR="00B37B51" w:rsidRPr="00FF58F3">
        <w:rPr>
          <w:lang w:val="en-US"/>
        </w:rPr>
        <w:t>.</w:t>
      </w:r>
    </w:p>
    <w:p w:rsidR="00C17F7D" w:rsidRPr="00FF58F3" w:rsidRDefault="00C17F7D" w:rsidP="003176DF">
      <w:pPr>
        <w:pStyle w:val="a9"/>
        <w:numPr>
          <w:ilvl w:val="0"/>
          <w:numId w:val="28"/>
        </w:numPr>
        <w:tabs>
          <w:tab w:val="left" w:pos="993"/>
        </w:tabs>
        <w:spacing w:line="360" w:lineRule="auto"/>
        <w:ind w:left="0" w:firstLine="709"/>
        <w:jc w:val="both"/>
        <w:rPr>
          <w:lang w:val="en-US"/>
        </w:rPr>
      </w:pPr>
      <w:r w:rsidRPr="00FF58F3">
        <w:rPr>
          <w:lang w:val="en-US"/>
        </w:rPr>
        <w:t xml:space="preserve">   </w:t>
      </w:r>
      <w:proofErr w:type="spellStart"/>
      <w:r w:rsidR="00B37B51" w:rsidRPr="00FF58F3">
        <w:rPr>
          <w:lang w:val="en-US"/>
        </w:rPr>
        <w:t>Bioscreening</w:t>
      </w:r>
      <w:proofErr w:type="spellEnd"/>
      <w:r w:rsidR="00B37B51" w:rsidRPr="00FF58F3">
        <w:rPr>
          <w:lang w:val="en-US"/>
        </w:rPr>
        <w:t xml:space="preserve"> of samples of SAV-16 </w:t>
      </w:r>
      <w:r w:rsidR="00B37B51" w:rsidRPr="00FF58F3">
        <w:rPr>
          <w:bCs/>
          <w:color w:val="333333"/>
          <w:lang w:val="en-US"/>
        </w:rPr>
        <w:t>−</w:t>
      </w:r>
      <w:r w:rsidR="00B37B51" w:rsidRPr="00FF58F3">
        <w:rPr>
          <w:lang w:val="en-US"/>
        </w:rPr>
        <w:t xml:space="preserve"> SAV-35 preparations on seeds and seedlings of spring wheat varieties Kazakhstanskaya-10, </w:t>
      </w:r>
      <w:proofErr w:type="spellStart"/>
      <w:r w:rsidR="00B37B51" w:rsidRPr="00FF58F3">
        <w:rPr>
          <w:lang w:val="en-US"/>
        </w:rPr>
        <w:t>Severyanka</w:t>
      </w:r>
      <w:proofErr w:type="spellEnd"/>
      <w:r w:rsidR="00B37B51" w:rsidRPr="00FF58F3">
        <w:rPr>
          <w:lang w:val="en-US"/>
        </w:rPr>
        <w:t xml:space="preserve"> and </w:t>
      </w:r>
      <w:proofErr w:type="spellStart"/>
      <w:r w:rsidR="00B37B51" w:rsidRPr="00FF58F3">
        <w:rPr>
          <w:lang w:val="en-US"/>
        </w:rPr>
        <w:t>Miras</w:t>
      </w:r>
      <w:proofErr w:type="spellEnd"/>
      <w:r w:rsidR="00B37B51" w:rsidRPr="00FF58F3">
        <w:rPr>
          <w:lang w:val="en-US"/>
        </w:rPr>
        <w:t xml:space="preserve"> showed stimulation of growth and development during pre-sowing treatment of the seeds SAV-16, SAV-20 and SAV-23, SAV-32 proved to be a retardant, suppressing the effect of phytohormones and inhibiting plant growth and root development. Under the conditions of a simulated drought, it has been shown that SAV-16 </w:t>
      </w:r>
      <w:r w:rsidR="00B37B51" w:rsidRPr="00FF58F3">
        <w:rPr>
          <w:bCs/>
          <w:color w:val="333333"/>
          <w:lang w:val="en-US"/>
        </w:rPr>
        <w:t>−</w:t>
      </w:r>
      <w:r w:rsidR="00B37B51" w:rsidRPr="00FF58F3">
        <w:rPr>
          <w:lang w:val="en-US"/>
        </w:rPr>
        <w:t xml:space="preserve"> SAV-19 can be distinguished as the most promising for use as stimulators </w:t>
      </w:r>
      <w:r w:rsidR="00B37B51" w:rsidRPr="00FF58F3">
        <w:rPr>
          <w:lang w:val="en-US"/>
        </w:rPr>
        <w:lastRenderedPageBreak/>
        <w:t xml:space="preserve">of wheat growth and development, and SAV-22, SAV-24 </w:t>
      </w:r>
      <w:r w:rsidR="00B37B51" w:rsidRPr="00FF58F3">
        <w:rPr>
          <w:bCs/>
          <w:color w:val="333333"/>
          <w:lang w:val="en-US"/>
        </w:rPr>
        <w:t>−</w:t>
      </w:r>
      <w:r w:rsidR="00B37B51" w:rsidRPr="00FF58F3">
        <w:rPr>
          <w:lang w:val="en-US"/>
        </w:rPr>
        <w:t xml:space="preserve"> SAV-27 for retardants (plant growth and development inhibitors), SAV-28 and SAV-32.</w:t>
      </w:r>
    </w:p>
    <w:bookmarkEnd w:id="13"/>
    <w:p w:rsidR="00F065FE" w:rsidRPr="00FF58F3" w:rsidRDefault="00B47356" w:rsidP="00F065FE">
      <w:pPr>
        <w:spacing w:after="0" w:line="360" w:lineRule="auto"/>
        <w:ind w:firstLine="709"/>
        <w:rPr>
          <w:rFonts w:ascii="Times New Roman" w:hAnsi="Times New Roman" w:cs="Times New Roman"/>
          <w:sz w:val="24"/>
          <w:szCs w:val="24"/>
          <w:lang w:val="en-US"/>
        </w:rPr>
      </w:pPr>
      <w:r w:rsidRPr="00FF58F3">
        <w:rPr>
          <w:rFonts w:ascii="Times New Roman" w:hAnsi="Times New Roman" w:cs="Times New Roman"/>
          <w:sz w:val="24"/>
          <w:szCs w:val="24"/>
          <w:lang w:val="kk-KZ"/>
        </w:rPr>
        <w:t xml:space="preserve">Conclusions on the </w:t>
      </w:r>
      <w:r w:rsidRPr="00FF58F3">
        <w:rPr>
          <w:rFonts w:ascii="Times New Roman" w:hAnsi="Times New Roman" w:cs="Times New Roman"/>
          <w:sz w:val="24"/>
          <w:szCs w:val="24"/>
          <w:lang w:val="en-US"/>
        </w:rPr>
        <w:t>R</w:t>
      </w:r>
      <w:r w:rsidRPr="00FF58F3">
        <w:rPr>
          <w:rFonts w:ascii="Times New Roman" w:hAnsi="Times New Roman" w:cs="Times New Roman"/>
          <w:sz w:val="24"/>
          <w:szCs w:val="24"/>
          <w:lang w:val="kk-KZ"/>
        </w:rPr>
        <w:t>esearch results in 20</w:t>
      </w:r>
      <w:r w:rsidRPr="00FF58F3">
        <w:rPr>
          <w:rFonts w:ascii="Times New Roman" w:hAnsi="Times New Roman" w:cs="Times New Roman"/>
          <w:sz w:val="24"/>
          <w:szCs w:val="24"/>
          <w:lang w:val="en-US"/>
        </w:rPr>
        <w:t>2</w:t>
      </w:r>
      <w:r w:rsidR="00E77940" w:rsidRPr="00FF58F3">
        <w:rPr>
          <w:rFonts w:ascii="Times New Roman" w:hAnsi="Times New Roman" w:cs="Times New Roman"/>
          <w:sz w:val="24"/>
          <w:szCs w:val="24"/>
          <w:lang w:val="en-US"/>
        </w:rPr>
        <w:t>0</w:t>
      </w:r>
      <w:r w:rsidR="00F065FE" w:rsidRPr="00FF58F3">
        <w:rPr>
          <w:rFonts w:ascii="Times New Roman" w:hAnsi="Times New Roman" w:cs="Times New Roman"/>
          <w:sz w:val="24"/>
          <w:szCs w:val="24"/>
          <w:lang w:val="en-US"/>
        </w:rPr>
        <w:t xml:space="preserve"> </w:t>
      </w:r>
      <w:r w:rsidR="00F065FE" w:rsidRPr="00FF58F3">
        <w:rPr>
          <w:rFonts w:ascii="Times New Roman" w:hAnsi="Times New Roman" w:cs="Times New Roman"/>
          <w:sz w:val="24"/>
          <w:szCs w:val="24"/>
        </w:rPr>
        <w:t>г</w:t>
      </w:r>
      <w:r w:rsidR="00F065FE" w:rsidRPr="00FF58F3">
        <w:rPr>
          <w:rFonts w:ascii="Times New Roman" w:hAnsi="Times New Roman" w:cs="Times New Roman"/>
          <w:sz w:val="24"/>
          <w:szCs w:val="24"/>
          <w:lang w:val="en-US"/>
        </w:rPr>
        <w:t>.:</w:t>
      </w:r>
    </w:p>
    <w:p w:rsidR="00026202" w:rsidRPr="00FF58F3" w:rsidRDefault="00B37B51" w:rsidP="00026202">
      <w:pPr>
        <w:pStyle w:val="a9"/>
        <w:numPr>
          <w:ilvl w:val="0"/>
          <w:numId w:val="29"/>
        </w:numPr>
        <w:spacing w:line="360" w:lineRule="auto"/>
        <w:ind w:left="0" w:firstLine="709"/>
        <w:jc w:val="both"/>
        <w:rPr>
          <w:lang w:val="en-US"/>
        </w:rPr>
      </w:pPr>
      <w:bookmarkStart w:id="14" w:name="_Hlk52874882"/>
      <w:r w:rsidRPr="00FF58F3">
        <w:rPr>
          <w:lang w:val="en-US"/>
        </w:rPr>
        <w:t>An increase in demand for complex compounds of transition metals is shown to lead to the strengthening of research and development work on the creation of new or modification of existing complex compounds for use as highly effective biological preparations or plant growth stimulants. The addition of transition metal ions can compensate for their deficiency in living organisms and plants, and the organic ligand, in addition to its biological activity, helps transition metals to pass into an accessible and rapidly assimilated form for living organisms and plants.</w:t>
      </w:r>
    </w:p>
    <w:p w:rsidR="00026202" w:rsidRPr="00FF58F3" w:rsidRDefault="00B37B51" w:rsidP="00026202">
      <w:pPr>
        <w:pStyle w:val="a9"/>
        <w:numPr>
          <w:ilvl w:val="0"/>
          <w:numId w:val="29"/>
        </w:numPr>
        <w:spacing w:line="360" w:lineRule="auto"/>
        <w:ind w:left="0" w:firstLine="709"/>
        <w:jc w:val="both"/>
        <w:rPr>
          <w:rFonts w:eastAsia="Calibri"/>
          <w:lang w:val="en-US"/>
        </w:rPr>
      </w:pPr>
      <w:r w:rsidRPr="00FF58F3">
        <w:rPr>
          <w:lang w:val="en-US"/>
        </w:rPr>
        <w:t xml:space="preserve">The conditions for three-component one-pot synthesis of aliphatic and aromatic esters of </w:t>
      </w:r>
      <w:proofErr w:type="spellStart"/>
      <w:r w:rsidRPr="00FF58F3">
        <w:rPr>
          <w:lang w:val="en-US"/>
        </w:rPr>
        <w:t>naphthylxanthate</w:t>
      </w:r>
      <w:proofErr w:type="spellEnd"/>
      <w:r w:rsidRPr="00FF58F3">
        <w:rPr>
          <w:lang w:val="en-US"/>
        </w:rPr>
        <w:t xml:space="preserve"> and acetylenic, thioanhydrides, </w:t>
      </w:r>
      <w:proofErr w:type="spellStart"/>
      <w:r w:rsidRPr="00FF58F3">
        <w:rPr>
          <w:lang w:val="en-US"/>
        </w:rPr>
        <w:t>phenoxyalkyl</w:t>
      </w:r>
      <w:proofErr w:type="spellEnd"/>
      <w:r w:rsidRPr="00FF58F3">
        <w:rPr>
          <w:lang w:val="en-US"/>
        </w:rPr>
        <w:t xml:space="preserve"> and alkyl esters of </w:t>
      </w:r>
      <w:proofErr w:type="spellStart"/>
      <w:r w:rsidRPr="00FF58F3">
        <w:rPr>
          <w:lang w:val="en-US"/>
        </w:rPr>
        <w:t>naphthylaminebisdithiocarbamic</w:t>
      </w:r>
      <w:proofErr w:type="spellEnd"/>
      <w:r w:rsidRPr="00FF58F3">
        <w:rPr>
          <w:lang w:val="en-US"/>
        </w:rPr>
        <w:t xml:space="preserve"> acid as potential growth regulators (retardants) of wheat</w:t>
      </w:r>
      <w:r w:rsidR="00E22C32" w:rsidRPr="00FF58F3">
        <w:rPr>
          <w:lang w:val="en-US"/>
        </w:rPr>
        <w:t xml:space="preserve"> have been developed</w:t>
      </w:r>
      <w:r w:rsidR="00026202" w:rsidRPr="00FF58F3">
        <w:rPr>
          <w:lang w:val="en-US"/>
        </w:rPr>
        <w:t>.</w:t>
      </w:r>
    </w:p>
    <w:p w:rsidR="00026202" w:rsidRPr="00FF58F3" w:rsidRDefault="00E22C32" w:rsidP="00E22C32">
      <w:pPr>
        <w:pStyle w:val="a9"/>
        <w:numPr>
          <w:ilvl w:val="0"/>
          <w:numId w:val="29"/>
        </w:numPr>
        <w:tabs>
          <w:tab w:val="left" w:pos="993"/>
        </w:tabs>
        <w:spacing w:line="360" w:lineRule="auto"/>
        <w:ind w:left="0" w:firstLine="709"/>
        <w:jc w:val="both"/>
        <w:rPr>
          <w:lang w:val="en-US"/>
        </w:rPr>
      </w:pPr>
      <w:r w:rsidRPr="00FF58F3">
        <w:rPr>
          <w:lang w:val="en-US"/>
        </w:rPr>
        <w:t xml:space="preserve">Novel pyrrolidine-1, indoline-1, iminodibenzyl-1 and ethylpiperazine-1 sodium </w:t>
      </w:r>
      <w:proofErr w:type="spellStart"/>
      <w:r w:rsidRPr="00FF58F3">
        <w:rPr>
          <w:lang w:val="en-US"/>
        </w:rPr>
        <w:t>carbodithioates</w:t>
      </w:r>
      <w:proofErr w:type="spellEnd"/>
      <w:r w:rsidRPr="00FF58F3">
        <w:rPr>
          <w:lang w:val="en-US"/>
        </w:rPr>
        <w:t xml:space="preserve"> have been synthesized. It has been shown that amines with a reduced nucleophilicity of the nitrogen atom (</w:t>
      </w:r>
      <w:proofErr w:type="spellStart"/>
      <w:r w:rsidRPr="00FF58F3">
        <w:rPr>
          <w:lang w:val="en-US"/>
        </w:rPr>
        <w:t>indoline</w:t>
      </w:r>
      <w:proofErr w:type="spellEnd"/>
      <w:r w:rsidRPr="00FF58F3">
        <w:rPr>
          <w:lang w:val="en-US"/>
        </w:rPr>
        <w:t xml:space="preserve"> and </w:t>
      </w:r>
      <w:proofErr w:type="spellStart"/>
      <w:r w:rsidRPr="00FF58F3">
        <w:rPr>
          <w:lang w:val="en-US"/>
        </w:rPr>
        <w:t>iminodibenzyl</w:t>
      </w:r>
      <w:proofErr w:type="spellEnd"/>
      <w:r w:rsidRPr="00FF58F3">
        <w:rPr>
          <w:lang w:val="en-US"/>
        </w:rPr>
        <w:t xml:space="preserve">) with carbon disulfide form products in 43 and 31% yields, while pyrrolidine and </w:t>
      </w:r>
      <w:proofErr w:type="spellStart"/>
      <w:r w:rsidRPr="00FF58F3">
        <w:rPr>
          <w:lang w:val="en-US"/>
        </w:rPr>
        <w:t>ethylpiperazine</w:t>
      </w:r>
      <w:proofErr w:type="spellEnd"/>
      <w:r w:rsidRPr="00FF58F3">
        <w:rPr>
          <w:lang w:val="en-US"/>
        </w:rPr>
        <w:t xml:space="preserve"> easily interact with CS</w:t>
      </w:r>
      <w:r w:rsidRPr="00FF58F3">
        <w:rPr>
          <w:vertAlign w:val="subscript"/>
          <w:lang w:val="en-US"/>
        </w:rPr>
        <w:t>2</w:t>
      </w:r>
      <w:r w:rsidRPr="00FF58F3">
        <w:rPr>
          <w:lang w:val="en-US"/>
        </w:rPr>
        <w:t xml:space="preserve">, preparing target molecules in high (95% and 81%) yields. The conditions for the synthesis of complexes of pyrrolidine-1, indoline-1, iminodibenzyl-1, and ethylpiperazine-1 </w:t>
      </w:r>
      <w:proofErr w:type="spellStart"/>
      <w:r w:rsidRPr="00FF58F3">
        <w:rPr>
          <w:lang w:val="en-US"/>
        </w:rPr>
        <w:t>carbodithioates</w:t>
      </w:r>
      <w:proofErr w:type="spellEnd"/>
      <w:r w:rsidRPr="00FF58F3">
        <w:rPr>
          <w:lang w:val="en-US"/>
        </w:rPr>
        <w:t xml:space="preserve"> with Co</w:t>
      </w:r>
      <w:r w:rsidRPr="00FF58F3">
        <w:rPr>
          <w:vertAlign w:val="superscript"/>
          <w:lang w:val="en-US"/>
        </w:rPr>
        <w:t>2+</w:t>
      </w:r>
      <w:r w:rsidRPr="00FF58F3">
        <w:rPr>
          <w:lang w:val="en-US"/>
        </w:rPr>
        <w:t>, Mn</w:t>
      </w:r>
      <w:r w:rsidRPr="00FF58F3">
        <w:rPr>
          <w:vertAlign w:val="superscript"/>
          <w:lang w:val="en-US"/>
        </w:rPr>
        <w:t>2+</w:t>
      </w:r>
      <w:r w:rsidRPr="00FF58F3">
        <w:rPr>
          <w:lang w:val="en-US"/>
        </w:rPr>
        <w:t>, Zn</w:t>
      </w:r>
      <w:r w:rsidRPr="00FF58F3">
        <w:rPr>
          <w:vertAlign w:val="superscript"/>
          <w:lang w:val="en-US"/>
        </w:rPr>
        <w:t>2+</w:t>
      </w:r>
      <w:r w:rsidRPr="00FF58F3">
        <w:rPr>
          <w:lang w:val="en-US"/>
        </w:rPr>
        <w:t xml:space="preserve"> and </w:t>
      </w:r>
      <w:r w:rsidRPr="00FF58F3">
        <w:t>С</w:t>
      </w:r>
      <w:r w:rsidRPr="00FF58F3">
        <w:rPr>
          <w:lang w:val="en-US"/>
        </w:rPr>
        <w:t>u</w:t>
      </w:r>
      <w:r w:rsidRPr="00FF58F3">
        <w:rPr>
          <w:vertAlign w:val="superscript"/>
          <w:lang w:val="en-US"/>
        </w:rPr>
        <w:t xml:space="preserve">2+ </w:t>
      </w:r>
      <w:r w:rsidRPr="00FF58F3">
        <w:rPr>
          <w:lang w:val="en-US"/>
        </w:rPr>
        <w:t>ions have been developed. It has found that cobalt and manganese ions form complexes with a coordination number of 6, zinc and copper ions form complexes with a coordination number of 4.</w:t>
      </w:r>
    </w:p>
    <w:p w:rsidR="00026202" w:rsidRPr="00FF58F3" w:rsidRDefault="00E22C32" w:rsidP="00026202">
      <w:pPr>
        <w:pStyle w:val="a9"/>
        <w:numPr>
          <w:ilvl w:val="0"/>
          <w:numId w:val="29"/>
        </w:numPr>
        <w:shd w:val="clear" w:color="auto" w:fill="FFFFFF"/>
        <w:tabs>
          <w:tab w:val="left" w:pos="567"/>
          <w:tab w:val="left" w:pos="993"/>
        </w:tabs>
        <w:spacing w:line="360" w:lineRule="auto"/>
        <w:ind w:left="0" w:firstLine="709"/>
        <w:jc w:val="both"/>
        <w:rPr>
          <w:lang w:val="en-US"/>
        </w:rPr>
      </w:pPr>
      <w:r w:rsidRPr="00FF58F3">
        <w:rPr>
          <w:lang w:val="en-US"/>
        </w:rPr>
        <w:t>Recommendations have been issued for carrying out extended field studies of candidates for preventive agents and/or adaptogens for plants SAV-3, SAV-20 and SAV-23 as stimulators of wheat growth and development, as well as effective inhibitors (SAV-14, SAV-15 , SAV-27 and SAV-32), which consist of: 1) expanding the varietal diversity of wheat (5-10); 2) in carrying out phenological observations at different stages of wheat development (</w:t>
      </w:r>
      <w:r w:rsidRPr="00FF58F3">
        <w:rPr>
          <w:i/>
          <w:iCs/>
          <w:lang w:val="en-US"/>
        </w:rPr>
        <w:t xml:space="preserve">seedlings - </w:t>
      </w:r>
      <w:proofErr w:type="spellStart"/>
      <w:r w:rsidRPr="00FF58F3">
        <w:rPr>
          <w:i/>
          <w:iCs/>
          <w:lang w:val="en-US"/>
        </w:rPr>
        <w:t>tillering</w:t>
      </w:r>
      <w:proofErr w:type="spellEnd"/>
      <w:r w:rsidRPr="00FF58F3">
        <w:rPr>
          <w:i/>
          <w:iCs/>
          <w:lang w:val="en-US"/>
        </w:rPr>
        <w:t xml:space="preserve"> - going into the tube - heading - flowering - grain filling - ripening</w:t>
      </w:r>
      <w:r w:rsidRPr="00FF58F3">
        <w:rPr>
          <w:lang w:val="en-US"/>
        </w:rPr>
        <w:t>) in comparison with the control experiment; 3) in carrying out a structural analysis after harvesting, including the determination of the plant height and the main elements of productivity - the mass of grain per plant and the mass of 1000 grains.</w:t>
      </w:r>
    </w:p>
    <w:bookmarkEnd w:id="14"/>
    <w:p w:rsidR="00E00352" w:rsidRPr="00AC7511" w:rsidRDefault="00E00352" w:rsidP="00F065FE">
      <w:pPr>
        <w:spacing w:after="0" w:line="360" w:lineRule="auto"/>
        <w:ind w:firstLine="709"/>
        <w:jc w:val="both"/>
        <w:rPr>
          <w:rFonts w:ascii="Times New Roman" w:hAnsi="Times New Roman" w:cs="Times New Roman"/>
          <w:sz w:val="24"/>
          <w:szCs w:val="24"/>
          <w:lang w:val="en-US"/>
        </w:rPr>
      </w:pPr>
      <w:r w:rsidRPr="00AC7511">
        <w:rPr>
          <w:rFonts w:ascii="Times New Roman" w:hAnsi="Times New Roman" w:cs="Times New Roman"/>
          <w:sz w:val="24"/>
          <w:szCs w:val="24"/>
          <w:lang w:val="en-US"/>
        </w:rPr>
        <w:t>Based on the results of Research (2018-2020), 1 monograph, 19 articles have been published, of which 4 in rating Journals with an impact factor (</w:t>
      </w:r>
      <w:proofErr w:type="spellStart"/>
      <w:r w:rsidRPr="00AC7511">
        <w:rPr>
          <w:rFonts w:ascii="Times New Roman" w:hAnsi="Times New Roman" w:cs="Times New Roman"/>
          <w:sz w:val="24"/>
          <w:szCs w:val="24"/>
          <w:lang w:val="en-US"/>
        </w:rPr>
        <w:t>WoS</w:t>
      </w:r>
      <w:proofErr w:type="spellEnd"/>
      <w:r w:rsidRPr="00AC7511">
        <w:rPr>
          <w:rFonts w:ascii="Times New Roman" w:hAnsi="Times New Roman" w:cs="Times New Roman"/>
          <w:sz w:val="24"/>
          <w:szCs w:val="24"/>
          <w:lang w:val="en-US"/>
        </w:rPr>
        <w:t xml:space="preserve">, Scopus), 3 – the </w:t>
      </w:r>
      <w:r w:rsidRPr="00AC7511">
        <w:rPr>
          <w:rFonts w:ascii="Times New Roman" w:hAnsi="Times New Roman" w:cs="Times New Roman"/>
          <w:sz w:val="24"/>
          <w:szCs w:val="24"/>
          <w:lang w:val="en-US"/>
        </w:rPr>
        <w:lastRenderedPageBreak/>
        <w:t xml:space="preserve">International Journals, 12 - Kazakhstan Journals, Abstracts of 22 Reports at the International Conferences. 6 Patents </w:t>
      </w:r>
      <w:proofErr w:type="spellStart"/>
      <w:r w:rsidRPr="00AC7511">
        <w:rPr>
          <w:rFonts w:ascii="Times New Roman" w:hAnsi="Times New Roman" w:cs="Times New Roman"/>
          <w:sz w:val="24"/>
          <w:szCs w:val="24"/>
          <w:lang w:val="en-US"/>
        </w:rPr>
        <w:t>Kz</w:t>
      </w:r>
      <w:proofErr w:type="spellEnd"/>
      <w:r w:rsidRPr="00AC7511">
        <w:rPr>
          <w:rFonts w:ascii="Times New Roman" w:hAnsi="Times New Roman" w:cs="Times New Roman"/>
          <w:sz w:val="24"/>
          <w:szCs w:val="24"/>
          <w:lang w:val="en-US"/>
        </w:rPr>
        <w:t xml:space="preserve"> for a useful model have been received.</w:t>
      </w:r>
    </w:p>
    <w:p w:rsidR="008D00C6" w:rsidRPr="00AC7511" w:rsidRDefault="00E00352" w:rsidP="00F065FE">
      <w:pPr>
        <w:spacing w:after="0" w:line="360" w:lineRule="auto"/>
        <w:ind w:firstLine="709"/>
        <w:jc w:val="both"/>
        <w:rPr>
          <w:rFonts w:ascii="Times New Roman" w:hAnsi="Times New Roman" w:cs="Times New Roman"/>
          <w:sz w:val="24"/>
          <w:szCs w:val="24"/>
          <w:lang w:val="en-US"/>
        </w:rPr>
      </w:pPr>
      <w:r w:rsidRPr="00AC7511">
        <w:rPr>
          <w:rFonts w:ascii="Times New Roman" w:hAnsi="Times New Roman" w:cs="Times New Roman"/>
          <w:iCs/>
          <w:sz w:val="24"/>
          <w:szCs w:val="24"/>
          <w:lang w:val="en-US"/>
        </w:rPr>
        <w:t>Assessment of the completeness of the Objectives</w:t>
      </w:r>
      <w:r w:rsidRPr="00AC7511">
        <w:rPr>
          <w:rFonts w:ascii="Times New Roman" w:hAnsi="Times New Roman" w:cs="Times New Roman"/>
          <w:sz w:val="24"/>
          <w:szCs w:val="24"/>
          <w:lang w:val="en-US"/>
        </w:rPr>
        <w:t xml:space="preserve">. The Objectives set in Research have been completely solved. For the first time, the synthetic design of novel </w:t>
      </w:r>
      <w:proofErr w:type="spellStart"/>
      <w:r w:rsidRPr="00AC7511">
        <w:rPr>
          <w:rFonts w:ascii="Times New Roman" w:hAnsi="Times New Roman" w:cs="Times New Roman"/>
          <w:sz w:val="24"/>
          <w:szCs w:val="24"/>
          <w:lang w:val="en-US"/>
        </w:rPr>
        <w:t>elemento</w:t>
      </w:r>
      <w:proofErr w:type="spellEnd"/>
      <w:r w:rsidRPr="00AC7511">
        <w:rPr>
          <w:rFonts w:ascii="Times New Roman" w:hAnsi="Times New Roman" w:cs="Times New Roman"/>
          <w:sz w:val="24"/>
          <w:szCs w:val="24"/>
          <w:lang w:val="en-US"/>
        </w:rPr>
        <w:t xml:space="preserve">(N-, O-, S-, P- and/or F-)organic systems has been carried out, their structure has been determined by IR and NMR spectroscopy. The biological activity of a number of substances synthesized during the </w:t>
      </w:r>
      <w:r w:rsidR="007B5FE2" w:rsidRPr="00AC7511">
        <w:rPr>
          <w:rFonts w:ascii="Times New Roman" w:hAnsi="Times New Roman" w:cs="Times New Roman"/>
          <w:sz w:val="24"/>
          <w:szCs w:val="24"/>
          <w:lang w:val="en-US"/>
        </w:rPr>
        <w:t>P</w:t>
      </w:r>
      <w:r w:rsidRPr="00AC7511">
        <w:rPr>
          <w:rFonts w:ascii="Times New Roman" w:hAnsi="Times New Roman" w:cs="Times New Roman"/>
          <w:sz w:val="24"/>
          <w:szCs w:val="24"/>
          <w:lang w:val="en-US"/>
        </w:rPr>
        <w:t>roject</w:t>
      </w:r>
      <w:r w:rsidR="007B5FE2" w:rsidRPr="00AC7511">
        <w:rPr>
          <w:rFonts w:ascii="Times New Roman" w:hAnsi="Times New Roman" w:cs="Times New Roman"/>
          <w:sz w:val="24"/>
          <w:szCs w:val="24"/>
          <w:lang w:val="en-US"/>
        </w:rPr>
        <w:t xml:space="preserve"> Research</w:t>
      </w:r>
      <w:r w:rsidRPr="00AC7511">
        <w:rPr>
          <w:rFonts w:ascii="Times New Roman" w:hAnsi="Times New Roman" w:cs="Times New Roman"/>
          <w:sz w:val="24"/>
          <w:szCs w:val="24"/>
          <w:lang w:val="en-US"/>
        </w:rPr>
        <w:t xml:space="preserve"> is shown. SAV-3 significantly stimulated the growth and development of spring wheat varieties Kazakhstanskaya-10, </w:t>
      </w:r>
      <w:proofErr w:type="spellStart"/>
      <w:r w:rsidRPr="00AC7511">
        <w:rPr>
          <w:rFonts w:ascii="Times New Roman" w:hAnsi="Times New Roman" w:cs="Times New Roman"/>
          <w:sz w:val="24"/>
          <w:szCs w:val="24"/>
          <w:lang w:val="en-US"/>
        </w:rPr>
        <w:t>Severyanka</w:t>
      </w:r>
      <w:proofErr w:type="spellEnd"/>
      <w:r w:rsidRPr="00AC7511">
        <w:rPr>
          <w:rFonts w:ascii="Times New Roman" w:hAnsi="Times New Roman" w:cs="Times New Roman"/>
          <w:sz w:val="24"/>
          <w:szCs w:val="24"/>
          <w:lang w:val="en-US"/>
        </w:rPr>
        <w:t xml:space="preserve"> and </w:t>
      </w:r>
      <w:proofErr w:type="spellStart"/>
      <w:r w:rsidRPr="00AC7511">
        <w:rPr>
          <w:rFonts w:ascii="Times New Roman" w:hAnsi="Times New Roman" w:cs="Times New Roman"/>
          <w:sz w:val="24"/>
          <w:szCs w:val="24"/>
          <w:lang w:val="en-US"/>
        </w:rPr>
        <w:t>Miras</w:t>
      </w:r>
      <w:proofErr w:type="spellEnd"/>
      <w:r w:rsidRPr="00AC7511">
        <w:rPr>
          <w:rFonts w:ascii="Times New Roman" w:hAnsi="Times New Roman" w:cs="Times New Roman"/>
          <w:sz w:val="24"/>
          <w:szCs w:val="24"/>
          <w:lang w:val="en-US"/>
        </w:rPr>
        <w:t xml:space="preserve"> under normal conditions</w:t>
      </w:r>
      <w:r w:rsidR="007B5FE2" w:rsidRPr="00AC7511">
        <w:rPr>
          <w:rFonts w:ascii="Times New Roman" w:hAnsi="Times New Roman" w:cs="Times New Roman"/>
          <w:sz w:val="24"/>
          <w:szCs w:val="24"/>
          <w:lang w:val="en-US"/>
        </w:rPr>
        <w:t>.</w:t>
      </w:r>
    </w:p>
    <w:p w:rsidR="007B5FE2" w:rsidRPr="00AC7511" w:rsidRDefault="007B5FE2" w:rsidP="00286527">
      <w:pPr>
        <w:spacing w:after="0" w:line="360" w:lineRule="auto"/>
        <w:ind w:firstLine="709"/>
        <w:jc w:val="both"/>
        <w:rPr>
          <w:rFonts w:ascii="Times New Roman" w:hAnsi="Times New Roman" w:cs="Times New Roman"/>
          <w:sz w:val="24"/>
          <w:szCs w:val="24"/>
          <w:lang w:val="en-US"/>
        </w:rPr>
      </w:pPr>
      <w:r w:rsidRPr="00AC7511">
        <w:rPr>
          <w:rFonts w:ascii="Times New Roman" w:hAnsi="Times New Roman" w:cs="Times New Roman"/>
          <w:iCs/>
          <w:sz w:val="24"/>
          <w:szCs w:val="24"/>
          <w:lang w:val="en-US"/>
        </w:rPr>
        <w:t>Recommendations for the specific applications of Research results.</w:t>
      </w:r>
      <w:r w:rsidRPr="00AC7511">
        <w:rPr>
          <w:rFonts w:ascii="Times New Roman" w:hAnsi="Times New Roman" w:cs="Times New Roman"/>
          <w:sz w:val="24"/>
          <w:szCs w:val="24"/>
          <w:lang w:val="en-US"/>
        </w:rPr>
        <w:t xml:space="preserve"> The results of Research will be used in two directions: first, to expand the list of novel </w:t>
      </w:r>
      <w:proofErr w:type="spellStart"/>
      <w:r w:rsidRPr="00AC7511">
        <w:rPr>
          <w:rFonts w:ascii="Times New Roman" w:hAnsi="Times New Roman" w:cs="Times New Roman"/>
          <w:sz w:val="24"/>
          <w:szCs w:val="24"/>
          <w:lang w:val="en-US"/>
        </w:rPr>
        <w:t>elemento</w:t>
      </w:r>
      <w:proofErr w:type="spellEnd"/>
      <w:r w:rsidRPr="00AC7511">
        <w:rPr>
          <w:rFonts w:ascii="Times New Roman" w:hAnsi="Times New Roman" w:cs="Times New Roman"/>
          <w:sz w:val="24"/>
          <w:szCs w:val="24"/>
          <w:lang w:val="en-US"/>
        </w:rPr>
        <w:t xml:space="preserve">(N-, O-, S-, P- and/or F-) organic systems, as well as their complexes with microelements; secondly, </w:t>
      </w:r>
      <w:proofErr w:type="spellStart"/>
      <w:r w:rsidRPr="00AC7511">
        <w:rPr>
          <w:rFonts w:ascii="Times New Roman" w:hAnsi="Times New Roman" w:cs="Times New Roman"/>
          <w:sz w:val="24"/>
          <w:szCs w:val="24"/>
          <w:lang w:val="en-US"/>
        </w:rPr>
        <w:t>bioscreening</w:t>
      </w:r>
      <w:proofErr w:type="spellEnd"/>
      <w:r w:rsidRPr="00AC7511">
        <w:rPr>
          <w:rFonts w:ascii="Times New Roman" w:hAnsi="Times New Roman" w:cs="Times New Roman"/>
          <w:sz w:val="24"/>
          <w:szCs w:val="24"/>
          <w:lang w:val="en-US"/>
        </w:rPr>
        <w:t xml:space="preserve"> of samples of novel substances to regulate the development of 5-10 wheat varieties and issuing recommendations for carrying out plot tests as growth and development stimulants, as well as retardants.</w:t>
      </w:r>
    </w:p>
    <w:p w:rsidR="008D00C6" w:rsidRPr="00AC7511" w:rsidRDefault="007B5FE2" w:rsidP="00286527">
      <w:pPr>
        <w:spacing w:after="0" w:line="360" w:lineRule="auto"/>
        <w:ind w:firstLine="709"/>
        <w:jc w:val="both"/>
        <w:rPr>
          <w:rFonts w:ascii="Times New Roman" w:hAnsi="Times New Roman" w:cs="Times New Roman"/>
          <w:sz w:val="24"/>
          <w:szCs w:val="24"/>
          <w:lang w:val="en-US"/>
        </w:rPr>
      </w:pPr>
      <w:r w:rsidRPr="00AC7511">
        <w:rPr>
          <w:rFonts w:ascii="Times New Roman" w:hAnsi="Times New Roman" w:cs="Times New Roman"/>
          <w:iCs/>
          <w:sz w:val="24"/>
          <w:szCs w:val="24"/>
          <w:lang w:val="en-US"/>
        </w:rPr>
        <w:t>Technical and economic level in comparison with the best achievements in this area.</w:t>
      </w:r>
      <w:r w:rsidRPr="00AC7511">
        <w:rPr>
          <w:rFonts w:ascii="Times New Roman" w:hAnsi="Times New Roman" w:cs="Times New Roman"/>
          <w:sz w:val="24"/>
          <w:szCs w:val="24"/>
          <w:lang w:val="en-US"/>
        </w:rPr>
        <w:t xml:space="preserve"> The level of the obtained results is confirmed by the results of </w:t>
      </w:r>
      <w:proofErr w:type="spellStart"/>
      <w:r w:rsidRPr="00AC7511">
        <w:rPr>
          <w:rFonts w:ascii="Times New Roman" w:hAnsi="Times New Roman" w:cs="Times New Roman"/>
          <w:sz w:val="24"/>
          <w:szCs w:val="24"/>
          <w:lang w:val="en-US"/>
        </w:rPr>
        <w:t>bioscreening</w:t>
      </w:r>
      <w:proofErr w:type="spellEnd"/>
      <w:r w:rsidRPr="00AC7511">
        <w:rPr>
          <w:rFonts w:ascii="Times New Roman" w:hAnsi="Times New Roman" w:cs="Times New Roman"/>
          <w:sz w:val="24"/>
          <w:szCs w:val="24"/>
          <w:lang w:val="en-US"/>
        </w:rPr>
        <w:t xml:space="preserve"> of samples of synthesized substances possessing plant growth (seed germination, seedling development) activity regulating the growth and development of wheat.</w:t>
      </w:r>
    </w:p>
    <w:p w:rsidR="008D00C6" w:rsidRPr="00FF58F3" w:rsidRDefault="008D00C6" w:rsidP="00286527">
      <w:pPr>
        <w:spacing w:after="0" w:line="360" w:lineRule="auto"/>
        <w:ind w:firstLine="709"/>
        <w:jc w:val="both"/>
        <w:rPr>
          <w:rFonts w:ascii="Times New Roman" w:hAnsi="Times New Roman" w:cs="Times New Roman"/>
          <w:sz w:val="24"/>
          <w:szCs w:val="24"/>
          <w:lang w:val="en-US"/>
        </w:rPr>
      </w:pPr>
    </w:p>
    <w:p w:rsidR="008D00C6" w:rsidRPr="00FF58F3" w:rsidRDefault="008D00C6" w:rsidP="00286527">
      <w:pPr>
        <w:spacing w:line="360" w:lineRule="auto"/>
        <w:ind w:firstLine="709"/>
        <w:rPr>
          <w:rFonts w:ascii="Times New Roman" w:hAnsi="Times New Roman" w:cs="Times New Roman"/>
          <w:sz w:val="24"/>
          <w:szCs w:val="24"/>
          <w:lang w:val="en-US"/>
        </w:rPr>
      </w:pPr>
    </w:p>
    <w:p w:rsidR="00D34424" w:rsidRPr="00FF58F3" w:rsidRDefault="00D34424" w:rsidP="00286527">
      <w:pPr>
        <w:spacing w:line="360" w:lineRule="auto"/>
        <w:ind w:firstLine="709"/>
        <w:rPr>
          <w:rFonts w:ascii="Times New Roman" w:hAnsi="Times New Roman" w:cs="Times New Roman"/>
          <w:sz w:val="24"/>
          <w:szCs w:val="24"/>
          <w:lang w:val="en-US"/>
        </w:rPr>
      </w:pPr>
    </w:p>
    <w:p w:rsidR="00D34424" w:rsidRPr="00FF58F3" w:rsidRDefault="00D34424" w:rsidP="00286527">
      <w:pPr>
        <w:spacing w:line="360" w:lineRule="auto"/>
        <w:ind w:firstLine="709"/>
        <w:rPr>
          <w:rFonts w:ascii="Times New Roman" w:hAnsi="Times New Roman" w:cs="Times New Roman"/>
          <w:sz w:val="24"/>
          <w:szCs w:val="24"/>
          <w:lang w:val="en-US"/>
        </w:rPr>
      </w:pPr>
    </w:p>
    <w:p w:rsidR="00D34424" w:rsidRPr="00FF58F3" w:rsidRDefault="00D34424" w:rsidP="00286527">
      <w:pPr>
        <w:spacing w:line="360" w:lineRule="auto"/>
        <w:ind w:firstLine="709"/>
        <w:rPr>
          <w:rFonts w:ascii="Times New Roman" w:hAnsi="Times New Roman" w:cs="Times New Roman"/>
          <w:sz w:val="24"/>
          <w:szCs w:val="24"/>
          <w:lang w:val="en-US"/>
        </w:rPr>
      </w:pPr>
    </w:p>
    <w:p w:rsidR="00D34424" w:rsidRPr="00FF58F3" w:rsidRDefault="00D34424" w:rsidP="00286527">
      <w:pPr>
        <w:spacing w:line="360" w:lineRule="auto"/>
        <w:ind w:firstLine="709"/>
        <w:rPr>
          <w:rFonts w:ascii="Times New Roman" w:hAnsi="Times New Roman" w:cs="Times New Roman"/>
          <w:sz w:val="24"/>
          <w:szCs w:val="24"/>
          <w:lang w:val="en-US"/>
        </w:rPr>
      </w:pPr>
    </w:p>
    <w:p w:rsidR="00BF6CBA" w:rsidRPr="00FF58F3" w:rsidRDefault="00BF6CBA" w:rsidP="00286527">
      <w:pPr>
        <w:spacing w:line="360" w:lineRule="auto"/>
        <w:ind w:firstLine="709"/>
        <w:rPr>
          <w:rFonts w:ascii="Times New Roman" w:hAnsi="Times New Roman" w:cs="Times New Roman"/>
          <w:sz w:val="24"/>
          <w:szCs w:val="24"/>
          <w:lang w:val="en-US"/>
        </w:rPr>
      </w:pPr>
    </w:p>
    <w:p w:rsidR="00BF6CBA" w:rsidRPr="00FF58F3" w:rsidRDefault="00BF6CBA" w:rsidP="00286527">
      <w:pPr>
        <w:spacing w:line="360" w:lineRule="auto"/>
        <w:ind w:firstLine="709"/>
        <w:rPr>
          <w:rFonts w:ascii="Times New Roman" w:hAnsi="Times New Roman" w:cs="Times New Roman"/>
          <w:sz w:val="24"/>
          <w:szCs w:val="24"/>
          <w:lang w:val="en-US"/>
        </w:rPr>
      </w:pPr>
    </w:p>
    <w:p w:rsidR="00BF6CBA" w:rsidRDefault="00BF6CBA" w:rsidP="00286527">
      <w:pPr>
        <w:spacing w:line="360" w:lineRule="auto"/>
        <w:ind w:firstLine="709"/>
        <w:rPr>
          <w:rFonts w:ascii="Times New Roman" w:hAnsi="Times New Roman" w:cs="Times New Roman"/>
          <w:sz w:val="24"/>
          <w:szCs w:val="24"/>
          <w:lang w:val="en-US"/>
        </w:rPr>
      </w:pPr>
    </w:p>
    <w:p w:rsidR="002F0843" w:rsidRDefault="002F0843" w:rsidP="00286527">
      <w:pPr>
        <w:spacing w:line="360" w:lineRule="auto"/>
        <w:ind w:firstLine="709"/>
        <w:rPr>
          <w:rFonts w:ascii="Times New Roman" w:hAnsi="Times New Roman" w:cs="Times New Roman"/>
          <w:sz w:val="24"/>
          <w:szCs w:val="24"/>
          <w:lang w:val="en-US"/>
        </w:rPr>
      </w:pPr>
    </w:p>
    <w:p w:rsidR="002F0843" w:rsidRDefault="002F0843" w:rsidP="00286527">
      <w:pPr>
        <w:spacing w:line="360" w:lineRule="auto"/>
        <w:ind w:firstLine="709"/>
        <w:rPr>
          <w:rFonts w:ascii="Times New Roman" w:hAnsi="Times New Roman" w:cs="Times New Roman"/>
          <w:sz w:val="24"/>
          <w:szCs w:val="24"/>
          <w:lang w:val="en-US"/>
        </w:rPr>
      </w:pPr>
    </w:p>
    <w:p w:rsidR="002F0843" w:rsidRPr="00FF58F3" w:rsidRDefault="002F0843" w:rsidP="00286527">
      <w:pPr>
        <w:spacing w:line="360" w:lineRule="auto"/>
        <w:ind w:firstLine="709"/>
        <w:rPr>
          <w:rFonts w:ascii="Times New Roman" w:hAnsi="Times New Roman" w:cs="Times New Roman"/>
          <w:sz w:val="24"/>
          <w:szCs w:val="24"/>
          <w:lang w:val="en-US"/>
        </w:rPr>
      </w:pPr>
    </w:p>
    <w:p w:rsidR="002B61E6" w:rsidRPr="00CE2340" w:rsidRDefault="00BF6CBA" w:rsidP="00EF04AC">
      <w:pPr>
        <w:spacing w:after="0" w:line="360" w:lineRule="auto"/>
        <w:jc w:val="center"/>
        <w:rPr>
          <w:rFonts w:ascii="Times New Roman" w:hAnsi="Times New Roman" w:cs="Times New Roman"/>
          <w:b/>
          <w:bCs/>
          <w:sz w:val="24"/>
          <w:szCs w:val="24"/>
          <w:lang w:val="en-US"/>
        </w:rPr>
      </w:pPr>
      <w:r w:rsidRPr="00CE2340">
        <w:rPr>
          <w:rFonts w:ascii="Times New Roman" w:hAnsi="Times New Roman" w:cs="Times New Roman"/>
          <w:b/>
          <w:bCs/>
          <w:sz w:val="24"/>
          <w:szCs w:val="24"/>
          <w:lang w:val="en-US"/>
        </w:rPr>
        <w:lastRenderedPageBreak/>
        <w:t>REFERENCES</w:t>
      </w:r>
    </w:p>
    <w:p w:rsidR="00BF6CBA" w:rsidRPr="00FF58F3" w:rsidRDefault="00BF6CBA" w:rsidP="006A0A20">
      <w:pPr>
        <w:pStyle w:val="a9"/>
        <w:numPr>
          <w:ilvl w:val="0"/>
          <w:numId w:val="31"/>
        </w:numPr>
        <w:tabs>
          <w:tab w:val="left" w:pos="993"/>
        </w:tabs>
        <w:spacing w:line="360" w:lineRule="auto"/>
        <w:ind w:left="0" w:firstLine="709"/>
        <w:jc w:val="both"/>
        <w:rPr>
          <w:lang w:val="en-US"/>
        </w:rPr>
      </w:pPr>
      <w:r w:rsidRPr="00FF58F3">
        <w:rPr>
          <w:lang w:val="en-US"/>
        </w:rPr>
        <w:t xml:space="preserve">Yakubov E. Sh., </w:t>
      </w:r>
      <w:proofErr w:type="spellStart"/>
      <w:r w:rsidRPr="00FF58F3">
        <w:rPr>
          <w:lang w:val="en-US"/>
        </w:rPr>
        <w:t>Nakhatov</w:t>
      </w:r>
      <w:proofErr w:type="spellEnd"/>
      <w:r w:rsidRPr="00FF58F3">
        <w:rPr>
          <w:lang w:val="en-US"/>
        </w:rPr>
        <w:t xml:space="preserve"> I., </w:t>
      </w:r>
      <w:proofErr w:type="spellStart"/>
      <w:r w:rsidRPr="00FF58F3">
        <w:rPr>
          <w:lang w:val="en-US"/>
        </w:rPr>
        <w:t>Normatov</w:t>
      </w:r>
      <w:proofErr w:type="spellEnd"/>
      <w:r w:rsidRPr="00FF58F3">
        <w:rPr>
          <w:lang w:val="en-US"/>
        </w:rPr>
        <w:t xml:space="preserve"> B.R. Coordination compounds of copper (II) with quinazolone-4 and its derivatives // Uzbek </w:t>
      </w:r>
      <w:r w:rsidR="009007F9" w:rsidRPr="00FF58F3">
        <w:rPr>
          <w:lang w:val="en-US"/>
        </w:rPr>
        <w:t>Chemical Journal</w:t>
      </w:r>
      <w:r w:rsidRPr="00FF58F3">
        <w:rPr>
          <w:lang w:val="en-US"/>
        </w:rPr>
        <w:t>. - 2019. - No. 4. - P. 45. (in Russian).</w:t>
      </w:r>
    </w:p>
    <w:p w:rsidR="002B61E6" w:rsidRPr="00FF58F3" w:rsidRDefault="002B61E6" w:rsidP="006A0A20">
      <w:pPr>
        <w:pStyle w:val="a9"/>
        <w:numPr>
          <w:ilvl w:val="0"/>
          <w:numId w:val="31"/>
        </w:numPr>
        <w:tabs>
          <w:tab w:val="left" w:pos="993"/>
        </w:tabs>
        <w:spacing w:line="360" w:lineRule="auto"/>
        <w:ind w:left="0" w:firstLine="709"/>
        <w:jc w:val="both"/>
        <w:rPr>
          <w:lang w:val="en-US"/>
        </w:rPr>
      </w:pPr>
      <w:r w:rsidRPr="00FF58F3">
        <w:rPr>
          <w:lang w:val="en-US"/>
        </w:rPr>
        <w:t xml:space="preserve">Mishra A.K. Transition Metals: Characteristics, Properties and Uses // New York: Nova Science Publishers, Inc. </w:t>
      </w:r>
      <w:r w:rsidR="00CE2340">
        <w:rPr>
          <w:lang w:val="en-US"/>
        </w:rPr>
        <w:t>-</w:t>
      </w:r>
      <w:r w:rsidRPr="00FF58F3">
        <w:rPr>
          <w:lang w:val="en-US"/>
        </w:rPr>
        <w:t xml:space="preserve"> 2012. </w:t>
      </w:r>
      <w:r w:rsidR="00CE2340">
        <w:rPr>
          <w:lang w:val="en-US"/>
        </w:rPr>
        <w:t>-</w:t>
      </w:r>
      <w:r w:rsidRPr="00FF58F3">
        <w:rPr>
          <w:lang w:val="en-US"/>
        </w:rPr>
        <w:t xml:space="preserve"> p. 2 </w:t>
      </w:r>
      <w:r w:rsidR="00CE2340">
        <w:rPr>
          <w:lang w:val="en-US"/>
        </w:rPr>
        <w:t>-</w:t>
      </w:r>
      <w:r w:rsidRPr="00FF58F3">
        <w:rPr>
          <w:lang w:val="en-US"/>
        </w:rPr>
        <w:t xml:space="preserve"> 4, 5 </w:t>
      </w:r>
      <w:r w:rsidR="00CE2340">
        <w:rPr>
          <w:lang w:val="en-US"/>
        </w:rPr>
        <w:t>-</w:t>
      </w:r>
      <w:r w:rsidRPr="00FF58F3">
        <w:rPr>
          <w:lang w:val="en-US"/>
        </w:rPr>
        <w:t xml:space="preserve"> 6, 9, 16, 18</w:t>
      </w:r>
      <w:r w:rsidR="00E45037">
        <w:rPr>
          <w:lang w:val="en-US"/>
        </w:rPr>
        <w:t xml:space="preserve"> </w:t>
      </w:r>
      <w:r w:rsidR="00E45037" w:rsidRPr="00E45037">
        <w:rPr>
          <w:lang w:val="en-US"/>
        </w:rPr>
        <w:t>(in English).</w:t>
      </w:r>
    </w:p>
    <w:p w:rsidR="002B61E6" w:rsidRPr="00FF58F3" w:rsidRDefault="002B61E6" w:rsidP="006A0A20">
      <w:pPr>
        <w:pStyle w:val="a9"/>
        <w:numPr>
          <w:ilvl w:val="0"/>
          <w:numId w:val="31"/>
        </w:numPr>
        <w:tabs>
          <w:tab w:val="left" w:pos="993"/>
        </w:tabs>
        <w:spacing w:line="360" w:lineRule="auto"/>
        <w:ind w:left="0" w:firstLine="709"/>
        <w:jc w:val="both"/>
        <w:rPr>
          <w:lang w:val="en-US"/>
        </w:rPr>
      </w:pPr>
      <w:r w:rsidRPr="00FF58F3">
        <w:rPr>
          <w:lang w:val="en-US"/>
        </w:rPr>
        <w:t xml:space="preserve">Ghosh S., </w:t>
      </w:r>
      <w:proofErr w:type="spellStart"/>
      <w:r w:rsidRPr="00FF58F3">
        <w:rPr>
          <w:lang w:val="en-US"/>
        </w:rPr>
        <w:t>Mugesh</w:t>
      </w:r>
      <w:proofErr w:type="spellEnd"/>
      <w:r w:rsidRPr="00FF58F3">
        <w:rPr>
          <w:lang w:val="en-US"/>
        </w:rPr>
        <w:t xml:space="preserve"> G. The elements of life // Current science. </w:t>
      </w:r>
      <w:r w:rsidR="00CE2340">
        <w:rPr>
          <w:lang w:val="en-US"/>
        </w:rPr>
        <w:t>-</w:t>
      </w:r>
      <w:r w:rsidRPr="00FF58F3">
        <w:rPr>
          <w:lang w:val="en-US"/>
        </w:rPr>
        <w:t xml:space="preserve"> </w:t>
      </w:r>
      <w:r w:rsidR="00CE2340">
        <w:rPr>
          <w:lang w:val="en-US"/>
        </w:rPr>
        <w:t>V</w:t>
      </w:r>
      <w:r w:rsidRPr="00FF58F3">
        <w:rPr>
          <w:lang w:val="en-US"/>
        </w:rPr>
        <w:t xml:space="preserve">ol.117. </w:t>
      </w:r>
      <w:r w:rsidR="00CE2340">
        <w:rPr>
          <w:lang w:val="en-US"/>
        </w:rPr>
        <w:t>-</w:t>
      </w:r>
      <w:r w:rsidRPr="00FF58F3">
        <w:rPr>
          <w:lang w:val="en-US"/>
        </w:rPr>
        <w:t xml:space="preserve"> 2019. </w:t>
      </w:r>
      <w:r w:rsidR="00CE2340">
        <w:rPr>
          <w:lang w:val="en-US"/>
        </w:rPr>
        <w:t>– P.</w:t>
      </w:r>
      <w:r w:rsidRPr="00FF58F3">
        <w:rPr>
          <w:lang w:val="en-US"/>
        </w:rPr>
        <w:t xml:space="preserve"> 1971, 1975</w:t>
      </w:r>
      <w:r w:rsidR="00E45037">
        <w:rPr>
          <w:lang w:val="en-US"/>
        </w:rPr>
        <w:t xml:space="preserve"> </w:t>
      </w:r>
      <w:r w:rsidR="00E45037" w:rsidRPr="00E45037">
        <w:rPr>
          <w:lang w:val="en-US"/>
        </w:rPr>
        <w:t>(in English).</w:t>
      </w:r>
    </w:p>
    <w:p w:rsidR="00BF6CBA" w:rsidRPr="00FF58F3" w:rsidRDefault="00BF6CBA" w:rsidP="00BF6CBA">
      <w:pPr>
        <w:pStyle w:val="a9"/>
        <w:numPr>
          <w:ilvl w:val="0"/>
          <w:numId w:val="31"/>
        </w:numPr>
        <w:tabs>
          <w:tab w:val="left" w:pos="993"/>
        </w:tabs>
        <w:spacing w:line="360" w:lineRule="auto"/>
        <w:ind w:left="0" w:firstLine="709"/>
        <w:jc w:val="both"/>
        <w:rPr>
          <w:lang w:val="en-US"/>
        </w:rPr>
      </w:pPr>
      <w:proofErr w:type="spellStart"/>
      <w:r w:rsidRPr="00FF58F3">
        <w:rPr>
          <w:lang w:val="en-US"/>
        </w:rPr>
        <w:t>Elschenbroich</w:t>
      </w:r>
      <w:proofErr w:type="spellEnd"/>
      <w:r w:rsidRPr="00FF58F3">
        <w:rPr>
          <w:lang w:val="en-US"/>
        </w:rPr>
        <w:t xml:space="preserve"> K. Organometallic Chemistry / M .: BINOM. Knowledge laboratory. - 2011. - P. 249</w:t>
      </w:r>
      <w:r w:rsidR="00CE2340">
        <w:rPr>
          <w:lang w:val="en-US"/>
        </w:rPr>
        <w:t>-</w:t>
      </w:r>
      <w:r w:rsidRPr="00FF58F3">
        <w:rPr>
          <w:lang w:val="en-US"/>
        </w:rPr>
        <w:t>250 (in Russian).</w:t>
      </w:r>
    </w:p>
    <w:p w:rsidR="002B61E6" w:rsidRPr="00FF58F3" w:rsidRDefault="00BF6CBA" w:rsidP="006A0A20">
      <w:pPr>
        <w:pStyle w:val="a9"/>
        <w:numPr>
          <w:ilvl w:val="0"/>
          <w:numId w:val="31"/>
        </w:numPr>
        <w:tabs>
          <w:tab w:val="left" w:pos="993"/>
        </w:tabs>
        <w:spacing w:line="360" w:lineRule="auto"/>
        <w:ind w:left="0" w:firstLine="709"/>
        <w:jc w:val="both"/>
        <w:rPr>
          <w:lang w:val="en-US"/>
        </w:rPr>
      </w:pPr>
      <w:proofErr w:type="spellStart"/>
      <w:r w:rsidRPr="00FF58F3">
        <w:rPr>
          <w:lang w:val="en-US"/>
        </w:rPr>
        <w:t>Rybin</w:t>
      </w:r>
      <w:proofErr w:type="spellEnd"/>
      <w:r w:rsidRPr="00FF58F3">
        <w:rPr>
          <w:lang w:val="en-US"/>
        </w:rPr>
        <w:t xml:space="preserve"> L.V., </w:t>
      </w:r>
      <w:proofErr w:type="spellStart"/>
      <w:r w:rsidRPr="00FF58F3">
        <w:rPr>
          <w:lang w:val="en-US"/>
        </w:rPr>
        <w:t>Peregudov</w:t>
      </w:r>
      <w:proofErr w:type="spellEnd"/>
      <w:r w:rsidRPr="00FF58F3">
        <w:rPr>
          <w:lang w:val="en-US"/>
        </w:rPr>
        <w:t xml:space="preserve"> A.S. Organometallic compounds. Electronic resource:</w:t>
      </w:r>
      <w:r w:rsidR="002B61E6" w:rsidRPr="00FF58F3">
        <w:rPr>
          <w:lang w:val="en-US"/>
        </w:rPr>
        <w:t xml:space="preserve"> </w:t>
      </w:r>
      <w:hyperlink r:id="rId66" w:history="1">
        <w:r w:rsidR="002B61E6" w:rsidRPr="00FF58F3">
          <w:rPr>
            <w:rStyle w:val="af"/>
            <w:rFonts w:eastAsia="PMingLiU"/>
            <w:lang w:val="en-US"/>
          </w:rPr>
          <w:t>http://www.cnshb.ru/AKDiL/0048/base/RM/180001.shtm</w:t>
        </w:r>
      </w:hyperlink>
      <w:r w:rsidR="002B61E6" w:rsidRPr="00FF58F3">
        <w:rPr>
          <w:lang w:val="en-US"/>
        </w:rPr>
        <w:t xml:space="preserve"> (10.04.2020)</w:t>
      </w:r>
      <w:r w:rsidRPr="00FF58F3">
        <w:rPr>
          <w:lang w:val="en-US"/>
        </w:rPr>
        <w:t xml:space="preserve"> (in Russian).</w:t>
      </w:r>
    </w:p>
    <w:p w:rsidR="002B61E6" w:rsidRPr="00FF58F3" w:rsidRDefault="002B61E6" w:rsidP="006A0A20">
      <w:pPr>
        <w:pStyle w:val="a9"/>
        <w:numPr>
          <w:ilvl w:val="0"/>
          <w:numId w:val="31"/>
        </w:numPr>
        <w:tabs>
          <w:tab w:val="left" w:pos="993"/>
        </w:tabs>
        <w:spacing w:line="360" w:lineRule="auto"/>
        <w:ind w:left="0" w:firstLine="709"/>
        <w:jc w:val="both"/>
        <w:rPr>
          <w:b/>
          <w:bCs/>
          <w:lang w:val="en-US"/>
        </w:rPr>
      </w:pPr>
      <w:r w:rsidRPr="00FF58F3">
        <w:rPr>
          <w:bCs/>
          <w:lang w:val="en-US"/>
        </w:rPr>
        <w:t xml:space="preserve">Noffke, A.L., </w:t>
      </w:r>
      <w:proofErr w:type="spellStart"/>
      <w:r w:rsidRPr="00FF58F3">
        <w:rPr>
          <w:bCs/>
          <w:lang w:val="en-US"/>
        </w:rPr>
        <w:t>Habtemariam</w:t>
      </w:r>
      <w:proofErr w:type="spellEnd"/>
      <w:r w:rsidRPr="00FF58F3">
        <w:rPr>
          <w:bCs/>
          <w:lang w:val="en-US"/>
        </w:rPr>
        <w:t xml:space="preserve">, A., Pizarro, A.M., Sadler, P.J. Designing organometallic compounds for catalysis and therapy // </w:t>
      </w:r>
      <w:r w:rsidRPr="00FF58F3">
        <w:rPr>
          <w:rStyle w:val="afd"/>
          <w:rFonts w:eastAsia="PMingLiU"/>
          <w:b w:val="0"/>
          <w:bCs w:val="0"/>
          <w:shd w:val="clear" w:color="auto" w:fill="FFFFFF"/>
          <w:lang w:val="en-US"/>
        </w:rPr>
        <w:t xml:space="preserve">Chem. </w:t>
      </w:r>
      <w:proofErr w:type="spellStart"/>
      <w:r w:rsidRPr="00FF58F3">
        <w:rPr>
          <w:rStyle w:val="afd"/>
          <w:rFonts w:eastAsia="PMingLiU"/>
          <w:b w:val="0"/>
          <w:bCs w:val="0"/>
          <w:shd w:val="clear" w:color="auto" w:fill="FFFFFF"/>
          <w:lang w:val="en-US"/>
        </w:rPr>
        <w:t>Commun</w:t>
      </w:r>
      <w:proofErr w:type="spellEnd"/>
      <w:r w:rsidRPr="00FF58F3">
        <w:rPr>
          <w:rStyle w:val="afd"/>
          <w:rFonts w:eastAsia="PMingLiU"/>
          <w:shd w:val="clear" w:color="auto" w:fill="FFFFFF"/>
          <w:lang w:val="en-US"/>
        </w:rPr>
        <w:t>.</w:t>
      </w:r>
      <w:r w:rsidRPr="00FF58F3">
        <w:rPr>
          <w:shd w:val="clear" w:color="auto" w:fill="FFFFFF"/>
          <w:lang w:val="en-US"/>
        </w:rPr>
        <w:t xml:space="preserve"> </w:t>
      </w:r>
      <w:r w:rsidR="00CE2340">
        <w:rPr>
          <w:bCs/>
          <w:lang w:val="en-US"/>
        </w:rPr>
        <w:t>-</w:t>
      </w:r>
      <w:r w:rsidRPr="00FF58F3">
        <w:rPr>
          <w:shd w:val="clear" w:color="auto" w:fill="FFFFFF"/>
          <w:lang w:val="en-US"/>
        </w:rPr>
        <w:t xml:space="preserve">2012. </w:t>
      </w:r>
      <w:r w:rsidR="00CE2340">
        <w:rPr>
          <w:bCs/>
          <w:lang w:val="en-US"/>
        </w:rPr>
        <w:t>-</w:t>
      </w:r>
      <w:r w:rsidRPr="00FF58F3">
        <w:rPr>
          <w:bCs/>
          <w:lang w:val="en-US"/>
        </w:rPr>
        <w:t xml:space="preserve"> </w:t>
      </w:r>
      <w:r w:rsidRPr="00FF58F3">
        <w:rPr>
          <w:rStyle w:val="afd"/>
          <w:rFonts w:eastAsia="PMingLiU"/>
          <w:b w:val="0"/>
          <w:bCs w:val="0"/>
          <w:shd w:val="clear" w:color="auto" w:fill="FFFFFF"/>
          <w:lang w:val="en-US"/>
        </w:rPr>
        <w:t>48</w:t>
      </w:r>
      <w:r w:rsidRPr="00FF58F3">
        <w:rPr>
          <w:b/>
          <w:bCs/>
          <w:shd w:val="clear" w:color="auto" w:fill="FFFFFF"/>
          <w:lang w:val="en-US"/>
        </w:rPr>
        <w:t xml:space="preserve">. </w:t>
      </w:r>
      <w:r w:rsidR="00CE2340">
        <w:rPr>
          <w:bCs/>
          <w:lang w:val="en-US"/>
        </w:rPr>
        <w:t>-</w:t>
      </w:r>
      <w:r w:rsidRPr="00FF58F3">
        <w:rPr>
          <w:bCs/>
          <w:lang w:val="en-US"/>
        </w:rPr>
        <w:t xml:space="preserve"> P.</w:t>
      </w:r>
      <w:r w:rsidRPr="00FF58F3">
        <w:rPr>
          <w:shd w:val="clear" w:color="auto" w:fill="FFFFFF"/>
          <w:lang w:val="en-US"/>
        </w:rPr>
        <w:t>5219-5246</w:t>
      </w:r>
      <w:r w:rsidR="00E45037">
        <w:rPr>
          <w:lang w:val="en-US"/>
        </w:rPr>
        <w:t xml:space="preserve"> </w:t>
      </w:r>
      <w:r w:rsidR="00E45037" w:rsidRPr="00E45037">
        <w:rPr>
          <w:lang w:val="en-US"/>
        </w:rPr>
        <w:t>(in English).</w:t>
      </w:r>
    </w:p>
    <w:p w:rsidR="002B61E6" w:rsidRPr="00FF58F3" w:rsidRDefault="002B61E6" w:rsidP="006A0A20">
      <w:pPr>
        <w:pStyle w:val="a9"/>
        <w:numPr>
          <w:ilvl w:val="0"/>
          <w:numId w:val="31"/>
        </w:numPr>
        <w:tabs>
          <w:tab w:val="left" w:pos="993"/>
        </w:tabs>
        <w:spacing w:line="360" w:lineRule="auto"/>
        <w:ind w:left="0" w:firstLine="709"/>
        <w:jc w:val="both"/>
        <w:rPr>
          <w:lang w:val="en-US"/>
        </w:rPr>
      </w:pPr>
      <w:proofErr w:type="spellStart"/>
      <w:r w:rsidRPr="00FF58F3">
        <w:rPr>
          <w:lang w:val="en-US"/>
        </w:rPr>
        <w:t>Keglevich</w:t>
      </w:r>
      <w:proofErr w:type="spellEnd"/>
      <w:r w:rsidR="006D3043" w:rsidRPr="00FF58F3">
        <w:rPr>
          <w:lang w:val="en-US"/>
        </w:rPr>
        <w:t xml:space="preserve"> G.</w:t>
      </w:r>
      <w:r w:rsidRPr="00FF58F3">
        <w:rPr>
          <w:lang w:val="en-US"/>
        </w:rPr>
        <w:t xml:space="preserve"> Organophosphorus Chemistry: Novel Developments.</w:t>
      </w:r>
      <w:r w:rsidR="00CE2340">
        <w:rPr>
          <w:lang w:val="en-US"/>
        </w:rPr>
        <w:t xml:space="preserve"> -</w:t>
      </w:r>
      <w:r w:rsidRPr="00FF58F3">
        <w:rPr>
          <w:lang w:val="en-US"/>
        </w:rPr>
        <w:t xml:space="preserve"> Berlin: De </w:t>
      </w:r>
      <w:proofErr w:type="spellStart"/>
      <w:r w:rsidRPr="00FF58F3">
        <w:rPr>
          <w:lang w:val="en-US"/>
        </w:rPr>
        <w:t>Gyuter</w:t>
      </w:r>
      <w:proofErr w:type="spellEnd"/>
      <w:r w:rsidRPr="00FF58F3">
        <w:rPr>
          <w:lang w:val="en-US"/>
        </w:rPr>
        <w:t xml:space="preserve">. </w:t>
      </w:r>
      <w:r w:rsidR="00CE2340">
        <w:rPr>
          <w:lang w:val="en-US"/>
        </w:rPr>
        <w:t>-</w:t>
      </w:r>
      <w:r w:rsidRPr="00FF58F3">
        <w:rPr>
          <w:lang w:val="en-US"/>
        </w:rPr>
        <w:t xml:space="preserve"> 2018. </w:t>
      </w:r>
      <w:r w:rsidR="00CE2340">
        <w:rPr>
          <w:lang w:val="en-US"/>
        </w:rPr>
        <w:t>-</w:t>
      </w:r>
      <w:r w:rsidRPr="00FF58F3">
        <w:rPr>
          <w:lang w:val="en-US"/>
        </w:rPr>
        <w:t xml:space="preserve"> p.53</w:t>
      </w:r>
      <w:r w:rsidR="00CE2340">
        <w:rPr>
          <w:lang w:val="en-US"/>
        </w:rPr>
        <w:t>-</w:t>
      </w:r>
      <w:r w:rsidRPr="00FF58F3">
        <w:rPr>
          <w:lang w:val="en-US"/>
        </w:rPr>
        <w:t xml:space="preserve">54 </w:t>
      </w:r>
      <w:r w:rsidR="00CE2340">
        <w:rPr>
          <w:lang w:val="en-US"/>
        </w:rPr>
        <w:t>-</w:t>
      </w:r>
      <w:r w:rsidRPr="00FF58F3">
        <w:rPr>
          <w:lang w:val="en-US"/>
        </w:rPr>
        <w:t xml:space="preserve"> P.91-93</w:t>
      </w:r>
      <w:r w:rsidR="00E45037">
        <w:rPr>
          <w:lang w:val="en-US"/>
        </w:rPr>
        <w:t xml:space="preserve"> </w:t>
      </w:r>
      <w:r w:rsidR="00E45037" w:rsidRPr="00E45037">
        <w:rPr>
          <w:lang w:val="en-US"/>
        </w:rPr>
        <w:t>(in English).</w:t>
      </w:r>
    </w:p>
    <w:p w:rsidR="002B61E6" w:rsidRPr="00FF58F3" w:rsidRDefault="002B61E6" w:rsidP="006A0A20">
      <w:pPr>
        <w:pStyle w:val="a9"/>
        <w:numPr>
          <w:ilvl w:val="0"/>
          <w:numId w:val="31"/>
        </w:numPr>
        <w:tabs>
          <w:tab w:val="left" w:pos="993"/>
        </w:tabs>
        <w:spacing w:line="360" w:lineRule="auto"/>
        <w:ind w:left="0" w:firstLine="709"/>
        <w:jc w:val="both"/>
        <w:rPr>
          <w:lang w:val="en-US"/>
        </w:rPr>
      </w:pPr>
      <w:r w:rsidRPr="00FF58F3">
        <w:rPr>
          <w:lang w:val="en-US"/>
        </w:rPr>
        <w:t xml:space="preserve">Reddy M. Veera Narayana, </w:t>
      </w:r>
      <w:proofErr w:type="spellStart"/>
      <w:r w:rsidRPr="00FF58F3">
        <w:rPr>
          <w:lang w:val="en-US"/>
        </w:rPr>
        <w:t>Annar</w:t>
      </w:r>
      <w:proofErr w:type="spellEnd"/>
      <w:r w:rsidRPr="00FF58F3">
        <w:rPr>
          <w:lang w:val="en-US"/>
        </w:rPr>
        <w:t xml:space="preserve"> S., Krishna A. </w:t>
      </w:r>
      <w:proofErr w:type="spellStart"/>
      <w:r w:rsidRPr="00FF58F3">
        <w:rPr>
          <w:lang w:val="en-US"/>
        </w:rPr>
        <w:t>Bala</w:t>
      </w:r>
      <w:proofErr w:type="spellEnd"/>
      <w:r w:rsidRPr="00FF58F3">
        <w:rPr>
          <w:lang w:val="en-US"/>
        </w:rPr>
        <w:t xml:space="preserve">, Reddy G. Chandra Sekhar, Reddy C. Suresh. Tetramethyl guanidine (TMG) catalyzed synthesis of novel  </w:t>
      </w:r>
      <w:r w:rsidRPr="00FF58F3">
        <w:t>α</w:t>
      </w:r>
      <w:r w:rsidRPr="00FF58F3">
        <w:rPr>
          <w:lang w:val="en-US"/>
        </w:rPr>
        <w:t xml:space="preserve">-amino phosphonates by one-pot reaction // Organic </w:t>
      </w:r>
      <w:proofErr w:type="spellStart"/>
      <w:r w:rsidRPr="00FF58F3">
        <w:rPr>
          <w:lang w:val="en-US"/>
        </w:rPr>
        <w:t>Commun</w:t>
      </w:r>
      <w:proofErr w:type="spellEnd"/>
      <w:r w:rsidRPr="00FF58F3">
        <w:rPr>
          <w:lang w:val="en-US"/>
        </w:rPr>
        <w:t xml:space="preserve">. </w:t>
      </w:r>
      <w:r w:rsidR="00CE2340">
        <w:rPr>
          <w:lang w:val="en-US"/>
        </w:rPr>
        <w:t>-</w:t>
      </w:r>
      <w:r w:rsidRPr="00FF58F3">
        <w:rPr>
          <w:lang w:val="en-US"/>
        </w:rPr>
        <w:t xml:space="preserve"> 2010. </w:t>
      </w:r>
      <w:r w:rsidR="00CE2340">
        <w:rPr>
          <w:lang w:val="en-US"/>
        </w:rPr>
        <w:t xml:space="preserve">- </w:t>
      </w:r>
      <w:r w:rsidRPr="00FF58F3">
        <w:rPr>
          <w:lang w:val="en-US"/>
        </w:rPr>
        <w:t xml:space="preserve">Vol.3. </w:t>
      </w:r>
      <w:r w:rsidR="00CE2340">
        <w:rPr>
          <w:lang w:val="en-US"/>
        </w:rPr>
        <w:t>-</w:t>
      </w:r>
      <w:r w:rsidRPr="00FF58F3">
        <w:rPr>
          <w:lang w:val="en-US"/>
        </w:rPr>
        <w:t xml:space="preserve"> P. 39-44</w:t>
      </w:r>
      <w:r w:rsidR="00E45037">
        <w:rPr>
          <w:lang w:val="en-US"/>
        </w:rPr>
        <w:t xml:space="preserve"> </w:t>
      </w:r>
      <w:r w:rsidR="00E45037" w:rsidRPr="00E45037">
        <w:rPr>
          <w:lang w:val="en-US"/>
        </w:rPr>
        <w:t>(in English).</w:t>
      </w:r>
    </w:p>
    <w:p w:rsidR="002B61E6" w:rsidRPr="00FF58F3" w:rsidRDefault="002B61E6" w:rsidP="006A0A20">
      <w:pPr>
        <w:pStyle w:val="a9"/>
        <w:numPr>
          <w:ilvl w:val="0"/>
          <w:numId w:val="31"/>
        </w:numPr>
        <w:tabs>
          <w:tab w:val="left" w:pos="993"/>
        </w:tabs>
        <w:spacing w:line="360" w:lineRule="auto"/>
        <w:ind w:left="0" w:firstLine="709"/>
        <w:jc w:val="both"/>
        <w:rPr>
          <w:lang w:val="en-US"/>
        </w:rPr>
      </w:pPr>
      <w:proofErr w:type="spellStart"/>
      <w:r w:rsidRPr="00FF58F3">
        <w:rPr>
          <w:lang w:val="en-US"/>
        </w:rPr>
        <w:t>Keglevich</w:t>
      </w:r>
      <w:proofErr w:type="spellEnd"/>
      <w:r w:rsidRPr="00FF58F3">
        <w:rPr>
          <w:lang w:val="en-US"/>
        </w:rPr>
        <w:t xml:space="preserve"> G., </w:t>
      </w:r>
      <w:proofErr w:type="spellStart"/>
      <w:r w:rsidRPr="00FF58F3">
        <w:rPr>
          <w:lang w:val="en-US"/>
        </w:rPr>
        <w:t>Bálint</w:t>
      </w:r>
      <w:proofErr w:type="spellEnd"/>
      <w:r w:rsidRPr="00FF58F3">
        <w:rPr>
          <w:lang w:val="en-US"/>
        </w:rPr>
        <w:t xml:space="preserve"> E. The </w:t>
      </w:r>
      <w:proofErr w:type="spellStart"/>
      <w:r w:rsidRPr="00FF58F3">
        <w:rPr>
          <w:lang w:val="en-US"/>
        </w:rPr>
        <w:t>Kabachnik</w:t>
      </w:r>
      <w:proofErr w:type="spellEnd"/>
      <w:r w:rsidR="00CE2340">
        <w:rPr>
          <w:lang w:val="en-US"/>
        </w:rPr>
        <w:t>-</w:t>
      </w:r>
      <w:r w:rsidRPr="00FF58F3">
        <w:rPr>
          <w:lang w:val="en-US"/>
        </w:rPr>
        <w:t xml:space="preserve">Fields Reaction: Mechanism and Synthetic Use // Molecules. </w:t>
      </w:r>
      <w:r w:rsidR="00CE2340">
        <w:rPr>
          <w:lang w:val="en-US"/>
        </w:rPr>
        <w:t>-</w:t>
      </w:r>
      <w:r w:rsidRPr="00FF58F3">
        <w:rPr>
          <w:lang w:val="en-US"/>
        </w:rPr>
        <w:t xml:space="preserve"> 2012. </w:t>
      </w:r>
      <w:r w:rsidR="00CE2340">
        <w:rPr>
          <w:lang w:val="en-US"/>
        </w:rPr>
        <w:t>-</w:t>
      </w:r>
      <w:r w:rsidRPr="00FF58F3">
        <w:rPr>
          <w:lang w:val="en-US"/>
        </w:rPr>
        <w:t xml:space="preserve"> Vol. 17. </w:t>
      </w:r>
      <w:r w:rsidR="00CE2340">
        <w:rPr>
          <w:lang w:val="en-US"/>
        </w:rPr>
        <w:t>-</w:t>
      </w:r>
      <w:r w:rsidRPr="00FF58F3">
        <w:rPr>
          <w:lang w:val="en-US"/>
        </w:rPr>
        <w:t xml:space="preserve"> P. 12822-35</w:t>
      </w:r>
      <w:r w:rsidR="00E45037">
        <w:rPr>
          <w:lang w:val="en-US"/>
        </w:rPr>
        <w:t xml:space="preserve"> </w:t>
      </w:r>
      <w:r w:rsidR="00E45037" w:rsidRPr="00E45037">
        <w:rPr>
          <w:lang w:val="en-US"/>
        </w:rPr>
        <w:t>(in English).</w:t>
      </w:r>
    </w:p>
    <w:p w:rsidR="002B61E6" w:rsidRPr="00FF58F3" w:rsidRDefault="002B61E6" w:rsidP="006A0A20">
      <w:pPr>
        <w:pStyle w:val="a9"/>
        <w:numPr>
          <w:ilvl w:val="0"/>
          <w:numId w:val="31"/>
        </w:numPr>
        <w:tabs>
          <w:tab w:val="left" w:pos="993"/>
        </w:tabs>
        <w:spacing w:line="360" w:lineRule="auto"/>
        <w:ind w:left="0" w:firstLine="709"/>
        <w:jc w:val="both"/>
        <w:rPr>
          <w:lang w:val="en-US"/>
        </w:rPr>
      </w:pPr>
      <w:proofErr w:type="spellStart"/>
      <w:r w:rsidRPr="00FF58F3">
        <w:rPr>
          <w:lang w:val="en-US"/>
        </w:rPr>
        <w:t>Oniţa</w:t>
      </w:r>
      <w:proofErr w:type="spellEnd"/>
      <w:r w:rsidRPr="00FF58F3">
        <w:rPr>
          <w:lang w:val="en-US"/>
        </w:rPr>
        <w:t xml:space="preserve"> N., </w:t>
      </w:r>
      <w:proofErr w:type="spellStart"/>
      <w:r w:rsidRPr="00FF58F3">
        <w:rPr>
          <w:lang w:val="en-US"/>
        </w:rPr>
        <w:t>Şişu</w:t>
      </w:r>
      <w:proofErr w:type="spellEnd"/>
      <w:r w:rsidRPr="00FF58F3">
        <w:rPr>
          <w:lang w:val="en-US"/>
        </w:rPr>
        <w:t xml:space="preserve"> I., </w:t>
      </w:r>
      <w:proofErr w:type="spellStart"/>
      <w:r w:rsidRPr="00FF58F3">
        <w:rPr>
          <w:lang w:val="en-US"/>
        </w:rPr>
        <w:t>Penescu</w:t>
      </w:r>
      <w:proofErr w:type="spellEnd"/>
      <w:r w:rsidRPr="00FF58F3">
        <w:rPr>
          <w:lang w:val="en-US"/>
        </w:rPr>
        <w:t xml:space="preserve"> M., </w:t>
      </w:r>
      <w:proofErr w:type="spellStart"/>
      <w:r w:rsidRPr="00FF58F3">
        <w:rPr>
          <w:lang w:val="en-US"/>
        </w:rPr>
        <w:t>Purcarea</w:t>
      </w:r>
      <w:proofErr w:type="spellEnd"/>
      <w:r w:rsidRPr="00FF58F3">
        <w:rPr>
          <w:lang w:val="en-US"/>
        </w:rPr>
        <w:t xml:space="preserve"> V., </w:t>
      </w:r>
      <w:proofErr w:type="spellStart"/>
      <w:r w:rsidRPr="00FF58F3">
        <w:rPr>
          <w:lang w:val="en-US"/>
        </w:rPr>
        <w:t>Kurunczi</w:t>
      </w:r>
      <w:proofErr w:type="spellEnd"/>
      <w:r w:rsidRPr="00FF58F3">
        <w:rPr>
          <w:lang w:val="en-US"/>
        </w:rPr>
        <w:t xml:space="preserve"> L. Synthesis, characterization and biological activity of some </w:t>
      </w:r>
      <w:r w:rsidRPr="00FF58F3">
        <w:t>α</w:t>
      </w:r>
      <w:r w:rsidRPr="00FF58F3">
        <w:rPr>
          <w:lang w:val="en-US"/>
        </w:rPr>
        <w:t>-</w:t>
      </w:r>
      <w:proofErr w:type="spellStart"/>
      <w:r w:rsidRPr="00FF58F3">
        <w:rPr>
          <w:lang w:val="en-US"/>
        </w:rPr>
        <w:t>aminophosphonates</w:t>
      </w:r>
      <w:proofErr w:type="spellEnd"/>
      <w:r w:rsidRPr="00FF58F3">
        <w:rPr>
          <w:lang w:val="en-US"/>
        </w:rPr>
        <w:t xml:space="preserve"> // </w:t>
      </w:r>
      <w:r w:rsidR="00BF6CBA" w:rsidRPr="00FF58F3">
        <w:rPr>
          <w:lang w:val="en-US"/>
        </w:rPr>
        <w:t>Ph</w:t>
      </w:r>
      <w:r w:rsidRPr="00FF58F3">
        <w:rPr>
          <w:lang w:val="en-US"/>
        </w:rPr>
        <w:t xml:space="preserve">armacia. </w:t>
      </w:r>
      <w:r w:rsidR="00CE2340">
        <w:rPr>
          <w:lang w:val="en-US"/>
        </w:rPr>
        <w:t>-</w:t>
      </w:r>
      <w:r w:rsidRPr="00FF58F3">
        <w:rPr>
          <w:lang w:val="en-US"/>
        </w:rPr>
        <w:t xml:space="preserve"> 2010. </w:t>
      </w:r>
      <w:r w:rsidR="00CE2340">
        <w:rPr>
          <w:lang w:val="en-US"/>
        </w:rPr>
        <w:t>-</w:t>
      </w:r>
      <w:r w:rsidRPr="00FF58F3">
        <w:rPr>
          <w:lang w:val="en-US"/>
        </w:rPr>
        <w:t xml:space="preserve"> Vol.58. </w:t>
      </w:r>
      <w:r w:rsidR="00CE2340">
        <w:rPr>
          <w:lang w:val="en-US"/>
        </w:rPr>
        <w:t>-</w:t>
      </w:r>
      <w:r w:rsidRPr="00FF58F3">
        <w:rPr>
          <w:lang w:val="en-US"/>
        </w:rPr>
        <w:t xml:space="preserve"> P.524-532</w:t>
      </w:r>
      <w:r w:rsidR="00E45037">
        <w:rPr>
          <w:lang w:val="en-US"/>
        </w:rPr>
        <w:t xml:space="preserve"> </w:t>
      </w:r>
      <w:r w:rsidR="00E45037" w:rsidRPr="00E45037">
        <w:rPr>
          <w:lang w:val="en-US"/>
        </w:rPr>
        <w:t>(in English).</w:t>
      </w:r>
    </w:p>
    <w:p w:rsidR="002B61E6" w:rsidRPr="00FF58F3" w:rsidRDefault="00BF6CBA" w:rsidP="006A0A20">
      <w:pPr>
        <w:pStyle w:val="a9"/>
        <w:numPr>
          <w:ilvl w:val="0"/>
          <w:numId w:val="31"/>
        </w:numPr>
        <w:tabs>
          <w:tab w:val="left" w:pos="993"/>
        </w:tabs>
        <w:spacing w:line="360" w:lineRule="auto"/>
        <w:ind w:left="0" w:firstLine="709"/>
        <w:jc w:val="both"/>
        <w:rPr>
          <w:lang w:val="en-US"/>
        </w:rPr>
      </w:pPr>
      <w:r w:rsidRPr="00FF58F3">
        <w:rPr>
          <w:lang w:val="kk-KZ"/>
        </w:rPr>
        <w:t>Segetal weed. Electronic resource:</w:t>
      </w:r>
      <w:r w:rsidRPr="00FF58F3">
        <w:rPr>
          <w:lang w:val="en-US"/>
        </w:rPr>
        <w:t xml:space="preserve"> </w:t>
      </w:r>
      <w:hyperlink r:id="rId67" w:history="1">
        <w:r w:rsidR="000F4CCA" w:rsidRPr="00FF58F3">
          <w:rPr>
            <w:rStyle w:val="af"/>
            <w:rFonts w:eastAsia="PMingLiU"/>
            <w:lang w:val="en-US"/>
          </w:rPr>
          <w:t>http://www.agroatlas.ru/ru/content/ weeds/</w:t>
        </w:r>
        <w:proofErr w:type="spellStart"/>
        <w:r w:rsidR="000F4CCA" w:rsidRPr="00FF58F3">
          <w:rPr>
            <w:rStyle w:val="af"/>
            <w:rFonts w:eastAsia="PMingLiU"/>
            <w:lang w:val="en-US"/>
          </w:rPr>
          <w:t>Amaranthus_retroflexus</w:t>
        </w:r>
        <w:proofErr w:type="spellEnd"/>
        <w:r w:rsidR="000F4CCA" w:rsidRPr="00FF58F3">
          <w:rPr>
            <w:rStyle w:val="af"/>
            <w:rFonts w:eastAsia="PMingLiU"/>
            <w:lang w:val="en-US"/>
          </w:rPr>
          <w:t>/index.html</w:t>
        </w:r>
      </w:hyperlink>
      <w:r w:rsidR="002B61E6" w:rsidRPr="00FF58F3">
        <w:rPr>
          <w:lang w:val="en-US"/>
        </w:rPr>
        <w:t xml:space="preserve"> (15.04.2020)</w:t>
      </w:r>
      <w:r w:rsidRPr="00FF58F3">
        <w:rPr>
          <w:lang w:val="en-US"/>
        </w:rPr>
        <w:t xml:space="preserve"> (in Russian).</w:t>
      </w:r>
    </w:p>
    <w:p w:rsidR="002B61E6" w:rsidRPr="00FF58F3" w:rsidRDefault="002B61E6" w:rsidP="006A0A20">
      <w:pPr>
        <w:pStyle w:val="a9"/>
        <w:numPr>
          <w:ilvl w:val="0"/>
          <w:numId w:val="31"/>
        </w:numPr>
        <w:tabs>
          <w:tab w:val="left" w:pos="993"/>
        </w:tabs>
        <w:spacing w:line="360" w:lineRule="auto"/>
        <w:ind w:left="0" w:firstLine="709"/>
        <w:jc w:val="both"/>
        <w:rPr>
          <w:lang w:val="en-US"/>
        </w:rPr>
      </w:pPr>
      <w:proofErr w:type="spellStart"/>
      <w:r w:rsidRPr="00FF58F3">
        <w:rPr>
          <w:lang w:val="en-US"/>
        </w:rPr>
        <w:t>Żurowska</w:t>
      </w:r>
      <w:proofErr w:type="spellEnd"/>
      <w:r w:rsidRPr="00FF58F3">
        <w:rPr>
          <w:lang w:val="en-US"/>
        </w:rPr>
        <w:t xml:space="preserve"> B., </w:t>
      </w:r>
      <w:proofErr w:type="spellStart"/>
      <w:r w:rsidRPr="00FF58F3">
        <w:rPr>
          <w:lang w:val="en-US"/>
        </w:rPr>
        <w:t>Kotyński</w:t>
      </w:r>
      <w:proofErr w:type="spellEnd"/>
      <w:r w:rsidRPr="00FF58F3">
        <w:rPr>
          <w:lang w:val="en-US"/>
        </w:rPr>
        <w:t xml:space="preserve"> A., </w:t>
      </w:r>
      <w:proofErr w:type="spellStart"/>
      <w:r w:rsidRPr="00FF58F3">
        <w:rPr>
          <w:lang w:val="en-US"/>
        </w:rPr>
        <w:t>Ochocki</w:t>
      </w:r>
      <w:proofErr w:type="spellEnd"/>
      <w:r w:rsidRPr="00FF58F3">
        <w:rPr>
          <w:lang w:val="en-US"/>
        </w:rPr>
        <w:t xml:space="preserve"> J. Coordination properties of the diethyl(pyridin-3-ylmethyl)phosphonate ligand (3-pmpe) with nitrate transition metal salts // Material Science-Poland. </w:t>
      </w:r>
      <w:r w:rsidR="00CE2340">
        <w:rPr>
          <w:lang w:val="en-US"/>
        </w:rPr>
        <w:t>-</w:t>
      </w:r>
      <w:r w:rsidRPr="00FF58F3">
        <w:rPr>
          <w:lang w:val="en-US"/>
        </w:rPr>
        <w:t xml:space="preserve"> Vol. 27. </w:t>
      </w:r>
      <w:r w:rsidR="00CE2340">
        <w:rPr>
          <w:lang w:val="en-US"/>
        </w:rPr>
        <w:t xml:space="preserve">- </w:t>
      </w:r>
      <w:r w:rsidRPr="00FF58F3">
        <w:rPr>
          <w:lang w:val="en-US"/>
        </w:rPr>
        <w:t xml:space="preserve">2009. </w:t>
      </w:r>
      <w:r w:rsidR="00CE2340">
        <w:rPr>
          <w:lang w:val="en-US"/>
        </w:rPr>
        <w:t>-</w:t>
      </w:r>
      <w:r w:rsidRPr="00FF58F3">
        <w:rPr>
          <w:lang w:val="en-US"/>
        </w:rPr>
        <w:t xml:space="preserve"> P.999-1006</w:t>
      </w:r>
      <w:r w:rsidR="00E45037">
        <w:rPr>
          <w:lang w:val="en-US"/>
        </w:rPr>
        <w:t xml:space="preserve"> </w:t>
      </w:r>
      <w:r w:rsidR="00E45037" w:rsidRPr="00E45037">
        <w:rPr>
          <w:lang w:val="en-US"/>
        </w:rPr>
        <w:t>(in English).</w:t>
      </w:r>
    </w:p>
    <w:p w:rsidR="002B61E6" w:rsidRPr="00FF58F3" w:rsidRDefault="002B61E6" w:rsidP="006A0A20">
      <w:pPr>
        <w:pStyle w:val="a9"/>
        <w:numPr>
          <w:ilvl w:val="0"/>
          <w:numId w:val="31"/>
        </w:numPr>
        <w:tabs>
          <w:tab w:val="left" w:pos="993"/>
        </w:tabs>
        <w:spacing w:line="360" w:lineRule="auto"/>
        <w:ind w:left="0" w:firstLine="709"/>
        <w:jc w:val="both"/>
        <w:rPr>
          <w:lang w:val="en-US"/>
        </w:rPr>
      </w:pPr>
      <w:r w:rsidRPr="00FF58F3">
        <w:rPr>
          <w:lang w:val="en-US"/>
        </w:rPr>
        <w:t xml:space="preserve">Chen R., Chen Y., Zeng X., Li J., Luo X. Transition metal phosphonates with pyridyl-based phosphonic acids: synthesis, characterization and luminescence properties // Journal of coordination chemistry. </w:t>
      </w:r>
      <w:r w:rsidR="00CE2340">
        <w:rPr>
          <w:lang w:val="en-US"/>
        </w:rPr>
        <w:t>-</w:t>
      </w:r>
      <w:r w:rsidRPr="00FF58F3">
        <w:rPr>
          <w:lang w:val="en-US"/>
        </w:rPr>
        <w:t xml:space="preserve"> Vol.70. </w:t>
      </w:r>
      <w:r w:rsidR="00CE2340">
        <w:rPr>
          <w:lang w:val="en-US"/>
        </w:rPr>
        <w:t>-</w:t>
      </w:r>
      <w:r w:rsidRPr="00FF58F3">
        <w:rPr>
          <w:lang w:val="en-US"/>
        </w:rPr>
        <w:t xml:space="preserve"> 2017. </w:t>
      </w:r>
      <w:r w:rsidR="00CE2340">
        <w:rPr>
          <w:lang w:val="en-US"/>
        </w:rPr>
        <w:t>-</w:t>
      </w:r>
      <w:r w:rsidRPr="00FF58F3">
        <w:rPr>
          <w:lang w:val="en-US"/>
        </w:rPr>
        <w:t xml:space="preserve"> P.949-958</w:t>
      </w:r>
      <w:r w:rsidR="00E45037">
        <w:rPr>
          <w:lang w:val="en-US"/>
        </w:rPr>
        <w:t xml:space="preserve"> </w:t>
      </w:r>
      <w:r w:rsidR="00E45037" w:rsidRPr="00E45037">
        <w:rPr>
          <w:lang w:val="en-US"/>
        </w:rPr>
        <w:t>(in English).</w:t>
      </w:r>
    </w:p>
    <w:p w:rsidR="002B61E6" w:rsidRPr="00FF58F3" w:rsidRDefault="002B61E6" w:rsidP="006A0A20">
      <w:pPr>
        <w:pStyle w:val="a9"/>
        <w:numPr>
          <w:ilvl w:val="0"/>
          <w:numId w:val="31"/>
        </w:numPr>
        <w:tabs>
          <w:tab w:val="left" w:pos="993"/>
        </w:tabs>
        <w:spacing w:line="360" w:lineRule="auto"/>
        <w:ind w:left="0" w:firstLine="709"/>
        <w:jc w:val="both"/>
        <w:rPr>
          <w:lang w:val="en-US"/>
        </w:rPr>
      </w:pPr>
      <w:r w:rsidRPr="00FF58F3">
        <w:rPr>
          <w:lang w:val="kk-KZ"/>
        </w:rPr>
        <w:lastRenderedPageBreak/>
        <w:t>Isamil E.H., Al</w:t>
      </w:r>
      <w:r w:rsidRPr="00FF58F3">
        <w:rPr>
          <w:lang w:val="en-US"/>
        </w:rPr>
        <w:t>-</w:t>
      </w:r>
      <w:r w:rsidRPr="00FF58F3">
        <w:rPr>
          <w:lang w:val="kk-KZ"/>
        </w:rPr>
        <w:t xml:space="preserve">Blewi F.F., Soliman N., and Khalil M.M.H. </w:t>
      </w:r>
      <w:r w:rsidRPr="00FF58F3">
        <w:rPr>
          <w:lang w:val="en-US"/>
        </w:rPr>
        <w:t xml:space="preserve">Thermal studies and mass loss inhibition for some new mixed amino acid metal complexes with their applications // Journal of </w:t>
      </w:r>
      <w:r w:rsidR="00CE2340">
        <w:rPr>
          <w:lang w:val="en-US"/>
        </w:rPr>
        <w:t xml:space="preserve"> </w:t>
      </w:r>
      <w:r w:rsidRPr="00FF58F3">
        <w:rPr>
          <w:lang w:val="en-US"/>
        </w:rPr>
        <w:t xml:space="preserve">Thermal Analysis and Calorimetry. </w:t>
      </w:r>
      <w:r w:rsidR="00CE2340">
        <w:rPr>
          <w:lang w:val="en-US"/>
        </w:rPr>
        <w:t>-</w:t>
      </w:r>
      <w:r w:rsidRPr="00FF58F3">
        <w:rPr>
          <w:lang w:val="en-US"/>
        </w:rPr>
        <w:t xml:space="preserve"> 2016. </w:t>
      </w:r>
      <w:r w:rsidR="00CE2340">
        <w:rPr>
          <w:lang w:val="en-US"/>
        </w:rPr>
        <w:t>-</w:t>
      </w:r>
      <w:r w:rsidRPr="00FF58F3">
        <w:rPr>
          <w:lang w:val="en-US"/>
        </w:rPr>
        <w:t xml:space="preserve"> Vol.125. </w:t>
      </w:r>
      <w:r w:rsidR="00CE2340">
        <w:rPr>
          <w:lang w:val="en-US"/>
        </w:rPr>
        <w:t>-</w:t>
      </w:r>
      <w:r w:rsidRPr="00FF58F3">
        <w:rPr>
          <w:lang w:val="en-US"/>
        </w:rPr>
        <w:t xml:space="preserve"> P. 289-300</w:t>
      </w:r>
      <w:r w:rsidR="00E45037">
        <w:rPr>
          <w:lang w:val="en-US"/>
        </w:rPr>
        <w:t xml:space="preserve"> </w:t>
      </w:r>
      <w:r w:rsidR="00E45037" w:rsidRPr="00E45037">
        <w:rPr>
          <w:lang w:val="en-US"/>
        </w:rPr>
        <w:t>(in English).</w:t>
      </w:r>
    </w:p>
    <w:p w:rsidR="002B61E6" w:rsidRPr="00FF58F3" w:rsidRDefault="002B61E6" w:rsidP="006A0A20">
      <w:pPr>
        <w:pStyle w:val="a9"/>
        <w:numPr>
          <w:ilvl w:val="0"/>
          <w:numId w:val="31"/>
        </w:numPr>
        <w:tabs>
          <w:tab w:val="left" w:pos="993"/>
        </w:tabs>
        <w:spacing w:line="360" w:lineRule="auto"/>
        <w:ind w:left="0" w:firstLine="709"/>
        <w:jc w:val="both"/>
        <w:rPr>
          <w:lang w:val="en-US"/>
        </w:rPr>
      </w:pPr>
      <w:r w:rsidRPr="00FF58F3">
        <w:rPr>
          <w:lang w:val="en-US"/>
        </w:rPr>
        <w:t>Mohamed S.A., Abdel-</w:t>
      </w:r>
      <w:proofErr w:type="spellStart"/>
      <w:r w:rsidRPr="00FF58F3">
        <w:rPr>
          <w:lang w:val="en-US"/>
        </w:rPr>
        <w:t>Mottaleb</w:t>
      </w:r>
      <w:proofErr w:type="spellEnd"/>
      <w:r w:rsidRPr="00FF58F3">
        <w:rPr>
          <w:lang w:val="en-US"/>
        </w:rPr>
        <w:t xml:space="preserve">, </w:t>
      </w:r>
      <w:proofErr w:type="spellStart"/>
      <w:r w:rsidRPr="00FF58F3">
        <w:rPr>
          <w:lang w:val="en-US"/>
        </w:rPr>
        <w:t>Eman</w:t>
      </w:r>
      <w:proofErr w:type="spellEnd"/>
      <w:r w:rsidRPr="00FF58F3">
        <w:rPr>
          <w:lang w:val="en-US"/>
        </w:rPr>
        <w:t xml:space="preserve"> H.I. Transition Metal Complexes of Mixed Bioligands: Synthesis, Characterization, DFT Modeling, and Applications // Journal of Chemistry. </w:t>
      </w:r>
      <w:r w:rsidR="00CE2340">
        <w:rPr>
          <w:lang w:val="en-US"/>
        </w:rPr>
        <w:t>-</w:t>
      </w:r>
      <w:r w:rsidRPr="00FF58F3">
        <w:rPr>
          <w:lang w:val="en-US"/>
        </w:rPr>
        <w:t xml:space="preserve"> 2019. </w:t>
      </w:r>
      <w:r w:rsidR="00CE2340">
        <w:rPr>
          <w:lang w:val="en-US"/>
        </w:rPr>
        <w:t>-</w:t>
      </w:r>
      <w:r w:rsidRPr="00FF58F3">
        <w:rPr>
          <w:lang w:val="en-US"/>
        </w:rPr>
        <w:t xml:space="preserve"> P. 1-4</w:t>
      </w:r>
      <w:r w:rsidR="00E45037">
        <w:rPr>
          <w:lang w:val="en-US"/>
        </w:rPr>
        <w:t xml:space="preserve"> </w:t>
      </w:r>
      <w:r w:rsidR="00E45037" w:rsidRPr="00E45037">
        <w:rPr>
          <w:lang w:val="en-US"/>
        </w:rPr>
        <w:t>(in English).</w:t>
      </w:r>
    </w:p>
    <w:p w:rsidR="002B61E6" w:rsidRPr="00FF58F3" w:rsidRDefault="002B61E6" w:rsidP="006A0A20">
      <w:pPr>
        <w:pStyle w:val="a9"/>
        <w:numPr>
          <w:ilvl w:val="0"/>
          <w:numId w:val="31"/>
        </w:numPr>
        <w:tabs>
          <w:tab w:val="left" w:pos="993"/>
        </w:tabs>
        <w:spacing w:line="360" w:lineRule="auto"/>
        <w:ind w:left="0" w:firstLine="709"/>
        <w:jc w:val="both"/>
        <w:rPr>
          <w:lang w:val="en-US"/>
        </w:rPr>
      </w:pPr>
      <w:proofErr w:type="spellStart"/>
      <w:r w:rsidRPr="00FF58F3">
        <w:rPr>
          <w:lang w:val="en-US"/>
        </w:rPr>
        <w:t>Fones</w:t>
      </w:r>
      <w:proofErr w:type="spellEnd"/>
      <w:r w:rsidRPr="00FF58F3">
        <w:rPr>
          <w:lang w:val="en-US"/>
        </w:rPr>
        <w:t xml:space="preserve"> H., Preston M. The impact of transition metals on bacterial plant disease // FEMS Microbiology Review.</w:t>
      </w:r>
      <w:r w:rsidR="00CE2340" w:rsidRPr="00CE2340">
        <w:rPr>
          <w:lang w:val="en-US"/>
        </w:rPr>
        <w:t xml:space="preserve"> </w:t>
      </w:r>
      <w:r w:rsidR="00CE2340">
        <w:rPr>
          <w:lang w:val="en-US"/>
        </w:rPr>
        <w:t>-</w:t>
      </w:r>
      <w:r w:rsidR="00CE2340" w:rsidRPr="00FF58F3">
        <w:rPr>
          <w:lang w:val="en-US"/>
        </w:rPr>
        <w:t xml:space="preserve"> 2013. </w:t>
      </w:r>
      <w:r w:rsidRPr="00FF58F3">
        <w:rPr>
          <w:lang w:val="en-US"/>
        </w:rPr>
        <w:t xml:space="preserve"> </w:t>
      </w:r>
      <w:r w:rsidR="00CE2340">
        <w:rPr>
          <w:lang w:val="en-US"/>
        </w:rPr>
        <w:t>-</w:t>
      </w:r>
      <w:r w:rsidRPr="00FF58F3">
        <w:rPr>
          <w:lang w:val="en-US"/>
        </w:rPr>
        <w:t xml:space="preserve"> Vol. 37. </w:t>
      </w:r>
      <w:r w:rsidR="00CE2340">
        <w:rPr>
          <w:lang w:val="en-US"/>
        </w:rPr>
        <w:t>-</w:t>
      </w:r>
      <w:r w:rsidRPr="00FF58F3">
        <w:rPr>
          <w:lang w:val="en-US"/>
        </w:rPr>
        <w:t xml:space="preserve"> P.495-519</w:t>
      </w:r>
      <w:r w:rsidR="00E45037">
        <w:rPr>
          <w:lang w:val="en-US"/>
        </w:rPr>
        <w:t xml:space="preserve"> </w:t>
      </w:r>
      <w:r w:rsidR="00E45037" w:rsidRPr="00E45037">
        <w:rPr>
          <w:lang w:val="en-US"/>
        </w:rPr>
        <w:t>(in English).</w:t>
      </w:r>
    </w:p>
    <w:p w:rsidR="006A0A20" w:rsidRPr="00FF58F3" w:rsidRDefault="002B61E6" w:rsidP="006A0A20">
      <w:pPr>
        <w:pStyle w:val="a9"/>
        <w:numPr>
          <w:ilvl w:val="0"/>
          <w:numId w:val="31"/>
        </w:numPr>
        <w:tabs>
          <w:tab w:val="left" w:pos="993"/>
        </w:tabs>
        <w:autoSpaceDE w:val="0"/>
        <w:autoSpaceDN w:val="0"/>
        <w:adjustRightInd w:val="0"/>
        <w:spacing w:line="360" w:lineRule="auto"/>
        <w:ind w:left="0" w:firstLine="709"/>
        <w:jc w:val="both"/>
        <w:rPr>
          <w:rFonts w:eastAsia="Calibri"/>
          <w:lang w:val="en-US"/>
        </w:rPr>
      </w:pPr>
      <w:r w:rsidRPr="00FF58F3">
        <w:rPr>
          <w:lang w:val="en-US"/>
        </w:rPr>
        <w:t xml:space="preserve">Li Y., Mao F., Chen T., Zhou Z., Wang Y., </w:t>
      </w:r>
      <w:proofErr w:type="spellStart"/>
      <w:r w:rsidRPr="00FF58F3">
        <w:rPr>
          <w:lang w:val="en-US"/>
        </w:rPr>
        <w:t>Huanga</w:t>
      </w:r>
      <w:proofErr w:type="spellEnd"/>
      <w:r w:rsidRPr="00FF58F3">
        <w:rPr>
          <w:lang w:val="en-US"/>
        </w:rPr>
        <w:t xml:space="preserve"> J. In Situ Trapped and Immobilized Palladium Nanoparticles as Active and Clean Catalysts for Suzuki-</w:t>
      </w:r>
      <w:proofErr w:type="spellStart"/>
      <w:r w:rsidRPr="00FF58F3">
        <w:rPr>
          <w:lang w:val="en-US"/>
        </w:rPr>
        <w:t>Miyaura</w:t>
      </w:r>
      <w:proofErr w:type="spellEnd"/>
      <w:r w:rsidRPr="00FF58F3">
        <w:rPr>
          <w:lang w:val="en-US"/>
        </w:rPr>
        <w:t xml:space="preserve"> Reaction // Advanced Synthesis &amp; Catalysis. </w:t>
      </w:r>
      <w:r w:rsidR="00CE2340">
        <w:rPr>
          <w:lang w:val="en-US"/>
        </w:rPr>
        <w:t xml:space="preserve">- </w:t>
      </w:r>
      <w:r w:rsidRPr="00FF58F3">
        <w:rPr>
          <w:lang w:val="en-US"/>
        </w:rPr>
        <w:t xml:space="preserve">2015. </w:t>
      </w:r>
      <w:r w:rsidR="00CE2340">
        <w:rPr>
          <w:lang w:val="en-US"/>
        </w:rPr>
        <w:t>-</w:t>
      </w:r>
      <w:r w:rsidRPr="00FF58F3">
        <w:rPr>
          <w:lang w:val="en-US"/>
        </w:rPr>
        <w:t xml:space="preserve"> P. 2823-2832</w:t>
      </w:r>
      <w:r w:rsidR="00E45037">
        <w:rPr>
          <w:lang w:val="en-US"/>
        </w:rPr>
        <w:t xml:space="preserve"> </w:t>
      </w:r>
      <w:r w:rsidR="00E45037" w:rsidRPr="00E45037">
        <w:rPr>
          <w:lang w:val="en-US"/>
        </w:rPr>
        <w:t>(in English).</w:t>
      </w:r>
    </w:p>
    <w:p w:rsidR="006A0A20" w:rsidRPr="00CE2340" w:rsidRDefault="006A0A20" w:rsidP="006A0A20">
      <w:pPr>
        <w:pStyle w:val="a9"/>
        <w:numPr>
          <w:ilvl w:val="0"/>
          <w:numId w:val="31"/>
        </w:numPr>
        <w:tabs>
          <w:tab w:val="left" w:pos="993"/>
        </w:tabs>
        <w:autoSpaceDE w:val="0"/>
        <w:autoSpaceDN w:val="0"/>
        <w:adjustRightInd w:val="0"/>
        <w:spacing w:line="360" w:lineRule="auto"/>
        <w:ind w:left="0" w:firstLine="709"/>
        <w:jc w:val="both"/>
        <w:rPr>
          <w:rFonts w:eastAsia="Calibri"/>
          <w:lang w:val="en-US"/>
        </w:rPr>
      </w:pPr>
      <w:r w:rsidRPr="00FF58F3">
        <w:rPr>
          <w:rFonts w:eastAsia="Calibri"/>
          <w:lang w:val="en-US"/>
        </w:rPr>
        <w:t xml:space="preserve">S. Makar, T. </w:t>
      </w:r>
      <w:proofErr w:type="spellStart"/>
      <w:r w:rsidRPr="00FF58F3">
        <w:rPr>
          <w:rFonts w:eastAsia="Calibri"/>
          <w:lang w:val="en-US"/>
        </w:rPr>
        <w:t>Saha</w:t>
      </w:r>
      <w:proofErr w:type="spellEnd"/>
      <w:r w:rsidRPr="00FF58F3">
        <w:rPr>
          <w:rFonts w:eastAsia="Calibri"/>
          <w:lang w:val="en-US"/>
        </w:rPr>
        <w:t>, S. Singh. Naphthalene, a versatile platform in medicinal chemistry: Sky-high perspective // European Journal of Medicinal Chemistry</w:t>
      </w:r>
      <w:bookmarkStart w:id="15" w:name="_Hlk50637569"/>
      <w:r w:rsidRPr="00FF58F3">
        <w:rPr>
          <w:rFonts w:eastAsia="Calibri"/>
          <w:lang w:val="en-US"/>
        </w:rPr>
        <w:t xml:space="preserve">. </w:t>
      </w:r>
      <w:r w:rsidR="00CE2340">
        <w:rPr>
          <w:rFonts w:eastAsia="Calibri"/>
          <w:lang w:val="en-US"/>
        </w:rPr>
        <w:t>-</w:t>
      </w:r>
      <w:r w:rsidRPr="00FF58F3">
        <w:rPr>
          <w:rFonts w:eastAsia="Calibri"/>
          <w:lang w:val="en-US"/>
        </w:rPr>
        <w:t xml:space="preserve"> 2019. - Vol. 161. </w:t>
      </w:r>
      <w:r w:rsidR="00CE2340">
        <w:rPr>
          <w:rFonts w:eastAsia="Calibri"/>
          <w:lang w:val="en-US"/>
        </w:rPr>
        <w:t xml:space="preserve">- </w:t>
      </w:r>
      <w:r w:rsidRPr="00FF58F3">
        <w:rPr>
          <w:rFonts w:eastAsia="Calibri"/>
          <w:lang w:val="en-US"/>
        </w:rPr>
        <w:t xml:space="preserve">P.  </w:t>
      </w:r>
      <w:r w:rsidRPr="00CE2340">
        <w:rPr>
          <w:rFonts w:eastAsia="Calibri"/>
          <w:lang w:val="en-US"/>
        </w:rPr>
        <w:t>252-276</w:t>
      </w:r>
      <w:bookmarkEnd w:id="15"/>
      <w:r w:rsidR="00E45037">
        <w:rPr>
          <w:lang w:val="en-US"/>
        </w:rPr>
        <w:t xml:space="preserve"> </w:t>
      </w:r>
      <w:r w:rsidR="00E45037" w:rsidRPr="00E45037">
        <w:rPr>
          <w:lang w:val="en-US"/>
        </w:rPr>
        <w:t>(in English).</w:t>
      </w:r>
    </w:p>
    <w:p w:rsidR="006A0A20" w:rsidRPr="00CE2340" w:rsidRDefault="006A0A20" w:rsidP="006A0A20">
      <w:pPr>
        <w:pStyle w:val="a9"/>
        <w:numPr>
          <w:ilvl w:val="0"/>
          <w:numId w:val="31"/>
        </w:numPr>
        <w:tabs>
          <w:tab w:val="left" w:pos="284"/>
          <w:tab w:val="left" w:pos="426"/>
          <w:tab w:val="left" w:pos="993"/>
        </w:tabs>
        <w:autoSpaceDE w:val="0"/>
        <w:autoSpaceDN w:val="0"/>
        <w:adjustRightInd w:val="0"/>
        <w:spacing w:line="360" w:lineRule="auto"/>
        <w:ind w:left="0" w:firstLine="709"/>
        <w:jc w:val="both"/>
        <w:rPr>
          <w:rFonts w:eastAsia="Calibri"/>
          <w:lang w:val="en-US"/>
        </w:rPr>
      </w:pPr>
      <w:proofErr w:type="spellStart"/>
      <w:r w:rsidRPr="00E6053E">
        <w:rPr>
          <w:lang w:val="en-US"/>
        </w:rPr>
        <w:t>Ziwei</w:t>
      </w:r>
      <w:proofErr w:type="spellEnd"/>
      <w:r w:rsidRPr="00E6053E">
        <w:rPr>
          <w:lang w:val="en-US"/>
        </w:rPr>
        <w:t xml:space="preserve"> </w:t>
      </w:r>
      <w:proofErr w:type="spellStart"/>
      <w:r w:rsidRPr="00E6053E">
        <w:rPr>
          <w:lang w:val="en-US"/>
        </w:rPr>
        <w:t>Lianga</w:t>
      </w:r>
      <w:proofErr w:type="spellEnd"/>
      <w:r w:rsidRPr="00E6053E">
        <w:rPr>
          <w:lang w:val="en-US"/>
        </w:rPr>
        <w:t xml:space="preserve">, </w:t>
      </w:r>
      <w:proofErr w:type="spellStart"/>
      <w:r w:rsidRPr="00E6053E">
        <w:rPr>
          <w:lang w:val="en-US"/>
        </w:rPr>
        <w:t>Yanfei</w:t>
      </w:r>
      <w:proofErr w:type="spellEnd"/>
      <w:r w:rsidRPr="00E6053E">
        <w:rPr>
          <w:lang w:val="en-US"/>
        </w:rPr>
        <w:t xml:space="preserve"> </w:t>
      </w:r>
      <w:proofErr w:type="spellStart"/>
      <w:r w:rsidRPr="00E6053E">
        <w:rPr>
          <w:lang w:val="en-US"/>
        </w:rPr>
        <w:t>Qib</w:t>
      </w:r>
      <w:proofErr w:type="spellEnd"/>
      <w:r w:rsidRPr="00E6053E">
        <w:rPr>
          <w:lang w:val="en-US"/>
        </w:rPr>
        <w:t xml:space="preserve">, </w:t>
      </w:r>
      <w:proofErr w:type="spellStart"/>
      <w:r w:rsidRPr="00E6053E">
        <w:rPr>
          <w:lang w:val="en-US"/>
        </w:rPr>
        <w:t>Shuanli</w:t>
      </w:r>
      <w:proofErr w:type="spellEnd"/>
      <w:r w:rsidRPr="00E6053E">
        <w:rPr>
          <w:lang w:val="en-US"/>
        </w:rPr>
        <w:t xml:space="preserve"> </w:t>
      </w:r>
      <w:proofErr w:type="spellStart"/>
      <w:r w:rsidRPr="00E6053E">
        <w:rPr>
          <w:lang w:val="en-US"/>
        </w:rPr>
        <w:t>Guob</w:t>
      </w:r>
      <w:proofErr w:type="spellEnd"/>
      <w:r w:rsidRPr="00E6053E">
        <w:rPr>
          <w:lang w:val="en-US"/>
        </w:rPr>
        <w:t xml:space="preserve">, </w:t>
      </w:r>
      <w:proofErr w:type="spellStart"/>
      <w:r w:rsidRPr="00E6053E">
        <w:rPr>
          <w:lang w:val="en-US"/>
        </w:rPr>
        <w:t>Kun</w:t>
      </w:r>
      <w:proofErr w:type="spellEnd"/>
      <w:r w:rsidRPr="00E6053E">
        <w:rPr>
          <w:lang w:val="en-US"/>
        </w:rPr>
        <w:t xml:space="preserve"> </w:t>
      </w:r>
      <w:proofErr w:type="spellStart"/>
      <w:r w:rsidRPr="00E6053E">
        <w:rPr>
          <w:lang w:val="en-US"/>
        </w:rPr>
        <w:t>Haoa</w:t>
      </w:r>
      <w:proofErr w:type="spellEnd"/>
      <w:r w:rsidRPr="00E6053E">
        <w:rPr>
          <w:lang w:val="en-US"/>
        </w:rPr>
        <w:t xml:space="preserve">, </w:t>
      </w:r>
      <w:proofErr w:type="spellStart"/>
      <w:r w:rsidRPr="00E6053E">
        <w:rPr>
          <w:lang w:val="en-US"/>
        </w:rPr>
        <w:t>Mingming</w:t>
      </w:r>
      <w:proofErr w:type="spellEnd"/>
      <w:r w:rsidRPr="00E6053E">
        <w:rPr>
          <w:lang w:val="en-US"/>
        </w:rPr>
        <w:t xml:space="preserve"> </w:t>
      </w:r>
      <w:proofErr w:type="spellStart"/>
      <w:r w:rsidRPr="00E6053E">
        <w:rPr>
          <w:lang w:val="en-US"/>
        </w:rPr>
        <w:t>Zhaob</w:t>
      </w:r>
      <w:proofErr w:type="spellEnd"/>
      <w:r w:rsidRPr="00E6053E">
        <w:rPr>
          <w:lang w:val="en-US"/>
        </w:rPr>
        <w:t xml:space="preserve">, Na Guo. </w:t>
      </w:r>
      <w:r w:rsidRPr="00FF58F3">
        <w:rPr>
          <w:lang w:val="en-US"/>
        </w:rPr>
        <w:t xml:space="preserve">Effect of </w:t>
      </w:r>
      <w:proofErr w:type="spellStart"/>
      <w:r w:rsidRPr="00FF58F3">
        <w:rPr>
          <w:lang w:val="en-US"/>
        </w:rPr>
        <w:t>AgWPA</w:t>
      </w:r>
      <w:proofErr w:type="spellEnd"/>
      <w:r w:rsidRPr="00FF58F3">
        <w:rPr>
          <w:lang w:val="en-US"/>
        </w:rPr>
        <w:t xml:space="preserve"> nanoparticles on the inhibition of Staphylococcus </w:t>
      </w:r>
      <w:proofErr w:type="spellStart"/>
      <w:r w:rsidRPr="00FF58F3">
        <w:rPr>
          <w:lang w:val="en-US"/>
        </w:rPr>
        <w:t>aureusgrowth</w:t>
      </w:r>
      <w:proofErr w:type="spellEnd"/>
      <w:r w:rsidRPr="00FF58F3">
        <w:rPr>
          <w:lang w:val="en-US"/>
        </w:rPr>
        <w:t xml:space="preserve"> in biofilms // Food Control. </w:t>
      </w:r>
      <w:r w:rsidR="00CE2340">
        <w:rPr>
          <w:lang w:val="en-US"/>
        </w:rPr>
        <w:t>-</w:t>
      </w:r>
      <w:r w:rsidRPr="00FF58F3">
        <w:rPr>
          <w:lang w:val="en-US"/>
        </w:rPr>
        <w:t xml:space="preserve"> 2019. - Vol. 100. </w:t>
      </w:r>
      <w:r w:rsidR="00CE2340">
        <w:rPr>
          <w:lang w:val="en-US"/>
        </w:rPr>
        <w:t>-</w:t>
      </w:r>
      <w:r w:rsidRPr="00FF58F3">
        <w:rPr>
          <w:lang w:val="en-US"/>
        </w:rPr>
        <w:t xml:space="preserve"> P. 240-246</w:t>
      </w:r>
      <w:r w:rsidR="00E45037">
        <w:rPr>
          <w:lang w:val="en-US"/>
        </w:rPr>
        <w:t xml:space="preserve"> </w:t>
      </w:r>
      <w:r w:rsidR="00E45037" w:rsidRPr="00E45037">
        <w:rPr>
          <w:lang w:val="en-US"/>
        </w:rPr>
        <w:t>(in English).</w:t>
      </w:r>
    </w:p>
    <w:p w:rsidR="006A0A20" w:rsidRPr="00FF58F3" w:rsidRDefault="006A0A20" w:rsidP="006A0A20">
      <w:pPr>
        <w:pStyle w:val="a9"/>
        <w:numPr>
          <w:ilvl w:val="0"/>
          <w:numId w:val="31"/>
        </w:numPr>
        <w:tabs>
          <w:tab w:val="left" w:pos="284"/>
          <w:tab w:val="left" w:pos="426"/>
          <w:tab w:val="left" w:pos="993"/>
        </w:tabs>
        <w:autoSpaceDE w:val="0"/>
        <w:autoSpaceDN w:val="0"/>
        <w:adjustRightInd w:val="0"/>
        <w:spacing w:line="360" w:lineRule="auto"/>
        <w:ind w:left="0" w:firstLine="709"/>
        <w:jc w:val="both"/>
        <w:rPr>
          <w:rFonts w:eastAsia="Calibri"/>
          <w:lang w:val="en-US"/>
        </w:rPr>
      </w:pPr>
      <w:proofErr w:type="spellStart"/>
      <w:r w:rsidRPr="00FF58F3">
        <w:rPr>
          <w:rFonts w:eastAsia="TimesNewRoman"/>
          <w:lang w:val="en-US"/>
        </w:rPr>
        <w:t>Femina</w:t>
      </w:r>
      <w:proofErr w:type="spellEnd"/>
      <w:r w:rsidRPr="00FF58F3">
        <w:rPr>
          <w:rFonts w:eastAsia="TimesNewRoman"/>
          <w:lang w:val="en-US"/>
        </w:rPr>
        <w:t xml:space="preserve"> K.S and George V. Thomas. Synthesis, Characterization and studies on photocatalytic and dielectric properties of Copper –Poly (1- Naphthylamine) Nanocomposite // Materials Today: Proceedings. </w:t>
      </w:r>
      <w:r w:rsidR="00CE2340">
        <w:rPr>
          <w:rFonts w:eastAsia="TimesNewRoman"/>
          <w:lang w:val="en-US"/>
        </w:rPr>
        <w:t>-</w:t>
      </w:r>
      <w:r w:rsidRPr="00FF58F3">
        <w:rPr>
          <w:rFonts w:eastAsia="TimesNewRoman"/>
          <w:lang w:val="en-US"/>
        </w:rPr>
        <w:t xml:space="preserve"> 2019. </w:t>
      </w:r>
      <w:r w:rsidR="00CE2340">
        <w:rPr>
          <w:rFonts w:eastAsia="TimesNewRoman"/>
          <w:lang w:val="en-US"/>
        </w:rPr>
        <w:t>-</w:t>
      </w:r>
      <w:r w:rsidRPr="00FF58F3">
        <w:rPr>
          <w:rFonts w:eastAsia="TimesNewRoman"/>
          <w:lang w:val="en-US"/>
        </w:rPr>
        <w:t xml:space="preserve">Vol. 9. </w:t>
      </w:r>
      <w:r w:rsidR="00CE2340">
        <w:rPr>
          <w:rFonts w:eastAsia="TimesNewRoman"/>
          <w:lang w:val="en-US"/>
        </w:rPr>
        <w:t>-</w:t>
      </w:r>
      <w:r w:rsidRPr="00FF58F3">
        <w:rPr>
          <w:rFonts w:eastAsia="TimesNewRoman"/>
          <w:lang w:val="en-US"/>
        </w:rPr>
        <w:t xml:space="preserve"> P. 120</w:t>
      </w:r>
      <w:r w:rsidR="00CE2340">
        <w:rPr>
          <w:rFonts w:eastAsia="TimesNewRoman"/>
          <w:lang w:val="en-US"/>
        </w:rPr>
        <w:t>-</w:t>
      </w:r>
      <w:r w:rsidRPr="00FF58F3">
        <w:rPr>
          <w:rFonts w:eastAsia="TimesNewRoman"/>
          <w:lang w:val="en-US"/>
        </w:rPr>
        <w:t>126</w:t>
      </w:r>
      <w:r w:rsidR="00E45037">
        <w:rPr>
          <w:lang w:val="en-US"/>
        </w:rPr>
        <w:t xml:space="preserve"> </w:t>
      </w:r>
      <w:r w:rsidR="00E45037" w:rsidRPr="00E45037">
        <w:rPr>
          <w:lang w:val="en-US"/>
        </w:rPr>
        <w:t>(in English).</w:t>
      </w:r>
    </w:p>
    <w:p w:rsidR="006A0A20" w:rsidRPr="00FF58F3" w:rsidRDefault="006A0A20" w:rsidP="006A0A20">
      <w:pPr>
        <w:pStyle w:val="a9"/>
        <w:numPr>
          <w:ilvl w:val="0"/>
          <w:numId w:val="31"/>
        </w:numPr>
        <w:tabs>
          <w:tab w:val="left" w:pos="284"/>
          <w:tab w:val="left" w:pos="426"/>
          <w:tab w:val="left" w:pos="993"/>
        </w:tabs>
        <w:autoSpaceDE w:val="0"/>
        <w:autoSpaceDN w:val="0"/>
        <w:adjustRightInd w:val="0"/>
        <w:spacing w:line="360" w:lineRule="auto"/>
        <w:ind w:left="0" w:firstLine="709"/>
        <w:jc w:val="both"/>
        <w:rPr>
          <w:rFonts w:eastAsia="Calibri"/>
          <w:lang w:val="en-US"/>
        </w:rPr>
      </w:pPr>
      <w:r w:rsidRPr="00FF58F3">
        <w:rPr>
          <w:rFonts w:eastAsia="Calibri"/>
          <w:lang w:val="en-US"/>
        </w:rPr>
        <w:t>Guo</w:t>
      </w:r>
      <w:r w:rsidR="000F4CCA" w:rsidRPr="00FF58F3">
        <w:rPr>
          <w:rFonts w:eastAsia="Calibri"/>
          <w:lang w:val="en-US"/>
        </w:rPr>
        <w:t xml:space="preserve"> Z.</w:t>
      </w:r>
      <w:r w:rsidRPr="00FF58F3">
        <w:rPr>
          <w:rFonts w:eastAsia="Calibri"/>
          <w:lang w:val="en-US"/>
        </w:rPr>
        <w:t xml:space="preserve">, </w:t>
      </w:r>
      <w:proofErr w:type="spellStart"/>
      <w:r w:rsidRPr="00FF58F3">
        <w:rPr>
          <w:rFonts w:eastAsia="Calibri"/>
          <w:lang w:val="en-US"/>
        </w:rPr>
        <w:t>Niu</w:t>
      </w:r>
      <w:proofErr w:type="spellEnd"/>
      <w:r w:rsidR="000F4CCA" w:rsidRPr="00FF58F3">
        <w:rPr>
          <w:rFonts w:eastAsia="Calibri"/>
          <w:lang w:val="en-US"/>
        </w:rPr>
        <w:t xml:space="preserve"> Q.</w:t>
      </w:r>
      <w:r w:rsidRPr="00FF58F3">
        <w:rPr>
          <w:rFonts w:eastAsia="Calibri"/>
          <w:lang w:val="en-US"/>
        </w:rPr>
        <w:t>, Li</w:t>
      </w:r>
      <w:r w:rsidR="000F4CCA" w:rsidRPr="00FF58F3">
        <w:rPr>
          <w:rFonts w:eastAsia="Calibri"/>
          <w:lang w:val="en-US"/>
        </w:rPr>
        <w:t xml:space="preserve"> T.</w:t>
      </w:r>
      <w:r w:rsidRPr="00FF58F3">
        <w:rPr>
          <w:rFonts w:eastAsia="Calibri"/>
          <w:lang w:val="en-US"/>
        </w:rPr>
        <w:t>, Wang</w:t>
      </w:r>
      <w:r w:rsidR="000F4CCA" w:rsidRPr="00FF58F3">
        <w:rPr>
          <w:rFonts w:eastAsia="Calibri"/>
          <w:lang w:val="en-US"/>
        </w:rPr>
        <w:t xml:space="preserve"> E.</w:t>
      </w:r>
      <w:r w:rsidRPr="00FF58F3">
        <w:rPr>
          <w:rFonts w:eastAsia="Calibri"/>
          <w:lang w:val="en-US"/>
        </w:rPr>
        <w:t xml:space="preserve"> Highly </w:t>
      </w:r>
      <w:proofErr w:type="spellStart"/>
      <w:r w:rsidRPr="00FF58F3">
        <w:rPr>
          <w:rFonts w:eastAsia="Calibri"/>
          <w:lang w:val="en-US"/>
        </w:rPr>
        <w:t>chemoselective</w:t>
      </w:r>
      <w:proofErr w:type="spellEnd"/>
      <w:r w:rsidRPr="00FF58F3">
        <w:rPr>
          <w:rFonts w:eastAsia="Calibri"/>
          <w:lang w:val="en-US"/>
        </w:rPr>
        <w:t xml:space="preserve"> colorimetric/fluorometric dual-channel sensor with fast response and good reversibility for the selective and sensitive detection of Cu</w:t>
      </w:r>
      <w:r w:rsidRPr="00CE2340">
        <w:rPr>
          <w:rFonts w:eastAsia="Calibri"/>
          <w:vertAlign w:val="superscript"/>
          <w:lang w:val="en-US"/>
        </w:rPr>
        <w:t>2+</w:t>
      </w:r>
      <w:r w:rsidRPr="00FF58F3">
        <w:rPr>
          <w:rFonts w:eastAsia="Calibri"/>
          <w:lang w:val="en-US"/>
        </w:rPr>
        <w:t xml:space="preserve"> // Tetrahedron. </w:t>
      </w:r>
      <w:r w:rsidR="00CE2340">
        <w:rPr>
          <w:rFonts w:eastAsia="Calibri"/>
          <w:lang w:val="en-US"/>
        </w:rPr>
        <w:t>-</w:t>
      </w:r>
      <w:r w:rsidRPr="00FF58F3">
        <w:rPr>
          <w:rFonts w:eastAsia="Calibri"/>
          <w:lang w:val="en-US"/>
        </w:rPr>
        <w:t xml:space="preserve"> 2019.  - Vol. 75.  - P.  3982-3992</w:t>
      </w:r>
      <w:r w:rsidR="00E45037">
        <w:rPr>
          <w:lang w:val="en-US"/>
        </w:rPr>
        <w:t xml:space="preserve"> </w:t>
      </w:r>
      <w:r w:rsidR="00E45037" w:rsidRPr="00E45037">
        <w:rPr>
          <w:lang w:val="en-US"/>
        </w:rPr>
        <w:t>(in English).</w:t>
      </w:r>
    </w:p>
    <w:p w:rsidR="006A0A20" w:rsidRPr="00FF58F3" w:rsidRDefault="006A0A20" w:rsidP="006A0A20">
      <w:pPr>
        <w:pStyle w:val="a9"/>
        <w:numPr>
          <w:ilvl w:val="0"/>
          <w:numId w:val="31"/>
        </w:numPr>
        <w:tabs>
          <w:tab w:val="left" w:pos="284"/>
          <w:tab w:val="left" w:pos="426"/>
          <w:tab w:val="left" w:pos="993"/>
        </w:tabs>
        <w:autoSpaceDE w:val="0"/>
        <w:autoSpaceDN w:val="0"/>
        <w:adjustRightInd w:val="0"/>
        <w:spacing w:line="360" w:lineRule="auto"/>
        <w:ind w:left="0" w:firstLine="709"/>
        <w:jc w:val="both"/>
        <w:rPr>
          <w:rFonts w:eastAsia="Calibri"/>
          <w:lang w:val="en-US"/>
        </w:rPr>
      </w:pPr>
      <w:r w:rsidRPr="00FF58F3">
        <w:rPr>
          <w:rFonts w:eastAsia="Calibri"/>
          <w:lang w:val="en-US"/>
        </w:rPr>
        <w:t>Ávila-Costa</w:t>
      </w:r>
      <w:r w:rsidR="000F4CCA" w:rsidRPr="00FF58F3">
        <w:rPr>
          <w:rFonts w:eastAsia="Calibri"/>
          <w:lang w:val="en-US"/>
        </w:rPr>
        <w:t xml:space="preserve"> M.</w:t>
      </w:r>
      <w:r w:rsidRPr="00FF58F3">
        <w:rPr>
          <w:rFonts w:eastAsia="Calibri"/>
          <w:lang w:val="en-US"/>
        </w:rPr>
        <w:t xml:space="preserve">, </w:t>
      </w:r>
      <w:proofErr w:type="spellStart"/>
      <w:r w:rsidRPr="00FF58F3">
        <w:rPr>
          <w:rFonts w:eastAsia="Calibri"/>
          <w:lang w:val="en-US"/>
        </w:rPr>
        <w:t>Donnici</w:t>
      </w:r>
      <w:proofErr w:type="spellEnd"/>
      <w:r w:rsidR="000F4CCA" w:rsidRPr="00FF58F3">
        <w:rPr>
          <w:rFonts w:eastAsia="Calibri"/>
          <w:lang w:val="en-US"/>
        </w:rPr>
        <w:t xml:space="preserve"> C.</w:t>
      </w:r>
      <w:r w:rsidRPr="00FF58F3">
        <w:rPr>
          <w:rFonts w:eastAsia="Calibri"/>
          <w:lang w:val="en-US"/>
        </w:rPr>
        <w:t>, Dias dos Santos</w:t>
      </w:r>
      <w:r w:rsidR="000F4CCA" w:rsidRPr="00FF58F3">
        <w:rPr>
          <w:rFonts w:eastAsia="Calibri"/>
          <w:lang w:val="en-US"/>
        </w:rPr>
        <w:t xml:space="preserve"> J.</w:t>
      </w:r>
      <w:r w:rsidRPr="00FF58F3">
        <w:rPr>
          <w:rFonts w:eastAsia="Calibri"/>
          <w:lang w:val="en-US"/>
        </w:rPr>
        <w:t xml:space="preserve">, </w:t>
      </w:r>
      <w:proofErr w:type="spellStart"/>
      <w:r w:rsidRPr="00FF58F3">
        <w:rPr>
          <w:rFonts w:eastAsia="Calibri"/>
          <w:lang w:val="en-US"/>
        </w:rPr>
        <w:t>Diniz</w:t>
      </w:r>
      <w:proofErr w:type="spellEnd"/>
      <w:r w:rsidR="000F4CCA" w:rsidRPr="00FF58F3">
        <w:rPr>
          <w:rFonts w:eastAsia="Calibri"/>
          <w:lang w:val="en-US"/>
        </w:rPr>
        <w:t xml:space="preserve"> R.</w:t>
      </w:r>
      <w:r w:rsidRPr="00FF58F3">
        <w:rPr>
          <w:rFonts w:eastAsia="Calibri"/>
          <w:lang w:val="en-US"/>
        </w:rPr>
        <w:t>, Barros-Barbosa</w:t>
      </w:r>
      <w:r w:rsidR="000F4CCA" w:rsidRPr="00FF58F3">
        <w:rPr>
          <w:rFonts w:eastAsia="Calibri"/>
          <w:lang w:val="en-US"/>
        </w:rPr>
        <w:t xml:space="preserve"> A.</w:t>
      </w:r>
      <w:r w:rsidRPr="00FF58F3">
        <w:rPr>
          <w:rFonts w:eastAsia="Calibri"/>
          <w:lang w:val="en-US"/>
        </w:rPr>
        <w:t xml:space="preserve">, </w:t>
      </w:r>
      <w:proofErr w:type="spellStart"/>
      <w:r w:rsidRPr="00FF58F3">
        <w:rPr>
          <w:rFonts w:eastAsia="Calibri"/>
          <w:lang w:val="en-US"/>
        </w:rPr>
        <w:t>Cuin</w:t>
      </w:r>
      <w:proofErr w:type="spellEnd"/>
      <w:r w:rsidR="000F4CCA" w:rsidRPr="00FF58F3">
        <w:rPr>
          <w:rFonts w:eastAsia="Calibri"/>
          <w:lang w:val="en-US"/>
        </w:rPr>
        <w:t xml:space="preserve"> A.</w:t>
      </w:r>
      <w:r w:rsidRPr="00FF58F3">
        <w:rPr>
          <w:rFonts w:eastAsia="Calibri"/>
          <w:lang w:val="en-US"/>
        </w:rPr>
        <w:t xml:space="preserve">, </w:t>
      </w:r>
      <w:proofErr w:type="spellStart"/>
      <w:r w:rsidRPr="00FF58F3">
        <w:rPr>
          <w:rFonts w:eastAsia="Calibri"/>
          <w:lang w:val="en-US"/>
        </w:rPr>
        <w:t>Cappa</w:t>
      </w:r>
      <w:proofErr w:type="spellEnd"/>
      <w:r w:rsidRPr="00FF58F3">
        <w:rPr>
          <w:rFonts w:eastAsia="Calibri"/>
          <w:lang w:val="en-US"/>
        </w:rPr>
        <w:t xml:space="preserve"> de Oliveira</w:t>
      </w:r>
      <w:r w:rsidR="000F4CCA" w:rsidRPr="00FF58F3">
        <w:rPr>
          <w:rFonts w:eastAsia="Calibri"/>
          <w:lang w:val="en-US"/>
        </w:rPr>
        <w:t xml:space="preserve"> L.</w:t>
      </w:r>
      <w:r w:rsidRPr="00FF58F3">
        <w:rPr>
          <w:rFonts w:eastAsia="Calibri"/>
          <w:lang w:val="en-US"/>
        </w:rPr>
        <w:t xml:space="preserve"> Synthesis, vibrational spectroscopy and X-ray structural characterization of novel NIR emitter </w:t>
      </w:r>
      <w:proofErr w:type="spellStart"/>
      <w:r w:rsidRPr="00FF58F3">
        <w:rPr>
          <w:rFonts w:eastAsia="Calibri"/>
          <w:lang w:val="en-US"/>
        </w:rPr>
        <w:t>squaramides</w:t>
      </w:r>
      <w:proofErr w:type="spellEnd"/>
      <w:r w:rsidRPr="00FF58F3">
        <w:rPr>
          <w:rFonts w:eastAsia="Calibri"/>
          <w:lang w:val="en-US"/>
        </w:rPr>
        <w:t xml:space="preserve"> // </w:t>
      </w:r>
      <w:proofErr w:type="spellStart"/>
      <w:r w:rsidRPr="00FF58F3">
        <w:rPr>
          <w:rFonts w:eastAsia="Calibri"/>
          <w:lang w:val="en-US"/>
        </w:rPr>
        <w:t>Spectrochimica</w:t>
      </w:r>
      <w:proofErr w:type="spellEnd"/>
      <w:r w:rsidRPr="00FF58F3">
        <w:rPr>
          <w:rFonts w:eastAsia="Calibri"/>
          <w:lang w:val="en-US"/>
        </w:rPr>
        <w:t xml:space="preserve"> Acta Part A: Molecular and Biomolecular Spectroscopy. -2019. </w:t>
      </w:r>
      <w:r w:rsidR="00CE2340">
        <w:rPr>
          <w:rFonts w:eastAsia="Calibri"/>
          <w:lang w:val="en-US"/>
        </w:rPr>
        <w:t>-</w:t>
      </w:r>
      <w:r w:rsidRPr="00FF58F3">
        <w:rPr>
          <w:rFonts w:eastAsia="Calibri"/>
          <w:lang w:val="en-US"/>
        </w:rPr>
        <w:t xml:space="preserve"> Vol.  223. </w:t>
      </w:r>
      <w:r w:rsidR="00CE2340">
        <w:rPr>
          <w:rFonts w:eastAsia="Calibri"/>
          <w:lang w:val="en-US"/>
        </w:rPr>
        <w:t xml:space="preserve">- </w:t>
      </w:r>
      <w:r w:rsidRPr="00FF58F3">
        <w:rPr>
          <w:rFonts w:eastAsia="Calibri"/>
          <w:lang w:val="en-US"/>
        </w:rPr>
        <w:t>P. 117354</w:t>
      </w:r>
      <w:r w:rsidR="00E45037">
        <w:rPr>
          <w:lang w:val="en-US"/>
        </w:rPr>
        <w:t xml:space="preserve"> </w:t>
      </w:r>
      <w:r w:rsidR="00E45037" w:rsidRPr="00E45037">
        <w:rPr>
          <w:lang w:val="en-US"/>
        </w:rPr>
        <w:t>(in English).</w:t>
      </w:r>
    </w:p>
    <w:p w:rsidR="006A0A20" w:rsidRPr="00FF58F3" w:rsidRDefault="00FB373C" w:rsidP="00C315A7">
      <w:pPr>
        <w:pStyle w:val="a9"/>
        <w:numPr>
          <w:ilvl w:val="0"/>
          <w:numId w:val="31"/>
        </w:numPr>
        <w:tabs>
          <w:tab w:val="left" w:pos="993"/>
        </w:tabs>
        <w:autoSpaceDE w:val="0"/>
        <w:autoSpaceDN w:val="0"/>
        <w:adjustRightInd w:val="0"/>
        <w:spacing w:line="360" w:lineRule="auto"/>
        <w:ind w:left="0" w:firstLine="709"/>
        <w:jc w:val="both"/>
      </w:pPr>
      <w:proofErr w:type="spellStart"/>
      <w:r w:rsidRPr="00FF58F3">
        <w:rPr>
          <w:lang w:val="en-US"/>
        </w:rPr>
        <w:t>Sultanova</w:t>
      </w:r>
      <w:proofErr w:type="spellEnd"/>
      <w:r w:rsidRPr="00FF58F3">
        <w:rPr>
          <w:lang w:val="en-US"/>
        </w:rPr>
        <w:t xml:space="preserve"> Z.K., </w:t>
      </w:r>
      <w:proofErr w:type="spellStart"/>
      <w:r w:rsidRPr="00FF58F3">
        <w:rPr>
          <w:lang w:val="en-US"/>
        </w:rPr>
        <w:t>Sycheva</w:t>
      </w:r>
      <w:proofErr w:type="spellEnd"/>
      <w:r w:rsidRPr="00FF58F3">
        <w:rPr>
          <w:lang w:val="en-US"/>
        </w:rPr>
        <w:t xml:space="preserve"> E.S., </w:t>
      </w:r>
      <w:proofErr w:type="spellStart"/>
      <w:r w:rsidRPr="00FF58F3">
        <w:rPr>
          <w:lang w:val="en-US"/>
        </w:rPr>
        <w:t>Kazybaeva</w:t>
      </w:r>
      <w:proofErr w:type="spellEnd"/>
      <w:r w:rsidRPr="00FF58F3">
        <w:rPr>
          <w:lang w:val="en-US"/>
        </w:rPr>
        <w:t xml:space="preserve"> </w:t>
      </w:r>
      <w:proofErr w:type="spellStart"/>
      <w:r w:rsidRPr="00FF58F3">
        <w:rPr>
          <w:lang w:val="en-US"/>
        </w:rPr>
        <w:t>S.Zh</w:t>
      </w:r>
      <w:proofErr w:type="spellEnd"/>
      <w:r w:rsidRPr="00FF58F3">
        <w:rPr>
          <w:lang w:val="en-US"/>
        </w:rPr>
        <w:t xml:space="preserve">., </w:t>
      </w:r>
      <w:proofErr w:type="spellStart"/>
      <w:r w:rsidRPr="00FF58F3">
        <w:rPr>
          <w:lang w:val="en-US"/>
        </w:rPr>
        <w:t>Nikolsky</w:t>
      </w:r>
      <w:proofErr w:type="spellEnd"/>
      <w:r w:rsidRPr="00FF58F3">
        <w:rPr>
          <w:lang w:val="en-US"/>
        </w:rPr>
        <w:t xml:space="preserve"> M.A. Test of plant growth regulators when growing grape seedlings in the conditions of the Republic of Kazakhstan and the Russian Federation // Winemaking and viticulture. Proceedings</w:t>
      </w:r>
      <w:r w:rsidRPr="00FF58F3">
        <w:t xml:space="preserve"> - </w:t>
      </w:r>
      <w:proofErr w:type="spellStart"/>
      <w:r w:rsidRPr="00FF58F3">
        <w:t>Russia</w:t>
      </w:r>
      <w:proofErr w:type="spellEnd"/>
      <w:r w:rsidRPr="00FF58F3">
        <w:t xml:space="preserve">, </w:t>
      </w:r>
      <w:proofErr w:type="spellStart"/>
      <w:r w:rsidRPr="00FF58F3">
        <w:t>Krasnodar</w:t>
      </w:r>
      <w:proofErr w:type="spellEnd"/>
      <w:r w:rsidRPr="00FF58F3">
        <w:t xml:space="preserve">. - 2016. - </w:t>
      </w:r>
      <w:r w:rsidRPr="00FF58F3">
        <w:rPr>
          <w:lang w:val="en-US"/>
        </w:rPr>
        <w:t>Vol</w:t>
      </w:r>
      <w:r w:rsidRPr="00FF58F3">
        <w:t xml:space="preserve">.11. - </w:t>
      </w:r>
      <w:r w:rsidRPr="00FF58F3">
        <w:rPr>
          <w:lang w:val="en-US"/>
        </w:rPr>
        <w:t>P</w:t>
      </w:r>
      <w:r w:rsidRPr="00FF58F3">
        <w:t xml:space="preserve"> 94-98</w:t>
      </w:r>
      <w:r w:rsidRPr="00FF58F3">
        <w:rPr>
          <w:lang w:val="en-US"/>
        </w:rPr>
        <w:t xml:space="preserve"> (in Russian).</w:t>
      </w:r>
    </w:p>
    <w:p w:rsidR="00FB373C" w:rsidRPr="00CE2340" w:rsidRDefault="00FB373C" w:rsidP="00FB373C">
      <w:pPr>
        <w:pStyle w:val="a9"/>
        <w:numPr>
          <w:ilvl w:val="0"/>
          <w:numId w:val="31"/>
        </w:numPr>
        <w:tabs>
          <w:tab w:val="left" w:pos="993"/>
        </w:tabs>
        <w:spacing w:line="360" w:lineRule="auto"/>
        <w:ind w:left="0" w:firstLine="709"/>
        <w:jc w:val="both"/>
        <w:rPr>
          <w:lang w:val="en-US"/>
        </w:rPr>
      </w:pPr>
      <w:proofErr w:type="spellStart"/>
      <w:r w:rsidRPr="00FF58F3">
        <w:rPr>
          <w:lang w:val="en-US"/>
        </w:rPr>
        <w:t>Erzhanov</w:t>
      </w:r>
      <w:proofErr w:type="spellEnd"/>
      <w:r w:rsidRPr="00FF58F3">
        <w:rPr>
          <w:lang w:val="en-US"/>
        </w:rPr>
        <w:t xml:space="preserve"> K.B., </w:t>
      </w:r>
      <w:proofErr w:type="spellStart"/>
      <w:r w:rsidRPr="00FF58F3">
        <w:rPr>
          <w:lang w:val="en-US"/>
        </w:rPr>
        <w:t>Vizer</w:t>
      </w:r>
      <w:proofErr w:type="spellEnd"/>
      <w:r w:rsidRPr="00FF58F3">
        <w:rPr>
          <w:lang w:val="en-US"/>
        </w:rPr>
        <w:t xml:space="preserve"> S.A., </w:t>
      </w:r>
      <w:proofErr w:type="spellStart"/>
      <w:r w:rsidRPr="00FF58F3">
        <w:rPr>
          <w:lang w:val="en-US"/>
        </w:rPr>
        <w:t>Sycheva</w:t>
      </w:r>
      <w:proofErr w:type="spellEnd"/>
      <w:r w:rsidRPr="00FF58F3">
        <w:rPr>
          <w:lang w:val="en-US"/>
        </w:rPr>
        <w:t xml:space="preserve"> E.S. Creation of innovative plant growth regulator</w:t>
      </w:r>
      <w:r w:rsidR="00CE2340">
        <w:rPr>
          <w:lang w:val="en-US"/>
        </w:rPr>
        <w:t>s with a wide spectrum of action//</w:t>
      </w:r>
      <w:r w:rsidRPr="00FF58F3">
        <w:rPr>
          <w:lang w:val="en-US"/>
        </w:rPr>
        <w:t xml:space="preserve"> Almaty</w:t>
      </w:r>
      <w:r w:rsidR="00CE2340">
        <w:rPr>
          <w:lang w:val="en-US"/>
        </w:rPr>
        <w:t>. -</w:t>
      </w:r>
      <w:r w:rsidRPr="00FF58F3">
        <w:rPr>
          <w:lang w:val="en-US"/>
        </w:rPr>
        <w:t xml:space="preserve"> 2017 .</w:t>
      </w:r>
      <w:r w:rsidR="00E45037">
        <w:rPr>
          <w:lang w:val="en-US"/>
        </w:rPr>
        <w:t xml:space="preserve"> </w:t>
      </w:r>
      <w:r w:rsidRPr="00FF58F3">
        <w:rPr>
          <w:lang w:val="en-US"/>
        </w:rPr>
        <w:t xml:space="preserve">- </w:t>
      </w:r>
      <w:r w:rsidRPr="00CE2340">
        <w:rPr>
          <w:lang w:val="en-US"/>
        </w:rPr>
        <w:t>158 p. (</w:t>
      </w:r>
      <w:r w:rsidRPr="00FF58F3">
        <w:rPr>
          <w:lang w:val="en-US"/>
        </w:rPr>
        <w:t>in</w:t>
      </w:r>
      <w:r w:rsidRPr="00CE2340">
        <w:rPr>
          <w:lang w:val="en-US"/>
        </w:rPr>
        <w:t xml:space="preserve"> </w:t>
      </w:r>
      <w:r w:rsidRPr="00FF58F3">
        <w:rPr>
          <w:lang w:val="en-US"/>
        </w:rPr>
        <w:t>Russian</w:t>
      </w:r>
      <w:r w:rsidRPr="00CE2340">
        <w:rPr>
          <w:lang w:val="en-US"/>
        </w:rPr>
        <w:t>).</w:t>
      </w:r>
    </w:p>
    <w:p w:rsidR="006A0A20" w:rsidRPr="00CE2340" w:rsidRDefault="006A0A20" w:rsidP="00FB373C">
      <w:pPr>
        <w:pStyle w:val="a9"/>
        <w:tabs>
          <w:tab w:val="left" w:pos="284"/>
          <w:tab w:val="left" w:pos="426"/>
          <w:tab w:val="left" w:pos="993"/>
        </w:tabs>
        <w:autoSpaceDE w:val="0"/>
        <w:autoSpaceDN w:val="0"/>
        <w:adjustRightInd w:val="0"/>
        <w:spacing w:line="360" w:lineRule="auto"/>
        <w:ind w:left="709"/>
        <w:jc w:val="both"/>
        <w:rPr>
          <w:lang w:val="en-US"/>
        </w:rPr>
      </w:pPr>
    </w:p>
    <w:p w:rsidR="00FB373C" w:rsidRPr="00FF58F3" w:rsidRDefault="00FB373C" w:rsidP="00FB373C">
      <w:pPr>
        <w:pStyle w:val="a9"/>
        <w:numPr>
          <w:ilvl w:val="0"/>
          <w:numId w:val="31"/>
        </w:numPr>
        <w:tabs>
          <w:tab w:val="left" w:pos="993"/>
        </w:tabs>
        <w:spacing w:line="360" w:lineRule="auto"/>
        <w:ind w:left="0" w:firstLine="709"/>
        <w:jc w:val="both"/>
        <w:rPr>
          <w:lang w:val="en-US"/>
        </w:rPr>
      </w:pPr>
      <w:r w:rsidRPr="00FF58F3">
        <w:rPr>
          <w:lang w:val="en-US"/>
        </w:rPr>
        <w:lastRenderedPageBreak/>
        <w:t xml:space="preserve">Patent </w:t>
      </w:r>
      <w:proofErr w:type="spellStart"/>
      <w:r w:rsidRPr="00FF58F3">
        <w:rPr>
          <w:lang w:val="en-US"/>
        </w:rPr>
        <w:t>Kz</w:t>
      </w:r>
      <w:proofErr w:type="spellEnd"/>
      <w:r w:rsidRPr="00FF58F3">
        <w:rPr>
          <w:lang w:val="en-US"/>
        </w:rPr>
        <w:t xml:space="preserve"> for a useful model 3810. Salt of </w:t>
      </w:r>
      <w:proofErr w:type="spellStart"/>
      <w:r w:rsidRPr="00FF58F3">
        <w:rPr>
          <w:lang w:val="en-US"/>
        </w:rPr>
        <w:t>naphthoxybutynylpiperazine</w:t>
      </w:r>
      <w:proofErr w:type="spellEnd"/>
      <w:r w:rsidRPr="00FF58F3">
        <w:rPr>
          <w:lang w:val="en-US"/>
        </w:rPr>
        <w:t xml:space="preserve"> hydrochloride with retardant properties / </w:t>
      </w:r>
      <w:proofErr w:type="spellStart"/>
      <w:r w:rsidRPr="00FF58F3">
        <w:rPr>
          <w:lang w:val="en-US"/>
        </w:rPr>
        <w:t>Sycheva</w:t>
      </w:r>
      <w:proofErr w:type="spellEnd"/>
      <w:r w:rsidRPr="00FF58F3">
        <w:rPr>
          <w:lang w:val="en-US"/>
        </w:rPr>
        <w:t xml:space="preserve"> E.S., </w:t>
      </w:r>
      <w:proofErr w:type="spellStart"/>
      <w:r w:rsidRPr="00FF58F3">
        <w:rPr>
          <w:lang w:val="en-US"/>
        </w:rPr>
        <w:t>Mukanova</w:t>
      </w:r>
      <w:proofErr w:type="spellEnd"/>
      <w:r w:rsidRPr="00FF58F3">
        <w:rPr>
          <w:lang w:val="en-US"/>
        </w:rPr>
        <w:t xml:space="preserve"> M.S., Yu V.K., Li T. / by application No. 2019 / 0022.2 dated 10.01.2019; publ. </w:t>
      </w:r>
      <w:r w:rsidRPr="00FF58F3">
        <w:t xml:space="preserve">04/05/2019, </w:t>
      </w:r>
      <w:proofErr w:type="spellStart"/>
      <w:r w:rsidRPr="00FF58F3">
        <w:t>Bul</w:t>
      </w:r>
      <w:proofErr w:type="spellEnd"/>
      <w:r w:rsidRPr="00FF58F3">
        <w:t xml:space="preserve">. </w:t>
      </w:r>
      <w:proofErr w:type="spellStart"/>
      <w:r w:rsidRPr="00FF58F3">
        <w:t>No</w:t>
      </w:r>
      <w:proofErr w:type="spellEnd"/>
      <w:r w:rsidRPr="00FF58F3">
        <w:t xml:space="preserve">. 14. - 3c. </w:t>
      </w:r>
      <w:r w:rsidRPr="00FF58F3">
        <w:rPr>
          <w:lang w:val="en-US"/>
        </w:rPr>
        <w:t>(in Russian).</w:t>
      </w:r>
    </w:p>
    <w:p w:rsidR="006A0A20" w:rsidRPr="00FF58F3" w:rsidRDefault="006A0A20" w:rsidP="006A0A20">
      <w:pPr>
        <w:pStyle w:val="a9"/>
        <w:numPr>
          <w:ilvl w:val="0"/>
          <w:numId w:val="31"/>
        </w:numPr>
        <w:tabs>
          <w:tab w:val="left" w:pos="284"/>
          <w:tab w:val="left" w:pos="426"/>
          <w:tab w:val="left" w:pos="993"/>
        </w:tabs>
        <w:autoSpaceDE w:val="0"/>
        <w:autoSpaceDN w:val="0"/>
        <w:adjustRightInd w:val="0"/>
        <w:spacing w:line="360" w:lineRule="auto"/>
        <w:ind w:left="0" w:firstLine="709"/>
        <w:jc w:val="both"/>
        <w:rPr>
          <w:lang w:val="en-US"/>
        </w:rPr>
      </w:pPr>
      <w:r w:rsidRPr="00FF58F3">
        <w:rPr>
          <w:lang w:val="en-US"/>
        </w:rPr>
        <w:t xml:space="preserve">Guangcheng Wang, </w:t>
      </w:r>
      <w:proofErr w:type="spellStart"/>
      <w:r w:rsidRPr="00FF58F3">
        <w:rPr>
          <w:lang w:val="en-US"/>
        </w:rPr>
        <w:t>Jie</w:t>
      </w:r>
      <w:proofErr w:type="spellEnd"/>
      <w:r w:rsidRPr="00FF58F3">
        <w:rPr>
          <w:lang w:val="en-US"/>
        </w:rPr>
        <w:t xml:space="preserve"> </w:t>
      </w:r>
      <w:proofErr w:type="spellStart"/>
      <w:r w:rsidRPr="00FF58F3">
        <w:rPr>
          <w:lang w:val="en-US"/>
        </w:rPr>
        <w:t>Qiu</w:t>
      </w:r>
      <w:proofErr w:type="spellEnd"/>
      <w:r w:rsidRPr="00FF58F3">
        <w:rPr>
          <w:lang w:val="en-US"/>
        </w:rPr>
        <w:t xml:space="preserve">, </w:t>
      </w:r>
      <w:proofErr w:type="spellStart"/>
      <w:r w:rsidRPr="00FF58F3">
        <w:rPr>
          <w:lang w:val="en-US"/>
        </w:rPr>
        <w:t>Xiangwei</w:t>
      </w:r>
      <w:proofErr w:type="spellEnd"/>
      <w:r w:rsidRPr="00FF58F3">
        <w:rPr>
          <w:lang w:val="en-US"/>
        </w:rPr>
        <w:t xml:space="preserve"> Xiao, </w:t>
      </w:r>
      <w:proofErr w:type="spellStart"/>
      <w:r w:rsidRPr="00FF58F3">
        <w:rPr>
          <w:lang w:val="en-US"/>
        </w:rPr>
        <w:t>Anbai</w:t>
      </w:r>
      <w:proofErr w:type="spellEnd"/>
      <w:r w:rsidRPr="00FF58F3">
        <w:rPr>
          <w:lang w:val="en-US"/>
        </w:rPr>
        <w:t xml:space="preserve"> Cao, </w:t>
      </w:r>
      <w:proofErr w:type="spellStart"/>
      <w:r w:rsidRPr="00FF58F3">
        <w:rPr>
          <w:lang w:val="en-US"/>
        </w:rPr>
        <w:t>Fengjiao</w:t>
      </w:r>
      <w:proofErr w:type="spellEnd"/>
      <w:r w:rsidRPr="00FF58F3">
        <w:rPr>
          <w:lang w:val="en-US"/>
        </w:rPr>
        <w:t xml:space="preserve"> Zhou. Synthesis, biological evaluation and molecular docking studies of a new series of chalcones containing naphthalene moiety as anticancer agents // Bioorganic Chemistry. </w:t>
      </w:r>
      <w:r w:rsidR="009007F9">
        <w:rPr>
          <w:lang w:val="en-US"/>
        </w:rPr>
        <w:t>-</w:t>
      </w:r>
      <w:r w:rsidR="009007F9" w:rsidRPr="00FF58F3">
        <w:rPr>
          <w:lang w:val="en-US"/>
        </w:rPr>
        <w:t xml:space="preserve"> 2018.</w:t>
      </w:r>
      <w:r w:rsidR="00E45037">
        <w:rPr>
          <w:lang w:val="en-US"/>
        </w:rPr>
        <w:t>-</w:t>
      </w:r>
      <w:r w:rsidRPr="00FF58F3">
        <w:rPr>
          <w:lang w:val="en-US"/>
        </w:rPr>
        <w:t xml:space="preserve"> Vol.76. </w:t>
      </w:r>
      <w:r w:rsidR="00E45037">
        <w:rPr>
          <w:lang w:val="en-US"/>
        </w:rPr>
        <w:t>-</w:t>
      </w:r>
      <w:r w:rsidRPr="00FF58F3">
        <w:rPr>
          <w:lang w:val="en-US"/>
        </w:rPr>
        <w:t xml:space="preserve"> </w:t>
      </w:r>
      <w:r w:rsidRPr="00FF58F3">
        <w:t>Р</w:t>
      </w:r>
      <w:r w:rsidRPr="00FF58F3">
        <w:rPr>
          <w:lang w:val="en-US"/>
        </w:rPr>
        <w:t>. 249</w:t>
      </w:r>
      <w:r w:rsidR="00E45037">
        <w:rPr>
          <w:lang w:val="en-US"/>
        </w:rPr>
        <w:t>-</w:t>
      </w:r>
      <w:r w:rsidRPr="00FF58F3">
        <w:rPr>
          <w:lang w:val="en-US"/>
        </w:rPr>
        <w:t>257</w:t>
      </w:r>
      <w:r w:rsidR="00E45037">
        <w:rPr>
          <w:lang w:val="en-US"/>
        </w:rPr>
        <w:t xml:space="preserve"> </w:t>
      </w:r>
      <w:r w:rsidR="00E45037" w:rsidRPr="00E45037">
        <w:rPr>
          <w:lang w:val="en-US"/>
        </w:rPr>
        <w:t>(in English).</w:t>
      </w:r>
    </w:p>
    <w:p w:rsidR="006A0A20" w:rsidRPr="00FF58F3" w:rsidRDefault="006A0A20" w:rsidP="006A0A20">
      <w:pPr>
        <w:pStyle w:val="a9"/>
        <w:numPr>
          <w:ilvl w:val="0"/>
          <w:numId w:val="31"/>
        </w:numPr>
        <w:tabs>
          <w:tab w:val="left" w:pos="284"/>
          <w:tab w:val="left" w:pos="426"/>
          <w:tab w:val="left" w:pos="993"/>
        </w:tabs>
        <w:autoSpaceDE w:val="0"/>
        <w:autoSpaceDN w:val="0"/>
        <w:adjustRightInd w:val="0"/>
        <w:spacing w:line="360" w:lineRule="auto"/>
        <w:ind w:left="0" w:firstLine="709"/>
        <w:jc w:val="both"/>
        <w:rPr>
          <w:lang w:val="en-US"/>
        </w:rPr>
      </w:pPr>
      <w:r w:rsidRPr="00FF58F3">
        <w:rPr>
          <w:lang w:val="en-US"/>
        </w:rPr>
        <w:t xml:space="preserve">Hao Qin, </w:t>
      </w:r>
      <w:proofErr w:type="spellStart"/>
      <w:r w:rsidRPr="00FF58F3">
        <w:rPr>
          <w:lang w:val="en-US"/>
        </w:rPr>
        <w:t>Dongdong</w:t>
      </w:r>
      <w:proofErr w:type="spellEnd"/>
      <w:r w:rsidRPr="00FF58F3">
        <w:rPr>
          <w:lang w:val="en-US"/>
        </w:rPr>
        <w:t xml:space="preserve"> Cai, Meng Wang, Yunlong Ma, </w:t>
      </w:r>
      <w:proofErr w:type="spellStart"/>
      <w:r w:rsidRPr="00FF58F3">
        <w:rPr>
          <w:lang w:val="en-US"/>
        </w:rPr>
        <w:t>Zhigang</w:t>
      </w:r>
      <w:proofErr w:type="spellEnd"/>
      <w:r w:rsidRPr="00FF58F3">
        <w:rPr>
          <w:lang w:val="en-US"/>
        </w:rPr>
        <w:t xml:space="preserve"> Yin, </w:t>
      </w:r>
      <w:proofErr w:type="spellStart"/>
      <w:r w:rsidRPr="00FF58F3">
        <w:rPr>
          <w:lang w:val="en-US"/>
        </w:rPr>
        <w:t>Changquan</w:t>
      </w:r>
      <w:proofErr w:type="spellEnd"/>
      <w:r w:rsidRPr="00FF58F3">
        <w:rPr>
          <w:lang w:val="en-US"/>
        </w:rPr>
        <w:t xml:space="preserve"> Tang, Shan-Ci Chen, </w:t>
      </w:r>
      <w:proofErr w:type="spellStart"/>
      <w:r w:rsidRPr="00FF58F3">
        <w:rPr>
          <w:lang w:val="en-US"/>
        </w:rPr>
        <w:t>Qingdong</w:t>
      </w:r>
      <w:proofErr w:type="spellEnd"/>
      <w:r w:rsidRPr="00FF58F3">
        <w:rPr>
          <w:lang w:val="en-US"/>
        </w:rPr>
        <w:t xml:space="preserve"> Zheng. </w:t>
      </w:r>
      <w:proofErr w:type="spellStart"/>
      <w:r w:rsidRPr="00FF58F3">
        <w:rPr>
          <w:lang w:val="en-US"/>
        </w:rPr>
        <w:t>Dialkoxynaphthalene</w:t>
      </w:r>
      <w:proofErr w:type="spellEnd"/>
      <w:r w:rsidRPr="00FF58F3">
        <w:rPr>
          <w:lang w:val="en-US"/>
        </w:rPr>
        <w:t xml:space="preserve"> as an electron-rich unit for high-performance polymer solar cells with large open circuit voltages // Polymer. </w:t>
      </w:r>
      <w:r w:rsidR="009007F9">
        <w:rPr>
          <w:lang w:val="en-US"/>
        </w:rPr>
        <w:t xml:space="preserve">- </w:t>
      </w:r>
      <w:r w:rsidR="00E45037" w:rsidRPr="00FF58F3">
        <w:rPr>
          <w:lang w:val="en-US"/>
        </w:rPr>
        <w:t xml:space="preserve">2015. </w:t>
      </w:r>
      <w:r w:rsidR="00E45037">
        <w:rPr>
          <w:lang w:val="en-US"/>
        </w:rPr>
        <w:t>-</w:t>
      </w:r>
      <w:r w:rsidRPr="00FF58F3">
        <w:rPr>
          <w:lang w:val="en-US"/>
        </w:rPr>
        <w:t xml:space="preserve"> Vol.67. </w:t>
      </w:r>
      <w:r w:rsidR="00E45037">
        <w:rPr>
          <w:lang w:val="en-US"/>
        </w:rPr>
        <w:t>-</w:t>
      </w:r>
      <w:r w:rsidRPr="00FF58F3">
        <w:rPr>
          <w:lang w:val="en-US"/>
        </w:rPr>
        <w:t xml:space="preserve"> P. 258-266</w:t>
      </w:r>
      <w:r w:rsidR="00E45037">
        <w:rPr>
          <w:lang w:val="en-US"/>
        </w:rPr>
        <w:t xml:space="preserve"> </w:t>
      </w:r>
      <w:r w:rsidR="00E45037" w:rsidRPr="00E45037">
        <w:rPr>
          <w:lang w:val="en-US"/>
        </w:rPr>
        <w:t>(in English).</w:t>
      </w:r>
    </w:p>
    <w:p w:rsidR="006A0A20" w:rsidRPr="00FF58F3" w:rsidRDefault="006A0A20" w:rsidP="006A0A20">
      <w:pPr>
        <w:pStyle w:val="a9"/>
        <w:numPr>
          <w:ilvl w:val="0"/>
          <w:numId w:val="31"/>
        </w:numPr>
        <w:tabs>
          <w:tab w:val="left" w:pos="284"/>
          <w:tab w:val="left" w:pos="426"/>
          <w:tab w:val="left" w:pos="993"/>
        </w:tabs>
        <w:autoSpaceDE w:val="0"/>
        <w:autoSpaceDN w:val="0"/>
        <w:adjustRightInd w:val="0"/>
        <w:spacing w:line="360" w:lineRule="auto"/>
        <w:ind w:left="0" w:firstLine="709"/>
        <w:jc w:val="both"/>
        <w:rPr>
          <w:lang w:val="en-US"/>
        </w:rPr>
      </w:pPr>
      <w:r w:rsidRPr="00FF58F3">
        <w:rPr>
          <w:lang w:val="en-US"/>
        </w:rPr>
        <w:t>Anne Brink</w:t>
      </w:r>
      <w:r w:rsidRPr="00FF58F3">
        <w:t>о</w:t>
      </w:r>
      <w:r w:rsidRPr="00FF58F3">
        <w:rPr>
          <w:lang w:val="en-US"/>
        </w:rPr>
        <w:t xml:space="preserve">, Maja T. Larsen, Heidi </w:t>
      </w:r>
      <w:proofErr w:type="spellStart"/>
      <w:r w:rsidRPr="00FF58F3">
        <w:rPr>
          <w:lang w:val="en-US"/>
        </w:rPr>
        <w:t>Kolds</w:t>
      </w:r>
      <w:proofErr w:type="spellEnd"/>
      <w:r w:rsidRPr="00FF58F3">
        <w:t>о</w:t>
      </w:r>
      <w:r w:rsidRPr="00FF58F3">
        <w:rPr>
          <w:lang w:val="en-US"/>
        </w:rPr>
        <w:t xml:space="preserve">, Louise </w:t>
      </w:r>
      <w:proofErr w:type="spellStart"/>
      <w:r w:rsidRPr="00FF58F3">
        <w:rPr>
          <w:lang w:val="en-US"/>
        </w:rPr>
        <w:t>Besenbacher</w:t>
      </w:r>
      <w:proofErr w:type="spellEnd"/>
      <w:r w:rsidRPr="00FF58F3">
        <w:rPr>
          <w:lang w:val="en-US"/>
        </w:rPr>
        <w:t xml:space="preserve">, Anders </w:t>
      </w:r>
      <w:proofErr w:type="spellStart"/>
      <w:r w:rsidRPr="00FF58F3">
        <w:rPr>
          <w:lang w:val="en-US"/>
        </w:rPr>
        <w:t>Kolind</w:t>
      </w:r>
      <w:proofErr w:type="spellEnd"/>
      <w:r w:rsidRPr="00FF58F3">
        <w:rPr>
          <w:lang w:val="en-US"/>
        </w:rPr>
        <w:t xml:space="preserve"> and et al. Synthesis and inhibitory evaluation of 3-linked </w:t>
      </w:r>
      <w:proofErr w:type="spellStart"/>
      <w:r w:rsidRPr="00FF58F3">
        <w:rPr>
          <w:lang w:val="en-US"/>
        </w:rPr>
        <w:t>imipramines</w:t>
      </w:r>
      <w:proofErr w:type="spellEnd"/>
      <w:r w:rsidRPr="00FF58F3">
        <w:rPr>
          <w:lang w:val="en-US"/>
        </w:rPr>
        <w:t xml:space="preserve"> for the exploration of the S2 site of the human serotonin transporter // Bioorganic &amp; Medicinal Chemistry. </w:t>
      </w:r>
      <w:r w:rsidR="00E45037">
        <w:rPr>
          <w:lang w:val="en-US"/>
        </w:rPr>
        <w:t>-</w:t>
      </w:r>
      <w:r w:rsidR="00E45037" w:rsidRPr="00FF58F3">
        <w:rPr>
          <w:lang w:val="en-US"/>
        </w:rPr>
        <w:t xml:space="preserve"> 2016. </w:t>
      </w:r>
      <w:r w:rsidR="00E45037">
        <w:rPr>
          <w:lang w:val="en-US"/>
        </w:rPr>
        <w:t xml:space="preserve">- </w:t>
      </w:r>
      <w:r w:rsidRPr="00FF58F3">
        <w:rPr>
          <w:lang w:val="en-US"/>
        </w:rPr>
        <w:t>Vol. 24.</w:t>
      </w:r>
      <w:r w:rsidR="00E45037">
        <w:rPr>
          <w:lang w:val="en-US"/>
        </w:rPr>
        <w:t xml:space="preserve"> -</w:t>
      </w:r>
      <w:r w:rsidRPr="00FF58F3">
        <w:rPr>
          <w:lang w:val="en-US"/>
        </w:rPr>
        <w:t xml:space="preserve"> P. 2725</w:t>
      </w:r>
      <w:r w:rsidR="00E45037">
        <w:rPr>
          <w:lang w:val="en-US"/>
        </w:rPr>
        <w:t>-</w:t>
      </w:r>
      <w:r w:rsidRPr="00FF58F3">
        <w:rPr>
          <w:lang w:val="en-US"/>
        </w:rPr>
        <w:t>2738</w:t>
      </w:r>
      <w:r w:rsidR="00E45037">
        <w:rPr>
          <w:lang w:val="en-US"/>
        </w:rPr>
        <w:t xml:space="preserve"> </w:t>
      </w:r>
      <w:r w:rsidR="00E45037" w:rsidRPr="00E45037">
        <w:rPr>
          <w:lang w:val="en-US"/>
        </w:rPr>
        <w:t>(in English).</w:t>
      </w:r>
    </w:p>
    <w:p w:rsidR="006A0A20" w:rsidRPr="00E45037" w:rsidRDefault="006A0A20" w:rsidP="006A0A20">
      <w:pPr>
        <w:pStyle w:val="a9"/>
        <w:numPr>
          <w:ilvl w:val="0"/>
          <w:numId w:val="31"/>
        </w:numPr>
        <w:tabs>
          <w:tab w:val="left" w:pos="284"/>
          <w:tab w:val="left" w:pos="426"/>
          <w:tab w:val="left" w:pos="993"/>
        </w:tabs>
        <w:autoSpaceDE w:val="0"/>
        <w:autoSpaceDN w:val="0"/>
        <w:adjustRightInd w:val="0"/>
        <w:spacing w:line="360" w:lineRule="auto"/>
        <w:ind w:left="0" w:firstLine="709"/>
        <w:jc w:val="both"/>
        <w:rPr>
          <w:lang w:val="en-US"/>
        </w:rPr>
      </w:pPr>
      <w:r w:rsidRPr="00E45037">
        <w:rPr>
          <w:lang w:val="en-US"/>
        </w:rPr>
        <w:t xml:space="preserve">Hao Qin, </w:t>
      </w:r>
      <w:proofErr w:type="spellStart"/>
      <w:r w:rsidRPr="00E45037">
        <w:rPr>
          <w:lang w:val="en-US"/>
        </w:rPr>
        <w:t>Dongdong</w:t>
      </w:r>
      <w:proofErr w:type="spellEnd"/>
      <w:r w:rsidRPr="00E45037">
        <w:rPr>
          <w:lang w:val="en-US"/>
        </w:rPr>
        <w:t xml:space="preserve"> Cai, Meng Wang, Yunlong Ma and et al. </w:t>
      </w:r>
      <w:proofErr w:type="spellStart"/>
      <w:r w:rsidRPr="00E45037">
        <w:rPr>
          <w:lang w:val="en-US"/>
        </w:rPr>
        <w:t>Dialkoxynaphthalene</w:t>
      </w:r>
      <w:proofErr w:type="spellEnd"/>
      <w:r w:rsidRPr="00E45037">
        <w:rPr>
          <w:lang w:val="en-US"/>
        </w:rPr>
        <w:t xml:space="preserve"> as an electron-rich unit for high-performance polymer solar cells with large open circuit voltages // Polymer.</w:t>
      </w:r>
      <w:r w:rsidR="009007F9" w:rsidRPr="009007F9">
        <w:rPr>
          <w:lang w:val="en-US"/>
        </w:rPr>
        <w:t xml:space="preserve"> </w:t>
      </w:r>
      <w:r w:rsidR="009007F9" w:rsidRPr="00E45037">
        <w:rPr>
          <w:lang w:val="en-US"/>
        </w:rPr>
        <w:t xml:space="preserve">- 2015. </w:t>
      </w:r>
      <w:r w:rsidRPr="00E45037">
        <w:rPr>
          <w:lang w:val="en-US"/>
        </w:rPr>
        <w:t xml:space="preserve"> </w:t>
      </w:r>
      <w:r w:rsidR="00E45037" w:rsidRPr="00E45037">
        <w:rPr>
          <w:lang w:val="en-US"/>
        </w:rPr>
        <w:t xml:space="preserve">- </w:t>
      </w:r>
      <w:r w:rsidRPr="00E45037">
        <w:rPr>
          <w:lang w:val="en-US"/>
        </w:rPr>
        <w:t xml:space="preserve">Vol.67. </w:t>
      </w:r>
      <w:r w:rsidR="00E45037" w:rsidRPr="00E45037">
        <w:rPr>
          <w:lang w:val="en-US"/>
        </w:rPr>
        <w:t>-</w:t>
      </w:r>
      <w:r w:rsidRPr="00E45037">
        <w:rPr>
          <w:lang w:val="en-US"/>
        </w:rPr>
        <w:t xml:space="preserve"> P. 258-266</w:t>
      </w:r>
      <w:r w:rsidR="00E45037">
        <w:rPr>
          <w:lang w:val="en-US"/>
        </w:rPr>
        <w:t xml:space="preserve"> </w:t>
      </w:r>
      <w:r w:rsidR="00E45037" w:rsidRPr="00E45037">
        <w:rPr>
          <w:lang w:val="en-US"/>
        </w:rPr>
        <w:t>(in English).</w:t>
      </w:r>
    </w:p>
    <w:p w:rsidR="006A0A20" w:rsidRPr="00FF58F3" w:rsidRDefault="006A0A20" w:rsidP="006A0A20">
      <w:pPr>
        <w:pStyle w:val="a9"/>
        <w:numPr>
          <w:ilvl w:val="0"/>
          <w:numId w:val="31"/>
        </w:numPr>
        <w:tabs>
          <w:tab w:val="left" w:pos="284"/>
          <w:tab w:val="left" w:pos="426"/>
          <w:tab w:val="left" w:pos="993"/>
        </w:tabs>
        <w:autoSpaceDE w:val="0"/>
        <w:autoSpaceDN w:val="0"/>
        <w:adjustRightInd w:val="0"/>
        <w:spacing w:line="360" w:lineRule="auto"/>
        <w:ind w:left="0" w:firstLine="709"/>
        <w:jc w:val="both"/>
        <w:rPr>
          <w:lang w:val="en-US"/>
        </w:rPr>
      </w:pPr>
      <w:r w:rsidRPr="00FF58F3">
        <w:rPr>
          <w:lang w:val="en-US"/>
        </w:rPr>
        <w:t xml:space="preserve">Mustafa </w:t>
      </w:r>
      <w:proofErr w:type="spellStart"/>
      <w:r w:rsidRPr="00FF58F3">
        <w:rPr>
          <w:lang w:val="en-US"/>
        </w:rPr>
        <w:t>Burak</w:t>
      </w:r>
      <w:proofErr w:type="spellEnd"/>
      <w:r w:rsidRPr="00FF58F3">
        <w:rPr>
          <w:lang w:val="en-US"/>
        </w:rPr>
        <w:t xml:space="preserve"> </w:t>
      </w:r>
      <w:proofErr w:type="spellStart"/>
      <w:r w:rsidRPr="00FF58F3">
        <w:rPr>
          <w:lang w:val="en-US"/>
        </w:rPr>
        <w:t>Coban</w:t>
      </w:r>
      <w:proofErr w:type="spellEnd"/>
      <w:r w:rsidRPr="00FF58F3">
        <w:rPr>
          <w:lang w:val="en-US"/>
        </w:rPr>
        <w:t xml:space="preserve">, </w:t>
      </w:r>
      <w:proofErr w:type="spellStart"/>
      <w:r w:rsidRPr="00FF58F3">
        <w:rPr>
          <w:lang w:val="en-US"/>
        </w:rPr>
        <w:t>Elif</w:t>
      </w:r>
      <w:proofErr w:type="spellEnd"/>
      <w:r w:rsidRPr="00FF58F3">
        <w:rPr>
          <w:lang w:val="en-US"/>
        </w:rPr>
        <w:t xml:space="preserve"> </w:t>
      </w:r>
      <w:proofErr w:type="spellStart"/>
      <w:r w:rsidRPr="00FF58F3">
        <w:rPr>
          <w:lang w:val="en-US"/>
        </w:rPr>
        <w:t>Gungor</w:t>
      </w:r>
      <w:proofErr w:type="spellEnd"/>
      <w:r w:rsidRPr="00FF58F3">
        <w:rPr>
          <w:lang w:val="en-US"/>
        </w:rPr>
        <w:t xml:space="preserve">, </w:t>
      </w:r>
      <w:proofErr w:type="spellStart"/>
      <w:r w:rsidRPr="00FF58F3">
        <w:rPr>
          <w:lang w:val="en-US"/>
        </w:rPr>
        <w:t>Hulya</w:t>
      </w:r>
      <w:proofErr w:type="spellEnd"/>
      <w:r w:rsidRPr="00FF58F3">
        <w:rPr>
          <w:lang w:val="en-US"/>
        </w:rPr>
        <w:t xml:space="preserve"> Kara, Ulrich </w:t>
      </w:r>
      <w:proofErr w:type="spellStart"/>
      <w:r w:rsidRPr="00FF58F3">
        <w:rPr>
          <w:lang w:val="en-US"/>
        </w:rPr>
        <w:t>Baisch</w:t>
      </w:r>
      <w:proofErr w:type="spellEnd"/>
      <w:r w:rsidRPr="00FF58F3">
        <w:rPr>
          <w:lang w:val="en-US"/>
        </w:rPr>
        <w:t xml:space="preserve">, Yasemin </w:t>
      </w:r>
      <w:proofErr w:type="spellStart"/>
      <w:r w:rsidRPr="00FF58F3">
        <w:rPr>
          <w:lang w:val="en-US"/>
        </w:rPr>
        <w:t>Acar</w:t>
      </w:r>
      <w:proofErr w:type="spellEnd"/>
      <w:r w:rsidRPr="00FF58F3">
        <w:rPr>
          <w:lang w:val="en-US"/>
        </w:rPr>
        <w:t xml:space="preserve">. New mixed valence defect </w:t>
      </w:r>
      <w:proofErr w:type="spellStart"/>
      <w:r w:rsidRPr="00FF58F3">
        <w:rPr>
          <w:lang w:val="en-US"/>
        </w:rPr>
        <w:t>dicubane</w:t>
      </w:r>
      <w:proofErr w:type="spellEnd"/>
      <w:r w:rsidRPr="00FF58F3">
        <w:rPr>
          <w:lang w:val="en-US"/>
        </w:rPr>
        <w:t xml:space="preserve"> cobalt (II) / cobalt (III) complex: Synthesis, crystal structure, photoluminescence and magnetic properties // Journal of Molecular Structure. </w:t>
      </w:r>
      <w:r w:rsidR="009007F9">
        <w:rPr>
          <w:lang w:val="en-US"/>
        </w:rPr>
        <w:t>-</w:t>
      </w:r>
      <w:r w:rsidR="009007F9" w:rsidRPr="00FF58F3">
        <w:rPr>
          <w:lang w:val="en-US"/>
        </w:rPr>
        <w:t>2018.</w:t>
      </w:r>
      <w:r w:rsidR="00E45037">
        <w:rPr>
          <w:lang w:val="en-US"/>
        </w:rPr>
        <w:t>-</w:t>
      </w:r>
      <w:r w:rsidRPr="00FF58F3">
        <w:rPr>
          <w:lang w:val="en-US"/>
        </w:rPr>
        <w:t xml:space="preserve"> Vol. 1154. </w:t>
      </w:r>
      <w:r w:rsidR="00E45037">
        <w:rPr>
          <w:lang w:val="en-US"/>
        </w:rPr>
        <w:t>-</w:t>
      </w:r>
      <w:r w:rsidRPr="00FF58F3">
        <w:rPr>
          <w:lang w:val="en-US"/>
        </w:rPr>
        <w:t xml:space="preserve"> P. 579-586</w:t>
      </w:r>
      <w:r w:rsidR="00E45037">
        <w:rPr>
          <w:lang w:val="en-US"/>
        </w:rPr>
        <w:t xml:space="preserve"> (in English).</w:t>
      </w:r>
    </w:p>
    <w:p w:rsidR="006A0A20" w:rsidRPr="00FF58F3" w:rsidRDefault="006A0A20" w:rsidP="006A0A20">
      <w:pPr>
        <w:pStyle w:val="a9"/>
        <w:numPr>
          <w:ilvl w:val="0"/>
          <w:numId w:val="31"/>
        </w:numPr>
        <w:spacing w:line="360" w:lineRule="auto"/>
        <w:rPr>
          <w:lang w:val="en-US"/>
        </w:rPr>
        <w:sectPr w:rsidR="006A0A20" w:rsidRPr="00FF58F3" w:rsidSect="002043CE">
          <w:pgSz w:w="11909" w:h="16834"/>
          <w:pgMar w:top="1134" w:right="851" w:bottom="1134" w:left="1701" w:header="720" w:footer="720" w:gutter="0"/>
          <w:cols w:space="720"/>
          <w:noEndnote/>
          <w:titlePg/>
          <w:docGrid w:linePitch="299"/>
        </w:sectPr>
      </w:pPr>
      <w:r w:rsidRPr="00FF58F3">
        <w:rPr>
          <w:lang w:val="en-US"/>
        </w:rPr>
        <w:br w:type="page"/>
      </w:r>
    </w:p>
    <w:p w:rsidR="008B70ED" w:rsidRPr="00AC7511" w:rsidRDefault="00F5123B" w:rsidP="00910935">
      <w:pPr>
        <w:spacing w:line="360" w:lineRule="auto"/>
        <w:jc w:val="center"/>
        <w:rPr>
          <w:rFonts w:ascii="Times New Roman" w:hAnsi="Times New Roman" w:cs="Times New Roman"/>
          <w:b/>
          <w:sz w:val="24"/>
          <w:szCs w:val="24"/>
          <w:lang w:val="en-US"/>
        </w:rPr>
      </w:pPr>
      <w:bookmarkStart w:id="16" w:name="_Hlk52956395"/>
      <w:r w:rsidRPr="00AC7511">
        <w:rPr>
          <w:rFonts w:ascii="Times New Roman" w:hAnsi="Times New Roman" w:cs="Times New Roman"/>
          <w:b/>
          <w:sz w:val="24"/>
          <w:szCs w:val="24"/>
          <w:lang w:val="en-US"/>
        </w:rPr>
        <w:lastRenderedPageBreak/>
        <w:t>APPENDIX</w:t>
      </w:r>
      <w:r w:rsidR="008B70ED" w:rsidRPr="00AC7511">
        <w:rPr>
          <w:rFonts w:ascii="Times New Roman" w:hAnsi="Times New Roman" w:cs="Times New Roman"/>
          <w:b/>
          <w:sz w:val="24"/>
          <w:szCs w:val="24"/>
          <w:lang w:val="en-US"/>
        </w:rPr>
        <w:t xml:space="preserve"> </w:t>
      </w:r>
      <w:r w:rsidR="008B70ED" w:rsidRPr="00AC7511">
        <w:rPr>
          <w:rFonts w:ascii="Times New Roman" w:hAnsi="Times New Roman" w:cs="Times New Roman"/>
          <w:b/>
          <w:sz w:val="24"/>
          <w:szCs w:val="24"/>
        </w:rPr>
        <w:t>А</w:t>
      </w:r>
    </w:p>
    <w:p w:rsidR="00910935" w:rsidRPr="00CF63A5" w:rsidRDefault="00910935" w:rsidP="00910935">
      <w:pPr>
        <w:pStyle w:val="a9"/>
        <w:widowControl w:val="0"/>
        <w:shd w:val="clear" w:color="auto" w:fill="FFFFFF"/>
        <w:tabs>
          <w:tab w:val="left" w:pos="0"/>
          <w:tab w:val="left" w:pos="288"/>
          <w:tab w:val="left" w:pos="851"/>
          <w:tab w:val="left" w:pos="8647"/>
          <w:tab w:val="left" w:pos="9356"/>
        </w:tabs>
        <w:autoSpaceDE w:val="0"/>
        <w:autoSpaceDN w:val="0"/>
        <w:adjustRightInd w:val="0"/>
        <w:spacing w:line="360" w:lineRule="auto"/>
        <w:ind w:left="284"/>
        <w:jc w:val="center"/>
        <w:rPr>
          <w:b/>
          <w:lang w:val="en-US"/>
        </w:rPr>
      </w:pPr>
      <w:r w:rsidRPr="00CF63A5">
        <w:rPr>
          <w:b/>
          <w:lang w:val="en-US"/>
        </w:rPr>
        <w:t>P</w:t>
      </w:r>
      <w:r w:rsidR="00AC7511" w:rsidRPr="00CF63A5">
        <w:rPr>
          <w:b/>
          <w:lang w:val="en-US"/>
        </w:rPr>
        <w:t xml:space="preserve">roject publications </w:t>
      </w:r>
    </w:p>
    <w:p w:rsidR="0046273D" w:rsidRPr="00CF63A5" w:rsidRDefault="0046273D" w:rsidP="003325FF">
      <w:pPr>
        <w:pStyle w:val="a9"/>
        <w:widowControl w:val="0"/>
        <w:shd w:val="clear" w:color="auto" w:fill="FFFFFF"/>
        <w:tabs>
          <w:tab w:val="left" w:pos="0"/>
          <w:tab w:val="left" w:pos="288"/>
          <w:tab w:val="left" w:pos="851"/>
          <w:tab w:val="left" w:pos="8647"/>
          <w:tab w:val="left" w:pos="9356"/>
        </w:tabs>
        <w:autoSpaceDE w:val="0"/>
        <w:autoSpaceDN w:val="0"/>
        <w:adjustRightInd w:val="0"/>
        <w:spacing w:line="360" w:lineRule="auto"/>
        <w:ind w:left="0" w:firstLine="709"/>
        <w:rPr>
          <w:lang w:val="en-US"/>
        </w:rPr>
      </w:pPr>
      <w:r w:rsidRPr="00CF63A5">
        <w:rPr>
          <w:lang w:val="en-US"/>
        </w:rPr>
        <w:t>2018</w:t>
      </w:r>
    </w:p>
    <w:bookmarkEnd w:id="16"/>
    <w:p w:rsidR="00E9645C" w:rsidRPr="00CF63A5" w:rsidRDefault="00E9645C" w:rsidP="00E9645C">
      <w:pPr>
        <w:widowControl w:val="0"/>
        <w:shd w:val="clear" w:color="auto" w:fill="FFFFFF"/>
        <w:tabs>
          <w:tab w:val="left" w:pos="0"/>
          <w:tab w:val="left" w:pos="288"/>
          <w:tab w:val="left" w:pos="851"/>
          <w:tab w:val="left" w:pos="8647"/>
          <w:tab w:val="left" w:pos="9356"/>
        </w:tabs>
        <w:autoSpaceDE w:val="0"/>
        <w:autoSpaceDN w:val="0"/>
        <w:adjustRightInd w:val="0"/>
        <w:spacing w:after="0" w:line="336" w:lineRule="auto"/>
        <w:ind w:firstLine="709"/>
        <w:rPr>
          <w:rFonts w:ascii="Times New Roman" w:hAnsi="Times New Roman" w:cs="Times New Roman"/>
          <w:b/>
          <w:bCs/>
          <w:i/>
          <w:iCs/>
          <w:sz w:val="24"/>
          <w:szCs w:val="24"/>
          <w:lang w:val="kk-KZ"/>
        </w:rPr>
      </w:pPr>
      <w:r w:rsidRPr="00CF63A5">
        <w:rPr>
          <w:rFonts w:ascii="Times New Roman" w:hAnsi="Times New Roman" w:cs="Times New Roman"/>
          <w:b/>
          <w:bCs/>
          <w:i/>
          <w:iCs/>
          <w:sz w:val="24"/>
          <w:szCs w:val="24"/>
          <w:lang w:val="kk-KZ"/>
        </w:rPr>
        <w:t>International article indexed by Web of Science or Scopus databases:</w:t>
      </w:r>
    </w:p>
    <w:p w:rsidR="00E9645C" w:rsidRPr="00CF63A5" w:rsidRDefault="00E9645C" w:rsidP="00E9645C">
      <w:pPr>
        <w:pStyle w:val="a9"/>
        <w:widowControl w:val="0"/>
        <w:numPr>
          <w:ilvl w:val="0"/>
          <w:numId w:val="8"/>
        </w:numPr>
        <w:shd w:val="clear" w:color="auto" w:fill="FFFFFF"/>
        <w:tabs>
          <w:tab w:val="left" w:pos="0"/>
          <w:tab w:val="left" w:pos="288"/>
          <w:tab w:val="left" w:pos="851"/>
          <w:tab w:val="left" w:pos="8647"/>
          <w:tab w:val="left" w:pos="9356"/>
        </w:tabs>
        <w:autoSpaceDE w:val="0"/>
        <w:autoSpaceDN w:val="0"/>
        <w:adjustRightInd w:val="0"/>
        <w:spacing w:line="336" w:lineRule="auto"/>
        <w:ind w:left="0" w:firstLine="709"/>
        <w:jc w:val="both"/>
        <w:rPr>
          <w:lang w:val="en-US"/>
        </w:rPr>
      </w:pPr>
      <w:r w:rsidRPr="00CF63A5">
        <w:rPr>
          <w:lang w:val="kk-KZ"/>
        </w:rPr>
        <w:t xml:space="preserve"> Yu Valentina, Ten</w:t>
      </w:r>
      <w:r w:rsidRPr="00CF63A5">
        <w:rPr>
          <w:rFonts w:eastAsia="Malgun Gothic"/>
          <w:vertAlign w:val="superscript"/>
          <w:lang w:val="kk-KZ" w:eastAsia="ko-KR"/>
        </w:rPr>
        <w:t xml:space="preserve"> </w:t>
      </w:r>
      <w:r w:rsidRPr="00CF63A5">
        <w:rPr>
          <w:lang w:val="kk-KZ"/>
        </w:rPr>
        <w:t xml:space="preserve">Assel, </w:t>
      </w:r>
      <w:r w:rsidRPr="00CF63A5">
        <w:rPr>
          <w:bCs/>
          <w:lang w:val="kk-KZ"/>
        </w:rPr>
        <w:t>Baktybayeva Lyailya</w:t>
      </w:r>
      <w:r w:rsidRPr="00CF63A5">
        <w:rPr>
          <w:lang w:val="kk-KZ"/>
        </w:rPr>
        <w:t xml:space="preserve">, Sagatbekova Indira, Praliyev Kaldybay, Zolotareva Darya, Seilkhanov Tulegen and Zazybin Alexey. </w:t>
      </w:r>
      <w:r w:rsidRPr="00CF63A5">
        <w:rPr>
          <w:lang w:val="en-US"/>
        </w:rPr>
        <w:t xml:space="preserve">Synthesis and biological evaluation of 1,3,8-triazaspiro[4.5]decane-2,4-dione derivatives as </w:t>
      </w:r>
      <w:proofErr w:type="spellStart"/>
      <w:r w:rsidRPr="00CF63A5">
        <w:rPr>
          <w:lang w:val="en-US"/>
        </w:rPr>
        <w:t>myelostimulators</w:t>
      </w:r>
      <w:proofErr w:type="spellEnd"/>
      <w:r w:rsidRPr="00CF63A5">
        <w:rPr>
          <w:lang w:val="kk-KZ"/>
        </w:rPr>
        <w:t>//</w:t>
      </w:r>
      <w:r w:rsidRPr="00CF63A5">
        <w:rPr>
          <w:rFonts w:eastAsia="Calibri"/>
          <w:lang w:val="en-US" w:eastAsia="en-US"/>
        </w:rPr>
        <w:t xml:space="preserve"> Journal of Chemistry. – 2018. - ID 7346835. - 9 p</w:t>
      </w:r>
      <w:r w:rsidRPr="00CF63A5">
        <w:rPr>
          <w:lang w:val="en-US"/>
        </w:rPr>
        <w:t xml:space="preserve"> </w:t>
      </w:r>
      <w:r w:rsidRPr="00CF63A5">
        <w:rPr>
          <w:rFonts w:eastAsia="Calibri"/>
          <w:lang w:val="en-US" w:eastAsia="en-US"/>
        </w:rPr>
        <w:t xml:space="preserve">IF 1.3. </w:t>
      </w:r>
      <w:hyperlink r:id="rId68" w:history="1">
        <w:r w:rsidRPr="00CF63A5">
          <w:rPr>
            <w:rStyle w:val="af"/>
            <w:rFonts w:eastAsia="Calibri"/>
            <w:lang w:val="en-US" w:eastAsia="en-US"/>
          </w:rPr>
          <w:t>https</w:t>
        </w:r>
        <w:r w:rsidRPr="00CF63A5">
          <w:rPr>
            <w:rStyle w:val="af"/>
            <w:rFonts w:eastAsia="Calibri"/>
            <w:lang w:eastAsia="en-US"/>
          </w:rPr>
          <w:t>://</w:t>
        </w:r>
        <w:proofErr w:type="spellStart"/>
        <w:r w:rsidRPr="00CF63A5">
          <w:rPr>
            <w:rStyle w:val="af"/>
            <w:rFonts w:eastAsia="Calibri"/>
            <w:lang w:val="en-US" w:eastAsia="en-US"/>
          </w:rPr>
          <w:t>doi</w:t>
        </w:r>
        <w:proofErr w:type="spellEnd"/>
        <w:r w:rsidRPr="00CF63A5">
          <w:rPr>
            <w:rStyle w:val="af"/>
            <w:rFonts w:eastAsia="Calibri"/>
            <w:lang w:eastAsia="en-US"/>
          </w:rPr>
          <w:t>.</w:t>
        </w:r>
        <w:r w:rsidRPr="00CF63A5">
          <w:rPr>
            <w:rStyle w:val="af"/>
            <w:rFonts w:eastAsia="Calibri"/>
            <w:lang w:val="en-US" w:eastAsia="en-US"/>
          </w:rPr>
          <w:t>org</w:t>
        </w:r>
        <w:r w:rsidRPr="00CF63A5">
          <w:rPr>
            <w:rStyle w:val="af"/>
            <w:rFonts w:eastAsia="Calibri"/>
            <w:lang w:eastAsia="en-US"/>
          </w:rPr>
          <w:t>/10.1155/2018/7346835</w:t>
        </w:r>
      </w:hyperlink>
      <w:r w:rsidRPr="00CF63A5">
        <w:t xml:space="preserve"> </w:t>
      </w:r>
      <w:r w:rsidRPr="00CF63A5">
        <w:rPr>
          <w:lang w:val="en-US"/>
        </w:rPr>
        <w:t xml:space="preserve"> (in English).</w:t>
      </w:r>
    </w:p>
    <w:p w:rsidR="00E9645C" w:rsidRPr="00CF63A5" w:rsidRDefault="00E9645C" w:rsidP="00E9645C">
      <w:pPr>
        <w:tabs>
          <w:tab w:val="left" w:pos="318"/>
        </w:tabs>
        <w:spacing w:after="0" w:line="336" w:lineRule="auto"/>
        <w:ind w:firstLine="709"/>
        <w:jc w:val="both"/>
        <w:rPr>
          <w:rFonts w:ascii="Times New Roman" w:hAnsi="Times New Roman" w:cs="Times New Roman"/>
          <w:b/>
          <w:bCs/>
          <w:i/>
          <w:iCs/>
          <w:sz w:val="24"/>
          <w:szCs w:val="24"/>
          <w:lang w:val="en-US"/>
        </w:rPr>
      </w:pPr>
      <w:r w:rsidRPr="00CF63A5">
        <w:rPr>
          <w:rFonts w:ascii="Times New Roman" w:hAnsi="Times New Roman" w:cs="Times New Roman"/>
          <w:b/>
          <w:bCs/>
          <w:i/>
          <w:iCs/>
          <w:sz w:val="24"/>
          <w:szCs w:val="24"/>
          <w:lang w:val="en-US"/>
        </w:rPr>
        <w:t>Republican articles with non-zero impact factor:</w:t>
      </w:r>
    </w:p>
    <w:p w:rsidR="00E9645C" w:rsidRPr="00CF63A5" w:rsidRDefault="00E9645C" w:rsidP="00E9645C">
      <w:pPr>
        <w:pStyle w:val="a9"/>
        <w:widowControl w:val="0"/>
        <w:numPr>
          <w:ilvl w:val="0"/>
          <w:numId w:val="39"/>
        </w:numPr>
        <w:shd w:val="clear" w:color="auto" w:fill="FFFFFF"/>
        <w:tabs>
          <w:tab w:val="left" w:pos="0"/>
          <w:tab w:val="left" w:pos="288"/>
          <w:tab w:val="left" w:pos="993"/>
          <w:tab w:val="left" w:pos="1134"/>
        </w:tabs>
        <w:autoSpaceDE w:val="0"/>
        <w:autoSpaceDN w:val="0"/>
        <w:adjustRightInd w:val="0"/>
        <w:spacing w:line="336" w:lineRule="auto"/>
        <w:ind w:left="0" w:firstLine="709"/>
        <w:jc w:val="both"/>
        <w:rPr>
          <w:lang w:val="kk-KZ"/>
        </w:rPr>
      </w:pPr>
      <w:r w:rsidRPr="00CF63A5">
        <w:rPr>
          <w:lang w:val="kk-KZ"/>
        </w:rPr>
        <w:t xml:space="preserve">Malmakova A.Ye., Akhmetsadyk O., Dalzhanova G.A., Seylkhanov T.M., Praliyev K.D., Berlin K.D., Yu V.K. Fluorophenyl-containing α-aminophosphonates: synthesis and structure//Хим.журн.Казахстана. - 2018.- </w:t>
      </w:r>
      <w:r w:rsidRPr="00CF63A5">
        <w:t>№1</w:t>
      </w:r>
      <w:r w:rsidRPr="00CF63A5">
        <w:rPr>
          <w:lang w:val="kk-KZ"/>
        </w:rPr>
        <w:t> </w:t>
      </w:r>
      <w:r w:rsidRPr="00CF63A5">
        <w:t>(61). – с. 92-99. (</w:t>
      </w:r>
      <w:r w:rsidRPr="00CF63A5">
        <w:rPr>
          <w:lang w:val="en-US"/>
        </w:rPr>
        <w:t>IF</w:t>
      </w:r>
      <w:r w:rsidRPr="00CF63A5">
        <w:t xml:space="preserve"> 0.158) </w:t>
      </w:r>
      <w:r w:rsidRPr="00CF63A5">
        <w:rPr>
          <w:lang w:val="en-US"/>
        </w:rPr>
        <w:t>(in English).</w:t>
      </w:r>
      <w:r w:rsidRPr="00CF63A5">
        <w:t xml:space="preserve"> </w:t>
      </w:r>
    </w:p>
    <w:p w:rsidR="00E9645C" w:rsidRPr="00CF63A5" w:rsidRDefault="00E9645C" w:rsidP="00E9645C">
      <w:pPr>
        <w:pStyle w:val="a9"/>
        <w:widowControl w:val="0"/>
        <w:numPr>
          <w:ilvl w:val="0"/>
          <w:numId w:val="39"/>
        </w:numPr>
        <w:shd w:val="clear" w:color="auto" w:fill="FFFFFF"/>
        <w:tabs>
          <w:tab w:val="left" w:pos="0"/>
          <w:tab w:val="left" w:pos="203"/>
          <w:tab w:val="left" w:pos="288"/>
          <w:tab w:val="left" w:pos="851"/>
        </w:tabs>
        <w:autoSpaceDE w:val="0"/>
        <w:autoSpaceDN w:val="0"/>
        <w:adjustRightInd w:val="0"/>
        <w:spacing w:line="336" w:lineRule="auto"/>
        <w:ind w:left="0" w:firstLine="709"/>
        <w:jc w:val="both"/>
        <w:rPr>
          <w:lang w:val="kk-KZ"/>
        </w:rPr>
      </w:pPr>
      <w:r w:rsidRPr="00CF63A5">
        <w:rPr>
          <w:lang w:val="en-US"/>
        </w:rPr>
        <w:t xml:space="preserve">  </w:t>
      </w:r>
      <w:proofErr w:type="spellStart"/>
      <w:r w:rsidRPr="00CF63A5">
        <w:rPr>
          <w:lang w:val="en-US"/>
        </w:rPr>
        <w:t>Seilkhanov</w:t>
      </w:r>
      <w:proofErr w:type="spellEnd"/>
      <w:r w:rsidRPr="00CF63A5">
        <w:rPr>
          <w:lang w:val="en-US"/>
        </w:rPr>
        <w:t xml:space="preserve"> T.M., Yu V.K., </w:t>
      </w:r>
      <w:proofErr w:type="spellStart"/>
      <w:r w:rsidRPr="00CF63A5">
        <w:rPr>
          <w:lang w:val="en-US"/>
        </w:rPr>
        <w:t>Seilkhanov</w:t>
      </w:r>
      <w:proofErr w:type="spellEnd"/>
      <w:r w:rsidRPr="00CF63A5">
        <w:rPr>
          <w:lang w:val="en-US"/>
        </w:rPr>
        <w:t xml:space="preserve"> O.T. </w:t>
      </w:r>
      <w:proofErr w:type="spellStart"/>
      <w:r w:rsidRPr="00CF63A5">
        <w:rPr>
          <w:lang w:val="en-US"/>
        </w:rPr>
        <w:t>Polycondensate</w:t>
      </w:r>
      <w:proofErr w:type="spellEnd"/>
      <w:r w:rsidRPr="00CF63A5">
        <w:rPr>
          <w:lang w:val="en-US"/>
        </w:rPr>
        <w:t xml:space="preserve"> cyclodextrin-containing polymers // Review ATS "KAHAK" . - 2018. - No. 2 (61). - P. 4-29. (IF - 0.058, Kazakh Base of Citation) (in Russian).</w:t>
      </w:r>
    </w:p>
    <w:p w:rsidR="00E9645C" w:rsidRPr="00CF63A5" w:rsidRDefault="00E9645C" w:rsidP="00E9645C">
      <w:pPr>
        <w:pStyle w:val="a9"/>
        <w:widowControl w:val="0"/>
        <w:numPr>
          <w:ilvl w:val="0"/>
          <w:numId w:val="39"/>
        </w:numPr>
        <w:shd w:val="clear" w:color="auto" w:fill="FFFFFF"/>
        <w:tabs>
          <w:tab w:val="left" w:pos="0"/>
          <w:tab w:val="left" w:pos="203"/>
          <w:tab w:val="left" w:pos="288"/>
          <w:tab w:val="left" w:pos="851"/>
        </w:tabs>
        <w:autoSpaceDE w:val="0"/>
        <w:autoSpaceDN w:val="0"/>
        <w:adjustRightInd w:val="0"/>
        <w:spacing w:line="360" w:lineRule="auto"/>
        <w:ind w:left="0" w:firstLine="709"/>
        <w:jc w:val="both"/>
        <w:rPr>
          <w:i/>
          <w:lang w:val="kk-KZ"/>
        </w:rPr>
      </w:pPr>
      <w:r w:rsidRPr="00CF63A5">
        <w:rPr>
          <w:lang w:val="kk-KZ"/>
        </w:rPr>
        <w:t xml:space="preserve"> Seilkhanov T.M., Yu V.K., Malmakova A.E., Dauletbai P., Kystaubaeva N., Praliyev K.D. Supramolecular inclusion complex of β-cyclodextrin with dimethyl [1- (2-phenethyl) -4-hydroxypiperidin-4-yl)] phosphonate // Izv. NTO "KAKHAK". - 2018. - No. 2 (61). - </w:t>
      </w:r>
      <w:r w:rsidRPr="00CF63A5">
        <w:rPr>
          <w:lang w:val="en-US"/>
        </w:rPr>
        <w:t>P</w:t>
      </w:r>
      <w:r w:rsidRPr="00CF63A5">
        <w:rPr>
          <w:lang w:val="kk-KZ"/>
        </w:rPr>
        <w:t xml:space="preserve">. 77-84. (IF - 0.058, </w:t>
      </w:r>
      <w:r w:rsidRPr="00CF63A5">
        <w:rPr>
          <w:lang w:val="en-US"/>
        </w:rPr>
        <w:t>Kazakh Base of Citation</w:t>
      </w:r>
      <w:bookmarkStart w:id="17" w:name="_Hlk53124987"/>
      <w:r w:rsidRPr="00CF63A5">
        <w:rPr>
          <w:lang w:val="en-US"/>
        </w:rPr>
        <w:t>) (in Russian).</w:t>
      </w:r>
    </w:p>
    <w:bookmarkEnd w:id="17"/>
    <w:p w:rsidR="00E9645C" w:rsidRPr="00CF63A5" w:rsidRDefault="00E9645C" w:rsidP="00E9645C">
      <w:pPr>
        <w:pStyle w:val="a9"/>
        <w:widowControl w:val="0"/>
        <w:numPr>
          <w:ilvl w:val="0"/>
          <w:numId w:val="39"/>
        </w:numPr>
        <w:shd w:val="clear" w:color="auto" w:fill="FFFFFF"/>
        <w:tabs>
          <w:tab w:val="left" w:pos="426"/>
          <w:tab w:val="left" w:pos="851"/>
          <w:tab w:val="left" w:pos="1134"/>
        </w:tabs>
        <w:autoSpaceDE w:val="0"/>
        <w:autoSpaceDN w:val="0"/>
        <w:adjustRightInd w:val="0"/>
        <w:spacing w:line="336" w:lineRule="auto"/>
        <w:ind w:left="0" w:firstLine="709"/>
        <w:jc w:val="both"/>
        <w:rPr>
          <w:lang w:val="kk-KZ"/>
        </w:rPr>
      </w:pPr>
      <w:r w:rsidRPr="00CF63A5">
        <w:rPr>
          <w:lang w:val="kk-KZ"/>
        </w:rPr>
        <w:t xml:space="preserve"> Kystaubayeva N., Zharkynbek T., Rakhmatulina R.,</w:t>
      </w:r>
      <w:r w:rsidRPr="00CF63A5">
        <w:rPr>
          <w:vertAlign w:val="superscript"/>
          <w:lang w:val="kk-KZ"/>
        </w:rPr>
        <w:t xml:space="preserve"> </w:t>
      </w:r>
      <w:r w:rsidRPr="00CF63A5">
        <w:rPr>
          <w:lang w:val="kk-KZ"/>
        </w:rPr>
        <w:t>Faskhutdinov M., Malmakova A.E., Zhumakova S.S., Praliyev K.D., Yu V.K. Complexes of 1-(2-ethoxyethyl-4-(dimethoxyphosphoryl)-4-hydroxypiperidine with ions of biogenic metals: synthesis and properties //Chem.J. of Kazkakhstan - 2018.- № 3 . – P.145-154 (IF – 115, Kazakh Base of Citation)</w:t>
      </w:r>
      <w:r w:rsidRPr="00CF63A5">
        <w:rPr>
          <w:rStyle w:val="xrtl"/>
          <w:rFonts w:eastAsia="PMingLiU"/>
          <w:lang w:val="en-US"/>
        </w:rPr>
        <w:t xml:space="preserve"> </w:t>
      </w:r>
      <w:r w:rsidRPr="00CF63A5">
        <w:rPr>
          <w:lang w:val="en-US"/>
        </w:rPr>
        <w:t>(in Russian).</w:t>
      </w:r>
      <w:r w:rsidRPr="00CF63A5">
        <w:rPr>
          <w:lang w:val="kk-KZ"/>
        </w:rPr>
        <w:t xml:space="preserve"> </w:t>
      </w:r>
    </w:p>
    <w:p w:rsidR="00E9645C" w:rsidRPr="00CF63A5" w:rsidRDefault="00E9645C" w:rsidP="00E9645C">
      <w:pPr>
        <w:pStyle w:val="a9"/>
        <w:widowControl w:val="0"/>
        <w:shd w:val="clear" w:color="auto" w:fill="FFFFFF"/>
        <w:tabs>
          <w:tab w:val="left" w:pos="426"/>
        </w:tabs>
        <w:autoSpaceDE w:val="0"/>
        <w:autoSpaceDN w:val="0"/>
        <w:adjustRightInd w:val="0"/>
        <w:spacing w:line="336" w:lineRule="auto"/>
        <w:ind w:left="0" w:firstLine="709"/>
        <w:jc w:val="both"/>
        <w:rPr>
          <w:b/>
          <w:bCs/>
          <w:i/>
          <w:iCs/>
          <w:lang w:val="kk-KZ"/>
        </w:rPr>
      </w:pPr>
      <w:r w:rsidRPr="00CF63A5">
        <w:rPr>
          <w:b/>
          <w:bCs/>
          <w:i/>
          <w:iCs/>
          <w:lang w:val="kk-KZ"/>
        </w:rPr>
        <w:t xml:space="preserve">Materials and </w:t>
      </w:r>
      <w:r w:rsidRPr="00CF63A5">
        <w:rPr>
          <w:b/>
          <w:bCs/>
          <w:i/>
          <w:iCs/>
          <w:lang w:val="en-US"/>
        </w:rPr>
        <w:t>A</w:t>
      </w:r>
      <w:r w:rsidRPr="00CF63A5">
        <w:rPr>
          <w:b/>
          <w:bCs/>
          <w:i/>
          <w:iCs/>
          <w:lang w:val="kk-KZ"/>
        </w:rPr>
        <w:t>bstracts of international conferences:</w:t>
      </w:r>
    </w:p>
    <w:p w:rsidR="00E9645C" w:rsidRPr="00CF63A5" w:rsidRDefault="00E9645C" w:rsidP="00E9645C">
      <w:pPr>
        <w:pStyle w:val="a9"/>
        <w:numPr>
          <w:ilvl w:val="0"/>
          <w:numId w:val="40"/>
        </w:numPr>
        <w:tabs>
          <w:tab w:val="left" w:pos="0"/>
          <w:tab w:val="left" w:pos="288"/>
          <w:tab w:val="left" w:pos="993"/>
        </w:tabs>
        <w:spacing w:line="336" w:lineRule="auto"/>
        <w:ind w:left="0" w:firstLine="709"/>
        <w:jc w:val="both"/>
        <w:rPr>
          <w:i/>
        </w:rPr>
      </w:pPr>
      <w:r w:rsidRPr="00CF63A5">
        <w:rPr>
          <w:rStyle w:val="xrtl"/>
          <w:rFonts w:eastAsia="PMingLiU"/>
          <w:lang w:val="kk-KZ"/>
        </w:rPr>
        <w:t>Sagatbekova I., Kystaubaeva N., Rakhmatulina R., Zharkynbek T., Dauletbai P., Malmakova A.E. Complexes of piperidine phosphonates with biogenic metal ions // Mater. XIX Int. scientific-practical kinf. stud. and young scientists "Chemistry and chemical technology in the XXI century." - Tomsk. - 2018. - P. 227-228.</w:t>
      </w:r>
      <w:r w:rsidRPr="00CF63A5">
        <w:rPr>
          <w:rStyle w:val="xrtl"/>
          <w:rFonts w:eastAsia="PMingLiU"/>
          <w:lang w:val="en-US"/>
        </w:rPr>
        <w:t xml:space="preserve"> </w:t>
      </w:r>
      <w:r w:rsidRPr="00CF63A5">
        <w:rPr>
          <w:lang w:val="en-US"/>
        </w:rPr>
        <w:t>(in Russian).</w:t>
      </w:r>
      <w:r w:rsidRPr="00CF63A5">
        <w:t xml:space="preserve"> </w:t>
      </w:r>
    </w:p>
    <w:p w:rsidR="00E9645C" w:rsidRPr="00CF63A5" w:rsidRDefault="00E9645C" w:rsidP="00E9645C">
      <w:pPr>
        <w:pStyle w:val="a9"/>
        <w:widowControl w:val="0"/>
        <w:numPr>
          <w:ilvl w:val="0"/>
          <w:numId w:val="40"/>
        </w:numPr>
        <w:tabs>
          <w:tab w:val="left" w:pos="284"/>
          <w:tab w:val="left" w:pos="993"/>
        </w:tabs>
        <w:spacing w:line="336" w:lineRule="auto"/>
        <w:ind w:left="0" w:firstLine="709"/>
        <w:jc w:val="both"/>
        <w:rPr>
          <w:lang w:val="en-US"/>
        </w:rPr>
      </w:pPr>
      <w:r w:rsidRPr="00CF63A5">
        <w:rPr>
          <w:spacing w:val="3"/>
          <w:lang w:val="kk-KZ"/>
        </w:rPr>
        <w:t xml:space="preserve">Lee T.Ye., Yu V.K., Demeu G. Bioscreening of effective synthetic growth regulators on wheat // Proceedings of the XVIII International Conference on Science and Technology Russia-Korea-CIS. - August 26-28, 2018 - Moscow, RF. - </w:t>
      </w:r>
      <w:r w:rsidRPr="00CF63A5">
        <w:rPr>
          <w:spacing w:val="3"/>
          <w:lang w:val="en-US"/>
        </w:rPr>
        <w:t>P</w:t>
      </w:r>
      <w:r w:rsidRPr="00CF63A5">
        <w:rPr>
          <w:spacing w:val="3"/>
          <w:lang w:val="kk-KZ"/>
        </w:rPr>
        <w:t>. 96-101</w:t>
      </w:r>
      <w:r w:rsidRPr="00CF63A5">
        <w:rPr>
          <w:spacing w:val="3"/>
          <w:lang w:val="en-US"/>
        </w:rPr>
        <w:t xml:space="preserve"> </w:t>
      </w:r>
      <w:r w:rsidRPr="00CF63A5">
        <w:rPr>
          <w:lang w:val="en-US"/>
        </w:rPr>
        <w:t>(in Russian).</w:t>
      </w:r>
    </w:p>
    <w:p w:rsidR="00E9645C" w:rsidRPr="00CF63A5" w:rsidRDefault="00E9645C" w:rsidP="00E9645C">
      <w:pPr>
        <w:pStyle w:val="a9"/>
        <w:numPr>
          <w:ilvl w:val="0"/>
          <w:numId w:val="40"/>
        </w:numPr>
        <w:tabs>
          <w:tab w:val="left" w:pos="318"/>
          <w:tab w:val="left" w:pos="993"/>
        </w:tabs>
        <w:spacing w:line="336" w:lineRule="auto"/>
        <w:ind w:left="0" w:firstLine="709"/>
        <w:jc w:val="both"/>
        <w:rPr>
          <w:lang w:val="en-US"/>
        </w:rPr>
      </w:pPr>
      <w:proofErr w:type="spellStart"/>
      <w:r w:rsidRPr="00CF63A5">
        <w:rPr>
          <w:iCs/>
          <w:lang w:val="en-US"/>
        </w:rPr>
        <w:t>Malmakova</w:t>
      </w:r>
      <w:proofErr w:type="spellEnd"/>
      <w:r w:rsidRPr="00CF63A5">
        <w:rPr>
          <w:iCs/>
          <w:lang w:val="en-US"/>
        </w:rPr>
        <w:t xml:space="preserve"> A., </w:t>
      </w:r>
      <w:proofErr w:type="spellStart"/>
      <w:r w:rsidRPr="00CF63A5">
        <w:rPr>
          <w:lang w:val="en-US"/>
        </w:rPr>
        <w:t>Seilkhanov</w:t>
      </w:r>
      <w:proofErr w:type="spellEnd"/>
      <w:r w:rsidRPr="00CF63A5">
        <w:rPr>
          <w:lang w:val="en-US"/>
        </w:rPr>
        <w:t xml:space="preserve"> T., </w:t>
      </w:r>
      <w:proofErr w:type="spellStart"/>
      <w:r w:rsidRPr="00CF63A5">
        <w:rPr>
          <w:iCs/>
          <w:lang w:val="en-US"/>
        </w:rPr>
        <w:t>Dauletbay</w:t>
      </w:r>
      <w:proofErr w:type="spellEnd"/>
      <w:r w:rsidRPr="00CF63A5">
        <w:rPr>
          <w:iCs/>
          <w:lang w:val="en-US"/>
        </w:rPr>
        <w:t xml:space="preserve"> P., </w:t>
      </w:r>
      <w:proofErr w:type="spellStart"/>
      <w:r w:rsidRPr="00CF63A5">
        <w:rPr>
          <w:lang w:val="en-US"/>
        </w:rPr>
        <w:t>Akhmetsadyk</w:t>
      </w:r>
      <w:proofErr w:type="spellEnd"/>
      <w:r w:rsidRPr="00CF63A5">
        <w:rPr>
          <w:lang w:val="en-US"/>
        </w:rPr>
        <w:t xml:space="preserve"> O., </w:t>
      </w:r>
      <w:proofErr w:type="spellStart"/>
      <w:r w:rsidRPr="00CF63A5">
        <w:rPr>
          <w:lang w:val="en-US"/>
        </w:rPr>
        <w:t>Praliyev</w:t>
      </w:r>
      <w:proofErr w:type="spellEnd"/>
      <w:r w:rsidRPr="00CF63A5">
        <w:rPr>
          <w:lang w:val="en-US"/>
        </w:rPr>
        <w:t xml:space="preserve"> K., Yu V. </w:t>
      </w:r>
      <w:r w:rsidRPr="00CF63A5">
        <w:rPr>
          <w:bCs/>
        </w:rPr>
        <w:t>β</w:t>
      </w:r>
      <w:r w:rsidRPr="00CF63A5">
        <w:rPr>
          <w:bCs/>
          <w:lang w:val="en-US"/>
        </w:rPr>
        <w:t>-Cyclodextrin Inclusion Complex with  dimethyl [4-hydroxy-1-(2-phenethyl)piperidin-4-</w:t>
      </w:r>
      <w:r w:rsidRPr="00CF63A5">
        <w:rPr>
          <w:bCs/>
          <w:lang w:val="en-US"/>
        </w:rPr>
        <w:lastRenderedPageBreak/>
        <w:t xml:space="preserve">yl]phosphonate: a NMR </w:t>
      </w:r>
      <w:r w:rsidRPr="00CF63A5">
        <w:rPr>
          <w:vertAlign w:val="superscript"/>
          <w:lang w:val="en-US"/>
        </w:rPr>
        <w:t>1</w:t>
      </w:r>
      <w:r w:rsidRPr="00CF63A5">
        <w:t>Н</w:t>
      </w:r>
      <w:r w:rsidRPr="00CF63A5">
        <w:rPr>
          <w:lang w:val="en-US"/>
        </w:rPr>
        <w:t xml:space="preserve">  </w:t>
      </w:r>
      <w:r w:rsidRPr="00CF63A5">
        <w:rPr>
          <w:bCs/>
          <w:lang w:val="en-US"/>
        </w:rPr>
        <w:t>study //</w:t>
      </w:r>
      <w:r w:rsidRPr="00CF63A5">
        <w:rPr>
          <w:lang w:val="en-US"/>
        </w:rPr>
        <w:t xml:space="preserve"> </w:t>
      </w:r>
      <w:proofErr w:type="spellStart"/>
      <w:r w:rsidRPr="00CF63A5">
        <w:rPr>
          <w:lang w:val="en-US"/>
        </w:rPr>
        <w:t>Abstr.Book</w:t>
      </w:r>
      <w:proofErr w:type="spellEnd"/>
      <w:r w:rsidRPr="00CF63A5">
        <w:rPr>
          <w:lang w:val="en-US"/>
        </w:rPr>
        <w:t xml:space="preserve"> of 40</w:t>
      </w:r>
      <w:r w:rsidRPr="00CF63A5">
        <w:rPr>
          <w:vertAlign w:val="superscript"/>
          <w:lang w:val="en-US"/>
        </w:rPr>
        <w:t>th</w:t>
      </w:r>
      <w:r w:rsidRPr="00CF63A5">
        <w:rPr>
          <w:lang w:val="en-US"/>
        </w:rPr>
        <w:t xml:space="preserve"> FGMR Annual Discussion Meeting. – Leipzig, Germany.- September 2018. – P. 223 (in English).</w:t>
      </w:r>
    </w:p>
    <w:p w:rsidR="00E9645C" w:rsidRPr="00CF63A5" w:rsidRDefault="00E9645C" w:rsidP="00E9645C">
      <w:pPr>
        <w:pStyle w:val="a9"/>
        <w:numPr>
          <w:ilvl w:val="0"/>
          <w:numId w:val="40"/>
        </w:numPr>
        <w:tabs>
          <w:tab w:val="left" w:pos="0"/>
          <w:tab w:val="left" w:pos="288"/>
          <w:tab w:val="left" w:pos="571"/>
          <w:tab w:val="left" w:pos="993"/>
        </w:tabs>
        <w:spacing w:line="336" w:lineRule="auto"/>
        <w:ind w:left="0" w:firstLine="709"/>
        <w:jc w:val="both"/>
        <w:rPr>
          <w:shd w:val="clear" w:color="auto" w:fill="FFFFFF"/>
          <w:lang w:val="en-US"/>
        </w:rPr>
      </w:pPr>
      <w:proofErr w:type="spellStart"/>
      <w:r w:rsidRPr="00CF63A5">
        <w:rPr>
          <w:shd w:val="clear" w:color="auto" w:fill="FFFFFF"/>
          <w:lang w:val="en-US"/>
        </w:rPr>
        <w:t>Giner</w:t>
      </w:r>
      <w:proofErr w:type="spellEnd"/>
      <w:r w:rsidRPr="00CF63A5">
        <w:rPr>
          <w:shd w:val="clear" w:color="auto" w:fill="FFFFFF"/>
          <w:lang w:val="en-US"/>
        </w:rPr>
        <w:t xml:space="preserve"> B., </w:t>
      </w:r>
      <w:proofErr w:type="spellStart"/>
      <w:r w:rsidRPr="00CF63A5">
        <w:rPr>
          <w:shd w:val="clear" w:color="auto" w:fill="FFFFFF"/>
          <w:lang w:val="en-US"/>
        </w:rPr>
        <w:t>Mergenbayeva</w:t>
      </w:r>
      <w:proofErr w:type="spellEnd"/>
      <w:r w:rsidRPr="00CF63A5">
        <w:rPr>
          <w:shd w:val="clear" w:color="auto" w:fill="FFFFFF"/>
          <w:lang w:val="en-US"/>
        </w:rPr>
        <w:t xml:space="preserve"> S., </w:t>
      </w:r>
      <w:proofErr w:type="spellStart"/>
      <w:r w:rsidRPr="00CF63A5">
        <w:rPr>
          <w:shd w:val="clear" w:color="auto" w:fill="FFFFFF"/>
          <w:lang w:val="en-US"/>
        </w:rPr>
        <w:t>Zazybin</w:t>
      </w:r>
      <w:proofErr w:type="spellEnd"/>
      <w:r w:rsidRPr="00CF63A5">
        <w:rPr>
          <w:shd w:val="clear" w:color="auto" w:fill="FFFFFF"/>
          <w:lang w:val="en-US"/>
        </w:rPr>
        <w:t xml:space="preserve"> A.,</w:t>
      </w:r>
      <w:r w:rsidRPr="00CF63A5">
        <w:rPr>
          <w:rStyle w:val="apple-converted-space"/>
          <w:rFonts w:eastAsia="PMingLiU"/>
          <w:shd w:val="clear" w:color="auto" w:fill="FFFFFF"/>
          <w:lang w:val="en-US"/>
        </w:rPr>
        <w:t> </w:t>
      </w:r>
      <w:r w:rsidRPr="00CF63A5">
        <w:rPr>
          <w:shd w:val="clear" w:color="auto" w:fill="FFFFFF"/>
          <w:lang w:val="en-US"/>
        </w:rPr>
        <w:t xml:space="preserve"> </w:t>
      </w:r>
      <w:proofErr w:type="spellStart"/>
      <w:r w:rsidRPr="00CF63A5">
        <w:rPr>
          <w:shd w:val="clear" w:color="auto" w:fill="FFFFFF"/>
          <w:lang w:val="en-US"/>
        </w:rPr>
        <w:t>Kapasov</w:t>
      </w:r>
      <w:proofErr w:type="spellEnd"/>
      <w:r w:rsidRPr="00CF63A5">
        <w:rPr>
          <w:shd w:val="clear" w:color="auto" w:fill="FFFFFF"/>
          <w:lang w:val="en-US"/>
        </w:rPr>
        <w:t xml:space="preserve"> A., </w:t>
      </w:r>
      <w:proofErr w:type="spellStart"/>
      <w:r w:rsidRPr="00CF63A5">
        <w:rPr>
          <w:shd w:val="clear" w:color="auto" w:fill="FFFFFF"/>
          <w:lang w:val="en-US"/>
        </w:rPr>
        <w:t>Kussainova</w:t>
      </w:r>
      <w:proofErr w:type="spellEnd"/>
      <w:r w:rsidRPr="00CF63A5">
        <w:rPr>
          <w:shd w:val="clear" w:color="auto" w:fill="FFFFFF"/>
          <w:lang w:val="en-US"/>
        </w:rPr>
        <w:t xml:space="preserve"> A., </w:t>
      </w:r>
      <w:proofErr w:type="spellStart"/>
      <w:r w:rsidRPr="00CF63A5">
        <w:rPr>
          <w:shd w:val="clear" w:color="auto" w:fill="FFFFFF"/>
          <w:lang w:val="en-US"/>
        </w:rPr>
        <w:t>Bozdakova</w:t>
      </w:r>
      <w:proofErr w:type="spellEnd"/>
      <w:r w:rsidRPr="00CF63A5">
        <w:rPr>
          <w:shd w:val="clear" w:color="auto" w:fill="FFFFFF"/>
          <w:lang w:val="en-US"/>
        </w:rPr>
        <w:t xml:space="preserve"> N., Khan A., </w:t>
      </w:r>
      <w:proofErr w:type="spellStart"/>
      <w:r w:rsidRPr="00CF63A5">
        <w:rPr>
          <w:shd w:val="clear" w:color="auto" w:fill="FFFFFF"/>
          <w:lang w:val="en-US"/>
        </w:rPr>
        <w:t>Belyankova</w:t>
      </w:r>
      <w:proofErr w:type="spellEnd"/>
      <w:r w:rsidRPr="00CF63A5">
        <w:rPr>
          <w:rStyle w:val="apple-converted-space"/>
          <w:rFonts w:eastAsia="PMingLiU"/>
          <w:shd w:val="clear" w:color="auto" w:fill="FFFFFF"/>
          <w:lang w:val="en-US"/>
        </w:rPr>
        <w:t> </w:t>
      </w:r>
      <w:r w:rsidRPr="00CF63A5">
        <w:rPr>
          <w:shd w:val="clear" w:color="auto" w:fill="FFFFFF"/>
          <w:lang w:val="en-US"/>
        </w:rPr>
        <w:t xml:space="preserve">Ye. and Yu V. Synthesis, ecotoxicological studies and bioactivity evaluation of ionic compounds based on </w:t>
      </w:r>
      <w:proofErr w:type="spellStart"/>
      <w:r w:rsidRPr="00CF63A5">
        <w:rPr>
          <w:shd w:val="clear" w:color="auto" w:fill="FFFFFF"/>
          <w:lang w:val="en-US"/>
        </w:rPr>
        <w:t>tolperisone</w:t>
      </w:r>
      <w:proofErr w:type="spellEnd"/>
      <w:r w:rsidRPr="00CF63A5">
        <w:rPr>
          <w:shd w:val="clear" w:color="auto" w:fill="FFFFFF"/>
          <w:lang w:val="en-US"/>
        </w:rPr>
        <w:t xml:space="preserve">, diphenhydramine and trimecaine//Abstracts Book of "27th </w:t>
      </w:r>
      <w:proofErr w:type="spellStart"/>
      <w:r w:rsidRPr="00CF63A5">
        <w:rPr>
          <w:shd w:val="clear" w:color="auto" w:fill="FFFFFF"/>
          <w:lang w:val="en-US"/>
        </w:rPr>
        <w:t>EuCheMS</w:t>
      </w:r>
      <w:proofErr w:type="spellEnd"/>
      <w:r w:rsidRPr="00CF63A5">
        <w:rPr>
          <w:shd w:val="clear" w:color="auto" w:fill="FFFFFF"/>
          <w:lang w:val="en-US"/>
        </w:rPr>
        <w:t xml:space="preserve"> Conference on Molten Salts and Ionic Liquids". -</w:t>
      </w:r>
      <w:r w:rsidRPr="00CF63A5">
        <w:rPr>
          <w:rStyle w:val="apple-converted-space"/>
          <w:rFonts w:eastAsia="PMingLiU"/>
          <w:shd w:val="clear" w:color="auto" w:fill="FFFFFF"/>
          <w:lang w:val="en-US"/>
        </w:rPr>
        <w:t> </w:t>
      </w:r>
      <w:r w:rsidRPr="00CF63A5">
        <w:rPr>
          <w:shd w:val="clear" w:color="auto" w:fill="FFFFFF"/>
          <w:lang w:val="en-US"/>
        </w:rPr>
        <w:t>October 7-12,</w:t>
      </w:r>
      <w:r w:rsidRPr="00CF63A5">
        <w:rPr>
          <w:rStyle w:val="apple-converted-space"/>
          <w:rFonts w:eastAsia="PMingLiU"/>
          <w:shd w:val="clear" w:color="auto" w:fill="FFFFFF"/>
          <w:lang w:val="en-US"/>
        </w:rPr>
        <w:t> </w:t>
      </w:r>
      <w:r w:rsidRPr="00CF63A5">
        <w:rPr>
          <w:shd w:val="clear" w:color="auto" w:fill="FFFFFF"/>
          <w:lang w:val="en-US"/>
        </w:rPr>
        <w:t xml:space="preserve">2018. - Lisbon, Portugal. -  </w:t>
      </w:r>
      <w:r w:rsidRPr="00CF63A5">
        <w:rPr>
          <w:shd w:val="clear" w:color="auto" w:fill="FFFFFF"/>
          <w:lang w:val="en-GB"/>
        </w:rPr>
        <w:t>PP-049.</w:t>
      </w:r>
      <w:r w:rsidRPr="00CF63A5">
        <w:rPr>
          <w:shd w:val="clear" w:color="auto" w:fill="FFFFFF"/>
          <w:lang w:val="en-US"/>
        </w:rPr>
        <w:t xml:space="preserve"> - P.156 </w:t>
      </w:r>
      <w:r w:rsidRPr="00CF63A5">
        <w:rPr>
          <w:lang w:val="en-US"/>
        </w:rPr>
        <w:t>in English).</w:t>
      </w:r>
    </w:p>
    <w:p w:rsidR="00E9645C" w:rsidRPr="00CF63A5" w:rsidRDefault="00E9645C" w:rsidP="00E9645C">
      <w:pPr>
        <w:pStyle w:val="a9"/>
        <w:numPr>
          <w:ilvl w:val="0"/>
          <w:numId w:val="40"/>
        </w:numPr>
        <w:tabs>
          <w:tab w:val="left" w:pos="993"/>
        </w:tabs>
        <w:spacing w:line="336" w:lineRule="auto"/>
        <w:ind w:left="0" w:firstLine="709"/>
        <w:jc w:val="both"/>
        <w:rPr>
          <w:lang w:val="en-US" w:eastAsia="en-IN"/>
        </w:rPr>
      </w:pPr>
      <w:proofErr w:type="spellStart"/>
      <w:r w:rsidRPr="00CF63A5">
        <w:rPr>
          <w:shd w:val="clear" w:color="auto" w:fill="FFFFFF"/>
          <w:lang w:val="en-US"/>
        </w:rPr>
        <w:t>Rafikova</w:t>
      </w:r>
      <w:proofErr w:type="spellEnd"/>
      <w:r w:rsidRPr="00CF63A5">
        <w:rPr>
          <w:shd w:val="clear" w:color="auto" w:fill="FFFFFF"/>
          <w:lang w:val="en-US"/>
        </w:rPr>
        <w:t xml:space="preserve"> </w:t>
      </w:r>
      <w:proofErr w:type="spellStart"/>
      <w:r w:rsidRPr="00CF63A5">
        <w:rPr>
          <w:shd w:val="clear" w:color="auto" w:fill="FFFFFF"/>
          <w:lang w:val="en-US"/>
        </w:rPr>
        <w:t>Khadichakhan</w:t>
      </w:r>
      <w:proofErr w:type="spellEnd"/>
      <w:r w:rsidRPr="00CF63A5">
        <w:rPr>
          <w:shd w:val="clear" w:color="auto" w:fill="FFFFFF"/>
          <w:lang w:val="en-US"/>
        </w:rPr>
        <w:t xml:space="preserve">, </w:t>
      </w:r>
      <w:proofErr w:type="spellStart"/>
      <w:r w:rsidRPr="00CF63A5">
        <w:rPr>
          <w:shd w:val="clear" w:color="auto" w:fill="FFFFFF"/>
          <w:lang w:val="en-US"/>
        </w:rPr>
        <w:t>Zazybin</w:t>
      </w:r>
      <w:proofErr w:type="spellEnd"/>
      <w:r w:rsidRPr="00CF63A5">
        <w:rPr>
          <w:shd w:val="clear" w:color="auto" w:fill="FFFFFF"/>
          <w:lang w:val="en-US"/>
        </w:rPr>
        <w:t xml:space="preserve"> </w:t>
      </w:r>
      <w:proofErr w:type="spellStart"/>
      <w:r w:rsidRPr="00CF63A5">
        <w:rPr>
          <w:shd w:val="clear" w:color="auto" w:fill="FFFFFF"/>
          <w:lang w:val="en-US"/>
        </w:rPr>
        <w:t>Alexey,Yu</w:t>
      </w:r>
      <w:proofErr w:type="spellEnd"/>
      <w:r w:rsidRPr="00CF63A5">
        <w:rPr>
          <w:shd w:val="clear" w:color="auto" w:fill="FFFFFF"/>
          <w:lang w:val="en-US"/>
        </w:rPr>
        <w:t xml:space="preserve"> Valentina</w:t>
      </w:r>
      <w:r w:rsidRPr="00CF63A5">
        <w:rPr>
          <w:shd w:val="clear" w:color="auto" w:fill="FFFFFF"/>
          <w:vertAlign w:val="superscript"/>
          <w:lang w:val="en-US"/>
        </w:rPr>
        <w:t xml:space="preserve">, </w:t>
      </w:r>
      <w:proofErr w:type="spellStart"/>
      <w:r w:rsidRPr="00CF63A5">
        <w:rPr>
          <w:shd w:val="clear" w:color="auto" w:fill="FFFFFF"/>
          <w:lang w:val="en-US"/>
        </w:rPr>
        <w:t>Turisbekova</w:t>
      </w:r>
      <w:proofErr w:type="spellEnd"/>
      <w:r w:rsidRPr="00CF63A5">
        <w:rPr>
          <w:shd w:val="clear" w:color="auto" w:fill="FFFFFF"/>
          <w:lang w:val="en-US"/>
        </w:rPr>
        <w:t xml:space="preserve"> </w:t>
      </w:r>
      <w:proofErr w:type="spellStart"/>
      <w:r w:rsidRPr="00CF63A5">
        <w:rPr>
          <w:shd w:val="clear" w:color="auto" w:fill="FFFFFF"/>
          <w:lang w:val="en-US"/>
        </w:rPr>
        <w:t>Manshuk</w:t>
      </w:r>
      <w:proofErr w:type="spellEnd"/>
      <w:r w:rsidRPr="00CF63A5">
        <w:rPr>
          <w:shd w:val="clear" w:color="auto" w:fill="FFFFFF"/>
          <w:lang w:val="en-US"/>
        </w:rPr>
        <w:t xml:space="preserve">, </w:t>
      </w:r>
      <w:proofErr w:type="spellStart"/>
      <w:r w:rsidRPr="00CF63A5">
        <w:rPr>
          <w:shd w:val="clear" w:color="auto" w:fill="FFFFFF"/>
          <w:lang w:val="en-US"/>
        </w:rPr>
        <w:t>Khismet</w:t>
      </w:r>
      <w:proofErr w:type="spellEnd"/>
      <w:r w:rsidRPr="00CF63A5">
        <w:rPr>
          <w:shd w:val="clear" w:color="auto" w:fill="FFFFFF"/>
          <w:lang w:val="en-US"/>
        </w:rPr>
        <w:t xml:space="preserve"> </w:t>
      </w:r>
      <w:proofErr w:type="spellStart"/>
      <w:r w:rsidRPr="00CF63A5">
        <w:rPr>
          <w:shd w:val="clear" w:color="auto" w:fill="FFFFFF"/>
          <w:lang w:val="en-US"/>
        </w:rPr>
        <w:t>Aygerim</w:t>
      </w:r>
      <w:proofErr w:type="spellEnd"/>
      <w:r w:rsidRPr="00CF63A5">
        <w:rPr>
          <w:shd w:val="clear" w:color="auto" w:fill="FFFFFF"/>
          <w:lang w:val="en-US"/>
        </w:rPr>
        <w:t>,</w:t>
      </w:r>
      <w:r w:rsidRPr="00CF63A5">
        <w:rPr>
          <w:shd w:val="clear" w:color="auto" w:fill="FFFFFF"/>
          <w:vertAlign w:val="superscript"/>
          <w:lang w:val="en-US"/>
        </w:rPr>
        <w:t xml:space="preserve"> </w:t>
      </w:r>
      <w:r w:rsidRPr="00CF63A5">
        <w:rPr>
          <w:shd w:val="clear" w:color="auto" w:fill="FFFFFF"/>
          <w:lang w:val="en-US"/>
        </w:rPr>
        <w:t xml:space="preserve"> </w:t>
      </w:r>
      <w:proofErr w:type="spellStart"/>
      <w:r w:rsidRPr="00CF63A5">
        <w:rPr>
          <w:shd w:val="clear" w:color="auto" w:fill="FFFFFF"/>
          <w:lang w:val="en-US"/>
        </w:rPr>
        <w:t>Aydemir</w:t>
      </w:r>
      <w:proofErr w:type="spellEnd"/>
      <w:r w:rsidRPr="00CF63A5">
        <w:rPr>
          <w:shd w:val="clear" w:color="auto" w:fill="FFFFFF"/>
          <w:lang w:val="en-US"/>
        </w:rPr>
        <w:t xml:space="preserve"> Murat</w:t>
      </w:r>
      <w:r w:rsidRPr="00CF63A5">
        <w:rPr>
          <w:shd w:val="clear" w:color="auto" w:fill="FFFFFF"/>
          <w:vertAlign w:val="superscript"/>
          <w:lang w:val="en-US"/>
        </w:rPr>
        <w:t xml:space="preserve">, </w:t>
      </w:r>
      <w:r w:rsidRPr="00CF63A5">
        <w:rPr>
          <w:shd w:val="clear" w:color="auto" w:fill="FFFFFF"/>
          <w:lang w:val="en-US"/>
        </w:rPr>
        <w:t xml:space="preserve">Salih </w:t>
      </w:r>
      <w:proofErr w:type="spellStart"/>
      <w:r w:rsidRPr="00CF63A5">
        <w:rPr>
          <w:shd w:val="clear" w:color="auto" w:fill="FFFFFF"/>
          <w:lang w:val="en-US"/>
        </w:rPr>
        <w:t>Pasa</w:t>
      </w:r>
      <w:proofErr w:type="spellEnd"/>
      <w:r w:rsidRPr="00CF63A5">
        <w:rPr>
          <w:shd w:val="clear" w:color="auto" w:fill="FFFFFF"/>
          <w:vertAlign w:val="superscript"/>
          <w:lang w:val="en-US"/>
        </w:rPr>
        <w:t xml:space="preserve">, </w:t>
      </w:r>
      <w:r w:rsidRPr="00CF63A5">
        <w:rPr>
          <w:shd w:val="clear" w:color="auto" w:fill="FFFFFF"/>
          <w:lang w:val="en-US"/>
        </w:rPr>
        <w:t xml:space="preserve">Hamdi </w:t>
      </w:r>
      <w:proofErr w:type="spellStart"/>
      <w:r w:rsidRPr="00CF63A5">
        <w:rPr>
          <w:shd w:val="clear" w:color="auto" w:fill="FFFFFF"/>
          <w:lang w:val="en-US"/>
        </w:rPr>
        <w:t>Temel</w:t>
      </w:r>
      <w:proofErr w:type="spellEnd"/>
      <w:r w:rsidRPr="00CF63A5">
        <w:rPr>
          <w:shd w:val="clear" w:color="auto" w:fill="FFFFFF"/>
          <w:lang w:val="en-US"/>
        </w:rPr>
        <w:t>,</w:t>
      </w:r>
      <w:r w:rsidRPr="00CF63A5">
        <w:rPr>
          <w:rStyle w:val="apple-converted-space"/>
          <w:rFonts w:eastAsia="PMingLiU"/>
          <w:shd w:val="clear" w:color="auto" w:fill="FFFFFF"/>
          <w:lang w:val="en-US"/>
        </w:rPr>
        <w:t> </w:t>
      </w:r>
      <w:proofErr w:type="spellStart"/>
      <w:r w:rsidRPr="00CF63A5">
        <w:rPr>
          <w:shd w:val="clear" w:color="auto" w:fill="FFFFFF"/>
          <w:lang w:val="en-US"/>
        </w:rPr>
        <w:t>Mergembayeva</w:t>
      </w:r>
      <w:proofErr w:type="spellEnd"/>
      <w:r w:rsidRPr="00CF63A5">
        <w:rPr>
          <w:shd w:val="clear" w:color="auto" w:fill="FFFFFF"/>
          <w:lang w:val="en-US"/>
        </w:rPr>
        <w:t xml:space="preserve"> </w:t>
      </w:r>
      <w:proofErr w:type="spellStart"/>
      <w:r w:rsidRPr="00CF63A5">
        <w:rPr>
          <w:shd w:val="clear" w:color="auto" w:fill="FFFFFF"/>
          <w:lang w:val="en-US"/>
        </w:rPr>
        <w:t>Saule</w:t>
      </w:r>
      <w:proofErr w:type="spellEnd"/>
      <w:r w:rsidRPr="00CF63A5">
        <w:rPr>
          <w:shd w:val="clear" w:color="auto" w:fill="FFFFFF"/>
          <w:lang w:val="en-US"/>
        </w:rPr>
        <w:t xml:space="preserve">, </w:t>
      </w:r>
      <w:proofErr w:type="spellStart"/>
      <w:r w:rsidRPr="00CF63A5">
        <w:rPr>
          <w:shd w:val="clear" w:color="auto" w:fill="FFFFFF"/>
          <w:lang w:val="en-US"/>
        </w:rPr>
        <w:t>Kapasov</w:t>
      </w:r>
      <w:proofErr w:type="spellEnd"/>
      <w:r w:rsidRPr="00CF63A5">
        <w:rPr>
          <w:shd w:val="clear" w:color="auto" w:fill="FFFFFF"/>
          <w:lang w:val="en-US"/>
        </w:rPr>
        <w:t xml:space="preserve"> </w:t>
      </w:r>
      <w:proofErr w:type="spellStart"/>
      <w:r w:rsidRPr="00CF63A5">
        <w:rPr>
          <w:shd w:val="clear" w:color="auto" w:fill="FFFFFF"/>
          <w:lang w:val="en-US"/>
        </w:rPr>
        <w:t>Akezhan</w:t>
      </w:r>
      <w:proofErr w:type="spellEnd"/>
      <w:r w:rsidRPr="00CF63A5">
        <w:rPr>
          <w:shd w:val="clear" w:color="auto" w:fill="FFFFFF"/>
          <w:lang w:val="en-US"/>
        </w:rPr>
        <w:t xml:space="preserve">, </w:t>
      </w:r>
      <w:proofErr w:type="spellStart"/>
      <w:r w:rsidRPr="00CF63A5">
        <w:rPr>
          <w:shd w:val="clear" w:color="auto" w:fill="FFFFFF"/>
          <w:lang w:val="en-US"/>
        </w:rPr>
        <w:t>Rakhmatulla</w:t>
      </w:r>
      <w:proofErr w:type="spellEnd"/>
      <w:r w:rsidRPr="00CF63A5">
        <w:rPr>
          <w:shd w:val="clear" w:color="auto" w:fill="FFFFFF"/>
          <w:lang w:val="en-US"/>
        </w:rPr>
        <w:t xml:space="preserve"> </w:t>
      </w:r>
      <w:proofErr w:type="spellStart"/>
      <w:r w:rsidRPr="00CF63A5">
        <w:rPr>
          <w:shd w:val="clear" w:color="auto" w:fill="FFFFFF"/>
          <w:lang w:val="en-US"/>
        </w:rPr>
        <w:t>Samal</w:t>
      </w:r>
      <w:proofErr w:type="spellEnd"/>
      <w:r w:rsidRPr="00CF63A5">
        <w:rPr>
          <w:shd w:val="clear" w:color="auto" w:fill="FFFFFF"/>
          <w:lang w:val="en-US"/>
        </w:rPr>
        <w:t xml:space="preserve">. Novel boron complexes based on O donor atom ligands 2,2′-(propane-1,3-diylbis(azan-1-yl-1-ylidene))bis(methane-1-yl-1-ylidene)diphenol//Abstracts Book of International conference on catalysis "TOCAT-8", August 5-10. - 2018. - </w:t>
      </w:r>
      <w:proofErr w:type="spellStart"/>
      <w:r w:rsidRPr="00CF63A5">
        <w:rPr>
          <w:shd w:val="clear" w:color="auto" w:fill="FFFFFF"/>
          <w:lang w:val="en-US"/>
        </w:rPr>
        <w:t>Yokogama</w:t>
      </w:r>
      <w:proofErr w:type="spellEnd"/>
      <w:r w:rsidRPr="00CF63A5">
        <w:rPr>
          <w:shd w:val="clear" w:color="auto" w:fill="FFFFFF"/>
          <w:lang w:val="en-US"/>
        </w:rPr>
        <w:t>, Japan. - Submission number: 100701</w:t>
      </w:r>
      <w:r w:rsidRPr="00CF63A5">
        <w:rPr>
          <w:lang w:val="en-US"/>
        </w:rPr>
        <w:t xml:space="preserve"> (in English).</w:t>
      </w:r>
    </w:p>
    <w:p w:rsidR="00E9645C" w:rsidRPr="00CF63A5" w:rsidRDefault="00E9645C" w:rsidP="00E9645C">
      <w:pPr>
        <w:pStyle w:val="a9"/>
        <w:numPr>
          <w:ilvl w:val="0"/>
          <w:numId w:val="40"/>
        </w:numPr>
        <w:tabs>
          <w:tab w:val="left" w:pos="993"/>
        </w:tabs>
        <w:spacing w:line="336" w:lineRule="auto"/>
        <w:ind w:left="0" w:firstLine="709"/>
        <w:jc w:val="both"/>
        <w:rPr>
          <w:snapToGrid w:val="0"/>
          <w:lang w:val="kk-KZ"/>
        </w:rPr>
      </w:pPr>
      <w:proofErr w:type="spellStart"/>
      <w:r w:rsidRPr="00CF63A5">
        <w:rPr>
          <w:lang w:val="en-US" w:eastAsia="en-IN"/>
        </w:rPr>
        <w:t>Akhmetsadyk</w:t>
      </w:r>
      <w:proofErr w:type="spellEnd"/>
      <w:r w:rsidRPr="00CF63A5">
        <w:rPr>
          <w:lang w:val="en-US" w:eastAsia="en-IN"/>
        </w:rPr>
        <w:t xml:space="preserve"> </w:t>
      </w:r>
      <w:proofErr w:type="spellStart"/>
      <w:r w:rsidRPr="00CF63A5">
        <w:rPr>
          <w:lang w:val="en-US" w:eastAsia="en-IN"/>
        </w:rPr>
        <w:t>Olzhas</w:t>
      </w:r>
      <w:proofErr w:type="spellEnd"/>
      <w:r w:rsidRPr="00CF63A5">
        <w:rPr>
          <w:lang w:val="en-US" w:eastAsia="en-IN"/>
        </w:rPr>
        <w:t xml:space="preserve">, </w:t>
      </w:r>
      <w:proofErr w:type="spellStart"/>
      <w:r w:rsidRPr="00CF63A5">
        <w:rPr>
          <w:lang w:val="en-US" w:eastAsia="en-IN"/>
        </w:rPr>
        <w:t>Praliyev</w:t>
      </w:r>
      <w:proofErr w:type="spellEnd"/>
      <w:r w:rsidRPr="00CF63A5">
        <w:rPr>
          <w:lang w:val="en-US" w:eastAsia="en-IN"/>
        </w:rPr>
        <w:t xml:space="preserve"> </w:t>
      </w:r>
      <w:proofErr w:type="spellStart"/>
      <w:r w:rsidRPr="00CF63A5">
        <w:rPr>
          <w:lang w:val="en-US" w:eastAsia="en-IN"/>
        </w:rPr>
        <w:t>Kaldybay</w:t>
      </w:r>
      <w:proofErr w:type="spellEnd"/>
      <w:r w:rsidRPr="00CF63A5">
        <w:rPr>
          <w:lang w:val="en-US" w:eastAsia="en-IN"/>
        </w:rPr>
        <w:t xml:space="preserve">, </w:t>
      </w:r>
      <w:proofErr w:type="spellStart"/>
      <w:r w:rsidRPr="00CF63A5">
        <w:rPr>
          <w:lang w:val="en-US" w:eastAsia="en-IN"/>
        </w:rPr>
        <w:t>Begimova</w:t>
      </w:r>
      <w:proofErr w:type="spellEnd"/>
      <w:r w:rsidRPr="00CF63A5">
        <w:rPr>
          <w:lang w:val="en-US" w:eastAsia="en-IN"/>
        </w:rPr>
        <w:t xml:space="preserve"> </w:t>
      </w:r>
      <w:proofErr w:type="spellStart"/>
      <w:r w:rsidRPr="00CF63A5">
        <w:rPr>
          <w:lang w:val="en-US" w:eastAsia="en-IN"/>
        </w:rPr>
        <w:t>Gulzeinep</w:t>
      </w:r>
      <w:proofErr w:type="spellEnd"/>
      <w:r w:rsidRPr="00CF63A5">
        <w:rPr>
          <w:lang w:val="en-US" w:eastAsia="en-IN"/>
        </w:rPr>
        <w:t xml:space="preserve">, </w:t>
      </w:r>
      <w:proofErr w:type="spellStart"/>
      <w:r w:rsidRPr="00CF63A5">
        <w:rPr>
          <w:lang w:val="en-US" w:eastAsia="en-IN"/>
        </w:rPr>
        <w:t>Zazybin</w:t>
      </w:r>
      <w:proofErr w:type="spellEnd"/>
      <w:r w:rsidRPr="00CF63A5">
        <w:rPr>
          <w:lang w:val="en-US" w:eastAsia="en-IN"/>
        </w:rPr>
        <w:t xml:space="preserve"> Alexey, Yu Valentina. Approaches of green chemistry to the synthesis of biologically active hetero (N-, P- and F-) organics // </w:t>
      </w:r>
      <w:r w:rsidRPr="00CF63A5">
        <w:rPr>
          <w:shd w:val="clear" w:color="auto" w:fill="FFFFFF"/>
          <w:lang w:val="en-US"/>
        </w:rPr>
        <w:t>Abstracts Book of 8</w:t>
      </w:r>
      <w:r w:rsidRPr="00CF63A5">
        <w:rPr>
          <w:shd w:val="clear" w:color="auto" w:fill="FFFFFF"/>
          <w:vertAlign w:val="superscript"/>
          <w:lang w:val="en-US"/>
        </w:rPr>
        <w:t>th</w:t>
      </w:r>
      <w:r w:rsidRPr="00CF63A5">
        <w:rPr>
          <w:shd w:val="clear" w:color="auto" w:fill="FFFFFF"/>
          <w:lang w:val="en-US"/>
        </w:rPr>
        <w:t xml:space="preserve"> International conference on Environmental Chemistry and Engineering and 7</w:t>
      </w:r>
      <w:r w:rsidRPr="00CF63A5">
        <w:rPr>
          <w:shd w:val="clear" w:color="auto" w:fill="FFFFFF"/>
          <w:vertAlign w:val="superscript"/>
          <w:lang w:val="en-US"/>
        </w:rPr>
        <w:t>th</w:t>
      </w:r>
      <w:r w:rsidRPr="00CF63A5">
        <w:rPr>
          <w:shd w:val="clear" w:color="auto" w:fill="FFFFFF"/>
          <w:lang w:val="en-US"/>
        </w:rPr>
        <w:t xml:space="preserve"> Edition of International conference on Green Energy, Green Engineering and Technology. - September 20-22, 2018. -Berlin, Germany. - Trends in Green Chemistry. - Vol. 4. - P. 83 (</w:t>
      </w:r>
      <w:r w:rsidRPr="00CF63A5">
        <w:rPr>
          <w:lang w:val="en-US"/>
        </w:rPr>
        <w:t>in English).</w:t>
      </w:r>
    </w:p>
    <w:p w:rsidR="00E9645C" w:rsidRPr="00CF63A5" w:rsidRDefault="00E9645C" w:rsidP="00E9645C">
      <w:pPr>
        <w:pStyle w:val="a7"/>
        <w:numPr>
          <w:ilvl w:val="0"/>
          <w:numId w:val="40"/>
        </w:numPr>
        <w:tabs>
          <w:tab w:val="left" w:pos="0"/>
          <w:tab w:val="left" w:pos="288"/>
          <w:tab w:val="left" w:pos="993"/>
        </w:tabs>
        <w:spacing w:line="336" w:lineRule="auto"/>
        <w:ind w:left="0" w:firstLine="709"/>
        <w:jc w:val="both"/>
        <w:rPr>
          <w:rFonts w:ascii="Times New Roman" w:hAnsi="Times New Roman"/>
          <w:color w:val="000000"/>
          <w:sz w:val="24"/>
          <w:szCs w:val="24"/>
          <w:lang w:val="ru-RU"/>
        </w:rPr>
      </w:pPr>
      <w:proofErr w:type="spellStart"/>
      <w:r w:rsidRPr="00CF63A5">
        <w:rPr>
          <w:rFonts w:ascii="Times New Roman" w:hAnsi="Times New Roman"/>
          <w:sz w:val="24"/>
          <w:szCs w:val="24"/>
        </w:rPr>
        <w:t>Praliyev</w:t>
      </w:r>
      <w:proofErr w:type="spellEnd"/>
      <w:r w:rsidRPr="00CF63A5">
        <w:rPr>
          <w:rFonts w:ascii="Times New Roman" w:hAnsi="Times New Roman"/>
          <w:sz w:val="24"/>
          <w:szCs w:val="24"/>
        </w:rPr>
        <w:t xml:space="preserve"> K.D., </w:t>
      </w:r>
      <w:proofErr w:type="spellStart"/>
      <w:r w:rsidRPr="00CF63A5">
        <w:rPr>
          <w:rFonts w:ascii="Times New Roman" w:hAnsi="Times New Roman"/>
          <w:sz w:val="24"/>
          <w:szCs w:val="24"/>
        </w:rPr>
        <w:t>Zharkynbek</w:t>
      </w:r>
      <w:proofErr w:type="spellEnd"/>
      <w:r w:rsidRPr="00CF63A5">
        <w:rPr>
          <w:rFonts w:ascii="Times New Roman" w:hAnsi="Times New Roman"/>
          <w:sz w:val="24"/>
          <w:szCs w:val="24"/>
        </w:rPr>
        <w:t xml:space="preserve"> T., </w:t>
      </w:r>
      <w:proofErr w:type="spellStart"/>
      <w:r w:rsidRPr="00CF63A5">
        <w:rPr>
          <w:rFonts w:ascii="Times New Roman" w:hAnsi="Times New Roman"/>
          <w:sz w:val="24"/>
          <w:szCs w:val="24"/>
        </w:rPr>
        <w:t>Malmakova</w:t>
      </w:r>
      <w:proofErr w:type="spellEnd"/>
      <w:r w:rsidRPr="00CF63A5">
        <w:rPr>
          <w:rFonts w:ascii="Times New Roman" w:hAnsi="Times New Roman"/>
          <w:sz w:val="24"/>
          <w:szCs w:val="24"/>
        </w:rPr>
        <w:t xml:space="preserve"> A.E., Yu V.K. </w:t>
      </w:r>
      <w:proofErr w:type="spellStart"/>
      <w:r w:rsidRPr="00CF63A5">
        <w:rPr>
          <w:rFonts w:ascii="Times New Roman" w:hAnsi="Times New Roman"/>
          <w:sz w:val="24"/>
          <w:szCs w:val="24"/>
        </w:rPr>
        <w:t>Piperidinoxyphosphonates</w:t>
      </w:r>
      <w:proofErr w:type="spellEnd"/>
      <w:r w:rsidRPr="00CF63A5">
        <w:rPr>
          <w:rFonts w:ascii="Times New Roman" w:hAnsi="Times New Roman"/>
          <w:sz w:val="24"/>
          <w:szCs w:val="24"/>
        </w:rPr>
        <w:t xml:space="preserve"> and their Co + 2 and Mn + 2 complexes as modifiers of fertilizers // Int. scientific and technical conf. "The current state and prospects for the development of the production of phosphorus-containing fertilizers based on phosphorites of the Central Kyzyl Kum and </w:t>
      </w:r>
      <w:proofErr w:type="spellStart"/>
      <w:r w:rsidRPr="00CF63A5">
        <w:rPr>
          <w:rFonts w:ascii="Times New Roman" w:hAnsi="Times New Roman"/>
          <w:sz w:val="24"/>
          <w:szCs w:val="24"/>
        </w:rPr>
        <w:t>Karatau</w:t>
      </w:r>
      <w:proofErr w:type="spellEnd"/>
      <w:r w:rsidRPr="00CF63A5">
        <w:rPr>
          <w:rFonts w:ascii="Times New Roman" w:hAnsi="Times New Roman"/>
          <w:sz w:val="24"/>
          <w:szCs w:val="24"/>
        </w:rPr>
        <w:t>." - Tashkent. - 2018. (in Russian).</w:t>
      </w:r>
    </w:p>
    <w:p w:rsidR="00E9645C" w:rsidRPr="00CF63A5" w:rsidRDefault="00E9645C" w:rsidP="00E9645C">
      <w:pPr>
        <w:pStyle w:val="a9"/>
        <w:spacing w:line="336" w:lineRule="auto"/>
        <w:ind w:left="0" w:firstLine="709"/>
        <w:jc w:val="both"/>
        <w:rPr>
          <w:b/>
          <w:bCs/>
          <w:i/>
          <w:iCs/>
          <w:snapToGrid w:val="0"/>
        </w:rPr>
      </w:pPr>
      <w:r w:rsidRPr="00CF63A5">
        <w:rPr>
          <w:rFonts w:eastAsia="Calibri"/>
          <w:b/>
          <w:bCs/>
          <w:i/>
          <w:iCs/>
          <w:lang w:val="en-US"/>
        </w:rPr>
        <w:t>Patent</w:t>
      </w:r>
      <w:r w:rsidRPr="00CF63A5">
        <w:rPr>
          <w:rFonts w:eastAsia="Calibri"/>
          <w:b/>
          <w:bCs/>
          <w:i/>
          <w:iCs/>
        </w:rPr>
        <w:t>:</w:t>
      </w:r>
    </w:p>
    <w:p w:rsidR="00E9645C" w:rsidRPr="00CF63A5" w:rsidRDefault="00E9645C" w:rsidP="00E9645C">
      <w:pPr>
        <w:pStyle w:val="a7"/>
        <w:numPr>
          <w:ilvl w:val="0"/>
          <w:numId w:val="41"/>
        </w:numPr>
        <w:tabs>
          <w:tab w:val="left" w:pos="0"/>
          <w:tab w:val="left" w:pos="288"/>
        </w:tabs>
        <w:spacing w:line="336" w:lineRule="auto"/>
        <w:ind w:left="0" w:firstLine="709"/>
        <w:jc w:val="both"/>
        <w:rPr>
          <w:rFonts w:ascii="Times New Roman" w:hAnsi="Times New Roman"/>
          <w:sz w:val="24"/>
          <w:szCs w:val="24"/>
          <w:lang w:val="kk-KZ"/>
        </w:rPr>
      </w:pPr>
      <w:r w:rsidRPr="00CF63A5">
        <w:rPr>
          <w:rFonts w:ascii="Times New Roman" w:hAnsi="Times New Roman"/>
          <w:sz w:val="24"/>
          <w:szCs w:val="24"/>
        </w:rPr>
        <w:t xml:space="preserve">Patent </w:t>
      </w:r>
      <w:proofErr w:type="spellStart"/>
      <w:r w:rsidRPr="00CF63A5">
        <w:rPr>
          <w:rFonts w:ascii="Times New Roman" w:hAnsi="Times New Roman"/>
          <w:sz w:val="24"/>
          <w:szCs w:val="24"/>
        </w:rPr>
        <w:t>Kz</w:t>
      </w:r>
      <w:proofErr w:type="spellEnd"/>
      <w:r w:rsidRPr="00CF63A5">
        <w:rPr>
          <w:rFonts w:ascii="Times New Roman" w:hAnsi="Times New Roman"/>
          <w:sz w:val="24"/>
          <w:szCs w:val="24"/>
        </w:rPr>
        <w:t xml:space="preserve"> for a useful model </w:t>
      </w:r>
      <w:r w:rsidRPr="00CF63A5">
        <w:rPr>
          <w:rFonts w:ascii="Times New Roman" w:hAnsi="Times New Roman"/>
          <w:snapToGrid w:val="0"/>
          <w:sz w:val="24"/>
          <w:szCs w:val="24"/>
          <w:lang w:val="kk-KZ"/>
        </w:rPr>
        <w:t>№</w:t>
      </w:r>
      <w:r w:rsidRPr="00CF63A5">
        <w:rPr>
          <w:rFonts w:ascii="Times New Roman" w:hAnsi="Times New Roman"/>
          <w:snapToGrid w:val="0"/>
          <w:sz w:val="24"/>
          <w:szCs w:val="24"/>
        </w:rPr>
        <w:t xml:space="preserve"> </w:t>
      </w:r>
      <w:r w:rsidRPr="00CF63A5">
        <w:rPr>
          <w:rFonts w:ascii="Times New Roman" w:hAnsi="Times New Roman"/>
          <w:snapToGrid w:val="0"/>
          <w:sz w:val="24"/>
          <w:szCs w:val="24"/>
          <w:lang w:val="kk-KZ"/>
        </w:rPr>
        <w:t xml:space="preserve">2979. </w:t>
      </w:r>
      <w:r w:rsidRPr="00CF63A5">
        <w:rPr>
          <w:rFonts w:ascii="Times New Roman" w:hAnsi="Times New Roman"/>
          <w:sz w:val="24"/>
          <w:szCs w:val="24"/>
          <w:lang w:val="kk-KZ"/>
        </w:rPr>
        <w:t>Dimethyl [(4-benzhydrylpiperazin-1-yl) (fluorophenyl) methyl]phosphonate with local anesthetic activity "/ Praliyev KD, Yu V.K., Malmakova AE, Dalzhanova GA, Akhmetsadyk O., Satbaeva E.M., Amirkulova M.K., Kadyrova D.M. bul. No. 27, 23.07.2018, 5 p. (in Russian).</w:t>
      </w:r>
      <w:r w:rsidRPr="00CF63A5">
        <w:rPr>
          <w:rFonts w:ascii="Times New Roman" w:hAnsi="Times New Roman"/>
          <w:snapToGrid w:val="0"/>
          <w:sz w:val="24"/>
          <w:szCs w:val="24"/>
          <w:lang w:val="kk-KZ"/>
        </w:rPr>
        <w:t xml:space="preserve"> </w:t>
      </w:r>
    </w:p>
    <w:p w:rsidR="00E9645C" w:rsidRPr="00CF63A5" w:rsidRDefault="00E9645C" w:rsidP="00E9645C">
      <w:pPr>
        <w:pStyle w:val="a9"/>
        <w:widowControl w:val="0"/>
        <w:shd w:val="clear" w:color="auto" w:fill="FFFFFF"/>
        <w:tabs>
          <w:tab w:val="left" w:pos="0"/>
          <w:tab w:val="left" w:pos="288"/>
          <w:tab w:val="left" w:pos="851"/>
          <w:tab w:val="left" w:pos="8647"/>
          <w:tab w:val="left" w:pos="9356"/>
        </w:tabs>
        <w:autoSpaceDE w:val="0"/>
        <w:autoSpaceDN w:val="0"/>
        <w:adjustRightInd w:val="0"/>
        <w:spacing w:line="336" w:lineRule="auto"/>
        <w:ind w:left="0" w:firstLine="709"/>
      </w:pPr>
      <w:r w:rsidRPr="00CF63A5">
        <w:t>2019</w:t>
      </w:r>
    </w:p>
    <w:p w:rsidR="00E9645C" w:rsidRPr="00CF63A5" w:rsidRDefault="00E9645C" w:rsidP="00E9645C">
      <w:pPr>
        <w:widowControl w:val="0"/>
        <w:shd w:val="clear" w:color="auto" w:fill="FFFFFF"/>
        <w:tabs>
          <w:tab w:val="left" w:pos="0"/>
          <w:tab w:val="left" w:pos="288"/>
          <w:tab w:val="left" w:pos="851"/>
          <w:tab w:val="left" w:pos="8647"/>
          <w:tab w:val="left" w:pos="9356"/>
        </w:tabs>
        <w:autoSpaceDE w:val="0"/>
        <w:autoSpaceDN w:val="0"/>
        <w:adjustRightInd w:val="0"/>
        <w:spacing w:after="0" w:line="336" w:lineRule="auto"/>
        <w:ind w:firstLine="709"/>
        <w:rPr>
          <w:rFonts w:ascii="Times New Roman" w:hAnsi="Times New Roman" w:cs="Times New Roman"/>
          <w:b/>
          <w:bCs/>
          <w:i/>
          <w:iCs/>
          <w:sz w:val="24"/>
          <w:szCs w:val="24"/>
          <w:lang w:val="kk-KZ"/>
        </w:rPr>
      </w:pPr>
      <w:r w:rsidRPr="00CF63A5">
        <w:rPr>
          <w:rFonts w:ascii="Times New Roman" w:hAnsi="Times New Roman" w:cs="Times New Roman"/>
          <w:b/>
          <w:bCs/>
          <w:i/>
          <w:iCs/>
          <w:sz w:val="24"/>
          <w:szCs w:val="24"/>
          <w:lang w:val="kk-KZ"/>
        </w:rPr>
        <w:t>International article indexed by Scopus databases:</w:t>
      </w:r>
    </w:p>
    <w:p w:rsidR="00E9645C" w:rsidRPr="00CF63A5" w:rsidRDefault="00E9645C" w:rsidP="00E9645C">
      <w:pPr>
        <w:pStyle w:val="a9"/>
        <w:numPr>
          <w:ilvl w:val="0"/>
          <w:numId w:val="17"/>
        </w:numPr>
        <w:tabs>
          <w:tab w:val="left" w:pos="377"/>
          <w:tab w:val="left" w:pos="1134"/>
        </w:tabs>
        <w:autoSpaceDE w:val="0"/>
        <w:autoSpaceDN w:val="0"/>
        <w:adjustRightInd w:val="0"/>
        <w:spacing w:line="336" w:lineRule="auto"/>
        <w:ind w:left="0" w:firstLine="709"/>
        <w:jc w:val="both"/>
        <w:outlineLvl w:val="0"/>
        <w:rPr>
          <w:lang w:val="en-US"/>
        </w:rPr>
      </w:pPr>
      <w:r w:rsidRPr="00CF63A5">
        <w:rPr>
          <w:rFonts w:eastAsia="TimesNewRomanPSMT"/>
          <w:lang w:val="en-US"/>
        </w:rPr>
        <w:t xml:space="preserve"> </w:t>
      </w:r>
      <w:proofErr w:type="spellStart"/>
      <w:r w:rsidRPr="00CF63A5">
        <w:rPr>
          <w:rFonts w:eastAsia="TimesNewRomanPSMT"/>
          <w:lang w:val="en-US"/>
        </w:rPr>
        <w:t>Toktabayeva</w:t>
      </w:r>
      <w:proofErr w:type="spellEnd"/>
      <w:r w:rsidRPr="00CF63A5">
        <w:rPr>
          <w:rFonts w:eastAsia="TimesNewRomanPSMT"/>
          <w:lang w:val="en-US"/>
        </w:rPr>
        <w:t xml:space="preserve"> </w:t>
      </w:r>
      <w:proofErr w:type="spellStart"/>
      <w:r w:rsidRPr="00CF63A5">
        <w:rPr>
          <w:rFonts w:eastAsia="TimesNewRomanPSMT"/>
          <w:lang w:val="en-US"/>
        </w:rPr>
        <w:t>Asel</w:t>
      </w:r>
      <w:proofErr w:type="spellEnd"/>
      <w:r w:rsidRPr="00CF63A5">
        <w:rPr>
          <w:rFonts w:eastAsia="TimesNewRomanPSMT"/>
          <w:lang w:val="en-US"/>
        </w:rPr>
        <w:t xml:space="preserve"> K., </w:t>
      </w:r>
      <w:proofErr w:type="spellStart"/>
      <w:r w:rsidRPr="00CF63A5">
        <w:rPr>
          <w:rFonts w:eastAsia="TimesNewRomanPSMT"/>
          <w:lang w:val="en-US"/>
        </w:rPr>
        <w:t>Alikulov</w:t>
      </w:r>
      <w:proofErr w:type="spellEnd"/>
      <w:r w:rsidRPr="00CF63A5">
        <w:rPr>
          <w:rFonts w:eastAsia="TimesNewRomanPSMT"/>
          <w:lang w:val="en-US"/>
        </w:rPr>
        <w:t xml:space="preserve"> </w:t>
      </w:r>
      <w:proofErr w:type="spellStart"/>
      <w:r w:rsidRPr="00CF63A5">
        <w:rPr>
          <w:rFonts w:eastAsia="TimesNewRomanPSMT"/>
          <w:lang w:val="en-US"/>
        </w:rPr>
        <w:t>Adilet</w:t>
      </w:r>
      <w:proofErr w:type="spellEnd"/>
      <w:r w:rsidRPr="00CF63A5">
        <w:rPr>
          <w:rFonts w:eastAsia="TimesNewRomanPSMT"/>
          <w:lang w:val="en-US"/>
        </w:rPr>
        <w:t xml:space="preserve"> </w:t>
      </w:r>
      <w:proofErr w:type="spellStart"/>
      <w:r w:rsidRPr="00CF63A5">
        <w:rPr>
          <w:rFonts w:eastAsia="TimesNewRomanPSMT"/>
          <w:lang w:val="en-US"/>
        </w:rPr>
        <w:t>Zh</w:t>
      </w:r>
      <w:proofErr w:type="spellEnd"/>
      <w:r w:rsidRPr="00CF63A5">
        <w:rPr>
          <w:rFonts w:eastAsia="TimesNewRomanPSMT"/>
          <w:lang w:val="en-US"/>
        </w:rPr>
        <w:t xml:space="preserve">., </w:t>
      </w:r>
      <w:proofErr w:type="spellStart"/>
      <w:r w:rsidRPr="00CF63A5">
        <w:rPr>
          <w:rFonts w:eastAsia="TimesNewRomanPSMT"/>
          <w:lang w:val="en-US"/>
        </w:rPr>
        <w:t>Rakhmetullayeva</w:t>
      </w:r>
      <w:proofErr w:type="spellEnd"/>
      <w:r w:rsidRPr="00CF63A5">
        <w:rPr>
          <w:rFonts w:eastAsia="TimesNewRomanPSMT"/>
          <w:lang w:val="en-US"/>
        </w:rPr>
        <w:t xml:space="preserve"> </w:t>
      </w:r>
      <w:proofErr w:type="spellStart"/>
      <w:r w:rsidRPr="00CF63A5">
        <w:rPr>
          <w:rFonts w:eastAsia="TimesNewRomanPSMT"/>
          <w:lang w:val="en-US"/>
        </w:rPr>
        <w:t>Raikhan</w:t>
      </w:r>
      <w:proofErr w:type="spellEnd"/>
      <w:r w:rsidRPr="00CF63A5">
        <w:rPr>
          <w:rFonts w:eastAsia="TimesNewRomanPSMT"/>
          <w:lang w:val="en-US"/>
        </w:rPr>
        <w:t xml:space="preserve"> K., Mun </w:t>
      </w:r>
      <w:proofErr w:type="spellStart"/>
      <w:r w:rsidRPr="00CF63A5">
        <w:rPr>
          <w:rFonts w:eastAsia="TimesNewRomanPSMT"/>
          <w:lang w:val="en-US"/>
        </w:rPr>
        <w:t>Grigoriy</w:t>
      </w:r>
      <w:proofErr w:type="spellEnd"/>
      <w:r w:rsidRPr="00CF63A5">
        <w:rPr>
          <w:rFonts w:eastAsia="TimesNewRomanPSMT"/>
          <w:lang w:val="en-US"/>
        </w:rPr>
        <w:t xml:space="preserve"> A., </w:t>
      </w:r>
      <w:proofErr w:type="spellStart"/>
      <w:r w:rsidRPr="00CF63A5">
        <w:rPr>
          <w:rFonts w:eastAsia="TimesNewRomanPSMT"/>
          <w:lang w:val="en-US"/>
        </w:rPr>
        <w:t>Tumabayeva</w:t>
      </w:r>
      <w:proofErr w:type="spellEnd"/>
      <w:r w:rsidRPr="00CF63A5">
        <w:rPr>
          <w:rFonts w:eastAsia="TimesNewRomanPSMT"/>
          <w:lang w:val="en-US"/>
        </w:rPr>
        <w:t xml:space="preserve"> </w:t>
      </w:r>
      <w:r w:rsidRPr="00CF63A5">
        <w:rPr>
          <w:rFonts w:eastAsia="TimesNewRomanPSMT"/>
        </w:rPr>
        <w:t>А</w:t>
      </w:r>
      <w:proofErr w:type="spellStart"/>
      <w:r w:rsidRPr="00CF63A5">
        <w:rPr>
          <w:rFonts w:eastAsia="TimesNewRomanPSMT"/>
          <w:lang w:val="en-US"/>
        </w:rPr>
        <w:t>yauzhan</w:t>
      </w:r>
      <w:proofErr w:type="spellEnd"/>
      <w:r w:rsidRPr="00CF63A5">
        <w:rPr>
          <w:rFonts w:eastAsia="TimesNewRomanPSMT"/>
          <w:lang w:val="en-US"/>
        </w:rPr>
        <w:t xml:space="preserve"> </w:t>
      </w:r>
      <w:r w:rsidRPr="00CF63A5">
        <w:rPr>
          <w:rFonts w:eastAsia="TimesNewRomanPSMT"/>
        </w:rPr>
        <w:t>М</w:t>
      </w:r>
      <w:r w:rsidRPr="00CF63A5">
        <w:rPr>
          <w:rFonts w:eastAsia="TimesNewRomanPSMT"/>
          <w:lang w:val="en-US"/>
        </w:rPr>
        <w:t xml:space="preserve">., </w:t>
      </w:r>
      <w:proofErr w:type="spellStart"/>
      <w:r w:rsidRPr="00CF63A5">
        <w:rPr>
          <w:rFonts w:eastAsia="TimesNewRomanPSMT"/>
          <w:lang w:val="en-US"/>
        </w:rPr>
        <w:t>Urkimbayeva</w:t>
      </w:r>
      <w:proofErr w:type="spellEnd"/>
      <w:r w:rsidRPr="00CF63A5">
        <w:rPr>
          <w:rFonts w:eastAsia="TimesNewRomanPSMT"/>
          <w:lang w:val="en-US"/>
        </w:rPr>
        <w:t xml:space="preserve"> </w:t>
      </w:r>
      <w:proofErr w:type="spellStart"/>
      <w:r w:rsidRPr="00CF63A5">
        <w:rPr>
          <w:rFonts w:eastAsia="TimesNewRomanPSMT"/>
          <w:lang w:val="en-US"/>
        </w:rPr>
        <w:t>Perizat</w:t>
      </w:r>
      <w:proofErr w:type="spellEnd"/>
      <w:r w:rsidRPr="00CF63A5">
        <w:rPr>
          <w:rFonts w:eastAsia="TimesNewRomanPSMT"/>
          <w:lang w:val="en-US"/>
        </w:rPr>
        <w:t xml:space="preserve"> I., Yu Valentina K., </w:t>
      </w:r>
      <w:proofErr w:type="spellStart"/>
      <w:r w:rsidRPr="00CF63A5">
        <w:rPr>
          <w:rFonts w:eastAsia="TimesNewRomanPSMT"/>
          <w:lang w:val="en-US"/>
        </w:rPr>
        <w:t>Seilkhanov</w:t>
      </w:r>
      <w:proofErr w:type="spellEnd"/>
      <w:r w:rsidRPr="00CF63A5">
        <w:rPr>
          <w:rFonts w:eastAsia="TimesNewRomanPSMT"/>
          <w:lang w:val="en-US"/>
        </w:rPr>
        <w:t xml:space="preserve"> </w:t>
      </w:r>
      <w:proofErr w:type="spellStart"/>
      <w:r w:rsidRPr="00CF63A5">
        <w:rPr>
          <w:rFonts w:eastAsia="TimesNewRomanPSMT"/>
          <w:lang w:val="en-US"/>
        </w:rPr>
        <w:t>Tulegen</w:t>
      </w:r>
      <w:proofErr w:type="spellEnd"/>
      <w:r w:rsidRPr="00CF63A5">
        <w:rPr>
          <w:rFonts w:eastAsia="TimesNewRomanPSMT"/>
          <w:lang w:val="en-US"/>
        </w:rPr>
        <w:t xml:space="preserve"> M. </w:t>
      </w:r>
      <w:r w:rsidRPr="00CF63A5">
        <w:rPr>
          <w:rFonts w:eastAsia="TimesNewRomanPS-BoldMT"/>
          <w:bCs/>
          <w:lang w:val="en-US"/>
        </w:rPr>
        <w:t xml:space="preserve">Synthesis and study of </w:t>
      </w:r>
      <w:proofErr w:type="spellStart"/>
      <w:r w:rsidRPr="00CF63A5">
        <w:rPr>
          <w:rFonts w:eastAsia="TimesNewRomanPS-BoldMT"/>
          <w:bCs/>
          <w:lang w:val="en-US"/>
        </w:rPr>
        <w:t>physico</w:t>
      </w:r>
      <w:proofErr w:type="spellEnd"/>
      <w:r w:rsidRPr="00CF63A5">
        <w:rPr>
          <w:rFonts w:eastAsia="TimesNewRomanPS-BoldMT"/>
          <w:bCs/>
          <w:lang w:val="en-US"/>
        </w:rPr>
        <w:t xml:space="preserve">-chemical characteristics of novel cationic (co)polymers based on N-isopropylacrylamide and N-(2-vinyloxyethyl)-N-(2-cyanoethyl)amine </w:t>
      </w:r>
      <w:r w:rsidRPr="00CF63A5">
        <w:rPr>
          <w:rFonts w:eastAsia="TimesNewRomanPS-BoldMT"/>
          <w:bCs/>
          <w:lang w:val="en-US"/>
        </w:rPr>
        <w:lastRenderedPageBreak/>
        <w:t xml:space="preserve">// </w:t>
      </w:r>
      <w:proofErr w:type="spellStart"/>
      <w:r w:rsidRPr="00CF63A5">
        <w:rPr>
          <w:rFonts w:eastAsia="TimesNewRomanPS-BoldMT"/>
          <w:bCs/>
          <w:lang w:val="en-US"/>
        </w:rPr>
        <w:t>J.C</w:t>
      </w:r>
      <w:r w:rsidRPr="00CF63A5">
        <w:rPr>
          <w:bCs/>
          <w:color w:val="000000"/>
          <w:kern w:val="36"/>
          <w:lang w:val="en-US"/>
        </w:rPr>
        <w:t>hem.Technology</w:t>
      </w:r>
      <w:proofErr w:type="spellEnd"/>
      <w:r w:rsidRPr="00CF63A5">
        <w:rPr>
          <w:bCs/>
          <w:color w:val="000000"/>
          <w:kern w:val="36"/>
          <w:lang w:val="en-US"/>
        </w:rPr>
        <w:t xml:space="preserve"> and Metallurgy. 2019. - 54 (3) - С. 467-474. (Scopus IF 0.331) </w:t>
      </w:r>
      <w:r w:rsidRPr="00CF63A5">
        <w:rPr>
          <w:shd w:val="clear" w:color="auto" w:fill="FFFFFF"/>
          <w:lang w:val="en-US"/>
        </w:rPr>
        <w:t>(</w:t>
      </w:r>
      <w:r w:rsidRPr="00CF63A5">
        <w:rPr>
          <w:lang w:val="en-US"/>
        </w:rPr>
        <w:t>in English).</w:t>
      </w:r>
    </w:p>
    <w:p w:rsidR="00E9645C" w:rsidRPr="00CF63A5" w:rsidRDefault="00E9645C" w:rsidP="00E9645C">
      <w:pPr>
        <w:pStyle w:val="a9"/>
        <w:tabs>
          <w:tab w:val="left" w:pos="377"/>
        </w:tabs>
        <w:autoSpaceDE w:val="0"/>
        <w:autoSpaceDN w:val="0"/>
        <w:adjustRightInd w:val="0"/>
        <w:spacing w:line="336" w:lineRule="auto"/>
        <w:ind w:left="0" w:firstLine="709"/>
        <w:jc w:val="both"/>
        <w:outlineLvl w:val="0"/>
        <w:rPr>
          <w:b/>
          <w:bCs/>
          <w:i/>
          <w:iCs/>
        </w:rPr>
      </w:pPr>
      <w:r w:rsidRPr="00CF63A5">
        <w:rPr>
          <w:b/>
          <w:bCs/>
          <w:i/>
          <w:iCs/>
          <w:lang w:val="kk-KZ"/>
        </w:rPr>
        <w:t>International article:</w:t>
      </w:r>
    </w:p>
    <w:p w:rsidR="00E9645C" w:rsidRPr="00CF63A5" w:rsidRDefault="00E9645C" w:rsidP="00E9645C">
      <w:pPr>
        <w:pStyle w:val="a9"/>
        <w:numPr>
          <w:ilvl w:val="0"/>
          <w:numId w:val="42"/>
        </w:numPr>
        <w:tabs>
          <w:tab w:val="left" w:pos="377"/>
          <w:tab w:val="left" w:pos="993"/>
        </w:tabs>
        <w:autoSpaceDE w:val="0"/>
        <w:autoSpaceDN w:val="0"/>
        <w:adjustRightInd w:val="0"/>
        <w:spacing w:line="336" w:lineRule="auto"/>
        <w:ind w:left="0" w:firstLine="709"/>
        <w:jc w:val="both"/>
        <w:outlineLvl w:val="0"/>
        <w:rPr>
          <w:lang w:val="en-US"/>
        </w:rPr>
      </w:pPr>
      <w:proofErr w:type="spellStart"/>
      <w:r w:rsidRPr="00CF63A5">
        <w:rPr>
          <w:bCs/>
          <w:lang w:val="en-US"/>
        </w:rPr>
        <w:t>Zolotareva</w:t>
      </w:r>
      <w:proofErr w:type="spellEnd"/>
      <w:r w:rsidRPr="00CF63A5">
        <w:rPr>
          <w:bCs/>
          <w:lang w:val="en-US"/>
        </w:rPr>
        <w:t xml:space="preserve"> Darya, </w:t>
      </w:r>
      <w:proofErr w:type="spellStart"/>
      <w:r w:rsidRPr="00CF63A5">
        <w:rPr>
          <w:bCs/>
          <w:lang w:val="en-US"/>
        </w:rPr>
        <w:t>Zazybin</w:t>
      </w:r>
      <w:proofErr w:type="spellEnd"/>
      <w:r w:rsidRPr="00CF63A5">
        <w:rPr>
          <w:bCs/>
          <w:lang w:val="en-US"/>
        </w:rPr>
        <w:t xml:space="preserve"> Alexey, </w:t>
      </w:r>
      <w:proofErr w:type="spellStart"/>
      <w:r w:rsidRPr="00CF63A5">
        <w:rPr>
          <w:bCs/>
          <w:lang w:val="en-US"/>
        </w:rPr>
        <w:t>Rafikova</w:t>
      </w:r>
      <w:proofErr w:type="spellEnd"/>
      <w:r w:rsidRPr="00CF63A5">
        <w:rPr>
          <w:bCs/>
          <w:lang w:val="en-US"/>
        </w:rPr>
        <w:t xml:space="preserve"> </w:t>
      </w:r>
      <w:proofErr w:type="spellStart"/>
      <w:r w:rsidRPr="00CF63A5">
        <w:rPr>
          <w:bCs/>
          <w:lang w:val="en-US"/>
        </w:rPr>
        <w:t>Khadichakhan</w:t>
      </w:r>
      <w:proofErr w:type="spellEnd"/>
      <w:r w:rsidRPr="00CF63A5">
        <w:rPr>
          <w:bCs/>
          <w:lang w:val="en-US"/>
        </w:rPr>
        <w:t xml:space="preserve">, </w:t>
      </w:r>
      <w:proofErr w:type="spellStart"/>
      <w:r w:rsidRPr="00CF63A5">
        <w:rPr>
          <w:bCs/>
          <w:lang w:val="en-US"/>
        </w:rPr>
        <w:t>Dembitsky</w:t>
      </w:r>
      <w:proofErr w:type="spellEnd"/>
      <w:r w:rsidRPr="00CF63A5">
        <w:rPr>
          <w:bCs/>
          <w:lang w:val="en-US"/>
        </w:rPr>
        <w:t xml:space="preserve"> Valery M., </w:t>
      </w:r>
      <w:proofErr w:type="spellStart"/>
      <w:r w:rsidRPr="00CF63A5">
        <w:rPr>
          <w:bCs/>
          <w:lang w:val="en-US"/>
        </w:rPr>
        <w:t>Dauletbakov</w:t>
      </w:r>
      <w:proofErr w:type="spellEnd"/>
      <w:r w:rsidRPr="00CF63A5">
        <w:rPr>
          <w:bCs/>
          <w:lang w:val="en-US"/>
        </w:rPr>
        <w:t xml:space="preserve"> </w:t>
      </w:r>
      <w:proofErr w:type="spellStart"/>
      <w:r w:rsidRPr="00CF63A5">
        <w:rPr>
          <w:bCs/>
          <w:lang w:val="en-US"/>
        </w:rPr>
        <w:t>Anuar</w:t>
      </w:r>
      <w:proofErr w:type="spellEnd"/>
      <w:r w:rsidRPr="00CF63A5">
        <w:rPr>
          <w:bCs/>
          <w:lang w:val="en-US"/>
        </w:rPr>
        <w:t xml:space="preserve">, Yu Valentina. Ionic liquids assisted desulfurization and </w:t>
      </w:r>
      <w:proofErr w:type="spellStart"/>
      <w:r w:rsidRPr="00CF63A5">
        <w:rPr>
          <w:bCs/>
          <w:lang w:val="en-US"/>
        </w:rPr>
        <w:t>denitrogenation</w:t>
      </w:r>
      <w:proofErr w:type="spellEnd"/>
      <w:r w:rsidRPr="00CF63A5">
        <w:rPr>
          <w:bCs/>
          <w:lang w:val="en-US"/>
        </w:rPr>
        <w:t xml:space="preserve"> of fuels// </w:t>
      </w:r>
      <w:r w:rsidRPr="00CF63A5">
        <w:rPr>
          <w:rFonts w:eastAsia="TimesNewRoman"/>
          <w:lang w:val="en-US"/>
        </w:rPr>
        <w:t xml:space="preserve">Vietnam J. Chem. - </w:t>
      </w:r>
      <w:r w:rsidRPr="00CF63A5">
        <w:rPr>
          <w:rFonts w:eastAsia="TimesNewRoman"/>
          <w:bCs/>
          <w:lang w:val="en-US"/>
        </w:rPr>
        <w:t>2019. -</w:t>
      </w:r>
      <w:r w:rsidRPr="00CF63A5">
        <w:rPr>
          <w:rFonts w:eastAsia="TimesNewRoman"/>
          <w:lang w:val="en-US"/>
        </w:rPr>
        <w:t xml:space="preserve"> </w:t>
      </w:r>
      <w:r w:rsidRPr="00CF63A5">
        <w:rPr>
          <w:rFonts w:eastAsia="TimesNewRoman"/>
          <w:iCs/>
          <w:lang w:val="en-US"/>
        </w:rPr>
        <w:t xml:space="preserve">57(2). - </w:t>
      </w:r>
      <w:r w:rsidRPr="00CF63A5">
        <w:rPr>
          <w:rFonts w:eastAsia="TimesNewRoman"/>
          <w:iCs/>
        </w:rPr>
        <w:t>Р</w:t>
      </w:r>
      <w:r w:rsidRPr="00CF63A5">
        <w:rPr>
          <w:rFonts w:eastAsia="TimesNewRoman"/>
          <w:iCs/>
          <w:lang w:val="en-US"/>
        </w:rPr>
        <w:t>.</w:t>
      </w:r>
      <w:r w:rsidRPr="00CF63A5">
        <w:rPr>
          <w:rFonts w:eastAsia="TimesNewRoman"/>
          <w:lang w:val="en-US"/>
        </w:rPr>
        <w:t xml:space="preserve"> 133-163 </w:t>
      </w:r>
      <w:r w:rsidRPr="00CF63A5">
        <w:rPr>
          <w:rFonts w:eastAsia="TimesNewRoman"/>
          <w:iCs/>
          <w:lang w:val="en-US"/>
        </w:rPr>
        <w:t>DOI: 10.1002/vjch.201900008</w:t>
      </w:r>
      <w:r w:rsidRPr="00CF63A5">
        <w:rPr>
          <w:lang w:val="en-US"/>
        </w:rPr>
        <w:t xml:space="preserve"> </w:t>
      </w:r>
      <w:r w:rsidRPr="00CF63A5">
        <w:rPr>
          <w:shd w:val="clear" w:color="auto" w:fill="FFFFFF"/>
          <w:lang w:val="en-US"/>
        </w:rPr>
        <w:t>(</w:t>
      </w:r>
      <w:r w:rsidRPr="00CF63A5">
        <w:rPr>
          <w:lang w:val="en-US"/>
        </w:rPr>
        <w:t>in English).</w:t>
      </w:r>
    </w:p>
    <w:p w:rsidR="00E9645C" w:rsidRPr="00CF63A5" w:rsidRDefault="00E9645C" w:rsidP="00E9645C">
      <w:pPr>
        <w:pStyle w:val="a9"/>
        <w:numPr>
          <w:ilvl w:val="0"/>
          <w:numId w:val="42"/>
        </w:numPr>
        <w:tabs>
          <w:tab w:val="left" w:pos="377"/>
          <w:tab w:val="left" w:pos="993"/>
        </w:tabs>
        <w:autoSpaceDE w:val="0"/>
        <w:autoSpaceDN w:val="0"/>
        <w:adjustRightInd w:val="0"/>
        <w:spacing w:line="336" w:lineRule="auto"/>
        <w:ind w:left="0" w:firstLine="709"/>
        <w:jc w:val="both"/>
        <w:outlineLvl w:val="0"/>
        <w:rPr>
          <w:bCs/>
          <w:color w:val="000000"/>
          <w:kern w:val="36"/>
          <w:lang w:val="en-US"/>
        </w:rPr>
      </w:pPr>
      <w:proofErr w:type="spellStart"/>
      <w:r w:rsidRPr="00CF63A5">
        <w:rPr>
          <w:lang w:val="en-US"/>
        </w:rPr>
        <w:t>Malmakova</w:t>
      </w:r>
      <w:proofErr w:type="spellEnd"/>
      <w:r w:rsidRPr="00CF63A5">
        <w:rPr>
          <w:lang w:val="en-US"/>
        </w:rPr>
        <w:t xml:space="preserve"> A.E., Yu V.K., </w:t>
      </w:r>
      <w:proofErr w:type="spellStart"/>
      <w:r w:rsidRPr="00CF63A5">
        <w:rPr>
          <w:lang w:val="en-US"/>
        </w:rPr>
        <w:t>Kystaubayeva</w:t>
      </w:r>
      <w:proofErr w:type="spellEnd"/>
      <w:r w:rsidRPr="00CF63A5">
        <w:rPr>
          <w:lang w:val="en-US"/>
        </w:rPr>
        <w:t xml:space="preserve"> N.U., </w:t>
      </w:r>
      <w:proofErr w:type="spellStart"/>
      <w:r w:rsidRPr="00CF63A5">
        <w:rPr>
          <w:lang w:val="en-US"/>
        </w:rPr>
        <w:t>Zazybin</w:t>
      </w:r>
      <w:proofErr w:type="spellEnd"/>
      <w:r w:rsidRPr="00CF63A5">
        <w:rPr>
          <w:lang w:val="en-US"/>
        </w:rPr>
        <w:t xml:space="preserve"> A.G., Li T.E. </w:t>
      </w:r>
      <w:r w:rsidRPr="00CF63A5">
        <w:rPr>
          <w:bCs/>
        </w:rPr>
        <w:t>β</w:t>
      </w:r>
      <w:r w:rsidRPr="00CF63A5">
        <w:rPr>
          <w:bCs/>
          <w:lang w:val="en-US"/>
        </w:rPr>
        <w:t>-Cyclodextrin Inclusion Complex with dimethyl[4-hydroxypiperidin-4-yl]phosphonates as green plant growth stimulators</w:t>
      </w:r>
      <w:r w:rsidRPr="00CF63A5">
        <w:rPr>
          <w:lang w:val="en-US"/>
        </w:rPr>
        <w:t>// ACM International Conference Proceeding Series. - 2019. - P.86-90.</w:t>
      </w:r>
      <w:r w:rsidRPr="00CF63A5">
        <w:rPr>
          <w:bCs/>
          <w:color w:val="000000"/>
          <w:kern w:val="36"/>
          <w:lang w:val="en-US"/>
        </w:rPr>
        <w:t xml:space="preserve"> (Scopus) </w:t>
      </w:r>
      <w:r w:rsidRPr="00CF63A5">
        <w:rPr>
          <w:shd w:val="clear" w:color="auto" w:fill="FFFFFF"/>
          <w:lang w:val="en-US"/>
        </w:rPr>
        <w:t>(</w:t>
      </w:r>
      <w:r w:rsidRPr="00CF63A5">
        <w:rPr>
          <w:lang w:val="en-US"/>
        </w:rPr>
        <w:t>in English).</w:t>
      </w:r>
    </w:p>
    <w:p w:rsidR="00E9645C" w:rsidRPr="00CF63A5" w:rsidRDefault="00E9645C" w:rsidP="00E9645C">
      <w:pPr>
        <w:pStyle w:val="a9"/>
        <w:numPr>
          <w:ilvl w:val="0"/>
          <w:numId w:val="42"/>
        </w:numPr>
        <w:tabs>
          <w:tab w:val="left" w:pos="377"/>
          <w:tab w:val="left" w:pos="993"/>
        </w:tabs>
        <w:autoSpaceDE w:val="0"/>
        <w:autoSpaceDN w:val="0"/>
        <w:adjustRightInd w:val="0"/>
        <w:spacing w:line="336" w:lineRule="auto"/>
        <w:ind w:left="0" w:firstLine="709"/>
        <w:jc w:val="both"/>
        <w:outlineLvl w:val="0"/>
        <w:rPr>
          <w:lang w:val="en-US"/>
        </w:rPr>
      </w:pPr>
      <w:proofErr w:type="spellStart"/>
      <w:r w:rsidRPr="00CF63A5">
        <w:rPr>
          <w:rStyle w:val="A60"/>
          <w:rFonts w:cs="Times New Roman"/>
          <w:b w:val="0"/>
          <w:sz w:val="24"/>
          <w:szCs w:val="24"/>
          <w:lang w:val="en-US"/>
        </w:rPr>
        <w:t>Malmakova</w:t>
      </w:r>
      <w:proofErr w:type="spellEnd"/>
      <w:r w:rsidRPr="00CF63A5">
        <w:rPr>
          <w:rStyle w:val="A60"/>
          <w:rFonts w:cs="Times New Roman"/>
          <w:b w:val="0"/>
          <w:sz w:val="24"/>
          <w:szCs w:val="24"/>
          <w:lang w:val="en-US"/>
        </w:rPr>
        <w:t xml:space="preserve"> </w:t>
      </w:r>
      <w:proofErr w:type="spellStart"/>
      <w:r w:rsidRPr="00CF63A5">
        <w:rPr>
          <w:rStyle w:val="A60"/>
          <w:rFonts w:cs="Times New Roman"/>
          <w:b w:val="0"/>
          <w:sz w:val="24"/>
          <w:szCs w:val="24"/>
          <w:lang w:val="en-US"/>
        </w:rPr>
        <w:t>Aygul</w:t>
      </w:r>
      <w:proofErr w:type="spellEnd"/>
      <w:r w:rsidRPr="00CF63A5">
        <w:rPr>
          <w:rStyle w:val="A60"/>
          <w:rFonts w:cs="Times New Roman"/>
          <w:b w:val="0"/>
          <w:sz w:val="24"/>
          <w:szCs w:val="24"/>
          <w:lang w:val="en-US"/>
        </w:rPr>
        <w:t xml:space="preserve"> Ye., Yu Valentina K., </w:t>
      </w:r>
      <w:proofErr w:type="spellStart"/>
      <w:r w:rsidRPr="00CF63A5">
        <w:rPr>
          <w:rStyle w:val="A60"/>
          <w:rFonts w:cs="Times New Roman"/>
          <w:b w:val="0"/>
          <w:sz w:val="24"/>
          <w:szCs w:val="24"/>
          <w:lang w:val="en-US"/>
        </w:rPr>
        <w:t>Begimova</w:t>
      </w:r>
      <w:proofErr w:type="spellEnd"/>
      <w:r w:rsidRPr="00CF63A5">
        <w:rPr>
          <w:rStyle w:val="A60"/>
          <w:rFonts w:cs="Times New Roman"/>
          <w:b w:val="0"/>
          <w:sz w:val="24"/>
          <w:szCs w:val="24"/>
          <w:lang w:val="en-US"/>
        </w:rPr>
        <w:t xml:space="preserve"> </w:t>
      </w:r>
      <w:proofErr w:type="spellStart"/>
      <w:r w:rsidRPr="00CF63A5">
        <w:rPr>
          <w:rStyle w:val="A60"/>
          <w:rFonts w:cs="Times New Roman"/>
          <w:b w:val="0"/>
          <w:sz w:val="24"/>
          <w:szCs w:val="24"/>
          <w:lang w:val="en-US"/>
        </w:rPr>
        <w:t>Zeyneb</w:t>
      </w:r>
      <w:proofErr w:type="spellEnd"/>
      <w:r w:rsidRPr="00CF63A5">
        <w:rPr>
          <w:rStyle w:val="A60"/>
          <w:rFonts w:cs="Times New Roman"/>
          <w:b w:val="0"/>
          <w:sz w:val="24"/>
          <w:szCs w:val="24"/>
          <w:lang w:val="en-US"/>
        </w:rPr>
        <w:t xml:space="preserve"> U., </w:t>
      </w:r>
      <w:proofErr w:type="spellStart"/>
      <w:r w:rsidRPr="00CF63A5">
        <w:rPr>
          <w:rStyle w:val="A60"/>
          <w:rFonts w:cs="Times New Roman"/>
          <w:b w:val="0"/>
          <w:sz w:val="24"/>
          <w:szCs w:val="24"/>
          <w:lang w:val="en-US"/>
        </w:rPr>
        <w:t>Praliyev</w:t>
      </w:r>
      <w:proofErr w:type="spellEnd"/>
      <w:r w:rsidRPr="00CF63A5">
        <w:rPr>
          <w:rStyle w:val="A60"/>
          <w:rFonts w:cs="Times New Roman"/>
          <w:b w:val="0"/>
          <w:sz w:val="24"/>
          <w:szCs w:val="24"/>
          <w:lang w:val="en-US"/>
        </w:rPr>
        <w:t xml:space="preserve"> </w:t>
      </w:r>
      <w:proofErr w:type="spellStart"/>
      <w:r w:rsidRPr="00CF63A5">
        <w:rPr>
          <w:rStyle w:val="A60"/>
          <w:rFonts w:cs="Times New Roman"/>
          <w:b w:val="0"/>
          <w:sz w:val="24"/>
          <w:szCs w:val="24"/>
          <w:lang w:val="en-US"/>
        </w:rPr>
        <w:t>Kaldybay</w:t>
      </w:r>
      <w:proofErr w:type="spellEnd"/>
      <w:r w:rsidRPr="00CF63A5">
        <w:rPr>
          <w:rStyle w:val="A60"/>
          <w:rFonts w:cs="Times New Roman"/>
          <w:b w:val="0"/>
          <w:sz w:val="24"/>
          <w:szCs w:val="24"/>
          <w:lang w:val="en-US"/>
        </w:rPr>
        <w:t xml:space="preserve"> D., </w:t>
      </w:r>
      <w:proofErr w:type="spellStart"/>
      <w:r w:rsidRPr="00CF63A5">
        <w:rPr>
          <w:rStyle w:val="A60"/>
          <w:rFonts w:cs="Times New Roman"/>
          <w:b w:val="0"/>
          <w:sz w:val="24"/>
          <w:szCs w:val="24"/>
          <w:lang w:val="en-US"/>
        </w:rPr>
        <w:t>Baktybaeva</w:t>
      </w:r>
      <w:proofErr w:type="spellEnd"/>
      <w:r w:rsidRPr="00CF63A5">
        <w:rPr>
          <w:rStyle w:val="A80"/>
          <w:rFonts w:cs="Times New Roman"/>
          <w:b w:val="0"/>
          <w:sz w:val="24"/>
          <w:szCs w:val="24"/>
          <w:lang w:val="en-US"/>
        </w:rPr>
        <w:t xml:space="preserve"> </w:t>
      </w:r>
      <w:proofErr w:type="spellStart"/>
      <w:r w:rsidRPr="00CF63A5">
        <w:rPr>
          <w:rStyle w:val="A60"/>
          <w:rFonts w:cs="Times New Roman"/>
          <w:b w:val="0"/>
          <w:sz w:val="24"/>
          <w:szCs w:val="24"/>
          <w:lang w:val="en-US"/>
        </w:rPr>
        <w:t>Layilia</w:t>
      </w:r>
      <w:proofErr w:type="spellEnd"/>
      <w:r w:rsidRPr="00CF63A5">
        <w:rPr>
          <w:rStyle w:val="A60"/>
          <w:rFonts w:cs="Times New Roman"/>
          <w:b w:val="0"/>
          <w:sz w:val="24"/>
          <w:szCs w:val="24"/>
          <w:lang w:val="en-US"/>
        </w:rPr>
        <w:t xml:space="preserve"> K. and </w:t>
      </w:r>
      <w:proofErr w:type="spellStart"/>
      <w:r w:rsidRPr="00CF63A5">
        <w:rPr>
          <w:rStyle w:val="A60"/>
          <w:rFonts w:cs="Times New Roman"/>
          <w:b w:val="0"/>
          <w:sz w:val="24"/>
          <w:szCs w:val="24"/>
          <w:lang w:val="en-US"/>
        </w:rPr>
        <w:t>Zhumakova</w:t>
      </w:r>
      <w:proofErr w:type="spellEnd"/>
      <w:r w:rsidRPr="00CF63A5">
        <w:rPr>
          <w:rStyle w:val="A60"/>
          <w:rFonts w:cs="Times New Roman"/>
          <w:b w:val="0"/>
          <w:sz w:val="24"/>
          <w:szCs w:val="24"/>
          <w:lang w:val="en-US"/>
        </w:rPr>
        <w:t xml:space="preserve"> </w:t>
      </w:r>
      <w:proofErr w:type="spellStart"/>
      <w:r w:rsidRPr="00CF63A5">
        <w:rPr>
          <w:rStyle w:val="A60"/>
          <w:rFonts w:cs="Times New Roman"/>
          <w:b w:val="0"/>
          <w:sz w:val="24"/>
          <w:szCs w:val="24"/>
          <w:lang w:val="en-US"/>
        </w:rPr>
        <w:t>Symbat</w:t>
      </w:r>
      <w:proofErr w:type="spellEnd"/>
      <w:r w:rsidRPr="00CF63A5">
        <w:rPr>
          <w:rStyle w:val="A60"/>
          <w:rFonts w:cs="Times New Roman"/>
          <w:b w:val="0"/>
          <w:sz w:val="24"/>
          <w:szCs w:val="24"/>
          <w:lang w:val="en-US"/>
        </w:rPr>
        <w:t xml:space="preserve"> S.</w:t>
      </w:r>
      <w:r w:rsidRPr="00CF63A5">
        <w:rPr>
          <w:rStyle w:val="A80"/>
          <w:rFonts w:cs="Times New Roman"/>
          <w:b w:val="0"/>
          <w:sz w:val="24"/>
          <w:szCs w:val="24"/>
          <w:lang w:val="en-US"/>
        </w:rPr>
        <w:t xml:space="preserve"> </w:t>
      </w:r>
      <w:r w:rsidRPr="00CF63A5">
        <w:rPr>
          <w:rStyle w:val="A30"/>
          <w:rFonts w:cs="Times New Roman"/>
          <w:b w:val="0"/>
          <w:sz w:val="24"/>
          <w:szCs w:val="24"/>
          <w:lang w:val="en-US"/>
        </w:rPr>
        <w:t>Environmentally friendly syntheses of biological active azaheterocycle-containing phosphonates//</w:t>
      </w:r>
      <w:r w:rsidRPr="00CF63A5">
        <w:rPr>
          <w:lang w:val="en-US"/>
        </w:rPr>
        <w:t xml:space="preserve"> </w:t>
      </w:r>
      <w:proofErr w:type="spellStart"/>
      <w:r w:rsidRPr="00CF63A5">
        <w:rPr>
          <w:lang w:val="en-US"/>
        </w:rPr>
        <w:t>Int.J</w:t>
      </w:r>
      <w:proofErr w:type="spellEnd"/>
      <w:r w:rsidRPr="00CF63A5">
        <w:rPr>
          <w:lang w:val="en-US"/>
        </w:rPr>
        <w:t xml:space="preserve">. Pharm. Sci. &amp; Scient. Res. – 2019. - Vol.5. – Issue 5. – P. 37-39 </w:t>
      </w:r>
      <w:r w:rsidRPr="00CF63A5">
        <w:rPr>
          <w:shd w:val="clear" w:color="auto" w:fill="FFFFFF"/>
          <w:lang w:val="en-US"/>
        </w:rPr>
        <w:t>(</w:t>
      </w:r>
      <w:r w:rsidRPr="00CF63A5">
        <w:rPr>
          <w:lang w:val="en-US"/>
        </w:rPr>
        <w:t>in English).</w:t>
      </w:r>
    </w:p>
    <w:p w:rsidR="00E9645C" w:rsidRPr="00CF63A5" w:rsidRDefault="00E9645C" w:rsidP="00E9645C">
      <w:pPr>
        <w:pStyle w:val="a9"/>
        <w:numPr>
          <w:ilvl w:val="0"/>
          <w:numId w:val="42"/>
        </w:numPr>
        <w:tabs>
          <w:tab w:val="left" w:pos="377"/>
          <w:tab w:val="left" w:pos="993"/>
        </w:tabs>
        <w:autoSpaceDE w:val="0"/>
        <w:autoSpaceDN w:val="0"/>
        <w:adjustRightInd w:val="0"/>
        <w:spacing w:line="336" w:lineRule="auto"/>
        <w:ind w:left="0" w:firstLine="709"/>
        <w:jc w:val="both"/>
        <w:outlineLvl w:val="0"/>
        <w:rPr>
          <w:lang w:val="en-US"/>
        </w:rPr>
      </w:pPr>
      <w:proofErr w:type="spellStart"/>
      <w:r w:rsidRPr="00CF63A5">
        <w:rPr>
          <w:rFonts w:eastAsia="TimesNewRoman"/>
          <w:lang w:val="en-US"/>
        </w:rPr>
        <w:t>Malmakova</w:t>
      </w:r>
      <w:proofErr w:type="spellEnd"/>
      <w:r w:rsidRPr="00CF63A5">
        <w:rPr>
          <w:rFonts w:eastAsia="TimesNewRoman"/>
          <w:lang w:val="en-US"/>
        </w:rPr>
        <w:t xml:space="preserve"> A., </w:t>
      </w:r>
      <w:proofErr w:type="spellStart"/>
      <w:r w:rsidRPr="00CF63A5">
        <w:rPr>
          <w:rFonts w:eastAsia="TimesNewRoman"/>
          <w:lang w:val="en-US"/>
        </w:rPr>
        <w:t>Kystaubayeva</w:t>
      </w:r>
      <w:proofErr w:type="spellEnd"/>
      <w:r w:rsidRPr="00CF63A5">
        <w:rPr>
          <w:rFonts w:eastAsia="TimesNewRoman"/>
          <w:lang w:val="en-US"/>
        </w:rPr>
        <w:t xml:space="preserve"> N., </w:t>
      </w:r>
      <w:proofErr w:type="spellStart"/>
      <w:r w:rsidRPr="00CF63A5">
        <w:rPr>
          <w:rFonts w:eastAsia="TimesNewRoman"/>
          <w:lang w:val="en-US"/>
        </w:rPr>
        <w:t>Zharkinbek</w:t>
      </w:r>
      <w:proofErr w:type="spellEnd"/>
      <w:r w:rsidRPr="00CF63A5">
        <w:rPr>
          <w:rFonts w:eastAsia="TimesNewRoman"/>
          <w:lang w:val="en-US"/>
        </w:rPr>
        <w:t xml:space="preserve"> T., </w:t>
      </w:r>
      <w:proofErr w:type="spellStart"/>
      <w:r w:rsidRPr="00CF63A5">
        <w:rPr>
          <w:rFonts w:eastAsia="TimesNewRoman"/>
          <w:lang w:val="en-US"/>
        </w:rPr>
        <w:t>Myrzakhanov</w:t>
      </w:r>
      <w:proofErr w:type="spellEnd"/>
      <w:r w:rsidRPr="00CF63A5">
        <w:rPr>
          <w:rFonts w:eastAsia="TimesNewRoman"/>
          <w:lang w:val="en-US"/>
        </w:rPr>
        <w:t xml:space="preserve"> M., </w:t>
      </w:r>
      <w:proofErr w:type="spellStart"/>
      <w:r w:rsidRPr="00CF63A5">
        <w:rPr>
          <w:rFonts w:eastAsia="TimesNewRoman"/>
          <w:lang w:val="en-US"/>
        </w:rPr>
        <w:t>Balabekova</w:t>
      </w:r>
      <w:proofErr w:type="spellEnd"/>
      <w:r w:rsidRPr="00CF63A5">
        <w:rPr>
          <w:rFonts w:eastAsia="TimesNewRoman"/>
          <w:lang w:val="en-US"/>
        </w:rPr>
        <w:t xml:space="preserve"> M., Yu V. </w:t>
      </w:r>
      <w:r w:rsidRPr="00CF63A5">
        <w:rPr>
          <w:bCs/>
          <w:lang w:val="en-US"/>
        </w:rPr>
        <w:t xml:space="preserve">Piperidine-Containing Phosphonates As </w:t>
      </w:r>
      <w:proofErr w:type="spellStart"/>
      <w:r w:rsidRPr="00CF63A5">
        <w:rPr>
          <w:bCs/>
          <w:lang w:val="en-US"/>
        </w:rPr>
        <w:t>I</w:t>
      </w:r>
      <w:r w:rsidRPr="00CF63A5">
        <w:rPr>
          <w:lang w:val="en-US"/>
        </w:rPr>
        <w:t>mmun</w:t>
      </w:r>
      <w:proofErr w:type="spellEnd"/>
      <w:r w:rsidRPr="00CF63A5">
        <w:t>о</w:t>
      </w:r>
      <w:r w:rsidRPr="00CF63A5">
        <w:rPr>
          <w:lang w:val="en-US"/>
        </w:rPr>
        <w:t xml:space="preserve">correctors// AIP Conference Proceedings </w:t>
      </w:r>
      <w:r w:rsidRPr="00CF63A5">
        <w:rPr>
          <w:bCs/>
          <w:lang w:val="en-US"/>
        </w:rPr>
        <w:t>2124</w:t>
      </w:r>
      <w:r w:rsidRPr="00CF63A5">
        <w:rPr>
          <w:lang w:val="en-US"/>
        </w:rPr>
        <w:t xml:space="preserve">, 030013 (2019); </w:t>
      </w:r>
      <w:hyperlink r:id="rId69" w:history="1">
        <w:r w:rsidRPr="00CF63A5">
          <w:rPr>
            <w:rStyle w:val="af"/>
            <w:color w:val="auto"/>
            <w:u w:val="none"/>
            <w:lang w:val="en-US"/>
          </w:rPr>
          <w:t>https://doi.org/10.1063/1.5117135</w:t>
        </w:r>
      </w:hyperlink>
      <w:r w:rsidRPr="00CF63A5">
        <w:rPr>
          <w:lang w:val="en-US"/>
        </w:rPr>
        <w:t xml:space="preserve">. Published Online: 24 July 2019 (Scopus) </w:t>
      </w:r>
      <w:r w:rsidRPr="00CF63A5">
        <w:rPr>
          <w:shd w:val="clear" w:color="auto" w:fill="FFFFFF"/>
          <w:lang w:val="en-US"/>
        </w:rPr>
        <w:t>(</w:t>
      </w:r>
      <w:r w:rsidRPr="00CF63A5">
        <w:rPr>
          <w:lang w:val="en-US"/>
        </w:rPr>
        <w:t>in English).</w:t>
      </w:r>
    </w:p>
    <w:p w:rsidR="00E9645C" w:rsidRPr="00CF63A5" w:rsidRDefault="00E9645C" w:rsidP="00E9645C">
      <w:pPr>
        <w:tabs>
          <w:tab w:val="left" w:pos="318"/>
        </w:tabs>
        <w:spacing w:after="0" w:line="336" w:lineRule="auto"/>
        <w:ind w:firstLine="709"/>
        <w:jc w:val="both"/>
        <w:rPr>
          <w:rFonts w:ascii="Times New Roman" w:hAnsi="Times New Roman" w:cs="Times New Roman"/>
          <w:b/>
          <w:bCs/>
          <w:i/>
          <w:iCs/>
          <w:sz w:val="24"/>
          <w:szCs w:val="24"/>
          <w:lang w:val="en-US"/>
        </w:rPr>
      </w:pPr>
      <w:r w:rsidRPr="00CF63A5">
        <w:rPr>
          <w:rFonts w:ascii="Times New Roman" w:hAnsi="Times New Roman" w:cs="Times New Roman"/>
          <w:b/>
          <w:bCs/>
          <w:i/>
          <w:iCs/>
          <w:sz w:val="24"/>
          <w:szCs w:val="24"/>
          <w:lang w:val="en-US"/>
        </w:rPr>
        <w:t>Republican articles with non-zero impact factor:</w:t>
      </w:r>
    </w:p>
    <w:p w:rsidR="00E9645C" w:rsidRPr="00CF63A5" w:rsidRDefault="00E9645C" w:rsidP="00E9645C">
      <w:pPr>
        <w:pStyle w:val="a9"/>
        <w:numPr>
          <w:ilvl w:val="0"/>
          <w:numId w:val="43"/>
        </w:numPr>
        <w:tabs>
          <w:tab w:val="left" w:pos="0"/>
          <w:tab w:val="left" w:pos="377"/>
          <w:tab w:val="left" w:pos="993"/>
        </w:tabs>
        <w:spacing w:line="336" w:lineRule="auto"/>
        <w:ind w:left="0" w:firstLine="709"/>
        <w:jc w:val="both"/>
        <w:rPr>
          <w:lang w:val="en-US"/>
        </w:rPr>
      </w:pPr>
      <w:proofErr w:type="spellStart"/>
      <w:r w:rsidRPr="00CF63A5">
        <w:rPr>
          <w:lang w:val="en-US"/>
        </w:rPr>
        <w:t>Mukanova</w:t>
      </w:r>
      <w:proofErr w:type="spellEnd"/>
      <w:r w:rsidRPr="00CF63A5">
        <w:rPr>
          <w:lang w:val="en-US"/>
        </w:rPr>
        <w:t xml:space="preserve"> M.S., </w:t>
      </w:r>
      <w:proofErr w:type="spellStart"/>
      <w:r w:rsidRPr="00CF63A5">
        <w:rPr>
          <w:lang w:val="en-US"/>
        </w:rPr>
        <w:t>Sycheva</w:t>
      </w:r>
      <w:proofErr w:type="spellEnd"/>
      <w:r w:rsidRPr="00CF63A5">
        <w:rPr>
          <w:lang w:val="en-US"/>
        </w:rPr>
        <w:t xml:space="preserve"> </w:t>
      </w:r>
      <w:proofErr w:type="spellStart"/>
      <w:r w:rsidRPr="00CF63A5">
        <w:rPr>
          <w:lang w:val="en-US"/>
        </w:rPr>
        <w:t>Ye.S</w:t>
      </w:r>
      <w:proofErr w:type="spellEnd"/>
      <w:r w:rsidRPr="00CF63A5">
        <w:rPr>
          <w:lang w:val="en-US"/>
        </w:rPr>
        <w:t xml:space="preserve">., </w:t>
      </w:r>
      <w:proofErr w:type="spellStart"/>
      <w:r w:rsidRPr="00CF63A5">
        <w:rPr>
          <w:lang w:val="en-US"/>
        </w:rPr>
        <w:t>Seilkhanov</w:t>
      </w:r>
      <w:proofErr w:type="spellEnd"/>
      <w:r w:rsidRPr="00CF63A5">
        <w:rPr>
          <w:lang w:val="en-US"/>
        </w:rPr>
        <w:t xml:space="preserve"> </w:t>
      </w:r>
      <w:r w:rsidRPr="00CF63A5">
        <w:t>Т</w:t>
      </w:r>
      <w:r w:rsidRPr="00CF63A5">
        <w:rPr>
          <w:lang w:val="en-US"/>
        </w:rPr>
        <w:t>.</w:t>
      </w:r>
      <w:r w:rsidRPr="00CF63A5">
        <w:t>М</w:t>
      </w:r>
      <w:r w:rsidRPr="00CF63A5">
        <w:rPr>
          <w:lang w:val="en-US"/>
        </w:rPr>
        <w:t xml:space="preserve">., Yu V.K. Synthesis of </w:t>
      </w:r>
      <w:proofErr w:type="spellStart"/>
      <w:r w:rsidRPr="00CF63A5">
        <w:rPr>
          <w:lang w:val="en-US"/>
        </w:rPr>
        <w:t>dithioacetylenicpiperazine</w:t>
      </w:r>
      <w:proofErr w:type="spellEnd"/>
      <w:r w:rsidRPr="00CF63A5">
        <w:rPr>
          <w:lang w:val="en-US"/>
        </w:rPr>
        <w:t xml:space="preserve"> derivatives // </w:t>
      </w:r>
      <w:r w:rsidRPr="00CF63A5">
        <w:rPr>
          <w:lang w:val="kk-KZ"/>
        </w:rPr>
        <w:t>Chem.J. of Kazkakhstan</w:t>
      </w:r>
      <w:r w:rsidRPr="00CF63A5">
        <w:rPr>
          <w:lang w:val="en-US"/>
        </w:rPr>
        <w:t>. - 2019. - N 1.- P. 269-272. (</w:t>
      </w:r>
      <w:r w:rsidRPr="00CF63A5">
        <w:rPr>
          <w:lang w:val="kk-KZ"/>
        </w:rPr>
        <w:t xml:space="preserve"> </w:t>
      </w:r>
      <w:r w:rsidRPr="00CF63A5">
        <w:rPr>
          <w:lang w:val="en-US"/>
        </w:rPr>
        <w:t>IF – 0,115. Kazakh Base of Citation) (in English).</w:t>
      </w:r>
    </w:p>
    <w:p w:rsidR="00E9645C" w:rsidRPr="00CF63A5" w:rsidRDefault="00E9645C" w:rsidP="00E9645C">
      <w:pPr>
        <w:pStyle w:val="a9"/>
        <w:numPr>
          <w:ilvl w:val="0"/>
          <w:numId w:val="43"/>
        </w:numPr>
        <w:tabs>
          <w:tab w:val="left" w:pos="0"/>
          <w:tab w:val="left" w:pos="377"/>
          <w:tab w:val="left" w:pos="993"/>
        </w:tabs>
        <w:spacing w:line="336" w:lineRule="auto"/>
        <w:ind w:left="0" w:firstLine="709"/>
        <w:jc w:val="both"/>
      </w:pPr>
      <w:proofErr w:type="spellStart"/>
      <w:r w:rsidRPr="00CF63A5">
        <w:rPr>
          <w:lang w:val="en-US"/>
        </w:rPr>
        <w:t>Sycheva</w:t>
      </w:r>
      <w:proofErr w:type="spellEnd"/>
      <w:r w:rsidRPr="00CF63A5">
        <w:rPr>
          <w:lang w:val="en-US"/>
        </w:rPr>
        <w:t xml:space="preserve"> </w:t>
      </w:r>
      <w:proofErr w:type="spellStart"/>
      <w:r w:rsidRPr="00CF63A5">
        <w:rPr>
          <w:lang w:val="en-US"/>
        </w:rPr>
        <w:t>Ye.S</w:t>
      </w:r>
      <w:proofErr w:type="spellEnd"/>
      <w:r w:rsidRPr="00CF63A5">
        <w:rPr>
          <w:lang w:val="en-US"/>
        </w:rPr>
        <w:t xml:space="preserve">., </w:t>
      </w:r>
      <w:proofErr w:type="spellStart"/>
      <w:r w:rsidRPr="00CF63A5">
        <w:rPr>
          <w:lang w:val="en-US"/>
        </w:rPr>
        <w:t>Mukanova</w:t>
      </w:r>
      <w:proofErr w:type="spellEnd"/>
      <w:r w:rsidRPr="00CF63A5">
        <w:rPr>
          <w:lang w:val="en-US"/>
        </w:rPr>
        <w:t xml:space="preserve"> M.S., Yu V.K., </w:t>
      </w:r>
      <w:proofErr w:type="spellStart"/>
      <w:r w:rsidRPr="00CF63A5">
        <w:rPr>
          <w:lang w:val="en-US"/>
        </w:rPr>
        <w:t>Imankulova</w:t>
      </w:r>
      <w:proofErr w:type="spellEnd"/>
      <w:r w:rsidRPr="00CF63A5">
        <w:rPr>
          <w:lang w:val="en-US"/>
        </w:rPr>
        <w:t xml:space="preserve"> K.N., </w:t>
      </w:r>
      <w:proofErr w:type="spellStart"/>
      <w:r w:rsidRPr="00CF63A5">
        <w:rPr>
          <w:lang w:val="en-US"/>
        </w:rPr>
        <w:t>Seilkhanov</w:t>
      </w:r>
      <w:proofErr w:type="spellEnd"/>
      <w:r w:rsidRPr="00CF63A5">
        <w:rPr>
          <w:lang w:val="en-US"/>
        </w:rPr>
        <w:t xml:space="preserve"> </w:t>
      </w:r>
      <w:r w:rsidRPr="00CF63A5">
        <w:t>Т</w:t>
      </w:r>
      <w:r w:rsidRPr="00CF63A5">
        <w:rPr>
          <w:lang w:val="en-US"/>
        </w:rPr>
        <w:t>.</w:t>
      </w:r>
      <w:r w:rsidRPr="00CF63A5">
        <w:t>М</w:t>
      </w:r>
      <w:r w:rsidRPr="00CF63A5">
        <w:rPr>
          <w:lang w:val="en-US"/>
        </w:rPr>
        <w:t xml:space="preserve">. Synthesis, structure and pass predicted biological activity of 4-phenylnaphthoxybutynylpiperazines // </w:t>
      </w:r>
      <w:r w:rsidRPr="00CF63A5">
        <w:rPr>
          <w:lang w:val="kk-KZ"/>
        </w:rPr>
        <w:t>Chem.J. of Kazkakhstan</w:t>
      </w:r>
      <w:r w:rsidRPr="00CF63A5">
        <w:rPr>
          <w:lang w:val="en-US"/>
        </w:rPr>
        <w:t>. - 2019. - N 1.- P. 281-286. (</w:t>
      </w:r>
      <w:r w:rsidRPr="00CF63A5">
        <w:rPr>
          <w:lang w:val="kk-KZ"/>
        </w:rPr>
        <w:t xml:space="preserve"> </w:t>
      </w:r>
      <w:r w:rsidRPr="00CF63A5">
        <w:rPr>
          <w:lang w:val="en-US"/>
        </w:rPr>
        <w:t>IF – 0,115. Kazakh Base of Citation) (in English).</w:t>
      </w:r>
    </w:p>
    <w:p w:rsidR="00E9645C" w:rsidRPr="00CF63A5" w:rsidRDefault="00E9645C" w:rsidP="00E9645C">
      <w:pPr>
        <w:pStyle w:val="a9"/>
        <w:numPr>
          <w:ilvl w:val="0"/>
          <w:numId w:val="43"/>
        </w:numPr>
        <w:tabs>
          <w:tab w:val="left" w:pos="377"/>
          <w:tab w:val="left" w:pos="993"/>
        </w:tabs>
        <w:spacing w:line="336" w:lineRule="auto"/>
        <w:ind w:left="0" w:firstLine="709"/>
        <w:jc w:val="both"/>
        <w:rPr>
          <w:lang w:val="kk-KZ"/>
        </w:rPr>
      </w:pPr>
      <w:r w:rsidRPr="00CF63A5">
        <w:rPr>
          <w:lang w:val="kk-KZ"/>
        </w:rPr>
        <w:t xml:space="preserve">Yu V.K., A.E. Malmakova, Dauletbai P., Praliyev, K.D., Amirkulova M.K., Satbaeva E.M., Kadyrova D.M. New organophosphorus compounds as potential anesthetics //Chem.J. of Kazkakhstan. </w:t>
      </w:r>
      <w:r w:rsidRPr="00CF63A5">
        <w:rPr>
          <w:lang w:val="en-US"/>
        </w:rPr>
        <w:t>-</w:t>
      </w:r>
      <w:r w:rsidRPr="00CF63A5">
        <w:rPr>
          <w:lang w:val="kk-KZ"/>
        </w:rPr>
        <w:t xml:space="preserve"> 2019. </w:t>
      </w:r>
      <w:r w:rsidRPr="00CF63A5">
        <w:rPr>
          <w:lang w:val="en-US"/>
        </w:rPr>
        <w:t>-</w:t>
      </w:r>
      <w:r w:rsidRPr="00CF63A5">
        <w:rPr>
          <w:lang w:val="kk-KZ"/>
        </w:rPr>
        <w:t xml:space="preserve"> N 1.- P. 79-84. </w:t>
      </w:r>
      <w:r w:rsidRPr="00CF63A5">
        <w:rPr>
          <w:lang w:val="en-US"/>
        </w:rPr>
        <w:t>(</w:t>
      </w:r>
      <w:r w:rsidRPr="00CF63A5">
        <w:rPr>
          <w:lang w:val="kk-KZ"/>
        </w:rPr>
        <w:t xml:space="preserve"> </w:t>
      </w:r>
      <w:r w:rsidRPr="00CF63A5">
        <w:rPr>
          <w:lang w:val="en-US"/>
        </w:rPr>
        <w:t>IF – 0,115. Kazakh Base of Citation) (in Russian).</w:t>
      </w:r>
      <w:r w:rsidRPr="00CF63A5">
        <w:rPr>
          <w:lang w:val="kk-KZ"/>
        </w:rPr>
        <w:t xml:space="preserve"> </w:t>
      </w:r>
    </w:p>
    <w:p w:rsidR="00E9645C" w:rsidRPr="00CF63A5" w:rsidRDefault="00E9645C" w:rsidP="00E9645C">
      <w:pPr>
        <w:pStyle w:val="a9"/>
        <w:numPr>
          <w:ilvl w:val="0"/>
          <w:numId w:val="43"/>
        </w:numPr>
        <w:tabs>
          <w:tab w:val="left" w:pos="377"/>
          <w:tab w:val="left" w:pos="993"/>
        </w:tabs>
        <w:spacing w:line="336" w:lineRule="auto"/>
        <w:ind w:left="0" w:firstLine="709"/>
        <w:jc w:val="both"/>
        <w:rPr>
          <w:color w:val="000000"/>
          <w:lang w:val="en-US"/>
        </w:rPr>
      </w:pPr>
      <w:proofErr w:type="spellStart"/>
      <w:r w:rsidRPr="00CF63A5">
        <w:rPr>
          <w:lang w:val="en-US"/>
        </w:rPr>
        <w:t>Baktybayeva</w:t>
      </w:r>
      <w:proofErr w:type="spellEnd"/>
      <w:r w:rsidRPr="00CF63A5">
        <w:rPr>
          <w:lang w:val="en-US"/>
        </w:rPr>
        <w:t xml:space="preserve"> L.K., </w:t>
      </w:r>
      <w:proofErr w:type="spellStart"/>
      <w:r w:rsidRPr="00CF63A5">
        <w:rPr>
          <w:lang w:val="en-US"/>
        </w:rPr>
        <w:t>Tauassarova</w:t>
      </w:r>
      <w:proofErr w:type="spellEnd"/>
      <w:r w:rsidRPr="00CF63A5">
        <w:rPr>
          <w:lang w:val="en-US"/>
        </w:rPr>
        <w:t xml:space="preserve"> M.K., </w:t>
      </w:r>
      <w:proofErr w:type="spellStart"/>
      <w:r w:rsidRPr="00CF63A5">
        <w:rPr>
          <w:lang w:val="en-US"/>
        </w:rPr>
        <w:t>Kairat</w:t>
      </w:r>
      <w:proofErr w:type="spellEnd"/>
      <w:r w:rsidRPr="00CF63A5">
        <w:rPr>
          <w:lang w:val="en-US"/>
        </w:rPr>
        <w:t xml:space="preserve"> B.K., Darrell B.K., </w:t>
      </w:r>
      <w:proofErr w:type="spellStart"/>
      <w:r w:rsidRPr="00CF63A5">
        <w:rPr>
          <w:lang w:val="en-US"/>
        </w:rPr>
        <w:t>Baktybay</w:t>
      </w:r>
      <w:proofErr w:type="spellEnd"/>
      <w:r w:rsidRPr="00CF63A5">
        <w:rPr>
          <w:lang w:val="en-US"/>
        </w:rPr>
        <w:t xml:space="preserve"> N.B., Yu </w:t>
      </w:r>
      <w:hyperlink r:id="rId70" w:anchor="!" w:tgtFrame="_blank" w:history="1">
        <w:r w:rsidRPr="00CF63A5">
          <w:rPr>
            <w:rStyle w:val="textmailrucssattributepostfix"/>
            <w:rFonts w:eastAsia="PMingLiU"/>
            <w:lang w:val="en-US"/>
          </w:rPr>
          <w:t>V.K</w:t>
        </w:r>
      </w:hyperlink>
      <w:r w:rsidRPr="00CF63A5">
        <w:rPr>
          <w:rStyle w:val="textmailrucssattributepostfix"/>
          <w:rFonts w:eastAsia="PMingLiU"/>
          <w:lang w:val="en-US"/>
        </w:rPr>
        <w:t>.</w:t>
      </w:r>
      <w:r w:rsidRPr="00CF63A5">
        <w:rPr>
          <w:lang w:val="en-US"/>
        </w:rPr>
        <w:t xml:space="preserve">, </w:t>
      </w:r>
      <w:proofErr w:type="spellStart"/>
      <w:r w:rsidRPr="00CF63A5">
        <w:rPr>
          <w:rStyle w:val="textmailrucssattributepostfix"/>
          <w:rFonts w:eastAsia="PMingLiU"/>
          <w:lang w:val="en-US"/>
        </w:rPr>
        <w:t>Zazybin</w:t>
      </w:r>
      <w:proofErr w:type="spellEnd"/>
      <w:r w:rsidRPr="00CF63A5">
        <w:rPr>
          <w:rStyle w:val="textmailrucssattributepostfix"/>
          <w:rFonts w:eastAsia="PMingLiU"/>
          <w:lang w:val="en-US"/>
        </w:rPr>
        <w:t xml:space="preserve"> A.G., </w:t>
      </w:r>
      <w:proofErr w:type="spellStart"/>
      <w:r w:rsidRPr="00CF63A5">
        <w:rPr>
          <w:lang w:val="en-US"/>
        </w:rPr>
        <w:t>Malmakova</w:t>
      </w:r>
      <w:proofErr w:type="spellEnd"/>
      <w:r w:rsidRPr="00CF63A5">
        <w:rPr>
          <w:lang w:val="en-US"/>
        </w:rPr>
        <w:t xml:space="preserve"> A.E. </w:t>
      </w:r>
      <w:r w:rsidRPr="00CF63A5">
        <w:rPr>
          <w:bCs/>
          <w:lang w:val="en-US"/>
        </w:rPr>
        <w:t>Myelopoiesis stimulating activity of azaheterocycles compound of the dimethyl ether of P-(4-methoxyphenyl)-1-(4-phenylpiperazine) methyl] phosphonic acid//</w:t>
      </w:r>
      <w:r w:rsidRPr="00CF63A5">
        <w:rPr>
          <w:lang w:val="en-US"/>
        </w:rPr>
        <w:t xml:space="preserve">International J. of Biology and Chemistry. - Vol.12. - № 1. - 2019. - </w:t>
      </w:r>
      <w:r w:rsidRPr="00CF63A5">
        <w:t>Р</w:t>
      </w:r>
      <w:r w:rsidRPr="00CF63A5">
        <w:rPr>
          <w:lang w:val="en-US"/>
        </w:rPr>
        <w:t xml:space="preserve">. 18-23 </w:t>
      </w:r>
      <w:r w:rsidRPr="00CF63A5">
        <w:rPr>
          <w:shd w:val="clear" w:color="auto" w:fill="FFFFFF"/>
          <w:lang w:val="en-US"/>
        </w:rPr>
        <w:t>(</w:t>
      </w:r>
      <w:r w:rsidRPr="00CF63A5">
        <w:rPr>
          <w:lang w:val="en-US"/>
        </w:rPr>
        <w:t xml:space="preserve">in English). </w:t>
      </w:r>
    </w:p>
    <w:p w:rsidR="00E9645C" w:rsidRPr="00CF63A5" w:rsidRDefault="00E9645C" w:rsidP="00E9645C">
      <w:pPr>
        <w:pStyle w:val="a9"/>
        <w:numPr>
          <w:ilvl w:val="0"/>
          <w:numId w:val="43"/>
        </w:numPr>
        <w:tabs>
          <w:tab w:val="left" w:pos="377"/>
          <w:tab w:val="left" w:pos="993"/>
        </w:tabs>
        <w:autoSpaceDE w:val="0"/>
        <w:autoSpaceDN w:val="0"/>
        <w:adjustRightInd w:val="0"/>
        <w:spacing w:line="336" w:lineRule="auto"/>
        <w:ind w:left="0" w:firstLine="709"/>
        <w:jc w:val="both"/>
        <w:rPr>
          <w:lang w:val="kk-KZ"/>
        </w:rPr>
      </w:pPr>
      <w:proofErr w:type="spellStart"/>
      <w:r w:rsidRPr="00CF63A5">
        <w:rPr>
          <w:lang w:val="en-US"/>
        </w:rPr>
        <w:lastRenderedPageBreak/>
        <w:t>Sycheva</w:t>
      </w:r>
      <w:proofErr w:type="spellEnd"/>
      <w:r w:rsidRPr="00CF63A5">
        <w:rPr>
          <w:lang w:val="en-US"/>
        </w:rPr>
        <w:t xml:space="preserve"> </w:t>
      </w:r>
      <w:proofErr w:type="spellStart"/>
      <w:r w:rsidRPr="00CF63A5">
        <w:rPr>
          <w:lang w:val="en-US"/>
        </w:rPr>
        <w:t>Ye.S</w:t>
      </w:r>
      <w:proofErr w:type="spellEnd"/>
      <w:r w:rsidRPr="00CF63A5">
        <w:rPr>
          <w:lang w:val="en-US"/>
        </w:rPr>
        <w:t xml:space="preserve">., </w:t>
      </w:r>
      <w:proofErr w:type="spellStart"/>
      <w:r w:rsidRPr="00CF63A5">
        <w:rPr>
          <w:lang w:val="en-US"/>
        </w:rPr>
        <w:t>Mukanova</w:t>
      </w:r>
      <w:proofErr w:type="spellEnd"/>
      <w:r w:rsidRPr="00CF63A5">
        <w:rPr>
          <w:lang w:val="en-US"/>
        </w:rPr>
        <w:t xml:space="preserve"> M.S., </w:t>
      </w:r>
      <w:proofErr w:type="spellStart"/>
      <w:r w:rsidRPr="00CF63A5">
        <w:rPr>
          <w:lang w:val="en-US"/>
        </w:rPr>
        <w:t>Rakhimbekov</w:t>
      </w:r>
      <w:proofErr w:type="spellEnd"/>
      <w:r w:rsidRPr="00CF63A5">
        <w:rPr>
          <w:lang w:val="en-US"/>
        </w:rPr>
        <w:t xml:space="preserve"> </w:t>
      </w:r>
      <w:proofErr w:type="spellStart"/>
      <w:r w:rsidRPr="00CF63A5">
        <w:rPr>
          <w:lang w:val="en-US"/>
        </w:rPr>
        <w:t>Zh</w:t>
      </w:r>
      <w:proofErr w:type="spellEnd"/>
      <w:r w:rsidRPr="00CF63A5">
        <w:rPr>
          <w:lang w:val="en-US"/>
        </w:rPr>
        <w:t xml:space="preserve">. A., Yu V.K., </w:t>
      </w:r>
      <w:proofErr w:type="spellStart"/>
      <w:r w:rsidRPr="00CF63A5">
        <w:rPr>
          <w:lang w:val="en-US"/>
        </w:rPr>
        <w:t>Mukanova</w:t>
      </w:r>
      <w:proofErr w:type="spellEnd"/>
      <w:r w:rsidRPr="00CF63A5">
        <w:rPr>
          <w:lang w:val="en-US"/>
        </w:rPr>
        <w:t xml:space="preserve">. G.S. Synthesis and root-forming activity of </w:t>
      </w:r>
      <w:proofErr w:type="spellStart"/>
      <w:r w:rsidRPr="00CF63A5">
        <w:rPr>
          <w:lang w:val="en-US"/>
        </w:rPr>
        <w:t>dithiocarbamates</w:t>
      </w:r>
      <w:proofErr w:type="spellEnd"/>
      <w:r w:rsidRPr="00CF63A5">
        <w:rPr>
          <w:lang w:val="en-US"/>
        </w:rPr>
        <w:t xml:space="preserve"> based on the 2-(methylamino)ethanol and quinoline-8-ol</w:t>
      </w:r>
      <w:r w:rsidRPr="00CF63A5">
        <w:rPr>
          <w:rFonts w:eastAsia="TimesNewRomanPSMT"/>
          <w:lang w:val="kk-KZ" w:eastAsia="en-US"/>
        </w:rPr>
        <w:t>//</w:t>
      </w:r>
      <w:r w:rsidRPr="00CF63A5">
        <w:rPr>
          <w:lang w:val="en-US"/>
        </w:rPr>
        <w:t xml:space="preserve"> </w:t>
      </w:r>
      <w:r w:rsidRPr="00CF63A5">
        <w:rPr>
          <w:lang w:val="kk-KZ"/>
        </w:rPr>
        <w:t>Chem.J. of Kazkakhstan</w:t>
      </w:r>
      <w:r w:rsidRPr="00CF63A5">
        <w:rPr>
          <w:lang w:val="en-US"/>
        </w:rPr>
        <w:t>. - 2019. - N 4.- P. 31-36. (</w:t>
      </w:r>
      <w:r w:rsidRPr="00CF63A5">
        <w:rPr>
          <w:lang w:val="kk-KZ"/>
        </w:rPr>
        <w:t xml:space="preserve"> </w:t>
      </w:r>
      <w:r w:rsidRPr="00CF63A5">
        <w:rPr>
          <w:lang w:val="en-US"/>
        </w:rPr>
        <w:t>IF – 0,115. Kazakh Base of Citation) (in English).</w:t>
      </w:r>
    </w:p>
    <w:p w:rsidR="00E9645C" w:rsidRPr="00CF63A5" w:rsidRDefault="00E9645C" w:rsidP="00E9645C">
      <w:pPr>
        <w:pStyle w:val="a9"/>
        <w:tabs>
          <w:tab w:val="left" w:pos="377"/>
          <w:tab w:val="left" w:pos="993"/>
        </w:tabs>
        <w:autoSpaceDE w:val="0"/>
        <w:autoSpaceDN w:val="0"/>
        <w:adjustRightInd w:val="0"/>
        <w:spacing w:line="336" w:lineRule="auto"/>
        <w:ind w:left="709"/>
        <w:jc w:val="both"/>
        <w:rPr>
          <w:lang w:val="kk-KZ"/>
        </w:rPr>
      </w:pPr>
    </w:p>
    <w:p w:rsidR="00E9645C" w:rsidRPr="00CF63A5" w:rsidRDefault="00E9645C" w:rsidP="00E9645C">
      <w:pPr>
        <w:widowControl w:val="0"/>
        <w:shd w:val="clear" w:color="auto" w:fill="FFFFFF"/>
        <w:tabs>
          <w:tab w:val="left" w:pos="426"/>
        </w:tabs>
        <w:autoSpaceDE w:val="0"/>
        <w:autoSpaceDN w:val="0"/>
        <w:adjustRightInd w:val="0"/>
        <w:spacing w:after="0" w:line="336" w:lineRule="auto"/>
        <w:ind w:firstLine="709"/>
        <w:jc w:val="both"/>
        <w:rPr>
          <w:rFonts w:ascii="Times New Roman" w:hAnsi="Times New Roman" w:cs="Times New Roman"/>
          <w:b/>
          <w:bCs/>
          <w:i/>
          <w:iCs/>
          <w:sz w:val="24"/>
          <w:szCs w:val="24"/>
          <w:lang w:val="kk-KZ"/>
        </w:rPr>
      </w:pPr>
      <w:r w:rsidRPr="00CF63A5">
        <w:rPr>
          <w:rFonts w:ascii="Times New Roman" w:hAnsi="Times New Roman" w:cs="Times New Roman"/>
          <w:b/>
          <w:bCs/>
          <w:i/>
          <w:iCs/>
          <w:sz w:val="24"/>
          <w:szCs w:val="24"/>
          <w:lang w:val="kk-KZ"/>
        </w:rPr>
        <w:t xml:space="preserve">Materials and </w:t>
      </w:r>
      <w:r w:rsidRPr="00CF63A5">
        <w:rPr>
          <w:rFonts w:ascii="Times New Roman" w:hAnsi="Times New Roman" w:cs="Times New Roman"/>
          <w:b/>
          <w:bCs/>
          <w:i/>
          <w:iCs/>
          <w:sz w:val="24"/>
          <w:szCs w:val="24"/>
          <w:lang w:val="en-US"/>
        </w:rPr>
        <w:t>A</w:t>
      </w:r>
      <w:r w:rsidRPr="00CF63A5">
        <w:rPr>
          <w:rFonts w:ascii="Times New Roman" w:hAnsi="Times New Roman" w:cs="Times New Roman"/>
          <w:b/>
          <w:bCs/>
          <w:i/>
          <w:iCs/>
          <w:sz w:val="24"/>
          <w:szCs w:val="24"/>
          <w:lang w:val="kk-KZ"/>
        </w:rPr>
        <w:t>bstracts of international conferences:</w:t>
      </w:r>
    </w:p>
    <w:p w:rsidR="00E9645C" w:rsidRPr="00CF63A5" w:rsidRDefault="00E9645C" w:rsidP="00E9645C">
      <w:pPr>
        <w:pStyle w:val="a9"/>
        <w:numPr>
          <w:ilvl w:val="0"/>
          <w:numId w:val="44"/>
        </w:numPr>
        <w:tabs>
          <w:tab w:val="left" w:pos="377"/>
        </w:tabs>
        <w:spacing w:line="336" w:lineRule="auto"/>
        <w:ind w:left="0" w:firstLine="709"/>
        <w:jc w:val="both"/>
        <w:rPr>
          <w:color w:val="000000"/>
          <w:lang w:val="en-US"/>
        </w:rPr>
      </w:pPr>
      <w:r w:rsidRPr="00CF63A5">
        <w:rPr>
          <w:lang w:val="en-US"/>
        </w:rPr>
        <w:t xml:space="preserve">Yu V.K., Li T.E. The effectiveness of the use of synthetic plant growth stimulants on spring wheat // Proceedings of the International Scientific and Practical Conference "Science, Production, Business: Current State and Ways of Innovative Development of the Agricultural Sector on the Example of </w:t>
      </w:r>
      <w:proofErr w:type="spellStart"/>
      <w:r w:rsidRPr="00CF63A5">
        <w:rPr>
          <w:lang w:val="en-US"/>
        </w:rPr>
        <w:t>Baiserke-Agro</w:t>
      </w:r>
      <w:proofErr w:type="spellEnd"/>
      <w:r w:rsidRPr="00CF63A5">
        <w:rPr>
          <w:lang w:val="en-US"/>
        </w:rPr>
        <w:t xml:space="preserve">" </w:t>
      </w:r>
      <w:proofErr w:type="spellStart"/>
      <w:r w:rsidRPr="00CF63A5">
        <w:rPr>
          <w:lang w:val="en-US"/>
        </w:rPr>
        <w:t>Agroholding</w:t>
      </w:r>
      <w:proofErr w:type="spellEnd"/>
      <w:r w:rsidRPr="00CF63A5">
        <w:rPr>
          <w:lang w:val="en-US"/>
        </w:rPr>
        <w:t xml:space="preserve">, dedicated to the 70th anniversary of the Honored Worker of the Republic of Kazakhstan </w:t>
      </w:r>
      <w:proofErr w:type="spellStart"/>
      <w:r w:rsidRPr="00CF63A5">
        <w:rPr>
          <w:lang w:val="en-US"/>
        </w:rPr>
        <w:t>Dosmukhambetova</w:t>
      </w:r>
      <w:proofErr w:type="spellEnd"/>
      <w:r w:rsidRPr="00CF63A5">
        <w:rPr>
          <w:lang w:val="en-US"/>
        </w:rPr>
        <w:t xml:space="preserve"> T.M. - 2019. - vol. 3. - P.213-216 (in Russian). </w:t>
      </w:r>
    </w:p>
    <w:p w:rsidR="00E9645C" w:rsidRPr="00CF63A5" w:rsidRDefault="00E9645C" w:rsidP="00E9645C">
      <w:pPr>
        <w:pStyle w:val="a9"/>
        <w:numPr>
          <w:ilvl w:val="0"/>
          <w:numId w:val="44"/>
        </w:numPr>
        <w:tabs>
          <w:tab w:val="left" w:pos="0"/>
          <w:tab w:val="left" w:pos="235"/>
          <w:tab w:val="left" w:pos="377"/>
          <w:tab w:val="left" w:pos="993"/>
        </w:tabs>
        <w:spacing w:line="336" w:lineRule="auto"/>
        <w:ind w:left="0" w:firstLine="709"/>
        <w:jc w:val="both"/>
      </w:pPr>
      <w:proofErr w:type="spellStart"/>
      <w:r w:rsidRPr="00CF63A5">
        <w:rPr>
          <w:lang w:val="en-US"/>
        </w:rPr>
        <w:t>Sycheva</w:t>
      </w:r>
      <w:proofErr w:type="spellEnd"/>
      <w:r w:rsidRPr="00CF63A5">
        <w:rPr>
          <w:lang w:val="en-US"/>
        </w:rPr>
        <w:t xml:space="preserve"> E.S., </w:t>
      </w:r>
      <w:proofErr w:type="spellStart"/>
      <w:r w:rsidRPr="00CF63A5">
        <w:rPr>
          <w:lang w:val="en-US"/>
        </w:rPr>
        <w:t>Mukanova</w:t>
      </w:r>
      <w:proofErr w:type="spellEnd"/>
      <w:r w:rsidRPr="00CF63A5">
        <w:rPr>
          <w:lang w:val="en-US"/>
        </w:rPr>
        <w:t xml:space="preserve"> M.S., </w:t>
      </w:r>
      <w:proofErr w:type="spellStart"/>
      <w:r w:rsidRPr="00CF63A5">
        <w:rPr>
          <w:lang w:val="en-US"/>
        </w:rPr>
        <w:t>Imankulova</w:t>
      </w:r>
      <w:proofErr w:type="spellEnd"/>
      <w:r w:rsidRPr="00CF63A5">
        <w:rPr>
          <w:lang w:val="en-US"/>
        </w:rPr>
        <w:t xml:space="preserve"> K.N., Li T.E., Yu V.K. 4-Phenylnaphthoxybutynyl-piperazines as retardants for cereal crops // International Scientific Conference "Multifunctional Chemical Materials and Technologies". - Tomsk, May 22 - 25, 2019 - P. 84-86. (in Russian).</w:t>
      </w:r>
      <w:r w:rsidRPr="00CF63A5">
        <w:rPr>
          <w:shd w:val="clear" w:color="auto" w:fill="FFFFFF"/>
        </w:rPr>
        <w:t xml:space="preserve"> </w:t>
      </w:r>
    </w:p>
    <w:p w:rsidR="00E9645C" w:rsidRPr="00CF63A5" w:rsidRDefault="00E9645C" w:rsidP="00E9645C">
      <w:pPr>
        <w:pStyle w:val="a9"/>
        <w:numPr>
          <w:ilvl w:val="0"/>
          <w:numId w:val="44"/>
        </w:numPr>
        <w:tabs>
          <w:tab w:val="left" w:pos="0"/>
          <w:tab w:val="left" w:pos="235"/>
          <w:tab w:val="left" w:pos="377"/>
          <w:tab w:val="left" w:pos="993"/>
        </w:tabs>
        <w:adjustRightInd w:val="0"/>
        <w:spacing w:line="336" w:lineRule="auto"/>
        <w:ind w:left="0" w:firstLine="709"/>
        <w:jc w:val="both"/>
        <w:rPr>
          <w:rFonts w:eastAsia="Calibri"/>
          <w:lang w:val="en-US"/>
        </w:rPr>
      </w:pPr>
      <w:proofErr w:type="spellStart"/>
      <w:r w:rsidRPr="00CF63A5">
        <w:rPr>
          <w:shd w:val="clear" w:color="auto" w:fill="FFFFFF"/>
          <w:lang w:val="en-US"/>
        </w:rPr>
        <w:t>Dauletbakov</w:t>
      </w:r>
      <w:proofErr w:type="spellEnd"/>
      <w:r w:rsidRPr="00CF63A5">
        <w:rPr>
          <w:shd w:val="clear" w:color="auto" w:fill="FFFFFF"/>
          <w:lang w:val="en-US"/>
        </w:rPr>
        <w:t xml:space="preserve"> A., </w:t>
      </w:r>
      <w:proofErr w:type="spellStart"/>
      <w:r w:rsidRPr="00CF63A5">
        <w:rPr>
          <w:shd w:val="clear" w:color="auto" w:fill="FFFFFF"/>
          <w:lang w:val="en-US"/>
        </w:rPr>
        <w:t>Belyankova</w:t>
      </w:r>
      <w:proofErr w:type="spellEnd"/>
      <w:r w:rsidRPr="00CF63A5">
        <w:rPr>
          <w:shd w:val="clear" w:color="auto" w:fill="FFFFFF"/>
          <w:lang w:val="en-US"/>
        </w:rPr>
        <w:t xml:space="preserve"> E.,  </w:t>
      </w:r>
      <w:proofErr w:type="spellStart"/>
      <w:r w:rsidRPr="00CF63A5">
        <w:rPr>
          <w:shd w:val="clear" w:color="auto" w:fill="FFFFFF"/>
          <w:lang w:val="en-US"/>
        </w:rPr>
        <w:t>Zolotareva</w:t>
      </w:r>
      <w:proofErr w:type="spellEnd"/>
      <w:r w:rsidRPr="00CF63A5">
        <w:rPr>
          <w:shd w:val="clear" w:color="auto" w:fill="FFFFFF"/>
          <w:lang w:val="en-US"/>
        </w:rPr>
        <w:t xml:space="preserve"> D.,  </w:t>
      </w:r>
      <w:proofErr w:type="spellStart"/>
      <w:r w:rsidRPr="00CF63A5">
        <w:rPr>
          <w:shd w:val="clear" w:color="auto" w:fill="FFFFFF"/>
          <w:lang w:val="en-US"/>
        </w:rPr>
        <w:t>Avilbekov</w:t>
      </w:r>
      <w:proofErr w:type="spellEnd"/>
      <w:r w:rsidRPr="00CF63A5">
        <w:rPr>
          <w:shd w:val="clear" w:color="auto" w:fill="FFFFFF"/>
          <w:lang w:val="en-US"/>
        </w:rPr>
        <w:t xml:space="preserve"> A., </w:t>
      </w:r>
      <w:proofErr w:type="spellStart"/>
      <w:r w:rsidRPr="00CF63A5">
        <w:rPr>
          <w:shd w:val="clear" w:color="auto" w:fill="FFFFFF"/>
          <w:lang w:val="en-US"/>
        </w:rPr>
        <w:t>Zholdaspekova</w:t>
      </w:r>
      <w:proofErr w:type="spellEnd"/>
      <w:r w:rsidRPr="00CF63A5">
        <w:rPr>
          <w:shd w:val="clear" w:color="auto" w:fill="FFFFFF"/>
          <w:lang w:val="en-US"/>
        </w:rPr>
        <w:t xml:space="preserve"> I., </w:t>
      </w:r>
      <w:proofErr w:type="spellStart"/>
      <w:r w:rsidRPr="00CF63A5">
        <w:rPr>
          <w:shd w:val="clear" w:color="auto" w:fill="FFFFFF"/>
          <w:lang w:val="en-US"/>
        </w:rPr>
        <w:t>Tokenova</w:t>
      </w:r>
      <w:proofErr w:type="spellEnd"/>
      <w:r w:rsidRPr="00CF63A5">
        <w:rPr>
          <w:shd w:val="clear" w:color="auto" w:fill="FFFFFF"/>
          <w:lang w:val="en-US"/>
        </w:rPr>
        <w:t xml:space="preserve"> Z., </w:t>
      </w:r>
      <w:proofErr w:type="spellStart"/>
      <w:r w:rsidRPr="00CF63A5">
        <w:rPr>
          <w:shd w:val="clear" w:color="auto" w:fill="FFFFFF"/>
          <w:lang w:val="en-US"/>
        </w:rPr>
        <w:t>Doskumbay</w:t>
      </w:r>
      <w:proofErr w:type="spellEnd"/>
      <w:r w:rsidRPr="00CF63A5">
        <w:rPr>
          <w:shd w:val="clear" w:color="auto" w:fill="FFFFFF"/>
          <w:lang w:val="en-US"/>
        </w:rPr>
        <w:t xml:space="preserve"> M., Yu V., </w:t>
      </w:r>
      <w:proofErr w:type="spellStart"/>
      <w:r w:rsidRPr="00CF63A5">
        <w:rPr>
          <w:shd w:val="clear" w:color="auto" w:fill="FFFFFF"/>
          <w:lang w:val="en-US"/>
        </w:rPr>
        <w:t>Zazybin</w:t>
      </w:r>
      <w:proofErr w:type="spellEnd"/>
      <w:r w:rsidRPr="00CF63A5">
        <w:rPr>
          <w:shd w:val="clear" w:color="auto" w:fill="FFFFFF"/>
          <w:lang w:val="en-US"/>
        </w:rPr>
        <w:t xml:space="preserve"> A. Synthesis of ionic compounds based on trimecaine, </w:t>
      </w:r>
      <w:proofErr w:type="spellStart"/>
      <w:r w:rsidRPr="00CF63A5">
        <w:rPr>
          <w:shd w:val="clear" w:color="auto" w:fill="FFFFFF"/>
          <w:lang w:val="en-US"/>
        </w:rPr>
        <w:t>tolperisone</w:t>
      </w:r>
      <w:proofErr w:type="spellEnd"/>
      <w:r w:rsidRPr="00CF63A5">
        <w:rPr>
          <w:shd w:val="clear" w:color="auto" w:fill="FFFFFF"/>
          <w:lang w:val="en-US"/>
        </w:rPr>
        <w:t xml:space="preserve"> and diphenhydramine in classical conditions and using microwave and ultrasound activation // 4</w:t>
      </w:r>
      <w:r w:rsidRPr="00CF63A5">
        <w:rPr>
          <w:rStyle w:val="msonormalmailrucssattributepostfix"/>
          <w:rFonts w:eastAsia="PMingLiU"/>
          <w:shd w:val="clear" w:color="auto" w:fill="FFFFFF"/>
          <w:vertAlign w:val="superscript"/>
          <w:lang w:val="en-US"/>
        </w:rPr>
        <w:t>th</w:t>
      </w:r>
      <w:r w:rsidRPr="00CF63A5">
        <w:rPr>
          <w:shd w:val="clear" w:color="auto" w:fill="FFFFFF"/>
          <w:lang w:val="en-US"/>
        </w:rPr>
        <w:t>Green &amp; Sustainable Chemistry Conference. - 5-8 May 2019. - Dresden, Germany. - 07.2 (</w:t>
      </w:r>
      <w:r w:rsidRPr="00CF63A5">
        <w:rPr>
          <w:lang w:val="en-US"/>
        </w:rPr>
        <w:t>in English).</w:t>
      </w:r>
    </w:p>
    <w:p w:rsidR="00E9645C" w:rsidRPr="00CF63A5" w:rsidRDefault="00E9645C" w:rsidP="00E9645C">
      <w:pPr>
        <w:pStyle w:val="a9"/>
        <w:numPr>
          <w:ilvl w:val="0"/>
          <w:numId w:val="44"/>
        </w:numPr>
        <w:tabs>
          <w:tab w:val="left" w:pos="0"/>
          <w:tab w:val="left" w:pos="235"/>
          <w:tab w:val="left" w:pos="377"/>
          <w:tab w:val="left" w:pos="993"/>
        </w:tabs>
        <w:adjustRightInd w:val="0"/>
        <w:spacing w:line="336" w:lineRule="auto"/>
        <w:ind w:left="0" w:firstLine="709"/>
        <w:jc w:val="both"/>
        <w:rPr>
          <w:rFonts w:eastAsia="Calibri"/>
          <w:lang w:val="en-US"/>
        </w:rPr>
      </w:pPr>
      <w:r w:rsidRPr="00CF63A5">
        <w:rPr>
          <w:lang w:val="kk-KZ"/>
        </w:rPr>
        <w:t xml:space="preserve">Kaldybaeva A.B., Dulatbaev A., Malmakova A.E. (Scientific supervisor, Doctor of Chemical Sciences, Professor Yu VK) Synthesis of fluorine-containing imidazole-substituted amino-phosphonates // Mater. XX Int. scientific-practical kinf. stud. and young scientists "Chemistry and chemical technology in the XXI century." - Tomsk. - 2019. - </w:t>
      </w:r>
      <w:r w:rsidRPr="00CF63A5">
        <w:rPr>
          <w:lang w:val="en-US"/>
        </w:rPr>
        <w:t>P</w:t>
      </w:r>
      <w:r w:rsidRPr="00CF63A5">
        <w:rPr>
          <w:lang w:val="kk-KZ"/>
        </w:rPr>
        <w:t xml:space="preserve">. 178-179. </w:t>
      </w:r>
      <w:r w:rsidRPr="00CF63A5">
        <w:rPr>
          <w:lang w:val="en-US"/>
        </w:rPr>
        <w:t>(in Russian).</w:t>
      </w:r>
    </w:p>
    <w:p w:rsidR="00E9645C" w:rsidRPr="00CF63A5" w:rsidRDefault="00E9645C" w:rsidP="00E9645C">
      <w:pPr>
        <w:pStyle w:val="a9"/>
        <w:numPr>
          <w:ilvl w:val="0"/>
          <w:numId w:val="44"/>
        </w:numPr>
        <w:tabs>
          <w:tab w:val="left" w:pos="0"/>
          <w:tab w:val="left" w:pos="235"/>
          <w:tab w:val="left" w:pos="377"/>
          <w:tab w:val="left" w:pos="993"/>
        </w:tabs>
        <w:adjustRightInd w:val="0"/>
        <w:spacing w:line="336" w:lineRule="auto"/>
        <w:ind w:left="0" w:firstLine="709"/>
        <w:jc w:val="both"/>
        <w:rPr>
          <w:rFonts w:eastAsia="Calibri"/>
          <w:lang w:val="en-US"/>
        </w:rPr>
      </w:pPr>
      <w:proofErr w:type="spellStart"/>
      <w:r w:rsidRPr="00CF63A5">
        <w:rPr>
          <w:lang w:val="en-US"/>
        </w:rPr>
        <w:t>Malmakova</w:t>
      </w:r>
      <w:proofErr w:type="spellEnd"/>
      <w:r w:rsidRPr="00CF63A5">
        <w:rPr>
          <w:lang w:val="en-US"/>
        </w:rPr>
        <w:t xml:space="preserve"> A.E., Yu V.K., </w:t>
      </w:r>
      <w:proofErr w:type="spellStart"/>
      <w:r w:rsidRPr="00CF63A5">
        <w:rPr>
          <w:lang w:val="en-US"/>
        </w:rPr>
        <w:t>Kystaubayeva</w:t>
      </w:r>
      <w:proofErr w:type="spellEnd"/>
      <w:r w:rsidRPr="00CF63A5">
        <w:rPr>
          <w:lang w:val="en-US"/>
        </w:rPr>
        <w:t xml:space="preserve"> N.U., </w:t>
      </w:r>
      <w:proofErr w:type="spellStart"/>
      <w:r w:rsidRPr="00CF63A5">
        <w:rPr>
          <w:lang w:val="en-US"/>
        </w:rPr>
        <w:t>Zazybin</w:t>
      </w:r>
      <w:proofErr w:type="spellEnd"/>
      <w:r w:rsidRPr="00CF63A5">
        <w:rPr>
          <w:lang w:val="en-US"/>
        </w:rPr>
        <w:t xml:space="preserve"> A.G.,  Li T.E. </w:t>
      </w:r>
      <w:r w:rsidRPr="00CF63A5">
        <w:rPr>
          <w:bCs/>
        </w:rPr>
        <w:t>β</w:t>
      </w:r>
      <w:r w:rsidRPr="00CF63A5">
        <w:rPr>
          <w:bCs/>
          <w:lang w:val="en-US"/>
        </w:rPr>
        <w:t>-Cyclodextrin Inclusion Complex with dimethyl[4-hydroxypiperidin-4-yl]</w:t>
      </w:r>
      <w:proofErr w:type="spellStart"/>
      <w:r w:rsidRPr="00CF63A5">
        <w:rPr>
          <w:bCs/>
          <w:lang w:val="en-US"/>
        </w:rPr>
        <w:t>phosphornates</w:t>
      </w:r>
      <w:proofErr w:type="spellEnd"/>
      <w:r w:rsidRPr="00CF63A5">
        <w:rPr>
          <w:bCs/>
          <w:lang w:val="en-US"/>
        </w:rPr>
        <w:t xml:space="preserve"> as green plant growth stimulators</w:t>
      </w:r>
      <w:r w:rsidRPr="00CF63A5">
        <w:rPr>
          <w:lang w:val="en-US"/>
        </w:rPr>
        <w:t xml:space="preserve">//  9th </w:t>
      </w:r>
      <w:proofErr w:type="spellStart"/>
      <w:r w:rsidRPr="00CF63A5">
        <w:rPr>
          <w:lang w:val="en-US"/>
        </w:rPr>
        <w:t>Internat.</w:t>
      </w:r>
      <w:proofErr w:type="spellEnd"/>
      <w:r w:rsidRPr="00CF63A5">
        <w:rPr>
          <w:lang w:val="en-US"/>
        </w:rPr>
        <w:t xml:space="preserve"> Conf. on Bioscience, Biochemistry and Bioinformatics (ICBBB 2019). - </w:t>
      </w:r>
      <w:r w:rsidRPr="00CF63A5">
        <w:rPr>
          <w:bCs/>
          <w:lang w:val="en-US"/>
        </w:rPr>
        <w:t xml:space="preserve">January 7-9, 2019. - Singapore. - </w:t>
      </w:r>
      <w:r w:rsidRPr="00CF63A5">
        <w:rPr>
          <w:bCs/>
        </w:rPr>
        <w:t>Р</w:t>
      </w:r>
      <w:r w:rsidRPr="00CF63A5">
        <w:rPr>
          <w:bCs/>
          <w:lang w:val="en-US"/>
        </w:rPr>
        <w:t xml:space="preserve">. 49 </w:t>
      </w:r>
      <w:r w:rsidRPr="00CF63A5">
        <w:rPr>
          <w:shd w:val="clear" w:color="auto" w:fill="FFFFFF"/>
          <w:lang w:val="en-US"/>
        </w:rPr>
        <w:t>(</w:t>
      </w:r>
      <w:r w:rsidRPr="00CF63A5">
        <w:rPr>
          <w:lang w:val="en-US"/>
        </w:rPr>
        <w:t>in English).</w:t>
      </w:r>
    </w:p>
    <w:p w:rsidR="00E9645C" w:rsidRPr="00CF63A5" w:rsidRDefault="00E9645C" w:rsidP="00E9645C">
      <w:pPr>
        <w:pStyle w:val="a9"/>
        <w:numPr>
          <w:ilvl w:val="0"/>
          <w:numId w:val="44"/>
        </w:numPr>
        <w:tabs>
          <w:tab w:val="left" w:pos="235"/>
          <w:tab w:val="left" w:pos="993"/>
        </w:tabs>
        <w:spacing w:line="336" w:lineRule="auto"/>
        <w:ind w:left="0" w:firstLine="709"/>
        <w:jc w:val="both"/>
      </w:pPr>
      <w:r w:rsidRPr="00CF63A5">
        <w:rPr>
          <w:bCs/>
          <w:lang w:val="kk-KZ"/>
        </w:rPr>
        <w:t xml:space="preserve">Malmakova A.E., Kaldybaeva A.B., Yu V.K., Praliyev K.D., Amirkulova M.K. Search for biologically active compounds in a series of α-aminophosphonates // XXI Mendeleev Congress on General and Applied Chemistry. - St. Petersburg. - Russia. - September 9-13, 2019.- </w:t>
      </w:r>
      <w:r w:rsidRPr="00CF63A5">
        <w:rPr>
          <w:bCs/>
          <w:lang w:val="en-US"/>
        </w:rPr>
        <w:t>P</w:t>
      </w:r>
      <w:r w:rsidRPr="00CF63A5">
        <w:rPr>
          <w:bCs/>
          <w:lang w:val="kk-KZ"/>
        </w:rPr>
        <w:t>. 208</w:t>
      </w:r>
      <w:r w:rsidRPr="00CF63A5">
        <w:rPr>
          <w:bCs/>
          <w:iCs/>
          <w:lang w:val="en-US"/>
        </w:rPr>
        <w:t xml:space="preserve"> </w:t>
      </w:r>
      <w:r w:rsidRPr="00CF63A5">
        <w:rPr>
          <w:lang w:val="en-US"/>
        </w:rPr>
        <w:t>(in Russian).</w:t>
      </w:r>
      <w:r w:rsidRPr="00CF63A5">
        <w:rPr>
          <w:bCs/>
          <w:iCs/>
        </w:rPr>
        <w:t xml:space="preserve"> </w:t>
      </w:r>
    </w:p>
    <w:p w:rsidR="00E9645C" w:rsidRPr="00CF63A5" w:rsidRDefault="00E9645C" w:rsidP="00E9645C">
      <w:pPr>
        <w:pStyle w:val="a9"/>
        <w:numPr>
          <w:ilvl w:val="0"/>
          <w:numId w:val="44"/>
        </w:numPr>
        <w:tabs>
          <w:tab w:val="left" w:pos="235"/>
          <w:tab w:val="left" w:pos="993"/>
        </w:tabs>
        <w:spacing w:line="336" w:lineRule="auto"/>
        <w:ind w:left="0" w:firstLine="709"/>
        <w:jc w:val="both"/>
        <w:rPr>
          <w:bCs/>
          <w:iCs/>
          <w:lang w:val="en-US"/>
        </w:rPr>
      </w:pPr>
      <w:r w:rsidRPr="00CF63A5">
        <w:rPr>
          <w:lang w:val="kk-KZ"/>
        </w:rPr>
        <w:t xml:space="preserve">Malmakova A.E., Kaldybayeva A.B., Yu V.K., Praliyev K.D., Amirkulova M.K. </w:t>
      </w:r>
      <w:r w:rsidRPr="00CF63A5">
        <w:rPr>
          <w:lang w:val="en-US"/>
        </w:rPr>
        <w:t>Search for biologically active compounds related to α-</w:t>
      </w:r>
      <w:proofErr w:type="spellStart"/>
      <w:r w:rsidRPr="00CF63A5">
        <w:rPr>
          <w:lang w:val="en-US"/>
        </w:rPr>
        <w:t>aminophosphonates</w:t>
      </w:r>
      <w:proofErr w:type="spellEnd"/>
      <w:r w:rsidRPr="00CF63A5">
        <w:rPr>
          <w:lang w:val="en-US"/>
        </w:rPr>
        <w:t xml:space="preserve"> family //</w:t>
      </w:r>
      <w:r w:rsidRPr="00CF63A5">
        <w:rPr>
          <w:bCs/>
          <w:iCs/>
          <w:color w:val="708560"/>
          <w:lang w:val="en-US"/>
        </w:rPr>
        <w:t xml:space="preserve"> </w:t>
      </w:r>
      <w:r w:rsidRPr="00CF63A5">
        <w:rPr>
          <w:bCs/>
          <w:iCs/>
          <w:lang w:val="en-US"/>
        </w:rPr>
        <w:t xml:space="preserve">XXI </w:t>
      </w:r>
      <w:r w:rsidRPr="00CF63A5">
        <w:rPr>
          <w:bCs/>
          <w:iCs/>
          <w:lang w:val="en-US"/>
        </w:rPr>
        <w:lastRenderedPageBreak/>
        <w:t xml:space="preserve">Mendeleev Congress on General and Applied Chemistry. - Saint Petersburg, Russia. - September 9th - 13th, 2019. – P.187 </w:t>
      </w:r>
      <w:r w:rsidRPr="00CF63A5">
        <w:rPr>
          <w:shd w:val="clear" w:color="auto" w:fill="FFFFFF"/>
          <w:lang w:val="en-US"/>
        </w:rPr>
        <w:t>(</w:t>
      </w:r>
      <w:r w:rsidRPr="00CF63A5">
        <w:rPr>
          <w:lang w:val="en-US"/>
        </w:rPr>
        <w:t>in English).</w:t>
      </w:r>
      <w:r w:rsidRPr="00CF63A5">
        <w:rPr>
          <w:bCs/>
          <w:iCs/>
          <w:lang w:val="en-US"/>
        </w:rPr>
        <w:t>.</w:t>
      </w:r>
    </w:p>
    <w:p w:rsidR="00E9645C" w:rsidRPr="00CF63A5" w:rsidRDefault="00E9645C" w:rsidP="00E9645C">
      <w:pPr>
        <w:pStyle w:val="a9"/>
        <w:numPr>
          <w:ilvl w:val="0"/>
          <w:numId w:val="44"/>
        </w:numPr>
        <w:tabs>
          <w:tab w:val="left" w:pos="235"/>
          <w:tab w:val="left" w:pos="993"/>
        </w:tabs>
        <w:spacing w:line="336" w:lineRule="auto"/>
        <w:ind w:left="0" w:firstLine="709"/>
        <w:jc w:val="both"/>
        <w:rPr>
          <w:bCs/>
          <w:iCs/>
        </w:rPr>
      </w:pPr>
      <w:proofErr w:type="spellStart"/>
      <w:r w:rsidRPr="00CF63A5">
        <w:rPr>
          <w:lang w:val="en-US"/>
        </w:rPr>
        <w:t>Mukanova</w:t>
      </w:r>
      <w:proofErr w:type="spellEnd"/>
      <w:r w:rsidRPr="00CF63A5">
        <w:rPr>
          <w:lang w:val="en-US"/>
        </w:rPr>
        <w:t xml:space="preserve"> M.S., </w:t>
      </w:r>
      <w:proofErr w:type="spellStart"/>
      <w:r w:rsidRPr="00CF63A5">
        <w:rPr>
          <w:lang w:val="en-US"/>
        </w:rPr>
        <w:t>Rakhimbekov</w:t>
      </w:r>
      <w:proofErr w:type="spellEnd"/>
      <w:r w:rsidRPr="00CF63A5">
        <w:rPr>
          <w:lang w:val="en-US"/>
        </w:rPr>
        <w:t xml:space="preserve"> </w:t>
      </w:r>
      <w:proofErr w:type="spellStart"/>
      <w:r w:rsidRPr="00CF63A5">
        <w:rPr>
          <w:lang w:val="en-US"/>
        </w:rPr>
        <w:t>Zh.A</w:t>
      </w:r>
      <w:proofErr w:type="spellEnd"/>
      <w:r w:rsidRPr="00CF63A5">
        <w:rPr>
          <w:lang w:val="en-US"/>
        </w:rPr>
        <w:t xml:space="preserve">., </w:t>
      </w:r>
      <w:proofErr w:type="spellStart"/>
      <w:r w:rsidRPr="00CF63A5">
        <w:rPr>
          <w:lang w:val="en-US"/>
        </w:rPr>
        <w:t>Sycheva</w:t>
      </w:r>
      <w:proofErr w:type="spellEnd"/>
      <w:r w:rsidRPr="00CF63A5">
        <w:rPr>
          <w:lang w:val="en-US"/>
        </w:rPr>
        <w:t xml:space="preserve"> E.S., Yu V.K. Synthesis of </w:t>
      </w:r>
      <w:proofErr w:type="spellStart"/>
      <w:r w:rsidRPr="00CF63A5">
        <w:rPr>
          <w:lang w:val="en-US"/>
        </w:rPr>
        <w:t>phenoxyalkyl</w:t>
      </w:r>
      <w:proofErr w:type="spellEnd"/>
      <w:r w:rsidRPr="00CF63A5">
        <w:rPr>
          <w:lang w:val="en-US"/>
        </w:rPr>
        <w:t xml:space="preserve"> esters of </w:t>
      </w:r>
      <w:proofErr w:type="spellStart"/>
      <w:r w:rsidRPr="00CF63A5">
        <w:rPr>
          <w:lang w:val="en-US"/>
        </w:rPr>
        <w:t>methylpiperazine-dithiocarbamic</w:t>
      </w:r>
      <w:proofErr w:type="spellEnd"/>
      <w:r w:rsidRPr="00CF63A5">
        <w:rPr>
          <w:lang w:val="en-US"/>
        </w:rPr>
        <w:t xml:space="preserve"> acid // XXI Mendeleev Congress on General and Applied Chemistry. - St. Petersburg. - Russia. - September 9-13, 2019.- P. 308 (in Russian).</w:t>
      </w:r>
    </w:p>
    <w:p w:rsidR="00E9645C" w:rsidRPr="00CF63A5" w:rsidRDefault="00E9645C" w:rsidP="00E9645C">
      <w:pPr>
        <w:pStyle w:val="a9"/>
        <w:numPr>
          <w:ilvl w:val="0"/>
          <w:numId w:val="44"/>
        </w:numPr>
        <w:tabs>
          <w:tab w:val="left" w:pos="176"/>
          <w:tab w:val="left" w:pos="377"/>
          <w:tab w:val="left" w:pos="1134"/>
        </w:tabs>
        <w:spacing w:line="336" w:lineRule="auto"/>
        <w:ind w:left="0" w:firstLine="709"/>
        <w:jc w:val="both"/>
        <w:rPr>
          <w:bCs/>
          <w:iCs/>
          <w:lang w:val="en-US"/>
        </w:rPr>
      </w:pPr>
      <w:proofErr w:type="spellStart"/>
      <w:r w:rsidRPr="00CF63A5">
        <w:rPr>
          <w:lang w:val="en-US"/>
        </w:rPr>
        <w:t>Mukanova</w:t>
      </w:r>
      <w:proofErr w:type="spellEnd"/>
      <w:r w:rsidRPr="00CF63A5">
        <w:rPr>
          <w:lang w:val="en-US"/>
        </w:rPr>
        <w:t xml:space="preserve"> M.S., </w:t>
      </w:r>
      <w:proofErr w:type="spellStart"/>
      <w:r w:rsidRPr="00CF63A5">
        <w:rPr>
          <w:lang w:val="en-US"/>
        </w:rPr>
        <w:t>Rakhimbekov</w:t>
      </w:r>
      <w:proofErr w:type="spellEnd"/>
      <w:r w:rsidRPr="00CF63A5">
        <w:rPr>
          <w:lang w:val="en-US"/>
        </w:rPr>
        <w:t xml:space="preserve"> Z.A., </w:t>
      </w:r>
      <w:proofErr w:type="spellStart"/>
      <w:r w:rsidRPr="00CF63A5">
        <w:rPr>
          <w:lang w:val="en-US"/>
        </w:rPr>
        <w:t>Sycheva</w:t>
      </w:r>
      <w:proofErr w:type="spellEnd"/>
      <w:r w:rsidRPr="00CF63A5">
        <w:rPr>
          <w:lang w:val="en-US"/>
        </w:rPr>
        <w:t xml:space="preserve"> </w:t>
      </w:r>
      <w:proofErr w:type="spellStart"/>
      <w:r w:rsidRPr="00CF63A5">
        <w:rPr>
          <w:lang w:val="en-US"/>
        </w:rPr>
        <w:t>Ye.S</w:t>
      </w:r>
      <w:proofErr w:type="spellEnd"/>
      <w:r w:rsidRPr="00CF63A5">
        <w:rPr>
          <w:lang w:val="en-US"/>
        </w:rPr>
        <w:t xml:space="preserve">., Yu V.K. Synthesis of </w:t>
      </w:r>
      <w:proofErr w:type="spellStart"/>
      <w:r w:rsidRPr="00CF63A5">
        <w:rPr>
          <w:lang w:val="en-US"/>
        </w:rPr>
        <w:t>phenoxyalkylic</w:t>
      </w:r>
      <w:proofErr w:type="spellEnd"/>
      <w:r w:rsidRPr="00CF63A5">
        <w:rPr>
          <w:lang w:val="en-US"/>
        </w:rPr>
        <w:t xml:space="preserve"> esters of </w:t>
      </w:r>
      <w:proofErr w:type="spellStart"/>
      <w:r w:rsidRPr="00CF63A5">
        <w:rPr>
          <w:lang w:val="en-US"/>
        </w:rPr>
        <w:t>methylpyperazinditiocarbamic</w:t>
      </w:r>
      <w:proofErr w:type="spellEnd"/>
      <w:r w:rsidRPr="00CF63A5">
        <w:rPr>
          <w:lang w:val="en-US"/>
        </w:rPr>
        <w:t xml:space="preserve"> acid //</w:t>
      </w:r>
      <w:r w:rsidRPr="00CF63A5">
        <w:rPr>
          <w:bCs/>
          <w:iCs/>
          <w:lang w:val="en-US"/>
        </w:rPr>
        <w:t>XXI Mendeleev Congress on General and Applied Chemistry. - Saint Petersburg, Russia. - September 9th - 13th, 2019. -</w:t>
      </w:r>
      <w:r w:rsidRPr="00CF63A5">
        <w:rPr>
          <w:bCs/>
          <w:iCs/>
        </w:rPr>
        <w:t>Р</w:t>
      </w:r>
      <w:r w:rsidRPr="00CF63A5">
        <w:rPr>
          <w:bCs/>
          <w:iCs/>
          <w:lang w:val="en-US"/>
        </w:rPr>
        <w:t xml:space="preserve">.291 </w:t>
      </w:r>
      <w:r w:rsidRPr="00CF63A5">
        <w:rPr>
          <w:shd w:val="clear" w:color="auto" w:fill="FFFFFF"/>
          <w:lang w:val="en-US"/>
        </w:rPr>
        <w:t>(</w:t>
      </w:r>
      <w:r w:rsidRPr="00CF63A5">
        <w:rPr>
          <w:lang w:val="en-US"/>
        </w:rPr>
        <w:t>in English).</w:t>
      </w:r>
    </w:p>
    <w:p w:rsidR="00E9645C" w:rsidRPr="00CF63A5" w:rsidRDefault="00E9645C" w:rsidP="00E9645C">
      <w:pPr>
        <w:pStyle w:val="a9"/>
        <w:numPr>
          <w:ilvl w:val="0"/>
          <w:numId w:val="44"/>
        </w:numPr>
        <w:tabs>
          <w:tab w:val="left" w:pos="176"/>
          <w:tab w:val="left" w:pos="377"/>
          <w:tab w:val="left" w:pos="993"/>
          <w:tab w:val="left" w:pos="1134"/>
        </w:tabs>
        <w:spacing w:line="336" w:lineRule="auto"/>
        <w:ind w:left="0" w:firstLine="709"/>
        <w:jc w:val="both"/>
        <w:rPr>
          <w:bCs/>
          <w:iCs/>
        </w:rPr>
      </w:pPr>
      <w:r w:rsidRPr="00CF63A5">
        <w:rPr>
          <w:lang w:val="en-US"/>
        </w:rPr>
        <w:t xml:space="preserve">  </w:t>
      </w:r>
      <w:proofErr w:type="spellStart"/>
      <w:r w:rsidRPr="00CF63A5">
        <w:rPr>
          <w:lang w:val="en-US"/>
        </w:rPr>
        <w:t>Sycheva</w:t>
      </w:r>
      <w:proofErr w:type="spellEnd"/>
      <w:r w:rsidRPr="00CF63A5">
        <w:rPr>
          <w:lang w:val="en-US"/>
        </w:rPr>
        <w:t xml:space="preserve"> E.S., </w:t>
      </w:r>
      <w:proofErr w:type="spellStart"/>
      <w:r w:rsidRPr="00CF63A5">
        <w:rPr>
          <w:lang w:val="en-US"/>
        </w:rPr>
        <w:t>Mukanova</w:t>
      </w:r>
      <w:proofErr w:type="spellEnd"/>
      <w:r w:rsidRPr="00CF63A5">
        <w:rPr>
          <w:lang w:val="en-US"/>
        </w:rPr>
        <w:t xml:space="preserve"> M.S., </w:t>
      </w:r>
      <w:proofErr w:type="spellStart"/>
      <w:r w:rsidRPr="00CF63A5">
        <w:rPr>
          <w:lang w:val="en-US"/>
        </w:rPr>
        <w:t>Imankulova</w:t>
      </w:r>
      <w:proofErr w:type="spellEnd"/>
      <w:r w:rsidRPr="00CF63A5">
        <w:rPr>
          <w:lang w:val="en-US"/>
        </w:rPr>
        <w:t xml:space="preserve"> K.N., Yu V.K. Synthesis of biologically active 4-phenylnaphthoxybutynylpiperazines // XXI Mendeleev Congress on General and Applied Chemistry. - St. Petersburg. - Russia. - September 9-13, 2019 .- </w:t>
      </w:r>
      <w:r w:rsidRPr="00CF63A5">
        <w:t xml:space="preserve">P. 368 </w:t>
      </w:r>
      <w:r w:rsidRPr="00CF63A5">
        <w:rPr>
          <w:lang w:val="en-US"/>
        </w:rPr>
        <w:t>(in Russian)</w:t>
      </w:r>
      <w:r w:rsidRPr="00CF63A5">
        <w:rPr>
          <w:bCs/>
          <w:iCs/>
        </w:rPr>
        <w:t xml:space="preserve">. </w:t>
      </w:r>
    </w:p>
    <w:p w:rsidR="00E9645C" w:rsidRPr="00CF63A5" w:rsidRDefault="00E9645C" w:rsidP="00E9645C">
      <w:pPr>
        <w:pStyle w:val="a9"/>
        <w:numPr>
          <w:ilvl w:val="0"/>
          <w:numId w:val="44"/>
        </w:numPr>
        <w:tabs>
          <w:tab w:val="left" w:pos="235"/>
          <w:tab w:val="left" w:pos="851"/>
          <w:tab w:val="left" w:pos="1134"/>
        </w:tabs>
        <w:spacing w:line="336" w:lineRule="auto"/>
        <w:ind w:left="0" w:firstLine="709"/>
        <w:jc w:val="both"/>
        <w:rPr>
          <w:lang w:val="en-US"/>
        </w:rPr>
      </w:pPr>
      <w:proofErr w:type="spellStart"/>
      <w:r w:rsidRPr="00CF63A5">
        <w:rPr>
          <w:lang w:val="en-US"/>
        </w:rPr>
        <w:t>Sycheva</w:t>
      </w:r>
      <w:proofErr w:type="spellEnd"/>
      <w:r w:rsidRPr="00CF63A5">
        <w:rPr>
          <w:lang w:val="en-US"/>
        </w:rPr>
        <w:t xml:space="preserve"> </w:t>
      </w:r>
      <w:proofErr w:type="spellStart"/>
      <w:r w:rsidRPr="00CF63A5">
        <w:rPr>
          <w:lang w:val="en-US"/>
        </w:rPr>
        <w:t>Ye.S</w:t>
      </w:r>
      <w:proofErr w:type="spellEnd"/>
      <w:r w:rsidRPr="00CF63A5">
        <w:rPr>
          <w:lang w:val="en-US"/>
        </w:rPr>
        <w:t xml:space="preserve">., </w:t>
      </w:r>
      <w:proofErr w:type="spellStart"/>
      <w:r w:rsidRPr="00CF63A5">
        <w:rPr>
          <w:lang w:val="en-US"/>
        </w:rPr>
        <w:t>Mukanova</w:t>
      </w:r>
      <w:proofErr w:type="spellEnd"/>
      <w:r w:rsidRPr="00CF63A5">
        <w:rPr>
          <w:lang w:val="en-US"/>
        </w:rPr>
        <w:t xml:space="preserve"> M.S., </w:t>
      </w:r>
      <w:proofErr w:type="spellStart"/>
      <w:r w:rsidRPr="00CF63A5">
        <w:rPr>
          <w:lang w:val="en-US"/>
        </w:rPr>
        <w:t>Imankulova</w:t>
      </w:r>
      <w:proofErr w:type="spellEnd"/>
      <w:r w:rsidRPr="00CF63A5">
        <w:rPr>
          <w:lang w:val="en-US"/>
        </w:rPr>
        <w:t xml:space="preserve"> K.N., Yu V.K. Synthesis of biologically active 4-phenylnaphtoxybutynylpiperazines //</w:t>
      </w:r>
      <w:r w:rsidRPr="00CF63A5">
        <w:rPr>
          <w:bCs/>
          <w:iCs/>
          <w:color w:val="708560"/>
          <w:lang w:val="en-US"/>
        </w:rPr>
        <w:t xml:space="preserve"> </w:t>
      </w:r>
      <w:r w:rsidRPr="00CF63A5">
        <w:rPr>
          <w:bCs/>
          <w:iCs/>
          <w:lang w:val="en-US"/>
        </w:rPr>
        <w:t>XXI Mendeleev Congress on General and Applied Chemistry. - Saint Petersburg, Russia. - September 9th - 13th, 2019. -</w:t>
      </w:r>
      <w:r w:rsidRPr="00CF63A5">
        <w:rPr>
          <w:bCs/>
          <w:iCs/>
        </w:rPr>
        <w:t>Р</w:t>
      </w:r>
      <w:r w:rsidRPr="00CF63A5">
        <w:rPr>
          <w:bCs/>
          <w:iCs/>
          <w:lang w:val="en-US"/>
        </w:rPr>
        <w:t>. 361</w:t>
      </w:r>
      <w:r w:rsidRPr="00CF63A5">
        <w:rPr>
          <w:shd w:val="clear" w:color="auto" w:fill="FFFFFF"/>
          <w:lang w:val="en-US"/>
        </w:rPr>
        <w:t>(</w:t>
      </w:r>
      <w:r w:rsidRPr="00CF63A5">
        <w:rPr>
          <w:lang w:val="en-US"/>
        </w:rPr>
        <w:t>in English).</w:t>
      </w:r>
    </w:p>
    <w:p w:rsidR="00E9645C" w:rsidRPr="00CF63A5" w:rsidRDefault="00E9645C" w:rsidP="00E9645C">
      <w:pPr>
        <w:pStyle w:val="a9"/>
        <w:numPr>
          <w:ilvl w:val="0"/>
          <w:numId w:val="44"/>
        </w:numPr>
        <w:tabs>
          <w:tab w:val="left" w:pos="235"/>
          <w:tab w:val="left" w:pos="851"/>
          <w:tab w:val="left" w:pos="1134"/>
        </w:tabs>
        <w:spacing w:line="336" w:lineRule="auto"/>
        <w:ind w:left="0" w:firstLine="709"/>
        <w:jc w:val="both"/>
      </w:pPr>
      <w:proofErr w:type="spellStart"/>
      <w:r w:rsidRPr="00CF63A5">
        <w:rPr>
          <w:color w:val="333333"/>
          <w:shd w:val="clear" w:color="auto" w:fill="FFFFFF"/>
          <w:lang w:val="en-US"/>
        </w:rPr>
        <w:t>Zazybin</w:t>
      </w:r>
      <w:proofErr w:type="spellEnd"/>
      <w:r w:rsidRPr="00CF63A5">
        <w:rPr>
          <w:color w:val="333333"/>
          <w:shd w:val="clear" w:color="auto" w:fill="FFFFFF"/>
          <w:lang w:val="en-US"/>
        </w:rPr>
        <w:t xml:space="preserve"> A., </w:t>
      </w:r>
      <w:proofErr w:type="spellStart"/>
      <w:r w:rsidRPr="00CF63A5">
        <w:rPr>
          <w:color w:val="333333"/>
          <w:shd w:val="clear" w:color="auto" w:fill="FFFFFF"/>
          <w:lang w:val="en-US"/>
        </w:rPr>
        <w:t>Zolotareva</w:t>
      </w:r>
      <w:proofErr w:type="spellEnd"/>
      <w:r w:rsidRPr="00CF63A5">
        <w:rPr>
          <w:color w:val="333333"/>
          <w:shd w:val="clear" w:color="auto" w:fill="FFFFFF"/>
          <w:lang w:val="en-US"/>
        </w:rPr>
        <w:t xml:space="preserve"> D., </w:t>
      </w:r>
      <w:proofErr w:type="spellStart"/>
      <w:r w:rsidRPr="00CF63A5">
        <w:rPr>
          <w:color w:val="333333"/>
          <w:shd w:val="clear" w:color="auto" w:fill="FFFFFF"/>
          <w:lang w:val="en-US"/>
        </w:rPr>
        <w:t>Belyankova</w:t>
      </w:r>
      <w:proofErr w:type="spellEnd"/>
      <w:r w:rsidRPr="00CF63A5">
        <w:rPr>
          <w:color w:val="333333"/>
          <w:shd w:val="clear" w:color="auto" w:fill="FFFFFF"/>
          <w:lang w:val="en-US"/>
        </w:rPr>
        <w:t xml:space="preserve"> Ye., </w:t>
      </w:r>
      <w:proofErr w:type="spellStart"/>
      <w:r w:rsidRPr="00CF63A5">
        <w:rPr>
          <w:color w:val="333333"/>
          <w:shd w:val="clear" w:color="auto" w:fill="FFFFFF"/>
          <w:lang w:val="en-US"/>
        </w:rPr>
        <w:t>Dauletbakov</w:t>
      </w:r>
      <w:proofErr w:type="spellEnd"/>
      <w:r w:rsidRPr="00CF63A5">
        <w:rPr>
          <w:color w:val="333333"/>
          <w:shd w:val="clear" w:color="auto" w:fill="FFFFFF"/>
          <w:lang w:val="en-US"/>
        </w:rPr>
        <w:t xml:space="preserve"> A., Yu V., </w:t>
      </w:r>
      <w:proofErr w:type="spellStart"/>
      <w:r w:rsidRPr="00CF63A5">
        <w:rPr>
          <w:color w:val="333333"/>
          <w:shd w:val="clear" w:color="auto" w:fill="FFFFFF"/>
          <w:lang w:val="en-US"/>
        </w:rPr>
        <w:t>Anapiyayev</w:t>
      </w:r>
      <w:proofErr w:type="spellEnd"/>
      <w:r w:rsidRPr="00CF63A5">
        <w:rPr>
          <w:color w:val="333333"/>
          <w:shd w:val="clear" w:color="auto" w:fill="FFFFFF"/>
          <w:lang w:val="en-US"/>
        </w:rPr>
        <w:t xml:space="preserve"> B., </w:t>
      </w:r>
      <w:proofErr w:type="spellStart"/>
      <w:r w:rsidRPr="00CF63A5">
        <w:rPr>
          <w:color w:val="333333"/>
          <w:shd w:val="clear" w:color="auto" w:fill="FFFFFF"/>
          <w:lang w:val="en-US"/>
        </w:rPr>
        <w:t>Mergenbaeva</w:t>
      </w:r>
      <w:proofErr w:type="spellEnd"/>
      <w:r w:rsidRPr="00CF63A5">
        <w:rPr>
          <w:color w:val="333333"/>
          <w:shd w:val="clear" w:color="auto" w:fill="FFFFFF"/>
          <w:lang w:val="en-US"/>
        </w:rPr>
        <w:t xml:space="preserve"> S., </w:t>
      </w:r>
      <w:proofErr w:type="spellStart"/>
      <w:r w:rsidRPr="00CF63A5">
        <w:rPr>
          <w:color w:val="333333"/>
          <w:shd w:val="clear" w:color="auto" w:fill="FFFFFF"/>
          <w:lang w:val="en-US"/>
        </w:rPr>
        <w:t>Tokenova</w:t>
      </w:r>
      <w:proofErr w:type="spellEnd"/>
      <w:r w:rsidRPr="00CF63A5">
        <w:rPr>
          <w:color w:val="333333"/>
          <w:shd w:val="clear" w:color="auto" w:fill="FFFFFF"/>
          <w:lang w:val="en-US"/>
        </w:rPr>
        <w:t xml:space="preserve"> </w:t>
      </w:r>
      <w:proofErr w:type="spellStart"/>
      <w:r w:rsidRPr="00CF63A5">
        <w:rPr>
          <w:color w:val="333333"/>
          <w:shd w:val="clear" w:color="auto" w:fill="FFFFFF"/>
          <w:lang w:val="en-US"/>
        </w:rPr>
        <w:t>Zh</w:t>
      </w:r>
      <w:proofErr w:type="spellEnd"/>
      <w:r w:rsidRPr="00CF63A5">
        <w:rPr>
          <w:color w:val="333333"/>
          <w:shd w:val="clear" w:color="auto" w:fill="FFFFFF"/>
          <w:lang w:val="en-US"/>
        </w:rPr>
        <w:t xml:space="preserve">., </w:t>
      </w:r>
      <w:proofErr w:type="spellStart"/>
      <w:r w:rsidRPr="00CF63A5">
        <w:rPr>
          <w:color w:val="333333"/>
          <w:shd w:val="clear" w:color="auto" w:fill="FFFFFF"/>
          <w:lang w:val="en-US"/>
        </w:rPr>
        <w:t>Tolstova</w:t>
      </w:r>
      <w:proofErr w:type="spellEnd"/>
      <w:r w:rsidRPr="00CF63A5">
        <w:rPr>
          <w:color w:val="333333"/>
          <w:shd w:val="clear" w:color="auto" w:fill="FFFFFF"/>
          <w:lang w:val="en-US"/>
        </w:rPr>
        <w:t xml:space="preserve"> A. Synthesis and plant </w:t>
      </w:r>
      <w:proofErr w:type="spellStart"/>
      <w:r w:rsidRPr="00CF63A5">
        <w:rPr>
          <w:color w:val="333333"/>
          <w:shd w:val="clear" w:color="auto" w:fill="FFFFFF"/>
          <w:lang w:val="en-US"/>
        </w:rPr>
        <w:t>growyhstimulating</w:t>
      </w:r>
      <w:proofErr w:type="spellEnd"/>
      <w:r w:rsidRPr="00CF63A5">
        <w:rPr>
          <w:color w:val="333333"/>
          <w:shd w:val="clear" w:color="auto" w:fill="FFFFFF"/>
          <w:lang w:val="en-US"/>
        </w:rPr>
        <w:t xml:space="preserve"> activity of morpholine and piperidine ionic compounds. Book of Abstracts of 27th International Society of Heterocyclic Chemistry Congress. </w:t>
      </w:r>
      <w:proofErr w:type="spellStart"/>
      <w:r w:rsidRPr="00CF63A5">
        <w:rPr>
          <w:color w:val="333333"/>
          <w:shd w:val="clear" w:color="auto" w:fill="FFFFFF"/>
        </w:rPr>
        <w:t>Kyoto</w:t>
      </w:r>
      <w:proofErr w:type="spellEnd"/>
      <w:r w:rsidRPr="00CF63A5">
        <w:rPr>
          <w:color w:val="333333"/>
          <w:shd w:val="clear" w:color="auto" w:fill="FFFFFF"/>
        </w:rPr>
        <w:t xml:space="preserve">, </w:t>
      </w:r>
      <w:proofErr w:type="spellStart"/>
      <w:r w:rsidRPr="00CF63A5">
        <w:rPr>
          <w:color w:val="333333"/>
          <w:shd w:val="clear" w:color="auto" w:fill="FFFFFF"/>
        </w:rPr>
        <w:t>Japan</w:t>
      </w:r>
      <w:proofErr w:type="spellEnd"/>
      <w:r w:rsidRPr="00CF63A5">
        <w:rPr>
          <w:color w:val="333333"/>
          <w:shd w:val="clear" w:color="auto" w:fill="FFFFFF"/>
        </w:rPr>
        <w:t xml:space="preserve">. </w:t>
      </w:r>
      <w:r w:rsidRPr="00CF63A5">
        <w:rPr>
          <w:color w:val="333333"/>
          <w:shd w:val="clear" w:color="auto" w:fill="FFFFFF"/>
          <w:lang w:val="en-US"/>
        </w:rPr>
        <w:t xml:space="preserve">- </w:t>
      </w:r>
      <w:proofErr w:type="spellStart"/>
      <w:r w:rsidRPr="00CF63A5">
        <w:rPr>
          <w:color w:val="333333"/>
          <w:shd w:val="clear" w:color="auto" w:fill="FFFFFF"/>
        </w:rPr>
        <w:t>September</w:t>
      </w:r>
      <w:proofErr w:type="spellEnd"/>
      <w:r w:rsidRPr="00CF63A5">
        <w:rPr>
          <w:color w:val="333333"/>
          <w:shd w:val="clear" w:color="auto" w:fill="FFFFFF"/>
        </w:rPr>
        <w:t xml:space="preserve"> 1 - 6, 2019</w:t>
      </w:r>
      <w:r w:rsidRPr="00CF63A5">
        <w:rPr>
          <w:color w:val="333333"/>
          <w:shd w:val="clear" w:color="auto" w:fill="FFFFFF"/>
          <w:lang w:val="en-US"/>
        </w:rPr>
        <w:t xml:space="preserve">. - </w:t>
      </w:r>
      <w:r w:rsidRPr="00CF63A5">
        <w:rPr>
          <w:color w:val="333333"/>
          <w:shd w:val="clear" w:color="auto" w:fill="FFFFFF"/>
        </w:rPr>
        <w:t>Р. 176</w:t>
      </w:r>
      <w:r w:rsidRPr="00CF63A5">
        <w:rPr>
          <w:color w:val="333333"/>
          <w:shd w:val="clear" w:color="auto" w:fill="FFFFFF"/>
          <w:lang w:val="en-US"/>
        </w:rPr>
        <w:t xml:space="preserve"> </w:t>
      </w:r>
      <w:r w:rsidRPr="00CF63A5">
        <w:rPr>
          <w:shd w:val="clear" w:color="auto" w:fill="FFFFFF"/>
          <w:lang w:val="en-US"/>
        </w:rPr>
        <w:t>(</w:t>
      </w:r>
      <w:r w:rsidRPr="00CF63A5">
        <w:rPr>
          <w:lang w:val="en-US"/>
        </w:rPr>
        <w:t>in English).</w:t>
      </w:r>
    </w:p>
    <w:p w:rsidR="00E9645C" w:rsidRPr="00CF63A5" w:rsidRDefault="00E9645C" w:rsidP="00E9645C">
      <w:pPr>
        <w:pStyle w:val="a9"/>
        <w:numPr>
          <w:ilvl w:val="0"/>
          <w:numId w:val="44"/>
        </w:numPr>
        <w:tabs>
          <w:tab w:val="left" w:pos="176"/>
          <w:tab w:val="left" w:pos="1134"/>
        </w:tabs>
        <w:spacing w:line="336" w:lineRule="auto"/>
        <w:ind w:left="0" w:firstLine="709"/>
        <w:jc w:val="both"/>
        <w:rPr>
          <w:lang w:val="kk-KZ"/>
        </w:rPr>
      </w:pPr>
      <w:r w:rsidRPr="00CF63A5">
        <w:rPr>
          <w:lang w:val="kk-KZ"/>
        </w:rPr>
        <w:t>Koshetova</w:t>
      </w:r>
      <w:r w:rsidRPr="00CF63A5">
        <w:rPr>
          <w:b/>
          <w:lang w:val="kk-KZ"/>
        </w:rPr>
        <w:t xml:space="preserve"> </w:t>
      </w:r>
      <w:r w:rsidRPr="00CF63A5">
        <w:rPr>
          <w:lang w:val="kk-KZ"/>
        </w:rPr>
        <w:t xml:space="preserve">Zh.A., </w:t>
      </w:r>
      <w:r w:rsidRPr="00CF63A5">
        <w:rPr>
          <w:vertAlign w:val="superscript"/>
          <w:lang w:val="kk-KZ"/>
        </w:rPr>
        <w:t xml:space="preserve">   </w:t>
      </w:r>
      <w:r w:rsidRPr="00CF63A5">
        <w:rPr>
          <w:lang w:val="kk-KZ"/>
        </w:rPr>
        <w:t>Zhumanova N.A.,  Zhumakova</w:t>
      </w:r>
      <w:r w:rsidRPr="00CF63A5">
        <w:rPr>
          <w:b/>
          <w:lang w:val="kk-KZ"/>
        </w:rPr>
        <w:t xml:space="preserve"> </w:t>
      </w:r>
      <w:r w:rsidRPr="00CF63A5">
        <w:rPr>
          <w:lang w:val="kk-KZ"/>
        </w:rPr>
        <w:t>S.S.,  Malmakova</w:t>
      </w:r>
      <w:r w:rsidRPr="00CF63A5">
        <w:rPr>
          <w:b/>
          <w:lang w:val="kk-KZ"/>
        </w:rPr>
        <w:t xml:space="preserve"> </w:t>
      </w:r>
      <w:r w:rsidRPr="00CF63A5">
        <w:rPr>
          <w:lang w:val="kk-KZ"/>
        </w:rPr>
        <w:t>A.E.,       Rakhimbekov</w:t>
      </w:r>
      <w:r w:rsidRPr="00CF63A5">
        <w:rPr>
          <w:b/>
          <w:lang w:val="kk-KZ"/>
        </w:rPr>
        <w:t xml:space="preserve"> </w:t>
      </w:r>
      <w:r w:rsidRPr="00CF63A5">
        <w:rPr>
          <w:lang w:val="kk-KZ"/>
        </w:rPr>
        <w:t xml:space="preserve">Zh.,   </w:t>
      </w:r>
      <w:r w:rsidRPr="00CF63A5">
        <w:rPr>
          <w:lang w:val="tr-TR"/>
        </w:rPr>
        <w:t>Turaç</w:t>
      </w:r>
      <w:r w:rsidRPr="00CF63A5">
        <w:rPr>
          <w:b/>
          <w:lang w:val="tr-TR"/>
        </w:rPr>
        <w:t xml:space="preserve"> </w:t>
      </w:r>
      <w:r w:rsidRPr="00CF63A5">
        <w:rPr>
          <w:lang w:val="tr-TR"/>
        </w:rPr>
        <w:t>Ersen</w:t>
      </w:r>
      <w:r w:rsidRPr="00CF63A5">
        <w:rPr>
          <w:lang w:val="kk-KZ"/>
        </w:rPr>
        <w:t>,</w:t>
      </w:r>
      <w:r w:rsidRPr="00CF63A5">
        <w:rPr>
          <w:lang w:val="tr-TR"/>
        </w:rPr>
        <w:t xml:space="preserve"> </w:t>
      </w:r>
      <w:r w:rsidRPr="00CF63A5">
        <w:rPr>
          <w:lang w:val="kk-KZ"/>
        </w:rPr>
        <w:t xml:space="preserve"> Yu. V.K.</w:t>
      </w:r>
      <w:r w:rsidRPr="00CF63A5">
        <w:rPr>
          <w:b/>
          <w:lang w:val="kk-KZ"/>
        </w:rPr>
        <w:t xml:space="preserve"> </w:t>
      </w:r>
      <w:r w:rsidRPr="00CF63A5">
        <w:rPr>
          <w:lang w:val="kk-KZ"/>
        </w:rPr>
        <w:t>Biopolymer Materials Containing New   Synthesized  Curcumin-Like 3,5-Bis-Arylidenpiperidones // «Ankarada düzenlenen  4 Uluslararası Gevher Nesibe Sağlık  Bilimlerine kongresine katılmıştır»</w:t>
      </w:r>
      <w:r w:rsidRPr="00CF63A5">
        <w:rPr>
          <w:b/>
          <w:lang w:val="kk-KZ"/>
        </w:rPr>
        <w:t>.</w:t>
      </w:r>
      <w:r w:rsidRPr="00CF63A5">
        <w:rPr>
          <w:lang w:val="kk-KZ"/>
        </w:rPr>
        <w:t xml:space="preserve"> </w:t>
      </w:r>
      <w:r w:rsidRPr="00CF63A5">
        <w:rPr>
          <w:color w:val="333333"/>
          <w:shd w:val="clear" w:color="auto" w:fill="FFFFFF"/>
          <w:lang w:val="kk-KZ"/>
        </w:rPr>
        <w:t xml:space="preserve">- </w:t>
      </w:r>
      <w:r w:rsidRPr="00CF63A5">
        <w:rPr>
          <w:lang w:val="kk-KZ"/>
        </w:rPr>
        <w:t>Ankara</w:t>
      </w:r>
      <w:r w:rsidRPr="00CF63A5">
        <w:rPr>
          <w:b/>
          <w:lang w:val="kk-KZ"/>
        </w:rPr>
        <w:t xml:space="preserve">, </w:t>
      </w:r>
      <w:r w:rsidRPr="00CF63A5">
        <w:rPr>
          <w:lang w:val="kk-KZ"/>
        </w:rPr>
        <w:t>Туркия</w:t>
      </w:r>
      <w:r w:rsidRPr="00CF63A5">
        <w:rPr>
          <w:b/>
          <w:lang w:val="kk-KZ"/>
        </w:rPr>
        <w:t>.</w:t>
      </w:r>
      <w:r w:rsidRPr="00CF63A5">
        <w:rPr>
          <w:lang w:val="kk-KZ"/>
        </w:rPr>
        <w:t xml:space="preserve">  </w:t>
      </w:r>
      <w:r w:rsidRPr="00CF63A5">
        <w:rPr>
          <w:color w:val="333333"/>
          <w:shd w:val="clear" w:color="auto" w:fill="FFFFFF"/>
          <w:lang w:val="kk-KZ"/>
        </w:rPr>
        <w:t>-</w:t>
      </w:r>
      <w:r w:rsidRPr="00CF63A5">
        <w:rPr>
          <w:lang w:val="kk-KZ"/>
        </w:rPr>
        <w:t xml:space="preserve"> 2019</w:t>
      </w:r>
      <w:r w:rsidRPr="00CF63A5">
        <w:rPr>
          <w:b/>
        </w:rPr>
        <w:t>.</w:t>
      </w:r>
      <w:r w:rsidRPr="00CF63A5">
        <w:rPr>
          <w:b/>
          <w:lang w:val="kk-KZ"/>
        </w:rPr>
        <w:t xml:space="preserve"> </w:t>
      </w:r>
      <w:r w:rsidRPr="00CF63A5">
        <w:rPr>
          <w:color w:val="333333"/>
          <w:shd w:val="clear" w:color="auto" w:fill="FFFFFF"/>
          <w:lang w:val="kk-KZ"/>
        </w:rPr>
        <w:t>- P.243</w:t>
      </w:r>
      <w:r w:rsidRPr="00CF63A5">
        <w:rPr>
          <w:shd w:val="clear" w:color="auto" w:fill="FFFFFF"/>
          <w:lang w:val="en-US"/>
        </w:rPr>
        <w:t>(</w:t>
      </w:r>
      <w:r w:rsidRPr="00CF63A5">
        <w:rPr>
          <w:lang w:val="en-US"/>
        </w:rPr>
        <w:t>in English).</w:t>
      </w:r>
    </w:p>
    <w:p w:rsidR="00E9645C" w:rsidRPr="00CF63A5" w:rsidRDefault="00E9645C" w:rsidP="00E9645C">
      <w:pPr>
        <w:tabs>
          <w:tab w:val="left" w:pos="567"/>
          <w:tab w:val="left" w:pos="993"/>
        </w:tabs>
        <w:spacing w:after="0" w:line="336" w:lineRule="auto"/>
        <w:ind w:firstLine="709"/>
        <w:jc w:val="both"/>
        <w:rPr>
          <w:rFonts w:ascii="Times New Roman" w:eastAsia="Calibri" w:hAnsi="Times New Roman" w:cs="Times New Roman"/>
          <w:b/>
          <w:bCs/>
          <w:i/>
          <w:iCs/>
          <w:sz w:val="24"/>
          <w:szCs w:val="24"/>
        </w:rPr>
      </w:pPr>
      <w:r w:rsidRPr="00CF63A5">
        <w:rPr>
          <w:rFonts w:ascii="Times New Roman" w:eastAsia="Calibri" w:hAnsi="Times New Roman" w:cs="Times New Roman"/>
          <w:b/>
          <w:bCs/>
          <w:i/>
          <w:iCs/>
          <w:sz w:val="24"/>
          <w:szCs w:val="24"/>
          <w:lang w:val="en-US"/>
        </w:rPr>
        <w:t>Patents</w:t>
      </w:r>
      <w:r w:rsidRPr="00CF63A5">
        <w:rPr>
          <w:rFonts w:ascii="Times New Roman" w:eastAsia="Calibri" w:hAnsi="Times New Roman" w:cs="Times New Roman"/>
          <w:b/>
          <w:bCs/>
          <w:i/>
          <w:iCs/>
          <w:sz w:val="24"/>
          <w:szCs w:val="24"/>
        </w:rPr>
        <w:t>:</w:t>
      </w:r>
    </w:p>
    <w:p w:rsidR="00E9645C" w:rsidRPr="00CF63A5" w:rsidRDefault="00E9645C" w:rsidP="00E9645C">
      <w:pPr>
        <w:pStyle w:val="a9"/>
        <w:numPr>
          <w:ilvl w:val="0"/>
          <w:numId w:val="45"/>
        </w:numPr>
        <w:tabs>
          <w:tab w:val="left" w:pos="0"/>
          <w:tab w:val="left" w:pos="235"/>
          <w:tab w:val="left" w:pos="993"/>
        </w:tabs>
        <w:spacing w:line="360" w:lineRule="auto"/>
        <w:ind w:left="0" w:firstLine="709"/>
        <w:jc w:val="both"/>
        <w:rPr>
          <w:lang w:val="en-US"/>
        </w:rPr>
      </w:pPr>
      <w:r w:rsidRPr="00CF63A5">
        <w:rPr>
          <w:lang w:val="en-US"/>
        </w:rPr>
        <w:t xml:space="preserve">Patent </w:t>
      </w:r>
      <w:proofErr w:type="spellStart"/>
      <w:r w:rsidRPr="00CF63A5">
        <w:rPr>
          <w:lang w:val="en-US"/>
        </w:rPr>
        <w:t>Kz</w:t>
      </w:r>
      <w:proofErr w:type="spellEnd"/>
      <w:r w:rsidRPr="00CF63A5">
        <w:rPr>
          <w:lang w:val="en-US"/>
        </w:rPr>
        <w:t xml:space="preserve"> for a useful model № 3810 </w:t>
      </w:r>
      <w:r w:rsidRPr="00CF63A5">
        <w:t>РК</w:t>
      </w:r>
      <w:r w:rsidRPr="00CF63A5">
        <w:rPr>
          <w:lang w:val="en-US"/>
        </w:rPr>
        <w:t xml:space="preserve">. </w:t>
      </w:r>
      <w:proofErr w:type="spellStart"/>
      <w:r w:rsidRPr="00CF63A5">
        <w:rPr>
          <w:lang w:val="en-US"/>
        </w:rPr>
        <w:t>C</w:t>
      </w:r>
      <w:r w:rsidRPr="00CF63A5">
        <w:rPr>
          <w:lang w:val="en-US" w:eastAsia="ko-KR"/>
        </w:rPr>
        <w:t>alt</w:t>
      </w:r>
      <w:proofErr w:type="spellEnd"/>
      <w:r w:rsidRPr="00CF63A5">
        <w:rPr>
          <w:lang w:val="en-US" w:eastAsia="ko-KR"/>
        </w:rPr>
        <w:t xml:space="preserve"> of </w:t>
      </w:r>
      <w:proofErr w:type="spellStart"/>
      <w:r w:rsidRPr="00CF63A5">
        <w:rPr>
          <w:lang w:val="en-US" w:eastAsia="ko-KR"/>
        </w:rPr>
        <w:t>naphthoxybutynylpiperazine</w:t>
      </w:r>
      <w:proofErr w:type="spellEnd"/>
      <w:r w:rsidRPr="00CF63A5">
        <w:rPr>
          <w:lang w:val="en-US" w:eastAsia="ko-KR"/>
        </w:rPr>
        <w:t xml:space="preserve"> hydrochloride possess retardant properties // </w:t>
      </w:r>
      <w:proofErr w:type="spellStart"/>
      <w:r w:rsidRPr="00CF63A5">
        <w:rPr>
          <w:lang w:val="en-US" w:eastAsia="ko-KR"/>
        </w:rPr>
        <w:t>Sycheva</w:t>
      </w:r>
      <w:proofErr w:type="spellEnd"/>
      <w:r w:rsidRPr="00CF63A5">
        <w:rPr>
          <w:lang w:val="en-US" w:eastAsia="ko-KR"/>
        </w:rPr>
        <w:t xml:space="preserve"> E.S., </w:t>
      </w:r>
      <w:proofErr w:type="spellStart"/>
      <w:r w:rsidRPr="00CF63A5">
        <w:rPr>
          <w:lang w:val="en-US" w:eastAsia="ko-KR"/>
        </w:rPr>
        <w:t>Mukanova</w:t>
      </w:r>
      <w:proofErr w:type="spellEnd"/>
      <w:r w:rsidRPr="00CF63A5">
        <w:rPr>
          <w:lang w:val="en-US" w:eastAsia="ko-KR"/>
        </w:rPr>
        <w:t xml:space="preserve"> M.S., Yu V.K., Li T. / by application No. 2019 / 0022.2 dated 10.01.2019; publ. 04/05/2019, Bul. No. 14. - 3c. </w:t>
      </w:r>
      <w:r w:rsidRPr="00CF63A5">
        <w:rPr>
          <w:lang w:val="en-US"/>
        </w:rPr>
        <w:t>(in Russian).</w:t>
      </w:r>
    </w:p>
    <w:p w:rsidR="00E9645C" w:rsidRPr="00CF63A5" w:rsidRDefault="00E9645C" w:rsidP="00E9645C">
      <w:pPr>
        <w:pStyle w:val="a9"/>
        <w:numPr>
          <w:ilvl w:val="0"/>
          <w:numId w:val="45"/>
        </w:numPr>
        <w:tabs>
          <w:tab w:val="left" w:pos="176"/>
          <w:tab w:val="left" w:pos="993"/>
        </w:tabs>
        <w:spacing w:line="360" w:lineRule="auto"/>
        <w:ind w:left="0" w:firstLine="709"/>
        <w:jc w:val="both"/>
        <w:rPr>
          <w:lang w:val="kk-KZ"/>
        </w:rPr>
      </w:pPr>
      <w:r w:rsidRPr="00CF63A5">
        <w:rPr>
          <w:lang w:val="en-US"/>
        </w:rPr>
        <w:t xml:space="preserve">Patent </w:t>
      </w:r>
      <w:proofErr w:type="spellStart"/>
      <w:r w:rsidRPr="00CF63A5">
        <w:rPr>
          <w:lang w:val="en-US"/>
        </w:rPr>
        <w:t>Kz</w:t>
      </w:r>
      <w:proofErr w:type="spellEnd"/>
      <w:r w:rsidRPr="00CF63A5">
        <w:rPr>
          <w:lang w:val="en-US"/>
        </w:rPr>
        <w:t xml:space="preserve"> for a useful model</w:t>
      </w:r>
      <w:r w:rsidRPr="00CF63A5">
        <w:rPr>
          <w:lang w:val="kk-KZ"/>
        </w:rPr>
        <w:t xml:space="preserve"> №3599</w:t>
      </w:r>
      <w:r w:rsidRPr="00CF63A5">
        <w:rPr>
          <w:lang w:val="en-US"/>
        </w:rPr>
        <w:t xml:space="preserve"> </w:t>
      </w:r>
      <w:r w:rsidRPr="00CF63A5">
        <w:t>РК</w:t>
      </w:r>
      <w:r w:rsidRPr="00CF63A5">
        <w:rPr>
          <w:lang w:val="kk-KZ"/>
        </w:rPr>
        <w:t xml:space="preserve">. </w:t>
      </w:r>
      <w:r w:rsidRPr="00CF63A5">
        <w:rPr>
          <w:lang w:val="en-US"/>
        </w:rPr>
        <w:t xml:space="preserve">1-(2-Phenylethyl)-4-dimethoxyphosphoryl-4-hydroxypiperidine as a plant growth stimulator // </w:t>
      </w:r>
      <w:proofErr w:type="spellStart"/>
      <w:r w:rsidRPr="00CF63A5">
        <w:rPr>
          <w:lang w:val="en-US"/>
        </w:rPr>
        <w:t>Praliyev</w:t>
      </w:r>
      <w:proofErr w:type="spellEnd"/>
      <w:r w:rsidRPr="00CF63A5">
        <w:rPr>
          <w:lang w:val="en-US"/>
        </w:rPr>
        <w:t xml:space="preserve"> K.D., Yu V.K., </w:t>
      </w:r>
      <w:proofErr w:type="spellStart"/>
      <w:r w:rsidRPr="00CF63A5">
        <w:rPr>
          <w:lang w:val="en-US"/>
        </w:rPr>
        <w:t>Malmakova</w:t>
      </w:r>
      <w:proofErr w:type="spellEnd"/>
      <w:r w:rsidRPr="00CF63A5">
        <w:rPr>
          <w:lang w:val="en-US"/>
        </w:rPr>
        <w:t xml:space="preserve"> A.E., </w:t>
      </w:r>
      <w:proofErr w:type="spellStart"/>
      <w:r w:rsidRPr="00CF63A5">
        <w:rPr>
          <w:lang w:val="en-US"/>
        </w:rPr>
        <w:t>Dauletbai</w:t>
      </w:r>
      <w:proofErr w:type="spellEnd"/>
      <w:r w:rsidRPr="00CF63A5">
        <w:rPr>
          <w:lang w:val="en-US"/>
        </w:rPr>
        <w:t xml:space="preserve"> P., Li T., </w:t>
      </w:r>
      <w:proofErr w:type="spellStart"/>
      <w:r w:rsidRPr="00CF63A5">
        <w:rPr>
          <w:lang w:val="en-US"/>
        </w:rPr>
        <w:t>Kystaubaeva</w:t>
      </w:r>
      <w:proofErr w:type="spellEnd"/>
      <w:r w:rsidRPr="00CF63A5">
        <w:rPr>
          <w:lang w:val="en-US"/>
        </w:rPr>
        <w:t xml:space="preserve"> N. U .; bul. No. 5, 01.02.2019, 4 p. (in Russian).</w:t>
      </w:r>
    </w:p>
    <w:p w:rsidR="00E9645C" w:rsidRPr="00CF63A5" w:rsidRDefault="00E9645C" w:rsidP="00E9645C">
      <w:pPr>
        <w:pStyle w:val="a9"/>
        <w:numPr>
          <w:ilvl w:val="0"/>
          <w:numId w:val="45"/>
        </w:numPr>
        <w:tabs>
          <w:tab w:val="left" w:pos="176"/>
          <w:tab w:val="left" w:pos="993"/>
        </w:tabs>
        <w:spacing w:line="360" w:lineRule="auto"/>
        <w:ind w:left="0" w:firstLine="709"/>
        <w:jc w:val="both"/>
        <w:rPr>
          <w:lang w:val="kk-KZ"/>
        </w:rPr>
      </w:pPr>
      <w:r w:rsidRPr="00CF63A5">
        <w:rPr>
          <w:lang w:val="en-US"/>
        </w:rPr>
        <w:lastRenderedPageBreak/>
        <w:t xml:space="preserve">Patent </w:t>
      </w:r>
      <w:proofErr w:type="spellStart"/>
      <w:r w:rsidRPr="00CF63A5">
        <w:rPr>
          <w:lang w:val="en-US"/>
        </w:rPr>
        <w:t>Kz</w:t>
      </w:r>
      <w:proofErr w:type="spellEnd"/>
      <w:r w:rsidRPr="00CF63A5">
        <w:rPr>
          <w:lang w:val="en-US"/>
        </w:rPr>
        <w:t xml:space="preserve"> for a useful model</w:t>
      </w:r>
      <w:r w:rsidRPr="00CF63A5">
        <w:rPr>
          <w:lang w:val="kk-KZ"/>
        </w:rPr>
        <w:t xml:space="preserve"> №3812</w:t>
      </w:r>
      <w:r w:rsidRPr="00CF63A5">
        <w:rPr>
          <w:lang w:val="en-US"/>
        </w:rPr>
        <w:t xml:space="preserve"> </w:t>
      </w:r>
      <w:r w:rsidRPr="00CF63A5">
        <w:t>РК</w:t>
      </w:r>
      <w:r w:rsidRPr="00CF63A5">
        <w:rPr>
          <w:lang w:val="kk-KZ"/>
        </w:rPr>
        <w:t>. Complex of dimethyl [(4-fluorophenyl) - (4-phenylpiperazin-1-yl) methyl] phosphonate with β-cyclodextrin, which has myelo-stimulating activity // Praliev KD, Yu V.K., Malmakova AE, Dauletbai P ., Baktybaeva L.K .; bul. No. 14, 05.04.2019, 4 p. (in Russian).</w:t>
      </w:r>
    </w:p>
    <w:p w:rsidR="00E9645C" w:rsidRPr="00CF63A5" w:rsidRDefault="00E9645C" w:rsidP="00E9645C">
      <w:pPr>
        <w:tabs>
          <w:tab w:val="left" w:pos="176"/>
        </w:tabs>
        <w:spacing w:after="0" w:line="336" w:lineRule="auto"/>
        <w:ind w:firstLine="709"/>
        <w:jc w:val="both"/>
        <w:rPr>
          <w:rFonts w:ascii="Times New Roman" w:hAnsi="Times New Roman" w:cs="Times New Roman"/>
          <w:iCs/>
          <w:sz w:val="24"/>
          <w:szCs w:val="24"/>
        </w:rPr>
      </w:pPr>
      <w:r w:rsidRPr="00CF63A5">
        <w:rPr>
          <w:rFonts w:ascii="Times New Roman" w:hAnsi="Times New Roman" w:cs="Times New Roman"/>
          <w:iCs/>
          <w:sz w:val="24"/>
          <w:szCs w:val="24"/>
        </w:rPr>
        <w:t>2020</w:t>
      </w:r>
    </w:p>
    <w:p w:rsidR="00E9645C" w:rsidRPr="00CF63A5" w:rsidRDefault="00E9645C" w:rsidP="00E9645C">
      <w:pPr>
        <w:tabs>
          <w:tab w:val="left" w:pos="318"/>
        </w:tabs>
        <w:spacing w:after="0" w:line="336" w:lineRule="auto"/>
        <w:ind w:firstLine="709"/>
        <w:jc w:val="both"/>
        <w:rPr>
          <w:rFonts w:ascii="Times New Roman" w:hAnsi="Times New Roman" w:cs="Times New Roman"/>
          <w:b/>
          <w:bCs/>
          <w:i/>
          <w:iCs/>
          <w:sz w:val="24"/>
          <w:szCs w:val="24"/>
          <w:lang w:val="en-US"/>
        </w:rPr>
      </w:pPr>
      <w:proofErr w:type="spellStart"/>
      <w:r w:rsidRPr="00CF63A5">
        <w:rPr>
          <w:rFonts w:ascii="Times New Roman" w:hAnsi="Times New Roman" w:cs="Times New Roman"/>
          <w:b/>
          <w:bCs/>
          <w:i/>
          <w:iCs/>
          <w:sz w:val="24"/>
          <w:szCs w:val="24"/>
        </w:rPr>
        <w:t>Monograph</w:t>
      </w:r>
      <w:proofErr w:type="spellEnd"/>
      <w:r w:rsidRPr="00CF63A5">
        <w:rPr>
          <w:rFonts w:ascii="Times New Roman" w:hAnsi="Times New Roman" w:cs="Times New Roman"/>
          <w:b/>
          <w:bCs/>
          <w:i/>
          <w:iCs/>
          <w:sz w:val="24"/>
          <w:szCs w:val="24"/>
        </w:rPr>
        <w:t>:</w:t>
      </w:r>
    </w:p>
    <w:p w:rsidR="00E9645C" w:rsidRPr="00CF63A5" w:rsidRDefault="00E9645C" w:rsidP="00E9645C">
      <w:pPr>
        <w:pStyle w:val="6"/>
        <w:numPr>
          <w:ilvl w:val="0"/>
          <w:numId w:val="36"/>
        </w:numPr>
        <w:tabs>
          <w:tab w:val="left" w:pos="1134"/>
        </w:tabs>
        <w:spacing w:before="0" w:after="0" w:line="336" w:lineRule="auto"/>
        <w:ind w:left="0" w:firstLine="709"/>
        <w:jc w:val="both"/>
        <w:rPr>
          <w:b/>
          <w:bCs/>
          <w:i w:val="0"/>
          <w:iCs w:val="0"/>
          <w:color w:val="000000" w:themeColor="text1"/>
          <w:sz w:val="24"/>
          <w:szCs w:val="24"/>
        </w:rPr>
      </w:pPr>
      <w:proofErr w:type="spellStart"/>
      <w:r w:rsidRPr="00CF63A5">
        <w:rPr>
          <w:i w:val="0"/>
          <w:iCs w:val="0"/>
          <w:color w:val="000000" w:themeColor="text1"/>
          <w:sz w:val="24"/>
          <w:szCs w:val="24"/>
        </w:rPr>
        <w:t>Malmakova</w:t>
      </w:r>
      <w:proofErr w:type="spellEnd"/>
      <w:r w:rsidRPr="00CF63A5">
        <w:rPr>
          <w:i w:val="0"/>
          <w:iCs w:val="0"/>
          <w:color w:val="000000" w:themeColor="text1"/>
          <w:sz w:val="24"/>
          <w:szCs w:val="24"/>
        </w:rPr>
        <w:t xml:space="preserve"> A.E., </w:t>
      </w:r>
      <w:proofErr w:type="spellStart"/>
      <w:r w:rsidRPr="00CF63A5">
        <w:rPr>
          <w:i w:val="0"/>
          <w:iCs w:val="0"/>
          <w:color w:val="000000" w:themeColor="text1"/>
          <w:sz w:val="24"/>
          <w:szCs w:val="24"/>
        </w:rPr>
        <w:t>Seilkhanov</w:t>
      </w:r>
      <w:proofErr w:type="spellEnd"/>
      <w:r w:rsidRPr="00CF63A5">
        <w:rPr>
          <w:i w:val="0"/>
          <w:iCs w:val="0"/>
          <w:color w:val="000000" w:themeColor="text1"/>
          <w:sz w:val="24"/>
          <w:szCs w:val="24"/>
        </w:rPr>
        <w:t xml:space="preserve"> T.M., V.K. Yu, </w:t>
      </w:r>
      <w:proofErr w:type="spellStart"/>
      <w:r w:rsidRPr="00CF63A5">
        <w:rPr>
          <w:i w:val="0"/>
          <w:iCs w:val="0"/>
          <w:color w:val="000000" w:themeColor="text1"/>
          <w:sz w:val="24"/>
          <w:szCs w:val="24"/>
        </w:rPr>
        <w:t>Kemelbekov</w:t>
      </w:r>
      <w:proofErr w:type="spellEnd"/>
      <w:r w:rsidRPr="00CF63A5">
        <w:rPr>
          <w:i w:val="0"/>
          <w:iCs w:val="0"/>
          <w:color w:val="000000" w:themeColor="text1"/>
          <w:sz w:val="24"/>
          <w:szCs w:val="24"/>
        </w:rPr>
        <w:t xml:space="preserve"> U.S., </w:t>
      </w:r>
      <w:proofErr w:type="spellStart"/>
      <w:r w:rsidRPr="00CF63A5">
        <w:rPr>
          <w:i w:val="0"/>
          <w:iCs w:val="0"/>
          <w:color w:val="000000" w:themeColor="text1"/>
          <w:sz w:val="24"/>
          <w:szCs w:val="24"/>
        </w:rPr>
        <w:t>Seilkhanov</w:t>
      </w:r>
      <w:proofErr w:type="spellEnd"/>
      <w:r w:rsidRPr="00CF63A5">
        <w:rPr>
          <w:i w:val="0"/>
          <w:iCs w:val="0"/>
          <w:color w:val="000000" w:themeColor="text1"/>
          <w:sz w:val="24"/>
          <w:szCs w:val="24"/>
        </w:rPr>
        <w:t xml:space="preserve"> O.T., </w:t>
      </w:r>
      <w:proofErr w:type="spellStart"/>
      <w:r w:rsidRPr="00CF63A5">
        <w:rPr>
          <w:i w:val="0"/>
          <w:iCs w:val="0"/>
          <w:color w:val="000000" w:themeColor="text1"/>
          <w:sz w:val="24"/>
          <w:szCs w:val="24"/>
        </w:rPr>
        <w:t>Praliyev</w:t>
      </w:r>
      <w:proofErr w:type="spellEnd"/>
      <w:r w:rsidRPr="00CF63A5">
        <w:rPr>
          <w:i w:val="0"/>
          <w:iCs w:val="0"/>
          <w:color w:val="000000" w:themeColor="text1"/>
          <w:sz w:val="24"/>
          <w:szCs w:val="24"/>
        </w:rPr>
        <w:t xml:space="preserve"> K.D. </w:t>
      </w:r>
      <w:r w:rsidRPr="00CF63A5">
        <w:rPr>
          <w:i w:val="0"/>
          <w:iCs w:val="0"/>
          <w:color w:val="000000" w:themeColor="text1"/>
          <w:sz w:val="24"/>
          <w:szCs w:val="24"/>
          <w:lang w:val="ru-RU"/>
        </w:rPr>
        <w:t>β</w:t>
      </w:r>
      <w:r w:rsidRPr="00CF63A5">
        <w:rPr>
          <w:i w:val="0"/>
          <w:iCs w:val="0"/>
          <w:color w:val="000000" w:themeColor="text1"/>
          <w:sz w:val="24"/>
          <w:szCs w:val="24"/>
        </w:rPr>
        <w:t xml:space="preserve">-Cyclodextrin and polymers containing it: synthesis and application // Monograph - Almaty: IP </w:t>
      </w:r>
      <w:proofErr w:type="spellStart"/>
      <w:r w:rsidRPr="00CF63A5">
        <w:rPr>
          <w:i w:val="0"/>
          <w:iCs w:val="0"/>
          <w:color w:val="000000" w:themeColor="text1"/>
          <w:sz w:val="24"/>
          <w:szCs w:val="24"/>
        </w:rPr>
        <w:t>Beketaeva</w:t>
      </w:r>
      <w:proofErr w:type="spellEnd"/>
      <w:r w:rsidRPr="00CF63A5">
        <w:rPr>
          <w:i w:val="0"/>
          <w:iCs w:val="0"/>
          <w:color w:val="000000" w:themeColor="text1"/>
          <w:sz w:val="24"/>
          <w:szCs w:val="24"/>
        </w:rPr>
        <w:t xml:space="preserve">, 2020 .- 158 p. </w:t>
      </w:r>
      <w:r w:rsidRPr="00CF63A5">
        <w:rPr>
          <w:i w:val="0"/>
          <w:iCs w:val="0"/>
          <w:sz w:val="24"/>
          <w:szCs w:val="24"/>
        </w:rPr>
        <w:t>(ISBN 978-601-80496-3-7). (in Russian).</w:t>
      </w:r>
    </w:p>
    <w:p w:rsidR="00DA4A43" w:rsidRDefault="00DA4A43" w:rsidP="00E9645C">
      <w:pPr>
        <w:pStyle w:val="a9"/>
        <w:widowControl w:val="0"/>
        <w:shd w:val="clear" w:color="auto" w:fill="FFFFFF"/>
        <w:tabs>
          <w:tab w:val="left" w:pos="0"/>
          <w:tab w:val="left" w:pos="288"/>
          <w:tab w:val="left" w:pos="851"/>
          <w:tab w:val="left" w:pos="8647"/>
          <w:tab w:val="left" w:pos="9356"/>
        </w:tabs>
        <w:autoSpaceDE w:val="0"/>
        <w:autoSpaceDN w:val="0"/>
        <w:adjustRightInd w:val="0"/>
        <w:spacing w:line="336" w:lineRule="auto"/>
        <w:rPr>
          <w:b/>
          <w:bCs/>
          <w:i/>
          <w:iCs/>
          <w:lang w:val="en-US"/>
        </w:rPr>
      </w:pPr>
    </w:p>
    <w:p w:rsidR="00E9645C" w:rsidRPr="00CF63A5" w:rsidRDefault="00E9645C" w:rsidP="00E9645C">
      <w:pPr>
        <w:pStyle w:val="a9"/>
        <w:widowControl w:val="0"/>
        <w:shd w:val="clear" w:color="auto" w:fill="FFFFFF"/>
        <w:tabs>
          <w:tab w:val="left" w:pos="0"/>
          <w:tab w:val="left" w:pos="288"/>
          <w:tab w:val="left" w:pos="851"/>
          <w:tab w:val="left" w:pos="8647"/>
          <w:tab w:val="left" w:pos="9356"/>
        </w:tabs>
        <w:autoSpaceDE w:val="0"/>
        <w:autoSpaceDN w:val="0"/>
        <w:adjustRightInd w:val="0"/>
        <w:spacing w:line="336" w:lineRule="auto"/>
        <w:rPr>
          <w:b/>
          <w:bCs/>
          <w:i/>
          <w:iCs/>
          <w:lang w:val="kk-KZ"/>
        </w:rPr>
      </w:pPr>
      <w:r w:rsidRPr="00CF63A5">
        <w:rPr>
          <w:b/>
          <w:bCs/>
          <w:i/>
          <w:iCs/>
          <w:lang w:val="kk-KZ"/>
        </w:rPr>
        <w:t>International article indexed by Web of Science or Scopus databases:</w:t>
      </w:r>
    </w:p>
    <w:p w:rsidR="00E9645C" w:rsidRPr="00CF63A5" w:rsidRDefault="00E9645C" w:rsidP="00E9645C">
      <w:pPr>
        <w:tabs>
          <w:tab w:val="left" w:pos="176"/>
          <w:tab w:val="left" w:pos="1134"/>
        </w:tabs>
        <w:spacing w:after="0" w:line="336" w:lineRule="auto"/>
        <w:ind w:firstLine="709"/>
        <w:jc w:val="both"/>
        <w:rPr>
          <w:rFonts w:ascii="Times New Roman" w:hAnsi="Times New Roman" w:cs="Times New Roman"/>
          <w:sz w:val="24"/>
          <w:szCs w:val="24"/>
          <w:lang w:val="en-US"/>
        </w:rPr>
      </w:pPr>
      <w:r w:rsidRPr="00CF63A5">
        <w:rPr>
          <w:rFonts w:ascii="Times New Roman" w:hAnsi="Times New Roman" w:cs="Times New Roman"/>
          <w:sz w:val="24"/>
          <w:szCs w:val="24"/>
          <w:lang w:val="kk-KZ"/>
        </w:rPr>
        <w:t>1</w:t>
      </w:r>
      <w:r w:rsidRPr="00CF63A5">
        <w:rPr>
          <w:rFonts w:ascii="Times New Roman" w:hAnsi="Times New Roman" w:cs="Times New Roman"/>
          <w:b/>
          <w:bCs/>
          <w:i/>
          <w:iCs/>
          <w:sz w:val="24"/>
          <w:szCs w:val="24"/>
          <w:lang w:val="kk-KZ"/>
        </w:rPr>
        <w:t xml:space="preserve">  </w:t>
      </w:r>
      <w:proofErr w:type="spellStart"/>
      <w:r w:rsidRPr="00CF63A5">
        <w:rPr>
          <w:rFonts w:ascii="Times New Roman" w:hAnsi="Times New Roman" w:cs="Times New Roman"/>
          <w:sz w:val="24"/>
          <w:szCs w:val="24"/>
          <w:lang w:val="en-US"/>
        </w:rPr>
        <w:t>Baktybayeva</w:t>
      </w:r>
      <w:proofErr w:type="spellEnd"/>
      <w:r w:rsidRPr="00CF63A5">
        <w:rPr>
          <w:rFonts w:ascii="Times New Roman" w:hAnsi="Times New Roman" w:cs="Times New Roman"/>
          <w:sz w:val="24"/>
          <w:szCs w:val="24"/>
          <w:lang w:val="en-US"/>
        </w:rPr>
        <w:t xml:space="preserve"> </w:t>
      </w:r>
      <w:proofErr w:type="spellStart"/>
      <w:r w:rsidRPr="00CF63A5">
        <w:rPr>
          <w:rFonts w:ascii="Times New Roman" w:hAnsi="Times New Roman" w:cs="Times New Roman"/>
          <w:sz w:val="24"/>
          <w:szCs w:val="24"/>
          <w:lang w:val="en-US"/>
        </w:rPr>
        <w:t>Lyailya</w:t>
      </w:r>
      <w:proofErr w:type="spellEnd"/>
      <w:r w:rsidRPr="00CF63A5">
        <w:rPr>
          <w:rFonts w:ascii="Times New Roman" w:hAnsi="Times New Roman" w:cs="Times New Roman"/>
          <w:sz w:val="24"/>
          <w:szCs w:val="24"/>
          <w:lang w:val="en-US"/>
        </w:rPr>
        <w:t xml:space="preserve">, Yu Valentina, </w:t>
      </w:r>
      <w:proofErr w:type="spellStart"/>
      <w:r w:rsidRPr="00CF63A5">
        <w:rPr>
          <w:rFonts w:ascii="Times New Roman" w:hAnsi="Times New Roman" w:cs="Times New Roman"/>
          <w:sz w:val="24"/>
          <w:szCs w:val="24"/>
          <w:lang w:val="en-US"/>
        </w:rPr>
        <w:t>Zazybin</w:t>
      </w:r>
      <w:proofErr w:type="spellEnd"/>
      <w:r w:rsidRPr="00CF63A5">
        <w:rPr>
          <w:rFonts w:ascii="Times New Roman" w:hAnsi="Times New Roman" w:cs="Times New Roman"/>
          <w:sz w:val="24"/>
          <w:szCs w:val="24"/>
          <w:lang w:val="en-US"/>
        </w:rPr>
        <w:t xml:space="preserve"> Alexey, </w:t>
      </w:r>
      <w:proofErr w:type="spellStart"/>
      <w:r w:rsidRPr="00CF63A5">
        <w:rPr>
          <w:rFonts w:ascii="Times New Roman" w:hAnsi="Times New Roman" w:cs="Times New Roman"/>
          <w:sz w:val="24"/>
          <w:szCs w:val="24"/>
          <w:lang w:val="en-US"/>
        </w:rPr>
        <w:t>Zolotareva</w:t>
      </w:r>
      <w:proofErr w:type="spellEnd"/>
      <w:r w:rsidRPr="00CF63A5">
        <w:rPr>
          <w:rFonts w:ascii="Times New Roman" w:hAnsi="Times New Roman" w:cs="Times New Roman"/>
          <w:sz w:val="24"/>
          <w:szCs w:val="24"/>
          <w:lang w:val="en-US"/>
        </w:rPr>
        <w:t xml:space="preserve"> Darya, and </w:t>
      </w:r>
      <w:proofErr w:type="spellStart"/>
      <w:r w:rsidRPr="00CF63A5">
        <w:rPr>
          <w:rFonts w:ascii="Times New Roman" w:hAnsi="Times New Roman" w:cs="Times New Roman"/>
          <w:sz w:val="24"/>
          <w:szCs w:val="24"/>
          <w:lang w:val="en-US"/>
        </w:rPr>
        <w:t>Dauletbakov</w:t>
      </w:r>
      <w:proofErr w:type="spellEnd"/>
      <w:r w:rsidRPr="00CF63A5">
        <w:rPr>
          <w:rFonts w:ascii="Times New Roman" w:hAnsi="Times New Roman" w:cs="Times New Roman"/>
          <w:sz w:val="24"/>
          <w:szCs w:val="24"/>
          <w:lang w:val="en-US"/>
        </w:rPr>
        <w:t xml:space="preserve"> </w:t>
      </w:r>
      <w:proofErr w:type="spellStart"/>
      <w:r w:rsidRPr="00CF63A5">
        <w:rPr>
          <w:rFonts w:ascii="Times New Roman" w:hAnsi="Times New Roman" w:cs="Times New Roman"/>
          <w:sz w:val="24"/>
          <w:szCs w:val="24"/>
          <w:lang w:val="en-US"/>
        </w:rPr>
        <w:t>Anuar</w:t>
      </w:r>
      <w:proofErr w:type="spellEnd"/>
      <w:r w:rsidRPr="00CF63A5">
        <w:rPr>
          <w:rFonts w:ascii="Times New Roman" w:hAnsi="Times New Roman" w:cs="Times New Roman"/>
          <w:sz w:val="24"/>
          <w:szCs w:val="24"/>
          <w:lang w:val="en-US"/>
        </w:rPr>
        <w:t>. Activation of Leukopoiesis in Rat Blood with Trimecaine-Based Ionic Compounds//BioMed Research International. - 2020</w:t>
      </w:r>
      <w:r w:rsidRPr="00CF63A5">
        <w:rPr>
          <w:rFonts w:ascii="Times New Roman" w:hAnsi="Times New Roman" w:cs="Times New Roman"/>
          <w:sz w:val="24"/>
          <w:szCs w:val="24"/>
          <w:lang w:val="kk-KZ"/>
        </w:rPr>
        <w:t xml:space="preserve">. - </w:t>
      </w:r>
      <w:r w:rsidRPr="00CF63A5">
        <w:rPr>
          <w:rFonts w:ascii="Times New Roman" w:hAnsi="Times New Roman" w:cs="Times New Roman"/>
          <w:sz w:val="24"/>
          <w:szCs w:val="24"/>
          <w:lang w:val="en-US"/>
        </w:rPr>
        <w:t xml:space="preserve">Article ID 7636290. 7 pages. </w:t>
      </w:r>
      <w:hyperlink r:id="rId71" w:history="1">
        <w:r w:rsidRPr="00CF63A5">
          <w:rPr>
            <w:rStyle w:val="af"/>
            <w:rFonts w:ascii="Times New Roman" w:eastAsia="PMingLiU" w:hAnsi="Times New Roman"/>
            <w:sz w:val="24"/>
            <w:szCs w:val="24"/>
            <w:lang w:val="en-US"/>
          </w:rPr>
          <w:t>https://doi.org/10.1155/2020/7636290</w:t>
        </w:r>
      </w:hyperlink>
      <w:r w:rsidRPr="00CF63A5">
        <w:rPr>
          <w:rFonts w:ascii="Times New Roman" w:hAnsi="Times New Roman" w:cs="Times New Roman"/>
          <w:sz w:val="24"/>
          <w:szCs w:val="24"/>
          <w:lang w:val="kk-KZ"/>
        </w:rPr>
        <w:t xml:space="preserve"> (</w:t>
      </w:r>
      <w:r w:rsidRPr="00CF63A5">
        <w:rPr>
          <w:rFonts w:ascii="Times New Roman" w:hAnsi="Times New Roman" w:cs="Times New Roman"/>
          <w:sz w:val="24"/>
          <w:szCs w:val="24"/>
          <w:lang w:val="en-US"/>
        </w:rPr>
        <w:t xml:space="preserve">IF 2,197, </w:t>
      </w:r>
      <w:proofErr w:type="spellStart"/>
      <w:r w:rsidRPr="00CF63A5">
        <w:rPr>
          <w:rFonts w:ascii="Times New Roman" w:hAnsi="Times New Roman" w:cs="Times New Roman"/>
          <w:sz w:val="24"/>
          <w:szCs w:val="24"/>
          <w:lang w:val="en-US"/>
        </w:rPr>
        <w:t>WoS</w:t>
      </w:r>
      <w:proofErr w:type="spellEnd"/>
      <w:r w:rsidRPr="00CF63A5">
        <w:rPr>
          <w:rFonts w:ascii="Times New Roman" w:hAnsi="Times New Roman" w:cs="Times New Roman"/>
          <w:sz w:val="24"/>
          <w:szCs w:val="24"/>
          <w:lang w:val="en-US"/>
        </w:rPr>
        <w:t xml:space="preserve"> Q2, Scopus percentile 64 %) </w:t>
      </w:r>
      <w:r w:rsidRPr="00CF63A5">
        <w:rPr>
          <w:rFonts w:ascii="Times New Roman" w:hAnsi="Times New Roman" w:cs="Times New Roman"/>
          <w:sz w:val="24"/>
          <w:szCs w:val="24"/>
          <w:shd w:val="clear" w:color="auto" w:fill="FFFFFF"/>
          <w:lang w:val="en-US"/>
        </w:rPr>
        <w:t>(</w:t>
      </w:r>
      <w:r w:rsidRPr="00CF63A5">
        <w:rPr>
          <w:rFonts w:ascii="Times New Roman" w:hAnsi="Times New Roman" w:cs="Times New Roman"/>
          <w:sz w:val="24"/>
          <w:szCs w:val="24"/>
          <w:lang w:val="en-US"/>
        </w:rPr>
        <w:t>in English).</w:t>
      </w:r>
    </w:p>
    <w:p w:rsidR="00E9645C" w:rsidRPr="00CF63A5" w:rsidRDefault="00E9645C" w:rsidP="00E9645C">
      <w:pPr>
        <w:pStyle w:val="a9"/>
        <w:numPr>
          <w:ilvl w:val="0"/>
          <w:numId w:val="36"/>
        </w:numPr>
        <w:tabs>
          <w:tab w:val="left" w:pos="993"/>
        </w:tabs>
        <w:autoSpaceDE w:val="0"/>
        <w:autoSpaceDN w:val="0"/>
        <w:adjustRightInd w:val="0"/>
        <w:spacing w:line="336" w:lineRule="auto"/>
        <w:ind w:left="0" w:firstLine="709"/>
        <w:jc w:val="both"/>
        <w:rPr>
          <w:bCs/>
          <w:color w:val="000000"/>
          <w:lang w:val="kk-KZ" w:bidi="fa-IR"/>
        </w:rPr>
      </w:pPr>
      <w:r w:rsidRPr="00CF63A5">
        <w:rPr>
          <w:color w:val="000000"/>
          <w:lang w:val="en-US" w:bidi="fa-IR"/>
        </w:rPr>
        <w:t xml:space="preserve">Ten </w:t>
      </w:r>
      <w:proofErr w:type="spellStart"/>
      <w:r w:rsidRPr="00CF63A5">
        <w:rPr>
          <w:color w:val="000000"/>
          <w:lang w:val="en-US" w:bidi="fa-IR"/>
        </w:rPr>
        <w:t>Assel</w:t>
      </w:r>
      <w:proofErr w:type="spellEnd"/>
      <w:r w:rsidRPr="00CF63A5">
        <w:rPr>
          <w:color w:val="000000"/>
          <w:lang w:val="en-US"/>
        </w:rPr>
        <w:t xml:space="preserve">, </w:t>
      </w:r>
      <w:proofErr w:type="spellStart"/>
      <w:r w:rsidRPr="00CF63A5">
        <w:rPr>
          <w:color w:val="000000"/>
          <w:lang w:val="en-US"/>
        </w:rPr>
        <w:t>Zazybin</w:t>
      </w:r>
      <w:proofErr w:type="spellEnd"/>
      <w:r w:rsidRPr="00CF63A5">
        <w:rPr>
          <w:color w:val="000000"/>
          <w:lang w:val="en-US"/>
        </w:rPr>
        <w:t xml:space="preserve"> Alexey, </w:t>
      </w:r>
      <w:proofErr w:type="spellStart"/>
      <w:r w:rsidRPr="00CF63A5">
        <w:rPr>
          <w:color w:val="000000"/>
          <w:kern w:val="24"/>
          <w:lang w:val="en-US"/>
        </w:rPr>
        <w:t>Zolotareva</w:t>
      </w:r>
      <w:proofErr w:type="spellEnd"/>
      <w:r w:rsidRPr="00CF63A5">
        <w:rPr>
          <w:color w:val="000000"/>
          <w:kern w:val="24"/>
          <w:lang w:val="en-US"/>
        </w:rPr>
        <w:t xml:space="preserve"> Darya, </w:t>
      </w:r>
      <w:proofErr w:type="spellStart"/>
      <w:r w:rsidRPr="00CF63A5">
        <w:rPr>
          <w:color w:val="000000"/>
          <w:kern w:val="24"/>
          <w:lang w:val="en-US"/>
        </w:rPr>
        <w:t>Dauletbakov</w:t>
      </w:r>
      <w:proofErr w:type="spellEnd"/>
      <w:r w:rsidRPr="00CF63A5">
        <w:rPr>
          <w:color w:val="000000"/>
          <w:kern w:val="24"/>
          <w:lang w:val="en-US"/>
        </w:rPr>
        <w:t xml:space="preserve"> </w:t>
      </w:r>
      <w:proofErr w:type="spellStart"/>
      <w:r w:rsidRPr="00CF63A5">
        <w:rPr>
          <w:color w:val="000000"/>
          <w:kern w:val="24"/>
          <w:lang w:val="en-US"/>
        </w:rPr>
        <w:t>Anuar</w:t>
      </w:r>
      <w:proofErr w:type="spellEnd"/>
      <w:r w:rsidRPr="00CF63A5">
        <w:rPr>
          <w:color w:val="000000"/>
          <w:kern w:val="24"/>
          <w:lang w:val="en-US"/>
        </w:rPr>
        <w:t xml:space="preserve">, </w:t>
      </w:r>
      <w:proofErr w:type="spellStart"/>
      <w:r w:rsidRPr="00CF63A5">
        <w:rPr>
          <w:color w:val="000000"/>
          <w:kern w:val="24"/>
          <w:lang w:val="en-US"/>
        </w:rPr>
        <w:t>Rafikova</w:t>
      </w:r>
      <w:proofErr w:type="spellEnd"/>
      <w:r w:rsidRPr="00CF63A5">
        <w:rPr>
          <w:color w:val="000000"/>
          <w:kern w:val="24"/>
          <w:lang w:val="en-US"/>
        </w:rPr>
        <w:t xml:space="preserve"> </w:t>
      </w:r>
      <w:proofErr w:type="spellStart"/>
      <w:r w:rsidRPr="00CF63A5">
        <w:rPr>
          <w:color w:val="000000"/>
          <w:kern w:val="24"/>
          <w:lang w:val="en-US"/>
        </w:rPr>
        <w:t>Khadichahan</w:t>
      </w:r>
      <w:proofErr w:type="spellEnd"/>
      <w:r w:rsidRPr="00CF63A5">
        <w:rPr>
          <w:color w:val="000000"/>
          <w:kern w:val="24"/>
          <w:lang w:val="en-US"/>
        </w:rPr>
        <w:t xml:space="preserve">, Yu Valentina and </w:t>
      </w:r>
      <w:proofErr w:type="spellStart"/>
      <w:r w:rsidRPr="00CF63A5">
        <w:rPr>
          <w:color w:val="000000"/>
          <w:kern w:val="24"/>
          <w:lang w:val="en-US"/>
        </w:rPr>
        <w:t>Giner</w:t>
      </w:r>
      <w:proofErr w:type="spellEnd"/>
      <w:r w:rsidRPr="00CF63A5">
        <w:rPr>
          <w:color w:val="000000"/>
          <w:kern w:val="24"/>
          <w:lang w:val="en-US"/>
        </w:rPr>
        <w:t xml:space="preserve"> Beatriz. </w:t>
      </w:r>
      <w:r w:rsidRPr="00CF63A5">
        <w:rPr>
          <w:bCs/>
          <w:color w:val="000000"/>
          <w:lang w:val="en-US"/>
        </w:rPr>
        <w:t xml:space="preserve">Ionic Liquids in </w:t>
      </w:r>
      <w:proofErr w:type="spellStart"/>
      <w:r w:rsidRPr="00CF63A5">
        <w:rPr>
          <w:bCs/>
          <w:color w:val="000000"/>
          <w:lang w:val="en-US"/>
        </w:rPr>
        <w:t>Agrochemistry</w:t>
      </w:r>
      <w:proofErr w:type="spellEnd"/>
      <w:r w:rsidRPr="00CF63A5">
        <w:rPr>
          <w:bCs/>
          <w:color w:val="000000"/>
          <w:lang w:val="en-US"/>
        </w:rPr>
        <w:t xml:space="preserve">// Current Organic Chemistry. - 2020. -Vol. 24. - N 11- P.1181-1195. </w:t>
      </w:r>
      <w:r w:rsidRPr="00CF63A5">
        <w:rPr>
          <w:lang w:val="kk-KZ"/>
        </w:rPr>
        <w:t>(</w:t>
      </w:r>
      <w:r w:rsidRPr="00CF63A5">
        <w:rPr>
          <w:lang w:val="en-US"/>
        </w:rPr>
        <w:t xml:space="preserve">IF 2,029, </w:t>
      </w:r>
      <w:proofErr w:type="spellStart"/>
      <w:r w:rsidRPr="00CF63A5">
        <w:rPr>
          <w:lang w:val="en-US"/>
        </w:rPr>
        <w:t>WoS</w:t>
      </w:r>
      <w:proofErr w:type="spellEnd"/>
      <w:r w:rsidRPr="00CF63A5">
        <w:rPr>
          <w:lang w:val="en-US"/>
        </w:rPr>
        <w:t xml:space="preserve"> Q2, Scopus percentile 50 %) </w:t>
      </w:r>
      <w:r w:rsidRPr="00CF63A5">
        <w:rPr>
          <w:shd w:val="clear" w:color="auto" w:fill="FFFFFF"/>
          <w:lang w:val="en-US"/>
        </w:rPr>
        <w:t>(</w:t>
      </w:r>
      <w:r w:rsidRPr="00CF63A5">
        <w:rPr>
          <w:lang w:val="en-US"/>
        </w:rPr>
        <w:t>in English).</w:t>
      </w:r>
    </w:p>
    <w:p w:rsidR="00E9645C" w:rsidRPr="00CF63A5" w:rsidRDefault="00E9645C" w:rsidP="00E9645C">
      <w:pPr>
        <w:pStyle w:val="a9"/>
        <w:tabs>
          <w:tab w:val="left" w:pos="318"/>
        </w:tabs>
        <w:spacing w:line="336" w:lineRule="auto"/>
        <w:jc w:val="both"/>
        <w:rPr>
          <w:b/>
          <w:bCs/>
          <w:i/>
          <w:iCs/>
          <w:lang w:val="en-US"/>
        </w:rPr>
      </w:pPr>
      <w:r w:rsidRPr="00CF63A5">
        <w:rPr>
          <w:b/>
          <w:bCs/>
          <w:i/>
          <w:iCs/>
          <w:lang w:val="en-US"/>
        </w:rPr>
        <w:t>Republican articles with non-zero impact factor:</w:t>
      </w:r>
    </w:p>
    <w:p w:rsidR="00E9645C" w:rsidRPr="00CF63A5" w:rsidRDefault="00E9645C" w:rsidP="00E9645C">
      <w:pPr>
        <w:pStyle w:val="a9"/>
        <w:numPr>
          <w:ilvl w:val="0"/>
          <w:numId w:val="46"/>
        </w:numPr>
        <w:tabs>
          <w:tab w:val="left" w:pos="993"/>
        </w:tabs>
        <w:spacing w:line="336" w:lineRule="auto"/>
        <w:ind w:left="0" w:firstLine="709"/>
        <w:jc w:val="both"/>
        <w:rPr>
          <w:bCs/>
          <w:lang w:val="kk-KZ"/>
        </w:rPr>
      </w:pPr>
      <w:r w:rsidRPr="00CF63A5">
        <w:rPr>
          <w:lang w:val="kk-KZ"/>
        </w:rPr>
        <w:t>Zharkynbek T.E., Kystaubaeva N.U., Malmakova A.E., Fashutdinov M.F., Praliyev K.D., Yu V.K. Synthesis and construction of piperidinoxyphosphonate complexes with ions of divalent metals //</w:t>
      </w:r>
      <w:r w:rsidRPr="00CF63A5">
        <w:rPr>
          <w:bCs/>
          <w:lang w:val="kk-KZ"/>
        </w:rPr>
        <w:t xml:space="preserve"> </w:t>
      </w:r>
      <w:r w:rsidRPr="00CF63A5">
        <w:rPr>
          <w:lang w:val="kk-KZ"/>
        </w:rPr>
        <w:t>Chem.J. of Kazkakhstan</w:t>
      </w:r>
      <w:r w:rsidRPr="00CF63A5">
        <w:rPr>
          <w:lang w:val="en-US"/>
        </w:rPr>
        <w:t>. – 2020. – N 3.- P. 180-189 (IF – 0,115. Kazakh Base of Citation) (in Russian)</w:t>
      </w:r>
      <w:r w:rsidRPr="00CF63A5">
        <w:rPr>
          <w:lang w:val="kk-KZ"/>
        </w:rPr>
        <w:t>.</w:t>
      </w:r>
    </w:p>
    <w:p w:rsidR="00E9645C" w:rsidRPr="00CF63A5" w:rsidRDefault="00E9645C" w:rsidP="00E9645C">
      <w:pPr>
        <w:pStyle w:val="a9"/>
        <w:widowControl w:val="0"/>
        <w:numPr>
          <w:ilvl w:val="0"/>
          <w:numId w:val="46"/>
        </w:numPr>
        <w:shd w:val="clear" w:color="auto" w:fill="FFFFFF"/>
        <w:tabs>
          <w:tab w:val="left" w:pos="0"/>
          <w:tab w:val="left" w:pos="203"/>
          <w:tab w:val="left" w:pos="288"/>
          <w:tab w:val="left" w:pos="851"/>
          <w:tab w:val="left" w:pos="993"/>
        </w:tabs>
        <w:autoSpaceDE w:val="0"/>
        <w:autoSpaceDN w:val="0"/>
        <w:adjustRightInd w:val="0"/>
        <w:spacing w:line="336" w:lineRule="auto"/>
        <w:ind w:left="0" w:firstLine="709"/>
        <w:jc w:val="both"/>
        <w:rPr>
          <w:rFonts w:eastAsia="Calibri"/>
          <w:lang w:val="kk-KZ"/>
        </w:rPr>
      </w:pPr>
      <w:r w:rsidRPr="00CF63A5">
        <w:rPr>
          <w:rFonts w:eastAsia="Calibri"/>
          <w:lang w:val="en-US"/>
        </w:rPr>
        <w:t xml:space="preserve"> </w:t>
      </w:r>
      <w:r w:rsidRPr="00CF63A5">
        <w:rPr>
          <w:rFonts w:eastAsia="Calibri"/>
          <w:lang w:val="kk-KZ"/>
        </w:rPr>
        <w:t>Sycheva Ye.S., Mukanova M.S., Yu V.K., Lee T.E., Seilkhanov Т. М. Syntheses and growth-retardant activity of 4-phenylnaphtoxybutynylpiperazines //)</w:t>
      </w:r>
      <w:r w:rsidRPr="00CF63A5">
        <w:rPr>
          <w:lang w:val="kk-KZ"/>
        </w:rPr>
        <w:t xml:space="preserve">Review ATS "KAHAK"  </w:t>
      </w:r>
      <w:r w:rsidRPr="00CF63A5">
        <w:rPr>
          <w:rFonts w:eastAsia="Calibri"/>
          <w:lang w:val="kk-KZ"/>
        </w:rPr>
        <w:t xml:space="preserve"> – 2020. – № 2 (69).  - </w:t>
      </w:r>
      <w:r w:rsidRPr="00CF63A5">
        <w:rPr>
          <w:rFonts w:eastAsia="Calibri"/>
          <w:lang w:val="en-US"/>
        </w:rPr>
        <w:t>P</w:t>
      </w:r>
      <w:r w:rsidRPr="00CF63A5">
        <w:rPr>
          <w:rFonts w:eastAsia="Calibri"/>
          <w:lang w:val="kk-KZ"/>
        </w:rPr>
        <w:t xml:space="preserve">. 100-106. </w:t>
      </w:r>
      <w:r w:rsidRPr="00CF63A5">
        <w:rPr>
          <w:rFonts w:eastAsia="Calibri"/>
          <w:lang w:val="en-US"/>
        </w:rPr>
        <w:t>IF</w:t>
      </w:r>
      <w:r w:rsidRPr="00CF63A5">
        <w:rPr>
          <w:rFonts w:eastAsia="Calibri"/>
          <w:lang w:val="kk-KZ"/>
        </w:rPr>
        <w:t xml:space="preserve"> – 0.103 </w:t>
      </w:r>
      <w:r w:rsidRPr="00CF63A5">
        <w:rPr>
          <w:lang w:val="en-US"/>
        </w:rPr>
        <w:t>Kazakh Base of Citation) (in English).</w:t>
      </w:r>
    </w:p>
    <w:p w:rsidR="00E9645C" w:rsidRPr="00CF63A5" w:rsidRDefault="00E9645C" w:rsidP="00E9645C">
      <w:pPr>
        <w:pStyle w:val="a9"/>
        <w:widowControl w:val="0"/>
        <w:numPr>
          <w:ilvl w:val="0"/>
          <w:numId w:val="46"/>
        </w:numPr>
        <w:shd w:val="clear" w:color="auto" w:fill="FFFFFF"/>
        <w:tabs>
          <w:tab w:val="left" w:pos="0"/>
          <w:tab w:val="left" w:pos="203"/>
          <w:tab w:val="left" w:pos="288"/>
          <w:tab w:val="left" w:pos="851"/>
          <w:tab w:val="left" w:pos="993"/>
        </w:tabs>
        <w:autoSpaceDE w:val="0"/>
        <w:autoSpaceDN w:val="0"/>
        <w:adjustRightInd w:val="0"/>
        <w:spacing w:line="336" w:lineRule="auto"/>
        <w:ind w:left="0" w:firstLine="709"/>
        <w:jc w:val="both"/>
        <w:rPr>
          <w:rFonts w:eastAsia="Calibri"/>
          <w:lang w:val="kk-KZ"/>
        </w:rPr>
      </w:pPr>
      <w:r w:rsidRPr="00CF63A5">
        <w:rPr>
          <w:color w:val="333333"/>
          <w:shd w:val="clear" w:color="auto" w:fill="FFFFFF"/>
          <w:lang w:val="en-US"/>
        </w:rPr>
        <w:t xml:space="preserve"> </w:t>
      </w:r>
      <w:r w:rsidRPr="00CF63A5">
        <w:rPr>
          <w:color w:val="333333"/>
          <w:shd w:val="clear" w:color="auto" w:fill="FFFFFF"/>
          <w:lang w:val="kk-KZ"/>
        </w:rPr>
        <w:t xml:space="preserve">Kaldybaeva A.B., Malmakova A.E., Yu V.K., Piraliev K.D. Synthesis and biological properties of some α-aminophosphonates </w:t>
      </w:r>
      <w:r w:rsidRPr="00CF63A5">
        <w:rPr>
          <w:color w:val="333333"/>
          <w:lang w:val="kk-KZ"/>
        </w:rPr>
        <w:t xml:space="preserve">// </w:t>
      </w:r>
      <w:r w:rsidRPr="00CF63A5">
        <w:rPr>
          <w:lang w:val="kk-KZ"/>
        </w:rPr>
        <w:t xml:space="preserve">Chem.J. of Kazkakhstan. – 2020. – N 3.- P. </w:t>
      </w:r>
      <w:r w:rsidRPr="00CF63A5">
        <w:rPr>
          <w:lang w:val="en-US"/>
        </w:rPr>
        <w:t>63-84</w:t>
      </w:r>
      <w:r w:rsidRPr="00CF63A5">
        <w:rPr>
          <w:lang w:val="kk-KZ"/>
        </w:rPr>
        <w:t>. ( IF – 0,1</w:t>
      </w:r>
      <w:r w:rsidRPr="00CF63A5">
        <w:rPr>
          <w:lang w:val="en-US"/>
        </w:rPr>
        <w:t>15</w:t>
      </w:r>
      <w:r w:rsidRPr="00CF63A5">
        <w:rPr>
          <w:lang w:val="kk-KZ"/>
        </w:rPr>
        <w:t>. Kazakh Base of Citation) (in</w:t>
      </w:r>
      <w:r w:rsidRPr="00CF63A5">
        <w:rPr>
          <w:lang w:val="en-US"/>
        </w:rPr>
        <w:t xml:space="preserve"> Kazakh)</w:t>
      </w:r>
    </w:p>
    <w:p w:rsidR="00E9645C" w:rsidRPr="00CF63A5" w:rsidRDefault="00E9645C" w:rsidP="00E9645C">
      <w:pPr>
        <w:pStyle w:val="a9"/>
        <w:widowControl w:val="0"/>
        <w:shd w:val="clear" w:color="auto" w:fill="FFFFFF"/>
        <w:tabs>
          <w:tab w:val="left" w:pos="0"/>
          <w:tab w:val="left" w:pos="203"/>
          <w:tab w:val="left" w:pos="288"/>
          <w:tab w:val="left" w:pos="851"/>
          <w:tab w:val="left" w:pos="993"/>
        </w:tabs>
        <w:autoSpaceDE w:val="0"/>
        <w:autoSpaceDN w:val="0"/>
        <w:adjustRightInd w:val="0"/>
        <w:spacing w:line="336" w:lineRule="auto"/>
        <w:ind w:left="709"/>
        <w:jc w:val="both"/>
        <w:rPr>
          <w:rFonts w:eastAsia="Calibri"/>
          <w:lang w:val="kk-KZ"/>
        </w:rPr>
      </w:pPr>
      <w:r w:rsidRPr="00CF63A5">
        <w:rPr>
          <w:b/>
          <w:bCs/>
          <w:i/>
          <w:iCs/>
          <w:lang w:val="kk-KZ"/>
        </w:rPr>
        <w:t xml:space="preserve">Materials and </w:t>
      </w:r>
      <w:r w:rsidRPr="00CF63A5">
        <w:rPr>
          <w:b/>
          <w:bCs/>
          <w:i/>
          <w:iCs/>
          <w:lang w:val="en-US"/>
        </w:rPr>
        <w:t>A</w:t>
      </w:r>
      <w:r w:rsidRPr="00CF63A5">
        <w:rPr>
          <w:b/>
          <w:bCs/>
          <w:i/>
          <w:iCs/>
          <w:lang w:val="kk-KZ"/>
        </w:rPr>
        <w:t>bstracts of international conferences:</w:t>
      </w:r>
    </w:p>
    <w:p w:rsidR="00E9645C" w:rsidRPr="00CF63A5" w:rsidRDefault="00E9645C" w:rsidP="00E9645C">
      <w:pPr>
        <w:pStyle w:val="a9"/>
        <w:numPr>
          <w:ilvl w:val="0"/>
          <w:numId w:val="47"/>
        </w:numPr>
        <w:tabs>
          <w:tab w:val="left" w:pos="993"/>
        </w:tabs>
        <w:spacing w:line="360" w:lineRule="auto"/>
        <w:ind w:left="0" w:firstLine="709"/>
        <w:jc w:val="both"/>
        <w:rPr>
          <w:lang w:val="en-US"/>
        </w:rPr>
      </w:pPr>
      <w:r w:rsidRPr="00CF63A5">
        <w:rPr>
          <w:lang w:val="kk-KZ"/>
        </w:rPr>
        <w:t xml:space="preserve">Koshetova Zh.A., Malmakova A.E., Zhumanova N.A., Seilkhanov T.M., Praliyev K.D., Yu V.K. </w:t>
      </w:r>
      <w:r w:rsidRPr="00CF63A5">
        <w:rPr>
          <w:lang w:val="en-US"/>
        </w:rPr>
        <w:t xml:space="preserve">Synthetic Curcumin-like Remedies // Materials </w:t>
      </w:r>
      <w:r w:rsidRPr="00CF63A5">
        <w:t>о</w:t>
      </w:r>
      <w:r w:rsidRPr="00CF63A5">
        <w:rPr>
          <w:lang w:val="en-US"/>
        </w:rPr>
        <w:t xml:space="preserve">f the 6th International Russian-Kazakh scientific and practical conference «Chemical technology of functional materials». - </w:t>
      </w:r>
      <w:r w:rsidRPr="00CF63A5">
        <w:rPr>
          <w:iCs/>
          <w:lang w:val="en-US"/>
        </w:rPr>
        <w:t xml:space="preserve">June 15-16, 2020. </w:t>
      </w:r>
      <w:r w:rsidRPr="00CF63A5">
        <w:rPr>
          <w:lang w:val="en-US"/>
        </w:rPr>
        <w:t>«</w:t>
      </w:r>
      <w:proofErr w:type="spellStart"/>
      <w:r w:rsidRPr="00CF63A5">
        <w:t>Қазақ</w:t>
      </w:r>
      <w:proofErr w:type="spellEnd"/>
      <w:r w:rsidRPr="00CF63A5">
        <w:rPr>
          <w:lang w:val="en-US"/>
        </w:rPr>
        <w:t xml:space="preserve"> </w:t>
      </w:r>
      <w:proofErr w:type="spellStart"/>
      <w:r w:rsidRPr="00CF63A5">
        <w:t>университеті</w:t>
      </w:r>
      <w:proofErr w:type="spellEnd"/>
      <w:r w:rsidRPr="00CF63A5">
        <w:rPr>
          <w:lang w:val="en-US"/>
        </w:rPr>
        <w:t xml:space="preserve">». -  </w:t>
      </w:r>
      <w:r w:rsidRPr="00CF63A5">
        <w:t>Алматы</w:t>
      </w:r>
      <w:r w:rsidRPr="00CF63A5">
        <w:rPr>
          <w:lang w:val="en-US"/>
        </w:rPr>
        <w:t xml:space="preserve">, 2020. - P. 81-85 </w:t>
      </w:r>
      <w:r w:rsidRPr="00CF63A5">
        <w:rPr>
          <w:b/>
          <w:lang w:val="en-US"/>
        </w:rPr>
        <w:t xml:space="preserve"> </w:t>
      </w:r>
      <w:r w:rsidRPr="00CF63A5">
        <w:rPr>
          <w:lang w:val="en-US"/>
        </w:rPr>
        <w:t>(in English).</w:t>
      </w:r>
    </w:p>
    <w:p w:rsidR="00E9645C" w:rsidRPr="00CF63A5" w:rsidRDefault="00E9645C" w:rsidP="00E9645C">
      <w:pPr>
        <w:pStyle w:val="a9"/>
        <w:numPr>
          <w:ilvl w:val="0"/>
          <w:numId w:val="47"/>
        </w:numPr>
        <w:tabs>
          <w:tab w:val="left" w:pos="993"/>
        </w:tabs>
        <w:spacing w:line="360" w:lineRule="auto"/>
        <w:ind w:left="0" w:firstLine="709"/>
        <w:jc w:val="both"/>
        <w:rPr>
          <w:lang w:val="en-US"/>
        </w:rPr>
      </w:pPr>
      <w:proofErr w:type="spellStart"/>
      <w:r w:rsidRPr="00CF63A5">
        <w:rPr>
          <w:lang w:val="en-US"/>
        </w:rPr>
        <w:lastRenderedPageBreak/>
        <w:t>Malmakova</w:t>
      </w:r>
      <w:proofErr w:type="spellEnd"/>
      <w:r w:rsidRPr="00CF63A5">
        <w:rPr>
          <w:lang w:val="en-US"/>
        </w:rPr>
        <w:t xml:space="preserve"> A.E., Yu V.K., </w:t>
      </w:r>
      <w:proofErr w:type="spellStart"/>
      <w:r w:rsidRPr="00CF63A5">
        <w:rPr>
          <w:lang w:val="en-US"/>
        </w:rPr>
        <w:t>Tokseitova</w:t>
      </w:r>
      <w:proofErr w:type="spellEnd"/>
      <w:r w:rsidRPr="00CF63A5">
        <w:rPr>
          <w:lang w:val="en-US"/>
        </w:rPr>
        <w:t xml:space="preserve"> A.D., Kim </w:t>
      </w:r>
      <w:proofErr w:type="spellStart"/>
      <w:r w:rsidRPr="00CF63A5">
        <w:rPr>
          <w:lang w:val="en-US"/>
        </w:rPr>
        <w:t>Yu.Yu</w:t>
      </w:r>
      <w:proofErr w:type="spellEnd"/>
      <w:r w:rsidRPr="00CF63A5">
        <w:rPr>
          <w:lang w:val="en-US"/>
        </w:rPr>
        <w:t xml:space="preserve">., </w:t>
      </w:r>
      <w:proofErr w:type="spellStart"/>
      <w:r w:rsidRPr="00CF63A5">
        <w:rPr>
          <w:lang w:val="en-US"/>
        </w:rPr>
        <w:t>Praliyev</w:t>
      </w:r>
      <w:proofErr w:type="spellEnd"/>
      <w:r w:rsidRPr="00CF63A5">
        <w:rPr>
          <w:lang w:val="en-US"/>
        </w:rPr>
        <w:t xml:space="preserve"> K.D. "Smart" biologically active materials // Materials of the 6th International Russian-Kazakhstan scientific-practical conference "Chemical technologies of functional materials". - June 15-16, 2020. Almaty, S. 102-106 (in Russian).</w:t>
      </w:r>
    </w:p>
    <w:p w:rsidR="00E9645C" w:rsidRPr="00CF63A5" w:rsidRDefault="00E9645C" w:rsidP="00E9645C">
      <w:pPr>
        <w:pStyle w:val="a9"/>
        <w:numPr>
          <w:ilvl w:val="0"/>
          <w:numId w:val="47"/>
        </w:numPr>
        <w:tabs>
          <w:tab w:val="left" w:pos="567"/>
          <w:tab w:val="left" w:pos="993"/>
        </w:tabs>
        <w:spacing w:line="360" w:lineRule="auto"/>
        <w:ind w:left="0" w:firstLine="709"/>
        <w:jc w:val="both"/>
        <w:rPr>
          <w:rFonts w:eastAsia="Calibri"/>
          <w:lang w:val="en-US"/>
        </w:rPr>
      </w:pPr>
      <w:proofErr w:type="spellStart"/>
      <w:r w:rsidRPr="00CF63A5">
        <w:rPr>
          <w:rFonts w:eastAsia="Calibri"/>
          <w:lang w:val="en-US"/>
        </w:rPr>
        <w:t>Sycheva</w:t>
      </w:r>
      <w:proofErr w:type="spellEnd"/>
      <w:r w:rsidRPr="00CF63A5">
        <w:rPr>
          <w:rFonts w:eastAsia="Calibri"/>
          <w:lang w:val="en-US"/>
        </w:rPr>
        <w:t xml:space="preserve"> E.S., </w:t>
      </w:r>
      <w:proofErr w:type="spellStart"/>
      <w:r w:rsidRPr="00CF63A5">
        <w:rPr>
          <w:rFonts w:eastAsia="Calibri"/>
          <w:lang w:val="en-US"/>
        </w:rPr>
        <w:t>Mukanova</w:t>
      </w:r>
      <w:proofErr w:type="spellEnd"/>
      <w:r w:rsidRPr="00CF63A5">
        <w:rPr>
          <w:rFonts w:eastAsia="Calibri"/>
          <w:lang w:val="en-US"/>
        </w:rPr>
        <w:t xml:space="preserve"> M.S., Yu V.K. Synthesis of new 1-naphthoxybutynyl-1,4-diphenylpiperidines // Actual problems of chemical technology and environmental protection: Collection. mater. VIII All-Russian. conf. with int. participation. - Cheboksary. - 2020. - P. 245 </w:t>
      </w:r>
      <w:r w:rsidRPr="00CF63A5">
        <w:rPr>
          <w:lang w:val="en-US"/>
        </w:rPr>
        <w:t>(in Russian)</w:t>
      </w:r>
      <w:r w:rsidRPr="00CF63A5">
        <w:rPr>
          <w:rFonts w:eastAsia="Calibri"/>
          <w:lang w:val="en-US"/>
        </w:rPr>
        <w:t>.</w:t>
      </w:r>
    </w:p>
    <w:p w:rsidR="00DA4A43" w:rsidRDefault="00DA4A43" w:rsidP="00E9645C">
      <w:pPr>
        <w:pStyle w:val="a9"/>
        <w:tabs>
          <w:tab w:val="left" w:pos="567"/>
          <w:tab w:val="left" w:pos="993"/>
        </w:tabs>
        <w:spacing w:line="336" w:lineRule="auto"/>
        <w:ind w:left="0" w:firstLine="709"/>
        <w:jc w:val="both"/>
        <w:rPr>
          <w:rFonts w:eastAsia="Calibri"/>
          <w:b/>
          <w:bCs/>
          <w:i/>
          <w:iCs/>
          <w:lang w:val="en-US"/>
        </w:rPr>
      </w:pPr>
    </w:p>
    <w:p w:rsidR="00DA4A43" w:rsidRDefault="00DA4A43" w:rsidP="00E9645C">
      <w:pPr>
        <w:pStyle w:val="a9"/>
        <w:tabs>
          <w:tab w:val="left" w:pos="567"/>
          <w:tab w:val="left" w:pos="993"/>
        </w:tabs>
        <w:spacing w:line="336" w:lineRule="auto"/>
        <w:ind w:left="0" w:firstLine="709"/>
        <w:jc w:val="both"/>
        <w:rPr>
          <w:rFonts w:eastAsia="Calibri"/>
          <w:b/>
          <w:bCs/>
          <w:i/>
          <w:iCs/>
          <w:lang w:val="en-US"/>
        </w:rPr>
      </w:pPr>
    </w:p>
    <w:p w:rsidR="00E9645C" w:rsidRPr="00CF63A5" w:rsidRDefault="00E9645C" w:rsidP="00E9645C">
      <w:pPr>
        <w:pStyle w:val="a9"/>
        <w:tabs>
          <w:tab w:val="left" w:pos="567"/>
          <w:tab w:val="left" w:pos="993"/>
        </w:tabs>
        <w:spacing w:line="336" w:lineRule="auto"/>
        <w:ind w:left="0" w:firstLine="709"/>
        <w:jc w:val="both"/>
        <w:rPr>
          <w:rFonts w:eastAsia="Calibri"/>
          <w:b/>
          <w:bCs/>
          <w:i/>
          <w:iCs/>
        </w:rPr>
      </w:pPr>
      <w:r w:rsidRPr="00CF63A5">
        <w:rPr>
          <w:rFonts w:eastAsia="Calibri"/>
          <w:b/>
          <w:bCs/>
          <w:i/>
          <w:iCs/>
          <w:lang w:val="en-US"/>
        </w:rPr>
        <w:t>Patents</w:t>
      </w:r>
      <w:r w:rsidRPr="00CF63A5">
        <w:rPr>
          <w:rFonts w:eastAsia="Calibri"/>
          <w:b/>
          <w:bCs/>
          <w:i/>
          <w:iCs/>
        </w:rPr>
        <w:t>:</w:t>
      </w:r>
    </w:p>
    <w:p w:rsidR="00E9645C" w:rsidRPr="00CF63A5" w:rsidRDefault="00E9645C" w:rsidP="00E9645C">
      <w:pPr>
        <w:pStyle w:val="a9"/>
        <w:numPr>
          <w:ilvl w:val="0"/>
          <w:numId w:val="48"/>
        </w:numPr>
        <w:tabs>
          <w:tab w:val="left" w:pos="993"/>
        </w:tabs>
        <w:spacing w:line="360" w:lineRule="auto"/>
        <w:ind w:left="0" w:firstLine="709"/>
        <w:jc w:val="both"/>
        <w:rPr>
          <w:lang w:val="kk-KZ"/>
        </w:rPr>
      </w:pPr>
      <w:r w:rsidRPr="00CF63A5">
        <w:rPr>
          <w:lang w:val="en-US"/>
        </w:rPr>
        <w:t xml:space="preserve">Patent </w:t>
      </w:r>
      <w:proofErr w:type="spellStart"/>
      <w:r w:rsidRPr="00CF63A5">
        <w:rPr>
          <w:lang w:val="en-US"/>
        </w:rPr>
        <w:t>Kz</w:t>
      </w:r>
      <w:proofErr w:type="spellEnd"/>
      <w:r w:rsidRPr="00CF63A5">
        <w:rPr>
          <w:lang w:val="en-US"/>
        </w:rPr>
        <w:t xml:space="preserve"> for a useful model</w:t>
      </w:r>
      <w:r w:rsidRPr="00CF63A5">
        <w:rPr>
          <w:lang w:val="kk-KZ"/>
        </w:rPr>
        <w:t xml:space="preserve"> 4783. The complex of diethyl [(3- (1H-imidazol-1-yl) propylamino) (2-fluorophenyl) methyl] phosphonate with β-cyclodextrin having growth-stimulating activity // Praliyev KD, Yu VK, Malmakova A.E., Kaldybaeva A.B. Tokseitova A.D., Li T. 03/12/2020. Appl. 18.07.2019, publ. 24.07.2020. bul. № 29. - 4 p. (in Russian).</w:t>
      </w:r>
    </w:p>
    <w:p w:rsidR="00E9645C" w:rsidRPr="00CF63A5" w:rsidRDefault="00E9645C" w:rsidP="00E9645C">
      <w:pPr>
        <w:pStyle w:val="a9"/>
        <w:numPr>
          <w:ilvl w:val="0"/>
          <w:numId w:val="48"/>
        </w:numPr>
        <w:tabs>
          <w:tab w:val="left" w:pos="993"/>
        </w:tabs>
        <w:spacing w:line="360" w:lineRule="auto"/>
        <w:ind w:left="0" w:firstLine="709"/>
        <w:jc w:val="both"/>
      </w:pPr>
      <w:r w:rsidRPr="00CF63A5">
        <w:rPr>
          <w:lang w:val="en-US"/>
        </w:rPr>
        <w:t xml:space="preserve"> Patent </w:t>
      </w:r>
      <w:proofErr w:type="spellStart"/>
      <w:r w:rsidRPr="00CF63A5">
        <w:rPr>
          <w:lang w:val="en-US"/>
        </w:rPr>
        <w:t>Kz</w:t>
      </w:r>
      <w:proofErr w:type="spellEnd"/>
      <w:r w:rsidRPr="00CF63A5">
        <w:rPr>
          <w:lang w:val="en-US"/>
        </w:rPr>
        <w:t xml:space="preserve"> for a useful model № 4776. The application of 4-phenylnaphthoxybutynylpiperazine hydrochloride as a local anesthetic / </w:t>
      </w:r>
      <w:proofErr w:type="spellStart"/>
      <w:r w:rsidRPr="00CF63A5">
        <w:rPr>
          <w:lang w:val="en-US"/>
        </w:rPr>
        <w:t>Sycheva</w:t>
      </w:r>
      <w:proofErr w:type="spellEnd"/>
      <w:r w:rsidRPr="00CF63A5">
        <w:rPr>
          <w:lang w:val="en-US"/>
        </w:rPr>
        <w:t xml:space="preserve"> E.S., </w:t>
      </w:r>
      <w:proofErr w:type="spellStart"/>
      <w:r w:rsidRPr="00CF63A5">
        <w:rPr>
          <w:lang w:val="en-US"/>
        </w:rPr>
        <w:t>Mukanova</w:t>
      </w:r>
      <w:proofErr w:type="spellEnd"/>
      <w:r w:rsidRPr="00CF63A5">
        <w:rPr>
          <w:lang w:val="en-US"/>
        </w:rPr>
        <w:t xml:space="preserve"> M.S., Yu V.K., </w:t>
      </w:r>
      <w:proofErr w:type="spellStart"/>
      <w:r w:rsidRPr="00CF63A5">
        <w:rPr>
          <w:lang w:val="en-US"/>
        </w:rPr>
        <w:t>Kadyrova</w:t>
      </w:r>
      <w:proofErr w:type="spellEnd"/>
      <w:r w:rsidRPr="00CF63A5">
        <w:rPr>
          <w:lang w:val="en-US"/>
        </w:rPr>
        <w:t xml:space="preserve"> D.M., </w:t>
      </w:r>
      <w:proofErr w:type="spellStart"/>
      <w:r w:rsidRPr="00CF63A5">
        <w:rPr>
          <w:lang w:val="en-US"/>
        </w:rPr>
        <w:t>Smagulova</w:t>
      </w:r>
      <w:proofErr w:type="spellEnd"/>
      <w:r w:rsidRPr="00CF63A5">
        <w:rPr>
          <w:lang w:val="en-US"/>
        </w:rPr>
        <w:t xml:space="preserve"> G.S., </w:t>
      </w:r>
      <w:proofErr w:type="spellStart"/>
      <w:r w:rsidRPr="00CF63A5">
        <w:rPr>
          <w:lang w:val="en-US"/>
        </w:rPr>
        <w:t>Amirkulova</w:t>
      </w:r>
      <w:proofErr w:type="spellEnd"/>
      <w:r w:rsidRPr="00CF63A5">
        <w:rPr>
          <w:lang w:val="en-US"/>
        </w:rPr>
        <w:t xml:space="preserve"> M.K. / by application No. 2019 / 0834.2 </w:t>
      </w:r>
      <w:r w:rsidRPr="00CF63A5">
        <w:rPr>
          <w:lang w:val="kk-KZ"/>
        </w:rPr>
        <w:t>Appl. 26.09.2019, publ. 02.10.2020. bul. № 39. -94 p. (in Russian)</w:t>
      </w:r>
      <w:r w:rsidRPr="00CF63A5">
        <w:rPr>
          <w:color w:val="000000"/>
        </w:rPr>
        <w:t>.</w:t>
      </w:r>
    </w:p>
    <w:p w:rsidR="00E9645C" w:rsidRPr="0011636B" w:rsidRDefault="00E9645C" w:rsidP="00E9645C">
      <w:pPr>
        <w:tabs>
          <w:tab w:val="left" w:pos="176"/>
        </w:tabs>
        <w:spacing w:after="0" w:line="360" w:lineRule="auto"/>
        <w:ind w:firstLine="709"/>
        <w:jc w:val="both"/>
        <w:rPr>
          <w:rFonts w:ascii="Times New Roman" w:hAnsi="Times New Roman" w:cs="Times New Roman"/>
          <w:iCs/>
          <w:sz w:val="24"/>
          <w:szCs w:val="24"/>
        </w:rPr>
        <w:sectPr w:rsidR="00E9645C" w:rsidRPr="0011636B" w:rsidSect="009359FE">
          <w:pgSz w:w="11909" w:h="16834"/>
          <w:pgMar w:top="1134" w:right="851" w:bottom="1134" w:left="1701" w:header="720" w:footer="720" w:gutter="0"/>
          <w:cols w:space="720"/>
          <w:noEndnote/>
          <w:titlePg/>
          <w:docGrid w:linePitch="299"/>
        </w:sectPr>
      </w:pPr>
    </w:p>
    <w:p w:rsidR="00BD3ED2" w:rsidRPr="00AC7511" w:rsidRDefault="00242655" w:rsidP="00BD3ED2">
      <w:pPr>
        <w:spacing w:line="360" w:lineRule="auto"/>
        <w:jc w:val="center"/>
        <w:rPr>
          <w:rFonts w:ascii="Times New Roman" w:hAnsi="Times New Roman" w:cs="Times New Roman"/>
          <w:b/>
          <w:sz w:val="24"/>
          <w:szCs w:val="24"/>
          <w:lang w:val="en-US"/>
        </w:rPr>
      </w:pPr>
      <w:r w:rsidRPr="00AC7511">
        <w:rPr>
          <w:rFonts w:ascii="Times New Roman" w:hAnsi="Times New Roman" w:cs="Times New Roman"/>
          <w:b/>
          <w:sz w:val="24"/>
          <w:szCs w:val="24"/>
          <w:lang w:val="en-US"/>
        </w:rPr>
        <w:lastRenderedPageBreak/>
        <w:t>APPENDIX B</w:t>
      </w:r>
    </w:p>
    <w:p w:rsidR="00B85A24" w:rsidRPr="00FF58F3" w:rsidRDefault="009B3F6F" w:rsidP="00B85A24">
      <w:pPr>
        <w:spacing w:line="360" w:lineRule="auto"/>
        <w:jc w:val="center"/>
        <w:rPr>
          <w:rFonts w:ascii="Times New Roman" w:hAnsi="Times New Roman" w:cs="Times New Roman"/>
          <w:sz w:val="24"/>
          <w:szCs w:val="24"/>
        </w:rPr>
      </w:pPr>
      <w:r w:rsidRPr="00FF58F3">
        <w:t xml:space="preserve">  </w:t>
      </w:r>
      <w:r w:rsidR="00B85A24" w:rsidRPr="00FF58F3">
        <w:rPr>
          <w:rFonts w:ascii="Times New Roman" w:hAnsi="Times New Roman" w:cs="Times New Roman"/>
          <w:noProof/>
          <w:sz w:val="24"/>
          <w:szCs w:val="24"/>
          <w:lang w:eastAsia="ru-RU"/>
        </w:rPr>
        <w:drawing>
          <wp:anchor distT="0" distB="0" distL="114300" distR="114300" simplePos="0" relativeHeight="251659264" behindDoc="0" locked="0" layoutInCell="1" allowOverlap="1">
            <wp:simplePos x="0" y="0"/>
            <wp:positionH relativeFrom="column">
              <wp:posOffset>24765</wp:posOffset>
            </wp:positionH>
            <wp:positionV relativeFrom="paragraph">
              <wp:posOffset>349885</wp:posOffset>
            </wp:positionV>
            <wp:extent cx="5287010" cy="7181850"/>
            <wp:effectExtent l="19050" t="0" r="8890" b="0"/>
            <wp:wrapTopAndBottom/>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5287010" cy="7181850"/>
                    </a:xfrm>
                    <a:prstGeom prst="rect">
                      <a:avLst/>
                    </a:prstGeom>
                    <a:noFill/>
                    <a:ln w="9525">
                      <a:noFill/>
                      <a:miter lim="800000"/>
                      <a:headEnd/>
                      <a:tailEnd/>
                    </a:ln>
                  </pic:spPr>
                </pic:pic>
              </a:graphicData>
            </a:graphic>
          </wp:anchor>
        </w:drawing>
      </w:r>
    </w:p>
    <w:p w:rsidR="00B85A24" w:rsidRPr="00FF58F3" w:rsidRDefault="00B85A24" w:rsidP="00B85A24">
      <w:pPr>
        <w:spacing w:line="360" w:lineRule="auto"/>
        <w:rPr>
          <w:rFonts w:ascii="Times New Roman" w:hAnsi="Times New Roman" w:cs="Times New Roman"/>
          <w:sz w:val="24"/>
          <w:szCs w:val="24"/>
        </w:rPr>
      </w:pPr>
    </w:p>
    <w:p w:rsidR="0087454F" w:rsidRPr="00FF58F3" w:rsidRDefault="0087454F" w:rsidP="0087454F">
      <w:pPr>
        <w:jc w:val="right"/>
        <w:rPr>
          <w:rFonts w:ascii="Times New Roman" w:hAnsi="Times New Roman" w:cs="Times New Roman"/>
          <w:sz w:val="24"/>
          <w:szCs w:val="24"/>
        </w:rPr>
      </w:pPr>
    </w:p>
    <w:p w:rsidR="00B85A24" w:rsidRPr="00FF58F3" w:rsidRDefault="00B85A24" w:rsidP="00B85A24">
      <w:pPr>
        <w:spacing w:line="360" w:lineRule="auto"/>
        <w:rPr>
          <w:rFonts w:ascii="Times New Roman" w:hAnsi="Times New Roman" w:cs="Times New Roman"/>
          <w:sz w:val="24"/>
          <w:szCs w:val="24"/>
        </w:rPr>
      </w:pPr>
      <w:r w:rsidRPr="00FF58F3">
        <w:rPr>
          <w:rFonts w:ascii="Times New Roman" w:hAnsi="Times New Roman" w:cs="Times New Roman"/>
          <w:noProof/>
          <w:sz w:val="24"/>
          <w:szCs w:val="24"/>
          <w:lang w:eastAsia="ru-RU"/>
        </w:rPr>
        <w:lastRenderedPageBreak/>
        <w:drawing>
          <wp:inline distT="0" distB="0" distL="0" distR="0">
            <wp:extent cx="5940425" cy="8339758"/>
            <wp:effectExtent l="19050" t="0" r="3175"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srcRect/>
                    <a:stretch>
                      <a:fillRect/>
                    </a:stretch>
                  </pic:blipFill>
                  <pic:spPr bwMode="auto">
                    <a:xfrm>
                      <a:off x="0" y="0"/>
                      <a:ext cx="5940425" cy="8339758"/>
                    </a:xfrm>
                    <a:prstGeom prst="rect">
                      <a:avLst/>
                    </a:prstGeom>
                    <a:noFill/>
                    <a:ln w="9525">
                      <a:noFill/>
                      <a:miter lim="800000"/>
                      <a:headEnd/>
                      <a:tailEnd/>
                    </a:ln>
                  </pic:spPr>
                </pic:pic>
              </a:graphicData>
            </a:graphic>
          </wp:inline>
        </w:drawing>
      </w:r>
      <w:r w:rsidRPr="00FF58F3">
        <w:rPr>
          <w:rFonts w:ascii="Times New Roman" w:hAnsi="Times New Roman" w:cs="Times New Roman"/>
          <w:sz w:val="24"/>
          <w:szCs w:val="24"/>
        </w:rPr>
        <w:t xml:space="preserve"> </w:t>
      </w:r>
      <w:r w:rsidRPr="00FF58F3">
        <w:rPr>
          <w:rFonts w:ascii="Times New Roman" w:hAnsi="Times New Roman" w:cs="Times New Roman"/>
          <w:noProof/>
          <w:sz w:val="24"/>
          <w:szCs w:val="24"/>
          <w:lang w:eastAsia="ru-RU"/>
        </w:rPr>
        <w:lastRenderedPageBreak/>
        <w:drawing>
          <wp:inline distT="0" distB="0" distL="0" distR="0">
            <wp:extent cx="5940425" cy="8347017"/>
            <wp:effectExtent l="19050" t="0" r="3175"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srcRect/>
                    <a:stretch>
                      <a:fillRect/>
                    </a:stretch>
                  </pic:blipFill>
                  <pic:spPr bwMode="auto">
                    <a:xfrm>
                      <a:off x="0" y="0"/>
                      <a:ext cx="5940425" cy="8347017"/>
                    </a:xfrm>
                    <a:prstGeom prst="rect">
                      <a:avLst/>
                    </a:prstGeom>
                    <a:noFill/>
                    <a:ln w="9525">
                      <a:noFill/>
                      <a:miter lim="800000"/>
                      <a:headEnd/>
                      <a:tailEnd/>
                    </a:ln>
                  </pic:spPr>
                </pic:pic>
              </a:graphicData>
            </a:graphic>
          </wp:inline>
        </w:drawing>
      </w:r>
      <w:r w:rsidRPr="00FF58F3">
        <w:rPr>
          <w:rFonts w:ascii="Times New Roman" w:hAnsi="Times New Roman" w:cs="Times New Roman"/>
          <w:sz w:val="24"/>
          <w:szCs w:val="24"/>
        </w:rPr>
        <w:t xml:space="preserve"> </w:t>
      </w:r>
      <w:r w:rsidRPr="00FF58F3">
        <w:rPr>
          <w:rFonts w:ascii="Times New Roman" w:hAnsi="Times New Roman" w:cs="Times New Roman"/>
          <w:noProof/>
          <w:sz w:val="24"/>
          <w:szCs w:val="24"/>
          <w:lang w:eastAsia="ru-RU"/>
        </w:rPr>
        <w:lastRenderedPageBreak/>
        <w:drawing>
          <wp:inline distT="0" distB="0" distL="0" distR="0">
            <wp:extent cx="5940425" cy="8347017"/>
            <wp:effectExtent l="19050" t="0" r="3175"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a:stretch>
                      <a:fillRect/>
                    </a:stretch>
                  </pic:blipFill>
                  <pic:spPr bwMode="auto">
                    <a:xfrm>
                      <a:off x="0" y="0"/>
                      <a:ext cx="5940425" cy="8347017"/>
                    </a:xfrm>
                    <a:prstGeom prst="rect">
                      <a:avLst/>
                    </a:prstGeom>
                    <a:noFill/>
                    <a:ln w="9525">
                      <a:noFill/>
                      <a:miter lim="800000"/>
                      <a:headEnd/>
                      <a:tailEnd/>
                    </a:ln>
                  </pic:spPr>
                </pic:pic>
              </a:graphicData>
            </a:graphic>
          </wp:inline>
        </w:drawing>
      </w:r>
    </w:p>
    <w:p w:rsidR="00B85A24" w:rsidRPr="00FF58F3" w:rsidRDefault="00B85A24" w:rsidP="00B85A24">
      <w:pPr>
        <w:tabs>
          <w:tab w:val="left" w:pos="0"/>
          <w:tab w:val="left" w:pos="288"/>
          <w:tab w:val="left" w:pos="993"/>
        </w:tabs>
        <w:spacing w:line="360" w:lineRule="auto"/>
        <w:ind w:firstLine="284"/>
        <w:jc w:val="both"/>
        <w:rPr>
          <w:rFonts w:ascii="Times New Roman" w:hAnsi="Times New Roman" w:cs="Times New Roman"/>
          <w:i/>
          <w:sz w:val="24"/>
          <w:szCs w:val="24"/>
        </w:rPr>
      </w:pPr>
    </w:p>
    <w:p w:rsidR="00580592" w:rsidRPr="00FF58F3" w:rsidRDefault="00580592" w:rsidP="00580592">
      <w:pPr>
        <w:pStyle w:val="af5"/>
        <w:shd w:val="clear" w:color="auto" w:fill="FFFFFF"/>
        <w:spacing w:before="0" w:after="0"/>
        <w:ind w:firstLine="709"/>
        <w:contextualSpacing/>
        <w:jc w:val="right"/>
        <w:textAlignment w:val="baseline"/>
        <w:rPr>
          <w:spacing w:val="2"/>
          <w:lang w:val="en-US"/>
        </w:rPr>
      </w:pPr>
      <w:r w:rsidRPr="00FF58F3">
        <w:rPr>
          <w:spacing w:val="2"/>
          <w:lang w:val="en-US"/>
        </w:rPr>
        <w:lastRenderedPageBreak/>
        <w:t>Appendix  1. 9</w:t>
      </w:r>
    </w:p>
    <w:p w:rsidR="00580592" w:rsidRPr="00FF58F3" w:rsidRDefault="00580592" w:rsidP="00580592">
      <w:pPr>
        <w:pStyle w:val="af5"/>
        <w:shd w:val="clear" w:color="auto" w:fill="FFFFFF"/>
        <w:spacing w:before="0" w:after="0"/>
        <w:ind w:firstLine="709"/>
        <w:contextualSpacing/>
        <w:jc w:val="right"/>
        <w:textAlignment w:val="baseline"/>
        <w:rPr>
          <w:bCs/>
          <w:spacing w:val="2"/>
          <w:lang w:val="en-US"/>
        </w:rPr>
      </w:pPr>
      <w:r w:rsidRPr="00FF58F3">
        <w:rPr>
          <w:spacing w:val="2"/>
          <w:lang w:val="en-US"/>
        </w:rPr>
        <w:t xml:space="preserve">to Agreement </w:t>
      </w:r>
      <w:r w:rsidRPr="00FF58F3">
        <w:rPr>
          <w:bCs/>
          <w:spacing w:val="2"/>
          <w:lang w:val="en-US"/>
        </w:rPr>
        <w:t xml:space="preserve">№__  _______2018 </w:t>
      </w:r>
    </w:p>
    <w:p w:rsidR="00580592" w:rsidRPr="00FF58F3" w:rsidRDefault="00580592" w:rsidP="00580592">
      <w:pPr>
        <w:pStyle w:val="a5"/>
        <w:jc w:val="right"/>
        <w:rPr>
          <w:rFonts w:ascii="Times New Roman" w:eastAsia="Times New Roman" w:hAnsi="Times New Roman"/>
          <w:bCs/>
          <w:spacing w:val="2"/>
          <w:sz w:val="24"/>
          <w:szCs w:val="24"/>
          <w:lang w:val="en-US" w:eastAsia="ar-SA"/>
        </w:rPr>
      </w:pPr>
      <w:r w:rsidRPr="00FF58F3">
        <w:rPr>
          <w:rFonts w:ascii="Times New Roman" w:eastAsia="Times New Roman" w:hAnsi="Times New Roman"/>
          <w:bCs/>
          <w:spacing w:val="2"/>
          <w:sz w:val="24"/>
          <w:szCs w:val="24"/>
          <w:lang w:val="en-US" w:eastAsia="ar-SA"/>
        </w:rPr>
        <w:t>on grant financing</w:t>
      </w:r>
    </w:p>
    <w:p w:rsidR="00580592" w:rsidRPr="00FF58F3" w:rsidRDefault="00580592" w:rsidP="00580592">
      <w:pPr>
        <w:pStyle w:val="a5"/>
        <w:jc w:val="right"/>
        <w:rPr>
          <w:rFonts w:ascii="Times New Roman" w:hAnsi="Times New Roman"/>
          <w:b/>
          <w:sz w:val="24"/>
          <w:szCs w:val="24"/>
          <w:lang w:val="en-US"/>
        </w:rPr>
      </w:pPr>
    </w:p>
    <w:p w:rsidR="00580592" w:rsidRPr="00FF58F3" w:rsidRDefault="00580592" w:rsidP="00580592">
      <w:pPr>
        <w:pStyle w:val="a5"/>
        <w:jc w:val="center"/>
        <w:rPr>
          <w:rFonts w:ascii="Times New Roman" w:hAnsi="Times New Roman"/>
          <w:b/>
          <w:sz w:val="24"/>
          <w:szCs w:val="24"/>
          <w:lang w:val="en-US"/>
        </w:rPr>
      </w:pPr>
      <w:r w:rsidRPr="00FF58F3">
        <w:rPr>
          <w:rFonts w:ascii="Times New Roman" w:hAnsi="Times New Roman"/>
          <w:b/>
          <w:sz w:val="24"/>
          <w:szCs w:val="24"/>
          <w:lang w:val="en-US"/>
        </w:rPr>
        <w:t>TECHNICAL SPECIFICATIONS AND</w:t>
      </w:r>
    </w:p>
    <w:p w:rsidR="00580592" w:rsidRPr="00FF58F3" w:rsidRDefault="00580592" w:rsidP="00580592">
      <w:pPr>
        <w:pStyle w:val="a5"/>
        <w:jc w:val="center"/>
        <w:rPr>
          <w:rFonts w:ascii="Times New Roman" w:hAnsi="Times New Roman"/>
          <w:b/>
          <w:sz w:val="24"/>
          <w:szCs w:val="24"/>
          <w:lang w:val="en-US"/>
        </w:rPr>
      </w:pPr>
      <w:r w:rsidRPr="00FF58F3">
        <w:rPr>
          <w:rFonts w:ascii="Times New Roman" w:hAnsi="Times New Roman"/>
          <w:b/>
          <w:sz w:val="24"/>
          <w:szCs w:val="24"/>
          <w:lang w:val="en-US"/>
        </w:rPr>
        <w:t xml:space="preserve">PROJECT CALENDAR PLAN </w:t>
      </w:r>
    </w:p>
    <w:p w:rsidR="00580592" w:rsidRPr="00FF58F3" w:rsidRDefault="00580592" w:rsidP="00580592">
      <w:pPr>
        <w:pStyle w:val="a5"/>
        <w:jc w:val="center"/>
        <w:rPr>
          <w:rFonts w:ascii="Times New Roman" w:hAnsi="Times New Roman"/>
          <w:sz w:val="24"/>
          <w:szCs w:val="24"/>
          <w:lang w:val="en-US"/>
        </w:rPr>
      </w:pPr>
    </w:p>
    <w:p w:rsidR="00580592" w:rsidRPr="00FF58F3" w:rsidRDefault="00580592" w:rsidP="00580592">
      <w:pPr>
        <w:pStyle w:val="a5"/>
        <w:jc w:val="center"/>
        <w:rPr>
          <w:rFonts w:ascii="Times New Roman" w:hAnsi="Times New Roman"/>
          <w:sz w:val="24"/>
          <w:szCs w:val="24"/>
          <w:lang w:val="en-US"/>
        </w:rPr>
      </w:pPr>
      <w:r w:rsidRPr="00FF58F3">
        <w:rPr>
          <w:rFonts w:ascii="Times New Roman" w:hAnsi="Times New Roman"/>
          <w:sz w:val="24"/>
          <w:szCs w:val="24"/>
          <w:lang w:val="en-US"/>
        </w:rPr>
        <w:t xml:space="preserve">On Agreement №_______________________2018 </w:t>
      </w:r>
    </w:p>
    <w:p w:rsidR="00580592" w:rsidRPr="00FF58F3" w:rsidRDefault="00580592" w:rsidP="00580592">
      <w:pPr>
        <w:pStyle w:val="a5"/>
        <w:jc w:val="center"/>
        <w:rPr>
          <w:rFonts w:ascii="Times New Roman" w:hAnsi="Times New Roman"/>
          <w:sz w:val="24"/>
          <w:szCs w:val="24"/>
          <w:lang w:val="en-US"/>
        </w:rPr>
      </w:pPr>
    </w:p>
    <w:p w:rsidR="00580592" w:rsidRPr="00FF58F3" w:rsidRDefault="00580592" w:rsidP="00580592">
      <w:pPr>
        <w:spacing w:after="0" w:line="240" w:lineRule="auto"/>
        <w:jc w:val="center"/>
        <w:rPr>
          <w:rFonts w:ascii="Times New Roman" w:hAnsi="Times New Roman" w:cs="Times New Roman"/>
          <w:b/>
          <w:bCs/>
          <w:sz w:val="24"/>
          <w:szCs w:val="24"/>
          <w:lang w:val="kk-KZ"/>
        </w:rPr>
      </w:pPr>
      <w:r w:rsidRPr="00FF58F3">
        <w:rPr>
          <w:rFonts w:ascii="Times New Roman" w:hAnsi="Times New Roman" w:cs="Times New Roman"/>
          <w:b/>
          <w:bCs/>
          <w:i/>
          <w:iCs/>
          <w:sz w:val="24"/>
          <w:szCs w:val="24"/>
          <w:lang w:val="en-US"/>
        </w:rPr>
        <w:t>1</w:t>
      </w:r>
      <w:r w:rsidRPr="00FF58F3">
        <w:rPr>
          <w:rFonts w:ascii="Times New Roman" w:hAnsi="Times New Roman" w:cs="Times New Roman"/>
          <w:b/>
          <w:bCs/>
          <w:sz w:val="24"/>
          <w:szCs w:val="24"/>
          <w:lang w:val="en-US"/>
        </w:rPr>
        <w:t xml:space="preserve"> </w:t>
      </w:r>
      <w:r w:rsidRPr="00FF58F3">
        <w:rPr>
          <w:rFonts w:ascii="Times New Roman" w:hAnsi="Times New Roman" w:cs="Times New Roman"/>
          <w:b/>
          <w:bCs/>
          <w:sz w:val="24"/>
          <w:szCs w:val="24"/>
          <w:lang w:val="kk-KZ"/>
        </w:rPr>
        <w:t>JOINT-STOCK COMPANY</w:t>
      </w:r>
    </w:p>
    <w:p w:rsidR="00580592" w:rsidRPr="00FF58F3" w:rsidRDefault="00580592" w:rsidP="00580592">
      <w:pPr>
        <w:spacing w:after="0" w:line="240" w:lineRule="auto"/>
        <w:jc w:val="center"/>
        <w:rPr>
          <w:rFonts w:ascii="Times New Roman" w:hAnsi="Times New Roman" w:cs="Times New Roman"/>
          <w:b/>
          <w:bCs/>
          <w:sz w:val="24"/>
          <w:szCs w:val="24"/>
          <w:lang w:val="kk-KZ"/>
        </w:rPr>
      </w:pPr>
      <w:r w:rsidRPr="00FF58F3">
        <w:rPr>
          <w:rFonts w:ascii="Times New Roman" w:hAnsi="Times New Roman" w:cs="Times New Roman"/>
          <w:b/>
          <w:bCs/>
          <w:sz w:val="24"/>
          <w:szCs w:val="24"/>
          <w:lang w:val="kk-KZ"/>
        </w:rPr>
        <w:t>" A.B. BEKTUROV INSTITUTE OF CHEMICAL SCIENCES "</w:t>
      </w:r>
    </w:p>
    <w:p w:rsidR="00580592" w:rsidRPr="00FF58F3" w:rsidRDefault="00580592" w:rsidP="00580592">
      <w:pPr>
        <w:pStyle w:val="a5"/>
        <w:jc w:val="center"/>
        <w:rPr>
          <w:rFonts w:ascii="Times New Roman" w:hAnsi="Times New Roman"/>
          <w:i/>
          <w:color w:val="FF0000"/>
          <w:sz w:val="24"/>
          <w:szCs w:val="24"/>
          <w:lang w:val="kk-KZ"/>
        </w:rPr>
      </w:pPr>
    </w:p>
    <w:p w:rsidR="00580592" w:rsidRPr="00FF58F3" w:rsidRDefault="00580592" w:rsidP="00580592">
      <w:pPr>
        <w:pStyle w:val="af5"/>
        <w:shd w:val="clear" w:color="auto" w:fill="FFFFFF"/>
        <w:spacing w:before="0" w:after="0"/>
        <w:ind w:firstLine="709"/>
        <w:contextualSpacing/>
        <w:jc w:val="both"/>
        <w:textAlignment w:val="baseline"/>
        <w:rPr>
          <w:rFonts w:eastAsia="Arial Unicode MS"/>
          <w:color w:val="000000"/>
          <w:lang w:val="en-US" w:eastAsia="en-US" w:bidi="en-US"/>
        </w:rPr>
      </w:pPr>
      <w:r w:rsidRPr="00FF58F3">
        <w:rPr>
          <w:rFonts w:eastAsia="Arial Unicode MS"/>
          <w:color w:val="000000"/>
          <w:lang w:val="en-US" w:eastAsia="en-US" w:bidi="en-US"/>
        </w:rPr>
        <w:t>1.1 Priority: Rational use of natural resources, including water resources, geology, processing, new materials and technologies, safe products and designs</w:t>
      </w:r>
    </w:p>
    <w:p w:rsidR="00580592" w:rsidRPr="00FF58F3" w:rsidRDefault="00580592" w:rsidP="00580592">
      <w:pPr>
        <w:pStyle w:val="af5"/>
        <w:shd w:val="clear" w:color="auto" w:fill="FFFFFF"/>
        <w:spacing w:before="0" w:after="0"/>
        <w:ind w:firstLine="709"/>
        <w:contextualSpacing/>
        <w:jc w:val="both"/>
        <w:textAlignment w:val="baseline"/>
        <w:rPr>
          <w:lang w:val="en-US"/>
        </w:rPr>
      </w:pPr>
      <w:r w:rsidRPr="00FF58F3">
        <w:rPr>
          <w:lang w:val="en-US"/>
        </w:rPr>
        <w:t xml:space="preserve">1.2 </w:t>
      </w:r>
      <w:proofErr w:type="spellStart"/>
      <w:r w:rsidRPr="00FF58F3">
        <w:rPr>
          <w:lang w:val="en-US"/>
        </w:rPr>
        <w:t>Subpriority</w:t>
      </w:r>
      <w:proofErr w:type="spellEnd"/>
      <w:r w:rsidRPr="00FF58F3">
        <w:rPr>
          <w:lang w:val="en-US"/>
        </w:rPr>
        <w:t>: Fundamental and applied research in the field of chemical science</w:t>
      </w:r>
    </w:p>
    <w:p w:rsidR="00580592" w:rsidRPr="00FF58F3" w:rsidRDefault="00580592" w:rsidP="00580592">
      <w:pPr>
        <w:pStyle w:val="af5"/>
        <w:shd w:val="clear" w:color="auto" w:fill="FFFFFF"/>
        <w:spacing w:before="0" w:after="0"/>
        <w:ind w:firstLine="709"/>
        <w:contextualSpacing/>
        <w:jc w:val="both"/>
        <w:textAlignment w:val="baseline"/>
        <w:rPr>
          <w:lang w:val="en-US"/>
        </w:rPr>
      </w:pPr>
      <w:r w:rsidRPr="00FF58F3">
        <w:rPr>
          <w:lang w:val="en-US"/>
        </w:rPr>
        <w:t xml:space="preserve">1.3 Project theme: </w:t>
      </w:r>
      <w:r w:rsidRPr="00FF58F3">
        <w:rPr>
          <w:bCs/>
          <w:lang w:val="en-US"/>
        </w:rPr>
        <w:t>№</w:t>
      </w:r>
      <w:r w:rsidRPr="00FF58F3">
        <w:rPr>
          <w:shd w:val="clear" w:color="auto" w:fill="F9F9F9"/>
          <w:lang w:val="en-US"/>
        </w:rPr>
        <w:t xml:space="preserve">AP05131025 </w:t>
      </w:r>
      <w:r w:rsidRPr="00FF58F3">
        <w:rPr>
          <w:bCs/>
          <w:lang w:val="en-US"/>
        </w:rPr>
        <w:t>«</w:t>
      </w:r>
      <w:r w:rsidRPr="00FF58F3">
        <w:rPr>
          <w:b/>
          <w:lang w:val="en-US"/>
        </w:rPr>
        <w:t xml:space="preserve">Target design of the preventive preparations and/or </w:t>
      </w:r>
      <w:proofErr w:type="spellStart"/>
      <w:r w:rsidRPr="00FF58F3">
        <w:rPr>
          <w:b/>
          <w:lang w:val="en-US"/>
        </w:rPr>
        <w:t>adaptogenes</w:t>
      </w:r>
      <w:proofErr w:type="spellEnd"/>
      <w:r w:rsidRPr="00FF58F3">
        <w:rPr>
          <w:b/>
          <w:lang w:val="en-US"/>
        </w:rPr>
        <w:t xml:space="preserve"> for plants in the </w:t>
      </w:r>
      <w:proofErr w:type="spellStart"/>
      <w:r w:rsidRPr="00FF58F3">
        <w:rPr>
          <w:b/>
          <w:lang w:val="en-US"/>
        </w:rPr>
        <w:t>organoelement</w:t>
      </w:r>
      <w:proofErr w:type="spellEnd"/>
      <w:r w:rsidRPr="00FF58F3">
        <w:rPr>
          <w:b/>
          <w:lang w:val="en-US"/>
        </w:rPr>
        <w:t xml:space="preserve"> systems family</w:t>
      </w:r>
      <w:r w:rsidRPr="00FF58F3">
        <w:rPr>
          <w:bCs/>
          <w:lang w:val="en-US"/>
        </w:rPr>
        <w:t>»</w:t>
      </w:r>
    </w:p>
    <w:p w:rsidR="00580592" w:rsidRPr="00FF58F3" w:rsidRDefault="00580592" w:rsidP="00580592">
      <w:pPr>
        <w:pStyle w:val="a5"/>
        <w:ind w:firstLine="709"/>
        <w:jc w:val="both"/>
        <w:rPr>
          <w:rFonts w:ascii="Times New Roman" w:hAnsi="Times New Roman"/>
          <w:sz w:val="24"/>
          <w:szCs w:val="24"/>
          <w:lang w:val="en-US"/>
        </w:rPr>
      </w:pPr>
      <w:r w:rsidRPr="00FF58F3">
        <w:rPr>
          <w:rFonts w:ascii="Times New Roman" w:hAnsi="Times New Roman"/>
          <w:sz w:val="24"/>
          <w:szCs w:val="24"/>
          <w:lang w:val="en-US"/>
        </w:rPr>
        <w:t>1.4 The total amount of the project is 27,718,000.0 (</w:t>
      </w:r>
      <w:r w:rsidRPr="00FF58F3">
        <w:rPr>
          <w:rFonts w:ascii="Times New Roman" w:hAnsi="Times New Roman"/>
          <w:i/>
          <w:iCs/>
          <w:sz w:val="24"/>
          <w:szCs w:val="24"/>
          <w:lang w:val="en-US"/>
        </w:rPr>
        <w:t>twenty-seven million eighty-six thousand</w:t>
      </w:r>
      <w:r w:rsidRPr="00FF58F3">
        <w:rPr>
          <w:rFonts w:ascii="Times New Roman" w:hAnsi="Times New Roman"/>
          <w:sz w:val="24"/>
          <w:szCs w:val="24"/>
          <w:lang w:val="en-US"/>
        </w:rPr>
        <w:t xml:space="preserve">) </w:t>
      </w:r>
      <w:proofErr w:type="spellStart"/>
      <w:r w:rsidRPr="00FF58F3">
        <w:rPr>
          <w:rFonts w:ascii="Times New Roman" w:hAnsi="Times New Roman"/>
          <w:sz w:val="24"/>
          <w:szCs w:val="24"/>
          <w:lang w:val="en-US"/>
        </w:rPr>
        <w:t>tenge</w:t>
      </w:r>
      <w:proofErr w:type="spellEnd"/>
      <w:r w:rsidRPr="00FF58F3">
        <w:rPr>
          <w:rFonts w:ascii="Times New Roman" w:hAnsi="Times New Roman"/>
          <w:sz w:val="24"/>
          <w:szCs w:val="24"/>
          <w:lang w:val="en-US"/>
        </w:rPr>
        <w:t>, including the breakdown by year, for the implementation of the work in accordance with paragraph 3:</w:t>
      </w:r>
    </w:p>
    <w:p w:rsidR="00580592" w:rsidRPr="00FF58F3" w:rsidRDefault="00580592" w:rsidP="00580592">
      <w:pPr>
        <w:pStyle w:val="a5"/>
        <w:ind w:firstLine="709"/>
        <w:jc w:val="both"/>
        <w:rPr>
          <w:rStyle w:val="s0"/>
          <w:sz w:val="24"/>
          <w:szCs w:val="24"/>
          <w:lang w:val="en-US"/>
        </w:rPr>
      </w:pPr>
      <w:r w:rsidRPr="00FF58F3">
        <w:rPr>
          <w:rFonts w:ascii="Times New Roman" w:hAnsi="Times New Roman"/>
          <w:sz w:val="24"/>
          <w:szCs w:val="24"/>
          <w:lang w:val="en-US"/>
        </w:rPr>
        <w:t xml:space="preserve">      </w:t>
      </w:r>
      <w:r w:rsidRPr="00FF58F3">
        <w:rPr>
          <w:rStyle w:val="s0"/>
          <w:sz w:val="24"/>
          <w:szCs w:val="24"/>
          <w:lang w:val="en-US"/>
        </w:rPr>
        <w:t xml:space="preserve">- </w:t>
      </w:r>
      <w:r w:rsidRPr="00FF58F3">
        <w:rPr>
          <w:rStyle w:val="s0"/>
          <w:color w:val="auto"/>
          <w:sz w:val="24"/>
          <w:szCs w:val="24"/>
          <w:lang w:val="en-US"/>
        </w:rPr>
        <w:t>for 2018 - in the amount of 9 000 000.0 (</w:t>
      </w:r>
      <w:r w:rsidRPr="00FF58F3">
        <w:rPr>
          <w:rStyle w:val="s0"/>
          <w:i/>
          <w:iCs/>
          <w:color w:val="auto"/>
          <w:sz w:val="24"/>
          <w:szCs w:val="24"/>
          <w:lang w:val="en-US"/>
        </w:rPr>
        <w:t>nine million</w:t>
      </w:r>
      <w:r w:rsidRPr="00FF58F3">
        <w:rPr>
          <w:rStyle w:val="s0"/>
          <w:color w:val="auto"/>
          <w:sz w:val="24"/>
          <w:szCs w:val="24"/>
          <w:lang w:val="en-US"/>
        </w:rPr>
        <w:t xml:space="preserve">) </w:t>
      </w:r>
      <w:proofErr w:type="spellStart"/>
      <w:r w:rsidRPr="00FF58F3">
        <w:rPr>
          <w:rStyle w:val="s0"/>
          <w:color w:val="auto"/>
          <w:sz w:val="24"/>
          <w:szCs w:val="24"/>
          <w:lang w:val="en-US"/>
        </w:rPr>
        <w:t>tenge</w:t>
      </w:r>
      <w:proofErr w:type="spellEnd"/>
      <w:r w:rsidRPr="00FF58F3">
        <w:rPr>
          <w:rStyle w:val="s0"/>
          <w:sz w:val="24"/>
          <w:szCs w:val="24"/>
          <w:lang w:val="en-US"/>
        </w:rPr>
        <w:t>;</w:t>
      </w:r>
    </w:p>
    <w:p w:rsidR="00580592" w:rsidRPr="00FF58F3" w:rsidRDefault="00580592" w:rsidP="00580592">
      <w:pPr>
        <w:pStyle w:val="a5"/>
        <w:ind w:firstLine="992"/>
        <w:jc w:val="both"/>
        <w:rPr>
          <w:rStyle w:val="s0"/>
          <w:sz w:val="24"/>
          <w:szCs w:val="24"/>
          <w:lang w:val="en-US"/>
        </w:rPr>
      </w:pPr>
      <w:r w:rsidRPr="00FF58F3">
        <w:rPr>
          <w:rStyle w:val="s0"/>
          <w:sz w:val="24"/>
          <w:szCs w:val="24"/>
          <w:lang w:val="en-US"/>
        </w:rPr>
        <w:t>- for 2019 - in the amount of 9 081100,0 (</w:t>
      </w:r>
      <w:r w:rsidRPr="00FF58F3">
        <w:rPr>
          <w:rStyle w:val="s0"/>
          <w:i/>
          <w:iCs/>
          <w:sz w:val="24"/>
          <w:szCs w:val="24"/>
          <w:lang w:val="en-US"/>
        </w:rPr>
        <w:t>nine million eighty one hundred thousand</w:t>
      </w:r>
      <w:r w:rsidRPr="00FF58F3">
        <w:rPr>
          <w:rStyle w:val="s0"/>
          <w:sz w:val="24"/>
          <w:szCs w:val="24"/>
          <w:lang w:val="en-US"/>
        </w:rPr>
        <w:t xml:space="preserve">) </w:t>
      </w:r>
      <w:proofErr w:type="spellStart"/>
      <w:r w:rsidRPr="00FF58F3">
        <w:rPr>
          <w:rStyle w:val="s0"/>
          <w:sz w:val="24"/>
          <w:szCs w:val="24"/>
          <w:lang w:val="en-US"/>
        </w:rPr>
        <w:t>tenge</w:t>
      </w:r>
      <w:proofErr w:type="spellEnd"/>
      <w:r w:rsidRPr="00FF58F3">
        <w:rPr>
          <w:rStyle w:val="s0"/>
          <w:sz w:val="24"/>
          <w:szCs w:val="24"/>
          <w:lang w:val="en-US"/>
        </w:rPr>
        <w:t>;</w:t>
      </w:r>
    </w:p>
    <w:p w:rsidR="00580592" w:rsidRPr="00FF58F3" w:rsidRDefault="00580592" w:rsidP="00580592">
      <w:pPr>
        <w:pStyle w:val="a5"/>
        <w:ind w:firstLine="993"/>
        <w:jc w:val="both"/>
        <w:rPr>
          <w:rStyle w:val="s0"/>
          <w:sz w:val="24"/>
          <w:szCs w:val="24"/>
          <w:lang w:val="en-US"/>
        </w:rPr>
      </w:pPr>
      <w:r w:rsidRPr="00FF58F3">
        <w:rPr>
          <w:rStyle w:val="s0"/>
          <w:sz w:val="24"/>
          <w:szCs w:val="24"/>
          <w:lang w:val="en-US"/>
        </w:rPr>
        <w:t>- for 2020 - in the amount of 9 099 000.0 (</w:t>
      </w:r>
      <w:r w:rsidRPr="00FF58F3">
        <w:rPr>
          <w:rStyle w:val="s0"/>
          <w:i/>
          <w:iCs/>
          <w:sz w:val="24"/>
          <w:szCs w:val="24"/>
          <w:lang w:val="en-US"/>
        </w:rPr>
        <w:t>nine million ninety nine thousand</w:t>
      </w:r>
      <w:r w:rsidRPr="00FF58F3">
        <w:rPr>
          <w:rStyle w:val="s0"/>
          <w:sz w:val="24"/>
          <w:szCs w:val="24"/>
          <w:lang w:val="en-US"/>
        </w:rPr>
        <w:t xml:space="preserve">) </w:t>
      </w:r>
      <w:proofErr w:type="spellStart"/>
      <w:r w:rsidRPr="00FF58F3">
        <w:rPr>
          <w:rStyle w:val="s0"/>
          <w:sz w:val="24"/>
          <w:szCs w:val="24"/>
          <w:lang w:val="en-US"/>
        </w:rPr>
        <w:t>tenge</w:t>
      </w:r>
      <w:proofErr w:type="spellEnd"/>
      <w:r w:rsidRPr="00FF58F3">
        <w:rPr>
          <w:rStyle w:val="s0"/>
          <w:sz w:val="24"/>
          <w:szCs w:val="24"/>
          <w:lang w:val="en-US"/>
        </w:rPr>
        <w:t>.</w:t>
      </w:r>
    </w:p>
    <w:p w:rsidR="00580592" w:rsidRPr="00FF58F3" w:rsidRDefault="00580592" w:rsidP="00580592">
      <w:pPr>
        <w:pStyle w:val="a5"/>
        <w:ind w:firstLine="993"/>
        <w:jc w:val="both"/>
        <w:rPr>
          <w:rStyle w:val="s0"/>
          <w:sz w:val="24"/>
          <w:szCs w:val="24"/>
          <w:lang w:val="en-US"/>
        </w:rPr>
      </w:pPr>
    </w:p>
    <w:p w:rsidR="00580592" w:rsidRPr="00FF58F3" w:rsidRDefault="00580592" w:rsidP="00580592">
      <w:pPr>
        <w:pStyle w:val="a5"/>
        <w:ind w:left="720"/>
        <w:jc w:val="center"/>
        <w:rPr>
          <w:rStyle w:val="s0"/>
          <w:b/>
          <w:iCs/>
          <w:sz w:val="24"/>
          <w:szCs w:val="24"/>
          <w:lang w:val="en-US"/>
        </w:rPr>
      </w:pPr>
      <w:r w:rsidRPr="00FF58F3">
        <w:rPr>
          <w:rStyle w:val="s0"/>
          <w:b/>
          <w:iCs/>
          <w:sz w:val="24"/>
          <w:szCs w:val="24"/>
          <w:lang w:val="en-US"/>
        </w:rPr>
        <w:t>2 Characteristics of scientific and technical products on qualifying signs and economic indicators</w:t>
      </w:r>
    </w:p>
    <w:p w:rsidR="00580592" w:rsidRPr="00FF58F3" w:rsidRDefault="00580592" w:rsidP="00580592">
      <w:pPr>
        <w:pStyle w:val="a5"/>
        <w:ind w:left="720"/>
        <w:jc w:val="center"/>
        <w:rPr>
          <w:rStyle w:val="s0"/>
          <w:b/>
          <w:iCs/>
          <w:sz w:val="24"/>
          <w:szCs w:val="24"/>
          <w:lang w:val="en-US"/>
        </w:rPr>
      </w:pPr>
    </w:p>
    <w:p w:rsidR="00580592" w:rsidRPr="007F3207" w:rsidRDefault="00580592" w:rsidP="00580592">
      <w:pPr>
        <w:pStyle w:val="a5"/>
        <w:ind w:firstLine="709"/>
        <w:jc w:val="both"/>
        <w:rPr>
          <w:rStyle w:val="s0"/>
          <w:bCs/>
          <w:iCs/>
          <w:sz w:val="24"/>
          <w:szCs w:val="24"/>
          <w:lang w:val="en-US"/>
        </w:rPr>
      </w:pPr>
      <w:r w:rsidRPr="007F3207">
        <w:rPr>
          <w:rStyle w:val="s0"/>
          <w:b/>
          <w:iCs/>
          <w:sz w:val="24"/>
          <w:szCs w:val="24"/>
          <w:lang w:val="en-US"/>
        </w:rPr>
        <w:t>2.1</w:t>
      </w:r>
      <w:r w:rsidRPr="007F3207">
        <w:rPr>
          <w:rStyle w:val="s0"/>
          <w:b/>
          <w:sz w:val="24"/>
          <w:szCs w:val="24"/>
          <w:lang w:val="en-US"/>
        </w:rPr>
        <w:t xml:space="preserve"> </w:t>
      </w:r>
      <w:r w:rsidRPr="007F3207">
        <w:rPr>
          <w:rStyle w:val="s0"/>
          <w:bCs/>
          <w:iCs/>
          <w:sz w:val="24"/>
          <w:szCs w:val="24"/>
          <w:lang w:val="en-US"/>
        </w:rPr>
        <w:t>Directions:</w:t>
      </w:r>
      <w:r w:rsidRPr="007F3207">
        <w:rPr>
          <w:rStyle w:val="s0"/>
          <w:b/>
          <w:sz w:val="24"/>
          <w:szCs w:val="24"/>
          <w:lang w:val="en-US"/>
        </w:rPr>
        <w:t xml:space="preserve"> </w:t>
      </w:r>
      <w:r w:rsidRPr="007F3207">
        <w:rPr>
          <w:rStyle w:val="s0"/>
          <w:bCs/>
          <w:sz w:val="24"/>
          <w:szCs w:val="24"/>
          <w:lang w:val="en-US"/>
        </w:rPr>
        <w:t>Chemistry of biologically active substances</w:t>
      </w:r>
    </w:p>
    <w:p w:rsidR="00580592" w:rsidRPr="007F3207" w:rsidRDefault="00580592" w:rsidP="00580592">
      <w:pPr>
        <w:pStyle w:val="a5"/>
        <w:ind w:firstLine="709"/>
        <w:jc w:val="both"/>
        <w:rPr>
          <w:rStyle w:val="s0"/>
          <w:sz w:val="24"/>
          <w:szCs w:val="24"/>
          <w:lang w:val="en-US"/>
        </w:rPr>
      </w:pPr>
      <w:r w:rsidRPr="007F3207">
        <w:rPr>
          <w:rStyle w:val="s0"/>
          <w:b/>
          <w:sz w:val="24"/>
          <w:szCs w:val="24"/>
          <w:lang w:val="en-US"/>
        </w:rPr>
        <w:t>2.2</w:t>
      </w:r>
      <w:r w:rsidRPr="007F3207">
        <w:rPr>
          <w:rStyle w:val="s0"/>
          <w:sz w:val="24"/>
          <w:szCs w:val="24"/>
          <w:lang w:val="en-US"/>
        </w:rPr>
        <w:t xml:space="preserve"> Area of application: </w:t>
      </w:r>
      <w:r w:rsidRPr="007F3207">
        <w:rPr>
          <w:rStyle w:val="s0"/>
          <w:iCs/>
          <w:sz w:val="24"/>
          <w:szCs w:val="24"/>
          <w:lang w:val="en-US"/>
        </w:rPr>
        <w:t>Chemical sciences and agriculture</w:t>
      </w:r>
    </w:p>
    <w:p w:rsidR="00580592" w:rsidRPr="007F3207" w:rsidRDefault="00580592" w:rsidP="00580592">
      <w:pPr>
        <w:pStyle w:val="a5"/>
        <w:ind w:firstLine="709"/>
        <w:jc w:val="both"/>
        <w:rPr>
          <w:rStyle w:val="s0"/>
          <w:sz w:val="24"/>
          <w:szCs w:val="24"/>
          <w:lang w:val="en-US"/>
        </w:rPr>
      </w:pPr>
      <w:r w:rsidRPr="007F3207">
        <w:rPr>
          <w:rStyle w:val="s0"/>
          <w:b/>
          <w:sz w:val="24"/>
          <w:szCs w:val="24"/>
          <w:lang w:val="en-US"/>
        </w:rPr>
        <w:t>2.3</w:t>
      </w:r>
      <w:r w:rsidRPr="007F3207">
        <w:rPr>
          <w:rStyle w:val="s0"/>
          <w:sz w:val="24"/>
          <w:szCs w:val="24"/>
          <w:lang w:val="en-US"/>
        </w:rPr>
        <w:t xml:space="preserve"> The Final Result:</w:t>
      </w:r>
    </w:p>
    <w:p w:rsidR="00580592" w:rsidRPr="007F3207" w:rsidRDefault="00580592" w:rsidP="00580592">
      <w:pPr>
        <w:ind w:firstLine="709"/>
        <w:jc w:val="both"/>
        <w:rPr>
          <w:rStyle w:val="s0"/>
          <w:iCs/>
          <w:sz w:val="24"/>
          <w:szCs w:val="24"/>
          <w:lang w:val="en-US"/>
        </w:rPr>
      </w:pPr>
      <w:r w:rsidRPr="007F3207">
        <w:rPr>
          <w:rStyle w:val="s0"/>
          <w:sz w:val="24"/>
          <w:szCs w:val="24"/>
          <w:lang w:val="en-US"/>
        </w:rPr>
        <w:t xml:space="preserve">-  for 2018: </w:t>
      </w:r>
      <w:r w:rsidRPr="007F3207">
        <w:rPr>
          <w:rStyle w:val="s0"/>
          <w:iCs/>
          <w:sz w:val="24"/>
          <w:szCs w:val="24"/>
          <w:lang w:val="en-US"/>
        </w:rPr>
        <w:t>Development of a synthetic collection of pharmacophore heteroatomic fragments, synthesis of potential preventive drugs and/or plant adaptogens</w:t>
      </w:r>
      <w:r w:rsidRPr="007F3207">
        <w:rPr>
          <w:rFonts w:ascii="Times New Roman" w:eastAsia="Calibri" w:hAnsi="Times New Roman" w:cs="Times New Roman"/>
          <w:iCs/>
          <w:sz w:val="24"/>
          <w:szCs w:val="24"/>
          <w:lang w:val="en-US"/>
        </w:rPr>
        <w:t>;</w:t>
      </w:r>
    </w:p>
    <w:p w:rsidR="00580592" w:rsidRPr="007F3207" w:rsidRDefault="00580592" w:rsidP="00580592">
      <w:pPr>
        <w:ind w:firstLine="709"/>
        <w:jc w:val="both"/>
        <w:rPr>
          <w:rFonts w:ascii="Times New Roman" w:eastAsia="Calibri" w:hAnsi="Times New Roman" w:cs="Times New Roman"/>
          <w:iCs/>
          <w:sz w:val="24"/>
          <w:szCs w:val="24"/>
          <w:lang w:val="en-US"/>
        </w:rPr>
      </w:pPr>
      <w:r w:rsidRPr="007F3207">
        <w:rPr>
          <w:rStyle w:val="s0"/>
          <w:sz w:val="24"/>
          <w:szCs w:val="24"/>
          <w:lang w:val="en-US"/>
        </w:rPr>
        <w:t xml:space="preserve">- for 2019: </w:t>
      </w:r>
      <w:r w:rsidRPr="007F3207">
        <w:rPr>
          <w:rStyle w:val="s0"/>
          <w:iCs/>
          <w:sz w:val="24"/>
          <w:szCs w:val="24"/>
          <w:lang w:val="en-US"/>
        </w:rPr>
        <w:t xml:space="preserve">Development of theoretical bases of synthetic variations of </w:t>
      </w:r>
      <w:proofErr w:type="spellStart"/>
      <w:r w:rsidRPr="007F3207">
        <w:rPr>
          <w:rStyle w:val="s0"/>
          <w:iCs/>
          <w:sz w:val="24"/>
          <w:szCs w:val="24"/>
          <w:lang w:val="en-US"/>
        </w:rPr>
        <w:t>elemento</w:t>
      </w:r>
      <w:proofErr w:type="spellEnd"/>
      <w:r w:rsidRPr="007F3207">
        <w:rPr>
          <w:rStyle w:val="s0"/>
          <w:iCs/>
          <w:sz w:val="24"/>
          <w:szCs w:val="24"/>
          <w:lang w:val="en-US"/>
        </w:rPr>
        <w:t xml:space="preserve">(N-, O-, S-, P- and/or F-)organic systems with microelements for enhancement of </w:t>
      </w:r>
      <w:proofErr w:type="spellStart"/>
      <w:r w:rsidRPr="007F3207">
        <w:rPr>
          <w:rStyle w:val="s0"/>
          <w:iCs/>
          <w:sz w:val="24"/>
          <w:szCs w:val="24"/>
          <w:lang w:val="en-US"/>
        </w:rPr>
        <w:t>adaptogenic</w:t>
      </w:r>
      <w:proofErr w:type="spellEnd"/>
      <w:r w:rsidRPr="007F3207">
        <w:rPr>
          <w:rStyle w:val="s0"/>
          <w:iCs/>
          <w:sz w:val="24"/>
          <w:szCs w:val="24"/>
          <w:lang w:val="en-US"/>
        </w:rPr>
        <w:t xml:space="preserve"> properties of plants;</w:t>
      </w:r>
    </w:p>
    <w:p w:rsidR="00580592" w:rsidRPr="007F3207" w:rsidRDefault="00580592" w:rsidP="00580592">
      <w:pPr>
        <w:ind w:firstLine="709"/>
        <w:jc w:val="both"/>
        <w:rPr>
          <w:rFonts w:ascii="Times New Roman" w:eastAsia="Calibri" w:hAnsi="Times New Roman" w:cs="Times New Roman"/>
          <w:sz w:val="24"/>
          <w:szCs w:val="24"/>
          <w:lang w:val="en-US"/>
        </w:rPr>
      </w:pPr>
      <w:r w:rsidRPr="007F3207">
        <w:rPr>
          <w:rStyle w:val="s0"/>
          <w:sz w:val="24"/>
          <w:szCs w:val="24"/>
          <w:lang w:val="en-US"/>
        </w:rPr>
        <w:t xml:space="preserve">- for 2020: </w:t>
      </w:r>
      <w:r w:rsidRPr="007F3207">
        <w:rPr>
          <w:rStyle w:val="s0"/>
          <w:iCs/>
          <w:sz w:val="24"/>
          <w:szCs w:val="24"/>
          <w:lang w:val="en-US"/>
        </w:rPr>
        <w:t>Development of basic scientific principles of fine organic synthesis of new preventive drugs and/or adaptogens for a number of elemental organic systems</w:t>
      </w:r>
      <w:r w:rsidRPr="007F3207">
        <w:rPr>
          <w:rStyle w:val="s0"/>
          <w:sz w:val="24"/>
          <w:szCs w:val="24"/>
          <w:lang w:val="en-US"/>
        </w:rPr>
        <w:t>.</w:t>
      </w:r>
    </w:p>
    <w:p w:rsidR="00580592" w:rsidRPr="007F3207" w:rsidRDefault="00580592" w:rsidP="00580592">
      <w:pPr>
        <w:pStyle w:val="a5"/>
        <w:ind w:firstLine="709"/>
        <w:jc w:val="both"/>
        <w:rPr>
          <w:rStyle w:val="s0"/>
          <w:iCs/>
          <w:sz w:val="24"/>
          <w:szCs w:val="24"/>
          <w:lang w:val="en-US"/>
        </w:rPr>
      </w:pPr>
      <w:r w:rsidRPr="007F3207">
        <w:rPr>
          <w:rStyle w:val="s0"/>
          <w:b/>
          <w:sz w:val="24"/>
          <w:szCs w:val="24"/>
          <w:lang w:val="en-US"/>
        </w:rPr>
        <w:t>2.4</w:t>
      </w:r>
      <w:r w:rsidRPr="007F3207">
        <w:rPr>
          <w:rStyle w:val="s0"/>
          <w:sz w:val="24"/>
          <w:szCs w:val="24"/>
          <w:lang w:val="en-US"/>
        </w:rPr>
        <w:t xml:space="preserve"> Patentability: </w:t>
      </w:r>
      <w:r w:rsidRPr="007F3207">
        <w:rPr>
          <w:rStyle w:val="s0"/>
          <w:iCs/>
          <w:sz w:val="24"/>
          <w:szCs w:val="24"/>
          <w:lang w:val="en-US"/>
        </w:rPr>
        <w:t>The results of research patentability, effective drugs will be protected by RK documents.</w:t>
      </w:r>
    </w:p>
    <w:p w:rsidR="00580592" w:rsidRPr="007F3207" w:rsidRDefault="00580592" w:rsidP="00580592">
      <w:pPr>
        <w:ind w:firstLine="709"/>
        <w:jc w:val="both"/>
        <w:rPr>
          <w:rStyle w:val="s0"/>
          <w:iCs/>
          <w:sz w:val="24"/>
          <w:szCs w:val="24"/>
          <w:lang w:val="en-US"/>
        </w:rPr>
      </w:pPr>
      <w:r w:rsidRPr="007F3207">
        <w:rPr>
          <w:rStyle w:val="s0"/>
          <w:b/>
          <w:sz w:val="24"/>
          <w:szCs w:val="24"/>
          <w:lang w:val="en-US"/>
        </w:rPr>
        <w:t>2.5</w:t>
      </w:r>
      <w:r w:rsidRPr="007F3207">
        <w:rPr>
          <w:rStyle w:val="s0"/>
          <w:sz w:val="24"/>
          <w:szCs w:val="24"/>
          <w:lang w:val="en-US"/>
        </w:rPr>
        <w:t xml:space="preserve"> </w:t>
      </w:r>
      <w:r w:rsidRPr="007F3207">
        <w:rPr>
          <w:rStyle w:val="s0"/>
          <w:color w:val="auto"/>
          <w:sz w:val="24"/>
          <w:szCs w:val="24"/>
          <w:lang w:val="en-US"/>
        </w:rPr>
        <w:t>Scientific and technical level (n</w:t>
      </w:r>
      <w:r w:rsidRPr="007F3207">
        <w:rPr>
          <w:rStyle w:val="s0"/>
          <w:sz w:val="24"/>
          <w:szCs w:val="24"/>
          <w:lang w:val="en-US"/>
        </w:rPr>
        <w:t>ovelty</w:t>
      </w:r>
      <w:r w:rsidRPr="007F3207">
        <w:rPr>
          <w:rStyle w:val="s0"/>
          <w:color w:val="auto"/>
          <w:sz w:val="24"/>
          <w:szCs w:val="24"/>
          <w:lang w:val="en-US"/>
        </w:rPr>
        <w:t xml:space="preserve">): </w:t>
      </w:r>
      <w:r w:rsidRPr="007F3207">
        <w:rPr>
          <w:rStyle w:val="s0"/>
          <w:iCs/>
          <w:color w:val="auto"/>
          <w:sz w:val="24"/>
          <w:szCs w:val="24"/>
          <w:lang w:val="en-US"/>
        </w:rPr>
        <w:t xml:space="preserve">Development of new modifiers for biomineral and bioorganic fertilizers based on the element (N-, O-, S-, P- and/or F-) organic systems and their complexes with trace elements; methods of synthetic collection of pharmacophore heteroatomic fragments to increase plant resilience to stressful situations; non-traditional </w:t>
      </w:r>
      <w:r w:rsidRPr="007F3207">
        <w:rPr>
          <w:rStyle w:val="s0"/>
          <w:iCs/>
          <w:color w:val="auto"/>
          <w:sz w:val="24"/>
          <w:szCs w:val="24"/>
          <w:lang w:val="en-US"/>
        </w:rPr>
        <w:lastRenderedPageBreak/>
        <w:t>approaches to the synthesis of preventive agents and or adaptogens, capable of enhancing the protective functions of plants.</w:t>
      </w:r>
    </w:p>
    <w:p w:rsidR="00580592" w:rsidRPr="007F3207" w:rsidRDefault="00580592" w:rsidP="00580592">
      <w:pPr>
        <w:ind w:firstLine="709"/>
        <w:jc w:val="both"/>
        <w:rPr>
          <w:rStyle w:val="s0"/>
          <w:sz w:val="24"/>
          <w:szCs w:val="24"/>
          <w:lang w:val="en-US"/>
        </w:rPr>
      </w:pPr>
      <w:r w:rsidRPr="007F3207">
        <w:rPr>
          <w:rStyle w:val="s0"/>
          <w:b/>
          <w:sz w:val="24"/>
          <w:szCs w:val="24"/>
          <w:lang w:val="en-US"/>
        </w:rPr>
        <w:t>2.6</w:t>
      </w:r>
      <w:r w:rsidRPr="007F3207">
        <w:rPr>
          <w:rStyle w:val="s0"/>
          <w:sz w:val="24"/>
          <w:szCs w:val="24"/>
          <w:lang w:val="en-US"/>
        </w:rPr>
        <w:t xml:space="preserve"> Use of scientific and technical products is carried out by: </w:t>
      </w:r>
      <w:r w:rsidRPr="007F3207">
        <w:rPr>
          <w:rStyle w:val="s0"/>
          <w:iCs/>
          <w:sz w:val="24"/>
          <w:szCs w:val="24"/>
          <w:lang w:val="en-US"/>
        </w:rPr>
        <w:t>Research Project members</w:t>
      </w:r>
      <w:r w:rsidRPr="007F3207">
        <w:rPr>
          <w:rStyle w:val="s0"/>
          <w:sz w:val="24"/>
          <w:szCs w:val="24"/>
          <w:lang w:val="en-US"/>
        </w:rPr>
        <w:t xml:space="preserve"> </w:t>
      </w:r>
    </w:p>
    <w:p w:rsidR="00580592" w:rsidRPr="007F3207" w:rsidRDefault="00580592" w:rsidP="00580592">
      <w:pPr>
        <w:pStyle w:val="a5"/>
        <w:ind w:firstLine="709"/>
        <w:jc w:val="both"/>
        <w:rPr>
          <w:rStyle w:val="s0"/>
          <w:color w:val="FF0000"/>
          <w:sz w:val="24"/>
          <w:szCs w:val="24"/>
          <w:lang w:val="en-US"/>
        </w:rPr>
      </w:pPr>
      <w:r w:rsidRPr="007F3207">
        <w:rPr>
          <w:rStyle w:val="s0"/>
          <w:b/>
          <w:sz w:val="24"/>
          <w:szCs w:val="24"/>
          <w:lang w:val="en-US"/>
        </w:rPr>
        <w:t>2.7</w:t>
      </w:r>
      <w:r w:rsidRPr="007F3207">
        <w:rPr>
          <w:rStyle w:val="s0"/>
          <w:sz w:val="24"/>
          <w:szCs w:val="24"/>
          <w:lang w:val="en-US"/>
        </w:rPr>
        <w:t xml:space="preserve"> Type of use of the result of scientific and (or) scientific and technical activity: </w:t>
      </w:r>
      <w:r w:rsidRPr="007F3207">
        <w:rPr>
          <w:rStyle w:val="s0"/>
          <w:color w:val="auto"/>
          <w:sz w:val="24"/>
          <w:szCs w:val="24"/>
          <w:lang w:val="en-US"/>
        </w:rPr>
        <w:t>Reports, publications, patents, presentations at conferences, symposiums of chemical and agricultural profile</w:t>
      </w:r>
    </w:p>
    <w:p w:rsidR="00580592" w:rsidRPr="00FF58F3" w:rsidRDefault="00580592" w:rsidP="00580592">
      <w:pPr>
        <w:pStyle w:val="a5"/>
        <w:ind w:firstLine="709"/>
        <w:jc w:val="both"/>
        <w:rPr>
          <w:rStyle w:val="s0"/>
          <w:i/>
          <w:color w:val="FF0000"/>
          <w:sz w:val="24"/>
          <w:szCs w:val="24"/>
          <w:lang w:val="en-US"/>
        </w:rPr>
      </w:pPr>
    </w:p>
    <w:p w:rsidR="00580592" w:rsidRPr="00FF58F3" w:rsidRDefault="00580592" w:rsidP="00580592">
      <w:pPr>
        <w:pStyle w:val="a5"/>
        <w:ind w:firstLine="567"/>
        <w:jc w:val="center"/>
        <w:rPr>
          <w:rStyle w:val="s0"/>
          <w:b/>
          <w:i/>
          <w:color w:val="FF0000"/>
          <w:sz w:val="24"/>
          <w:szCs w:val="24"/>
          <w:lang w:val="en-US"/>
        </w:rPr>
      </w:pPr>
      <w:r w:rsidRPr="00FF58F3">
        <w:rPr>
          <w:rStyle w:val="s0"/>
          <w:b/>
          <w:i/>
          <w:sz w:val="24"/>
          <w:szCs w:val="24"/>
          <w:lang w:val="en-US"/>
        </w:rPr>
        <w:t>3. Research titles</w:t>
      </w:r>
      <w:r w:rsidRPr="00FF58F3">
        <w:rPr>
          <w:rStyle w:val="s0"/>
          <w:b/>
          <w:i/>
          <w:color w:val="auto"/>
          <w:sz w:val="24"/>
          <w:szCs w:val="24"/>
          <w:lang w:val="en-US"/>
        </w:rPr>
        <w:t xml:space="preserve">, terms of their realization and </w:t>
      </w:r>
      <w:r w:rsidRPr="00FF58F3">
        <w:rPr>
          <w:rStyle w:val="s0"/>
          <w:b/>
          <w:i/>
          <w:sz w:val="24"/>
          <w:szCs w:val="24"/>
          <w:lang w:val="en-US"/>
        </w:rPr>
        <w:t>R</w:t>
      </w:r>
      <w:r w:rsidRPr="00FF58F3">
        <w:rPr>
          <w:rStyle w:val="s0"/>
          <w:b/>
          <w:i/>
          <w:color w:val="auto"/>
          <w:sz w:val="24"/>
          <w:szCs w:val="24"/>
          <w:lang w:val="en-US"/>
        </w:rPr>
        <w:t>esults</w:t>
      </w:r>
    </w:p>
    <w:tbl>
      <w:tblPr>
        <w:tblpPr w:leftFromText="180" w:rightFromText="180" w:vertAnchor="text" w:tblpY="120"/>
        <w:tblW w:w="9971" w:type="dxa"/>
        <w:tblLayout w:type="fixed"/>
        <w:tblCellMar>
          <w:left w:w="70" w:type="dxa"/>
          <w:right w:w="70" w:type="dxa"/>
        </w:tblCellMar>
        <w:tblLook w:val="0000" w:firstRow="0" w:lastRow="0" w:firstColumn="0" w:lastColumn="0" w:noHBand="0" w:noVBand="0"/>
      </w:tblPr>
      <w:tblGrid>
        <w:gridCol w:w="211"/>
        <w:gridCol w:w="804"/>
        <w:gridCol w:w="3451"/>
        <w:gridCol w:w="570"/>
        <w:gridCol w:w="705"/>
        <w:gridCol w:w="1276"/>
        <w:gridCol w:w="2614"/>
        <w:gridCol w:w="82"/>
        <w:gridCol w:w="258"/>
      </w:tblGrid>
      <w:tr w:rsidR="00580592" w:rsidRPr="00FF58F3" w:rsidTr="00DA01B5">
        <w:trPr>
          <w:gridAfter w:val="1"/>
          <w:wAfter w:w="258" w:type="dxa"/>
          <w:cantSplit/>
          <w:trHeight w:val="396"/>
        </w:trPr>
        <w:tc>
          <w:tcPr>
            <w:tcW w:w="1015" w:type="dxa"/>
            <w:gridSpan w:val="2"/>
            <w:vMerge w:val="restart"/>
            <w:tcBorders>
              <w:top w:val="single" w:sz="4" w:space="0" w:color="auto"/>
              <w:left w:val="single" w:sz="6" w:space="0" w:color="auto"/>
              <w:right w:val="single" w:sz="4" w:space="0" w:color="auto"/>
            </w:tcBorders>
            <w:vAlign w:val="center"/>
          </w:tcPr>
          <w:p w:rsidR="00580592" w:rsidRPr="00B22924" w:rsidRDefault="00580592" w:rsidP="00DA01B5">
            <w:pPr>
              <w:pStyle w:val="a5"/>
              <w:jc w:val="center"/>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t>Task code, stage</w:t>
            </w:r>
          </w:p>
        </w:tc>
        <w:tc>
          <w:tcPr>
            <w:tcW w:w="3451" w:type="dxa"/>
            <w:vMerge w:val="restart"/>
            <w:tcBorders>
              <w:top w:val="single" w:sz="4" w:space="0" w:color="auto"/>
              <w:left w:val="single" w:sz="4" w:space="0" w:color="auto"/>
              <w:right w:val="single" w:sz="4" w:space="0" w:color="auto"/>
            </w:tcBorders>
            <w:vAlign w:val="center"/>
          </w:tcPr>
          <w:p w:rsidR="00580592" w:rsidRPr="00B22924" w:rsidRDefault="00580592" w:rsidP="00DA01B5">
            <w:pPr>
              <w:pStyle w:val="a5"/>
              <w:jc w:val="center"/>
              <w:rPr>
                <w:rFonts w:ascii="Times New Roman" w:eastAsia="Times New Roman" w:hAnsi="Times New Roman"/>
                <w:sz w:val="20"/>
                <w:szCs w:val="20"/>
                <w:lang w:val="kk-KZ" w:eastAsia="ar-SA"/>
              </w:rPr>
            </w:pPr>
            <w:r w:rsidRPr="00B22924">
              <w:rPr>
                <w:rStyle w:val="s0"/>
                <w:bCs/>
                <w:iCs/>
                <w:sz w:val="20"/>
                <w:szCs w:val="20"/>
                <w:lang w:val="en-US"/>
              </w:rPr>
              <w:t>Research titles</w:t>
            </w:r>
            <w:r w:rsidRPr="00B22924">
              <w:rPr>
                <w:rFonts w:ascii="Times New Roman" w:eastAsia="Times New Roman" w:hAnsi="Times New Roman"/>
                <w:sz w:val="20"/>
                <w:szCs w:val="20"/>
                <w:lang w:val="kk-KZ" w:eastAsia="ar-SA"/>
              </w:rPr>
              <w:t xml:space="preserve"> under the Agreement and the main stages</w:t>
            </w:r>
          </w:p>
          <w:p w:rsidR="00580592" w:rsidRPr="00B22924" w:rsidRDefault="00580592" w:rsidP="00DA01B5">
            <w:pPr>
              <w:pStyle w:val="a5"/>
              <w:jc w:val="center"/>
              <w:rPr>
                <w:rFonts w:ascii="Times New Roman" w:eastAsia="Times New Roman" w:hAnsi="Times New Roman"/>
                <w:sz w:val="20"/>
                <w:szCs w:val="20"/>
                <w:lang w:val="en-US" w:eastAsia="ar-SA"/>
              </w:rPr>
            </w:pPr>
            <w:r w:rsidRPr="00B22924">
              <w:rPr>
                <w:rFonts w:ascii="Times New Roman" w:eastAsia="Times New Roman" w:hAnsi="Times New Roman"/>
                <w:sz w:val="20"/>
                <w:szCs w:val="20"/>
                <w:lang w:val="kk-KZ" w:eastAsia="ar-SA"/>
              </w:rPr>
              <w:t xml:space="preserve">of </w:t>
            </w:r>
            <w:r w:rsidRPr="00B22924">
              <w:rPr>
                <w:rStyle w:val="s0"/>
                <w:b/>
                <w:i/>
                <w:sz w:val="20"/>
                <w:szCs w:val="20"/>
              </w:rPr>
              <w:t xml:space="preserve"> </w:t>
            </w:r>
            <w:r w:rsidRPr="00B22924">
              <w:rPr>
                <w:rStyle w:val="s0"/>
                <w:bCs/>
                <w:iCs/>
                <w:color w:val="auto"/>
                <w:sz w:val="20"/>
                <w:szCs w:val="20"/>
                <w:lang w:val="en-US"/>
              </w:rPr>
              <w:t>their realization</w:t>
            </w:r>
          </w:p>
        </w:tc>
        <w:tc>
          <w:tcPr>
            <w:tcW w:w="2551" w:type="dxa"/>
            <w:gridSpan w:val="3"/>
            <w:tcBorders>
              <w:top w:val="single" w:sz="4" w:space="0" w:color="auto"/>
              <w:left w:val="single" w:sz="4" w:space="0" w:color="auto"/>
              <w:bottom w:val="single" w:sz="4" w:space="0" w:color="auto"/>
              <w:right w:val="single" w:sz="4" w:space="0" w:color="auto"/>
            </w:tcBorders>
            <w:vAlign w:val="center"/>
          </w:tcPr>
          <w:p w:rsidR="00580592" w:rsidRPr="00B22924" w:rsidRDefault="00580592" w:rsidP="00DA01B5">
            <w:pPr>
              <w:pStyle w:val="a5"/>
              <w:jc w:val="center"/>
              <w:rPr>
                <w:rFonts w:ascii="Times New Roman" w:eastAsia="Times New Roman" w:hAnsi="Times New Roman"/>
                <w:bCs/>
                <w:iCs/>
                <w:sz w:val="20"/>
                <w:szCs w:val="20"/>
                <w:lang w:val="kk-KZ" w:eastAsia="ar-SA"/>
              </w:rPr>
            </w:pPr>
            <w:r w:rsidRPr="00B22924">
              <w:rPr>
                <w:rStyle w:val="s0"/>
                <w:bCs/>
                <w:iCs/>
                <w:color w:val="auto"/>
                <w:sz w:val="20"/>
                <w:szCs w:val="20"/>
                <w:lang w:val="en-US"/>
              </w:rPr>
              <w:t>terms of realization</w:t>
            </w:r>
          </w:p>
        </w:tc>
        <w:tc>
          <w:tcPr>
            <w:tcW w:w="2696" w:type="dxa"/>
            <w:gridSpan w:val="2"/>
            <w:vMerge w:val="restart"/>
            <w:tcBorders>
              <w:top w:val="single" w:sz="4" w:space="0" w:color="auto"/>
              <w:left w:val="single" w:sz="4" w:space="0" w:color="auto"/>
              <w:right w:val="single" w:sz="4" w:space="0" w:color="auto"/>
            </w:tcBorders>
            <w:vAlign w:val="center"/>
          </w:tcPr>
          <w:p w:rsidR="00580592" w:rsidRPr="00B22924" w:rsidRDefault="00580592" w:rsidP="00DA01B5">
            <w:pPr>
              <w:pStyle w:val="a5"/>
              <w:jc w:val="center"/>
              <w:rPr>
                <w:rFonts w:ascii="Times New Roman" w:eastAsia="Times New Roman" w:hAnsi="Times New Roman"/>
                <w:sz w:val="20"/>
                <w:szCs w:val="20"/>
                <w:lang w:val="en-US" w:eastAsia="ar-SA"/>
              </w:rPr>
            </w:pPr>
            <w:proofErr w:type="spellStart"/>
            <w:r w:rsidRPr="00B22924">
              <w:rPr>
                <w:rFonts w:ascii="Times New Roman" w:eastAsia="Times New Roman" w:hAnsi="Times New Roman"/>
                <w:sz w:val="20"/>
                <w:szCs w:val="20"/>
                <w:lang w:eastAsia="ar-SA"/>
              </w:rPr>
              <w:t>Expected</w:t>
            </w:r>
            <w:proofErr w:type="spellEnd"/>
            <w:r w:rsidRPr="00B22924">
              <w:rPr>
                <w:rFonts w:ascii="Times New Roman" w:eastAsia="Times New Roman" w:hAnsi="Times New Roman"/>
                <w:sz w:val="20"/>
                <w:szCs w:val="20"/>
                <w:lang w:eastAsia="ar-SA"/>
              </w:rPr>
              <w:t xml:space="preserve"> </w:t>
            </w:r>
            <w:proofErr w:type="spellStart"/>
            <w:r w:rsidRPr="00B22924">
              <w:rPr>
                <w:rFonts w:ascii="Times New Roman" w:eastAsia="Times New Roman" w:hAnsi="Times New Roman"/>
                <w:sz w:val="20"/>
                <w:szCs w:val="20"/>
                <w:lang w:eastAsia="ar-SA"/>
              </w:rPr>
              <w:t>Results</w:t>
            </w:r>
            <w:proofErr w:type="spellEnd"/>
          </w:p>
        </w:tc>
      </w:tr>
      <w:tr w:rsidR="00580592" w:rsidRPr="00FF58F3" w:rsidTr="00DA01B5">
        <w:trPr>
          <w:gridAfter w:val="1"/>
          <w:wAfter w:w="258" w:type="dxa"/>
          <w:cantSplit/>
          <w:trHeight w:val="137"/>
        </w:trPr>
        <w:tc>
          <w:tcPr>
            <w:tcW w:w="1015" w:type="dxa"/>
            <w:gridSpan w:val="2"/>
            <w:vMerge/>
            <w:tcBorders>
              <w:left w:val="single" w:sz="6" w:space="0" w:color="auto"/>
              <w:bottom w:val="single" w:sz="4" w:space="0" w:color="auto"/>
              <w:right w:val="single" w:sz="4" w:space="0" w:color="auto"/>
            </w:tcBorders>
            <w:vAlign w:val="center"/>
          </w:tcPr>
          <w:p w:rsidR="00580592" w:rsidRPr="00B22924" w:rsidRDefault="00580592" w:rsidP="00DA01B5">
            <w:pPr>
              <w:pStyle w:val="a5"/>
              <w:ind w:firstLine="709"/>
              <w:jc w:val="center"/>
              <w:rPr>
                <w:rFonts w:ascii="Times New Roman" w:eastAsia="Times New Roman" w:hAnsi="Times New Roman"/>
                <w:sz w:val="20"/>
                <w:szCs w:val="20"/>
                <w:lang w:val="kk-KZ" w:eastAsia="ar-SA"/>
              </w:rPr>
            </w:pPr>
          </w:p>
        </w:tc>
        <w:tc>
          <w:tcPr>
            <w:tcW w:w="3451" w:type="dxa"/>
            <w:vMerge/>
            <w:tcBorders>
              <w:left w:val="single" w:sz="4" w:space="0" w:color="auto"/>
              <w:bottom w:val="single" w:sz="4" w:space="0" w:color="auto"/>
              <w:right w:val="single" w:sz="4" w:space="0" w:color="auto"/>
            </w:tcBorders>
            <w:vAlign w:val="center"/>
          </w:tcPr>
          <w:p w:rsidR="00580592" w:rsidRPr="00B22924" w:rsidRDefault="00580592" w:rsidP="00DA01B5">
            <w:pPr>
              <w:pStyle w:val="a5"/>
              <w:ind w:firstLine="709"/>
              <w:jc w:val="center"/>
              <w:rPr>
                <w:rFonts w:ascii="Times New Roman" w:eastAsia="Times New Roman" w:hAnsi="Times New Roman"/>
                <w:sz w:val="20"/>
                <w:szCs w:val="20"/>
                <w:lang w:val="kk-KZ" w:eastAsia="ar-SA"/>
              </w:rPr>
            </w:pP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580592" w:rsidRPr="00B22924" w:rsidRDefault="00580592" w:rsidP="00DA01B5">
            <w:pPr>
              <w:pStyle w:val="a5"/>
              <w:jc w:val="center"/>
              <w:rPr>
                <w:rFonts w:ascii="Times New Roman" w:eastAsia="Times New Roman" w:hAnsi="Times New Roman"/>
                <w:sz w:val="20"/>
                <w:szCs w:val="20"/>
                <w:lang w:val="en-US" w:eastAsia="ar-SA"/>
              </w:rPr>
            </w:pPr>
            <w:proofErr w:type="spellStart"/>
            <w:r w:rsidRPr="00B22924">
              <w:rPr>
                <w:rFonts w:ascii="Times New Roman" w:eastAsia="Times New Roman" w:hAnsi="Times New Roman"/>
                <w:sz w:val="20"/>
                <w:szCs w:val="20"/>
                <w:lang w:eastAsia="ar-SA"/>
              </w:rPr>
              <w:t>started</w:t>
            </w:r>
            <w:proofErr w:type="spellEnd"/>
          </w:p>
        </w:tc>
        <w:tc>
          <w:tcPr>
            <w:tcW w:w="1276" w:type="dxa"/>
            <w:tcBorders>
              <w:top w:val="single" w:sz="4" w:space="0" w:color="auto"/>
              <w:left w:val="single" w:sz="4" w:space="0" w:color="auto"/>
              <w:bottom w:val="single" w:sz="4" w:space="0" w:color="auto"/>
              <w:right w:val="single" w:sz="4" w:space="0" w:color="auto"/>
            </w:tcBorders>
            <w:vAlign w:val="center"/>
          </w:tcPr>
          <w:p w:rsidR="00580592" w:rsidRPr="00B22924" w:rsidRDefault="00580592" w:rsidP="00DA01B5">
            <w:pPr>
              <w:pStyle w:val="a5"/>
              <w:jc w:val="center"/>
              <w:rPr>
                <w:rFonts w:ascii="Times New Roman" w:eastAsia="Times New Roman" w:hAnsi="Times New Roman"/>
                <w:sz w:val="20"/>
                <w:szCs w:val="20"/>
                <w:lang w:val="en-US" w:eastAsia="ar-SA"/>
              </w:rPr>
            </w:pPr>
            <w:proofErr w:type="spellStart"/>
            <w:r w:rsidRPr="00B22924">
              <w:rPr>
                <w:rFonts w:ascii="Times New Roman" w:eastAsia="Times New Roman" w:hAnsi="Times New Roman"/>
                <w:sz w:val="20"/>
                <w:szCs w:val="20"/>
                <w:lang w:eastAsia="ar-SA"/>
              </w:rPr>
              <w:t>ending</w:t>
            </w:r>
            <w:proofErr w:type="spellEnd"/>
          </w:p>
        </w:tc>
        <w:tc>
          <w:tcPr>
            <w:tcW w:w="2696" w:type="dxa"/>
            <w:gridSpan w:val="2"/>
            <w:vMerge/>
            <w:tcBorders>
              <w:left w:val="single" w:sz="4" w:space="0" w:color="auto"/>
              <w:bottom w:val="single" w:sz="4" w:space="0" w:color="auto"/>
              <w:right w:val="single" w:sz="4" w:space="0" w:color="auto"/>
            </w:tcBorders>
            <w:vAlign w:val="center"/>
          </w:tcPr>
          <w:p w:rsidR="00580592" w:rsidRPr="00B22924" w:rsidRDefault="00580592" w:rsidP="00DA01B5">
            <w:pPr>
              <w:pStyle w:val="a5"/>
              <w:ind w:firstLine="709"/>
              <w:jc w:val="center"/>
              <w:rPr>
                <w:rFonts w:ascii="Times New Roman" w:eastAsia="Times New Roman" w:hAnsi="Times New Roman"/>
                <w:sz w:val="20"/>
                <w:szCs w:val="20"/>
                <w:lang w:val="kk-KZ" w:eastAsia="ar-SA"/>
              </w:rPr>
            </w:pPr>
          </w:p>
        </w:tc>
      </w:tr>
      <w:tr w:rsidR="00580592" w:rsidRPr="00802ED9" w:rsidTr="00DA01B5">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580592" w:rsidRPr="00B22924" w:rsidRDefault="00580592" w:rsidP="00DA01B5">
            <w:pPr>
              <w:pStyle w:val="a5"/>
              <w:ind w:firstLine="709"/>
              <w:jc w:val="both"/>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t>1</w:t>
            </w:r>
          </w:p>
        </w:tc>
        <w:tc>
          <w:tcPr>
            <w:tcW w:w="3451"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both"/>
              <w:rPr>
                <w:rFonts w:ascii="Times New Roman" w:eastAsia="Times New Roman" w:hAnsi="Times New Roman"/>
                <w:sz w:val="20"/>
                <w:szCs w:val="20"/>
                <w:lang w:val="en-US" w:eastAsia="ar-SA"/>
              </w:rPr>
            </w:pPr>
            <w:r w:rsidRPr="00B22924">
              <w:rPr>
                <w:rFonts w:ascii="Times New Roman" w:hAnsi="Times New Roman"/>
                <w:sz w:val="20"/>
                <w:szCs w:val="20"/>
                <w:lang w:val="en-US"/>
              </w:rPr>
              <w:t>Scientific basis of the synthetic collection of pharmacophore heteroatomic fragments, synthesis of potential preventive agents and/or adaptogens for plants.</w:t>
            </w:r>
          </w:p>
          <w:p w:rsidR="00580592" w:rsidRPr="00B22924" w:rsidRDefault="00580592" w:rsidP="00DA01B5">
            <w:pPr>
              <w:pStyle w:val="a5"/>
              <w:ind w:firstLine="709"/>
              <w:jc w:val="both"/>
              <w:rPr>
                <w:rFonts w:ascii="Times New Roman" w:eastAsia="Times New Roman" w:hAnsi="Times New Roman"/>
                <w:sz w:val="20"/>
                <w:szCs w:val="20"/>
                <w:lang w:val="kk-KZ" w:eastAsia="ar-SA"/>
              </w:rPr>
            </w:pPr>
          </w:p>
        </w:tc>
        <w:tc>
          <w:tcPr>
            <w:tcW w:w="1275"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hAnsi="Times New Roman"/>
                <w:sz w:val="20"/>
                <w:szCs w:val="20"/>
                <w:lang w:val="en-US"/>
              </w:rPr>
            </w:pPr>
            <w:proofErr w:type="spellStart"/>
            <w:r w:rsidRPr="00B22924">
              <w:rPr>
                <w:rFonts w:ascii="Times New Roman" w:hAnsi="Times New Roman"/>
                <w:sz w:val="20"/>
                <w:szCs w:val="20"/>
              </w:rPr>
              <w:t>January</w:t>
            </w:r>
            <w:proofErr w:type="spellEnd"/>
          </w:p>
          <w:p w:rsidR="00580592" w:rsidRPr="00B22924" w:rsidRDefault="00580592" w:rsidP="00DA01B5">
            <w:pPr>
              <w:pStyle w:val="a5"/>
              <w:jc w:val="center"/>
              <w:rPr>
                <w:rFonts w:ascii="Times New Roman" w:hAnsi="Times New Roman"/>
                <w:sz w:val="20"/>
                <w:szCs w:val="20"/>
              </w:rPr>
            </w:pPr>
            <w:r w:rsidRPr="00B22924">
              <w:rPr>
                <w:rFonts w:ascii="Times New Roman" w:hAnsi="Times New Roman"/>
                <w:sz w:val="20"/>
                <w:szCs w:val="20"/>
              </w:rPr>
              <w:t>2018</w:t>
            </w:r>
          </w:p>
          <w:p w:rsidR="00580592" w:rsidRPr="00B22924" w:rsidRDefault="00580592" w:rsidP="00DA01B5">
            <w:pPr>
              <w:pStyle w:val="a5"/>
              <w:jc w:val="center"/>
              <w:rPr>
                <w:rFonts w:ascii="Times New Roman" w:eastAsia="Times New Roman" w:hAnsi="Times New Roman"/>
                <w:sz w:val="20"/>
                <w:szCs w:val="20"/>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eastAsia="Times New Roman" w:hAnsi="Times New Roman"/>
                <w:sz w:val="20"/>
                <w:szCs w:val="20"/>
                <w:lang w:val="kk-KZ" w:eastAsia="ar-SA"/>
              </w:rPr>
            </w:pPr>
            <w:proofErr w:type="spellStart"/>
            <w:r w:rsidRPr="00B22924">
              <w:rPr>
                <w:rFonts w:ascii="Times New Roman" w:eastAsia="Times New Roman" w:hAnsi="Times New Roman"/>
                <w:sz w:val="20"/>
                <w:szCs w:val="20"/>
                <w:lang w:eastAsia="ar-SA"/>
              </w:rPr>
              <w:t>upto</w:t>
            </w:r>
            <w:proofErr w:type="spellEnd"/>
            <w:r w:rsidRPr="00B22924">
              <w:rPr>
                <w:rFonts w:ascii="Times New Roman" w:eastAsia="Times New Roman" w:hAnsi="Times New Roman"/>
                <w:sz w:val="20"/>
                <w:szCs w:val="20"/>
                <w:lang w:eastAsia="ar-SA"/>
              </w:rPr>
              <w:t xml:space="preserve"> </w:t>
            </w:r>
            <w:proofErr w:type="spellStart"/>
            <w:r w:rsidRPr="00B22924">
              <w:rPr>
                <w:rFonts w:ascii="Times New Roman" w:eastAsia="Times New Roman" w:hAnsi="Times New Roman"/>
                <w:sz w:val="20"/>
                <w:szCs w:val="20"/>
                <w:lang w:eastAsia="ar-SA"/>
              </w:rPr>
              <w:t>November</w:t>
            </w:r>
            <w:proofErr w:type="spellEnd"/>
            <w:r w:rsidRPr="00B22924">
              <w:rPr>
                <w:rFonts w:ascii="Times New Roman" w:eastAsia="Times New Roman" w:hAnsi="Times New Roman"/>
                <w:sz w:val="20"/>
                <w:szCs w:val="20"/>
                <w:lang w:eastAsia="ar-SA"/>
              </w:rPr>
              <w:t xml:space="preserve">, 1, </w:t>
            </w:r>
            <w:r w:rsidRPr="00B22924">
              <w:rPr>
                <w:rFonts w:ascii="Times New Roman" w:eastAsia="Times New Roman" w:hAnsi="Times New Roman"/>
                <w:sz w:val="20"/>
                <w:szCs w:val="20"/>
                <w:lang w:val="kk-KZ" w:eastAsia="ar-SA"/>
              </w:rPr>
              <w:t>2018</w:t>
            </w:r>
          </w:p>
        </w:tc>
        <w:tc>
          <w:tcPr>
            <w:tcW w:w="2696"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There will be developed the basis of a synthetic collection of pharmacophore heteroatomic fragments, the synthesis of potential preventive agents and/or plant adaptogens.</w:t>
            </w:r>
          </w:p>
          <w:p w:rsidR="00580592" w:rsidRPr="00B22924" w:rsidRDefault="00580592" w:rsidP="00DA01B5">
            <w:pPr>
              <w:pStyle w:val="a5"/>
              <w:jc w:val="both"/>
              <w:rPr>
                <w:rFonts w:ascii="Times New Roman" w:eastAsia="Times New Roman" w:hAnsi="Times New Roman"/>
                <w:sz w:val="20"/>
                <w:szCs w:val="20"/>
                <w:lang w:val="en-US" w:eastAsia="ar-SA"/>
              </w:rPr>
            </w:pPr>
            <w:r w:rsidRPr="00B22924">
              <w:rPr>
                <w:rFonts w:ascii="Times New Roman" w:hAnsi="Times New Roman"/>
                <w:sz w:val="20"/>
                <w:szCs w:val="20"/>
                <w:lang w:val="en-US"/>
              </w:rPr>
              <w:t>The results of Research will be published as articles in domestic scientific journals, 1 article in foreign (Scopus or Thomson Reuters) scientific journals and patent protection of an effective remedy in the Kazakhstan Patent Office.</w:t>
            </w:r>
          </w:p>
        </w:tc>
      </w:tr>
      <w:tr w:rsidR="00580592" w:rsidRPr="00802ED9" w:rsidTr="00DA01B5">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580592" w:rsidRPr="00B22924" w:rsidRDefault="00580592" w:rsidP="00DA01B5">
            <w:pPr>
              <w:pStyle w:val="a5"/>
              <w:jc w:val="both"/>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t>1.1</w:t>
            </w:r>
          </w:p>
        </w:tc>
        <w:tc>
          <w:tcPr>
            <w:tcW w:w="3451"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rPr>
                <w:rFonts w:ascii="Times New Roman" w:hAnsi="Times New Roman" w:cs="Times New Roman"/>
                <w:sz w:val="20"/>
                <w:szCs w:val="20"/>
                <w:lang w:val="en-US"/>
              </w:rPr>
            </w:pPr>
            <w:r w:rsidRPr="00B22924">
              <w:rPr>
                <w:rFonts w:ascii="Times New Roman" w:hAnsi="Times New Roman" w:cs="Times New Roman"/>
                <w:sz w:val="20"/>
                <w:szCs w:val="20"/>
                <w:lang w:val="en-US"/>
              </w:rPr>
              <w:t>Synthetically construct novel elements (N-, O-, S-, P- and/or F-)organic systems</w:t>
            </w:r>
          </w:p>
        </w:tc>
        <w:tc>
          <w:tcPr>
            <w:tcW w:w="1275"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hAnsi="Times New Roman"/>
                <w:sz w:val="20"/>
                <w:szCs w:val="20"/>
                <w:lang w:val="en-US"/>
              </w:rPr>
            </w:pPr>
            <w:proofErr w:type="spellStart"/>
            <w:r w:rsidRPr="00B22924">
              <w:rPr>
                <w:rFonts w:ascii="Times New Roman" w:hAnsi="Times New Roman"/>
                <w:sz w:val="20"/>
                <w:szCs w:val="20"/>
              </w:rPr>
              <w:t>January</w:t>
            </w:r>
            <w:proofErr w:type="spellEnd"/>
          </w:p>
          <w:p w:rsidR="00580592" w:rsidRPr="00B22924" w:rsidRDefault="00580592" w:rsidP="00DA01B5">
            <w:pPr>
              <w:pStyle w:val="a5"/>
              <w:jc w:val="center"/>
              <w:rPr>
                <w:rFonts w:ascii="Times New Roman" w:hAnsi="Times New Roman"/>
                <w:sz w:val="20"/>
                <w:szCs w:val="20"/>
              </w:rPr>
            </w:pPr>
            <w:r w:rsidRPr="00B22924">
              <w:rPr>
                <w:rFonts w:ascii="Times New Roman" w:hAnsi="Times New Roman"/>
                <w:sz w:val="20"/>
                <w:szCs w:val="20"/>
              </w:rPr>
              <w:t>2018</w:t>
            </w:r>
          </w:p>
          <w:p w:rsidR="00580592" w:rsidRPr="00B22924" w:rsidRDefault="00580592" w:rsidP="00DA01B5">
            <w:pPr>
              <w:pStyle w:val="a5"/>
              <w:jc w:val="center"/>
              <w:rPr>
                <w:rFonts w:ascii="Times New Roman" w:eastAsia="Times New Roman" w:hAnsi="Times New Roman"/>
                <w:sz w:val="20"/>
                <w:szCs w:val="20"/>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eastAsia="Times New Roman" w:hAnsi="Times New Roman"/>
                <w:sz w:val="20"/>
                <w:szCs w:val="20"/>
                <w:lang w:val="kk-KZ" w:eastAsia="ar-SA"/>
              </w:rPr>
            </w:pPr>
            <w:proofErr w:type="spellStart"/>
            <w:r w:rsidRPr="00B22924">
              <w:rPr>
                <w:rFonts w:ascii="Times New Roman" w:eastAsia="Times New Roman" w:hAnsi="Times New Roman"/>
                <w:sz w:val="20"/>
                <w:szCs w:val="20"/>
                <w:lang w:eastAsia="ar-SA"/>
              </w:rPr>
              <w:t>upto</w:t>
            </w:r>
            <w:proofErr w:type="spellEnd"/>
            <w:r w:rsidRPr="00B22924">
              <w:rPr>
                <w:rFonts w:ascii="Times New Roman" w:eastAsia="Times New Roman" w:hAnsi="Times New Roman"/>
                <w:sz w:val="20"/>
                <w:szCs w:val="20"/>
                <w:lang w:eastAsia="ar-SA"/>
              </w:rPr>
              <w:t xml:space="preserve"> </w:t>
            </w:r>
            <w:proofErr w:type="spellStart"/>
            <w:r w:rsidRPr="00B22924">
              <w:rPr>
                <w:rFonts w:ascii="Times New Roman" w:eastAsia="Times New Roman" w:hAnsi="Times New Roman"/>
                <w:sz w:val="20"/>
                <w:szCs w:val="20"/>
                <w:lang w:eastAsia="ar-SA"/>
              </w:rPr>
              <w:t>November</w:t>
            </w:r>
            <w:proofErr w:type="spellEnd"/>
            <w:r w:rsidRPr="00B22924">
              <w:rPr>
                <w:rFonts w:ascii="Times New Roman" w:eastAsia="Times New Roman" w:hAnsi="Times New Roman"/>
                <w:sz w:val="20"/>
                <w:szCs w:val="20"/>
                <w:lang w:eastAsia="ar-SA"/>
              </w:rPr>
              <w:t xml:space="preserve">, 1, </w:t>
            </w:r>
            <w:r w:rsidRPr="00B22924">
              <w:rPr>
                <w:rFonts w:ascii="Times New Roman" w:eastAsia="Times New Roman" w:hAnsi="Times New Roman"/>
                <w:sz w:val="20"/>
                <w:szCs w:val="20"/>
                <w:lang w:val="kk-KZ" w:eastAsia="ar-SA"/>
              </w:rPr>
              <w:t>2018</w:t>
            </w:r>
          </w:p>
        </w:tc>
        <w:tc>
          <w:tcPr>
            <w:tcW w:w="2696"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Novel </w:t>
            </w:r>
            <w:proofErr w:type="spellStart"/>
            <w:r w:rsidRPr="00B22924">
              <w:rPr>
                <w:rFonts w:ascii="Times New Roman" w:hAnsi="Times New Roman" w:cs="Times New Roman"/>
                <w:sz w:val="20"/>
                <w:szCs w:val="20"/>
                <w:lang w:val="en-US"/>
              </w:rPr>
              <w:t>elemento</w:t>
            </w:r>
            <w:proofErr w:type="spellEnd"/>
            <w:r w:rsidRPr="00B22924">
              <w:rPr>
                <w:rFonts w:ascii="Times New Roman" w:hAnsi="Times New Roman" w:cs="Times New Roman"/>
                <w:sz w:val="20"/>
                <w:szCs w:val="20"/>
                <w:lang w:val="en-US"/>
              </w:rPr>
              <w:t xml:space="preserve">(N-, O-, S-, P- and/or F-)organic systems will be synthesized by constructing from pharmacophore heteroatomic fragments </w:t>
            </w:r>
          </w:p>
        </w:tc>
      </w:tr>
      <w:tr w:rsidR="00580592" w:rsidRPr="00802ED9" w:rsidTr="00DA01B5">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580592" w:rsidRPr="00B22924" w:rsidRDefault="00580592" w:rsidP="00DA01B5">
            <w:pPr>
              <w:pStyle w:val="a5"/>
              <w:jc w:val="both"/>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t>1.2</w:t>
            </w:r>
          </w:p>
        </w:tc>
        <w:tc>
          <w:tcPr>
            <w:tcW w:w="3451"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To study the fine chemical structure of novel </w:t>
            </w:r>
            <w:proofErr w:type="spellStart"/>
            <w:r w:rsidRPr="00B22924">
              <w:rPr>
                <w:rFonts w:ascii="Times New Roman" w:hAnsi="Times New Roman" w:cs="Times New Roman"/>
                <w:sz w:val="20"/>
                <w:szCs w:val="20"/>
                <w:lang w:val="en-US"/>
              </w:rPr>
              <w:t>elemento</w:t>
            </w:r>
            <w:proofErr w:type="spellEnd"/>
            <w:r w:rsidRPr="00B22924">
              <w:rPr>
                <w:rFonts w:ascii="Times New Roman" w:hAnsi="Times New Roman" w:cs="Times New Roman"/>
                <w:sz w:val="20"/>
                <w:szCs w:val="20"/>
                <w:lang w:val="en-US"/>
              </w:rPr>
              <w:t xml:space="preserve">(N-, O-, S-, P- and / or F-)organic systems. </w:t>
            </w:r>
            <w:proofErr w:type="spellStart"/>
            <w:r w:rsidRPr="00B22924">
              <w:rPr>
                <w:rFonts w:ascii="Times New Roman" w:hAnsi="Times New Roman" w:cs="Times New Roman"/>
                <w:sz w:val="20"/>
                <w:szCs w:val="20"/>
              </w:rPr>
              <w:t>To</w:t>
            </w:r>
            <w:proofErr w:type="spellEnd"/>
            <w:r w:rsidRPr="00B22924">
              <w:rPr>
                <w:rFonts w:ascii="Times New Roman" w:hAnsi="Times New Roman" w:cs="Times New Roman"/>
                <w:sz w:val="20"/>
                <w:szCs w:val="20"/>
              </w:rPr>
              <w:t xml:space="preserve"> i</w:t>
            </w:r>
            <w:proofErr w:type="spellStart"/>
            <w:r w:rsidRPr="00B22924">
              <w:rPr>
                <w:rFonts w:ascii="Times New Roman" w:hAnsi="Times New Roman" w:cs="Times New Roman"/>
                <w:sz w:val="20"/>
                <w:szCs w:val="20"/>
                <w:lang w:val="en-US"/>
              </w:rPr>
              <w:t>nvestigate</w:t>
            </w:r>
            <w:proofErr w:type="spellEnd"/>
            <w:r w:rsidRPr="00B22924">
              <w:rPr>
                <w:rFonts w:ascii="Times New Roman" w:hAnsi="Times New Roman" w:cs="Times New Roman"/>
                <w:sz w:val="20"/>
                <w:szCs w:val="20"/>
                <w:lang w:val="en-US"/>
              </w:rPr>
              <w:t xml:space="preserve"> the specifics of their synthesis</w:t>
            </w:r>
          </w:p>
        </w:tc>
        <w:tc>
          <w:tcPr>
            <w:tcW w:w="1275"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hAnsi="Times New Roman"/>
                <w:sz w:val="20"/>
                <w:szCs w:val="20"/>
              </w:rPr>
            </w:pPr>
            <w:proofErr w:type="spellStart"/>
            <w:r w:rsidRPr="00B22924">
              <w:rPr>
                <w:rFonts w:ascii="Times New Roman" w:hAnsi="Times New Roman"/>
                <w:sz w:val="20"/>
                <w:szCs w:val="20"/>
              </w:rPr>
              <w:t>April</w:t>
            </w:r>
            <w:proofErr w:type="spellEnd"/>
          </w:p>
          <w:p w:rsidR="00580592" w:rsidRPr="00B22924" w:rsidRDefault="00580592" w:rsidP="00DA01B5">
            <w:pPr>
              <w:pStyle w:val="a5"/>
              <w:jc w:val="center"/>
              <w:rPr>
                <w:rFonts w:ascii="Times New Roman" w:hAnsi="Times New Roman"/>
                <w:sz w:val="20"/>
                <w:szCs w:val="20"/>
              </w:rPr>
            </w:pPr>
            <w:r w:rsidRPr="00B22924">
              <w:rPr>
                <w:rFonts w:ascii="Times New Roman" w:hAnsi="Times New Roman"/>
                <w:sz w:val="20"/>
                <w:szCs w:val="20"/>
              </w:rPr>
              <w:t>2018</w:t>
            </w:r>
          </w:p>
          <w:p w:rsidR="00580592" w:rsidRPr="00B22924" w:rsidRDefault="00580592" w:rsidP="00DA01B5">
            <w:pPr>
              <w:pStyle w:val="a5"/>
              <w:jc w:val="center"/>
              <w:rPr>
                <w:rFonts w:ascii="Times New Roman" w:eastAsia="Times New Roman" w:hAnsi="Times New Roman"/>
                <w:sz w:val="20"/>
                <w:szCs w:val="20"/>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eastAsia="Times New Roman" w:hAnsi="Times New Roman"/>
                <w:sz w:val="20"/>
                <w:szCs w:val="20"/>
                <w:lang w:eastAsia="ar-SA"/>
              </w:rPr>
            </w:pPr>
            <w:proofErr w:type="spellStart"/>
            <w:r w:rsidRPr="00B22924">
              <w:rPr>
                <w:rFonts w:ascii="Times New Roman" w:eastAsia="Times New Roman" w:hAnsi="Times New Roman"/>
                <w:sz w:val="20"/>
                <w:szCs w:val="20"/>
                <w:lang w:eastAsia="ar-SA"/>
              </w:rPr>
              <w:t>June</w:t>
            </w:r>
            <w:proofErr w:type="spellEnd"/>
          </w:p>
          <w:p w:rsidR="00580592" w:rsidRPr="00B22924" w:rsidRDefault="00580592" w:rsidP="00DA01B5">
            <w:pPr>
              <w:pStyle w:val="a5"/>
              <w:jc w:val="center"/>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t>2018</w:t>
            </w:r>
          </w:p>
        </w:tc>
        <w:tc>
          <w:tcPr>
            <w:tcW w:w="2696"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The fine chemical structure of novel </w:t>
            </w:r>
            <w:proofErr w:type="spellStart"/>
            <w:r w:rsidRPr="00B22924">
              <w:rPr>
                <w:rFonts w:ascii="Times New Roman" w:hAnsi="Times New Roman" w:cs="Times New Roman"/>
                <w:sz w:val="20"/>
                <w:szCs w:val="20"/>
                <w:lang w:val="en-US"/>
              </w:rPr>
              <w:t>elemento</w:t>
            </w:r>
            <w:proofErr w:type="spellEnd"/>
            <w:r w:rsidRPr="00B22924">
              <w:rPr>
                <w:rFonts w:ascii="Times New Roman" w:hAnsi="Times New Roman" w:cs="Times New Roman"/>
                <w:sz w:val="20"/>
                <w:szCs w:val="20"/>
                <w:lang w:val="en-US"/>
              </w:rPr>
              <w:t>(N-, O-, S-, P- and/or F-)organic systems and the specifics of their synthesis will be studied.</w:t>
            </w:r>
          </w:p>
        </w:tc>
      </w:tr>
      <w:tr w:rsidR="00580592" w:rsidRPr="00802ED9" w:rsidTr="00DA01B5">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580592" w:rsidRPr="00B22924" w:rsidRDefault="00580592" w:rsidP="00DA01B5">
            <w:pPr>
              <w:pStyle w:val="a5"/>
              <w:jc w:val="both"/>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t>1.3</w:t>
            </w:r>
          </w:p>
        </w:tc>
        <w:tc>
          <w:tcPr>
            <w:tcW w:w="3451"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To develop green methods for obtaining </w:t>
            </w:r>
            <w:proofErr w:type="spellStart"/>
            <w:r w:rsidRPr="00B22924">
              <w:rPr>
                <w:rFonts w:ascii="Times New Roman" w:hAnsi="Times New Roman" w:cs="Times New Roman"/>
                <w:sz w:val="20"/>
                <w:szCs w:val="20"/>
                <w:lang w:val="en-US"/>
              </w:rPr>
              <w:t>elemento</w:t>
            </w:r>
            <w:proofErr w:type="spellEnd"/>
            <w:r w:rsidRPr="00B22924">
              <w:rPr>
                <w:rFonts w:ascii="Times New Roman" w:hAnsi="Times New Roman" w:cs="Times New Roman"/>
                <w:sz w:val="20"/>
                <w:szCs w:val="20"/>
                <w:lang w:val="en-US"/>
              </w:rPr>
              <w:t>(N-, O-, S-, P- and/or F-)organic systems</w:t>
            </w:r>
          </w:p>
        </w:tc>
        <w:tc>
          <w:tcPr>
            <w:tcW w:w="1275"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hAnsi="Times New Roman"/>
                <w:sz w:val="20"/>
                <w:szCs w:val="20"/>
              </w:rPr>
            </w:pPr>
            <w:proofErr w:type="spellStart"/>
            <w:r w:rsidRPr="00B22924">
              <w:rPr>
                <w:rFonts w:ascii="Times New Roman" w:hAnsi="Times New Roman"/>
                <w:sz w:val="20"/>
                <w:szCs w:val="20"/>
              </w:rPr>
              <w:t>July</w:t>
            </w:r>
            <w:proofErr w:type="spellEnd"/>
          </w:p>
          <w:p w:rsidR="00580592" w:rsidRPr="00B22924" w:rsidRDefault="00580592" w:rsidP="00DA01B5">
            <w:pPr>
              <w:pStyle w:val="a5"/>
              <w:jc w:val="center"/>
              <w:rPr>
                <w:rFonts w:ascii="Times New Roman" w:hAnsi="Times New Roman"/>
                <w:sz w:val="20"/>
                <w:szCs w:val="20"/>
              </w:rPr>
            </w:pPr>
            <w:r w:rsidRPr="00B22924">
              <w:rPr>
                <w:rFonts w:ascii="Times New Roman" w:hAnsi="Times New Roman"/>
                <w:sz w:val="20"/>
                <w:szCs w:val="20"/>
              </w:rPr>
              <w:t>2018</w:t>
            </w:r>
          </w:p>
          <w:p w:rsidR="00580592" w:rsidRPr="00B22924" w:rsidRDefault="00580592" w:rsidP="00DA01B5">
            <w:pPr>
              <w:pStyle w:val="a5"/>
              <w:jc w:val="center"/>
              <w:rPr>
                <w:rFonts w:ascii="Times New Roman" w:eastAsia="Times New Roman" w:hAnsi="Times New Roman"/>
                <w:sz w:val="20"/>
                <w:szCs w:val="20"/>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eastAsia="Times New Roman" w:hAnsi="Times New Roman"/>
                <w:sz w:val="20"/>
                <w:szCs w:val="20"/>
                <w:lang w:val="kk-KZ" w:eastAsia="ar-SA"/>
              </w:rPr>
            </w:pPr>
            <w:proofErr w:type="spellStart"/>
            <w:r w:rsidRPr="00B22924">
              <w:rPr>
                <w:rFonts w:ascii="Times New Roman" w:eastAsia="Times New Roman" w:hAnsi="Times New Roman"/>
                <w:sz w:val="20"/>
                <w:szCs w:val="20"/>
                <w:lang w:eastAsia="ar-SA"/>
              </w:rPr>
              <w:t>September</w:t>
            </w:r>
            <w:proofErr w:type="spellEnd"/>
            <w:r w:rsidRPr="00B22924">
              <w:rPr>
                <w:rFonts w:ascii="Times New Roman" w:eastAsia="Times New Roman" w:hAnsi="Times New Roman"/>
                <w:sz w:val="20"/>
                <w:szCs w:val="20"/>
                <w:lang w:val="kk-KZ" w:eastAsia="ar-SA"/>
              </w:rPr>
              <w:t>2018</w:t>
            </w:r>
          </w:p>
        </w:tc>
        <w:tc>
          <w:tcPr>
            <w:tcW w:w="2696"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The green methods for obtaining </w:t>
            </w:r>
            <w:proofErr w:type="spellStart"/>
            <w:r w:rsidRPr="00B22924">
              <w:rPr>
                <w:rFonts w:ascii="Times New Roman" w:hAnsi="Times New Roman" w:cs="Times New Roman"/>
                <w:sz w:val="20"/>
                <w:szCs w:val="20"/>
                <w:lang w:val="en-US"/>
              </w:rPr>
              <w:t>elemento</w:t>
            </w:r>
            <w:proofErr w:type="spellEnd"/>
            <w:r w:rsidRPr="00B22924">
              <w:rPr>
                <w:rFonts w:ascii="Times New Roman" w:hAnsi="Times New Roman" w:cs="Times New Roman"/>
                <w:sz w:val="20"/>
                <w:szCs w:val="20"/>
                <w:lang w:val="en-US"/>
              </w:rPr>
              <w:t>(N-, O, S-, P- and/or F-)organic systems  will be developed</w:t>
            </w:r>
          </w:p>
        </w:tc>
      </w:tr>
      <w:tr w:rsidR="00580592" w:rsidRPr="00802ED9" w:rsidTr="00DA01B5">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580592" w:rsidRPr="00B22924" w:rsidRDefault="00580592" w:rsidP="00DA01B5">
            <w:pPr>
              <w:pStyle w:val="a5"/>
              <w:jc w:val="both"/>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t>1.4</w:t>
            </w:r>
          </w:p>
        </w:tc>
        <w:tc>
          <w:tcPr>
            <w:tcW w:w="3451"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To carry out </w:t>
            </w:r>
            <w:proofErr w:type="spellStart"/>
            <w:r w:rsidRPr="00B22924">
              <w:rPr>
                <w:rFonts w:ascii="Times New Roman" w:hAnsi="Times New Roman" w:cs="Times New Roman"/>
                <w:sz w:val="20"/>
                <w:szCs w:val="20"/>
                <w:lang w:val="en-US"/>
              </w:rPr>
              <w:t>bioscreening</w:t>
            </w:r>
            <w:proofErr w:type="spellEnd"/>
            <w:r w:rsidRPr="00B22924">
              <w:rPr>
                <w:rFonts w:ascii="Times New Roman" w:hAnsi="Times New Roman" w:cs="Times New Roman"/>
                <w:sz w:val="20"/>
                <w:szCs w:val="20"/>
                <w:lang w:val="en-US"/>
              </w:rPr>
              <w:t xml:space="preserve"> of novel elements (N-, O-, S-, P- and / or F-) of organic systems in plant seeds</w:t>
            </w:r>
          </w:p>
        </w:tc>
        <w:tc>
          <w:tcPr>
            <w:tcW w:w="1275"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hAnsi="Times New Roman"/>
                <w:sz w:val="20"/>
                <w:szCs w:val="20"/>
              </w:rPr>
            </w:pPr>
            <w:proofErr w:type="spellStart"/>
            <w:r w:rsidRPr="00B22924">
              <w:rPr>
                <w:rFonts w:ascii="Times New Roman" w:hAnsi="Times New Roman"/>
                <w:sz w:val="20"/>
                <w:szCs w:val="20"/>
              </w:rPr>
              <w:t>October</w:t>
            </w:r>
            <w:proofErr w:type="spellEnd"/>
          </w:p>
          <w:p w:rsidR="00580592" w:rsidRPr="00B22924" w:rsidRDefault="00580592" w:rsidP="00DA01B5">
            <w:pPr>
              <w:pStyle w:val="a5"/>
              <w:jc w:val="center"/>
              <w:rPr>
                <w:rFonts w:ascii="Times New Roman" w:hAnsi="Times New Roman"/>
                <w:sz w:val="20"/>
                <w:szCs w:val="20"/>
              </w:rPr>
            </w:pPr>
            <w:r w:rsidRPr="00B22924">
              <w:rPr>
                <w:rFonts w:ascii="Times New Roman" w:hAnsi="Times New Roman"/>
                <w:sz w:val="20"/>
                <w:szCs w:val="20"/>
              </w:rPr>
              <w:t>2018</w:t>
            </w:r>
          </w:p>
          <w:p w:rsidR="00580592" w:rsidRPr="00B22924" w:rsidRDefault="00580592" w:rsidP="00DA01B5">
            <w:pPr>
              <w:pStyle w:val="a5"/>
              <w:jc w:val="center"/>
              <w:rPr>
                <w:rFonts w:ascii="Times New Roman" w:eastAsia="Times New Roman" w:hAnsi="Times New Roman"/>
                <w:sz w:val="20"/>
                <w:szCs w:val="20"/>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eastAsia="Times New Roman" w:hAnsi="Times New Roman"/>
                <w:sz w:val="20"/>
                <w:szCs w:val="20"/>
                <w:lang w:val="kk-KZ" w:eastAsia="ar-SA"/>
              </w:rPr>
            </w:pPr>
            <w:proofErr w:type="spellStart"/>
            <w:r w:rsidRPr="00B22924">
              <w:rPr>
                <w:rFonts w:ascii="Times New Roman" w:eastAsia="Times New Roman" w:hAnsi="Times New Roman"/>
                <w:sz w:val="20"/>
                <w:szCs w:val="20"/>
                <w:lang w:eastAsia="ar-SA"/>
              </w:rPr>
              <w:t>upto</w:t>
            </w:r>
            <w:proofErr w:type="spellEnd"/>
            <w:r w:rsidRPr="00B22924">
              <w:rPr>
                <w:rFonts w:ascii="Times New Roman" w:eastAsia="Times New Roman" w:hAnsi="Times New Roman"/>
                <w:sz w:val="20"/>
                <w:szCs w:val="20"/>
                <w:lang w:eastAsia="ar-SA"/>
              </w:rPr>
              <w:t xml:space="preserve"> </w:t>
            </w:r>
            <w:proofErr w:type="spellStart"/>
            <w:r w:rsidRPr="00B22924">
              <w:rPr>
                <w:rFonts w:ascii="Times New Roman" w:eastAsia="Times New Roman" w:hAnsi="Times New Roman"/>
                <w:sz w:val="20"/>
                <w:szCs w:val="20"/>
                <w:lang w:eastAsia="ar-SA"/>
              </w:rPr>
              <w:t>November</w:t>
            </w:r>
            <w:proofErr w:type="spellEnd"/>
            <w:r w:rsidRPr="00B22924">
              <w:rPr>
                <w:rFonts w:ascii="Times New Roman" w:eastAsia="Times New Roman" w:hAnsi="Times New Roman"/>
                <w:sz w:val="20"/>
                <w:szCs w:val="20"/>
                <w:lang w:eastAsia="ar-SA"/>
              </w:rPr>
              <w:t xml:space="preserve">, 1, </w:t>
            </w:r>
            <w:r w:rsidRPr="00B22924">
              <w:rPr>
                <w:rFonts w:ascii="Times New Roman" w:eastAsia="Times New Roman" w:hAnsi="Times New Roman"/>
                <w:sz w:val="20"/>
                <w:szCs w:val="20"/>
                <w:lang w:val="kk-KZ" w:eastAsia="ar-SA"/>
              </w:rPr>
              <w:t>20</w:t>
            </w:r>
            <w:r w:rsidRPr="00B22924">
              <w:rPr>
                <w:rFonts w:ascii="Times New Roman" w:eastAsia="Times New Roman" w:hAnsi="Times New Roman"/>
                <w:sz w:val="20"/>
                <w:szCs w:val="20"/>
                <w:lang w:eastAsia="ar-SA"/>
              </w:rPr>
              <w:t>18</w:t>
            </w:r>
          </w:p>
        </w:tc>
        <w:tc>
          <w:tcPr>
            <w:tcW w:w="2696"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The </w:t>
            </w:r>
            <w:proofErr w:type="spellStart"/>
            <w:r w:rsidRPr="00B22924">
              <w:rPr>
                <w:rFonts w:ascii="Times New Roman" w:hAnsi="Times New Roman" w:cs="Times New Roman"/>
                <w:sz w:val="20"/>
                <w:szCs w:val="20"/>
                <w:lang w:val="en-US"/>
              </w:rPr>
              <w:t>bioscreen</w:t>
            </w:r>
            <w:proofErr w:type="spellEnd"/>
            <w:r w:rsidRPr="00B22924">
              <w:rPr>
                <w:rFonts w:ascii="Times New Roman" w:hAnsi="Times New Roman" w:cs="Times New Roman"/>
                <w:sz w:val="20"/>
                <w:szCs w:val="20"/>
                <w:lang w:val="en-US"/>
              </w:rPr>
              <w:t xml:space="preserve"> of novel </w:t>
            </w:r>
            <w:proofErr w:type="spellStart"/>
            <w:r w:rsidRPr="00B22924">
              <w:rPr>
                <w:rFonts w:ascii="Times New Roman" w:hAnsi="Times New Roman" w:cs="Times New Roman"/>
                <w:sz w:val="20"/>
                <w:szCs w:val="20"/>
                <w:lang w:val="en-US"/>
              </w:rPr>
              <w:t>elemento</w:t>
            </w:r>
            <w:proofErr w:type="spellEnd"/>
            <w:r w:rsidRPr="00B22924">
              <w:rPr>
                <w:rFonts w:ascii="Times New Roman" w:hAnsi="Times New Roman" w:cs="Times New Roman"/>
                <w:sz w:val="20"/>
                <w:szCs w:val="20"/>
                <w:lang w:val="en-US"/>
              </w:rPr>
              <w:t>(N-, O-, S-, P- and/or F-)  organic systems will be carried out  on plant seeds in molecular experiments. And candidates in preventive remedies and/or plant adaptogens will be identified.</w:t>
            </w:r>
          </w:p>
        </w:tc>
      </w:tr>
      <w:tr w:rsidR="00580592" w:rsidRPr="00802ED9" w:rsidTr="00DA01B5">
        <w:trPr>
          <w:gridAfter w:val="1"/>
          <w:wAfter w:w="258" w:type="dxa"/>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rsidR="00580592" w:rsidRPr="00B22924" w:rsidRDefault="00580592" w:rsidP="00DA01B5">
            <w:pPr>
              <w:pStyle w:val="a5"/>
              <w:ind w:firstLine="709"/>
              <w:jc w:val="both"/>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lastRenderedPageBreak/>
              <w:t>2</w:t>
            </w:r>
          </w:p>
        </w:tc>
        <w:tc>
          <w:tcPr>
            <w:tcW w:w="3451"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Theoretical basis of synthetic variations of the </w:t>
            </w:r>
            <w:proofErr w:type="spellStart"/>
            <w:r w:rsidRPr="00B22924">
              <w:rPr>
                <w:rFonts w:ascii="Times New Roman" w:hAnsi="Times New Roman" w:cs="Times New Roman"/>
                <w:sz w:val="20"/>
                <w:szCs w:val="20"/>
                <w:lang w:val="en-US"/>
              </w:rPr>
              <w:t>elemento</w:t>
            </w:r>
            <w:proofErr w:type="spellEnd"/>
            <w:r w:rsidRPr="00B22924">
              <w:rPr>
                <w:rFonts w:ascii="Times New Roman" w:hAnsi="Times New Roman" w:cs="Times New Roman"/>
                <w:sz w:val="20"/>
                <w:szCs w:val="20"/>
                <w:lang w:val="en-US"/>
              </w:rPr>
              <w:t xml:space="preserve">(N-, O-, S-, P- and/or F-)organic systems with microelements to enhance the </w:t>
            </w:r>
            <w:proofErr w:type="spellStart"/>
            <w:r w:rsidRPr="00B22924">
              <w:rPr>
                <w:rFonts w:ascii="Times New Roman" w:hAnsi="Times New Roman" w:cs="Times New Roman"/>
                <w:sz w:val="20"/>
                <w:szCs w:val="20"/>
                <w:lang w:val="en-US"/>
              </w:rPr>
              <w:t>adaptogenic</w:t>
            </w:r>
            <w:proofErr w:type="spellEnd"/>
            <w:r w:rsidRPr="00B22924">
              <w:rPr>
                <w:rFonts w:ascii="Times New Roman" w:hAnsi="Times New Roman" w:cs="Times New Roman"/>
                <w:sz w:val="20"/>
                <w:szCs w:val="20"/>
                <w:lang w:val="en-US"/>
              </w:rPr>
              <w:t xml:space="preserve"> properties of plants</w:t>
            </w:r>
          </w:p>
        </w:tc>
        <w:tc>
          <w:tcPr>
            <w:tcW w:w="1275"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hAnsi="Times New Roman"/>
                <w:sz w:val="20"/>
                <w:szCs w:val="20"/>
                <w:lang w:val="en-US"/>
              </w:rPr>
            </w:pPr>
            <w:proofErr w:type="spellStart"/>
            <w:r w:rsidRPr="00B22924">
              <w:rPr>
                <w:rFonts w:ascii="Times New Roman" w:hAnsi="Times New Roman"/>
                <w:sz w:val="20"/>
                <w:szCs w:val="20"/>
              </w:rPr>
              <w:t>January</w:t>
            </w:r>
            <w:proofErr w:type="spellEnd"/>
          </w:p>
          <w:p w:rsidR="00580592" w:rsidRPr="00B22924" w:rsidRDefault="00580592" w:rsidP="00DA01B5">
            <w:pPr>
              <w:pStyle w:val="a5"/>
              <w:jc w:val="center"/>
              <w:rPr>
                <w:rFonts w:ascii="Times New Roman" w:hAnsi="Times New Roman"/>
                <w:sz w:val="20"/>
                <w:szCs w:val="20"/>
                <w:lang w:val="en-US"/>
              </w:rPr>
            </w:pPr>
            <w:r w:rsidRPr="00B22924">
              <w:rPr>
                <w:rFonts w:ascii="Times New Roman" w:hAnsi="Times New Roman"/>
                <w:sz w:val="20"/>
                <w:szCs w:val="20"/>
              </w:rPr>
              <w:t>2019</w:t>
            </w:r>
          </w:p>
          <w:p w:rsidR="00580592" w:rsidRPr="00B22924" w:rsidRDefault="00580592" w:rsidP="00DA01B5">
            <w:pPr>
              <w:pStyle w:val="a5"/>
              <w:jc w:val="center"/>
              <w:rPr>
                <w:rFonts w:ascii="Times New Roman" w:eastAsia="Times New Roman" w:hAnsi="Times New Roman"/>
                <w:sz w:val="20"/>
                <w:szCs w:val="20"/>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eastAsia="Times New Roman" w:hAnsi="Times New Roman"/>
                <w:sz w:val="20"/>
                <w:szCs w:val="20"/>
                <w:lang w:val="kk-KZ" w:eastAsia="ar-SA"/>
              </w:rPr>
            </w:pPr>
            <w:proofErr w:type="spellStart"/>
            <w:r w:rsidRPr="00B22924">
              <w:rPr>
                <w:rFonts w:ascii="Times New Roman" w:eastAsia="Times New Roman" w:hAnsi="Times New Roman"/>
                <w:sz w:val="20"/>
                <w:szCs w:val="20"/>
                <w:lang w:eastAsia="ar-SA"/>
              </w:rPr>
              <w:t>upto</w:t>
            </w:r>
            <w:proofErr w:type="spellEnd"/>
            <w:r w:rsidRPr="00B22924">
              <w:rPr>
                <w:rFonts w:ascii="Times New Roman" w:eastAsia="Times New Roman" w:hAnsi="Times New Roman"/>
                <w:sz w:val="20"/>
                <w:szCs w:val="20"/>
                <w:lang w:eastAsia="ar-SA"/>
              </w:rPr>
              <w:t xml:space="preserve"> </w:t>
            </w:r>
            <w:proofErr w:type="spellStart"/>
            <w:r w:rsidRPr="00B22924">
              <w:rPr>
                <w:rFonts w:ascii="Times New Roman" w:eastAsia="Times New Roman" w:hAnsi="Times New Roman"/>
                <w:sz w:val="20"/>
                <w:szCs w:val="20"/>
                <w:lang w:eastAsia="ar-SA"/>
              </w:rPr>
              <w:t>November</w:t>
            </w:r>
            <w:proofErr w:type="spellEnd"/>
            <w:r w:rsidRPr="00B22924">
              <w:rPr>
                <w:rFonts w:ascii="Times New Roman" w:eastAsia="Times New Roman" w:hAnsi="Times New Roman"/>
                <w:sz w:val="20"/>
                <w:szCs w:val="20"/>
                <w:lang w:eastAsia="ar-SA"/>
              </w:rPr>
              <w:t xml:space="preserve">, 1, </w:t>
            </w:r>
            <w:r w:rsidRPr="00B22924">
              <w:rPr>
                <w:rFonts w:ascii="Times New Roman" w:eastAsia="Times New Roman" w:hAnsi="Times New Roman"/>
                <w:sz w:val="20"/>
                <w:szCs w:val="20"/>
                <w:lang w:val="kk-KZ" w:eastAsia="ar-SA"/>
              </w:rPr>
              <w:t>20</w:t>
            </w:r>
            <w:r w:rsidRPr="00B22924">
              <w:rPr>
                <w:rFonts w:ascii="Times New Roman" w:eastAsia="Times New Roman" w:hAnsi="Times New Roman"/>
                <w:sz w:val="20"/>
                <w:szCs w:val="20"/>
                <w:lang w:eastAsia="ar-SA"/>
              </w:rPr>
              <w:t>19</w:t>
            </w:r>
          </w:p>
        </w:tc>
        <w:tc>
          <w:tcPr>
            <w:tcW w:w="2696"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contextualSpacing/>
              <w:jc w:val="both"/>
              <w:rPr>
                <w:rFonts w:ascii="Times New Roman" w:eastAsia="Calibri" w:hAnsi="Times New Roman" w:cs="Times New Roman"/>
                <w:sz w:val="20"/>
                <w:szCs w:val="20"/>
                <w:lang w:val="en-US"/>
              </w:rPr>
            </w:pPr>
            <w:r w:rsidRPr="00B22924">
              <w:rPr>
                <w:rFonts w:ascii="Times New Roman" w:hAnsi="Times New Roman" w:cs="Times New Roman"/>
                <w:sz w:val="20"/>
                <w:szCs w:val="20"/>
                <w:lang w:val="kk-KZ"/>
              </w:rPr>
              <w:t>Theoretical basis of synthetic variations of the elemento(N-, O-, S-, P- and/or F-)organic systems with microelements to enhance the adaptogenic properties of plants</w:t>
            </w:r>
            <w:r w:rsidRPr="00B22924">
              <w:rPr>
                <w:rFonts w:ascii="Times New Roman" w:eastAsia="Calibri" w:hAnsi="Times New Roman" w:cs="Times New Roman"/>
                <w:sz w:val="20"/>
                <w:szCs w:val="20"/>
                <w:lang w:val="kk-KZ"/>
              </w:rPr>
              <w:t xml:space="preserve"> will be elaborated</w:t>
            </w:r>
            <w:r w:rsidRPr="00B22924">
              <w:rPr>
                <w:rFonts w:ascii="Times New Roman" w:eastAsia="Calibri" w:hAnsi="Times New Roman" w:cs="Times New Roman"/>
                <w:sz w:val="20"/>
                <w:szCs w:val="20"/>
                <w:lang w:val="en-US"/>
              </w:rPr>
              <w:t xml:space="preserve">. </w:t>
            </w:r>
          </w:p>
          <w:p w:rsidR="00580592" w:rsidRPr="00B22924" w:rsidRDefault="00580592" w:rsidP="00DA01B5">
            <w:pPr>
              <w:contextualSpacing/>
              <w:jc w:val="both"/>
              <w:rPr>
                <w:rFonts w:ascii="Times New Roman" w:hAnsi="Times New Roman" w:cs="Times New Roman"/>
                <w:sz w:val="20"/>
                <w:szCs w:val="20"/>
                <w:lang w:val="kk-KZ"/>
              </w:rPr>
            </w:pPr>
            <w:r w:rsidRPr="00B22924">
              <w:rPr>
                <w:rFonts w:ascii="Times New Roman" w:hAnsi="Times New Roman" w:cs="Times New Roman"/>
                <w:sz w:val="20"/>
                <w:szCs w:val="20"/>
                <w:lang w:val="en-US"/>
              </w:rPr>
              <w:t xml:space="preserve">The results of Research will be published as 2 articles in domestic scientific journals with non-zero impact-factor, and patent protection of an effective remedy in the Kazakhstan Patent Office. </w:t>
            </w:r>
          </w:p>
        </w:tc>
      </w:tr>
      <w:tr w:rsidR="00580592" w:rsidRPr="00802ED9" w:rsidTr="00DA01B5">
        <w:trPr>
          <w:gridAfter w:val="1"/>
          <w:wAfter w:w="258" w:type="dxa"/>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rsidR="00580592" w:rsidRPr="00B22924" w:rsidRDefault="00580592" w:rsidP="00DA01B5">
            <w:pPr>
              <w:pStyle w:val="a5"/>
              <w:jc w:val="both"/>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t>2.1</w:t>
            </w:r>
          </w:p>
        </w:tc>
        <w:tc>
          <w:tcPr>
            <w:tcW w:w="3451"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Synthetically to model systems: </w:t>
            </w:r>
            <w:proofErr w:type="spellStart"/>
            <w:r w:rsidRPr="00B22924">
              <w:rPr>
                <w:rFonts w:ascii="Times New Roman" w:hAnsi="Times New Roman" w:cs="Times New Roman"/>
                <w:sz w:val="20"/>
                <w:szCs w:val="20"/>
                <w:lang w:val="en-US"/>
              </w:rPr>
              <w:t>elemento</w:t>
            </w:r>
            <w:proofErr w:type="spellEnd"/>
            <w:r w:rsidRPr="00B22924">
              <w:rPr>
                <w:rFonts w:ascii="Times New Roman" w:hAnsi="Times New Roman" w:cs="Times New Roman"/>
                <w:sz w:val="20"/>
                <w:szCs w:val="20"/>
                <w:lang w:val="en-US"/>
              </w:rPr>
              <w:t>(N-, O-, S-, P- and/or F-)organic compound+ microelement</w:t>
            </w:r>
          </w:p>
        </w:tc>
        <w:tc>
          <w:tcPr>
            <w:tcW w:w="1275"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hAnsi="Times New Roman"/>
                <w:sz w:val="20"/>
                <w:szCs w:val="20"/>
                <w:lang w:val="en-US"/>
              </w:rPr>
            </w:pPr>
            <w:proofErr w:type="spellStart"/>
            <w:r w:rsidRPr="00B22924">
              <w:rPr>
                <w:rFonts w:ascii="Times New Roman" w:hAnsi="Times New Roman"/>
                <w:sz w:val="20"/>
                <w:szCs w:val="20"/>
              </w:rPr>
              <w:t>January</w:t>
            </w:r>
            <w:proofErr w:type="spellEnd"/>
          </w:p>
          <w:p w:rsidR="00580592" w:rsidRPr="00B22924" w:rsidRDefault="00580592" w:rsidP="00DA01B5">
            <w:pPr>
              <w:pStyle w:val="a5"/>
              <w:jc w:val="center"/>
              <w:rPr>
                <w:rFonts w:ascii="Times New Roman" w:hAnsi="Times New Roman"/>
                <w:sz w:val="20"/>
                <w:szCs w:val="20"/>
                <w:lang w:val="en-US"/>
              </w:rPr>
            </w:pPr>
            <w:r w:rsidRPr="00B22924">
              <w:rPr>
                <w:rFonts w:ascii="Times New Roman" w:hAnsi="Times New Roman"/>
                <w:sz w:val="20"/>
                <w:szCs w:val="20"/>
              </w:rPr>
              <w:t>2019</w:t>
            </w:r>
          </w:p>
          <w:p w:rsidR="00580592" w:rsidRPr="00B22924" w:rsidRDefault="00580592" w:rsidP="00DA01B5">
            <w:pPr>
              <w:pStyle w:val="a5"/>
              <w:jc w:val="center"/>
              <w:rPr>
                <w:rFonts w:ascii="Times New Roman" w:eastAsia="Times New Roman" w:hAnsi="Times New Roman"/>
                <w:sz w:val="20"/>
                <w:szCs w:val="20"/>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eastAsia="Times New Roman" w:hAnsi="Times New Roman"/>
                <w:sz w:val="20"/>
                <w:szCs w:val="20"/>
                <w:lang w:val="kk-KZ" w:eastAsia="ar-SA"/>
              </w:rPr>
            </w:pPr>
            <w:proofErr w:type="spellStart"/>
            <w:r w:rsidRPr="00B22924">
              <w:rPr>
                <w:rFonts w:ascii="Times New Roman" w:eastAsia="Times New Roman" w:hAnsi="Times New Roman"/>
                <w:sz w:val="20"/>
                <w:szCs w:val="20"/>
                <w:lang w:eastAsia="ar-SA"/>
              </w:rPr>
              <w:t>upto</w:t>
            </w:r>
            <w:proofErr w:type="spellEnd"/>
            <w:r w:rsidRPr="00B22924">
              <w:rPr>
                <w:rFonts w:ascii="Times New Roman" w:eastAsia="Times New Roman" w:hAnsi="Times New Roman"/>
                <w:sz w:val="20"/>
                <w:szCs w:val="20"/>
                <w:lang w:eastAsia="ar-SA"/>
              </w:rPr>
              <w:t xml:space="preserve"> </w:t>
            </w:r>
            <w:proofErr w:type="spellStart"/>
            <w:r w:rsidRPr="00B22924">
              <w:rPr>
                <w:rFonts w:ascii="Times New Roman" w:eastAsia="Times New Roman" w:hAnsi="Times New Roman"/>
                <w:sz w:val="20"/>
                <w:szCs w:val="20"/>
                <w:lang w:eastAsia="ar-SA"/>
              </w:rPr>
              <w:t>November</w:t>
            </w:r>
            <w:proofErr w:type="spellEnd"/>
            <w:r w:rsidRPr="00B22924">
              <w:rPr>
                <w:rFonts w:ascii="Times New Roman" w:eastAsia="Times New Roman" w:hAnsi="Times New Roman"/>
                <w:sz w:val="20"/>
                <w:szCs w:val="20"/>
                <w:lang w:eastAsia="ar-SA"/>
              </w:rPr>
              <w:t xml:space="preserve">, 1, </w:t>
            </w:r>
            <w:r w:rsidRPr="00B22924">
              <w:rPr>
                <w:rFonts w:ascii="Times New Roman" w:eastAsia="Times New Roman" w:hAnsi="Times New Roman"/>
                <w:sz w:val="20"/>
                <w:szCs w:val="20"/>
                <w:lang w:val="kk-KZ" w:eastAsia="ar-SA"/>
              </w:rPr>
              <w:t>20</w:t>
            </w:r>
            <w:r w:rsidRPr="00B22924">
              <w:rPr>
                <w:rFonts w:ascii="Times New Roman" w:eastAsia="Times New Roman" w:hAnsi="Times New Roman"/>
                <w:sz w:val="20"/>
                <w:szCs w:val="20"/>
                <w:lang w:eastAsia="ar-SA"/>
              </w:rPr>
              <w:t>19</w:t>
            </w:r>
          </w:p>
        </w:tc>
        <w:tc>
          <w:tcPr>
            <w:tcW w:w="2696"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Systems: </w:t>
            </w:r>
            <w:proofErr w:type="spellStart"/>
            <w:r w:rsidRPr="00B22924">
              <w:rPr>
                <w:rFonts w:ascii="Times New Roman" w:hAnsi="Times New Roman" w:cs="Times New Roman"/>
                <w:sz w:val="20"/>
                <w:szCs w:val="20"/>
                <w:lang w:val="en-US"/>
              </w:rPr>
              <w:t>elemento</w:t>
            </w:r>
            <w:proofErr w:type="spellEnd"/>
            <w:r w:rsidRPr="00B22924">
              <w:rPr>
                <w:rFonts w:ascii="Times New Roman" w:hAnsi="Times New Roman" w:cs="Times New Roman"/>
                <w:sz w:val="20"/>
                <w:szCs w:val="20"/>
                <w:lang w:val="en-US"/>
              </w:rPr>
              <w:t>(N-,O-,S-, P- and/or F-)organic compound+ microelement  will be synthetically to modeled</w:t>
            </w:r>
          </w:p>
        </w:tc>
      </w:tr>
      <w:tr w:rsidR="00580592" w:rsidRPr="00802ED9" w:rsidTr="00DA01B5">
        <w:trPr>
          <w:gridAfter w:val="1"/>
          <w:wAfter w:w="258" w:type="dxa"/>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rsidR="00580592" w:rsidRPr="00B22924" w:rsidRDefault="00580592" w:rsidP="00DA01B5">
            <w:pPr>
              <w:pStyle w:val="a5"/>
              <w:jc w:val="both"/>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t>2.2</w:t>
            </w:r>
          </w:p>
        </w:tc>
        <w:tc>
          <w:tcPr>
            <w:tcW w:w="3451"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To identify a fine chemical structure of novel systems: </w:t>
            </w:r>
            <w:proofErr w:type="spellStart"/>
            <w:r w:rsidRPr="00B22924">
              <w:rPr>
                <w:rFonts w:ascii="Times New Roman" w:hAnsi="Times New Roman" w:cs="Times New Roman"/>
                <w:sz w:val="20"/>
                <w:szCs w:val="20"/>
                <w:lang w:val="en-US"/>
              </w:rPr>
              <w:t>elemento</w:t>
            </w:r>
            <w:proofErr w:type="spellEnd"/>
            <w:r w:rsidRPr="00B22924">
              <w:rPr>
                <w:rFonts w:ascii="Times New Roman" w:hAnsi="Times New Roman" w:cs="Times New Roman"/>
                <w:sz w:val="20"/>
                <w:szCs w:val="20"/>
                <w:lang w:val="en-US"/>
              </w:rPr>
              <w:t xml:space="preserve">(N-, O-, S-, P- and/or F-) organic </w:t>
            </w:r>
            <w:proofErr w:type="spellStart"/>
            <w:r w:rsidRPr="00B22924">
              <w:rPr>
                <w:rFonts w:ascii="Times New Roman" w:hAnsi="Times New Roman" w:cs="Times New Roman"/>
                <w:sz w:val="20"/>
                <w:szCs w:val="20"/>
                <w:lang w:val="en-US"/>
              </w:rPr>
              <w:t>connection+microelement</w:t>
            </w:r>
            <w:proofErr w:type="spellEnd"/>
          </w:p>
        </w:tc>
        <w:tc>
          <w:tcPr>
            <w:tcW w:w="1275"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hAnsi="Times New Roman"/>
                <w:sz w:val="20"/>
                <w:szCs w:val="20"/>
              </w:rPr>
            </w:pPr>
            <w:proofErr w:type="spellStart"/>
            <w:r w:rsidRPr="00B22924">
              <w:rPr>
                <w:rFonts w:ascii="Times New Roman" w:hAnsi="Times New Roman"/>
                <w:sz w:val="20"/>
                <w:szCs w:val="20"/>
              </w:rPr>
              <w:t>April</w:t>
            </w:r>
            <w:proofErr w:type="spellEnd"/>
          </w:p>
          <w:p w:rsidR="00580592" w:rsidRPr="00B22924" w:rsidRDefault="00580592" w:rsidP="00DA01B5">
            <w:pPr>
              <w:pStyle w:val="a5"/>
              <w:jc w:val="center"/>
              <w:rPr>
                <w:rFonts w:ascii="Times New Roman" w:hAnsi="Times New Roman"/>
                <w:sz w:val="20"/>
                <w:szCs w:val="20"/>
                <w:lang w:val="en-US"/>
              </w:rPr>
            </w:pPr>
            <w:r w:rsidRPr="00B22924">
              <w:rPr>
                <w:rFonts w:ascii="Times New Roman" w:hAnsi="Times New Roman"/>
                <w:sz w:val="20"/>
                <w:szCs w:val="20"/>
              </w:rPr>
              <w:t>2019</w:t>
            </w:r>
          </w:p>
          <w:p w:rsidR="00580592" w:rsidRPr="00B22924" w:rsidRDefault="00580592" w:rsidP="00DA01B5">
            <w:pPr>
              <w:pStyle w:val="a5"/>
              <w:jc w:val="center"/>
              <w:rPr>
                <w:rFonts w:ascii="Times New Roman" w:eastAsia="Times New Roman" w:hAnsi="Times New Roman"/>
                <w:sz w:val="20"/>
                <w:szCs w:val="20"/>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eastAsia="Times New Roman" w:hAnsi="Times New Roman"/>
                <w:sz w:val="20"/>
                <w:szCs w:val="20"/>
                <w:lang w:eastAsia="ar-SA"/>
              </w:rPr>
            </w:pPr>
            <w:proofErr w:type="spellStart"/>
            <w:r w:rsidRPr="00B22924">
              <w:rPr>
                <w:rFonts w:ascii="Times New Roman" w:eastAsia="Times New Roman" w:hAnsi="Times New Roman"/>
                <w:sz w:val="20"/>
                <w:szCs w:val="20"/>
                <w:lang w:eastAsia="ar-SA"/>
              </w:rPr>
              <w:t>June</w:t>
            </w:r>
            <w:proofErr w:type="spellEnd"/>
          </w:p>
          <w:p w:rsidR="00580592" w:rsidRPr="00B22924" w:rsidRDefault="00580592" w:rsidP="00DA01B5">
            <w:pPr>
              <w:pStyle w:val="a5"/>
              <w:jc w:val="center"/>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t>20</w:t>
            </w:r>
            <w:r w:rsidRPr="00B22924">
              <w:rPr>
                <w:rFonts w:ascii="Times New Roman" w:eastAsia="Times New Roman" w:hAnsi="Times New Roman"/>
                <w:sz w:val="20"/>
                <w:szCs w:val="20"/>
                <w:lang w:eastAsia="ar-SA"/>
              </w:rPr>
              <w:t>19</w:t>
            </w:r>
          </w:p>
        </w:tc>
        <w:tc>
          <w:tcPr>
            <w:tcW w:w="2696"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A fine chemical structure of novel systems: </w:t>
            </w:r>
            <w:proofErr w:type="spellStart"/>
            <w:r w:rsidRPr="00B22924">
              <w:rPr>
                <w:rFonts w:ascii="Times New Roman" w:hAnsi="Times New Roman" w:cs="Times New Roman"/>
                <w:sz w:val="20"/>
                <w:szCs w:val="20"/>
                <w:lang w:val="en-US"/>
              </w:rPr>
              <w:t>elemento</w:t>
            </w:r>
            <w:proofErr w:type="spellEnd"/>
            <w:r w:rsidRPr="00B22924">
              <w:rPr>
                <w:rFonts w:ascii="Times New Roman" w:hAnsi="Times New Roman" w:cs="Times New Roman"/>
                <w:sz w:val="20"/>
                <w:szCs w:val="20"/>
                <w:lang w:val="en-US"/>
              </w:rPr>
              <w:t xml:space="preserve">(N-, O-, S-, P- and/or F-) organic </w:t>
            </w:r>
            <w:proofErr w:type="spellStart"/>
            <w:r w:rsidRPr="00B22924">
              <w:rPr>
                <w:rFonts w:ascii="Times New Roman" w:hAnsi="Times New Roman" w:cs="Times New Roman"/>
                <w:sz w:val="20"/>
                <w:szCs w:val="20"/>
                <w:lang w:val="en-US"/>
              </w:rPr>
              <w:t>connection+microelement</w:t>
            </w:r>
            <w:proofErr w:type="spellEnd"/>
            <w:r w:rsidRPr="00B22924">
              <w:rPr>
                <w:rFonts w:ascii="Times New Roman" w:hAnsi="Times New Roman" w:cs="Times New Roman"/>
                <w:sz w:val="20"/>
                <w:szCs w:val="20"/>
                <w:lang w:val="en-US"/>
              </w:rPr>
              <w:t xml:space="preserve">  will be identified</w:t>
            </w:r>
          </w:p>
        </w:tc>
      </w:tr>
      <w:tr w:rsidR="00580592" w:rsidRPr="00802ED9" w:rsidTr="00DA01B5">
        <w:trPr>
          <w:gridAfter w:val="1"/>
          <w:wAfter w:w="258" w:type="dxa"/>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rsidR="00580592" w:rsidRPr="00B22924" w:rsidRDefault="00580592" w:rsidP="00DA01B5">
            <w:pPr>
              <w:pStyle w:val="a5"/>
              <w:jc w:val="both"/>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t>2.3</w:t>
            </w:r>
          </w:p>
        </w:tc>
        <w:tc>
          <w:tcPr>
            <w:tcW w:w="3451"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To develop the optimal conditions for obtaining systems: </w:t>
            </w:r>
            <w:proofErr w:type="spellStart"/>
            <w:r w:rsidRPr="00B22924">
              <w:rPr>
                <w:rFonts w:ascii="Times New Roman" w:hAnsi="Times New Roman" w:cs="Times New Roman"/>
                <w:sz w:val="20"/>
                <w:szCs w:val="20"/>
                <w:lang w:val="en-US"/>
              </w:rPr>
              <w:t>elemento</w:t>
            </w:r>
            <w:proofErr w:type="spellEnd"/>
            <w:r w:rsidRPr="00B22924">
              <w:rPr>
                <w:rFonts w:ascii="Times New Roman" w:hAnsi="Times New Roman" w:cs="Times New Roman"/>
                <w:sz w:val="20"/>
                <w:szCs w:val="20"/>
                <w:lang w:val="en-US"/>
              </w:rPr>
              <w:t xml:space="preserve"> (N-, O-, S-, P- and/or F-)organic </w:t>
            </w:r>
            <w:proofErr w:type="spellStart"/>
            <w:r w:rsidRPr="00B22924">
              <w:rPr>
                <w:rFonts w:ascii="Times New Roman" w:hAnsi="Times New Roman" w:cs="Times New Roman"/>
                <w:sz w:val="20"/>
                <w:szCs w:val="20"/>
                <w:lang w:val="en-US"/>
              </w:rPr>
              <w:t>connection+microelement</w:t>
            </w:r>
            <w:proofErr w:type="spellEnd"/>
          </w:p>
        </w:tc>
        <w:tc>
          <w:tcPr>
            <w:tcW w:w="1275"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hAnsi="Times New Roman"/>
                <w:sz w:val="20"/>
                <w:szCs w:val="20"/>
              </w:rPr>
            </w:pPr>
            <w:proofErr w:type="spellStart"/>
            <w:r w:rsidRPr="00B22924">
              <w:rPr>
                <w:rFonts w:ascii="Times New Roman" w:hAnsi="Times New Roman"/>
                <w:sz w:val="20"/>
                <w:szCs w:val="20"/>
              </w:rPr>
              <w:t>July</w:t>
            </w:r>
            <w:proofErr w:type="spellEnd"/>
          </w:p>
          <w:p w:rsidR="00580592" w:rsidRPr="00B22924" w:rsidRDefault="00580592" w:rsidP="00DA01B5">
            <w:pPr>
              <w:pStyle w:val="a5"/>
              <w:jc w:val="center"/>
              <w:rPr>
                <w:rFonts w:ascii="Times New Roman" w:hAnsi="Times New Roman"/>
                <w:sz w:val="20"/>
                <w:szCs w:val="20"/>
                <w:lang w:val="en-US"/>
              </w:rPr>
            </w:pPr>
            <w:r w:rsidRPr="00B22924">
              <w:rPr>
                <w:rFonts w:ascii="Times New Roman" w:hAnsi="Times New Roman"/>
                <w:sz w:val="20"/>
                <w:szCs w:val="20"/>
              </w:rPr>
              <w:t>2019</w:t>
            </w:r>
          </w:p>
          <w:p w:rsidR="00580592" w:rsidRPr="00B22924" w:rsidRDefault="00580592" w:rsidP="00DA01B5">
            <w:pPr>
              <w:pStyle w:val="a5"/>
              <w:jc w:val="center"/>
              <w:rPr>
                <w:rFonts w:ascii="Times New Roman" w:eastAsia="Times New Roman" w:hAnsi="Times New Roman"/>
                <w:sz w:val="20"/>
                <w:szCs w:val="20"/>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eastAsia="Times New Roman" w:hAnsi="Times New Roman"/>
                <w:sz w:val="20"/>
                <w:szCs w:val="20"/>
                <w:lang w:val="kk-KZ" w:eastAsia="ar-SA"/>
              </w:rPr>
            </w:pPr>
            <w:proofErr w:type="spellStart"/>
            <w:r w:rsidRPr="00B22924">
              <w:rPr>
                <w:rFonts w:ascii="Times New Roman" w:eastAsia="Times New Roman" w:hAnsi="Times New Roman"/>
                <w:sz w:val="20"/>
                <w:szCs w:val="20"/>
                <w:lang w:eastAsia="ar-SA"/>
              </w:rPr>
              <w:t>September</w:t>
            </w:r>
            <w:proofErr w:type="spellEnd"/>
            <w:r w:rsidRPr="00B22924">
              <w:rPr>
                <w:rFonts w:ascii="Times New Roman" w:eastAsia="Times New Roman" w:hAnsi="Times New Roman"/>
                <w:sz w:val="20"/>
                <w:szCs w:val="20"/>
                <w:lang w:val="kk-KZ" w:eastAsia="ar-SA"/>
              </w:rPr>
              <w:t>20</w:t>
            </w:r>
            <w:r w:rsidRPr="00B22924">
              <w:rPr>
                <w:rFonts w:ascii="Times New Roman" w:eastAsia="Times New Roman" w:hAnsi="Times New Roman"/>
                <w:sz w:val="20"/>
                <w:szCs w:val="20"/>
                <w:lang w:eastAsia="ar-SA"/>
              </w:rPr>
              <w:t>19</w:t>
            </w:r>
          </w:p>
        </w:tc>
        <w:tc>
          <w:tcPr>
            <w:tcW w:w="2696"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The optimal conditions for obtaining systems: </w:t>
            </w:r>
            <w:proofErr w:type="spellStart"/>
            <w:r w:rsidRPr="00B22924">
              <w:rPr>
                <w:rFonts w:ascii="Times New Roman" w:hAnsi="Times New Roman" w:cs="Times New Roman"/>
                <w:sz w:val="20"/>
                <w:szCs w:val="20"/>
                <w:lang w:val="en-US"/>
              </w:rPr>
              <w:t>elemento</w:t>
            </w:r>
            <w:proofErr w:type="spellEnd"/>
            <w:r w:rsidRPr="00B22924">
              <w:rPr>
                <w:rFonts w:ascii="Times New Roman" w:hAnsi="Times New Roman" w:cs="Times New Roman"/>
                <w:sz w:val="20"/>
                <w:szCs w:val="20"/>
                <w:lang w:val="en-US"/>
              </w:rPr>
              <w:t xml:space="preserve"> (N-, O-, S-, P- and/or F-)organic </w:t>
            </w:r>
            <w:proofErr w:type="spellStart"/>
            <w:r w:rsidRPr="00B22924">
              <w:rPr>
                <w:rFonts w:ascii="Times New Roman" w:hAnsi="Times New Roman" w:cs="Times New Roman"/>
                <w:sz w:val="20"/>
                <w:szCs w:val="20"/>
                <w:lang w:val="en-US"/>
              </w:rPr>
              <w:t>connection+microelement</w:t>
            </w:r>
            <w:proofErr w:type="spellEnd"/>
            <w:r w:rsidRPr="00B22924">
              <w:rPr>
                <w:rFonts w:ascii="Times New Roman" w:hAnsi="Times New Roman" w:cs="Times New Roman"/>
                <w:sz w:val="20"/>
                <w:szCs w:val="20"/>
                <w:lang w:val="en-US"/>
              </w:rPr>
              <w:t xml:space="preserve">  will be developed</w:t>
            </w:r>
          </w:p>
        </w:tc>
      </w:tr>
      <w:tr w:rsidR="00580592" w:rsidRPr="00802ED9" w:rsidTr="00DA01B5">
        <w:trPr>
          <w:gridAfter w:val="1"/>
          <w:wAfter w:w="258" w:type="dxa"/>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rsidR="00580592" w:rsidRPr="00B22924" w:rsidRDefault="00580592" w:rsidP="00DA01B5">
            <w:pPr>
              <w:pStyle w:val="a5"/>
              <w:jc w:val="both"/>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t>2.4</w:t>
            </w:r>
          </w:p>
        </w:tc>
        <w:tc>
          <w:tcPr>
            <w:tcW w:w="3451"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To carry out </w:t>
            </w:r>
            <w:proofErr w:type="spellStart"/>
            <w:r w:rsidRPr="00B22924">
              <w:rPr>
                <w:rFonts w:ascii="Times New Roman" w:hAnsi="Times New Roman" w:cs="Times New Roman"/>
                <w:sz w:val="20"/>
                <w:szCs w:val="20"/>
                <w:lang w:val="en-US"/>
              </w:rPr>
              <w:t>bioscreening</w:t>
            </w:r>
            <w:proofErr w:type="spellEnd"/>
            <w:r w:rsidRPr="00B22924">
              <w:rPr>
                <w:rFonts w:ascii="Times New Roman" w:hAnsi="Times New Roman" w:cs="Times New Roman"/>
                <w:sz w:val="20"/>
                <w:szCs w:val="20"/>
                <w:lang w:val="en-US"/>
              </w:rPr>
              <w:t xml:space="preserve"> of novel systems: </w:t>
            </w:r>
            <w:proofErr w:type="spellStart"/>
            <w:r w:rsidRPr="00B22924">
              <w:rPr>
                <w:rFonts w:ascii="Times New Roman" w:hAnsi="Times New Roman" w:cs="Times New Roman"/>
                <w:sz w:val="20"/>
                <w:szCs w:val="20"/>
                <w:lang w:val="en-US"/>
              </w:rPr>
              <w:t>elemento</w:t>
            </w:r>
            <w:proofErr w:type="spellEnd"/>
            <w:r w:rsidRPr="00B22924">
              <w:rPr>
                <w:rFonts w:ascii="Times New Roman" w:hAnsi="Times New Roman" w:cs="Times New Roman"/>
                <w:sz w:val="20"/>
                <w:szCs w:val="20"/>
                <w:lang w:val="en-US"/>
              </w:rPr>
              <w:t xml:space="preserve"> (N-, O-, S-, P- and/or F-)organic </w:t>
            </w:r>
            <w:proofErr w:type="spellStart"/>
            <w:r w:rsidRPr="00B22924">
              <w:rPr>
                <w:rFonts w:ascii="Times New Roman" w:hAnsi="Times New Roman" w:cs="Times New Roman"/>
                <w:sz w:val="20"/>
                <w:szCs w:val="20"/>
                <w:lang w:val="en-US"/>
              </w:rPr>
              <w:t>connection+microelement</w:t>
            </w:r>
            <w:proofErr w:type="spellEnd"/>
          </w:p>
        </w:tc>
        <w:tc>
          <w:tcPr>
            <w:tcW w:w="1275"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hAnsi="Times New Roman"/>
                <w:sz w:val="20"/>
                <w:szCs w:val="20"/>
              </w:rPr>
            </w:pPr>
            <w:proofErr w:type="spellStart"/>
            <w:r w:rsidRPr="00B22924">
              <w:rPr>
                <w:rFonts w:ascii="Times New Roman" w:hAnsi="Times New Roman"/>
                <w:sz w:val="20"/>
                <w:szCs w:val="20"/>
              </w:rPr>
              <w:t>October</w:t>
            </w:r>
            <w:proofErr w:type="spellEnd"/>
          </w:p>
          <w:p w:rsidR="00580592" w:rsidRPr="00B22924" w:rsidRDefault="00580592" w:rsidP="00DA01B5">
            <w:pPr>
              <w:pStyle w:val="a5"/>
              <w:jc w:val="center"/>
              <w:rPr>
                <w:rFonts w:ascii="Times New Roman" w:hAnsi="Times New Roman"/>
                <w:sz w:val="20"/>
                <w:szCs w:val="20"/>
                <w:lang w:val="en-US"/>
              </w:rPr>
            </w:pPr>
            <w:r w:rsidRPr="00B22924">
              <w:rPr>
                <w:rFonts w:ascii="Times New Roman" w:hAnsi="Times New Roman"/>
                <w:sz w:val="20"/>
                <w:szCs w:val="20"/>
              </w:rPr>
              <w:t>2019</w:t>
            </w:r>
          </w:p>
          <w:p w:rsidR="00580592" w:rsidRPr="00B22924" w:rsidRDefault="00580592" w:rsidP="00DA01B5">
            <w:pPr>
              <w:pStyle w:val="a5"/>
              <w:jc w:val="center"/>
              <w:rPr>
                <w:rFonts w:ascii="Times New Roman" w:eastAsia="Times New Roman" w:hAnsi="Times New Roman"/>
                <w:sz w:val="20"/>
                <w:szCs w:val="20"/>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eastAsia="Times New Roman" w:hAnsi="Times New Roman"/>
                <w:sz w:val="20"/>
                <w:szCs w:val="20"/>
                <w:lang w:val="kk-KZ" w:eastAsia="ar-SA"/>
              </w:rPr>
            </w:pPr>
            <w:proofErr w:type="spellStart"/>
            <w:r w:rsidRPr="00B22924">
              <w:rPr>
                <w:rFonts w:ascii="Times New Roman" w:eastAsia="Times New Roman" w:hAnsi="Times New Roman"/>
                <w:sz w:val="20"/>
                <w:szCs w:val="20"/>
                <w:lang w:eastAsia="ar-SA"/>
              </w:rPr>
              <w:t>November</w:t>
            </w:r>
            <w:proofErr w:type="spellEnd"/>
            <w:r w:rsidRPr="00B22924">
              <w:rPr>
                <w:rFonts w:ascii="Times New Roman" w:eastAsia="Times New Roman" w:hAnsi="Times New Roman"/>
                <w:sz w:val="20"/>
                <w:szCs w:val="20"/>
                <w:lang w:eastAsia="ar-SA"/>
              </w:rPr>
              <w:t xml:space="preserve">, 1, </w:t>
            </w:r>
            <w:r w:rsidRPr="00B22924">
              <w:rPr>
                <w:rFonts w:ascii="Times New Roman" w:eastAsia="Times New Roman" w:hAnsi="Times New Roman"/>
                <w:sz w:val="20"/>
                <w:szCs w:val="20"/>
                <w:lang w:val="kk-KZ" w:eastAsia="ar-SA"/>
              </w:rPr>
              <w:t>20</w:t>
            </w:r>
            <w:r w:rsidRPr="00B22924">
              <w:rPr>
                <w:rFonts w:ascii="Times New Roman" w:eastAsia="Times New Roman" w:hAnsi="Times New Roman"/>
                <w:sz w:val="20"/>
                <w:szCs w:val="20"/>
                <w:lang w:eastAsia="ar-SA"/>
              </w:rPr>
              <w:t>19</w:t>
            </w:r>
          </w:p>
        </w:tc>
        <w:tc>
          <w:tcPr>
            <w:tcW w:w="2696"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The </w:t>
            </w:r>
            <w:proofErr w:type="spellStart"/>
            <w:r w:rsidRPr="00B22924">
              <w:rPr>
                <w:rFonts w:ascii="Times New Roman" w:hAnsi="Times New Roman" w:cs="Times New Roman"/>
                <w:sz w:val="20"/>
                <w:szCs w:val="20"/>
                <w:lang w:val="en-US"/>
              </w:rPr>
              <w:t>bioscreening</w:t>
            </w:r>
            <w:proofErr w:type="spellEnd"/>
            <w:r w:rsidRPr="00B22924">
              <w:rPr>
                <w:rFonts w:ascii="Times New Roman" w:hAnsi="Times New Roman" w:cs="Times New Roman"/>
                <w:sz w:val="20"/>
                <w:szCs w:val="20"/>
                <w:lang w:val="en-US"/>
              </w:rPr>
              <w:t xml:space="preserve"> of novel systems: </w:t>
            </w:r>
            <w:proofErr w:type="spellStart"/>
            <w:r w:rsidRPr="00B22924">
              <w:rPr>
                <w:rFonts w:ascii="Times New Roman" w:hAnsi="Times New Roman" w:cs="Times New Roman"/>
                <w:sz w:val="20"/>
                <w:szCs w:val="20"/>
                <w:lang w:val="en-US"/>
              </w:rPr>
              <w:t>elemento</w:t>
            </w:r>
            <w:proofErr w:type="spellEnd"/>
            <w:r w:rsidRPr="00B22924">
              <w:rPr>
                <w:rFonts w:ascii="Times New Roman" w:hAnsi="Times New Roman" w:cs="Times New Roman"/>
                <w:sz w:val="20"/>
                <w:szCs w:val="20"/>
                <w:lang w:val="en-US"/>
              </w:rPr>
              <w:t xml:space="preserve"> (N-, O-, S-, P- and/or F-)organic </w:t>
            </w:r>
            <w:proofErr w:type="spellStart"/>
            <w:r w:rsidRPr="00B22924">
              <w:rPr>
                <w:rFonts w:ascii="Times New Roman" w:hAnsi="Times New Roman" w:cs="Times New Roman"/>
                <w:sz w:val="20"/>
                <w:szCs w:val="20"/>
                <w:lang w:val="en-US"/>
              </w:rPr>
              <w:t>connection+microelement</w:t>
            </w:r>
            <w:proofErr w:type="spellEnd"/>
            <w:r w:rsidRPr="00B22924">
              <w:rPr>
                <w:rFonts w:ascii="Times New Roman" w:hAnsi="Times New Roman" w:cs="Times New Roman"/>
                <w:sz w:val="20"/>
                <w:szCs w:val="20"/>
                <w:lang w:val="en-US"/>
              </w:rPr>
              <w:t xml:space="preserve">  will be carried out</w:t>
            </w:r>
          </w:p>
        </w:tc>
      </w:tr>
      <w:tr w:rsidR="00580592" w:rsidRPr="00802ED9" w:rsidTr="00DA01B5">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580592" w:rsidRPr="00B22924" w:rsidRDefault="00580592" w:rsidP="00DA01B5">
            <w:pPr>
              <w:pStyle w:val="a5"/>
              <w:ind w:firstLine="709"/>
              <w:jc w:val="both"/>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t>3</w:t>
            </w:r>
          </w:p>
        </w:tc>
        <w:tc>
          <w:tcPr>
            <w:tcW w:w="3451"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Basic scientific principles of fine organic synthesis of novel preventive agents and/or adaptogens for plants in a family of </w:t>
            </w:r>
            <w:proofErr w:type="spellStart"/>
            <w:r w:rsidRPr="00B22924">
              <w:rPr>
                <w:rFonts w:ascii="Times New Roman" w:hAnsi="Times New Roman" w:cs="Times New Roman"/>
                <w:sz w:val="20"/>
                <w:szCs w:val="20"/>
                <w:lang w:val="en-US"/>
              </w:rPr>
              <w:t>elementoorganic</w:t>
            </w:r>
            <w:proofErr w:type="spellEnd"/>
            <w:r w:rsidRPr="00B22924">
              <w:rPr>
                <w:rFonts w:ascii="Times New Roman" w:hAnsi="Times New Roman" w:cs="Times New Roman"/>
                <w:sz w:val="20"/>
                <w:szCs w:val="20"/>
                <w:lang w:val="en-US"/>
              </w:rPr>
              <w:t xml:space="preserve"> systems</w:t>
            </w:r>
          </w:p>
        </w:tc>
        <w:tc>
          <w:tcPr>
            <w:tcW w:w="1275"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hAnsi="Times New Roman"/>
                <w:sz w:val="20"/>
                <w:szCs w:val="20"/>
                <w:lang w:val="en-US"/>
              </w:rPr>
            </w:pPr>
            <w:proofErr w:type="spellStart"/>
            <w:r w:rsidRPr="00B22924">
              <w:rPr>
                <w:rFonts w:ascii="Times New Roman" w:hAnsi="Times New Roman"/>
                <w:sz w:val="20"/>
                <w:szCs w:val="20"/>
              </w:rPr>
              <w:t>January</w:t>
            </w:r>
            <w:proofErr w:type="spellEnd"/>
          </w:p>
          <w:p w:rsidR="00580592" w:rsidRPr="00B22924" w:rsidRDefault="00580592" w:rsidP="00DA01B5">
            <w:pPr>
              <w:pStyle w:val="a5"/>
              <w:jc w:val="center"/>
              <w:rPr>
                <w:rFonts w:ascii="Times New Roman" w:hAnsi="Times New Roman"/>
                <w:sz w:val="20"/>
                <w:szCs w:val="20"/>
                <w:lang w:val="en-US"/>
              </w:rPr>
            </w:pPr>
            <w:r w:rsidRPr="00B22924">
              <w:rPr>
                <w:rFonts w:ascii="Times New Roman" w:hAnsi="Times New Roman"/>
                <w:sz w:val="20"/>
                <w:szCs w:val="20"/>
              </w:rPr>
              <w:t>2020</w:t>
            </w:r>
          </w:p>
          <w:p w:rsidR="00580592" w:rsidRPr="00B22924" w:rsidRDefault="00580592" w:rsidP="00DA01B5">
            <w:pPr>
              <w:pStyle w:val="a5"/>
              <w:jc w:val="center"/>
              <w:rPr>
                <w:rFonts w:ascii="Times New Roman" w:eastAsia="Times New Roman" w:hAnsi="Times New Roman"/>
                <w:sz w:val="20"/>
                <w:szCs w:val="20"/>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eastAsia="Times New Roman" w:hAnsi="Times New Roman"/>
                <w:sz w:val="20"/>
                <w:szCs w:val="20"/>
                <w:lang w:val="en-US" w:eastAsia="ar-SA"/>
              </w:rPr>
            </w:pPr>
            <w:proofErr w:type="spellStart"/>
            <w:r w:rsidRPr="00B22924">
              <w:rPr>
                <w:rFonts w:ascii="Times New Roman" w:eastAsia="Times New Roman" w:hAnsi="Times New Roman"/>
                <w:sz w:val="20"/>
                <w:szCs w:val="20"/>
                <w:lang w:eastAsia="ar-SA"/>
              </w:rPr>
              <w:t>upto</w:t>
            </w:r>
            <w:proofErr w:type="spellEnd"/>
            <w:r w:rsidRPr="00B22924">
              <w:rPr>
                <w:rFonts w:ascii="Times New Roman" w:eastAsia="Times New Roman" w:hAnsi="Times New Roman"/>
                <w:sz w:val="20"/>
                <w:szCs w:val="20"/>
                <w:lang w:eastAsia="ar-SA"/>
              </w:rPr>
              <w:t xml:space="preserve"> </w:t>
            </w:r>
            <w:proofErr w:type="spellStart"/>
            <w:r w:rsidRPr="00B22924">
              <w:rPr>
                <w:rFonts w:ascii="Times New Roman" w:eastAsia="Times New Roman" w:hAnsi="Times New Roman"/>
                <w:sz w:val="20"/>
                <w:szCs w:val="20"/>
                <w:lang w:eastAsia="ar-SA"/>
              </w:rPr>
              <w:t>November</w:t>
            </w:r>
            <w:proofErr w:type="spellEnd"/>
            <w:r w:rsidRPr="00B22924">
              <w:rPr>
                <w:rFonts w:ascii="Times New Roman" w:eastAsia="Times New Roman" w:hAnsi="Times New Roman"/>
                <w:sz w:val="20"/>
                <w:szCs w:val="20"/>
                <w:lang w:eastAsia="ar-SA"/>
              </w:rPr>
              <w:t xml:space="preserve">, 1, </w:t>
            </w:r>
            <w:r w:rsidRPr="00B22924">
              <w:rPr>
                <w:rFonts w:ascii="Times New Roman" w:eastAsia="Times New Roman" w:hAnsi="Times New Roman"/>
                <w:sz w:val="20"/>
                <w:szCs w:val="20"/>
                <w:lang w:val="kk-KZ" w:eastAsia="ar-SA"/>
              </w:rPr>
              <w:t>20</w:t>
            </w:r>
            <w:r w:rsidRPr="00B22924">
              <w:rPr>
                <w:rFonts w:ascii="Times New Roman" w:eastAsia="Times New Roman" w:hAnsi="Times New Roman"/>
                <w:sz w:val="20"/>
                <w:szCs w:val="20"/>
                <w:lang w:eastAsia="ar-SA"/>
              </w:rPr>
              <w:t>20</w:t>
            </w:r>
          </w:p>
        </w:tc>
        <w:tc>
          <w:tcPr>
            <w:tcW w:w="2696"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Basic scientific principles of fine organic synthesis of novel preventive agents and/or adaptogens for plants will be elaborated in a family of </w:t>
            </w:r>
            <w:proofErr w:type="spellStart"/>
            <w:r w:rsidRPr="00B22924">
              <w:rPr>
                <w:rFonts w:ascii="Times New Roman" w:hAnsi="Times New Roman" w:cs="Times New Roman"/>
                <w:sz w:val="20"/>
                <w:szCs w:val="20"/>
                <w:lang w:val="en-US"/>
              </w:rPr>
              <w:t>elemento</w:t>
            </w:r>
            <w:proofErr w:type="spellEnd"/>
            <w:r w:rsidRPr="00B22924">
              <w:rPr>
                <w:rFonts w:ascii="Times New Roman" w:hAnsi="Times New Roman" w:cs="Times New Roman"/>
                <w:sz w:val="20"/>
                <w:szCs w:val="20"/>
                <w:lang w:val="en-US"/>
              </w:rPr>
              <w:t xml:space="preserve"> organic systems</w:t>
            </w:r>
          </w:p>
          <w:p w:rsidR="00580592" w:rsidRPr="00B22924" w:rsidRDefault="00580592" w:rsidP="00DA01B5">
            <w:pPr>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The results of Research will be published as 1 article in domestic scientific journals, 2 articles in foreign (Scopus or Thomson Reuters) scientific journals? Analytical review as article and/or monograph/</w:t>
            </w:r>
            <w:proofErr w:type="spellStart"/>
            <w:r w:rsidRPr="00B22924">
              <w:rPr>
                <w:rFonts w:ascii="Times New Roman" w:hAnsi="Times New Roman" w:cs="Times New Roman"/>
                <w:sz w:val="20"/>
                <w:szCs w:val="20"/>
                <w:lang w:val="en-US"/>
              </w:rPr>
              <w:t>chapterin</w:t>
            </w:r>
            <w:proofErr w:type="spellEnd"/>
            <w:r w:rsidRPr="00B22924">
              <w:rPr>
                <w:rFonts w:ascii="Times New Roman" w:hAnsi="Times New Roman" w:cs="Times New Roman"/>
                <w:sz w:val="20"/>
                <w:szCs w:val="20"/>
                <w:lang w:val="en-US"/>
              </w:rPr>
              <w:t xml:space="preserve"> Book in  Kazakhstan Publishing House  and patent protection of an effective remedy in the Kazakhstan Patent Office.</w:t>
            </w:r>
          </w:p>
        </w:tc>
      </w:tr>
      <w:tr w:rsidR="00580592" w:rsidRPr="00802ED9" w:rsidTr="00DA01B5">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580592" w:rsidRPr="00B22924" w:rsidRDefault="00580592" w:rsidP="00DA01B5">
            <w:pPr>
              <w:pStyle w:val="a5"/>
              <w:jc w:val="both"/>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lastRenderedPageBreak/>
              <w:t>3.1</w:t>
            </w:r>
          </w:p>
        </w:tc>
        <w:tc>
          <w:tcPr>
            <w:tcW w:w="3451"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spacing w:after="0" w:line="240" w:lineRule="auto"/>
              <w:jc w:val="both"/>
              <w:rPr>
                <w:rFonts w:ascii="Times New Roman" w:hAnsi="Times New Roman" w:cs="Times New Roman"/>
                <w:sz w:val="20"/>
                <w:szCs w:val="20"/>
                <w:lang w:val="en-US"/>
              </w:rPr>
            </w:pPr>
            <w:r w:rsidRPr="00B22924">
              <w:rPr>
                <w:rFonts w:ascii="Times New Roman" w:hAnsi="Times New Roman" w:cs="Times New Roman"/>
                <w:bCs/>
                <w:sz w:val="20"/>
                <w:szCs w:val="20"/>
                <w:lang w:val="en-US"/>
              </w:rPr>
              <w:t xml:space="preserve">Scientific information support of Research </w:t>
            </w:r>
          </w:p>
          <w:p w:rsidR="00580592" w:rsidRPr="00B22924" w:rsidRDefault="00580592" w:rsidP="00DA01B5">
            <w:pPr>
              <w:rPr>
                <w:rFonts w:ascii="Times New Roman" w:hAnsi="Times New Roman" w:cs="Times New Roman"/>
                <w:sz w:val="20"/>
                <w:szCs w:val="20"/>
                <w:lang w:val="en-US"/>
              </w:rPr>
            </w:pPr>
          </w:p>
        </w:tc>
        <w:tc>
          <w:tcPr>
            <w:tcW w:w="1275"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hAnsi="Times New Roman"/>
                <w:sz w:val="20"/>
                <w:szCs w:val="20"/>
                <w:lang w:val="en-US"/>
              </w:rPr>
            </w:pPr>
            <w:proofErr w:type="spellStart"/>
            <w:r w:rsidRPr="00B22924">
              <w:rPr>
                <w:rFonts w:ascii="Times New Roman" w:hAnsi="Times New Roman"/>
                <w:sz w:val="20"/>
                <w:szCs w:val="20"/>
              </w:rPr>
              <w:t>January</w:t>
            </w:r>
            <w:proofErr w:type="spellEnd"/>
          </w:p>
          <w:p w:rsidR="00580592" w:rsidRPr="00B22924" w:rsidRDefault="00580592" w:rsidP="00DA01B5">
            <w:pPr>
              <w:pStyle w:val="a5"/>
              <w:jc w:val="center"/>
              <w:rPr>
                <w:rFonts w:ascii="Times New Roman" w:hAnsi="Times New Roman"/>
                <w:sz w:val="20"/>
                <w:szCs w:val="20"/>
                <w:lang w:val="en-US"/>
              </w:rPr>
            </w:pPr>
            <w:r w:rsidRPr="00B22924">
              <w:rPr>
                <w:rFonts w:ascii="Times New Roman" w:hAnsi="Times New Roman"/>
                <w:sz w:val="20"/>
                <w:szCs w:val="20"/>
              </w:rPr>
              <w:t>2020</w:t>
            </w:r>
          </w:p>
          <w:p w:rsidR="00580592" w:rsidRPr="00B22924" w:rsidRDefault="00580592" w:rsidP="00DA01B5">
            <w:pPr>
              <w:pStyle w:val="a5"/>
              <w:jc w:val="center"/>
              <w:rPr>
                <w:rFonts w:ascii="Times New Roman" w:eastAsia="Times New Roman" w:hAnsi="Times New Roman"/>
                <w:sz w:val="20"/>
                <w:szCs w:val="20"/>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eastAsia="Times New Roman" w:hAnsi="Times New Roman"/>
                <w:sz w:val="20"/>
                <w:szCs w:val="20"/>
                <w:lang w:val="en-US" w:eastAsia="ar-SA"/>
              </w:rPr>
            </w:pPr>
            <w:proofErr w:type="spellStart"/>
            <w:r w:rsidRPr="00B22924">
              <w:rPr>
                <w:rFonts w:ascii="Times New Roman" w:eastAsia="Times New Roman" w:hAnsi="Times New Roman"/>
                <w:sz w:val="20"/>
                <w:szCs w:val="20"/>
                <w:lang w:eastAsia="ar-SA"/>
              </w:rPr>
              <w:t>upto</w:t>
            </w:r>
            <w:proofErr w:type="spellEnd"/>
            <w:r w:rsidRPr="00B22924">
              <w:rPr>
                <w:rFonts w:ascii="Times New Roman" w:eastAsia="Times New Roman" w:hAnsi="Times New Roman"/>
                <w:sz w:val="20"/>
                <w:szCs w:val="20"/>
                <w:lang w:eastAsia="ar-SA"/>
              </w:rPr>
              <w:t xml:space="preserve"> </w:t>
            </w:r>
            <w:proofErr w:type="spellStart"/>
            <w:r w:rsidRPr="00B22924">
              <w:rPr>
                <w:rFonts w:ascii="Times New Roman" w:eastAsia="Times New Roman" w:hAnsi="Times New Roman"/>
                <w:sz w:val="20"/>
                <w:szCs w:val="20"/>
                <w:lang w:eastAsia="ar-SA"/>
              </w:rPr>
              <w:t>November</w:t>
            </w:r>
            <w:proofErr w:type="spellEnd"/>
            <w:r w:rsidRPr="00B22924">
              <w:rPr>
                <w:rFonts w:ascii="Times New Roman" w:eastAsia="Times New Roman" w:hAnsi="Times New Roman"/>
                <w:sz w:val="20"/>
                <w:szCs w:val="20"/>
                <w:lang w:eastAsia="ar-SA"/>
              </w:rPr>
              <w:t xml:space="preserve">, 1, </w:t>
            </w:r>
            <w:r w:rsidRPr="00B22924">
              <w:rPr>
                <w:rFonts w:ascii="Times New Roman" w:eastAsia="Times New Roman" w:hAnsi="Times New Roman"/>
                <w:sz w:val="20"/>
                <w:szCs w:val="20"/>
                <w:lang w:val="kk-KZ" w:eastAsia="ar-SA"/>
              </w:rPr>
              <w:t>20</w:t>
            </w:r>
            <w:r w:rsidRPr="00B22924">
              <w:rPr>
                <w:rFonts w:ascii="Times New Roman" w:eastAsia="Times New Roman" w:hAnsi="Times New Roman"/>
                <w:sz w:val="20"/>
                <w:szCs w:val="20"/>
                <w:lang w:eastAsia="ar-SA"/>
              </w:rPr>
              <w:t>20</w:t>
            </w:r>
          </w:p>
        </w:tc>
        <w:tc>
          <w:tcPr>
            <w:tcW w:w="2696"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jc w:val="both"/>
              <w:rPr>
                <w:rFonts w:ascii="Times New Roman" w:hAnsi="Times New Roman" w:cs="Times New Roman"/>
                <w:sz w:val="20"/>
                <w:szCs w:val="20"/>
                <w:lang w:val="en-US"/>
              </w:rPr>
            </w:pPr>
            <w:r w:rsidRPr="00B22924">
              <w:rPr>
                <w:rFonts w:ascii="Times New Roman" w:hAnsi="Times New Roman" w:cs="Times New Roman"/>
                <w:bCs/>
                <w:sz w:val="20"/>
                <w:szCs w:val="20"/>
                <w:lang w:val="en-US"/>
              </w:rPr>
              <w:t xml:space="preserve">Research will be </w:t>
            </w:r>
            <w:r w:rsidRPr="00B22924">
              <w:rPr>
                <w:rFonts w:ascii="Times New Roman" w:hAnsi="Times New Roman" w:cs="Times New Roman"/>
                <w:sz w:val="20"/>
                <w:szCs w:val="20"/>
                <w:lang w:val="en-US"/>
              </w:rPr>
              <w:t xml:space="preserve"> </w:t>
            </w:r>
            <w:r w:rsidRPr="00B22924">
              <w:rPr>
                <w:rFonts w:ascii="Times New Roman" w:hAnsi="Times New Roman" w:cs="Times New Roman"/>
                <w:bCs/>
                <w:sz w:val="20"/>
                <w:szCs w:val="20"/>
                <w:lang w:val="en-US"/>
              </w:rPr>
              <w:t xml:space="preserve"> supported by scientific information </w:t>
            </w:r>
          </w:p>
        </w:tc>
      </w:tr>
      <w:tr w:rsidR="00580592" w:rsidRPr="00802ED9" w:rsidTr="00DA01B5">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580592" w:rsidRPr="00B22924" w:rsidRDefault="00580592" w:rsidP="00DA01B5">
            <w:pPr>
              <w:pStyle w:val="a5"/>
              <w:jc w:val="both"/>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t>3.2</w:t>
            </w:r>
          </w:p>
        </w:tc>
        <w:tc>
          <w:tcPr>
            <w:tcW w:w="3451"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9"/>
              <w:ind w:left="0"/>
              <w:jc w:val="both"/>
              <w:rPr>
                <w:sz w:val="20"/>
                <w:szCs w:val="20"/>
                <w:lang w:val="en-US"/>
              </w:rPr>
            </w:pPr>
            <w:r w:rsidRPr="00B22924">
              <w:rPr>
                <w:sz w:val="20"/>
                <w:szCs w:val="20"/>
                <w:lang w:val="en-US"/>
              </w:rPr>
              <w:t xml:space="preserve">To develop ways to improve the properties of candidates for preventive agents and/or adaptogens for plants </w:t>
            </w:r>
          </w:p>
          <w:p w:rsidR="00580592" w:rsidRPr="00B22924" w:rsidRDefault="00580592" w:rsidP="00DA01B5">
            <w:pPr>
              <w:ind w:firstLine="66"/>
              <w:contextualSpacing/>
              <w:rPr>
                <w:rFonts w:ascii="Times New Roman" w:hAnsi="Times New Roman" w:cs="Times New Roman"/>
                <w:sz w:val="20"/>
                <w:szCs w:val="20"/>
                <w:lang w:val="en-US"/>
              </w:rPr>
            </w:pPr>
          </w:p>
        </w:tc>
        <w:tc>
          <w:tcPr>
            <w:tcW w:w="1275"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hAnsi="Times New Roman"/>
                <w:sz w:val="20"/>
                <w:szCs w:val="20"/>
              </w:rPr>
            </w:pPr>
            <w:proofErr w:type="spellStart"/>
            <w:r w:rsidRPr="00B22924">
              <w:rPr>
                <w:rFonts w:ascii="Times New Roman" w:hAnsi="Times New Roman"/>
                <w:sz w:val="20"/>
                <w:szCs w:val="20"/>
              </w:rPr>
              <w:t>April</w:t>
            </w:r>
            <w:proofErr w:type="spellEnd"/>
          </w:p>
          <w:p w:rsidR="00580592" w:rsidRPr="00B22924" w:rsidRDefault="00580592" w:rsidP="00DA01B5">
            <w:pPr>
              <w:pStyle w:val="a5"/>
              <w:jc w:val="center"/>
              <w:rPr>
                <w:rFonts w:ascii="Times New Roman" w:hAnsi="Times New Roman"/>
                <w:sz w:val="20"/>
                <w:szCs w:val="20"/>
                <w:lang w:val="en-US"/>
              </w:rPr>
            </w:pPr>
            <w:r w:rsidRPr="00B22924">
              <w:rPr>
                <w:rFonts w:ascii="Times New Roman" w:hAnsi="Times New Roman"/>
                <w:sz w:val="20"/>
                <w:szCs w:val="20"/>
              </w:rPr>
              <w:t>2020</w:t>
            </w:r>
          </w:p>
          <w:p w:rsidR="00580592" w:rsidRPr="00B22924" w:rsidRDefault="00580592" w:rsidP="00DA01B5">
            <w:pPr>
              <w:pStyle w:val="a5"/>
              <w:jc w:val="center"/>
              <w:rPr>
                <w:rFonts w:ascii="Times New Roman" w:eastAsia="Times New Roman" w:hAnsi="Times New Roman"/>
                <w:sz w:val="20"/>
                <w:szCs w:val="20"/>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eastAsia="Times New Roman" w:hAnsi="Times New Roman"/>
                <w:sz w:val="20"/>
                <w:szCs w:val="20"/>
                <w:lang w:eastAsia="ar-SA"/>
              </w:rPr>
            </w:pPr>
            <w:proofErr w:type="spellStart"/>
            <w:r w:rsidRPr="00B22924">
              <w:rPr>
                <w:rFonts w:ascii="Times New Roman" w:eastAsia="Times New Roman" w:hAnsi="Times New Roman"/>
                <w:sz w:val="20"/>
                <w:szCs w:val="20"/>
                <w:lang w:eastAsia="ar-SA"/>
              </w:rPr>
              <w:t>June</w:t>
            </w:r>
            <w:proofErr w:type="spellEnd"/>
          </w:p>
          <w:p w:rsidR="00580592" w:rsidRPr="00B22924" w:rsidRDefault="00580592" w:rsidP="00DA01B5">
            <w:pPr>
              <w:pStyle w:val="a5"/>
              <w:jc w:val="center"/>
              <w:rPr>
                <w:rFonts w:ascii="Times New Roman" w:eastAsia="Times New Roman" w:hAnsi="Times New Roman"/>
                <w:sz w:val="20"/>
                <w:szCs w:val="20"/>
                <w:lang w:val="en-US" w:eastAsia="ar-SA"/>
              </w:rPr>
            </w:pPr>
            <w:r w:rsidRPr="00B22924">
              <w:rPr>
                <w:rFonts w:ascii="Times New Roman" w:eastAsia="Times New Roman" w:hAnsi="Times New Roman"/>
                <w:sz w:val="20"/>
                <w:szCs w:val="20"/>
                <w:lang w:val="kk-KZ" w:eastAsia="ar-SA"/>
              </w:rPr>
              <w:t>20</w:t>
            </w:r>
            <w:r w:rsidRPr="00B22924">
              <w:rPr>
                <w:rFonts w:ascii="Times New Roman" w:eastAsia="Times New Roman" w:hAnsi="Times New Roman"/>
                <w:sz w:val="20"/>
                <w:szCs w:val="20"/>
                <w:lang w:eastAsia="ar-SA"/>
              </w:rPr>
              <w:t>20</w:t>
            </w:r>
          </w:p>
        </w:tc>
        <w:tc>
          <w:tcPr>
            <w:tcW w:w="2696"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9"/>
              <w:ind w:left="0"/>
              <w:jc w:val="both"/>
              <w:rPr>
                <w:sz w:val="20"/>
                <w:szCs w:val="20"/>
                <w:lang w:val="en-US"/>
              </w:rPr>
            </w:pPr>
            <w:r w:rsidRPr="00B22924">
              <w:rPr>
                <w:sz w:val="20"/>
                <w:szCs w:val="20"/>
                <w:lang w:val="en-US"/>
              </w:rPr>
              <w:t xml:space="preserve">The ways to improve the properties of candidates for preventive agents and/or adaptogens for plants will be developed. </w:t>
            </w:r>
          </w:p>
          <w:p w:rsidR="00580592" w:rsidRPr="00B22924" w:rsidRDefault="00580592" w:rsidP="00DA01B5">
            <w:pPr>
              <w:ind w:firstLine="66"/>
              <w:contextualSpacing/>
              <w:jc w:val="both"/>
              <w:rPr>
                <w:rFonts w:ascii="Times New Roman" w:hAnsi="Times New Roman" w:cs="Times New Roman"/>
                <w:sz w:val="20"/>
                <w:szCs w:val="20"/>
                <w:lang w:val="en-US"/>
              </w:rPr>
            </w:pPr>
          </w:p>
        </w:tc>
      </w:tr>
      <w:tr w:rsidR="00580592" w:rsidRPr="00802ED9" w:rsidTr="00DA01B5">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580592" w:rsidRPr="00B22924" w:rsidRDefault="00580592" w:rsidP="00DA01B5">
            <w:pPr>
              <w:pStyle w:val="a5"/>
              <w:jc w:val="both"/>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t>3.3</w:t>
            </w:r>
          </w:p>
        </w:tc>
        <w:tc>
          <w:tcPr>
            <w:tcW w:w="3451"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spacing w:after="0" w:line="240" w:lineRule="auto"/>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 xml:space="preserve">To study the relationship: reactivity–structure–physicochemical properties </w:t>
            </w:r>
          </w:p>
          <w:p w:rsidR="00580592" w:rsidRPr="00B22924" w:rsidRDefault="00580592" w:rsidP="00DA01B5">
            <w:pPr>
              <w:ind w:firstLine="66"/>
              <w:contextualSpacing/>
              <w:rPr>
                <w:rFonts w:ascii="Times New Roman" w:hAnsi="Times New Roman" w:cs="Times New Roman"/>
                <w:sz w:val="20"/>
                <w:szCs w:val="20"/>
                <w:lang w:val="en-US"/>
              </w:rPr>
            </w:pPr>
          </w:p>
        </w:tc>
        <w:tc>
          <w:tcPr>
            <w:tcW w:w="1275"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hAnsi="Times New Roman"/>
                <w:sz w:val="20"/>
                <w:szCs w:val="20"/>
              </w:rPr>
            </w:pPr>
            <w:proofErr w:type="spellStart"/>
            <w:r w:rsidRPr="00B22924">
              <w:rPr>
                <w:rFonts w:ascii="Times New Roman" w:hAnsi="Times New Roman"/>
                <w:sz w:val="20"/>
                <w:szCs w:val="20"/>
              </w:rPr>
              <w:t>July</w:t>
            </w:r>
            <w:proofErr w:type="spellEnd"/>
          </w:p>
          <w:p w:rsidR="00580592" w:rsidRPr="00B22924" w:rsidRDefault="00580592" w:rsidP="00DA01B5">
            <w:pPr>
              <w:pStyle w:val="a5"/>
              <w:jc w:val="center"/>
              <w:rPr>
                <w:rFonts w:ascii="Times New Roman" w:hAnsi="Times New Roman"/>
                <w:sz w:val="20"/>
                <w:szCs w:val="20"/>
                <w:lang w:val="en-US"/>
              </w:rPr>
            </w:pPr>
            <w:r w:rsidRPr="00B22924">
              <w:rPr>
                <w:rFonts w:ascii="Times New Roman" w:hAnsi="Times New Roman"/>
                <w:sz w:val="20"/>
                <w:szCs w:val="20"/>
              </w:rPr>
              <w:t>2020</w:t>
            </w:r>
          </w:p>
          <w:p w:rsidR="00580592" w:rsidRPr="00B22924" w:rsidRDefault="00580592" w:rsidP="00DA01B5">
            <w:pPr>
              <w:pStyle w:val="a5"/>
              <w:jc w:val="center"/>
              <w:rPr>
                <w:rFonts w:ascii="Times New Roman" w:eastAsia="Times New Roman" w:hAnsi="Times New Roman"/>
                <w:sz w:val="20"/>
                <w:szCs w:val="20"/>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eastAsia="Times New Roman" w:hAnsi="Times New Roman"/>
                <w:sz w:val="20"/>
                <w:szCs w:val="20"/>
                <w:lang w:val="en-US" w:eastAsia="ar-SA"/>
              </w:rPr>
            </w:pPr>
            <w:proofErr w:type="spellStart"/>
            <w:r w:rsidRPr="00B22924">
              <w:rPr>
                <w:rFonts w:ascii="Times New Roman" w:eastAsia="Times New Roman" w:hAnsi="Times New Roman"/>
                <w:sz w:val="20"/>
                <w:szCs w:val="20"/>
                <w:lang w:eastAsia="ar-SA"/>
              </w:rPr>
              <w:t>September</w:t>
            </w:r>
            <w:proofErr w:type="spellEnd"/>
            <w:r w:rsidRPr="00B22924">
              <w:rPr>
                <w:rFonts w:ascii="Times New Roman" w:eastAsia="Times New Roman" w:hAnsi="Times New Roman"/>
                <w:sz w:val="20"/>
                <w:szCs w:val="20"/>
                <w:lang w:val="kk-KZ" w:eastAsia="ar-SA"/>
              </w:rPr>
              <w:t>20</w:t>
            </w:r>
            <w:r w:rsidRPr="00B22924">
              <w:rPr>
                <w:rFonts w:ascii="Times New Roman" w:eastAsia="Times New Roman" w:hAnsi="Times New Roman"/>
                <w:sz w:val="20"/>
                <w:szCs w:val="20"/>
                <w:lang w:eastAsia="ar-SA"/>
              </w:rPr>
              <w:t>20</w:t>
            </w:r>
          </w:p>
        </w:tc>
        <w:tc>
          <w:tcPr>
            <w:tcW w:w="2696"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ind w:firstLine="66"/>
              <w:contextualSpacing/>
              <w:jc w:val="both"/>
              <w:rPr>
                <w:rFonts w:ascii="Times New Roman" w:hAnsi="Times New Roman" w:cs="Times New Roman"/>
                <w:sz w:val="20"/>
                <w:szCs w:val="20"/>
                <w:lang w:val="en-US"/>
              </w:rPr>
            </w:pPr>
            <w:r w:rsidRPr="00B22924">
              <w:rPr>
                <w:rFonts w:ascii="Times New Roman" w:hAnsi="Times New Roman" w:cs="Times New Roman"/>
                <w:sz w:val="20"/>
                <w:szCs w:val="20"/>
                <w:lang w:val="en-US"/>
              </w:rPr>
              <w:t>The relationship: reactivity–structure–physicochemical properties will be studied</w:t>
            </w:r>
          </w:p>
        </w:tc>
      </w:tr>
      <w:tr w:rsidR="00580592" w:rsidRPr="00802ED9" w:rsidTr="00DA01B5">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580592" w:rsidRPr="00B22924" w:rsidRDefault="00580592" w:rsidP="00DA01B5">
            <w:pPr>
              <w:pStyle w:val="a5"/>
              <w:jc w:val="both"/>
              <w:rPr>
                <w:rFonts w:ascii="Times New Roman" w:eastAsia="Times New Roman" w:hAnsi="Times New Roman"/>
                <w:sz w:val="20"/>
                <w:szCs w:val="20"/>
                <w:lang w:val="kk-KZ" w:eastAsia="ar-SA"/>
              </w:rPr>
            </w:pPr>
            <w:r w:rsidRPr="00B22924">
              <w:rPr>
                <w:rFonts w:ascii="Times New Roman" w:eastAsia="Times New Roman" w:hAnsi="Times New Roman"/>
                <w:sz w:val="20"/>
                <w:szCs w:val="20"/>
                <w:lang w:val="kk-KZ" w:eastAsia="ar-SA"/>
              </w:rPr>
              <w:t>3.4</w:t>
            </w:r>
          </w:p>
        </w:tc>
        <w:tc>
          <w:tcPr>
            <w:tcW w:w="3451"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spacing w:after="0" w:line="240" w:lineRule="auto"/>
              <w:rPr>
                <w:rFonts w:ascii="Times New Roman" w:hAnsi="Times New Roman" w:cs="Times New Roman"/>
                <w:sz w:val="20"/>
                <w:szCs w:val="20"/>
                <w:lang w:val="en-US"/>
              </w:rPr>
            </w:pPr>
            <w:r w:rsidRPr="00B22924">
              <w:rPr>
                <w:rFonts w:ascii="Times New Roman" w:hAnsi="Times New Roman" w:cs="Times New Roman"/>
                <w:sz w:val="20"/>
                <w:szCs w:val="20"/>
                <w:lang w:val="en-US"/>
              </w:rPr>
              <w:t>Issuance of recommendations for carrying out extended field research of candidates for preventive agents and/ or adaptogens for plants.</w:t>
            </w:r>
          </w:p>
          <w:p w:rsidR="00580592" w:rsidRPr="00B22924" w:rsidRDefault="00580592" w:rsidP="00DA01B5">
            <w:pPr>
              <w:ind w:firstLine="66"/>
              <w:contextualSpacing/>
              <w:rPr>
                <w:rFonts w:ascii="Times New Roman" w:hAnsi="Times New Roman" w:cs="Times New Roman"/>
                <w:sz w:val="20"/>
                <w:szCs w:val="20"/>
                <w:lang w:val="en-US"/>
              </w:rPr>
            </w:pPr>
          </w:p>
        </w:tc>
        <w:tc>
          <w:tcPr>
            <w:tcW w:w="1275"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hAnsi="Times New Roman"/>
                <w:sz w:val="20"/>
                <w:szCs w:val="20"/>
              </w:rPr>
            </w:pPr>
            <w:proofErr w:type="spellStart"/>
            <w:r w:rsidRPr="00B22924">
              <w:rPr>
                <w:rFonts w:ascii="Times New Roman" w:hAnsi="Times New Roman"/>
                <w:sz w:val="20"/>
                <w:szCs w:val="20"/>
              </w:rPr>
              <w:t>October</w:t>
            </w:r>
            <w:proofErr w:type="spellEnd"/>
          </w:p>
          <w:p w:rsidR="00580592" w:rsidRPr="00B22924" w:rsidRDefault="00580592" w:rsidP="00DA01B5">
            <w:pPr>
              <w:pStyle w:val="a5"/>
              <w:jc w:val="center"/>
              <w:rPr>
                <w:rFonts w:ascii="Times New Roman" w:hAnsi="Times New Roman"/>
                <w:sz w:val="20"/>
                <w:szCs w:val="20"/>
                <w:lang w:val="en-US"/>
              </w:rPr>
            </w:pPr>
            <w:r w:rsidRPr="00B22924">
              <w:rPr>
                <w:rFonts w:ascii="Times New Roman" w:hAnsi="Times New Roman"/>
                <w:sz w:val="20"/>
                <w:szCs w:val="20"/>
              </w:rPr>
              <w:t>2020</w:t>
            </w:r>
          </w:p>
          <w:p w:rsidR="00580592" w:rsidRPr="00B22924" w:rsidRDefault="00580592" w:rsidP="00DA01B5">
            <w:pPr>
              <w:pStyle w:val="a5"/>
              <w:jc w:val="center"/>
              <w:rPr>
                <w:rFonts w:ascii="Times New Roman" w:eastAsia="Times New Roman" w:hAnsi="Times New Roman"/>
                <w:sz w:val="20"/>
                <w:szCs w:val="20"/>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580592" w:rsidRPr="00B22924" w:rsidRDefault="00580592" w:rsidP="00DA01B5">
            <w:pPr>
              <w:pStyle w:val="a5"/>
              <w:jc w:val="center"/>
              <w:rPr>
                <w:rFonts w:ascii="Times New Roman" w:eastAsia="Times New Roman" w:hAnsi="Times New Roman"/>
                <w:sz w:val="20"/>
                <w:szCs w:val="20"/>
                <w:lang w:val="kk-KZ" w:eastAsia="ar-SA"/>
              </w:rPr>
            </w:pPr>
            <w:proofErr w:type="spellStart"/>
            <w:r w:rsidRPr="00B22924">
              <w:rPr>
                <w:rFonts w:ascii="Times New Roman" w:eastAsia="Times New Roman" w:hAnsi="Times New Roman"/>
                <w:sz w:val="20"/>
                <w:szCs w:val="20"/>
                <w:lang w:eastAsia="ar-SA"/>
              </w:rPr>
              <w:t>November</w:t>
            </w:r>
            <w:proofErr w:type="spellEnd"/>
            <w:r w:rsidRPr="00B22924">
              <w:rPr>
                <w:rFonts w:ascii="Times New Roman" w:eastAsia="Times New Roman" w:hAnsi="Times New Roman"/>
                <w:sz w:val="20"/>
                <w:szCs w:val="20"/>
                <w:lang w:eastAsia="ar-SA"/>
              </w:rPr>
              <w:t xml:space="preserve">, 1, </w:t>
            </w:r>
            <w:r w:rsidRPr="00B22924">
              <w:rPr>
                <w:rFonts w:ascii="Times New Roman" w:eastAsia="Times New Roman" w:hAnsi="Times New Roman"/>
                <w:sz w:val="20"/>
                <w:szCs w:val="20"/>
                <w:lang w:val="kk-KZ" w:eastAsia="ar-SA"/>
              </w:rPr>
              <w:t>20</w:t>
            </w:r>
            <w:r w:rsidRPr="00B22924">
              <w:rPr>
                <w:rFonts w:ascii="Times New Roman" w:eastAsia="Times New Roman" w:hAnsi="Times New Roman"/>
                <w:sz w:val="20"/>
                <w:szCs w:val="20"/>
                <w:lang w:eastAsia="ar-SA"/>
              </w:rPr>
              <w:t>20</w:t>
            </w:r>
          </w:p>
        </w:tc>
        <w:tc>
          <w:tcPr>
            <w:tcW w:w="2696" w:type="dxa"/>
            <w:gridSpan w:val="2"/>
            <w:tcBorders>
              <w:top w:val="single" w:sz="4" w:space="0" w:color="auto"/>
              <w:left w:val="single" w:sz="4" w:space="0" w:color="auto"/>
              <w:bottom w:val="single" w:sz="4" w:space="0" w:color="auto"/>
              <w:right w:val="single" w:sz="4" w:space="0" w:color="auto"/>
            </w:tcBorders>
          </w:tcPr>
          <w:p w:rsidR="00580592" w:rsidRPr="00B22924" w:rsidRDefault="00580592" w:rsidP="00DA01B5">
            <w:pPr>
              <w:spacing w:after="0" w:line="240" w:lineRule="auto"/>
              <w:rPr>
                <w:rFonts w:ascii="Times New Roman" w:hAnsi="Times New Roman" w:cs="Times New Roman"/>
                <w:sz w:val="20"/>
                <w:szCs w:val="20"/>
                <w:lang w:val="en-US"/>
              </w:rPr>
            </w:pPr>
            <w:r w:rsidRPr="00B22924">
              <w:rPr>
                <w:rFonts w:ascii="Times New Roman" w:hAnsi="Times New Roman" w:cs="Times New Roman"/>
                <w:sz w:val="20"/>
                <w:szCs w:val="20"/>
                <w:lang w:val="en-US"/>
              </w:rPr>
              <w:t>The recommendations for carrying out extended field research of candidates for preventive agents and/or adaptogens for plants will be issuance</w:t>
            </w:r>
          </w:p>
          <w:p w:rsidR="00580592" w:rsidRPr="00B22924" w:rsidRDefault="00580592" w:rsidP="00DA01B5">
            <w:pPr>
              <w:ind w:firstLine="66"/>
              <w:contextualSpacing/>
              <w:jc w:val="both"/>
              <w:rPr>
                <w:rFonts w:ascii="Times New Roman" w:hAnsi="Times New Roman" w:cs="Times New Roman"/>
                <w:sz w:val="20"/>
                <w:szCs w:val="20"/>
                <w:lang w:val="en-US"/>
              </w:rPr>
            </w:pPr>
          </w:p>
        </w:tc>
      </w:tr>
      <w:tr w:rsidR="00580592" w:rsidRPr="00802ED9" w:rsidTr="00DA01B5">
        <w:tblPrEx>
          <w:tblCellMar>
            <w:left w:w="108" w:type="dxa"/>
            <w:right w:w="108" w:type="dxa"/>
          </w:tblCellMar>
          <w:tblLook w:val="04A0" w:firstRow="1" w:lastRow="0" w:firstColumn="1" w:lastColumn="0" w:noHBand="0" w:noVBand="1"/>
        </w:tblPrEx>
        <w:trPr>
          <w:gridBefore w:val="1"/>
          <w:wBefore w:w="211" w:type="dxa"/>
          <w:trHeight w:val="314"/>
        </w:trPr>
        <w:tc>
          <w:tcPr>
            <w:tcW w:w="9760" w:type="dxa"/>
            <w:gridSpan w:val="8"/>
            <w:shd w:val="clear" w:color="auto" w:fill="auto"/>
          </w:tcPr>
          <w:p w:rsidR="00580592" w:rsidRPr="00FF58F3" w:rsidRDefault="00580592" w:rsidP="00DA01B5">
            <w:pPr>
              <w:pStyle w:val="a5"/>
              <w:ind w:right="153"/>
              <w:jc w:val="both"/>
              <w:rPr>
                <w:rFonts w:ascii="Times New Roman" w:hAnsi="Times New Roman"/>
                <w:sz w:val="24"/>
                <w:szCs w:val="24"/>
                <w:lang w:val="en-US"/>
              </w:rPr>
            </w:pPr>
          </w:p>
          <w:p w:rsidR="00580592" w:rsidRPr="00FF58F3" w:rsidRDefault="00580592" w:rsidP="00DA01B5">
            <w:pPr>
              <w:pStyle w:val="a5"/>
              <w:ind w:right="153"/>
              <w:jc w:val="both"/>
              <w:rPr>
                <w:rFonts w:ascii="Times New Roman" w:hAnsi="Times New Roman"/>
                <w:sz w:val="24"/>
                <w:szCs w:val="24"/>
                <w:lang w:val="en-US"/>
              </w:rPr>
            </w:pPr>
          </w:p>
        </w:tc>
      </w:tr>
      <w:tr w:rsidR="00580592" w:rsidRPr="00FF58F3" w:rsidTr="00DA01B5">
        <w:tblPrEx>
          <w:tblCellMar>
            <w:left w:w="108" w:type="dxa"/>
            <w:right w:w="108" w:type="dxa"/>
          </w:tblCellMar>
          <w:tblLook w:val="04A0" w:firstRow="1" w:lastRow="0" w:firstColumn="1" w:lastColumn="0" w:noHBand="0" w:noVBand="1"/>
        </w:tblPrEx>
        <w:trPr>
          <w:gridBefore w:val="1"/>
          <w:gridAfter w:val="2"/>
          <w:wBefore w:w="211" w:type="dxa"/>
          <w:wAfter w:w="340" w:type="dxa"/>
          <w:trHeight w:val="2855"/>
        </w:trPr>
        <w:tc>
          <w:tcPr>
            <w:tcW w:w="4825" w:type="dxa"/>
            <w:gridSpan w:val="3"/>
            <w:shd w:val="clear" w:color="auto" w:fill="auto"/>
          </w:tcPr>
          <w:p w:rsidR="00580592" w:rsidRPr="00FF58F3" w:rsidRDefault="00580592" w:rsidP="00DA01B5">
            <w:pPr>
              <w:pStyle w:val="a5"/>
              <w:rPr>
                <w:rFonts w:ascii="Times New Roman" w:hAnsi="Times New Roman"/>
                <w:sz w:val="24"/>
                <w:szCs w:val="24"/>
                <w:lang w:val="en-US"/>
              </w:rPr>
            </w:pPr>
            <w:r w:rsidRPr="00FF58F3">
              <w:rPr>
                <w:rFonts w:ascii="Times New Roman" w:hAnsi="Times New Roman"/>
                <w:sz w:val="24"/>
                <w:szCs w:val="24"/>
                <w:lang w:val="en-US"/>
              </w:rPr>
              <w:t xml:space="preserve">From   Customer :                                                                                      </w:t>
            </w:r>
          </w:p>
          <w:p w:rsidR="00580592" w:rsidRPr="00FF58F3" w:rsidRDefault="00580592" w:rsidP="00DA01B5">
            <w:pPr>
              <w:pStyle w:val="a5"/>
              <w:rPr>
                <w:rFonts w:ascii="Times New Roman" w:hAnsi="Times New Roman"/>
                <w:sz w:val="24"/>
                <w:szCs w:val="24"/>
                <w:lang w:val="en-US"/>
              </w:rPr>
            </w:pPr>
            <w:r w:rsidRPr="00FF58F3">
              <w:rPr>
                <w:rFonts w:ascii="Times New Roman" w:hAnsi="Times New Roman"/>
                <w:i/>
                <w:sz w:val="24"/>
                <w:szCs w:val="24"/>
                <w:lang w:val="en-US"/>
              </w:rPr>
              <w:t>_________________________________</w:t>
            </w:r>
          </w:p>
          <w:p w:rsidR="00580592" w:rsidRPr="00FF58F3" w:rsidRDefault="00580592" w:rsidP="00DA01B5">
            <w:pPr>
              <w:pStyle w:val="a5"/>
              <w:rPr>
                <w:rFonts w:ascii="Times New Roman" w:hAnsi="Times New Roman"/>
                <w:sz w:val="24"/>
                <w:szCs w:val="24"/>
                <w:lang w:val="en-US"/>
              </w:rPr>
            </w:pPr>
            <w:r w:rsidRPr="00FF58F3">
              <w:rPr>
                <w:rFonts w:ascii="Times New Roman" w:hAnsi="Times New Roman"/>
                <w:sz w:val="24"/>
                <w:szCs w:val="24"/>
                <w:lang w:val="en-US"/>
              </w:rPr>
              <w:t>Chairman of the State Institution "Committee of Science of the Ministry of Education and Science of the Republic of Kazakhstan"</w:t>
            </w:r>
          </w:p>
          <w:p w:rsidR="00580592" w:rsidRPr="00FF58F3" w:rsidRDefault="00580592" w:rsidP="00DA01B5">
            <w:pPr>
              <w:pStyle w:val="a5"/>
              <w:ind w:firstLine="709"/>
              <w:rPr>
                <w:rFonts w:ascii="Times New Roman" w:hAnsi="Times New Roman"/>
                <w:sz w:val="24"/>
                <w:szCs w:val="24"/>
                <w:lang w:val="en-US"/>
              </w:rPr>
            </w:pPr>
          </w:p>
          <w:p w:rsidR="00580592" w:rsidRPr="00FF58F3" w:rsidRDefault="00580592" w:rsidP="00DA01B5">
            <w:pPr>
              <w:pStyle w:val="a5"/>
              <w:rPr>
                <w:rFonts w:ascii="Times New Roman" w:hAnsi="Times New Roman"/>
                <w:i/>
                <w:color w:val="FF0000"/>
                <w:sz w:val="24"/>
                <w:szCs w:val="24"/>
              </w:rPr>
            </w:pPr>
            <w:r w:rsidRPr="00FF58F3">
              <w:rPr>
                <w:rFonts w:ascii="Times New Roman" w:hAnsi="Times New Roman"/>
                <w:sz w:val="24"/>
                <w:szCs w:val="24"/>
              </w:rPr>
              <w:t>______________</w:t>
            </w:r>
            <w:proofErr w:type="spellStart"/>
            <w:r w:rsidRPr="00FF58F3">
              <w:rPr>
                <w:rFonts w:ascii="Times New Roman" w:hAnsi="Times New Roman"/>
                <w:b/>
                <w:bCs/>
                <w:sz w:val="24"/>
                <w:szCs w:val="24"/>
              </w:rPr>
              <w:t>Abdrasilov</w:t>
            </w:r>
            <w:proofErr w:type="spellEnd"/>
            <w:r w:rsidRPr="00FF58F3">
              <w:rPr>
                <w:rFonts w:ascii="Times New Roman" w:hAnsi="Times New Roman"/>
                <w:b/>
                <w:bCs/>
                <w:sz w:val="24"/>
                <w:szCs w:val="24"/>
              </w:rPr>
              <w:t xml:space="preserve"> B.C.</w:t>
            </w:r>
            <w:r w:rsidRPr="00FF58F3">
              <w:rPr>
                <w:rFonts w:ascii="Times New Roman" w:hAnsi="Times New Roman"/>
                <w:i/>
                <w:color w:val="FF0000"/>
                <w:sz w:val="24"/>
                <w:szCs w:val="24"/>
              </w:rPr>
              <w:t xml:space="preserve"> </w:t>
            </w:r>
          </w:p>
          <w:p w:rsidR="00580592" w:rsidRPr="00FF58F3" w:rsidRDefault="00580592" w:rsidP="00DA01B5">
            <w:pPr>
              <w:pStyle w:val="a5"/>
              <w:rPr>
                <w:rFonts w:ascii="Times New Roman" w:hAnsi="Times New Roman"/>
                <w:i/>
                <w:iCs/>
                <w:sz w:val="24"/>
                <w:szCs w:val="24"/>
                <w:lang w:val="en-US"/>
              </w:rPr>
            </w:pPr>
            <w:proofErr w:type="spellStart"/>
            <w:r w:rsidRPr="00FF58F3">
              <w:rPr>
                <w:rFonts w:ascii="Times New Roman" w:hAnsi="Times New Roman"/>
                <w:i/>
                <w:iCs/>
                <w:sz w:val="24"/>
                <w:szCs w:val="24"/>
              </w:rPr>
              <w:t>Seal</w:t>
            </w:r>
            <w:proofErr w:type="spellEnd"/>
          </w:p>
          <w:p w:rsidR="00580592" w:rsidRPr="00FF58F3" w:rsidRDefault="00580592" w:rsidP="00DA01B5">
            <w:pPr>
              <w:pStyle w:val="a5"/>
              <w:ind w:firstLine="709"/>
              <w:jc w:val="both"/>
              <w:rPr>
                <w:rFonts w:ascii="Times New Roman" w:hAnsi="Times New Roman"/>
                <w:sz w:val="24"/>
                <w:szCs w:val="24"/>
              </w:rPr>
            </w:pPr>
          </w:p>
        </w:tc>
        <w:tc>
          <w:tcPr>
            <w:tcW w:w="4595" w:type="dxa"/>
            <w:gridSpan w:val="3"/>
            <w:shd w:val="clear" w:color="auto" w:fill="auto"/>
          </w:tcPr>
          <w:p w:rsidR="00580592" w:rsidRPr="00FF58F3" w:rsidRDefault="00580592" w:rsidP="00DA01B5">
            <w:pPr>
              <w:pStyle w:val="a5"/>
              <w:rPr>
                <w:rFonts w:ascii="Times New Roman" w:hAnsi="Times New Roman"/>
                <w:sz w:val="24"/>
                <w:szCs w:val="24"/>
                <w:lang w:val="en-US"/>
              </w:rPr>
            </w:pPr>
            <w:r w:rsidRPr="00FF58F3">
              <w:rPr>
                <w:rFonts w:ascii="Times New Roman" w:hAnsi="Times New Roman"/>
                <w:sz w:val="24"/>
                <w:szCs w:val="24"/>
                <w:lang w:val="en-US"/>
              </w:rPr>
              <w:t>From Executor :</w:t>
            </w:r>
          </w:p>
          <w:p w:rsidR="00580592" w:rsidRPr="00FF58F3" w:rsidRDefault="00580592" w:rsidP="00DA01B5">
            <w:pPr>
              <w:pStyle w:val="a5"/>
              <w:rPr>
                <w:rFonts w:ascii="Times New Roman" w:hAnsi="Times New Roman"/>
                <w:i/>
                <w:sz w:val="24"/>
                <w:szCs w:val="24"/>
                <w:lang w:val="en-US"/>
              </w:rPr>
            </w:pPr>
            <w:r w:rsidRPr="00FF58F3">
              <w:rPr>
                <w:rFonts w:ascii="Times New Roman" w:hAnsi="Times New Roman"/>
                <w:i/>
                <w:sz w:val="24"/>
                <w:szCs w:val="24"/>
                <w:lang w:val="en-US"/>
              </w:rPr>
              <w:t xml:space="preserve">General Director </w:t>
            </w:r>
          </w:p>
          <w:p w:rsidR="00580592" w:rsidRPr="00FF58F3" w:rsidRDefault="00580592" w:rsidP="00DA01B5">
            <w:pPr>
              <w:pStyle w:val="a5"/>
              <w:rPr>
                <w:rFonts w:ascii="Times New Roman" w:hAnsi="Times New Roman"/>
                <w:i/>
                <w:sz w:val="24"/>
                <w:szCs w:val="24"/>
                <w:lang w:val="en-US"/>
              </w:rPr>
            </w:pPr>
            <w:r w:rsidRPr="00FF58F3">
              <w:rPr>
                <w:rFonts w:ascii="Times New Roman" w:hAnsi="Times New Roman"/>
                <w:i/>
                <w:sz w:val="24"/>
                <w:szCs w:val="24"/>
                <w:lang w:val="en-US"/>
              </w:rPr>
              <w:t>JSC «</w:t>
            </w:r>
            <w:proofErr w:type="spellStart"/>
            <w:r w:rsidRPr="00FF58F3">
              <w:rPr>
                <w:rFonts w:ascii="Times New Roman" w:hAnsi="Times New Roman"/>
                <w:i/>
                <w:sz w:val="24"/>
                <w:szCs w:val="24"/>
                <w:lang w:val="en-US"/>
              </w:rPr>
              <w:t>A.B.Bektyrov</w:t>
            </w:r>
            <w:proofErr w:type="spellEnd"/>
            <w:r w:rsidRPr="00FF58F3">
              <w:rPr>
                <w:rFonts w:ascii="Times New Roman" w:hAnsi="Times New Roman"/>
                <w:i/>
                <w:sz w:val="24"/>
                <w:szCs w:val="24"/>
                <w:lang w:val="en-US"/>
              </w:rPr>
              <w:t xml:space="preserve"> Institute of </w:t>
            </w:r>
            <w:proofErr w:type="spellStart"/>
            <w:r w:rsidRPr="00FF58F3">
              <w:rPr>
                <w:rFonts w:ascii="Times New Roman" w:hAnsi="Times New Roman"/>
                <w:i/>
                <w:sz w:val="24"/>
                <w:szCs w:val="24"/>
                <w:lang w:val="en-US"/>
              </w:rPr>
              <w:t>ChemicalSciences</w:t>
            </w:r>
            <w:proofErr w:type="spellEnd"/>
            <w:r w:rsidRPr="00FF58F3">
              <w:rPr>
                <w:rFonts w:ascii="Times New Roman" w:hAnsi="Times New Roman"/>
                <w:i/>
                <w:sz w:val="24"/>
                <w:szCs w:val="24"/>
                <w:lang w:val="en-US"/>
              </w:rPr>
              <w:t>»,</w:t>
            </w:r>
            <w:r w:rsidRPr="00FF58F3">
              <w:rPr>
                <w:rFonts w:ascii="Times New Roman" w:hAnsi="Times New Roman"/>
                <w:sz w:val="24"/>
                <w:szCs w:val="24"/>
                <w:lang w:val="en-US"/>
              </w:rPr>
              <w:t>academician of NAS RK,</w:t>
            </w:r>
          </w:p>
          <w:p w:rsidR="00580592" w:rsidRPr="00FF58F3" w:rsidRDefault="00580592" w:rsidP="00DA01B5">
            <w:pPr>
              <w:pStyle w:val="a5"/>
              <w:rPr>
                <w:rFonts w:ascii="Times New Roman" w:hAnsi="Times New Roman"/>
                <w:b/>
                <w:iCs/>
                <w:sz w:val="24"/>
                <w:szCs w:val="24"/>
                <w:lang w:val="en-US"/>
              </w:rPr>
            </w:pPr>
            <w:r w:rsidRPr="00FF58F3">
              <w:rPr>
                <w:rFonts w:ascii="Times New Roman" w:hAnsi="Times New Roman"/>
                <w:sz w:val="24"/>
                <w:szCs w:val="24"/>
                <w:lang w:val="en-US"/>
              </w:rPr>
              <w:t>_______________________</w:t>
            </w:r>
            <w:r w:rsidRPr="00FF58F3">
              <w:rPr>
                <w:rFonts w:ascii="Times New Roman" w:hAnsi="Times New Roman"/>
                <w:i/>
                <w:sz w:val="24"/>
                <w:szCs w:val="24"/>
                <w:lang w:val="en-US"/>
              </w:rPr>
              <w:t xml:space="preserve"> </w:t>
            </w:r>
            <w:proofErr w:type="spellStart"/>
            <w:r w:rsidRPr="00FF58F3">
              <w:rPr>
                <w:rFonts w:ascii="Times New Roman" w:hAnsi="Times New Roman"/>
                <w:b/>
                <w:bCs/>
                <w:iCs/>
                <w:sz w:val="24"/>
                <w:szCs w:val="24"/>
                <w:lang w:val="en-US"/>
              </w:rPr>
              <w:t>Ergozhin</w:t>
            </w:r>
            <w:proofErr w:type="spellEnd"/>
            <w:r w:rsidRPr="00FF58F3">
              <w:rPr>
                <w:rFonts w:ascii="Times New Roman" w:hAnsi="Times New Roman"/>
                <w:b/>
                <w:bCs/>
                <w:iCs/>
                <w:sz w:val="24"/>
                <w:szCs w:val="24"/>
                <w:lang w:val="en-US"/>
              </w:rPr>
              <w:t xml:space="preserve"> E.E.</w:t>
            </w:r>
          </w:p>
          <w:p w:rsidR="00580592" w:rsidRPr="00FF58F3" w:rsidRDefault="00580592" w:rsidP="00DA01B5">
            <w:pPr>
              <w:pStyle w:val="a5"/>
              <w:ind w:firstLine="709"/>
              <w:jc w:val="both"/>
              <w:rPr>
                <w:rFonts w:ascii="Times New Roman" w:hAnsi="Times New Roman"/>
                <w:i/>
                <w:iCs/>
                <w:sz w:val="24"/>
                <w:szCs w:val="24"/>
                <w:lang w:val="en-US"/>
              </w:rPr>
            </w:pPr>
            <w:r w:rsidRPr="00FF58F3">
              <w:rPr>
                <w:rFonts w:ascii="Times New Roman" w:hAnsi="Times New Roman"/>
                <w:i/>
                <w:iCs/>
                <w:sz w:val="24"/>
                <w:szCs w:val="24"/>
                <w:lang w:val="en-US"/>
              </w:rPr>
              <w:t>Seal</w:t>
            </w:r>
          </w:p>
          <w:p w:rsidR="00580592" w:rsidRPr="00FF58F3" w:rsidRDefault="00580592" w:rsidP="00DA01B5">
            <w:pPr>
              <w:jc w:val="right"/>
              <w:rPr>
                <w:rFonts w:ascii="Times New Roman" w:hAnsi="Times New Roman" w:cs="Times New Roman"/>
                <w:sz w:val="24"/>
                <w:szCs w:val="24"/>
                <w:lang w:val="en-US"/>
              </w:rPr>
            </w:pPr>
          </w:p>
          <w:p w:rsidR="00580592" w:rsidRPr="00FF58F3" w:rsidRDefault="00580592" w:rsidP="00DA01B5">
            <w:pPr>
              <w:jc w:val="right"/>
              <w:rPr>
                <w:rFonts w:ascii="Times New Roman" w:hAnsi="Times New Roman" w:cs="Times New Roman"/>
                <w:sz w:val="24"/>
                <w:szCs w:val="24"/>
                <w:lang w:val="en-US"/>
              </w:rPr>
            </w:pPr>
          </w:p>
          <w:p w:rsidR="00580592" w:rsidRPr="00FF58F3" w:rsidRDefault="00580592" w:rsidP="00DA01B5">
            <w:pPr>
              <w:jc w:val="right"/>
              <w:rPr>
                <w:rFonts w:ascii="Times New Roman" w:hAnsi="Times New Roman" w:cs="Times New Roman"/>
                <w:sz w:val="24"/>
                <w:szCs w:val="24"/>
                <w:lang w:val="en-US"/>
              </w:rPr>
            </w:pPr>
            <w:r w:rsidRPr="00FF58F3">
              <w:rPr>
                <w:rFonts w:ascii="Times New Roman" w:hAnsi="Times New Roman" w:cs="Times New Roman"/>
                <w:sz w:val="24"/>
                <w:szCs w:val="24"/>
                <w:lang w:val="en-US"/>
              </w:rPr>
              <w:t>Get acquainted:</w:t>
            </w:r>
          </w:p>
          <w:p w:rsidR="00580592" w:rsidRPr="00FF58F3" w:rsidRDefault="00580592" w:rsidP="00DA01B5">
            <w:pPr>
              <w:jc w:val="right"/>
              <w:rPr>
                <w:rFonts w:ascii="Times New Roman" w:hAnsi="Times New Roman" w:cs="Times New Roman"/>
                <w:sz w:val="24"/>
                <w:szCs w:val="24"/>
                <w:lang w:val="en-US"/>
              </w:rPr>
            </w:pPr>
            <w:r w:rsidRPr="00FF58F3">
              <w:rPr>
                <w:rFonts w:ascii="Times New Roman" w:hAnsi="Times New Roman" w:cs="Times New Roman"/>
                <w:sz w:val="24"/>
                <w:szCs w:val="24"/>
                <w:lang w:val="en-US"/>
              </w:rPr>
              <w:t xml:space="preserve">Project Research Supervisor, </w:t>
            </w:r>
          </w:p>
          <w:p w:rsidR="00580592" w:rsidRPr="00FF58F3" w:rsidRDefault="00580592" w:rsidP="00DA01B5">
            <w:pPr>
              <w:jc w:val="right"/>
              <w:rPr>
                <w:rFonts w:ascii="Times New Roman" w:hAnsi="Times New Roman" w:cs="Times New Roman"/>
                <w:sz w:val="24"/>
                <w:szCs w:val="24"/>
                <w:lang w:val="en-US"/>
              </w:rPr>
            </w:pPr>
            <w:proofErr w:type="spellStart"/>
            <w:r w:rsidRPr="00FF58F3">
              <w:rPr>
                <w:rFonts w:ascii="Times New Roman" w:hAnsi="Times New Roman" w:cs="Times New Roman"/>
                <w:sz w:val="24"/>
                <w:szCs w:val="24"/>
                <w:lang w:val="en-US"/>
              </w:rPr>
              <w:t>Doct</w:t>
            </w:r>
            <w:proofErr w:type="spellEnd"/>
            <w:r w:rsidRPr="00FF58F3">
              <w:rPr>
                <w:rFonts w:ascii="Times New Roman" w:hAnsi="Times New Roman" w:cs="Times New Roman"/>
                <w:sz w:val="24"/>
                <w:szCs w:val="24"/>
                <w:lang w:val="en-US"/>
              </w:rPr>
              <w:t>. of Chem Sci., Full professor ______Yu V.K.</w:t>
            </w:r>
          </w:p>
          <w:p w:rsidR="00580592" w:rsidRPr="00FF58F3" w:rsidRDefault="00580592" w:rsidP="00DA01B5">
            <w:pPr>
              <w:jc w:val="both"/>
              <w:rPr>
                <w:rFonts w:ascii="Times New Roman" w:hAnsi="Times New Roman" w:cs="Times New Roman"/>
                <w:sz w:val="24"/>
                <w:szCs w:val="24"/>
              </w:rPr>
            </w:pPr>
            <w:r w:rsidRPr="00FF58F3">
              <w:rPr>
                <w:rFonts w:ascii="Times New Roman" w:hAnsi="Times New Roman" w:cs="Times New Roman"/>
                <w:sz w:val="24"/>
                <w:szCs w:val="24"/>
                <w:lang w:val="en-US"/>
              </w:rPr>
              <w:t>__</w:t>
            </w:r>
            <w:r w:rsidRPr="00FF58F3">
              <w:rPr>
                <w:rFonts w:ascii="Times New Roman" w:hAnsi="Times New Roman" w:cs="Times New Roman"/>
                <w:sz w:val="24"/>
                <w:szCs w:val="24"/>
              </w:rPr>
              <w:t xml:space="preserve">                                              (</w:t>
            </w:r>
            <w:proofErr w:type="spellStart"/>
            <w:r w:rsidRPr="00FF58F3">
              <w:rPr>
                <w:rFonts w:ascii="Times New Roman" w:hAnsi="Times New Roman" w:cs="Times New Roman"/>
                <w:sz w:val="24"/>
                <w:szCs w:val="24"/>
              </w:rPr>
              <w:t>singature</w:t>
            </w:r>
            <w:proofErr w:type="spellEnd"/>
            <w:r w:rsidRPr="00FF58F3">
              <w:rPr>
                <w:rFonts w:ascii="Times New Roman" w:hAnsi="Times New Roman" w:cs="Times New Roman"/>
                <w:sz w:val="24"/>
                <w:szCs w:val="24"/>
              </w:rPr>
              <w:t>)</w:t>
            </w:r>
          </w:p>
        </w:tc>
      </w:tr>
    </w:tbl>
    <w:p w:rsidR="00580592" w:rsidRPr="00FF58F3" w:rsidRDefault="00580592" w:rsidP="00580592">
      <w:pPr>
        <w:pStyle w:val="a5"/>
        <w:jc w:val="both"/>
      </w:pPr>
    </w:p>
    <w:p w:rsidR="00580592" w:rsidRPr="00FF58F3" w:rsidRDefault="00580592" w:rsidP="00580592">
      <w:pPr>
        <w:pStyle w:val="a5"/>
        <w:jc w:val="both"/>
        <w:rPr>
          <w:sz w:val="20"/>
          <w:szCs w:val="26"/>
        </w:rPr>
      </w:pPr>
    </w:p>
    <w:p w:rsidR="009B3F6F" w:rsidRPr="00FF58F3" w:rsidRDefault="009B3F6F" w:rsidP="00EF04AC">
      <w:pPr>
        <w:spacing w:line="360" w:lineRule="auto"/>
        <w:rPr>
          <w:rFonts w:ascii="Times New Roman" w:hAnsi="Times New Roman" w:cs="Times New Roman"/>
          <w:sz w:val="24"/>
          <w:szCs w:val="24"/>
        </w:rPr>
      </w:pPr>
    </w:p>
    <w:p w:rsidR="009B3F6F" w:rsidRPr="00FF58F3" w:rsidRDefault="009B3F6F" w:rsidP="00EF04AC">
      <w:pPr>
        <w:tabs>
          <w:tab w:val="left" w:pos="0"/>
          <w:tab w:val="left" w:pos="288"/>
          <w:tab w:val="left" w:pos="993"/>
        </w:tabs>
        <w:spacing w:line="360" w:lineRule="auto"/>
        <w:ind w:firstLine="284"/>
        <w:jc w:val="both"/>
        <w:rPr>
          <w:rFonts w:ascii="Times New Roman" w:hAnsi="Times New Roman" w:cs="Times New Roman"/>
          <w:i/>
          <w:sz w:val="24"/>
          <w:szCs w:val="24"/>
        </w:rPr>
      </w:pPr>
    </w:p>
    <w:p w:rsidR="009B3F6F" w:rsidRPr="00FF58F3" w:rsidRDefault="009B3F6F" w:rsidP="00EF04AC">
      <w:pPr>
        <w:framePr w:h="15360" w:hSpace="10080" w:wrap="notBeside" w:vAnchor="text" w:hAnchor="margin" w:x="1" w:y="1"/>
        <w:widowControl w:val="0"/>
        <w:autoSpaceDE w:val="0"/>
        <w:autoSpaceDN w:val="0"/>
        <w:adjustRightInd w:val="0"/>
        <w:spacing w:after="0" w:line="360" w:lineRule="auto"/>
        <w:rPr>
          <w:rFonts w:ascii="Times New Roman" w:hAnsi="Times New Roman" w:cs="Times New Roman"/>
          <w:sz w:val="24"/>
          <w:szCs w:val="24"/>
        </w:rPr>
        <w:sectPr w:rsidR="009B3F6F" w:rsidRPr="00FF58F3" w:rsidSect="002043CE">
          <w:pgSz w:w="11909" w:h="16834"/>
          <w:pgMar w:top="1134" w:right="851" w:bottom="1134" w:left="1701" w:header="720" w:footer="720" w:gutter="0"/>
          <w:cols w:space="720"/>
          <w:noEndnote/>
          <w:titlePg/>
          <w:docGrid w:linePitch="299"/>
        </w:sectPr>
      </w:pPr>
    </w:p>
    <w:p w:rsidR="00574059" w:rsidRPr="00FD4D16" w:rsidRDefault="00242655" w:rsidP="00574059">
      <w:pPr>
        <w:widowControl w:val="0"/>
        <w:autoSpaceDE w:val="0"/>
        <w:autoSpaceDN w:val="0"/>
        <w:adjustRightInd w:val="0"/>
        <w:spacing w:after="0" w:line="240" w:lineRule="auto"/>
        <w:jc w:val="center"/>
        <w:rPr>
          <w:rFonts w:ascii="Times New Roman" w:hAnsi="Times New Roman" w:cs="Times New Roman"/>
          <w:i/>
          <w:sz w:val="24"/>
          <w:szCs w:val="24"/>
        </w:rPr>
      </w:pPr>
      <w:r w:rsidRPr="00AC7511">
        <w:rPr>
          <w:rFonts w:ascii="Times New Roman" w:hAnsi="Times New Roman" w:cs="Times New Roman"/>
          <w:b/>
          <w:sz w:val="24"/>
          <w:szCs w:val="24"/>
          <w:lang w:val="en-US"/>
        </w:rPr>
        <w:lastRenderedPageBreak/>
        <w:t>APPENDIX C</w:t>
      </w:r>
      <w:r w:rsidR="008C521F" w:rsidRPr="00FF58F3">
        <w:rPr>
          <w:noProof/>
          <w:lang w:eastAsia="ru-RU"/>
        </w:rPr>
        <w:drawing>
          <wp:inline distT="0" distB="0" distL="0" distR="0">
            <wp:extent cx="6232525" cy="866744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26617" t="17236" r="42757" b="9710"/>
                    <a:stretch/>
                  </pic:blipFill>
                  <pic:spPr bwMode="auto">
                    <a:xfrm>
                      <a:off x="0" y="0"/>
                      <a:ext cx="6233226" cy="8668415"/>
                    </a:xfrm>
                    <a:prstGeom prst="rect">
                      <a:avLst/>
                    </a:prstGeom>
                    <a:ln>
                      <a:noFill/>
                    </a:ln>
                    <a:extLst>
                      <a:ext uri="{53640926-AAD7-44D8-BBD7-CCE9431645EC}">
                        <a14:shadowObscured xmlns:a14="http://schemas.microsoft.com/office/drawing/2010/main"/>
                      </a:ext>
                    </a:extLst>
                  </pic:spPr>
                </pic:pic>
              </a:graphicData>
            </a:graphic>
          </wp:inline>
        </w:drawing>
      </w:r>
    </w:p>
    <w:p w:rsidR="006F6CC0" w:rsidRDefault="00574059" w:rsidP="00574059">
      <w:pPr>
        <w:spacing w:after="0"/>
        <w:jc w:val="both"/>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extent cx="6079601" cy="8951423"/>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7" cstate="print"/>
                    <a:srcRect l="35794" t="9524" r="33318" b="9524"/>
                    <a:stretch>
                      <a:fillRect/>
                    </a:stretch>
                  </pic:blipFill>
                  <pic:spPr bwMode="auto">
                    <a:xfrm>
                      <a:off x="0" y="0"/>
                      <a:ext cx="6090145" cy="8966948"/>
                    </a:xfrm>
                    <a:prstGeom prst="rect">
                      <a:avLst/>
                    </a:prstGeom>
                    <a:noFill/>
                    <a:ln w="9525">
                      <a:noFill/>
                      <a:miter lim="800000"/>
                      <a:headEnd/>
                      <a:tailEnd/>
                    </a:ln>
                  </pic:spPr>
                </pic:pic>
              </a:graphicData>
            </a:graphic>
          </wp:inline>
        </w:drawing>
      </w:r>
    </w:p>
    <w:p w:rsidR="00574059" w:rsidRDefault="00574059" w:rsidP="00574059">
      <w:pPr>
        <w:spacing w:after="0"/>
        <w:jc w:val="both"/>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extent cx="5761549" cy="8365100"/>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8" cstate="print"/>
                    <a:srcRect l="34452" t="7619" r="33585" b="9762"/>
                    <a:stretch>
                      <a:fillRect/>
                    </a:stretch>
                  </pic:blipFill>
                  <pic:spPr bwMode="auto">
                    <a:xfrm>
                      <a:off x="0" y="0"/>
                      <a:ext cx="5761551" cy="8365103"/>
                    </a:xfrm>
                    <a:prstGeom prst="rect">
                      <a:avLst/>
                    </a:prstGeom>
                    <a:noFill/>
                    <a:ln w="9525">
                      <a:noFill/>
                      <a:miter lim="800000"/>
                      <a:headEnd/>
                      <a:tailEnd/>
                    </a:ln>
                  </pic:spPr>
                </pic:pic>
              </a:graphicData>
            </a:graphic>
          </wp:inline>
        </w:drawing>
      </w:r>
    </w:p>
    <w:p w:rsidR="00574059" w:rsidRDefault="00574059" w:rsidP="00574059">
      <w:pPr>
        <w:spacing w:after="0"/>
        <w:jc w:val="both"/>
        <w:rPr>
          <w:rFonts w:ascii="Times New Roman" w:hAnsi="Times New Roman" w:cs="Times New Roman"/>
          <w:sz w:val="24"/>
          <w:szCs w:val="24"/>
          <w:lang w:val="en-US"/>
        </w:rPr>
      </w:pPr>
    </w:p>
    <w:p w:rsidR="00574059" w:rsidRDefault="00574059" w:rsidP="00574059">
      <w:pPr>
        <w:spacing w:after="0"/>
        <w:jc w:val="both"/>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extent cx="6063698" cy="8338520"/>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9" cstate="print"/>
                    <a:srcRect l="34059" t="7143" r="33451" b="13333"/>
                    <a:stretch>
                      <a:fillRect/>
                    </a:stretch>
                  </pic:blipFill>
                  <pic:spPr bwMode="auto">
                    <a:xfrm>
                      <a:off x="0" y="0"/>
                      <a:ext cx="6070639" cy="8348064"/>
                    </a:xfrm>
                    <a:prstGeom prst="rect">
                      <a:avLst/>
                    </a:prstGeom>
                    <a:noFill/>
                    <a:ln w="9525">
                      <a:noFill/>
                      <a:miter lim="800000"/>
                      <a:headEnd/>
                      <a:tailEnd/>
                    </a:ln>
                  </pic:spPr>
                </pic:pic>
              </a:graphicData>
            </a:graphic>
          </wp:inline>
        </w:drawing>
      </w:r>
    </w:p>
    <w:p w:rsidR="00574059" w:rsidRDefault="00574059" w:rsidP="00574059">
      <w:pPr>
        <w:spacing w:after="0"/>
        <w:jc w:val="both"/>
        <w:rPr>
          <w:rFonts w:ascii="Times New Roman" w:hAnsi="Times New Roman" w:cs="Times New Roman"/>
          <w:sz w:val="24"/>
          <w:szCs w:val="24"/>
          <w:lang w:val="en-US"/>
        </w:rPr>
      </w:pPr>
    </w:p>
    <w:p w:rsidR="00574059" w:rsidRDefault="00574059" w:rsidP="00574059">
      <w:pPr>
        <w:spacing w:after="0"/>
        <w:jc w:val="both"/>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extent cx="6128147" cy="8635116"/>
            <wp:effectExtent l="19050" t="0" r="5953"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0" cstate="print"/>
                    <a:srcRect l="34050" t="7857" r="33585" b="10952"/>
                    <a:stretch>
                      <a:fillRect/>
                    </a:stretch>
                  </pic:blipFill>
                  <pic:spPr bwMode="auto">
                    <a:xfrm>
                      <a:off x="0" y="0"/>
                      <a:ext cx="6139431" cy="8651017"/>
                    </a:xfrm>
                    <a:prstGeom prst="rect">
                      <a:avLst/>
                    </a:prstGeom>
                    <a:noFill/>
                    <a:ln w="9525">
                      <a:noFill/>
                      <a:miter lim="800000"/>
                      <a:headEnd/>
                      <a:tailEnd/>
                    </a:ln>
                  </pic:spPr>
                </pic:pic>
              </a:graphicData>
            </a:graphic>
          </wp:inline>
        </w:drawing>
      </w:r>
    </w:p>
    <w:p w:rsidR="00574059" w:rsidRDefault="003E3BF7" w:rsidP="00574059">
      <w:pPr>
        <w:spacing w:after="0"/>
        <w:jc w:val="both"/>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extent cx="6129545" cy="9340972"/>
            <wp:effectExtent l="19050" t="0" r="455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1" cstate="print"/>
                    <a:srcRect l="36458" t="8095" r="33125" b="9524"/>
                    <a:stretch>
                      <a:fillRect/>
                    </a:stretch>
                  </pic:blipFill>
                  <pic:spPr bwMode="auto">
                    <a:xfrm>
                      <a:off x="0" y="0"/>
                      <a:ext cx="6129545" cy="9340972"/>
                    </a:xfrm>
                    <a:prstGeom prst="rect">
                      <a:avLst/>
                    </a:prstGeom>
                    <a:noFill/>
                    <a:ln w="9525">
                      <a:noFill/>
                      <a:miter lim="800000"/>
                      <a:headEnd/>
                      <a:tailEnd/>
                    </a:ln>
                  </pic:spPr>
                </pic:pic>
              </a:graphicData>
            </a:graphic>
          </wp:inline>
        </w:drawing>
      </w:r>
    </w:p>
    <w:p w:rsidR="003E3BF7" w:rsidRDefault="003E3BF7" w:rsidP="00574059">
      <w:pPr>
        <w:spacing w:after="0"/>
        <w:jc w:val="both"/>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extent cx="5937464" cy="8762337"/>
            <wp:effectExtent l="19050" t="0" r="6136"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2" cstate="print"/>
                    <a:srcRect l="35789" t="8571" r="33853" b="11667"/>
                    <a:stretch>
                      <a:fillRect/>
                    </a:stretch>
                  </pic:blipFill>
                  <pic:spPr bwMode="auto">
                    <a:xfrm>
                      <a:off x="0" y="0"/>
                      <a:ext cx="5939992" cy="8766068"/>
                    </a:xfrm>
                    <a:prstGeom prst="rect">
                      <a:avLst/>
                    </a:prstGeom>
                    <a:noFill/>
                    <a:ln w="9525">
                      <a:noFill/>
                      <a:miter lim="800000"/>
                      <a:headEnd/>
                      <a:tailEnd/>
                    </a:ln>
                  </pic:spPr>
                </pic:pic>
              </a:graphicData>
            </a:graphic>
          </wp:inline>
        </w:drawing>
      </w:r>
    </w:p>
    <w:p w:rsidR="003E3BF7" w:rsidRDefault="003E3BF7" w:rsidP="00574059">
      <w:pPr>
        <w:spacing w:after="0"/>
        <w:jc w:val="both"/>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extent cx="5952380" cy="8533579"/>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3" cstate="print"/>
                    <a:srcRect l="34585" t="9524" r="33184" b="8333"/>
                    <a:stretch>
                      <a:fillRect/>
                    </a:stretch>
                  </pic:blipFill>
                  <pic:spPr bwMode="auto">
                    <a:xfrm>
                      <a:off x="0" y="0"/>
                      <a:ext cx="5953413" cy="8535060"/>
                    </a:xfrm>
                    <a:prstGeom prst="rect">
                      <a:avLst/>
                    </a:prstGeom>
                    <a:noFill/>
                    <a:ln w="9525">
                      <a:noFill/>
                      <a:miter lim="800000"/>
                      <a:headEnd/>
                      <a:tailEnd/>
                    </a:ln>
                  </pic:spPr>
                </pic:pic>
              </a:graphicData>
            </a:graphic>
          </wp:inline>
        </w:drawing>
      </w:r>
    </w:p>
    <w:p w:rsidR="003E3BF7" w:rsidRPr="00574059" w:rsidRDefault="003E3BF7" w:rsidP="00574059">
      <w:pPr>
        <w:spacing w:after="0"/>
        <w:jc w:val="both"/>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extent cx="5993130" cy="87630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4" cstate="print"/>
                    <a:srcRect l="35812" t="10238" r="33987" b="7857"/>
                    <a:stretch>
                      <a:fillRect/>
                    </a:stretch>
                  </pic:blipFill>
                  <pic:spPr bwMode="auto">
                    <a:xfrm>
                      <a:off x="0" y="0"/>
                      <a:ext cx="5996178" cy="8767457"/>
                    </a:xfrm>
                    <a:prstGeom prst="rect">
                      <a:avLst/>
                    </a:prstGeom>
                    <a:noFill/>
                    <a:ln w="9525">
                      <a:noFill/>
                      <a:miter lim="800000"/>
                      <a:headEnd/>
                      <a:tailEnd/>
                    </a:ln>
                  </pic:spPr>
                </pic:pic>
              </a:graphicData>
            </a:graphic>
          </wp:inline>
        </w:drawing>
      </w:r>
    </w:p>
    <w:sectPr w:rsidR="003E3BF7" w:rsidRPr="00574059" w:rsidSect="002043CE">
      <w:pgSz w:w="11906" w:h="16838"/>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B1CA3" w:rsidRDefault="00DB1CA3" w:rsidP="00A36B6D">
      <w:pPr>
        <w:spacing w:after="0" w:line="240" w:lineRule="auto"/>
      </w:pPr>
      <w:r>
        <w:separator/>
      </w:r>
    </w:p>
  </w:endnote>
  <w:endnote w:type="continuationSeparator" w:id="0">
    <w:p w:rsidR="00DB1CA3" w:rsidRDefault="00DB1CA3" w:rsidP="00A36B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MingLiU">
    <w:altName w:val="新細明體"/>
    <w:panose1 w:val="02010601000101010101"/>
    <w:charset w:val="88"/>
    <w:family w:val="roman"/>
    <w:pitch w:val="variable"/>
    <w:sig w:usb0="A00002FF" w:usb1="28CFFCFA" w:usb2="00000016" w:usb3="00000000" w:csb0="00100001" w:csb1="00000000"/>
  </w:font>
  <w:font w:name="Miriam">
    <w:altName w:val="Miriam"/>
    <w:charset w:val="B1"/>
    <w:family w:val="swiss"/>
    <w:pitch w:val="variable"/>
    <w:sig w:usb0="00000803" w:usb1="00000000" w:usb2="00000000" w:usb3="00000000" w:csb0="00000021" w:csb1="00000000"/>
  </w:font>
  <w:font w:name="Tahoma">
    <w:panose1 w:val="020B0604030504040204"/>
    <w:charset w:val="CC"/>
    <w:family w:val="swiss"/>
    <w:pitch w:val="variable"/>
    <w:sig w:usb0="E1002EFF" w:usb1="C000605B" w:usb2="00000029" w:usb3="00000000" w:csb0="000101FF" w:csb1="00000000"/>
  </w:font>
  <w:font w:name="Candara">
    <w:panose1 w:val="020E0502030303020204"/>
    <w:charset w:val="CC"/>
    <w:family w:val="swiss"/>
    <w:pitch w:val="variable"/>
    <w:sig w:usb0="A00002EF" w:usb1="4000A44B" w:usb2="0000000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Batang">
    <w:altName w:val="바탕"/>
    <w:panose1 w:val="02030600000101010101"/>
    <w:charset w:val="81"/>
    <w:family w:val="roman"/>
    <w:pitch w:val="variable"/>
    <w:sig w:usb0="B00002AF" w:usb1="69D77CFB" w:usb2="00000030" w:usb3="00000000" w:csb0="0008009F" w:csb1="00000000"/>
  </w:font>
  <w:font w:name="TimesNewRoman">
    <w:altName w:val="MS Mincho"/>
    <w:panose1 w:val="00000000000000000000"/>
    <w:charset w:val="80"/>
    <w:family w:val="auto"/>
    <w:notTrueType/>
    <w:pitch w:val="default"/>
    <w:sig w:usb0="00000003" w:usb1="08070000" w:usb2="00000010" w:usb3="00000000" w:csb0="00020001"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TimesNewRomanPS-BoldMT">
    <w:altName w:val="MS Mincho"/>
    <w:panose1 w:val="00000000000000000000"/>
    <w:charset w:val="80"/>
    <w:family w:val="auto"/>
    <w:notTrueType/>
    <w:pitch w:val="default"/>
    <w:sig w:usb0="00000203" w:usb1="08070000" w:usb2="00000010" w:usb3="00000000" w:csb0="00020005"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00563"/>
    </w:sdtPr>
    <w:sdtEndPr>
      <w:rPr>
        <w:rFonts w:ascii="Times New Roman" w:hAnsi="Times New Roman"/>
        <w:sz w:val="24"/>
        <w:szCs w:val="24"/>
      </w:rPr>
    </w:sdtEndPr>
    <w:sdtContent>
      <w:p w:rsidR="009D3D56" w:rsidRPr="00AF0A44" w:rsidRDefault="009D3D56">
        <w:pPr>
          <w:pStyle w:val="af2"/>
          <w:jc w:val="center"/>
          <w:rPr>
            <w:rFonts w:ascii="Times New Roman" w:hAnsi="Times New Roman"/>
            <w:sz w:val="24"/>
            <w:szCs w:val="24"/>
          </w:rPr>
        </w:pPr>
        <w:r w:rsidRPr="00AF0A44">
          <w:rPr>
            <w:rFonts w:ascii="Times New Roman" w:hAnsi="Times New Roman"/>
            <w:sz w:val="24"/>
            <w:szCs w:val="24"/>
          </w:rPr>
          <w:fldChar w:fldCharType="begin"/>
        </w:r>
        <w:r w:rsidRPr="00AF0A44">
          <w:rPr>
            <w:rFonts w:ascii="Times New Roman" w:hAnsi="Times New Roman"/>
            <w:sz w:val="24"/>
            <w:szCs w:val="24"/>
          </w:rPr>
          <w:instrText xml:space="preserve"> PAGE   \* MERGEFORMAT </w:instrText>
        </w:r>
        <w:r w:rsidRPr="00AF0A44">
          <w:rPr>
            <w:rFonts w:ascii="Times New Roman" w:hAnsi="Times New Roman"/>
            <w:sz w:val="24"/>
            <w:szCs w:val="24"/>
          </w:rPr>
          <w:fldChar w:fldCharType="separate"/>
        </w:r>
        <w:r w:rsidR="009359FE">
          <w:rPr>
            <w:rFonts w:ascii="Times New Roman" w:hAnsi="Times New Roman"/>
            <w:noProof/>
            <w:sz w:val="24"/>
            <w:szCs w:val="24"/>
          </w:rPr>
          <w:t>5</w:t>
        </w:r>
        <w:r w:rsidRPr="00AF0A44">
          <w:rPr>
            <w:rFonts w:ascii="Times New Roman" w:hAnsi="Times New Roman"/>
            <w:sz w:val="24"/>
            <w:szCs w:val="24"/>
          </w:rPr>
          <w:fldChar w:fldCharType="end"/>
        </w:r>
      </w:p>
    </w:sdtContent>
  </w:sdt>
  <w:p w:rsidR="009D3D56" w:rsidRDefault="009D3D56">
    <w:pPr>
      <w:pStyle w:val="af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38969"/>
    </w:sdtPr>
    <w:sdtEndPr/>
    <w:sdtContent>
      <w:p w:rsidR="009D3D56" w:rsidRDefault="009D3D56">
        <w:pPr>
          <w:pStyle w:val="af2"/>
          <w:jc w:val="center"/>
        </w:pPr>
        <w:r w:rsidRPr="002F0843">
          <w:rPr>
            <w:rFonts w:ascii="Times New Roman" w:hAnsi="Times New Roman"/>
            <w:sz w:val="24"/>
            <w:szCs w:val="24"/>
          </w:rPr>
          <w:fldChar w:fldCharType="begin"/>
        </w:r>
        <w:r w:rsidRPr="002F0843">
          <w:rPr>
            <w:rFonts w:ascii="Times New Roman" w:hAnsi="Times New Roman"/>
            <w:sz w:val="24"/>
            <w:szCs w:val="24"/>
          </w:rPr>
          <w:instrText xml:space="preserve"> PAGE   \* MERGEFORMAT </w:instrText>
        </w:r>
        <w:r w:rsidRPr="002F0843">
          <w:rPr>
            <w:rFonts w:ascii="Times New Roman" w:hAnsi="Times New Roman"/>
            <w:sz w:val="24"/>
            <w:szCs w:val="24"/>
          </w:rPr>
          <w:fldChar w:fldCharType="separate"/>
        </w:r>
        <w:r w:rsidR="009359FE">
          <w:rPr>
            <w:rFonts w:ascii="Times New Roman" w:hAnsi="Times New Roman"/>
            <w:noProof/>
            <w:sz w:val="24"/>
            <w:szCs w:val="24"/>
          </w:rPr>
          <w:t>4</w:t>
        </w:r>
        <w:r w:rsidRPr="002F0843">
          <w:rPr>
            <w:rFonts w:ascii="Times New Roman" w:hAnsi="Times New Roman"/>
            <w:sz w:val="24"/>
            <w:szCs w:val="24"/>
          </w:rPr>
          <w:fldChar w:fldCharType="end"/>
        </w:r>
      </w:p>
    </w:sdtContent>
  </w:sdt>
  <w:p w:rsidR="009D3D56" w:rsidRDefault="009D3D56">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B1CA3" w:rsidRDefault="00DB1CA3" w:rsidP="00A36B6D">
      <w:pPr>
        <w:spacing w:after="0" w:line="240" w:lineRule="auto"/>
      </w:pPr>
      <w:r>
        <w:separator/>
      </w:r>
    </w:p>
  </w:footnote>
  <w:footnote w:type="continuationSeparator" w:id="0">
    <w:p w:rsidR="00DB1CA3" w:rsidRDefault="00DB1CA3" w:rsidP="00A36B6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9C829D8E"/>
    <w:lvl w:ilvl="0">
      <w:start w:val="1"/>
      <w:numFmt w:val="upperRoman"/>
      <w:pStyle w:val="1"/>
      <w:lvlText w:val="%1."/>
      <w:legacy w:legacy="1" w:legacySpace="144" w:legacyIndent="144"/>
      <w:lvlJc w:val="left"/>
    </w:lvl>
    <w:lvl w:ilvl="1">
      <w:start w:val="1"/>
      <w:numFmt w:val="upperLetter"/>
      <w:pStyle w:val="2"/>
      <w:lvlText w:val="%2."/>
      <w:legacy w:legacy="1" w:legacySpace="144" w:legacyIndent="144"/>
      <w:lvlJc w:val="left"/>
    </w:lvl>
    <w:lvl w:ilvl="2">
      <w:start w:val="1"/>
      <w:numFmt w:val="decimal"/>
      <w:pStyle w:val="3"/>
      <w:lvlText w:val="%3)"/>
      <w:legacy w:legacy="1" w:legacySpace="144" w:legacyIndent="144"/>
      <w:lvlJc w:val="left"/>
    </w:lvl>
    <w:lvl w:ilvl="3">
      <w:start w:val="1"/>
      <w:numFmt w:val="lowerLetter"/>
      <w:pStyle w:val="4"/>
      <w:lvlText w:val="%4)"/>
      <w:lvlJc w:val="left"/>
      <w:pPr>
        <w:ind w:left="1152" w:hanging="720"/>
      </w:pPr>
    </w:lvl>
    <w:lvl w:ilvl="4">
      <w:start w:val="1"/>
      <w:numFmt w:val="decimal"/>
      <w:pStyle w:val="5"/>
      <w:lvlText w:val="(%5)"/>
      <w:legacy w:legacy="1" w:legacySpace="0" w:legacyIndent="720"/>
      <w:lvlJc w:val="left"/>
      <w:pPr>
        <w:ind w:left="1872" w:hanging="720"/>
      </w:pPr>
    </w:lvl>
    <w:lvl w:ilvl="5">
      <w:start w:val="1"/>
      <w:numFmt w:val="lowerLetter"/>
      <w:pStyle w:val="6"/>
      <w:lvlText w:val="(%6)"/>
      <w:legacy w:legacy="1" w:legacySpace="0" w:legacyIndent="720"/>
      <w:lvlJc w:val="left"/>
      <w:pPr>
        <w:ind w:left="2592" w:hanging="720"/>
      </w:pPr>
    </w:lvl>
    <w:lvl w:ilvl="6">
      <w:start w:val="1"/>
      <w:numFmt w:val="lowerRoman"/>
      <w:pStyle w:val="7"/>
      <w:lvlText w:val="(%7)"/>
      <w:legacy w:legacy="1" w:legacySpace="0" w:legacyIndent="720"/>
      <w:lvlJc w:val="left"/>
      <w:pPr>
        <w:ind w:left="3312" w:hanging="720"/>
      </w:pPr>
    </w:lvl>
    <w:lvl w:ilvl="7">
      <w:start w:val="1"/>
      <w:numFmt w:val="lowerLetter"/>
      <w:pStyle w:val="8"/>
      <w:lvlText w:val="(%8)"/>
      <w:legacy w:legacy="1" w:legacySpace="0" w:legacyIndent="720"/>
      <w:lvlJc w:val="left"/>
      <w:pPr>
        <w:ind w:left="4032" w:hanging="720"/>
      </w:pPr>
    </w:lvl>
    <w:lvl w:ilvl="8">
      <w:start w:val="1"/>
      <w:numFmt w:val="lowerRoman"/>
      <w:pStyle w:val="9"/>
      <w:lvlText w:val="(%9)"/>
      <w:legacy w:legacy="1" w:legacySpace="0" w:legacyIndent="720"/>
      <w:lvlJc w:val="left"/>
      <w:pPr>
        <w:ind w:left="4752" w:hanging="72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2010B29"/>
    <w:multiLevelType w:val="hybridMultilevel"/>
    <w:tmpl w:val="A058EDA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03477941"/>
    <w:multiLevelType w:val="hybridMultilevel"/>
    <w:tmpl w:val="0002C226"/>
    <w:lvl w:ilvl="0" w:tplc="2000000F">
      <w:start w:val="1"/>
      <w:numFmt w:val="decimal"/>
      <w:lvlText w:val="%1."/>
      <w:lvlJc w:val="left"/>
      <w:pPr>
        <w:ind w:left="1004" w:hanging="360"/>
      </w:pPr>
    </w:lvl>
    <w:lvl w:ilvl="1" w:tplc="20000019" w:tentative="1">
      <w:start w:val="1"/>
      <w:numFmt w:val="lowerLetter"/>
      <w:lvlText w:val="%2."/>
      <w:lvlJc w:val="left"/>
      <w:pPr>
        <w:ind w:left="1724" w:hanging="360"/>
      </w:pPr>
    </w:lvl>
    <w:lvl w:ilvl="2" w:tplc="2000001B" w:tentative="1">
      <w:start w:val="1"/>
      <w:numFmt w:val="lowerRoman"/>
      <w:lvlText w:val="%3."/>
      <w:lvlJc w:val="right"/>
      <w:pPr>
        <w:ind w:left="2444" w:hanging="180"/>
      </w:pPr>
    </w:lvl>
    <w:lvl w:ilvl="3" w:tplc="2000000F" w:tentative="1">
      <w:start w:val="1"/>
      <w:numFmt w:val="decimal"/>
      <w:lvlText w:val="%4."/>
      <w:lvlJc w:val="left"/>
      <w:pPr>
        <w:ind w:left="3164" w:hanging="360"/>
      </w:pPr>
    </w:lvl>
    <w:lvl w:ilvl="4" w:tplc="20000019" w:tentative="1">
      <w:start w:val="1"/>
      <w:numFmt w:val="lowerLetter"/>
      <w:lvlText w:val="%5."/>
      <w:lvlJc w:val="left"/>
      <w:pPr>
        <w:ind w:left="3884" w:hanging="360"/>
      </w:pPr>
    </w:lvl>
    <w:lvl w:ilvl="5" w:tplc="2000001B" w:tentative="1">
      <w:start w:val="1"/>
      <w:numFmt w:val="lowerRoman"/>
      <w:lvlText w:val="%6."/>
      <w:lvlJc w:val="right"/>
      <w:pPr>
        <w:ind w:left="4604" w:hanging="180"/>
      </w:pPr>
    </w:lvl>
    <w:lvl w:ilvl="6" w:tplc="2000000F" w:tentative="1">
      <w:start w:val="1"/>
      <w:numFmt w:val="decimal"/>
      <w:lvlText w:val="%7."/>
      <w:lvlJc w:val="left"/>
      <w:pPr>
        <w:ind w:left="5324" w:hanging="360"/>
      </w:pPr>
    </w:lvl>
    <w:lvl w:ilvl="7" w:tplc="20000019" w:tentative="1">
      <w:start w:val="1"/>
      <w:numFmt w:val="lowerLetter"/>
      <w:lvlText w:val="%8."/>
      <w:lvlJc w:val="left"/>
      <w:pPr>
        <w:ind w:left="6044" w:hanging="360"/>
      </w:pPr>
    </w:lvl>
    <w:lvl w:ilvl="8" w:tplc="2000001B" w:tentative="1">
      <w:start w:val="1"/>
      <w:numFmt w:val="lowerRoman"/>
      <w:lvlText w:val="%9."/>
      <w:lvlJc w:val="right"/>
      <w:pPr>
        <w:ind w:left="6764" w:hanging="180"/>
      </w:pPr>
    </w:lvl>
  </w:abstractNum>
  <w:abstractNum w:abstractNumId="4" w15:restartNumberingAfterBreak="0">
    <w:nsid w:val="04B54AD8"/>
    <w:multiLevelType w:val="hybridMultilevel"/>
    <w:tmpl w:val="4986F32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09CB6812"/>
    <w:multiLevelType w:val="hybridMultilevel"/>
    <w:tmpl w:val="D200C7F6"/>
    <w:lvl w:ilvl="0" w:tplc="B1908D72">
      <w:start w:val="1"/>
      <w:numFmt w:val="decimal"/>
      <w:lvlText w:val="%1"/>
      <w:lvlJc w:val="left"/>
      <w:pPr>
        <w:ind w:left="786" w:hanging="360"/>
      </w:pPr>
      <w:rPr>
        <w:rFonts w:ascii="Times New Roman" w:eastAsia="Calibri" w:hAnsi="Times New Roman" w:cs="Times New Roman"/>
        <w:sz w:val="28"/>
        <w:szCs w:val="28"/>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 w15:restartNumberingAfterBreak="0">
    <w:nsid w:val="0B9D323C"/>
    <w:multiLevelType w:val="hybridMultilevel"/>
    <w:tmpl w:val="8BA22FFA"/>
    <w:lvl w:ilvl="0" w:tplc="A6F2065E">
      <w:start w:val="3"/>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7" w15:restartNumberingAfterBreak="0">
    <w:nsid w:val="0D105BC0"/>
    <w:multiLevelType w:val="hybridMultilevel"/>
    <w:tmpl w:val="A7367020"/>
    <w:lvl w:ilvl="0" w:tplc="302A1A5E">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100A7C40"/>
    <w:multiLevelType w:val="hybridMultilevel"/>
    <w:tmpl w:val="D608B118"/>
    <w:lvl w:ilvl="0" w:tplc="C4601AA4">
      <w:start w:val="15"/>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2266BF6"/>
    <w:multiLevelType w:val="hybridMultilevel"/>
    <w:tmpl w:val="F1084208"/>
    <w:lvl w:ilvl="0" w:tplc="41407F58">
      <w:start w:val="1"/>
      <w:numFmt w:val="decimal"/>
      <w:lvlText w:val="%1"/>
      <w:lvlJc w:val="left"/>
      <w:pPr>
        <w:ind w:left="1287" w:hanging="360"/>
      </w:pPr>
      <w:rPr>
        <w:rFonts w:hint="default"/>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0" w15:restartNumberingAfterBreak="0">
    <w:nsid w:val="134B674F"/>
    <w:multiLevelType w:val="hybridMultilevel"/>
    <w:tmpl w:val="A10A855C"/>
    <w:lvl w:ilvl="0" w:tplc="BBC276CC">
      <w:start w:val="1"/>
      <w:numFmt w:val="decimal"/>
      <w:lvlText w:val="%1"/>
      <w:lvlJc w:val="left"/>
      <w:pPr>
        <w:ind w:left="1174" w:hanging="360"/>
      </w:pPr>
      <w:rPr>
        <w:rFonts w:ascii="Times New Roman" w:eastAsiaTheme="minorHAnsi" w:hAnsi="Times New Roman" w:cs="Times New Roman"/>
        <w:b w:val="0"/>
        <w:sz w:val="24"/>
        <w:szCs w:val="24"/>
      </w:rPr>
    </w:lvl>
    <w:lvl w:ilvl="1" w:tplc="04190019">
      <w:start w:val="1"/>
      <w:numFmt w:val="lowerLetter"/>
      <w:lvlText w:val="%2."/>
      <w:lvlJc w:val="left"/>
      <w:pPr>
        <w:ind w:left="1894" w:hanging="360"/>
      </w:pPr>
    </w:lvl>
    <w:lvl w:ilvl="2" w:tplc="0419001B">
      <w:start w:val="1"/>
      <w:numFmt w:val="lowerRoman"/>
      <w:lvlText w:val="%3."/>
      <w:lvlJc w:val="right"/>
      <w:pPr>
        <w:ind w:left="2614" w:hanging="180"/>
      </w:pPr>
    </w:lvl>
    <w:lvl w:ilvl="3" w:tplc="0419000F">
      <w:start w:val="1"/>
      <w:numFmt w:val="decimal"/>
      <w:lvlText w:val="%4."/>
      <w:lvlJc w:val="left"/>
      <w:pPr>
        <w:ind w:left="3334" w:hanging="360"/>
      </w:pPr>
    </w:lvl>
    <w:lvl w:ilvl="4" w:tplc="04190019">
      <w:start w:val="1"/>
      <w:numFmt w:val="lowerLetter"/>
      <w:lvlText w:val="%5."/>
      <w:lvlJc w:val="left"/>
      <w:pPr>
        <w:ind w:left="4054" w:hanging="360"/>
      </w:pPr>
    </w:lvl>
    <w:lvl w:ilvl="5" w:tplc="0419001B">
      <w:start w:val="1"/>
      <w:numFmt w:val="lowerRoman"/>
      <w:lvlText w:val="%6."/>
      <w:lvlJc w:val="right"/>
      <w:pPr>
        <w:ind w:left="4774" w:hanging="180"/>
      </w:pPr>
    </w:lvl>
    <w:lvl w:ilvl="6" w:tplc="0419000F">
      <w:start w:val="1"/>
      <w:numFmt w:val="decimal"/>
      <w:lvlText w:val="%7."/>
      <w:lvlJc w:val="left"/>
      <w:pPr>
        <w:ind w:left="5494" w:hanging="360"/>
      </w:pPr>
    </w:lvl>
    <w:lvl w:ilvl="7" w:tplc="04190019">
      <w:start w:val="1"/>
      <w:numFmt w:val="lowerLetter"/>
      <w:lvlText w:val="%8."/>
      <w:lvlJc w:val="left"/>
      <w:pPr>
        <w:ind w:left="6214" w:hanging="360"/>
      </w:pPr>
    </w:lvl>
    <w:lvl w:ilvl="8" w:tplc="0419001B">
      <w:start w:val="1"/>
      <w:numFmt w:val="lowerRoman"/>
      <w:lvlText w:val="%9."/>
      <w:lvlJc w:val="right"/>
      <w:pPr>
        <w:ind w:left="6934" w:hanging="180"/>
      </w:pPr>
    </w:lvl>
  </w:abstractNum>
  <w:abstractNum w:abstractNumId="11" w15:restartNumberingAfterBreak="0">
    <w:nsid w:val="1B0704B7"/>
    <w:multiLevelType w:val="hybridMultilevel"/>
    <w:tmpl w:val="E0F828F8"/>
    <w:lvl w:ilvl="0" w:tplc="14B6DFF6">
      <w:start w:val="1"/>
      <w:numFmt w:val="decimal"/>
      <w:lvlText w:val="%1"/>
      <w:lvlJc w:val="left"/>
      <w:pPr>
        <w:ind w:left="1287" w:hanging="360"/>
      </w:pPr>
      <w:rPr>
        <w:rFonts w:ascii="Times New Roman" w:eastAsia="Calibri" w:hAnsi="Times New Roman" w:cs="Times New Roman"/>
        <w:b w:val="0"/>
        <w:bCs w:val="0"/>
        <w:sz w:val="24"/>
        <w:szCs w:val="24"/>
        <w:lang w:val="ru-RU"/>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1F3D2AA3"/>
    <w:multiLevelType w:val="multilevel"/>
    <w:tmpl w:val="A100EE12"/>
    <w:lvl w:ilvl="0">
      <w:start w:val="1"/>
      <w:numFmt w:val="decimal"/>
      <w:lvlText w:val="%1"/>
      <w:lvlJc w:val="left"/>
      <w:pPr>
        <w:ind w:left="360" w:hanging="360"/>
      </w:pPr>
      <w:rPr>
        <w:rFonts w:hint="default"/>
        <w:b w:val="0"/>
      </w:rPr>
    </w:lvl>
    <w:lvl w:ilvl="1">
      <w:start w:val="1"/>
      <w:numFmt w:val="decimal"/>
      <w:lvlText w:val="%1.%2"/>
      <w:lvlJc w:val="left"/>
      <w:pPr>
        <w:ind w:left="1069" w:hanging="360"/>
      </w:pPr>
      <w:rPr>
        <w:rFonts w:hint="default"/>
        <w:b/>
      </w:rPr>
    </w:lvl>
    <w:lvl w:ilvl="2">
      <w:start w:val="1"/>
      <w:numFmt w:val="decimal"/>
      <w:lvlText w:val="%1.%2.%3"/>
      <w:lvlJc w:val="left"/>
      <w:pPr>
        <w:ind w:left="2138" w:hanging="720"/>
      </w:pPr>
      <w:rPr>
        <w:rFonts w:hint="default"/>
        <w:b w:val="0"/>
      </w:rPr>
    </w:lvl>
    <w:lvl w:ilvl="3">
      <w:start w:val="1"/>
      <w:numFmt w:val="decimal"/>
      <w:lvlText w:val="%1.%2.%3.%4"/>
      <w:lvlJc w:val="left"/>
      <w:pPr>
        <w:ind w:left="2847" w:hanging="720"/>
      </w:pPr>
      <w:rPr>
        <w:rFonts w:hint="default"/>
        <w:b w:val="0"/>
      </w:rPr>
    </w:lvl>
    <w:lvl w:ilvl="4">
      <w:start w:val="1"/>
      <w:numFmt w:val="decimal"/>
      <w:lvlText w:val="%1.%2.%3.%4.%5"/>
      <w:lvlJc w:val="left"/>
      <w:pPr>
        <w:ind w:left="3916" w:hanging="1080"/>
      </w:pPr>
      <w:rPr>
        <w:rFonts w:hint="default"/>
        <w:b w:val="0"/>
      </w:rPr>
    </w:lvl>
    <w:lvl w:ilvl="5">
      <w:start w:val="1"/>
      <w:numFmt w:val="decimal"/>
      <w:lvlText w:val="%1.%2.%3.%4.%5.%6"/>
      <w:lvlJc w:val="left"/>
      <w:pPr>
        <w:ind w:left="4625" w:hanging="1080"/>
      </w:pPr>
      <w:rPr>
        <w:rFonts w:hint="default"/>
        <w:b w:val="0"/>
      </w:rPr>
    </w:lvl>
    <w:lvl w:ilvl="6">
      <w:start w:val="1"/>
      <w:numFmt w:val="decimal"/>
      <w:lvlText w:val="%1.%2.%3.%4.%5.%6.%7"/>
      <w:lvlJc w:val="left"/>
      <w:pPr>
        <w:ind w:left="5694" w:hanging="1440"/>
      </w:pPr>
      <w:rPr>
        <w:rFonts w:hint="default"/>
        <w:b w:val="0"/>
      </w:rPr>
    </w:lvl>
    <w:lvl w:ilvl="7">
      <w:start w:val="1"/>
      <w:numFmt w:val="decimal"/>
      <w:lvlText w:val="%1.%2.%3.%4.%5.%6.%7.%8"/>
      <w:lvlJc w:val="left"/>
      <w:pPr>
        <w:ind w:left="6403" w:hanging="1440"/>
      </w:pPr>
      <w:rPr>
        <w:rFonts w:hint="default"/>
        <w:b w:val="0"/>
      </w:rPr>
    </w:lvl>
    <w:lvl w:ilvl="8">
      <w:start w:val="1"/>
      <w:numFmt w:val="decimal"/>
      <w:lvlText w:val="%1.%2.%3.%4.%5.%6.%7.%8.%9"/>
      <w:lvlJc w:val="left"/>
      <w:pPr>
        <w:ind w:left="7472" w:hanging="1800"/>
      </w:pPr>
      <w:rPr>
        <w:rFonts w:hint="default"/>
        <w:b w:val="0"/>
      </w:rPr>
    </w:lvl>
  </w:abstractNum>
  <w:abstractNum w:abstractNumId="13" w15:restartNumberingAfterBreak="0">
    <w:nsid w:val="1F9E39BC"/>
    <w:multiLevelType w:val="hybridMultilevel"/>
    <w:tmpl w:val="24B6B124"/>
    <w:lvl w:ilvl="0" w:tplc="41407F58">
      <w:start w:val="1"/>
      <w:numFmt w:val="decimal"/>
      <w:lvlText w:val="%1"/>
      <w:lvlJc w:val="left"/>
      <w:pPr>
        <w:ind w:left="1004" w:hanging="360"/>
      </w:pPr>
      <w:rPr>
        <w:rFonts w:hint="default"/>
      </w:rPr>
    </w:lvl>
    <w:lvl w:ilvl="1" w:tplc="20000019" w:tentative="1">
      <w:start w:val="1"/>
      <w:numFmt w:val="lowerLetter"/>
      <w:lvlText w:val="%2."/>
      <w:lvlJc w:val="left"/>
      <w:pPr>
        <w:ind w:left="1724" w:hanging="360"/>
      </w:pPr>
    </w:lvl>
    <w:lvl w:ilvl="2" w:tplc="2000001B" w:tentative="1">
      <w:start w:val="1"/>
      <w:numFmt w:val="lowerRoman"/>
      <w:lvlText w:val="%3."/>
      <w:lvlJc w:val="right"/>
      <w:pPr>
        <w:ind w:left="2444" w:hanging="180"/>
      </w:pPr>
    </w:lvl>
    <w:lvl w:ilvl="3" w:tplc="2000000F" w:tentative="1">
      <w:start w:val="1"/>
      <w:numFmt w:val="decimal"/>
      <w:lvlText w:val="%4."/>
      <w:lvlJc w:val="left"/>
      <w:pPr>
        <w:ind w:left="3164" w:hanging="360"/>
      </w:pPr>
    </w:lvl>
    <w:lvl w:ilvl="4" w:tplc="20000019" w:tentative="1">
      <w:start w:val="1"/>
      <w:numFmt w:val="lowerLetter"/>
      <w:lvlText w:val="%5."/>
      <w:lvlJc w:val="left"/>
      <w:pPr>
        <w:ind w:left="3884" w:hanging="360"/>
      </w:pPr>
    </w:lvl>
    <w:lvl w:ilvl="5" w:tplc="2000001B" w:tentative="1">
      <w:start w:val="1"/>
      <w:numFmt w:val="lowerRoman"/>
      <w:lvlText w:val="%6."/>
      <w:lvlJc w:val="right"/>
      <w:pPr>
        <w:ind w:left="4604" w:hanging="180"/>
      </w:pPr>
    </w:lvl>
    <w:lvl w:ilvl="6" w:tplc="2000000F" w:tentative="1">
      <w:start w:val="1"/>
      <w:numFmt w:val="decimal"/>
      <w:lvlText w:val="%7."/>
      <w:lvlJc w:val="left"/>
      <w:pPr>
        <w:ind w:left="5324" w:hanging="360"/>
      </w:pPr>
    </w:lvl>
    <w:lvl w:ilvl="7" w:tplc="20000019" w:tentative="1">
      <w:start w:val="1"/>
      <w:numFmt w:val="lowerLetter"/>
      <w:lvlText w:val="%8."/>
      <w:lvlJc w:val="left"/>
      <w:pPr>
        <w:ind w:left="6044" w:hanging="360"/>
      </w:pPr>
    </w:lvl>
    <w:lvl w:ilvl="8" w:tplc="2000001B" w:tentative="1">
      <w:start w:val="1"/>
      <w:numFmt w:val="lowerRoman"/>
      <w:lvlText w:val="%9."/>
      <w:lvlJc w:val="right"/>
      <w:pPr>
        <w:ind w:left="6764" w:hanging="180"/>
      </w:pPr>
    </w:lvl>
  </w:abstractNum>
  <w:abstractNum w:abstractNumId="14" w15:restartNumberingAfterBreak="0">
    <w:nsid w:val="234134BB"/>
    <w:multiLevelType w:val="hybridMultilevel"/>
    <w:tmpl w:val="FB64B41C"/>
    <w:lvl w:ilvl="0" w:tplc="0D76E67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257E7B74"/>
    <w:multiLevelType w:val="hybridMultilevel"/>
    <w:tmpl w:val="E332986C"/>
    <w:lvl w:ilvl="0" w:tplc="C6CE4FD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9717F5A"/>
    <w:multiLevelType w:val="hybridMultilevel"/>
    <w:tmpl w:val="F7808DAE"/>
    <w:lvl w:ilvl="0" w:tplc="E2A441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2F08090E"/>
    <w:multiLevelType w:val="hybridMultilevel"/>
    <w:tmpl w:val="04627E1A"/>
    <w:lvl w:ilvl="0" w:tplc="3C94427C">
      <w:start w:val="1"/>
      <w:numFmt w:val="decimal"/>
      <w:lvlText w:val="%1."/>
      <w:lvlJc w:val="left"/>
      <w:pPr>
        <w:ind w:left="720" w:hanging="360"/>
      </w:pPr>
      <w:rPr>
        <w:b w:val="0"/>
      </w:rPr>
    </w:lvl>
    <w:lvl w:ilvl="1" w:tplc="C700036E">
      <w:numFmt w:val="bullet"/>
      <w:lvlText w:val="-"/>
      <w:lvlJc w:val="left"/>
      <w:pPr>
        <w:ind w:left="1440" w:hanging="360"/>
      </w:pPr>
      <w:rPr>
        <w:rFonts w:ascii="Times New Roman" w:eastAsia="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0817BB3"/>
    <w:multiLevelType w:val="hybridMultilevel"/>
    <w:tmpl w:val="A39E52F0"/>
    <w:lvl w:ilvl="0" w:tplc="C4601AA4">
      <w:start w:val="15"/>
      <w:numFmt w:val="bullet"/>
      <w:lvlText w:val="-"/>
      <w:lvlJc w:val="left"/>
      <w:pPr>
        <w:tabs>
          <w:tab w:val="num" w:pos="1211"/>
        </w:tabs>
        <w:ind w:left="1211"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3615988"/>
    <w:multiLevelType w:val="hybridMultilevel"/>
    <w:tmpl w:val="1A7E9614"/>
    <w:lvl w:ilvl="0" w:tplc="D4CE632C">
      <w:start w:val="1"/>
      <w:numFmt w:val="decimal"/>
      <w:lvlText w:val="%1)"/>
      <w:lvlJc w:val="left"/>
      <w:pPr>
        <w:ind w:left="1070" w:hanging="360"/>
      </w:pPr>
      <w:rPr>
        <w:rFonts w:hint="default"/>
      </w:rPr>
    </w:lvl>
    <w:lvl w:ilvl="1" w:tplc="04190019" w:tentative="1">
      <w:start w:val="1"/>
      <w:numFmt w:val="lowerLetter"/>
      <w:lvlText w:val="%2."/>
      <w:lvlJc w:val="left"/>
      <w:pPr>
        <w:ind w:left="3065" w:hanging="360"/>
      </w:pPr>
    </w:lvl>
    <w:lvl w:ilvl="2" w:tplc="0419001B" w:tentative="1">
      <w:start w:val="1"/>
      <w:numFmt w:val="lowerRoman"/>
      <w:lvlText w:val="%3."/>
      <w:lvlJc w:val="right"/>
      <w:pPr>
        <w:ind w:left="3785" w:hanging="180"/>
      </w:pPr>
    </w:lvl>
    <w:lvl w:ilvl="3" w:tplc="0419000F" w:tentative="1">
      <w:start w:val="1"/>
      <w:numFmt w:val="decimal"/>
      <w:lvlText w:val="%4."/>
      <w:lvlJc w:val="left"/>
      <w:pPr>
        <w:ind w:left="4505" w:hanging="360"/>
      </w:pPr>
    </w:lvl>
    <w:lvl w:ilvl="4" w:tplc="04190019" w:tentative="1">
      <w:start w:val="1"/>
      <w:numFmt w:val="lowerLetter"/>
      <w:lvlText w:val="%5."/>
      <w:lvlJc w:val="left"/>
      <w:pPr>
        <w:ind w:left="5225" w:hanging="360"/>
      </w:pPr>
    </w:lvl>
    <w:lvl w:ilvl="5" w:tplc="0419001B" w:tentative="1">
      <w:start w:val="1"/>
      <w:numFmt w:val="lowerRoman"/>
      <w:lvlText w:val="%6."/>
      <w:lvlJc w:val="right"/>
      <w:pPr>
        <w:ind w:left="5945" w:hanging="180"/>
      </w:pPr>
    </w:lvl>
    <w:lvl w:ilvl="6" w:tplc="0419000F" w:tentative="1">
      <w:start w:val="1"/>
      <w:numFmt w:val="decimal"/>
      <w:lvlText w:val="%7."/>
      <w:lvlJc w:val="left"/>
      <w:pPr>
        <w:ind w:left="6665" w:hanging="360"/>
      </w:pPr>
    </w:lvl>
    <w:lvl w:ilvl="7" w:tplc="04190019" w:tentative="1">
      <w:start w:val="1"/>
      <w:numFmt w:val="lowerLetter"/>
      <w:lvlText w:val="%8."/>
      <w:lvlJc w:val="left"/>
      <w:pPr>
        <w:ind w:left="7385" w:hanging="360"/>
      </w:pPr>
    </w:lvl>
    <w:lvl w:ilvl="8" w:tplc="0419001B" w:tentative="1">
      <w:start w:val="1"/>
      <w:numFmt w:val="lowerRoman"/>
      <w:lvlText w:val="%9."/>
      <w:lvlJc w:val="right"/>
      <w:pPr>
        <w:ind w:left="8105" w:hanging="180"/>
      </w:pPr>
    </w:lvl>
  </w:abstractNum>
  <w:abstractNum w:abstractNumId="20" w15:restartNumberingAfterBreak="0">
    <w:nsid w:val="362D1526"/>
    <w:multiLevelType w:val="multilevel"/>
    <w:tmpl w:val="2EE09EFA"/>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37893694"/>
    <w:multiLevelType w:val="hybridMultilevel"/>
    <w:tmpl w:val="2F7652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E273029"/>
    <w:multiLevelType w:val="multilevel"/>
    <w:tmpl w:val="BB1835A6"/>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3EBB4111"/>
    <w:multiLevelType w:val="hybridMultilevel"/>
    <w:tmpl w:val="764495E8"/>
    <w:lvl w:ilvl="0" w:tplc="6B561F3A">
      <w:start w:val="1"/>
      <w:numFmt w:val="decimal"/>
      <w:lvlText w:val="%1."/>
      <w:lvlJc w:val="left"/>
      <w:pPr>
        <w:ind w:left="1070" w:hanging="360"/>
      </w:pPr>
      <w:rPr>
        <w:b w:val="0"/>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4" w15:restartNumberingAfterBreak="0">
    <w:nsid w:val="3F1D00E9"/>
    <w:multiLevelType w:val="multilevel"/>
    <w:tmpl w:val="DB446D52"/>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b w:val="0"/>
        <w:bCs w:val="0"/>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5" w15:restartNumberingAfterBreak="0">
    <w:nsid w:val="415F20AD"/>
    <w:multiLevelType w:val="hybridMultilevel"/>
    <w:tmpl w:val="9F445C70"/>
    <w:lvl w:ilvl="0" w:tplc="302A1A5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15:restartNumberingAfterBreak="0">
    <w:nsid w:val="435B36F1"/>
    <w:multiLevelType w:val="multilevel"/>
    <w:tmpl w:val="6200191A"/>
    <w:lvl w:ilvl="0">
      <w:start w:val="2"/>
      <w:numFmt w:val="decimal"/>
      <w:lvlText w:val="%1"/>
      <w:lvlJc w:val="left"/>
      <w:pPr>
        <w:ind w:left="480" w:hanging="480"/>
      </w:pPr>
      <w:rPr>
        <w:rFonts w:hint="default"/>
        <w:b/>
      </w:rPr>
    </w:lvl>
    <w:lvl w:ilvl="1">
      <w:start w:val="1"/>
      <w:numFmt w:val="decimal"/>
      <w:lvlText w:val="%1.%2"/>
      <w:lvlJc w:val="left"/>
      <w:pPr>
        <w:ind w:left="763" w:hanging="480"/>
      </w:pPr>
      <w:rPr>
        <w:rFonts w:hint="default"/>
        <w:b/>
      </w:rPr>
    </w:lvl>
    <w:lvl w:ilvl="2">
      <w:start w:val="1"/>
      <w:numFmt w:val="decimal"/>
      <w:lvlText w:val="%1.%2.%3"/>
      <w:lvlJc w:val="left"/>
      <w:pPr>
        <w:ind w:left="1286" w:hanging="720"/>
      </w:pPr>
      <w:rPr>
        <w:rFonts w:hint="default"/>
        <w:b w:val="0"/>
      </w:rPr>
    </w:lvl>
    <w:lvl w:ilvl="3">
      <w:start w:val="1"/>
      <w:numFmt w:val="decimal"/>
      <w:lvlText w:val="%1.%2.%3.%4"/>
      <w:lvlJc w:val="left"/>
      <w:pPr>
        <w:ind w:left="1569" w:hanging="720"/>
      </w:pPr>
      <w:rPr>
        <w:rFonts w:hint="default"/>
        <w:b/>
      </w:rPr>
    </w:lvl>
    <w:lvl w:ilvl="4">
      <w:start w:val="1"/>
      <w:numFmt w:val="decimal"/>
      <w:lvlText w:val="%1.%2.%3.%4.%5"/>
      <w:lvlJc w:val="left"/>
      <w:pPr>
        <w:ind w:left="2212" w:hanging="1080"/>
      </w:pPr>
      <w:rPr>
        <w:rFonts w:hint="default"/>
        <w:b/>
      </w:rPr>
    </w:lvl>
    <w:lvl w:ilvl="5">
      <w:start w:val="1"/>
      <w:numFmt w:val="decimal"/>
      <w:lvlText w:val="%1.%2.%3.%4.%5.%6"/>
      <w:lvlJc w:val="left"/>
      <w:pPr>
        <w:ind w:left="2495" w:hanging="1080"/>
      </w:pPr>
      <w:rPr>
        <w:rFonts w:hint="default"/>
        <w:b/>
      </w:rPr>
    </w:lvl>
    <w:lvl w:ilvl="6">
      <w:start w:val="1"/>
      <w:numFmt w:val="decimal"/>
      <w:lvlText w:val="%1.%2.%3.%4.%5.%6.%7"/>
      <w:lvlJc w:val="left"/>
      <w:pPr>
        <w:ind w:left="3138" w:hanging="1440"/>
      </w:pPr>
      <w:rPr>
        <w:rFonts w:hint="default"/>
        <w:b/>
      </w:rPr>
    </w:lvl>
    <w:lvl w:ilvl="7">
      <w:start w:val="1"/>
      <w:numFmt w:val="decimal"/>
      <w:lvlText w:val="%1.%2.%3.%4.%5.%6.%7.%8"/>
      <w:lvlJc w:val="left"/>
      <w:pPr>
        <w:ind w:left="3421" w:hanging="1440"/>
      </w:pPr>
      <w:rPr>
        <w:rFonts w:hint="default"/>
        <w:b/>
      </w:rPr>
    </w:lvl>
    <w:lvl w:ilvl="8">
      <w:start w:val="1"/>
      <w:numFmt w:val="decimal"/>
      <w:lvlText w:val="%1.%2.%3.%4.%5.%6.%7.%8.%9"/>
      <w:lvlJc w:val="left"/>
      <w:pPr>
        <w:ind w:left="4064" w:hanging="1800"/>
      </w:pPr>
      <w:rPr>
        <w:rFonts w:hint="default"/>
        <w:b/>
      </w:rPr>
    </w:lvl>
  </w:abstractNum>
  <w:abstractNum w:abstractNumId="27" w15:restartNumberingAfterBreak="0">
    <w:nsid w:val="452F5B3C"/>
    <w:multiLevelType w:val="singleLevel"/>
    <w:tmpl w:val="C4601AA4"/>
    <w:lvl w:ilvl="0">
      <w:start w:val="15"/>
      <w:numFmt w:val="bullet"/>
      <w:lvlText w:val="-"/>
      <w:lvlJc w:val="left"/>
      <w:pPr>
        <w:tabs>
          <w:tab w:val="num" w:pos="502"/>
        </w:tabs>
        <w:ind w:left="502" w:hanging="360"/>
      </w:pPr>
      <w:rPr>
        <w:rFonts w:hint="default"/>
      </w:rPr>
    </w:lvl>
  </w:abstractNum>
  <w:abstractNum w:abstractNumId="28" w15:restartNumberingAfterBreak="0">
    <w:nsid w:val="455E7BD1"/>
    <w:multiLevelType w:val="hybridMultilevel"/>
    <w:tmpl w:val="93E64D50"/>
    <w:lvl w:ilvl="0" w:tplc="41407F58">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487C1370"/>
    <w:multiLevelType w:val="hybridMultilevel"/>
    <w:tmpl w:val="E4F2CFF4"/>
    <w:lvl w:ilvl="0" w:tplc="FAD2097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4A306ADB"/>
    <w:multiLevelType w:val="hybridMultilevel"/>
    <w:tmpl w:val="46BC19DC"/>
    <w:lvl w:ilvl="0" w:tplc="B1908D72">
      <w:start w:val="1"/>
      <w:numFmt w:val="decimal"/>
      <w:lvlText w:val="%1"/>
      <w:lvlJc w:val="left"/>
      <w:pPr>
        <w:ind w:left="1004" w:hanging="360"/>
      </w:pPr>
      <w:rPr>
        <w:rFonts w:ascii="Times New Roman" w:eastAsia="Calibri" w:hAnsi="Times New Roman" w:cs="Times New Roman"/>
        <w:sz w:val="28"/>
        <w:szCs w:val="28"/>
      </w:rPr>
    </w:lvl>
    <w:lvl w:ilvl="1" w:tplc="20000019" w:tentative="1">
      <w:start w:val="1"/>
      <w:numFmt w:val="lowerLetter"/>
      <w:lvlText w:val="%2."/>
      <w:lvlJc w:val="left"/>
      <w:pPr>
        <w:ind w:left="1724" w:hanging="360"/>
      </w:pPr>
    </w:lvl>
    <w:lvl w:ilvl="2" w:tplc="2000001B" w:tentative="1">
      <w:start w:val="1"/>
      <w:numFmt w:val="lowerRoman"/>
      <w:lvlText w:val="%3."/>
      <w:lvlJc w:val="right"/>
      <w:pPr>
        <w:ind w:left="2444" w:hanging="180"/>
      </w:pPr>
    </w:lvl>
    <w:lvl w:ilvl="3" w:tplc="2000000F" w:tentative="1">
      <w:start w:val="1"/>
      <w:numFmt w:val="decimal"/>
      <w:lvlText w:val="%4."/>
      <w:lvlJc w:val="left"/>
      <w:pPr>
        <w:ind w:left="3164" w:hanging="360"/>
      </w:pPr>
    </w:lvl>
    <w:lvl w:ilvl="4" w:tplc="20000019" w:tentative="1">
      <w:start w:val="1"/>
      <w:numFmt w:val="lowerLetter"/>
      <w:lvlText w:val="%5."/>
      <w:lvlJc w:val="left"/>
      <w:pPr>
        <w:ind w:left="3884" w:hanging="360"/>
      </w:pPr>
    </w:lvl>
    <w:lvl w:ilvl="5" w:tplc="2000001B" w:tentative="1">
      <w:start w:val="1"/>
      <w:numFmt w:val="lowerRoman"/>
      <w:lvlText w:val="%6."/>
      <w:lvlJc w:val="right"/>
      <w:pPr>
        <w:ind w:left="4604" w:hanging="180"/>
      </w:pPr>
    </w:lvl>
    <w:lvl w:ilvl="6" w:tplc="2000000F" w:tentative="1">
      <w:start w:val="1"/>
      <w:numFmt w:val="decimal"/>
      <w:lvlText w:val="%7."/>
      <w:lvlJc w:val="left"/>
      <w:pPr>
        <w:ind w:left="5324" w:hanging="360"/>
      </w:pPr>
    </w:lvl>
    <w:lvl w:ilvl="7" w:tplc="20000019" w:tentative="1">
      <w:start w:val="1"/>
      <w:numFmt w:val="lowerLetter"/>
      <w:lvlText w:val="%8."/>
      <w:lvlJc w:val="left"/>
      <w:pPr>
        <w:ind w:left="6044" w:hanging="360"/>
      </w:pPr>
    </w:lvl>
    <w:lvl w:ilvl="8" w:tplc="2000001B" w:tentative="1">
      <w:start w:val="1"/>
      <w:numFmt w:val="lowerRoman"/>
      <w:lvlText w:val="%9."/>
      <w:lvlJc w:val="right"/>
      <w:pPr>
        <w:ind w:left="6764" w:hanging="180"/>
      </w:pPr>
    </w:lvl>
  </w:abstractNum>
  <w:abstractNum w:abstractNumId="31" w15:restartNumberingAfterBreak="0">
    <w:nsid w:val="4B6C2010"/>
    <w:multiLevelType w:val="hybridMultilevel"/>
    <w:tmpl w:val="948A05EC"/>
    <w:lvl w:ilvl="0" w:tplc="0419000F">
      <w:start w:val="1"/>
      <w:numFmt w:val="decimal"/>
      <w:lvlText w:val="%1."/>
      <w:lvlJc w:val="left"/>
      <w:pPr>
        <w:ind w:left="1287" w:hanging="360"/>
      </w:pPr>
      <w:rPr>
        <w:rFonts w:hint="default"/>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32" w15:restartNumberingAfterBreak="0">
    <w:nsid w:val="4CFB0E64"/>
    <w:multiLevelType w:val="hybridMultilevel"/>
    <w:tmpl w:val="3216F948"/>
    <w:lvl w:ilvl="0" w:tplc="EC6EE8AA">
      <w:start w:val="1"/>
      <w:numFmt w:val="decimal"/>
      <w:lvlText w:val="%1"/>
      <w:lvlJc w:val="left"/>
      <w:pPr>
        <w:ind w:left="1004" w:hanging="360"/>
      </w:pPr>
      <w:rPr>
        <w:rFonts w:ascii="Times New Roman" w:eastAsia="Times New Roman" w:hAnsi="Times New Roman" w:cs="Times New Roman"/>
        <w:i w:val="0"/>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3" w15:restartNumberingAfterBreak="0">
    <w:nsid w:val="4D1F6B86"/>
    <w:multiLevelType w:val="hybridMultilevel"/>
    <w:tmpl w:val="A85E88FA"/>
    <w:lvl w:ilvl="0" w:tplc="593E1128">
      <w:start w:val="1"/>
      <w:numFmt w:val="decimal"/>
      <w:lvlText w:val="%1"/>
      <w:lvlJc w:val="left"/>
      <w:pPr>
        <w:ind w:left="1429" w:hanging="360"/>
      </w:pPr>
      <w:rPr>
        <w:rFonts w:ascii="Times New Roman" w:eastAsia="PMingLiU" w:hAnsi="Times New Roman" w:cs="Times New Roman" w:hint="default"/>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4D88249E"/>
    <w:multiLevelType w:val="hybridMultilevel"/>
    <w:tmpl w:val="FE62A714"/>
    <w:lvl w:ilvl="0" w:tplc="2000000F">
      <w:start w:val="1"/>
      <w:numFmt w:val="decimal"/>
      <w:lvlText w:val="%1."/>
      <w:lvlJc w:val="left"/>
      <w:pPr>
        <w:ind w:left="720" w:hanging="360"/>
      </w:pPr>
    </w:lvl>
    <w:lvl w:ilvl="1" w:tplc="2000000F">
      <w:start w:val="1"/>
      <w:numFmt w:val="decimal"/>
      <w:lvlText w:val="%2."/>
      <w:lvlJc w:val="left"/>
      <w:pPr>
        <w:ind w:left="36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15:restartNumberingAfterBreak="0">
    <w:nsid w:val="4EDF7E16"/>
    <w:multiLevelType w:val="hybridMultilevel"/>
    <w:tmpl w:val="FC70F52C"/>
    <w:lvl w:ilvl="0" w:tplc="302A1A5E">
      <w:start w:val="1"/>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6" w15:restartNumberingAfterBreak="0">
    <w:nsid w:val="4F570A69"/>
    <w:multiLevelType w:val="hybridMultilevel"/>
    <w:tmpl w:val="218E9CCC"/>
    <w:lvl w:ilvl="0" w:tplc="B1908D72">
      <w:start w:val="1"/>
      <w:numFmt w:val="decimal"/>
      <w:lvlText w:val="%1"/>
      <w:lvlJc w:val="left"/>
      <w:pPr>
        <w:ind w:left="1004" w:hanging="360"/>
      </w:pPr>
      <w:rPr>
        <w:rFonts w:ascii="Times New Roman" w:eastAsia="Calibri" w:hAnsi="Times New Roman" w:cs="Times New Roman"/>
        <w:sz w:val="28"/>
        <w:szCs w:val="28"/>
      </w:rPr>
    </w:lvl>
    <w:lvl w:ilvl="1" w:tplc="20000019" w:tentative="1">
      <w:start w:val="1"/>
      <w:numFmt w:val="lowerLetter"/>
      <w:lvlText w:val="%2."/>
      <w:lvlJc w:val="left"/>
      <w:pPr>
        <w:ind w:left="1724" w:hanging="360"/>
      </w:pPr>
    </w:lvl>
    <w:lvl w:ilvl="2" w:tplc="2000001B" w:tentative="1">
      <w:start w:val="1"/>
      <w:numFmt w:val="lowerRoman"/>
      <w:lvlText w:val="%3."/>
      <w:lvlJc w:val="right"/>
      <w:pPr>
        <w:ind w:left="2444" w:hanging="180"/>
      </w:pPr>
    </w:lvl>
    <w:lvl w:ilvl="3" w:tplc="2000000F" w:tentative="1">
      <w:start w:val="1"/>
      <w:numFmt w:val="decimal"/>
      <w:lvlText w:val="%4."/>
      <w:lvlJc w:val="left"/>
      <w:pPr>
        <w:ind w:left="3164" w:hanging="360"/>
      </w:pPr>
    </w:lvl>
    <w:lvl w:ilvl="4" w:tplc="20000019" w:tentative="1">
      <w:start w:val="1"/>
      <w:numFmt w:val="lowerLetter"/>
      <w:lvlText w:val="%5."/>
      <w:lvlJc w:val="left"/>
      <w:pPr>
        <w:ind w:left="3884" w:hanging="360"/>
      </w:pPr>
    </w:lvl>
    <w:lvl w:ilvl="5" w:tplc="2000001B" w:tentative="1">
      <w:start w:val="1"/>
      <w:numFmt w:val="lowerRoman"/>
      <w:lvlText w:val="%6."/>
      <w:lvlJc w:val="right"/>
      <w:pPr>
        <w:ind w:left="4604" w:hanging="180"/>
      </w:pPr>
    </w:lvl>
    <w:lvl w:ilvl="6" w:tplc="2000000F" w:tentative="1">
      <w:start w:val="1"/>
      <w:numFmt w:val="decimal"/>
      <w:lvlText w:val="%7."/>
      <w:lvlJc w:val="left"/>
      <w:pPr>
        <w:ind w:left="5324" w:hanging="360"/>
      </w:pPr>
    </w:lvl>
    <w:lvl w:ilvl="7" w:tplc="20000019" w:tentative="1">
      <w:start w:val="1"/>
      <w:numFmt w:val="lowerLetter"/>
      <w:lvlText w:val="%8."/>
      <w:lvlJc w:val="left"/>
      <w:pPr>
        <w:ind w:left="6044" w:hanging="360"/>
      </w:pPr>
    </w:lvl>
    <w:lvl w:ilvl="8" w:tplc="2000001B" w:tentative="1">
      <w:start w:val="1"/>
      <w:numFmt w:val="lowerRoman"/>
      <w:lvlText w:val="%9."/>
      <w:lvlJc w:val="right"/>
      <w:pPr>
        <w:ind w:left="6764" w:hanging="180"/>
      </w:pPr>
    </w:lvl>
  </w:abstractNum>
  <w:abstractNum w:abstractNumId="37" w15:restartNumberingAfterBreak="0">
    <w:nsid w:val="50F50209"/>
    <w:multiLevelType w:val="hybridMultilevel"/>
    <w:tmpl w:val="900A3C70"/>
    <w:lvl w:ilvl="0" w:tplc="11E854F0">
      <w:start w:val="1"/>
      <w:numFmt w:val="decimal"/>
      <w:lvlText w:val="%1"/>
      <w:lvlJc w:val="left"/>
      <w:pPr>
        <w:ind w:left="720" w:hanging="360"/>
      </w:pPr>
      <w:rPr>
        <w:rFonts w:ascii="Times New Roman" w:eastAsia="Times New Roman" w:hAnsi="Times New Roman" w:cs="Times New Roman"/>
        <w:b w:val="0"/>
        <w:bCs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5C8222A0"/>
    <w:multiLevelType w:val="multilevel"/>
    <w:tmpl w:val="07BE5AC0"/>
    <w:lvl w:ilvl="0">
      <w:start w:val="1"/>
      <w:numFmt w:val="decimal"/>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9" w15:restartNumberingAfterBreak="0">
    <w:nsid w:val="60393920"/>
    <w:multiLevelType w:val="multilevel"/>
    <w:tmpl w:val="CC56956C"/>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0" w15:restartNumberingAfterBreak="0">
    <w:nsid w:val="60AF6F70"/>
    <w:multiLevelType w:val="hybridMultilevel"/>
    <w:tmpl w:val="5C4C4478"/>
    <w:lvl w:ilvl="0" w:tplc="302A1A5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20A7182"/>
    <w:multiLevelType w:val="hybridMultilevel"/>
    <w:tmpl w:val="28501292"/>
    <w:lvl w:ilvl="0" w:tplc="C8D63F30">
      <w:start w:val="1"/>
      <w:numFmt w:val="decimal"/>
      <w:lvlText w:val="%1."/>
      <w:lvlJc w:val="left"/>
      <w:pPr>
        <w:ind w:left="1004" w:hanging="360"/>
      </w:pPr>
      <w:rPr>
        <w:b w:val="0"/>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2" w15:restartNumberingAfterBreak="0">
    <w:nsid w:val="63F901DF"/>
    <w:multiLevelType w:val="hybridMultilevel"/>
    <w:tmpl w:val="01568EA8"/>
    <w:lvl w:ilvl="0" w:tplc="C7A224BE">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43" w15:restartNumberingAfterBreak="0">
    <w:nsid w:val="682E6FA6"/>
    <w:multiLevelType w:val="hybridMultilevel"/>
    <w:tmpl w:val="6C6C03A4"/>
    <w:lvl w:ilvl="0" w:tplc="302A1A5E">
      <w:start w:val="1"/>
      <w:numFmt w:val="decimal"/>
      <w:lvlText w:val="%1"/>
      <w:lvlJc w:val="left"/>
      <w:pPr>
        <w:ind w:left="720" w:hanging="360"/>
      </w:pPr>
      <w:rPr>
        <w:rFonts w:hint="default"/>
        <w:b w:val="0"/>
        <w:bCs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69C86EE3"/>
    <w:multiLevelType w:val="hybridMultilevel"/>
    <w:tmpl w:val="45F899DE"/>
    <w:lvl w:ilvl="0" w:tplc="0D76E67A">
      <w:start w:val="1"/>
      <w:numFmt w:val="decimal"/>
      <w:lvlText w:val="%1"/>
      <w:lvlJc w:val="left"/>
      <w:pPr>
        <w:ind w:left="928"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5" w15:restartNumberingAfterBreak="0">
    <w:nsid w:val="6C9739DE"/>
    <w:multiLevelType w:val="hybridMultilevel"/>
    <w:tmpl w:val="5D5C21AA"/>
    <w:lvl w:ilvl="0" w:tplc="EC6EE8AA">
      <w:start w:val="1"/>
      <w:numFmt w:val="decimal"/>
      <w:lvlText w:val="%1"/>
      <w:lvlJc w:val="left"/>
      <w:pPr>
        <w:ind w:left="1287" w:hanging="360"/>
      </w:pPr>
      <w:rPr>
        <w:rFonts w:ascii="Times New Roman" w:eastAsia="Times New Roman" w:hAnsi="Times New Roman" w:cs="Times New Roman"/>
        <w:i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6" w15:restartNumberingAfterBreak="0">
    <w:nsid w:val="6C9E4322"/>
    <w:multiLevelType w:val="hybridMultilevel"/>
    <w:tmpl w:val="8C34169A"/>
    <w:lvl w:ilvl="0" w:tplc="51C8CDF4">
      <w:start w:val="1"/>
      <w:numFmt w:val="decimal"/>
      <w:lvlText w:val="%1"/>
      <w:lvlJc w:val="left"/>
      <w:pPr>
        <w:ind w:left="1353" w:hanging="360"/>
      </w:pPr>
      <w:rPr>
        <w:rFonts w:ascii="Times New Roman" w:eastAsia="Times New Roman" w:hAnsi="Times New Roman" w:cs="Times New Roman" w:hint="default"/>
        <w:i w:val="0"/>
        <w:iCs w:val="0"/>
        <w:sz w:val="24"/>
        <w:szCs w:val="24"/>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47" w15:restartNumberingAfterBreak="0">
    <w:nsid w:val="78FC26AF"/>
    <w:multiLevelType w:val="hybridMultilevel"/>
    <w:tmpl w:val="892A7316"/>
    <w:lvl w:ilvl="0" w:tplc="41407F58">
      <w:start w:val="1"/>
      <w:numFmt w:val="decimal"/>
      <w:lvlText w:val="%1"/>
      <w:lvlJc w:val="left"/>
      <w:pPr>
        <w:ind w:left="126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0"/>
  </w:num>
  <w:num w:numId="2">
    <w:abstractNumId w:val="26"/>
  </w:num>
  <w:num w:numId="3">
    <w:abstractNumId w:val="5"/>
  </w:num>
  <w:num w:numId="4">
    <w:abstractNumId w:val="1"/>
    <w:lvlOverride w:ilvl="0">
      <w:lvl w:ilvl="0">
        <w:numFmt w:val="bullet"/>
        <w:lvlText w:val="-"/>
        <w:legacy w:legacy="1" w:legacySpace="120" w:legacyIndent="360"/>
        <w:lvlJc w:val="left"/>
        <w:pPr>
          <w:ind w:left="720" w:hanging="360"/>
        </w:pPr>
      </w:lvl>
    </w:lvlOverride>
  </w:num>
  <w:num w:numId="5">
    <w:abstractNumId w:val="27"/>
  </w:num>
  <w:num w:numId="6">
    <w:abstractNumId w:val="18"/>
  </w:num>
  <w:num w:numId="7">
    <w:abstractNumId w:val="29"/>
  </w:num>
  <w:num w:numId="8">
    <w:abstractNumId w:val="32"/>
  </w:num>
  <w:num w:numId="9">
    <w:abstractNumId w:val="38"/>
  </w:num>
  <w:num w:numId="10">
    <w:abstractNumId w:val="22"/>
  </w:num>
  <w:num w:numId="11">
    <w:abstractNumId w:val="23"/>
  </w:num>
  <w:num w:numId="12">
    <w:abstractNumId w:val="41"/>
  </w:num>
  <w:num w:numId="13">
    <w:abstractNumId w:val="3"/>
  </w:num>
  <w:num w:numId="14">
    <w:abstractNumId w:val="30"/>
  </w:num>
  <w:num w:numId="15">
    <w:abstractNumId w:val="36"/>
  </w:num>
  <w:num w:numId="16">
    <w:abstractNumId w:val="47"/>
  </w:num>
  <w:num w:numId="17">
    <w:abstractNumId w:val="13"/>
  </w:num>
  <w:num w:numId="18">
    <w:abstractNumId w:val="20"/>
  </w:num>
  <w:num w:numId="19">
    <w:abstractNumId w:val="9"/>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8"/>
  </w:num>
  <w:num w:numId="22">
    <w:abstractNumId w:val="15"/>
  </w:num>
  <w:num w:numId="23">
    <w:abstractNumId w:val="8"/>
  </w:num>
  <w:num w:numId="24">
    <w:abstractNumId w:val="10"/>
  </w:num>
  <w:num w:numId="25">
    <w:abstractNumId w:val="24"/>
  </w:num>
  <w:num w:numId="26">
    <w:abstractNumId w:val="19"/>
  </w:num>
  <w:num w:numId="27">
    <w:abstractNumId w:val="39"/>
  </w:num>
  <w:num w:numId="28">
    <w:abstractNumId w:val="31"/>
  </w:num>
  <w:num w:numId="29">
    <w:abstractNumId w:val="16"/>
  </w:num>
  <w:num w:numId="30">
    <w:abstractNumId w:val="45"/>
  </w:num>
  <w:num w:numId="31">
    <w:abstractNumId w:val="11"/>
  </w:num>
  <w:num w:numId="32">
    <w:abstractNumId w:val="4"/>
  </w:num>
  <w:num w:numId="33">
    <w:abstractNumId w:val="2"/>
  </w:num>
  <w:num w:numId="34">
    <w:abstractNumId w:val="34"/>
  </w:num>
  <w:num w:numId="35">
    <w:abstractNumId w:val="21"/>
  </w:num>
  <w:num w:numId="36">
    <w:abstractNumId w:val="37"/>
  </w:num>
  <w:num w:numId="37">
    <w:abstractNumId w:val="12"/>
  </w:num>
  <w:num w:numId="38">
    <w:abstractNumId w:val="17"/>
  </w:num>
  <w:num w:numId="39">
    <w:abstractNumId w:val="46"/>
  </w:num>
  <w:num w:numId="40">
    <w:abstractNumId w:val="33"/>
  </w:num>
  <w:num w:numId="41">
    <w:abstractNumId w:val="35"/>
  </w:num>
  <w:num w:numId="42">
    <w:abstractNumId w:val="7"/>
  </w:num>
  <w:num w:numId="43">
    <w:abstractNumId w:val="14"/>
  </w:num>
  <w:num w:numId="44">
    <w:abstractNumId w:val="44"/>
  </w:num>
  <w:num w:numId="45">
    <w:abstractNumId w:val="42"/>
  </w:num>
  <w:num w:numId="46">
    <w:abstractNumId w:val="25"/>
  </w:num>
  <w:num w:numId="47">
    <w:abstractNumId w:val="43"/>
  </w:num>
  <w:num w:numId="48">
    <w:abstractNumId w:val="40"/>
  </w:num>
  <w:num w:numId="4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AD4572"/>
    <w:rsid w:val="00002475"/>
    <w:rsid w:val="00007C22"/>
    <w:rsid w:val="00015662"/>
    <w:rsid w:val="000165B1"/>
    <w:rsid w:val="0002359A"/>
    <w:rsid w:val="00026202"/>
    <w:rsid w:val="00027761"/>
    <w:rsid w:val="000340C9"/>
    <w:rsid w:val="00036AF3"/>
    <w:rsid w:val="00042F64"/>
    <w:rsid w:val="00070F07"/>
    <w:rsid w:val="00074943"/>
    <w:rsid w:val="00081C41"/>
    <w:rsid w:val="000914F9"/>
    <w:rsid w:val="00095BE4"/>
    <w:rsid w:val="000A6BA2"/>
    <w:rsid w:val="000A7CCE"/>
    <w:rsid w:val="000B2FA7"/>
    <w:rsid w:val="000B3DE2"/>
    <w:rsid w:val="000B4C82"/>
    <w:rsid w:val="000C2DEF"/>
    <w:rsid w:val="000C30DF"/>
    <w:rsid w:val="000C4A5A"/>
    <w:rsid w:val="000C5743"/>
    <w:rsid w:val="000D24EE"/>
    <w:rsid w:val="000D6A3C"/>
    <w:rsid w:val="000D6F20"/>
    <w:rsid w:val="000D7951"/>
    <w:rsid w:val="000E39A4"/>
    <w:rsid w:val="000E3A0F"/>
    <w:rsid w:val="000E5B20"/>
    <w:rsid w:val="000F0BF0"/>
    <w:rsid w:val="000F166A"/>
    <w:rsid w:val="000F3650"/>
    <w:rsid w:val="000F4CCA"/>
    <w:rsid w:val="000F5518"/>
    <w:rsid w:val="00113579"/>
    <w:rsid w:val="001204A4"/>
    <w:rsid w:val="00120E08"/>
    <w:rsid w:val="00133CA6"/>
    <w:rsid w:val="001509A5"/>
    <w:rsid w:val="00152BEF"/>
    <w:rsid w:val="001613DA"/>
    <w:rsid w:val="001673C4"/>
    <w:rsid w:val="00186A61"/>
    <w:rsid w:val="00193925"/>
    <w:rsid w:val="001B318F"/>
    <w:rsid w:val="001C3CF1"/>
    <w:rsid w:val="001C723E"/>
    <w:rsid w:val="001D42CD"/>
    <w:rsid w:val="001D525D"/>
    <w:rsid w:val="001D601F"/>
    <w:rsid w:val="001D6CFE"/>
    <w:rsid w:val="001F0737"/>
    <w:rsid w:val="001F1F4F"/>
    <w:rsid w:val="001F3E1C"/>
    <w:rsid w:val="001F6C7B"/>
    <w:rsid w:val="001F77BC"/>
    <w:rsid w:val="00200FE7"/>
    <w:rsid w:val="002043CE"/>
    <w:rsid w:val="00204EC8"/>
    <w:rsid w:val="00222F08"/>
    <w:rsid w:val="00223A20"/>
    <w:rsid w:val="00234EDB"/>
    <w:rsid w:val="00242655"/>
    <w:rsid w:val="00252D92"/>
    <w:rsid w:val="002540A3"/>
    <w:rsid w:val="00261402"/>
    <w:rsid w:val="00261F36"/>
    <w:rsid w:val="0026789A"/>
    <w:rsid w:val="0027025D"/>
    <w:rsid w:val="00284FE2"/>
    <w:rsid w:val="002850A0"/>
    <w:rsid w:val="00286527"/>
    <w:rsid w:val="00292AB3"/>
    <w:rsid w:val="002A1C71"/>
    <w:rsid w:val="002A314F"/>
    <w:rsid w:val="002B61E6"/>
    <w:rsid w:val="002C1FCF"/>
    <w:rsid w:val="002C2D34"/>
    <w:rsid w:val="002C78F5"/>
    <w:rsid w:val="002D1C81"/>
    <w:rsid w:val="002D3FC9"/>
    <w:rsid w:val="002D756D"/>
    <w:rsid w:val="002D75DE"/>
    <w:rsid w:val="002E5B3F"/>
    <w:rsid w:val="002E60D9"/>
    <w:rsid w:val="002E6364"/>
    <w:rsid w:val="002F0843"/>
    <w:rsid w:val="002F0906"/>
    <w:rsid w:val="002F54EC"/>
    <w:rsid w:val="002F6984"/>
    <w:rsid w:val="002F76E8"/>
    <w:rsid w:val="002F7C8E"/>
    <w:rsid w:val="003023A3"/>
    <w:rsid w:val="003143D7"/>
    <w:rsid w:val="003176DF"/>
    <w:rsid w:val="00320B9E"/>
    <w:rsid w:val="003244D4"/>
    <w:rsid w:val="003325FF"/>
    <w:rsid w:val="003371CE"/>
    <w:rsid w:val="003407EF"/>
    <w:rsid w:val="003408E0"/>
    <w:rsid w:val="00341036"/>
    <w:rsid w:val="003558D1"/>
    <w:rsid w:val="003572EE"/>
    <w:rsid w:val="00360CE5"/>
    <w:rsid w:val="00372324"/>
    <w:rsid w:val="003725DE"/>
    <w:rsid w:val="00373AFD"/>
    <w:rsid w:val="00375032"/>
    <w:rsid w:val="00381D12"/>
    <w:rsid w:val="0039532F"/>
    <w:rsid w:val="00395E23"/>
    <w:rsid w:val="00396FBA"/>
    <w:rsid w:val="003975D7"/>
    <w:rsid w:val="003978F0"/>
    <w:rsid w:val="003A2FD0"/>
    <w:rsid w:val="003A77BF"/>
    <w:rsid w:val="003B44BB"/>
    <w:rsid w:val="003B48E4"/>
    <w:rsid w:val="003B6776"/>
    <w:rsid w:val="003C17D1"/>
    <w:rsid w:val="003C5D50"/>
    <w:rsid w:val="003C5DF5"/>
    <w:rsid w:val="003D084B"/>
    <w:rsid w:val="003D3824"/>
    <w:rsid w:val="003E389A"/>
    <w:rsid w:val="003E3BF7"/>
    <w:rsid w:val="003E541A"/>
    <w:rsid w:val="003E7556"/>
    <w:rsid w:val="003F00A4"/>
    <w:rsid w:val="004118D3"/>
    <w:rsid w:val="0041192F"/>
    <w:rsid w:val="0041273B"/>
    <w:rsid w:val="00412E74"/>
    <w:rsid w:val="00413306"/>
    <w:rsid w:val="00413470"/>
    <w:rsid w:val="00424308"/>
    <w:rsid w:val="00426EB1"/>
    <w:rsid w:val="00436EA7"/>
    <w:rsid w:val="00446B18"/>
    <w:rsid w:val="004474DF"/>
    <w:rsid w:val="0045330A"/>
    <w:rsid w:val="00460ECD"/>
    <w:rsid w:val="0046273D"/>
    <w:rsid w:val="00463033"/>
    <w:rsid w:val="00475672"/>
    <w:rsid w:val="00485531"/>
    <w:rsid w:val="00491955"/>
    <w:rsid w:val="00491B8F"/>
    <w:rsid w:val="00491D36"/>
    <w:rsid w:val="004A08AA"/>
    <w:rsid w:val="004A324C"/>
    <w:rsid w:val="004B0E55"/>
    <w:rsid w:val="004B4D52"/>
    <w:rsid w:val="004B724E"/>
    <w:rsid w:val="004B737B"/>
    <w:rsid w:val="004B7A9B"/>
    <w:rsid w:val="004D14D4"/>
    <w:rsid w:val="004D421D"/>
    <w:rsid w:val="004E72D5"/>
    <w:rsid w:val="004E7C25"/>
    <w:rsid w:val="004F4B38"/>
    <w:rsid w:val="005011C7"/>
    <w:rsid w:val="00501C30"/>
    <w:rsid w:val="005101B6"/>
    <w:rsid w:val="00510CBD"/>
    <w:rsid w:val="005119AE"/>
    <w:rsid w:val="00513CDC"/>
    <w:rsid w:val="00515A98"/>
    <w:rsid w:val="005204F3"/>
    <w:rsid w:val="0053366F"/>
    <w:rsid w:val="00535B9A"/>
    <w:rsid w:val="0053642F"/>
    <w:rsid w:val="005413F2"/>
    <w:rsid w:val="00543E5B"/>
    <w:rsid w:val="005440C5"/>
    <w:rsid w:val="0054614C"/>
    <w:rsid w:val="00557FD5"/>
    <w:rsid w:val="00562B99"/>
    <w:rsid w:val="005729B9"/>
    <w:rsid w:val="00572ECE"/>
    <w:rsid w:val="00574059"/>
    <w:rsid w:val="0057787D"/>
    <w:rsid w:val="00580592"/>
    <w:rsid w:val="00590904"/>
    <w:rsid w:val="00593825"/>
    <w:rsid w:val="005A2352"/>
    <w:rsid w:val="005A4616"/>
    <w:rsid w:val="005B18C1"/>
    <w:rsid w:val="005B1E3A"/>
    <w:rsid w:val="005B289F"/>
    <w:rsid w:val="005B4197"/>
    <w:rsid w:val="005C0CC6"/>
    <w:rsid w:val="005C65BB"/>
    <w:rsid w:val="005D1873"/>
    <w:rsid w:val="005E00CF"/>
    <w:rsid w:val="005E023C"/>
    <w:rsid w:val="005E0666"/>
    <w:rsid w:val="005E3C18"/>
    <w:rsid w:val="005E4B26"/>
    <w:rsid w:val="005E4B5E"/>
    <w:rsid w:val="005E4F83"/>
    <w:rsid w:val="005F093B"/>
    <w:rsid w:val="005F0EC3"/>
    <w:rsid w:val="005F1E48"/>
    <w:rsid w:val="00603404"/>
    <w:rsid w:val="00606A9E"/>
    <w:rsid w:val="0060726E"/>
    <w:rsid w:val="00607310"/>
    <w:rsid w:val="006103CE"/>
    <w:rsid w:val="00610D5B"/>
    <w:rsid w:val="00611767"/>
    <w:rsid w:val="00612450"/>
    <w:rsid w:val="006137F5"/>
    <w:rsid w:val="00616B49"/>
    <w:rsid w:val="00620C89"/>
    <w:rsid w:val="006302FE"/>
    <w:rsid w:val="006369F4"/>
    <w:rsid w:val="006464CD"/>
    <w:rsid w:val="00653727"/>
    <w:rsid w:val="006575A1"/>
    <w:rsid w:val="006625FB"/>
    <w:rsid w:val="0066368C"/>
    <w:rsid w:val="00663ECD"/>
    <w:rsid w:val="00665EE4"/>
    <w:rsid w:val="00676B8B"/>
    <w:rsid w:val="006774E0"/>
    <w:rsid w:val="00687674"/>
    <w:rsid w:val="006A0A20"/>
    <w:rsid w:val="006A1979"/>
    <w:rsid w:val="006B2D65"/>
    <w:rsid w:val="006C007B"/>
    <w:rsid w:val="006C1DBC"/>
    <w:rsid w:val="006C2BCF"/>
    <w:rsid w:val="006C6768"/>
    <w:rsid w:val="006D3043"/>
    <w:rsid w:val="006D54AF"/>
    <w:rsid w:val="006E3155"/>
    <w:rsid w:val="006E3DA5"/>
    <w:rsid w:val="006F3D2A"/>
    <w:rsid w:val="006F549F"/>
    <w:rsid w:val="006F6CC0"/>
    <w:rsid w:val="006F7C93"/>
    <w:rsid w:val="0070044B"/>
    <w:rsid w:val="00701112"/>
    <w:rsid w:val="007014E9"/>
    <w:rsid w:val="00702F84"/>
    <w:rsid w:val="00703183"/>
    <w:rsid w:val="00710FB0"/>
    <w:rsid w:val="00712228"/>
    <w:rsid w:val="00715DD2"/>
    <w:rsid w:val="0071629E"/>
    <w:rsid w:val="007217D5"/>
    <w:rsid w:val="007251EF"/>
    <w:rsid w:val="007264E2"/>
    <w:rsid w:val="00727353"/>
    <w:rsid w:val="007349DE"/>
    <w:rsid w:val="007358C5"/>
    <w:rsid w:val="007522AF"/>
    <w:rsid w:val="0075268B"/>
    <w:rsid w:val="0075324D"/>
    <w:rsid w:val="00757873"/>
    <w:rsid w:val="007647BE"/>
    <w:rsid w:val="00764DC3"/>
    <w:rsid w:val="00765348"/>
    <w:rsid w:val="00775089"/>
    <w:rsid w:val="00775F98"/>
    <w:rsid w:val="007760CE"/>
    <w:rsid w:val="00777E80"/>
    <w:rsid w:val="00781907"/>
    <w:rsid w:val="007849E4"/>
    <w:rsid w:val="007910FE"/>
    <w:rsid w:val="00794012"/>
    <w:rsid w:val="0079693F"/>
    <w:rsid w:val="00797D10"/>
    <w:rsid w:val="007A3489"/>
    <w:rsid w:val="007A3746"/>
    <w:rsid w:val="007A38C4"/>
    <w:rsid w:val="007B5FE2"/>
    <w:rsid w:val="007B6C28"/>
    <w:rsid w:val="007B7DBB"/>
    <w:rsid w:val="007C273C"/>
    <w:rsid w:val="007C4AB0"/>
    <w:rsid w:val="007D5DA8"/>
    <w:rsid w:val="007F3207"/>
    <w:rsid w:val="00802ED9"/>
    <w:rsid w:val="0080739E"/>
    <w:rsid w:val="00821558"/>
    <w:rsid w:val="00824284"/>
    <w:rsid w:val="008312C2"/>
    <w:rsid w:val="0083426D"/>
    <w:rsid w:val="008368A0"/>
    <w:rsid w:val="0085327B"/>
    <w:rsid w:val="0086037C"/>
    <w:rsid w:val="0086620E"/>
    <w:rsid w:val="00872223"/>
    <w:rsid w:val="0087454F"/>
    <w:rsid w:val="0087653A"/>
    <w:rsid w:val="008842A1"/>
    <w:rsid w:val="008916CD"/>
    <w:rsid w:val="008932FB"/>
    <w:rsid w:val="008A0E48"/>
    <w:rsid w:val="008A17D7"/>
    <w:rsid w:val="008B1B99"/>
    <w:rsid w:val="008B4D19"/>
    <w:rsid w:val="008B70ED"/>
    <w:rsid w:val="008C4ECC"/>
    <w:rsid w:val="008C521F"/>
    <w:rsid w:val="008D00C6"/>
    <w:rsid w:val="008D32C4"/>
    <w:rsid w:val="008D4553"/>
    <w:rsid w:val="008E29F0"/>
    <w:rsid w:val="008F653A"/>
    <w:rsid w:val="008F7408"/>
    <w:rsid w:val="009007F9"/>
    <w:rsid w:val="00900B12"/>
    <w:rsid w:val="00903355"/>
    <w:rsid w:val="00904F61"/>
    <w:rsid w:val="009108D7"/>
    <w:rsid w:val="00910935"/>
    <w:rsid w:val="0091624C"/>
    <w:rsid w:val="00926D9F"/>
    <w:rsid w:val="00931A82"/>
    <w:rsid w:val="009359FE"/>
    <w:rsid w:val="00941C54"/>
    <w:rsid w:val="00941C71"/>
    <w:rsid w:val="00946837"/>
    <w:rsid w:val="0095767D"/>
    <w:rsid w:val="00963FEE"/>
    <w:rsid w:val="00965288"/>
    <w:rsid w:val="0097115C"/>
    <w:rsid w:val="009752AF"/>
    <w:rsid w:val="009763D7"/>
    <w:rsid w:val="00977CE8"/>
    <w:rsid w:val="009857C6"/>
    <w:rsid w:val="00985AB5"/>
    <w:rsid w:val="009860E9"/>
    <w:rsid w:val="00986FC4"/>
    <w:rsid w:val="00991BEB"/>
    <w:rsid w:val="009A1141"/>
    <w:rsid w:val="009A1E01"/>
    <w:rsid w:val="009B3F6F"/>
    <w:rsid w:val="009B61FF"/>
    <w:rsid w:val="009C7B95"/>
    <w:rsid w:val="009D15F8"/>
    <w:rsid w:val="009D3D56"/>
    <w:rsid w:val="009D4C24"/>
    <w:rsid w:val="009E176B"/>
    <w:rsid w:val="009E320A"/>
    <w:rsid w:val="009E5961"/>
    <w:rsid w:val="009E59E1"/>
    <w:rsid w:val="009E67CD"/>
    <w:rsid w:val="009F0A9F"/>
    <w:rsid w:val="009F567C"/>
    <w:rsid w:val="009F6CAF"/>
    <w:rsid w:val="009F7952"/>
    <w:rsid w:val="009F7B26"/>
    <w:rsid w:val="00A0356A"/>
    <w:rsid w:val="00A04F20"/>
    <w:rsid w:val="00A06D3F"/>
    <w:rsid w:val="00A119CE"/>
    <w:rsid w:val="00A16530"/>
    <w:rsid w:val="00A253D0"/>
    <w:rsid w:val="00A26A98"/>
    <w:rsid w:val="00A3418A"/>
    <w:rsid w:val="00A36B6D"/>
    <w:rsid w:val="00A409C7"/>
    <w:rsid w:val="00A409FE"/>
    <w:rsid w:val="00A451DB"/>
    <w:rsid w:val="00A6401F"/>
    <w:rsid w:val="00A65F3D"/>
    <w:rsid w:val="00A76C67"/>
    <w:rsid w:val="00A80E2D"/>
    <w:rsid w:val="00A8456D"/>
    <w:rsid w:val="00A919C5"/>
    <w:rsid w:val="00AA573E"/>
    <w:rsid w:val="00AB349B"/>
    <w:rsid w:val="00AB3FC6"/>
    <w:rsid w:val="00AB68E7"/>
    <w:rsid w:val="00AC3D92"/>
    <w:rsid w:val="00AC521F"/>
    <w:rsid w:val="00AC54E1"/>
    <w:rsid w:val="00AC7511"/>
    <w:rsid w:val="00AD4572"/>
    <w:rsid w:val="00AD52E2"/>
    <w:rsid w:val="00AD61E6"/>
    <w:rsid w:val="00AE0336"/>
    <w:rsid w:val="00AE15EE"/>
    <w:rsid w:val="00AE1C1A"/>
    <w:rsid w:val="00AE3134"/>
    <w:rsid w:val="00AE536D"/>
    <w:rsid w:val="00AE5EFC"/>
    <w:rsid w:val="00AE60FA"/>
    <w:rsid w:val="00AF0A44"/>
    <w:rsid w:val="00AF147E"/>
    <w:rsid w:val="00AF5824"/>
    <w:rsid w:val="00AF6DAA"/>
    <w:rsid w:val="00B00926"/>
    <w:rsid w:val="00B03321"/>
    <w:rsid w:val="00B045F4"/>
    <w:rsid w:val="00B109BB"/>
    <w:rsid w:val="00B10AFD"/>
    <w:rsid w:val="00B10E74"/>
    <w:rsid w:val="00B12FD4"/>
    <w:rsid w:val="00B22924"/>
    <w:rsid w:val="00B31D63"/>
    <w:rsid w:val="00B338B7"/>
    <w:rsid w:val="00B37B51"/>
    <w:rsid w:val="00B44ED5"/>
    <w:rsid w:val="00B47356"/>
    <w:rsid w:val="00B6783F"/>
    <w:rsid w:val="00B8319A"/>
    <w:rsid w:val="00B838C1"/>
    <w:rsid w:val="00B85A24"/>
    <w:rsid w:val="00BA667F"/>
    <w:rsid w:val="00BB3A9D"/>
    <w:rsid w:val="00BC1ABA"/>
    <w:rsid w:val="00BC1E9F"/>
    <w:rsid w:val="00BC28C0"/>
    <w:rsid w:val="00BC2FB2"/>
    <w:rsid w:val="00BC40BE"/>
    <w:rsid w:val="00BC5B6B"/>
    <w:rsid w:val="00BC7AF7"/>
    <w:rsid w:val="00BD3ED2"/>
    <w:rsid w:val="00BE0CA6"/>
    <w:rsid w:val="00BF0229"/>
    <w:rsid w:val="00BF0261"/>
    <w:rsid w:val="00BF04FF"/>
    <w:rsid w:val="00BF41A8"/>
    <w:rsid w:val="00BF586B"/>
    <w:rsid w:val="00BF6CBA"/>
    <w:rsid w:val="00C04EA1"/>
    <w:rsid w:val="00C072C8"/>
    <w:rsid w:val="00C1402C"/>
    <w:rsid w:val="00C14469"/>
    <w:rsid w:val="00C1706B"/>
    <w:rsid w:val="00C17F7D"/>
    <w:rsid w:val="00C21556"/>
    <w:rsid w:val="00C24E09"/>
    <w:rsid w:val="00C30AE8"/>
    <w:rsid w:val="00C315A7"/>
    <w:rsid w:val="00C36017"/>
    <w:rsid w:val="00C415B7"/>
    <w:rsid w:val="00C506E9"/>
    <w:rsid w:val="00C510C8"/>
    <w:rsid w:val="00C51F36"/>
    <w:rsid w:val="00C5435D"/>
    <w:rsid w:val="00C665EB"/>
    <w:rsid w:val="00C80128"/>
    <w:rsid w:val="00C81559"/>
    <w:rsid w:val="00C84840"/>
    <w:rsid w:val="00C9544B"/>
    <w:rsid w:val="00C967B2"/>
    <w:rsid w:val="00CA3A49"/>
    <w:rsid w:val="00CB7C96"/>
    <w:rsid w:val="00CC1F77"/>
    <w:rsid w:val="00CC374D"/>
    <w:rsid w:val="00CD005C"/>
    <w:rsid w:val="00CD389C"/>
    <w:rsid w:val="00CE2340"/>
    <w:rsid w:val="00CE31BF"/>
    <w:rsid w:val="00CF02B9"/>
    <w:rsid w:val="00CF2A5F"/>
    <w:rsid w:val="00CF52A6"/>
    <w:rsid w:val="00CF5AA6"/>
    <w:rsid w:val="00CF63A5"/>
    <w:rsid w:val="00CF75B7"/>
    <w:rsid w:val="00D11287"/>
    <w:rsid w:val="00D143F5"/>
    <w:rsid w:val="00D16BA6"/>
    <w:rsid w:val="00D17B29"/>
    <w:rsid w:val="00D34424"/>
    <w:rsid w:val="00D40C33"/>
    <w:rsid w:val="00D455A0"/>
    <w:rsid w:val="00D506BF"/>
    <w:rsid w:val="00D50CBA"/>
    <w:rsid w:val="00D52CCF"/>
    <w:rsid w:val="00D53929"/>
    <w:rsid w:val="00D64E6C"/>
    <w:rsid w:val="00D72F57"/>
    <w:rsid w:val="00D812E6"/>
    <w:rsid w:val="00D81E12"/>
    <w:rsid w:val="00DA01B5"/>
    <w:rsid w:val="00DA4A43"/>
    <w:rsid w:val="00DA78B6"/>
    <w:rsid w:val="00DB0BEE"/>
    <w:rsid w:val="00DB1CA3"/>
    <w:rsid w:val="00DB4280"/>
    <w:rsid w:val="00DC0A36"/>
    <w:rsid w:val="00DC70EB"/>
    <w:rsid w:val="00DD6677"/>
    <w:rsid w:val="00DD6DB1"/>
    <w:rsid w:val="00DD77FF"/>
    <w:rsid w:val="00DF3AAC"/>
    <w:rsid w:val="00DF6073"/>
    <w:rsid w:val="00DF6C1F"/>
    <w:rsid w:val="00E00352"/>
    <w:rsid w:val="00E00ACD"/>
    <w:rsid w:val="00E01C9C"/>
    <w:rsid w:val="00E02A32"/>
    <w:rsid w:val="00E02A3D"/>
    <w:rsid w:val="00E047D5"/>
    <w:rsid w:val="00E06044"/>
    <w:rsid w:val="00E10335"/>
    <w:rsid w:val="00E148A0"/>
    <w:rsid w:val="00E22C32"/>
    <w:rsid w:val="00E26250"/>
    <w:rsid w:val="00E264F5"/>
    <w:rsid w:val="00E3132C"/>
    <w:rsid w:val="00E35AC8"/>
    <w:rsid w:val="00E37D8F"/>
    <w:rsid w:val="00E400AB"/>
    <w:rsid w:val="00E42F20"/>
    <w:rsid w:val="00E43495"/>
    <w:rsid w:val="00E45037"/>
    <w:rsid w:val="00E51CC9"/>
    <w:rsid w:val="00E6053E"/>
    <w:rsid w:val="00E61B9F"/>
    <w:rsid w:val="00E6347A"/>
    <w:rsid w:val="00E71577"/>
    <w:rsid w:val="00E76208"/>
    <w:rsid w:val="00E76B2E"/>
    <w:rsid w:val="00E77940"/>
    <w:rsid w:val="00E77B9A"/>
    <w:rsid w:val="00E86DAA"/>
    <w:rsid w:val="00E9645C"/>
    <w:rsid w:val="00EA06D3"/>
    <w:rsid w:val="00EA10A3"/>
    <w:rsid w:val="00EB29D5"/>
    <w:rsid w:val="00EC0EFE"/>
    <w:rsid w:val="00EC2962"/>
    <w:rsid w:val="00EC56BD"/>
    <w:rsid w:val="00ED080D"/>
    <w:rsid w:val="00ED1D6B"/>
    <w:rsid w:val="00ED24DA"/>
    <w:rsid w:val="00EE14DA"/>
    <w:rsid w:val="00EE2214"/>
    <w:rsid w:val="00EE2942"/>
    <w:rsid w:val="00EE60D4"/>
    <w:rsid w:val="00EF04AC"/>
    <w:rsid w:val="00EF1035"/>
    <w:rsid w:val="00EF262C"/>
    <w:rsid w:val="00F011AD"/>
    <w:rsid w:val="00F03973"/>
    <w:rsid w:val="00F065FE"/>
    <w:rsid w:val="00F20E61"/>
    <w:rsid w:val="00F21C72"/>
    <w:rsid w:val="00F2489E"/>
    <w:rsid w:val="00F26FFB"/>
    <w:rsid w:val="00F311A8"/>
    <w:rsid w:val="00F31555"/>
    <w:rsid w:val="00F31A72"/>
    <w:rsid w:val="00F341E5"/>
    <w:rsid w:val="00F401D6"/>
    <w:rsid w:val="00F42E62"/>
    <w:rsid w:val="00F5123B"/>
    <w:rsid w:val="00F52C89"/>
    <w:rsid w:val="00F74F4C"/>
    <w:rsid w:val="00F7670A"/>
    <w:rsid w:val="00F81664"/>
    <w:rsid w:val="00F84397"/>
    <w:rsid w:val="00FA109D"/>
    <w:rsid w:val="00FA3152"/>
    <w:rsid w:val="00FA3B3E"/>
    <w:rsid w:val="00FA6647"/>
    <w:rsid w:val="00FB2121"/>
    <w:rsid w:val="00FB373C"/>
    <w:rsid w:val="00FC0622"/>
    <w:rsid w:val="00FC2EDD"/>
    <w:rsid w:val="00FD41B3"/>
    <w:rsid w:val="00FD4D16"/>
    <w:rsid w:val="00FD7080"/>
    <w:rsid w:val="00FF58F3"/>
    <w:rsid w:val="00FF74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26A4A7"/>
  <w15:docId w15:val="{BACF1A47-FE14-4402-B6F7-46DB3E0E83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sz w:val="28"/>
        <w:szCs w:val="24"/>
        <w:lang w:val="ru-RU" w:eastAsia="en-US" w:bidi="ar-SA"/>
      </w:rPr>
    </w:rPrDefault>
    <w:pPrDefault>
      <w:pPr>
        <w:spacing w:line="276" w:lineRule="auto"/>
        <w:ind w:left="357" w:hanging="357"/>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AD4572"/>
    <w:pPr>
      <w:spacing w:after="160" w:line="259" w:lineRule="auto"/>
      <w:ind w:left="0" w:firstLine="0"/>
    </w:pPr>
    <w:rPr>
      <w:rFonts w:asciiTheme="minorHAnsi" w:hAnsiTheme="minorHAnsi" w:cstheme="minorBidi"/>
      <w:sz w:val="22"/>
      <w:szCs w:val="22"/>
    </w:rPr>
  </w:style>
  <w:style w:type="paragraph" w:styleId="1">
    <w:name w:val="heading 1"/>
    <w:basedOn w:val="a"/>
    <w:next w:val="a"/>
    <w:link w:val="10"/>
    <w:uiPriority w:val="9"/>
    <w:qFormat/>
    <w:rsid w:val="004E7C25"/>
    <w:pPr>
      <w:keepNext/>
      <w:numPr>
        <w:numId w:val="1"/>
      </w:numPr>
      <w:autoSpaceDE w:val="0"/>
      <w:autoSpaceDN w:val="0"/>
      <w:spacing w:before="240" w:after="80" w:line="240" w:lineRule="auto"/>
      <w:jc w:val="center"/>
      <w:outlineLvl w:val="0"/>
    </w:pPr>
    <w:rPr>
      <w:rFonts w:ascii="Times New Roman" w:eastAsia="PMingLiU" w:hAnsi="Times New Roman" w:cs="Times New Roman"/>
      <w:smallCaps/>
      <w:kern w:val="28"/>
      <w:sz w:val="20"/>
      <w:szCs w:val="20"/>
      <w:lang w:val="en-US"/>
    </w:rPr>
  </w:style>
  <w:style w:type="paragraph" w:styleId="2">
    <w:name w:val="heading 2"/>
    <w:basedOn w:val="a"/>
    <w:next w:val="a"/>
    <w:link w:val="20"/>
    <w:uiPriority w:val="9"/>
    <w:qFormat/>
    <w:rsid w:val="004E7C25"/>
    <w:pPr>
      <w:keepNext/>
      <w:numPr>
        <w:ilvl w:val="1"/>
        <w:numId w:val="1"/>
      </w:numPr>
      <w:autoSpaceDE w:val="0"/>
      <w:autoSpaceDN w:val="0"/>
      <w:spacing w:before="120" w:after="60" w:line="240" w:lineRule="auto"/>
      <w:ind w:left="144"/>
      <w:outlineLvl w:val="1"/>
    </w:pPr>
    <w:rPr>
      <w:rFonts w:ascii="Times New Roman" w:eastAsia="PMingLiU" w:hAnsi="Times New Roman" w:cs="Times New Roman"/>
      <w:i/>
      <w:iCs/>
      <w:sz w:val="20"/>
      <w:szCs w:val="20"/>
      <w:lang w:val="en-US"/>
    </w:rPr>
  </w:style>
  <w:style w:type="paragraph" w:styleId="3">
    <w:name w:val="heading 3"/>
    <w:basedOn w:val="a"/>
    <w:next w:val="a"/>
    <w:link w:val="30"/>
    <w:uiPriority w:val="9"/>
    <w:qFormat/>
    <w:rsid w:val="004E7C25"/>
    <w:pPr>
      <w:keepNext/>
      <w:numPr>
        <w:ilvl w:val="2"/>
        <w:numId w:val="1"/>
      </w:numPr>
      <w:autoSpaceDE w:val="0"/>
      <w:autoSpaceDN w:val="0"/>
      <w:spacing w:before="60" w:after="60" w:line="240" w:lineRule="auto"/>
      <w:ind w:left="232"/>
      <w:outlineLvl w:val="2"/>
    </w:pPr>
    <w:rPr>
      <w:rFonts w:ascii="Times New Roman" w:eastAsia="PMingLiU" w:hAnsi="Times New Roman" w:cs="Times New Roman"/>
      <w:i/>
      <w:iCs/>
      <w:sz w:val="20"/>
      <w:szCs w:val="20"/>
      <w:lang w:val="en-US"/>
    </w:rPr>
  </w:style>
  <w:style w:type="paragraph" w:styleId="4">
    <w:name w:val="heading 4"/>
    <w:basedOn w:val="a"/>
    <w:next w:val="a"/>
    <w:link w:val="40"/>
    <w:qFormat/>
    <w:rsid w:val="004E7C25"/>
    <w:pPr>
      <w:keepNext/>
      <w:numPr>
        <w:ilvl w:val="3"/>
        <w:numId w:val="1"/>
      </w:numPr>
      <w:autoSpaceDE w:val="0"/>
      <w:autoSpaceDN w:val="0"/>
      <w:spacing w:before="40" w:after="40" w:line="240" w:lineRule="auto"/>
      <w:ind w:left="284" w:firstLine="0"/>
      <w:outlineLvl w:val="3"/>
    </w:pPr>
    <w:rPr>
      <w:rFonts w:ascii="Times New Roman" w:eastAsia="PMingLiU" w:hAnsi="Times New Roman" w:cs="Times New Roman"/>
      <w:i/>
      <w:iCs/>
      <w:sz w:val="20"/>
      <w:szCs w:val="18"/>
      <w:lang w:val="en-US" w:eastAsia="zh-TW"/>
    </w:rPr>
  </w:style>
  <w:style w:type="paragraph" w:styleId="5">
    <w:name w:val="heading 5"/>
    <w:basedOn w:val="a"/>
    <w:next w:val="a"/>
    <w:link w:val="50"/>
    <w:qFormat/>
    <w:rsid w:val="004E7C25"/>
    <w:pPr>
      <w:numPr>
        <w:ilvl w:val="4"/>
        <w:numId w:val="1"/>
      </w:numPr>
      <w:autoSpaceDE w:val="0"/>
      <w:autoSpaceDN w:val="0"/>
      <w:spacing w:before="240" w:after="60" w:line="240" w:lineRule="auto"/>
      <w:outlineLvl w:val="4"/>
    </w:pPr>
    <w:rPr>
      <w:rFonts w:ascii="Times New Roman" w:eastAsia="PMingLiU" w:hAnsi="Times New Roman" w:cs="Times New Roman"/>
      <w:sz w:val="18"/>
      <w:szCs w:val="18"/>
      <w:lang w:val="en-US"/>
    </w:rPr>
  </w:style>
  <w:style w:type="paragraph" w:styleId="6">
    <w:name w:val="heading 6"/>
    <w:basedOn w:val="a"/>
    <w:next w:val="a"/>
    <w:link w:val="60"/>
    <w:qFormat/>
    <w:rsid w:val="004E7C25"/>
    <w:pPr>
      <w:numPr>
        <w:ilvl w:val="5"/>
        <w:numId w:val="1"/>
      </w:numPr>
      <w:autoSpaceDE w:val="0"/>
      <w:autoSpaceDN w:val="0"/>
      <w:spacing w:before="240" w:after="60" w:line="240" w:lineRule="auto"/>
      <w:outlineLvl w:val="5"/>
    </w:pPr>
    <w:rPr>
      <w:rFonts w:ascii="Times New Roman" w:eastAsia="PMingLiU" w:hAnsi="Times New Roman" w:cs="Times New Roman"/>
      <w:i/>
      <w:iCs/>
      <w:sz w:val="16"/>
      <w:szCs w:val="16"/>
      <w:lang w:val="en-US"/>
    </w:rPr>
  </w:style>
  <w:style w:type="paragraph" w:styleId="7">
    <w:name w:val="heading 7"/>
    <w:basedOn w:val="a"/>
    <w:next w:val="a"/>
    <w:link w:val="70"/>
    <w:qFormat/>
    <w:rsid w:val="004E7C25"/>
    <w:pPr>
      <w:numPr>
        <w:ilvl w:val="6"/>
        <w:numId w:val="1"/>
      </w:numPr>
      <w:autoSpaceDE w:val="0"/>
      <w:autoSpaceDN w:val="0"/>
      <w:spacing w:before="240" w:after="60" w:line="240" w:lineRule="auto"/>
      <w:outlineLvl w:val="6"/>
    </w:pPr>
    <w:rPr>
      <w:rFonts w:ascii="Times New Roman" w:eastAsia="PMingLiU" w:hAnsi="Times New Roman" w:cs="Times New Roman"/>
      <w:sz w:val="16"/>
      <w:szCs w:val="16"/>
      <w:lang w:val="en-US"/>
    </w:rPr>
  </w:style>
  <w:style w:type="paragraph" w:styleId="8">
    <w:name w:val="heading 8"/>
    <w:basedOn w:val="a"/>
    <w:next w:val="a"/>
    <w:link w:val="80"/>
    <w:qFormat/>
    <w:rsid w:val="004E7C25"/>
    <w:pPr>
      <w:numPr>
        <w:ilvl w:val="7"/>
        <w:numId w:val="1"/>
      </w:numPr>
      <w:autoSpaceDE w:val="0"/>
      <w:autoSpaceDN w:val="0"/>
      <w:spacing w:before="240" w:after="60" w:line="240" w:lineRule="auto"/>
      <w:outlineLvl w:val="7"/>
    </w:pPr>
    <w:rPr>
      <w:rFonts w:ascii="Times New Roman" w:eastAsia="PMingLiU" w:hAnsi="Times New Roman" w:cs="Times New Roman"/>
      <w:i/>
      <w:iCs/>
      <w:sz w:val="16"/>
      <w:szCs w:val="16"/>
      <w:lang w:val="en-US"/>
    </w:rPr>
  </w:style>
  <w:style w:type="paragraph" w:styleId="9">
    <w:name w:val="heading 9"/>
    <w:basedOn w:val="a"/>
    <w:next w:val="a"/>
    <w:link w:val="90"/>
    <w:qFormat/>
    <w:rsid w:val="004E7C25"/>
    <w:pPr>
      <w:numPr>
        <w:ilvl w:val="8"/>
        <w:numId w:val="1"/>
      </w:numPr>
      <w:autoSpaceDE w:val="0"/>
      <w:autoSpaceDN w:val="0"/>
      <w:spacing w:before="240" w:after="60" w:line="240" w:lineRule="auto"/>
      <w:outlineLvl w:val="8"/>
    </w:pPr>
    <w:rPr>
      <w:rFonts w:ascii="Times New Roman" w:eastAsia="PMingLiU" w:hAnsi="Times New Roman" w:cs="Times New Roman"/>
      <w:sz w:val="16"/>
      <w:szCs w:val="16"/>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horttext">
    <w:name w:val="short_text"/>
    <w:basedOn w:val="a0"/>
    <w:rsid w:val="00AD4572"/>
  </w:style>
  <w:style w:type="character" w:customStyle="1" w:styleId="10">
    <w:name w:val="Заголовок 1 Знак"/>
    <w:basedOn w:val="a0"/>
    <w:link w:val="1"/>
    <w:uiPriority w:val="9"/>
    <w:rsid w:val="004E7C25"/>
    <w:rPr>
      <w:rFonts w:eastAsia="PMingLiU"/>
      <w:smallCaps/>
      <w:kern w:val="28"/>
      <w:sz w:val="20"/>
      <w:szCs w:val="20"/>
      <w:lang w:val="en-US"/>
    </w:rPr>
  </w:style>
  <w:style w:type="character" w:customStyle="1" w:styleId="20">
    <w:name w:val="Заголовок 2 Знак"/>
    <w:basedOn w:val="a0"/>
    <w:link w:val="2"/>
    <w:rsid w:val="004E7C25"/>
    <w:rPr>
      <w:rFonts w:eastAsia="PMingLiU"/>
      <w:i/>
      <w:iCs/>
      <w:sz w:val="20"/>
      <w:szCs w:val="20"/>
      <w:lang w:val="en-US"/>
    </w:rPr>
  </w:style>
  <w:style w:type="character" w:customStyle="1" w:styleId="30">
    <w:name w:val="Заголовок 3 Знак"/>
    <w:basedOn w:val="a0"/>
    <w:link w:val="3"/>
    <w:rsid w:val="004E7C25"/>
    <w:rPr>
      <w:rFonts w:eastAsia="PMingLiU"/>
      <w:i/>
      <w:iCs/>
      <w:sz w:val="20"/>
      <w:szCs w:val="20"/>
      <w:lang w:val="en-US"/>
    </w:rPr>
  </w:style>
  <w:style w:type="character" w:customStyle="1" w:styleId="40">
    <w:name w:val="Заголовок 4 Знак"/>
    <w:basedOn w:val="a0"/>
    <w:link w:val="4"/>
    <w:rsid w:val="004E7C25"/>
    <w:rPr>
      <w:rFonts w:eastAsia="PMingLiU"/>
      <w:i/>
      <w:iCs/>
      <w:sz w:val="20"/>
      <w:szCs w:val="18"/>
      <w:lang w:val="en-US" w:eastAsia="zh-TW"/>
    </w:rPr>
  </w:style>
  <w:style w:type="character" w:customStyle="1" w:styleId="50">
    <w:name w:val="Заголовок 5 Знак"/>
    <w:basedOn w:val="a0"/>
    <w:link w:val="5"/>
    <w:rsid w:val="004E7C25"/>
    <w:rPr>
      <w:rFonts w:eastAsia="PMingLiU"/>
      <w:sz w:val="18"/>
      <w:szCs w:val="18"/>
      <w:lang w:val="en-US"/>
    </w:rPr>
  </w:style>
  <w:style w:type="character" w:customStyle="1" w:styleId="60">
    <w:name w:val="Заголовок 6 Знак"/>
    <w:basedOn w:val="a0"/>
    <w:link w:val="6"/>
    <w:rsid w:val="004E7C25"/>
    <w:rPr>
      <w:rFonts w:eastAsia="PMingLiU"/>
      <w:i/>
      <w:iCs/>
      <w:sz w:val="16"/>
      <w:szCs w:val="16"/>
      <w:lang w:val="en-US"/>
    </w:rPr>
  </w:style>
  <w:style w:type="character" w:customStyle="1" w:styleId="70">
    <w:name w:val="Заголовок 7 Знак"/>
    <w:basedOn w:val="a0"/>
    <w:link w:val="7"/>
    <w:rsid w:val="004E7C25"/>
    <w:rPr>
      <w:rFonts w:eastAsia="PMingLiU"/>
      <w:sz w:val="16"/>
      <w:szCs w:val="16"/>
      <w:lang w:val="en-US"/>
    </w:rPr>
  </w:style>
  <w:style w:type="character" w:customStyle="1" w:styleId="80">
    <w:name w:val="Заголовок 8 Знак"/>
    <w:basedOn w:val="a0"/>
    <w:link w:val="8"/>
    <w:rsid w:val="004E7C25"/>
    <w:rPr>
      <w:rFonts w:eastAsia="PMingLiU"/>
      <w:i/>
      <w:iCs/>
      <w:sz w:val="16"/>
      <w:szCs w:val="16"/>
      <w:lang w:val="en-US"/>
    </w:rPr>
  </w:style>
  <w:style w:type="character" w:customStyle="1" w:styleId="90">
    <w:name w:val="Заголовок 9 Знак"/>
    <w:basedOn w:val="a0"/>
    <w:link w:val="9"/>
    <w:rsid w:val="004E7C25"/>
    <w:rPr>
      <w:rFonts w:eastAsia="PMingLiU"/>
      <w:sz w:val="16"/>
      <w:szCs w:val="16"/>
      <w:lang w:val="en-US"/>
    </w:rPr>
  </w:style>
  <w:style w:type="paragraph" w:styleId="a3">
    <w:name w:val="Body Text"/>
    <w:basedOn w:val="a"/>
    <w:link w:val="11"/>
    <w:rsid w:val="004E7C25"/>
    <w:pPr>
      <w:spacing w:after="0" w:line="240" w:lineRule="auto"/>
    </w:pPr>
    <w:rPr>
      <w:rFonts w:ascii="Times New Roman" w:eastAsia="Times New Roman" w:hAnsi="Times New Roman" w:cs="Times New Roman"/>
      <w:sz w:val="28"/>
      <w:szCs w:val="20"/>
      <w:lang w:eastAsia="ru-RU"/>
    </w:rPr>
  </w:style>
  <w:style w:type="character" w:customStyle="1" w:styleId="a4">
    <w:name w:val="Основной текст Знак"/>
    <w:basedOn w:val="a0"/>
    <w:uiPriority w:val="99"/>
    <w:rsid w:val="004E7C25"/>
    <w:rPr>
      <w:rFonts w:asciiTheme="minorHAnsi" w:hAnsiTheme="minorHAnsi" w:cstheme="minorBidi"/>
      <w:sz w:val="22"/>
      <w:szCs w:val="22"/>
    </w:rPr>
  </w:style>
  <w:style w:type="character" w:customStyle="1" w:styleId="11">
    <w:name w:val="Основной текст Знак1"/>
    <w:link w:val="a3"/>
    <w:rsid w:val="004E7C25"/>
    <w:rPr>
      <w:rFonts w:eastAsia="Times New Roman"/>
      <w:szCs w:val="20"/>
      <w:lang w:eastAsia="ru-RU"/>
    </w:rPr>
  </w:style>
  <w:style w:type="paragraph" w:styleId="a5">
    <w:name w:val="No Spacing"/>
    <w:link w:val="a6"/>
    <w:uiPriority w:val="1"/>
    <w:qFormat/>
    <w:rsid w:val="004E7C25"/>
    <w:pPr>
      <w:spacing w:line="240" w:lineRule="auto"/>
      <w:ind w:left="0" w:firstLine="0"/>
    </w:pPr>
    <w:rPr>
      <w:rFonts w:ascii="Calibri" w:eastAsia="Calibri" w:hAnsi="Calibri"/>
      <w:sz w:val="22"/>
      <w:szCs w:val="22"/>
    </w:rPr>
  </w:style>
  <w:style w:type="character" w:customStyle="1" w:styleId="a6">
    <w:name w:val="Без интервала Знак"/>
    <w:basedOn w:val="a0"/>
    <w:link w:val="a5"/>
    <w:uiPriority w:val="1"/>
    <w:rsid w:val="004E7C25"/>
    <w:rPr>
      <w:rFonts w:ascii="Calibri" w:eastAsia="Calibri" w:hAnsi="Calibri"/>
      <w:sz w:val="22"/>
      <w:szCs w:val="22"/>
    </w:rPr>
  </w:style>
  <w:style w:type="paragraph" w:styleId="a7">
    <w:name w:val="Plain Text"/>
    <w:aliases w:val="Знак"/>
    <w:basedOn w:val="a"/>
    <w:link w:val="a8"/>
    <w:rsid w:val="004E7C25"/>
    <w:pPr>
      <w:spacing w:after="0" w:line="240" w:lineRule="auto"/>
    </w:pPr>
    <w:rPr>
      <w:rFonts w:ascii="Courier New" w:eastAsia="Times New Roman" w:hAnsi="Courier New" w:cs="Times New Roman"/>
      <w:sz w:val="20"/>
      <w:szCs w:val="20"/>
      <w:lang w:val="en-US" w:eastAsia="ru-RU"/>
    </w:rPr>
  </w:style>
  <w:style w:type="character" w:customStyle="1" w:styleId="a8">
    <w:name w:val="Текст Знак"/>
    <w:aliases w:val="Знак Знак"/>
    <w:basedOn w:val="a0"/>
    <w:link w:val="a7"/>
    <w:rsid w:val="004E7C25"/>
    <w:rPr>
      <w:rFonts w:ascii="Courier New" w:eastAsia="Times New Roman" w:hAnsi="Courier New"/>
      <w:sz w:val="20"/>
      <w:szCs w:val="20"/>
      <w:lang w:val="en-US" w:eastAsia="ru-RU"/>
    </w:rPr>
  </w:style>
  <w:style w:type="paragraph" w:styleId="a9">
    <w:name w:val="List Paragraph"/>
    <w:basedOn w:val="a"/>
    <w:link w:val="aa"/>
    <w:uiPriority w:val="34"/>
    <w:qFormat/>
    <w:rsid w:val="004E7C25"/>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a">
    <w:name w:val="Абзац списка Знак"/>
    <w:link w:val="a9"/>
    <w:uiPriority w:val="34"/>
    <w:rsid w:val="004E7C25"/>
    <w:rPr>
      <w:rFonts w:eastAsia="Times New Roman"/>
      <w:sz w:val="24"/>
      <w:lang w:eastAsia="ru-RU"/>
    </w:rPr>
  </w:style>
  <w:style w:type="paragraph" w:customStyle="1" w:styleId="Text">
    <w:name w:val="Text"/>
    <w:basedOn w:val="a"/>
    <w:rsid w:val="004E7C25"/>
    <w:pPr>
      <w:widowControl w:val="0"/>
      <w:autoSpaceDE w:val="0"/>
      <w:autoSpaceDN w:val="0"/>
      <w:spacing w:after="0" w:line="252" w:lineRule="auto"/>
      <w:ind w:firstLine="202"/>
      <w:jc w:val="both"/>
    </w:pPr>
    <w:rPr>
      <w:rFonts w:ascii="Times New Roman" w:eastAsia="PMingLiU" w:hAnsi="Times New Roman" w:cs="Times New Roman"/>
      <w:sz w:val="20"/>
      <w:szCs w:val="20"/>
      <w:lang w:val="en-US"/>
    </w:rPr>
  </w:style>
  <w:style w:type="paragraph" w:styleId="ab">
    <w:name w:val="caption"/>
    <w:basedOn w:val="a"/>
    <w:next w:val="a"/>
    <w:qFormat/>
    <w:rsid w:val="004E7C25"/>
    <w:pPr>
      <w:spacing w:after="80" w:line="240" w:lineRule="auto"/>
      <w:jc w:val="center"/>
    </w:pPr>
    <w:rPr>
      <w:rFonts w:ascii="Times New Roman" w:eastAsia="Times New Roman" w:hAnsi="Times New Roman" w:cs="Miriam"/>
      <w:b/>
      <w:bCs/>
      <w:sz w:val="18"/>
      <w:szCs w:val="18"/>
      <w:lang w:val="en-US" w:eastAsia="en-AU"/>
    </w:rPr>
  </w:style>
  <w:style w:type="paragraph" w:styleId="ac">
    <w:name w:val="Balloon Text"/>
    <w:basedOn w:val="a"/>
    <w:link w:val="ad"/>
    <w:uiPriority w:val="99"/>
    <w:semiHidden/>
    <w:unhideWhenUsed/>
    <w:rsid w:val="004E7C25"/>
    <w:pPr>
      <w:spacing w:after="0" w:line="240" w:lineRule="auto"/>
    </w:pPr>
    <w:rPr>
      <w:rFonts w:ascii="Tahoma" w:eastAsia="Times New Roman" w:hAnsi="Tahoma" w:cs="Tahoma"/>
      <w:sz w:val="16"/>
      <w:szCs w:val="16"/>
      <w:lang w:eastAsia="ru-RU"/>
    </w:rPr>
  </w:style>
  <w:style w:type="character" w:customStyle="1" w:styleId="ad">
    <w:name w:val="Текст выноски Знак"/>
    <w:basedOn w:val="a0"/>
    <w:link w:val="ac"/>
    <w:uiPriority w:val="99"/>
    <w:semiHidden/>
    <w:rsid w:val="004E7C25"/>
    <w:rPr>
      <w:rFonts w:ascii="Tahoma" w:eastAsia="Times New Roman" w:hAnsi="Tahoma" w:cs="Tahoma"/>
      <w:sz w:val="16"/>
      <w:szCs w:val="16"/>
      <w:lang w:eastAsia="ru-RU"/>
    </w:rPr>
  </w:style>
  <w:style w:type="table" w:styleId="ae">
    <w:name w:val="Table Grid"/>
    <w:basedOn w:val="a1"/>
    <w:uiPriority w:val="39"/>
    <w:rsid w:val="004E7C25"/>
    <w:pPr>
      <w:spacing w:line="240" w:lineRule="auto"/>
      <w:ind w:left="0" w:firstLine="0"/>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Абзац списка1"/>
    <w:basedOn w:val="a"/>
    <w:uiPriority w:val="99"/>
    <w:rsid w:val="004E7C25"/>
    <w:pPr>
      <w:spacing w:after="200" w:line="276" w:lineRule="auto"/>
      <w:ind w:left="720"/>
    </w:pPr>
    <w:rPr>
      <w:rFonts w:ascii="Calibri" w:hAnsi="Calibri" w:cs="Calibri"/>
    </w:rPr>
  </w:style>
  <w:style w:type="character" w:styleId="af">
    <w:name w:val="Hyperlink"/>
    <w:basedOn w:val="a0"/>
    <w:uiPriority w:val="99"/>
    <w:rsid w:val="004E7C25"/>
    <w:rPr>
      <w:rFonts w:cs="Times New Roman"/>
      <w:color w:val="0000FF"/>
      <w:u w:val="single"/>
    </w:rPr>
  </w:style>
  <w:style w:type="paragraph" w:customStyle="1" w:styleId="13">
    <w:name w:val="Знак1 Знак Знак"/>
    <w:basedOn w:val="a"/>
    <w:autoRedefine/>
    <w:uiPriority w:val="99"/>
    <w:rsid w:val="004E7C25"/>
    <w:pPr>
      <w:spacing w:line="240" w:lineRule="exact"/>
    </w:pPr>
    <w:rPr>
      <w:rFonts w:ascii="Times New Roman" w:hAnsi="Times New Roman" w:cs="Times New Roman"/>
      <w:sz w:val="28"/>
      <w:szCs w:val="20"/>
      <w:lang w:val="en-US"/>
    </w:rPr>
  </w:style>
  <w:style w:type="paragraph" w:styleId="af0">
    <w:name w:val="Body Text Indent"/>
    <w:basedOn w:val="a"/>
    <w:link w:val="af1"/>
    <w:uiPriority w:val="99"/>
    <w:rsid w:val="004E7C25"/>
    <w:pPr>
      <w:spacing w:after="120" w:line="240" w:lineRule="auto"/>
      <w:ind w:left="283"/>
    </w:pPr>
    <w:rPr>
      <w:rFonts w:ascii="Times New Roman" w:hAnsi="Times New Roman" w:cs="Times New Roman"/>
      <w:sz w:val="24"/>
      <w:szCs w:val="24"/>
      <w:lang w:eastAsia="ru-RU"/>
    </w:rPr>
  </w:style>
  <w:style w:type="character" w:customStyle="1" w:styleId="af1">
    <w:name w:val="Основной текст с отступом Знак"/>
    <w:basedOn w:val="a0"/>
    <w:link w:val="af0"/>
    <w:uiPriority w:val="99"/>
    <w:rsid w:val="004E7C25"/>
    <w:rPr>
      <w:rFonts w:eastAsiaTheme="minorEastAsia"/>
      <w:sz w:val="24"/>
      <w:lang w:eastAsia="ru-RU"/>
    </w:rPr>
  </w:style>
  <w:style w:type="paragraph" w:customStyle="1" w:styleId="14">
    <w:name w:val="Знак1 Знак Знак4"/>
    <w:basedOn w:val="a"/>
    <w:autoRedefine/>
    <w:uiPriority w:val="99"/>
    <w:rsid w:val="004E7C25"/>
    <w:pPr>
      <w:spacing w:line="240" w:lineRule="exact"/>
    </w:pPr>
    <w:rPr>
      <w:rFonts w:ascii="Times New Roman" w:hAnsi="Times New Roman" w:cs="Times New Roman"/>
      <w:sz w:val="28"/>
      <w:szCs w:val="20"/>
      <w:lang w:val="en-US"/>
    </w:rPr>
  </w:style>
  <w:style w:type="paragraph" w:customStyle="1" w:styleId="130">
    <w:name w:val="Знак1 Знак Знак3"/>
    <w:basedOn w:val="a"/>
    <w:autoRedefine/>
    <w:uiPriority w:val="99"/>
    <w:rsid w:val="004E7C25"/>
    <w:pPr>
      <w:spacing w:line="240" w:lineRule="exact"/>
    </w:pPr>
    <w:rPr>
      <w:rFonts w:ascii="Times New Roman" w:hAnsi="Times New Roman" w:cs="Times New Roman"/>
      <w:sz w:val="28"/>
      <w:szCs w:val="20"/>
      <w:lang w:val="en-US"/>
    </w:rPr>
  </w:style>
  <w:style w:type="paragraph" w:customStyle="1" w:styleId="120">
    <w:name w:val="Знак1 Знак Знак2"/>
    <w:basedOn w:val="a"/>
    <w:autoRedefine/>
    <w:uiPriority w:val="99"/>
    <w:rsid w:val="004E7C25"/>
    <w:pPr>
      <w:spacing w:line="240" w:lineRule="exact"/>
    </w:pPr>
    <w:rPr>
      <w:rFonts w:ascii="Times New Roman" w:hAnsi="Times New Roman" w:cs="Times New Roman"/>
      <w:sz w:val="28"/>
      <w:szCs w:val="20"/>
      <w:lang w:val="en-US"/>
    </w:rPr>
  </w:style>
  <w:style w:type="paragraph" w:customStyle="1" w:styleId="NoSpacing1">
    <w:name w:val="No Spacing1"/>
    <w:uiPriority w:val="99"/>
    <w:rsid w:val="004E7C25"/>
    <w:pPr>
      <w:spacing w:line="240" w:lineRule="auto"/>
      <w:ind w:left="0" w:firstLine="0"/>
    </w:pPr>
    <w:rPr>
      <w:szCs w:val="28"/>
    </w:rPr>
  </w:style>
  <w:style w:type="paragraph" w:customStyle="1" w:styleId="110">
    <w:name w:val="Знак1 Знак Знак1"/>
    <w:basedOn w:val="a"/>
    <w:autoRedefine/>
    <w:uiPriority w:val="99"/>
    <w:rsid w:val="004E7C25"/>
    <w:pPr>
      <w:spacing w:line="240" w:lineRule="exact"/>
    </w:pPr>
    <w:rPr>
      <w:rFonts w:ascii="Times New Roman" w:hAnsi="Times New Roman" w:cs="Times New Roman"/>
      <w:sz w:val="28"/>
      <w:szCs w:val="20"/>
      <w:lang w:val="en-US"/>
    </w:rPr>
  </w:style>
  <w:style w:type="character" w:customStyle="1" w:styleId="w">
    <w:name w:val="w"/>
    <w:basedOn w:val="a0"/>
    <w:rsid w:val="004E7C25"/>
    <w:rPr>
      <w:rFonts w:cs="Times New Roman"/>
    </w:rPr>
  </w:style>
  <w:style w:type="character" w:customStyle="1" w:styleId="bigtext">
    <w:name w:val="bigtext"/>
    <w:basedOn w:val="a0"/>
    <w:uiPriority w:val="99"/>
    <w:rsid w:val="004E7C25"/>
    <w:rPr>
      <w:rFonts w:cs="Times New Roman"/>
    </w:rPr>
  </w:style>
  <w:style w:type="paragraph" w:customStyle="1" w:styleId="CommonText">
    <w:name w:val="Common Text"/>
    <w:basedOn w:val="a"/>
    <w:next w:val="a"/>
    <w:uiPriority w:val="99"/>
    <w:rsid w:val="004E7C25"/>
    <w:pPr>
      <w:autoSpaceDE w:val="0"/>
      <w:autoSpaceDN w:val="0"/>
      <w:adjustRightInd w:val="0"/>
      <w:spacing w:after="0" w:line="240" w:lineRule="auto"/>
    </w:pPr>
    <w:rPr>
      <w:rFonts w:ascii="Times New Roman" w:hAnsi="Times New Roman" w:cs="Times New Roman"/>
      <w:sz w:val="24"/>
      <w:szCs w:val="24"/>
      <w:lang w:eastAsia="ru-RU"/>
    </w:rPr>
  </w:style>
  <w:style w:type="paragraph" w:styleId="af2">
    <w:name w:val="footer"/>
    <w:basedOn w:val="a"/>
    <w:link w:val="af3"/>
    <w:uiPriority w:val="99"/>
    <w:rsid w:val="004E7C25"/>
    <w:pPr>
      <w:tabs>
        <w:tab w:val="center" w:pos="4677"/>
        <w:tab w:val="right" w:pos="9355"/>
      </w:tabs>
      <w:spacing w:after="200" w:line="276" w:lineRule="auto"/>
    </w:pPr>
    <w:rPr>
      <w:rFonts w:ascii="Calibri" w:hAnsi="Calibri" w:cs="Times New Roman"/>
      <w:lang w:eastAsia="ru-RU"/>
    </w:rPr>
  </w:style>
  <w:style w:type="character" w:customStyle="1" w:styleId="af3">
    <w:name w:val="Нижний колонтитул Знак"/>
    <w:basedOn w:val="a0"/>
    <w:link w:val="af2"/>
    <w:uiPriority w:val="99"/>
    <w:rsid w:val="004E7C25"/>
    <w:rPr>
      <w:rFonts w:ascii="Calibri" w:eastAsiaTheme="minorEastAsia" w:hAnsi="Calibri"/>
      <w:sz w:val="22"/>
      <w:szCs w:val="22"/>
      <w:lang w:eastAsia="ru-RU"/>
    </w:rPr>
  </w:style>
  <w:style w:type="character" w:styleId="af4">
    <w:name w:val="page number"/>
    <w:basedOn w:val="a0"/>
    <w:uiPriority w:val="99"/>
    <w:rsid w:val="004E7C25"/>
    <w:rPr>
      <w:rFonts w:cs="Times New Roman"/>
    </w:rPr>
  </w:style>
  <w:style w:type="paragraph" w:styleId="af5">
    <w:name w:val="Normal (Web)"/>
    <w:aliases w:val="Знак Знак9,Обычный (Web),Обычный (Web)1"/>
    <w:basedOn w:val="a"/>
    <w:link w:val="af6"/>
    <w:uiPriority w:val="99"/>
    <w:unhideWhenUsed/>
    <w:rsid w:val="004E7C25"/>
    <w:pPr>
      <w:spacing w:before="100" w:beforeAutospacing="1" w:after="100" w:afterAutospacing="1" w:line="240" w:lineRule="auto"/>
    </w:pPr>
    <w:rPr>
      <w:rFonts w:ascii="Times New Roman" w:hAnsi="Times New Roman" w:cs="Times New Roman"/>
      <w:sz w:val="24"/>
      <w:szCs w:val="24"/>
      <w:lang w:eastAsia="ru-RU"/>
    </w:rPr>
  </w:style>
  <w:style w:type="paragraph" w:customStyle="1" w:styleId="15">
    <w:name w:val="Без интервала1"/>
    <w:rsid w:val="004E7C25"/>
    <w:pPr>
      <w:spacing w:line="240" w:lineRule="auto"/>
      <w:ind w:left="0" w:firstLine="0"/>
    </w:pPr>
    <w:rPr>
      <w:szCs w:val="28"/>
    </w:rPr>
  </w:style>
  <w:style w:type="paragraph" w:customStyle="1" w:styleId="16">
    <w:name w:val="Обычный1"/>
    <w:rsid w:val="004E7C25"/>
    <w:pPr>
      <w:spacing w:before="100" w:after="100" w:line="240" w:lineRule="auto"/>
      <w:ind w:left="0" w:firstLine="0"/>
    </w:pPr>
    <w:rPr>
      <w:snapToGrid w:val="0"/>
      <w:sz w:val="24"/>
      <w:szCs w:val="20"/>
      <w:lang w:eastAsia="ru-RU"/>
    </w:rPr>
  </w:style>
  <w:style w:type="paragraph" w:styleId="af7">
    <w:name w:val="Date"/>
    <w:basedOn w:val="a"/>
    <w:next w:val="a"/>
    <w:link w:val="af8"/>
    <w:uiPriority w:val="99"/>
    <w:semiHidden/>
    <w:unhideWhenUsed/>
    <w:rsid w:val="004E7C25"/>
    <w:pPr>
      <w:spacing w:after="0" w:line="240" w:lineRule="auto"/>
    </w:pPr>
    <w:rPr>
      <w:rFonts w:ascii="Times New Roman" w:eastAsia="Times New Roman" w:hAnsi="Times New Roman" w:cs="Times New Roman"/>
      <w:sz w:val="20"/>
      <w:szCs w:val="20"/>
      <w:lang w:eastAsia="ru-RU"/>
    </w:rPr>
  </w:style>
  <w:style w:type="character" w:customStyle="1" w:styleId="af8">
    <w:name w:val="Дата Знак"/>
    <w:basedOn w:val="a0"/>
    <w:link w:val="af7"/>
    <w:uiPriority w:val="99"/>
    <w:semiHidden/>
    <w:rsid w:val="004E7C25"/>
    <w:rPr>
      <w:rFonts w:eastAsia="Times New Roman"/>
      <w:sz w:val="20"/>
      <w:szCs w:val="20"/>
      <w:lang w:eastAsia="ru-RU"/>
    </w:rPr>
  </w:style>
  <w:style w:type="character" w:styleId="af9">
    <w:name w:val="footnote reference"/>
    <w:basedOn w:val="a0"/>
    <w:rsid w:val="004E7C25"/>
    <w:rPr>
      <w:rFonts w:cs="Times New Roman"/>
      <w:vertAlign w:val="superscript"/>
    </w:rPr>
  </w:style>
  <w:style w:type="paragraph" w:customStyle="1" w:styleId="17">
    <w:name w:val="Основной текст1"/>
    <w:basedOn w:val="a"/>
    <w:rsid w:val="007349DE"/>
    <w:pPr>
      <w:spacing w:after="0" w:line="240" w:lineRule="auto"/>
      <w:jc w:val="both"/>
    </w:pPr>
    <w:rPr>
      <w:rFonts w:ascii="Times New Roman" w:eastAsia="Times New Roman" w:hAnsi="Times New Roman" w:cs="Times New Roman"/>
      <w:sz w:val="28"/>
      <w:szCs w:val="20"/>
      <w:lang w:eastAsia="ru-RU"/>
    </w:rPr>
  </w:style>
  <w:style w:type="paragraph" w:customStyle="1" w:styleId="21">
    <w:name w:val="Основной текст 21"/>
    <w:basedOn w:val="a"/>
    <w:rsid w:val="007349DE"/>
    <w:pPr>
      <w:widowControl w:val="0"/>
      <w:spacing w:after="0" w:line="240" w:lineRule="auto"/>
      <w:ind w:left="720"/>
    </w:pPr>
    <w:rPr>
      <w:rFonts w:ascii="Times New Roman" w:eastAsia="Times New Roman" w:hAnsi="Times New Roman" w:cs="Times New Roman"/>
      <w:sz w:val="28"/>
      <w:szCs w:val="20"/>
      <w:lang w:eastAsia="ru-RU"/>
    </w:rPr>
  </w:style>
  <w:style w:type="paragraph" w:customStyle="1" w:styleId="Default">
    <w:name w:val="Default"/>
    <w:rsid w:val="007349DE"/>
    <w:pPr>
      <w:autoSpaceDE w:val="0"/>
      <w:autoSpaceDN w:val="0"/>
      <w:adjustRightInd w:val="0"/>
      <w:spacing w:line="240" w:lineRule="auto"/>
      <w:ind w:left="0" w:firstLine="0"/>
    </w:pPr>
    <w:rPr>
      <w:rFonts w:eastAsia="Calibri"/>
      <w:color w:val="000000"/>
      <w:sz w:val="24"/>
    </w:rPr>
  </w:style>
  <w:style w:type="character" w:customStyle="1" w:styleId="afa">
    <w:name w:val="Основной текст_"/>
    <w:basedOn w:val="a0"/>
    <w:link w:val="18"/>
    <w:locked/>
    <w:rsid w:val="007349DE"/>
    <w:rPr>
      <w:spacing w:val="4"/>
      <w:sz w:val="14"/>
      <w:szCs w:val="14"/>
      <w:shd w:val="clear" w:color="auto" w:fill="FFFFFF"/>
    </w:rPr>
  </w:style>
  <w:style w:type="paragraph" w:customStyle="1" w:styleId="18">
    <w:name w:val="Основной текст1"/>
    <w:basedOn w:val="a"/>
    <w:link w:val="afa"/>
    <w:rsid w:val="007349DE"/>
    <w:pPr>
      <w:widowControl w:val="0"/>
      <w:shd w:val="clear" w:color="auto" w:fill="FFFFFF"/>
      <w:spacing w:after="360" w:line="240" w:lineRule="atLeast"/>
      <w:ind w:hanging="1960"/>
      <w:jc w:val="right"/>
    </w:pPr>
    <w:rPr>
      <w:rFonts w:ascii="Times New Roman" w:hAnsi="Times New Roman" w:cs="Times New Roman"/>
      <w:spacing w:val="4"/>
      <w:sz w:val="14"/>
      <w:szCs w:val="14"/>
      <w:shd w:val="clear" w:color="auto" w:fill="FFFFFF"/>
    </w:rPr>
  </w:style>
  <w:style w:type="character" w:customStyle="1" w:styleId="apple-converted-space">
    <w:name w:val="apple-converted-space"/>
    <w:basedOn w:val="a0"/>
    <w:rsid w:val="008B70ED"/>
  </w:style>
  <w:style w:type="character" w:customStyle="1" w:styleId="xrtl">
    <w:name w:val="xr_tl"/>
    <w:rsid w:val="008B70ED"/>
  </w:style>
  <w:style w:type="paragraph" w:styleId="afb">
    <w:name w:val="header"/>
    <w:basedOn w:val="a"/>
    <w:link w:val="afc"/>
    <w:uiPriority w:val="99"/>
    <w:unhideWhenUsed/>
    <w:rsid w:val="00A36B6D"/>
    <w:pPr>
      <w:tabs>
        <w:tab w:val="center" w:pos="4677"/>
        <w:tab w:val="right" w:pos="9355"/>
      </w:tabs>
      <w:spacing w:after="0" w:line="240" w:lineRule="auto"/>
    </w:pPr>
  </w:style>
  <w:style w:type="character" w:customStyle="1" w:styleId="afc">
    <w:name w:val="Верхний колонтитул Знак"/>
    <w:basedOn w:val="a0"/>
    <w:link w:val="afb"/>
    <w:uiPriority w:val="99"/>
    <w:rsid w:val="00A36B6D"/>
    <w:rPr>
      <w:rFonts w:asciiTheme="minorHAnsi" w:hAnsiTheme="minorHAnsi" w:cstheme="minorBidi"/>
      <w:sz w:val="22"/>
      <w:szCs w:val="22"/>
    </w:rPr>
  </w:style>
  <w:style w:type="character" w:customStyle="1" w:styleId="tlid-translation">
    <w:name w:val="tlid-translation"/>
    <w:basedOn w:val="a0"/>
    <w:rsid w:val="00036AF3"/>
  </w:style>
  <w:style w:type="character" w:customStyle="1" w:styleId="s0">
    <w:name w:val="s0"/>
    <w:rsid w:val="00A3418A"/>
    <w:rPr>
      <w:rFonts w:ascii="Times New Roman" w:hAnsi="Times New Roman" w:cs="Times New Roman" w:hint="default"/>
      <w:b w:val="0"/>
      <w:bCs w:val="0"/>
      <w:i w:val="0"/>
      <w:iCs w:val="0"/>
      <w:color w:val="000000"/>
    </w:rPr>
  </w:style>
  <w:style w:type="character" w:customStyle="1" w:styleId="msonormalmailrucssattributepostfix">
    <w:name w:val="msonormal_mailru_css_attribute_postfix"/>
    <w:rsid w:val="00A3418A"/>
  </w:style>
  <w:style w:type="character" w:customStyle="1" w:styleId="A30">
    <w:name w:val="A3"/>
    <w:uiPriority w:val="99"/>
    <w:rsid w:val="00A3418A"/>
    <w:rPr>
      <w:rFonts w:cs="Candara"/>
      <w:b/>
      <w:bCs/>
      <w:color w:val="000000"/>
      <w:sz w:val="32"/>
      <w:szCs w:val="32"/>
    </w:rPr>
  </w:style>
  <w:style w:type="character" w:customStyle="1" w:styleId="A60">
    <w:name w:val="A6"/>
    <w:uiPriority w:val="99"/>
    <w:rsid w:val="00A3418A"/>
    <w:rPr>
      <w:rFonts w:cs="Candara"/>
      <w:b/>
      <w:bCs/>
      <w:color w:val="000000"/>
      <w:sz w:val="22"/>
      <w:szCs w:val="22"/>
    </w:rPr>
  </w:style>
  <w:style w:type="character" w:customStyle="1" w:styleId="A80">
    <w:name w:val="A8"/>
    <w:uiPriority w:val="99"/>
    <w:rsid w:val="00A3418A"/>
    <w:rPr>
      <w:rFonts w:cs="Candara"/>
      <w:b/>
      <w:bCs/>
      <w:color w:val="000000"/>
      <w:sz w:val="12"/>
      <w:szCs w:val="12"/>
    </w:rPr>
  </w:style>
  <w:style w:type="character" w:customStyle="1" w:styleId="textmailrucssattributepostfix">
    <w:name w:val="text_mailru_css_attribute_postfix"/>
    <w:rsid w:val="00A3418A"/>
  </w:style>
  <w:style w:type="character" w:styleId="afd">
    <w:name w:val="Strong"/>
    <w:basedOn w:val="a0"/>
    <w:uiPriority w:val="22"/>
    <w:qFormat/>
    <w:rsid w:val="002B61E6"/>
    <w:rPr>
      <w:b/>
      <w:bCs/>
    </w:rPr>
  </w:style>
  <w:style w:type="character" w:customStyle="1" w:styleId="19">
    <w:name w:val="Неразрешенное упоминание1"/>
    <w:basedOn w:val="a0"/>
    <w:uiPriority w:val="99"/>
    <w:semiHidden/>
    <w:unhideWhenUsed/>
    <w:rsid w:val="000F4CCA"/>
    <w:rPr>
      <w:color w:val="605E5C"/>
      <w:shd w:val="clear" w:color="auto" w:fill="E1DFDD"/>
    </w:rPr>
  </w:style>
  <w:style w:type="paragraph" w:customStyle="1" w:styleId="afe">
    <w:name w:val="ОБРАЗЕЦ ДЛЯ АВТОРОВ"/>
    <w:basedOn w:val="a"/>
    <w:rsid w:val="002540A3"/>
    <w:pPr>
      <w:autoSpaceDE w:val="0"/>
      <w:autoSpaceDN w:val="0"/>
      <w:adjustRightInd w:val="0"/>
      <w:spacing w:after="0" w:line="288" w:lineRule="auto"/>
      <w:jc w:val="both"/>
      <w:textAlignment w:val="center"/>
    </w:pPr>
    <w:rPr>
      <w:rFonts w:ascii="Times New Roman" w:eastAsia="Times New Roman" w:hAnsi="Times New Roman" w:cs="Times New Roman"/>
      <w:b/>
      <w:bCs/>
      <w:color w:val="000000"/>
      <w:sz w:val="28"/>
      <w:szCs w:val="28"/>
      <w:lang w:val="en-GB"/>
    </w:rPr>
  </w:style>
  <w:style w:type="character" w:customStyle="1" w:styleId="gt-baf-cell">
    <w:name w:val="gt-baf-cell"/>
    <w:basedOn w:val="a0"/>
    <w:rsid w:val="003725DE"/>
  </w:style>
  <w:style w:type="character" w:customStyle="1" w:styleId="af6">
    <w:name w:val="Обычный (Интернет) Знак"/>
    <w:aliases w:val="Знак Знак9 Знак,Обычный (Web) Знак,Обычный (Web)1 Знак"/>
    <w:basedOn w:val="a0"/>
    <w:link w:val="af5"/>
    <w:uiPriority w:val="99"/>
    <w:locked/>
    <w:rsid w:val="00580592"/>
    <w:rPr>
      <w:sz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571279">
      <w:bodyDiv w:val="1"/>
      <w:marLeft w:val="0"/>
      <w:marRight w:val="0"/>
      <w:marTop w:val="0"/>
      <w:marBottom w:val="0"/>
      <w:divBdr>
        <w:top w:val="none" w:sz="0" w:space="0" w:color="auto"/>
        <w:left w:val="none" w:sz="0" w:space="0" w:color="auto"/>
        <w:bottom w:val="none" w:sz="0" w:space="0" w:color="auto"/>
        <w:right w:val="none" w:sz="0" w:space="0" w:color="auto"/>
      </w:divBdr>
      <w:divsChild>
        <w:div w:id="1541480032">
          <w:marLeft w:val="0"/>
          <w:marRight w:val="0"/>
          <w:marTop w:val="0"/>
          <w:marBottom w:val="0"/>
          <w:divBdr>
            <w:top w:val="none" w:sz="0" w:space="0" w:color="auto"/>
            <w:left w:val="none" w:sz="0" w:space="0" w:color="auto"/>
            <w:bottom w:val="none" w:sz="0" w:space="0" w:color="auto"/>
            <w:right w:val="none" w:sz="0" w:space="0" w:color="auto"/>
          </w:divBdr>
          <w:divsChild>
            <w:div w:id="450515913">
              <w:marLeft w:val="0"/>
              <w:marRight w:val="0"/>
              <w:marTop w:val="0"/>
              <w:marBottom w:val="0"/>
              <w:divBdr>
                <w:top w:val="none" w:sz="0" w:space="0" w:color="auto"/>
                <w:left w:val="none" w:sz="0" w:space="0" w:color="auto"/>
                <w:bottom w:val="none" w:sz="0" w:space="0" w:color="auto"/>
                <w:right w:val="none" w:sz="0" w:space="0" w:color="auto"/>
              </w:divBdr>
              <w:divsChild>
                <w:div w:id="281309663">
                  <w:marLeft w:val="0"/>
                  <w:marRight w:val="0"/>
                  <w:marTop w:val="0"/>
                  <w:marBottom w:val="0"/>
                  <w:divBdr>
                    <w:top w:val="none" w:sz="0" w:space="0" w:color="auto"/>
                    <w:left w:val="none" w:sz="0" w:space="0" w:color="auto"/>
                    <w:bottom w:val="none" w:sz="0" w:space="0" w:color="auto"/>
                    <w:right w:val="none" w:sz="0" w:space="0" w:color="auto"/>
                  </w:divBdr>
                  <w:divsChild>
                    <w:div w:id="1277131041">
                      <w:marLeft w:val="0"/>
                      <w:marRight w:val="0"/>
                      <w:marTop w:val="0"/>
                      <w:marBottom w:val="0"/>
                      <w:divBdr>
                        <w:top w:val="none" w:sz="0" w:space="0" w:color="auto"/>
                        <w:left w:val="none" w:sz="0" w:space="0" w:color="auto"/>
                        <w:bottom w:val="none" w:sz="0" w:space="0" w:color="auto"/>
                        <w:right w:val="none" w:sz="0" w:space="0" w:color="auto"/>
                      </w:divBdr>
                      <w:divsChild>
                        <w:div w:id="504129783">
                          <w:marLeft w:val="0"/>
                          <w:marRight w:val="0"/>
                          <w:marTop w:val="0"/>
                          <w:marBottom w:val="0"/>
                          <w:divBdr>
                            <w:top w:val="none" w:sz="0" w:space="0" w:color="auto"/>
                            <w:left w:val="none" w:sz="0" w:space="0" w:color="auto"/>
                            <w:bottom w:val="none" w:sz="0" w:space="0" w:color="auto"/>
                            <w:right w:val="none" w:sz="0" w:space="0" w:color="auto"/>
                          </w:divBdr>
                          <w:divsChild>
                            <w:div w:id="1384254287">
                              <w:marLeft w:val="0"/>
                              <w:marRight w:val="0"/>
                              <w:marTop w:val="0"/>
                              <w:marBottom w:val="0"/>
                              <w:divBdr>
                                <w:top w:val="none" w:sz="0" w:space="0" w:color="auto"/>
                                <w:left w:val="none" w:sz="0" w:space="0" w:color="auto"/>
                                <w:bottom w:val="none" w:sz="0" w:space="0" w:color="auto"/>
                                <w:right w:val="none" w:sz="0" w:space="0" w:color="auto"/>
                              </w:divBdr>
                            </w:div>
                            <w:div w:id="1539927836">
                              <w:marLeft w:val="0"/>
                              <w:marRight w:val="0"/>
                              <w:marTop w:val="0"/>
                              <w:marBottom w:val="0"/>
                              <w:divBdr>
                                <w:top w:val="none" w:sz="0" w:space="0" w:color="auto"/>
                                <w:left w:val="none" w:sz="0" w:space="0" w:color="auto"/>
                                <w:bottom w:val="none" w:sz="0" w:space="0" w:color="auto"/>
                                <w:right w:val="none" w:sz="0" w:space="0" w:color="auto"/>
                              </w:divBdr>
                            </w:div>
                          </w:divsChild>
                        </w:div>
                        <w:div w:id="1362852885">
                          <w:marLeft w:val="0"/>
                          <w:marRight w:val="0"/>
                          <w:marTop w:val="0"/>
                          <w:marBottom w:val="0"/>
                          <w:divBdr>
                            <w:top w:val="none" w:sz="0" w:space="0" w:color="auto"/>
                            <w:left w:val="none" w:sz="0" w:space="0" w:color="auto"/>
                            <w:bottom w:val="none" w:sz="0" w:space="0" w:color="auto"/>
                            <w:right w:val="none" w:sz="0" w:space="0" w:color="auto"/>
                          </w:divBdr>
                          <w:divsChild>
                            <w:div w:id="649291001">
                              <w:marLeft w:val="0"/>
                              <w:marRight w:val="300"/>
                              <w:marTop w:val="180"/>
                              <w:marBottom w:val="0"/>
                              <w:divBdr>
                                <w:top w:val="none" w:sz="0" w:space="0" w:color="auto"/>
                                <w:left w:val="none" w:sz="0" w:space="0" w:color="auto"/>
                                <w:bottom w:val="none" w:sz="0" w:space="0" w:color="auto"/>
                                <w:right w:val="none" w:sz="0" w:space="0" w:color="auto"/>
                              </w:divBdr>
                              <w:divsChild>
                                <w:div w:id="180639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7960896">
          <w:marLeft w:val="0"/>
          <w:marRight w:val="0"/>
          <w:marTop w:val="0"/>
          <w:marBottom w:val="0"/>
          <w:divBdr>
            <w:top w:val="none" w:sz="0" w:space="0" w:color="auto"/>
            <w:left w:val="none" w:sz="0" w:space="0" w:color="auto"/>
            <w:bottom w:val="none" w:sz="0" w:space="0" w:color="auto"/>
            <w:right w:val="none" w:sz="0" w:space="0" w:color="auto"/>
          </w:divBdr>
          <w:divsChild>
            <w:div w:id="1269696284">
              <w:marLeft w:val="0"/>
              <w:marRight w:val="0"/>
              <w:marTop w:val="0"/>
              <w:marBottom w:val="0"/>
              <w:divBdr>
                <w:top w:val="none" w:sz="0" w:space="0" w:color="auto"/>
                <w:left w:val="none" w:sz="0" w:space="0" w:color="auto"/>
                <w:bottom w:val="none" w:sz="0" w:space="0" w:color="auto"/>
                <w:right w:val="none" w:sz="0" w:space="0" w:color="auto"/>
              </w:divBdr>
              <w:divsChild>
                <w:div w:id="1262644303">
                  <w:marLeft w:val="0"/>
                  <w:marRight w:val="0"/>
                  <w:marTop w:val="0"/>
                  <w:marBottom w:val="0"/>
                  <w:divBdr>
                    <w:top w:val="none" w:sz="0" w:space="0" w:color="auto"/>
                    <w:left w:val="none" w:sz="0" w:space="0" w:color="auto"/>
                    <w:bottom w:val="none" w:sz="0" w:space="0" w:color="auto"/>
                    <w:right w:val="none" w:sz="0" w:space="0" w:color="auto"/>
                  </w:divBdr>
                  <w:divsChild>
                    <w:div w:id="425467691">
                      <w:marLeft w:val="0"/>
                      <w:marRight w:val="0"/>
                      <w:marTop w:val="0"/>
                      <w:marBottom w:val="0"/>
                      <w:divBdr>
                        <w:top w:val="none" w:sz="0" w:space="0" w:color="auto"/>
                        <w:left w:val="none" w:sz="0" w:space="0" w:color="auto"/>
                        <w:bottom w:val="none" w:sz="0" w:space="0" w:color="auto"/>
                        <w:right w:val="none" w:sz="0" w:space="0" w:color="auto"/>
                      </w:divBdr>
                      <w:divsChild>
                        <w:div w:id="126446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2630323">
      <w:bodyDiv w:val="1"/>
      <w:marLeft w:val="0"/>
      <w:marRight w:val="0"/>
      <w:marTop w:val="0"/>
      <w:marBottom w:val="0"/>
      <w:divBdr>
        <w:top w:val="none" w:sz="0" w:space="0" w:color="auto"/>
        <w:left w:val="none" w:sz="0" w:space="0" w:color="auto"/>
        <w:bottom w:val="none" w:sz="0" w:space="0" w:color="auto"/>
        <w:right w:val="none" w:sz="0" w:space="0" w:color="auto"/>
      </w:divBdr>
    </w:div>
    <w:div w:id="1422793230">
      <w:bodyDiv w:val="1"/>
      <w:marLeft w:val="0"/>
      <w:marRight w:val="0"/>
      <w:marTop w:val="0"/>
      <w:marBottom w:val="0"/>
      <w:divBdr>
        <w:top w:val="none" w:sz="0" w:space="0" w:color="auto"/>
        <w:left w:val="none" w:sz="0" w:space="0" w:color="auto"/>
        <w:bottom w:val="none" w:sz="0" w:space="0" w:color="auto"/>
        <w:right w:val="none" w:sz="0" w:space="0" w:color="auto"/>
      </w:divBdr>
      <w:divsChild>
        <w:div w:id="272790416">
          <w:marLeft w:val="0"/>
          <w:marRight w:val="0"/>
          <w:marTop w:val="90"/>
          <w:marBottom w:val="9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oleObject" Target="embeddings/oleObject5.bin"/><Relationship Id="rId42" Type="http://schemas.openxmlformats.org/officeDocument/2006/relationships/oleObject" Target="embeddings/oleObject14.bin"/><Relationship Id="rId47" Type="http://schemas.openxmlformats.org/officeDocument/2006/relationships/image" Target="media/image22.emf"/><Relationship Id="rId63" Type="http://schemas.openxmlformats.org/officeDocument/2006/relationships/image" Target="media/image34.jpeg"/><Relationship Id="rId68" Type="http://schemas.openxmlformats.org/officeDocument/2006/relationships/hyperlink" Target="https://doi.org/10.1155/2018/7346835" TargetMode="External"/><Relationship Id="rId84" Type="http://schemas.openxmlformats.org/officeDocument/2006/relationships/image" Target="media/image49.png"/><Relationship Id="rId16" Type="http://schemas.openxmlformats.org/officeDocument/2006/relationships/image" Target="media/image5.emf"/><Relationship Id="rId11" Type="http://schemas.openxmlformats.org/officeDocument/2006/relationships/image" Target="media/image2.png"/><Relationship Id="rId32" Type="http://schemas.openxmlformats.org/officeDocument/2006/relationships/image" Target="media/image13.emf"/><Relationship Id="rId37" Type="http://schemas.openxmlformats.org/officeDocument/2006/relationships/image" Target="media/image17.emf"/><Relationship Id="rId53" Type="http://schemas.openxmlformats.org/officeDocument/2006/relationships/image" Target="media/image25.emf"/><Relationship Id="rId58" Type="http://schemas.openxmlformats.org/officeDocument/2006/relationships/image" Target="media/image29.jpeg"/><Relationship Id="rId74" Type="http://schemas.openxmlformats.org/officeDocument/2006/relationships/image" Target="media/image39.emf"/><Relationship Id="rId79" Type="http://schemas.openxmlformats.org/officeDocument/2006/relationships/image" Target="media/image44.png"/><Relationship Id="rId5" Type="http://schemas.openxmlformats.org/officeDocument/2006/relationships/webSettings" Target="webSettings.xml"/><Relationship Id="rId19" Type="http://schemas.openxmlformats.org/officeDocument/2006/relationships/oleObject" Target="embeddings/oleObject4.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8.bin"/><Relationship Id="rId30" Type="http://schemas.openxmlformats.org/officeDocument/2006/relationships/image" Target="media/image12.emf"/><Relationship Id="rId35" Type="http://schemas.openxmlformats.org/officeDocument/2006/relationships/image" Target="media/image15.png"/><Relationship Id="rId43" Type="http://schemas.openxmlformats.org/officeDocument/2006/relationships/image" Target="media/image20.emf"/><Relationship Id="rId48" Type="http://schemas.openxmlformats.org/officeDocument/2006/relationships/oleObject" Target="embeddings/oleObject17.bin"/><Relationship Id="rId56" Type="http://schemas.openxmlformats.org/officeDocument/2006/relationships/image" Target="media/image27.jpeg"/><Relationship Id="rId64" Type="http://schemas.openxmlformats.org/officeDocument/2006/relationships/image" Target="media/image35.jpeg"/><Relationship Id="rId69" Type="http://schemas.openxmlformats.org/officeDocument/2006/relationships/hyperlink" Target="https://doi.org/10.1063/1.5117135" TargetMode="External"/><Relationship Id="rId77"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image" Target="media/image24.emf"/><Relationship Id="rId72" Type="http://schemas.openxmlformats.org/officeDocument/2006/relationships/image" Target="media/image37.emf"/><Relationship Id="rId80" Type="http://schemas.openxmlformats.org/officeDocument/2006/relationships/image" Target="media/image45.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oleObject" Target="embeddings/oleObject12.bin"/><Relationship Id="rId46" Type="http://schemas.openxmlformats.org/officeDocument/2006/relationships/oleObject" Target="embeddings/oleObject16.bin"/><Relationship Id="rId59" Type="http://schemas.openxmlformats.org/officeDocument/2006/relationships/image" Target="media/image30.jpeg"/><Relationship Id="rId67" Type="http://schemas.openxmlformats.org/officeDocument/2006/relationships/hyperlink" Target="http://www.agroatlas.ru/ru/content/%20weeds/Amaranthus_retroflexus/index.html" TargetMode="External"/><Relationship Id="rId20" Type="http://schemas.openxmlformats.org/officeDocument/2006/relationships/image" Target="media/image7.emf"/><Relationship Id="rId41" Type="http://schemas.openxmlformats.org/officeDocument/2006/relationships/image" Target="media/image19.emf"/><Relationship Id="rId54" Type="http://schemas.openxmlformats.org/officeDocument/2006/relationships/oleObject" Target="embeddings/oleObject20.bin"/><Relationship Id="rId62" Type="http://schemas.openxmlformats.org/officeDocument/2006/relationships/image" Target="media/image33.jpeg"/><Relationship Id="rId70" Type="http://schemas.openxmlformats.org/officeDocument/2006/relationships/hyperlink" Target="http://www.sciencedirect.com/science/article/pii/S0040403915002439" TargetMode="External"/><Relationship Id="rId75" Type="http://schemas.openxmlformats.org/officeDocument/2006/relationships/image" Target="media/image40.emf"/><Relationship Id="rId83"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1.emf"/><Relationship Id="rId36" Type="http://schemas.openxmlformats.org/officeDocument/2006/relationships/image" Target="media/image16.png"/><Relationship Id="rId49" Type="http://schemas.openxmlformats.org/officeDocument/2006/relationships/image" Target="media/image23.emf"/><Relationship Id="rId57" Type="http://schemas.openxmlformats.org/officeDocument/2006/relationships/image" Target="media/image28.jpeg"/><Relationship Id="rId10" Type="http://schemas.openxmlformats.org/officeDocument/2006/relationships/footer" Target="footer2.xml"/><Relationship Id="rId31" Type="http://schemas.openxmlformats.org/officeDocument/2006/relationships/oleObject" Target="embeddings/oleObject10.bin"/><Relationship Id="rId44" Type="http://schemas.openxmlformats.org/officeDocument/2006/relationships/oleObject" Target="embeddings/oleObject15.bin"/><Relationship Id="rId52" Type="http://schemas.openxmlformats.org/officeDocument/2006/relationships/oleObject" Target="embeddings/oleObject19.bin"/><Relationship Id="rId60" Type="http://schemas.openxmlformats.org/officeDocument/2006/relationships/image" Target="media/image31.jpeg"/><Relationship Id="rId65" Type="http://schemas.openxmlformats.org/officeDocument/2006/relationships/image" Target="media/image36.jpeg"/><Relationship Id="rId73" Type="http://schemas.openxmlformats.org/officeDocument/2006/relationships/image" Target="media/image38.emf"/><Relationship Id="rId78" Type="http://schemas.openxmlformats.org/officeDocument/2006/relationships/image" Target="media/image43.png"/><Relationship Id="rId81" Type="http://schemas.openxmlformats.org/officeDocument/2006/relationships/image" Target="media/image46.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oleObject" Target="embeddings/oleObject1.bin"/><Relationship Id="rId18" Type="http://schemas.openxmlformats.org/officeDocument/2006/relationships/image" Target="media/image6.emf"/><Relationship Id="rId39" Type="http://schemas.openxmlformats.org/officeDocument/2006/relationships/image" Target="media/image18.emf"/><Relationship Id="rId34" Type="http://schemas.openxmlformats.org/officeDocument/2006/relationships/image" Target="media/image14.png"/><Relationship Id="rId50" Type="http://schemas.openxmlformats.org/officeDocument/2006/relationships/oleObject" Target="embeddings/oleObject18.bin"/><Relationship Id="rId55" Type="http://schemas.openxmlformats.org/officeDocument/2006/relationships/image" Target="media/image26.jpeg"/><Relationship Id="rId76"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hyperlink" Target="https://doi.org/10.1155/2020/7636290" TargetMode="External"/><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image" Target="media/image9.emf"/><Relationship Id="rId40" Type="http://schemas.openxmlformats.org/officeDocument/2006/relationships/oleObject" Target="embeddings/oleObject13.bin"/><Relationship Id="rId45" Type="http://schemas.openxmlformats.org/officeDocument/2006/relationships/image" Target="media/image21.emf"/><Relationship Id="rId66" Type="http://schemas.openxmlformats.org/officeDocument/2006/relationships/hyperlink" Target="http://www.cnshb.ru/AKDiL/0048/base/RM/180001.shtm" TargetMode="External"/><Relationship Id="rId61" Type="http://schemas.openxmlformats.org/officeDocument/2006/relationships/image" Target="media/image32.jpeg"/><Relationship Id="rId82" Type="http://schemas.openxmlformats.org/officeDocument/2006/relationships/image" Target="media/image4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82C23F6-548D-4F8D-82DE-E4EED51D82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2243</TotalTime>
  <Pages>70</Pages>
  <Words>16948</Words>
  <Characters>96608</Characters>
  <Application>Microsoft Office Word</Application>
  <DocSecurity>0</DocSecurity>
  <Lines>805</Lines>
  <Paragraphs>226</Paragraphs>
  <ScaleCrop>false</ScaleCrop>
  <HeadingPairs>
    <vt:vector size="2" baseType="variant">
      <vt:variant>
        <vt:lpstr>Название</vt:lpstr>
      </vt:variant>
      <vt:variant>
        <vt:i4>1</vt:i4>
      </vt:variant>
    </vt:vector>
  </HeadingPairs>
  <TitlesOfParts>
    <vt:vector size="1" baseType="lpstr">
      <vt:lpstr/>
    </vt:vector>
  </TitlesOfParts>
  <Company>ICS</Company>
  <LinksUpToDate>false</LinksUpToDate>
  <CharactersWithSpaces>113330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Валентина Ю</cp:lastModifiedBy>
  <cp:revision>185</cp:revision>
  <cp:lastPrinted>2020-10-15T08:02:00Z</cp:lastPrinted>
  <dcterms:created xsi:type="dcterms:W3CDTF">2020-09-25T07:35:00Z</dcterms:created>
  <dcterms:modified xsi:type="dcterms:W3CDTF">2020-10-20T02:10:00Z</dcterms:modified>
</cp:coreProperties>
</file>