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4AB0" w:rsidRDefault="00EC1DC9" w:rsidP="00E24AB0">
      <w:pPr>
        <w:widowControl w:val="0"/>
        <w:autoSpaceDE w:val="0"/>
        <w:autoSpaceDN w:val="0"/>
        <w:adjustRightInd w:val="0"/>
        <w:spacing w:line="336" w:lineRule="auto"/>
        <w:jc w:val="center"/>
        <w:rPr>
          <w:rFonts w:cs="Times New Roman"/>
          <w:b/>
          <w:caps/>
          <w:sz w:val="24"/>
          <w:szCs w:val="24"/>
        </w:rPr>
      </w:pPr>
      <w:r>
        <w:rPr>
          <w:rFonts w:cs="Times New Roman"/>
          <w:b/>
          <w:caps/>
          <w:noProof/>
          <w:sz w:val="24"/>
          <w:szCs w:val="24"/>
        </w:rPr>
        <w:drawing>
          <wp:inline distT="0" distB="0" distL="0" distR="0">
            <wp:extent cx="6566935" cy="9286057"/>
            <wp:effectExtent l="19050" t="0" r="5315" b="0"/>
            <wp:docPr id="38" name="Рисунок 1" descr="C:\Users\Nurjan\Desktop\грант 2018\2020\Кульдеев\титул_письма\Документ 10 (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грант 2018\2020\Кульдеев\титул_письма\Документ 10 (1)_page-0001 (1).jpg"/>
                    <pic:cNvPicPr>
                      <a:picLocks noChangeAspect="1" noChangeArrowheads="1"/>
                    </pic:cNvPicPr>
                  </pic:nvPicPr>
                  <pic:blipFill>
                    <a:blip r:embed="rId8"/>
                    <a:srcRect/>
                    <a:stretch>
                      <a:fillRect/>
                    </a:stretch>
                  </pic:blipFill>
                  <pic:spPr bwMode="auto">
                    <a:xfrm>
                      <a:off x="0" y="0"/>
                      <a:ext cx="6566972" cy="9286110"/>
                    </a:xfrm>
                    <a:prstGeom prst="rect">
                      <a:avLst/>
                    </a:prstGeom>
                    <a:noFill/>
                    <a:ln w="9525">
                      <a:noFill/>
                      <a:miter lim="800000"/>
                      <a:headEnd/>
                      <a:tailEnd/>
                    </a:ln>
                  </pic:spPr>
                </pic:pic>
              </a:graphicData>
            </a:graphic>
          </wp:inline>
        </w:drawing>
      </w:r>
      <w:r>
        <w:rPr>
          <w:rFonts w:cs="Times New Roman"/>
          <w:b/>
          <w:caps/>
          <w:noProof/>
          <w:sz w:val="24"/>
          <w:szCs w:val="24"/>
        </w:rPr>
        <w:lastRenderedPageBreak/>
        <w:drawing>
          <wp:inline distT="0" distB="0" distL="0" distR="0">
            <wp:extent cx="6441414" cy="8737600"/>
            <wp:effectExtent l="19050" t="0" r="0" b="0"/>
            <wp:docPr id="41" name="Рисунок 2" descr="C:\Users\Nurjan\Desktop\грант 2018\2020\Кульдеев\титул_письма\Документ 7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грант 2018\2020\Кульдеев\титул_письма\Документ 7_page-0004.jpg"/>
                    <pic:cNvPicPr>
                      <a:picLocks noChangeAspect="1" noChangeArrowheads="1"/>
                    </pic:cNvPicPr>
                  </pic:nvPicPr>
                  <pic:blipFill>
                    <a:blip r:embed="rId9"/>
                    <a:srcRect/>
                    <a:stretch>
                      <a:fillRect/>
                    </a:stretch>
                  </pic:blipFill>
                  <pic:spPr bwMode="auto">
                    <a:xfrm>
                      <a:off x="0" y="0"/>
                      <a:ext cx="6438900" cy="8734189"/>
                    </a:xfrm>
                    <a:prstGeom prst="rect">
                      <a:avLst/>
                    </a:prstGeom>
                    <a:noFill/>
                    <a:ln w="9525">
                      <a:noFill/>
                      <a:miter lim="800000"/>
                      <a:headEnd/>
                      <a:tailEnd/>
                    </a:ln>
                  </pic:spPr>
                </pic:pic>
              </a:graphicData>
            </a:graphic>
          </wp:inline>
        </w:drawing>
      </w:r>
    </w:p>
    <w:p w:rsidR="00E24AB0" w:rsidRDefault="00E24AB0" w:rsidP="00E24AB0">
      <w:pPr>
        <w:widowControl w:val="0"/>
        <w:autoSpaceDE w:val="0"/>
        <w:autoSpaceDN w:val="0"/>
        <w:adjustRightInd w:val="0"/>
        <w:spacing w:line="336" w:lineRule="auto"/>
        <w:jc w:val="center"/>
        <w:rPr>
          <w:rFonts w:cs="Times New Roman"/>
          <w:b/>
          <w:caps/>
          <w:sz w:val="24"/>
          <w:szCs w:val="24"/>
        </w:rPr>
      </w:pPr>
    </w:p>
    <w:p w:rsidR="00E24AB0" w:rsidRPr="00FF3340" w:rsidRDefault="00E24AB0" w:rsidP="00E24AB0">
      <w:pPr>
        <w:widowControl w:val="0"/>
        <w:autoSpaceDE w:val="0"/>
        <w:autoSpaceDN w:val="0"/>
        <w:adjustRightInd w:val="0"/>
        <w:spacing w:line="336" w:lineRule="auto"/>
        <w:jc w:val="center"/>
        <w:rPr>
          <w:rFonts w:cs="Times New Roman"/>
          <w:b/>
          <w:caps/>
          <w:sz w:val="24"/>
          <w:szCs w:val="24"/>
        </w:rPr>
      </w:pPr>
      <w:r w:rsidRPr="00FF3340">
        <w:rPr>
          <w:rFonts w:cs="Times New Roman"/>
          <w:b/>
          <w:caps/>
          <w:sz w:val="24"/>
          <w:szCs w:val="24"/>
        </w:rPr>
        <w:lastRenderedPageBreak/>
        <w:t>РЕФЕРАТ</w:t>
      </w:r>
    </w:p>
    <w:p w:rsidR="00E24AB0" w:rsidRPr="00FF3340" w:rsidRDefault="00E24AB0" w:rsidP="00E24AB0">
      <w:pPr>
        <w:widowControl w:val="0"/>
        <w:autoSpaceDE w:val="0"/>
        <w:autoSpaceDN w:val="0"/>
        <w:adjustRightInd w:val="0"/>
        <w:spacing w:line="348" w:lineRule="auto"/>
        <w:jc w:val="center"/>
        <w:rPr>
          <w:rFonts w:cs="Times New Roman"/>
          <w:caps/>
          <w:sz w:val="12"/>
          <w:szCs w:val="12"/>
        </w:rPr>
      </w:pPr>
    </w:p>
    <w:p w:rsidR="00E24AB0" w:rsidRPr="00FF3340" w:rsidRDefault="00E24AB0" w:rsidP="002A3F52">
      <w:pPr>
        <w:spacing w:line="348" w:lineRule="auto"/>
        <w:ind w:firstLine="709"/>
        <w:rPr>
          <w:rFonts w:cs="Times New Roman"/>
          <w:sz w:val="24"/>
          <w:szCs w:val="24"/>
          <w:lang w:val="kk-KZ"/>
        </w:rPr>
      </w:pPr>
      <w:r w:rsidRPr="00FF3340">
        <w:rPr>
          <w:rFonts w:eastAsia="Times New Roman" w:cs="Times New Roman"/>
          <w:sz w:val="24"/>
          <w:szCs w:val="24"/>
          <w:lang w:val="kk-KZ"/>
        </w:rPr>
        <w:t xml:space="preserve">Есеп 65 бет, </w:t>
      </w:r>
      <w:r w:rsidRPr="00FF3340">
        <w:rPr>
          <w:rFonts w:eastAsia="Times New Roman" w:cs="Times New Roman"/>
          <w:sz w:val="24"/>
          <w:szCs w:val="24"/>
        </w:rPr>
        <w:t>11</w:t>
      </w:r>
      <w:r w:rsidRPr="00FF3340">
        <w:rPr>
          <w:rFonts w:eastAsia="Times New Roman" w:cs="Times New Roman"/>
          <w:sz w:val="24"/>
          <w:szCs w:val="24"/>
          <w:lang w:val="kk-KZ"/>
        </w:rPr>
        <w:t xml:space="preserve"> сур., 18 кесте, </w:t>
      </w:r>
      <w:r w:rsidRPr="00FF3340">
        <w:rPr>
          <w:rFonts w:cs="Times New Roman"/>
          <w:sz w:val="24"/>
          <w:szCs w:val="24"/>
        </w:rPr>
        <w:t>20</w:t>
      </w:r>
      <w:r w:rsidRPr="00FF3340">
        <w:rPr>
          <w:rFonts w:cs="Times New Roman"/>
          <w:sz w:val="24"/>
          <w:szCs w:val="24"/>
          <w:lang w:val="kk-KZ"/>
        </w:rPr>
        <w:t xml:space="preserve"> әдеби деректерден тұрады, 6</w:t>
      </w:r>
      <w:r w:rsidRPr="00FF3340">
        <w:rPr>
          <w:rFonts w:cs="Times New Roman"/>
          <w:sz w:val="24"/>
          <w:szCs w:val="24"/>
        </w:rPr>
        <w:t xml:space="preserve"> </w:t>
      </w:r>
      <w:r w:rsidRPr="00FF3340">
        <w:rPr>
          <w:rFonts w:cs="Times New Roman"/>
          <w:sz w:val="24"/>
          <w:szCs w:val="24"/>
          <w:lang w:val="kk-KZ"/>
        </w:rPr>
        <w:t>қосымша</w:t>
      </w:r>
    </w:p>
    <w:p w:rsidR="00E24AB0" w:rsidRPr="00FF3340" w:rsidRDefault="00E24AB0" w:rsidP="002A3F52">
      <w:pPr>
        <w:widowControl w:val="0"/>
        <w:autoSpaceDE w:val="0"/>
        <w:autoSpaceDN w:val="0"/>
        <w:adjustRightInd w:val="0"/>
        <w:spacing w:line="348" w:lineRule="auto"/>
        <w:jc w:val="both"/>
        <w:rPr>
          <w:rFonts w:cs="Times New Roman"/>
          <w:sz w:val="24"/>
          <w:szCs w:val="24"/>
          <w:lang w:val="kk-KZ"/>
        </w:rPr>
      </w:pPr>
      <w:r w:rsidRPr="00FF3340">
        <w:rPr>
          <w:rFonts w:cs="Times New Roman"/>
          <w:sz w:val="24"/>
          <w:szCs w:val="24"/>
          <w:lang w:val="kk-KZ"/>
        </w:rPr>
        <w:t>ДИАТОМИТТЕР, ӘК, БЕЛСЕНДІЛІК, СИЛИКАТТЫҚ КІРПІШ, ҚҰРЫЛЫС АРАЛАСҚАНДАР, СЫНАҚТАРДЫҢ КӨБЕЙУІ, АВТОКЛАВ, КҮШ</w:t>
      </w:r>
    </w:p>
    <w:p w:rsidR="00E24AB0" w:rsidRPr="00FF3340"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FF3340">
        <w:rPr>
          <w:rFonts w:cs="Times New Roman"/>
          <w:spacing w:val="-4"/>
          <w:sz w:val="24"/>
          <w:szCs w:val="24"/>
          <w:lang w:val="kk-KZ"/>
        </w:rPr>
        <w:t>Зерттеу немесе өңдеу нысаны</w:t>
      </w:r>
      <w:r w:rsidRPr="0018770E">
        <w:rPr>
          <w:rFonts w:cs="Times New Roman"/>
          <w:spacing w:val="-4"/>
          <w:sz w:val="24"/>
          <w:szCs w:val="24"/>
          <w:lang w:val="kk-KZ"/>
        </w:rPr>
        <w:t>:</w:t>
      </w:r>
      <w:r w:rsidRPr="00FF3340">
        <w:rPr>
          <w:rFonts w:cs="Times New Roman"/>
          <w:b/>
          <w:spacing w:val="-4"/>
          <w:sz w:val="24"/>
          <w:szCs w:val="24"/>
          <w:lang w:val="kk-KZ"/>
        </w:rPr>
        <w:t xml:space="preserve"> </w:t>
      </w:r>
      <w:r w:rsidRPr="0018770E">
        <w:rPr>
          <w:rFonts w:cs="Times New Roman"/>
          <w:sz w:val="24"/>
          <w:szCs w:val="24"/>
          <w:lang w:val="kk-KZ"/>
        </w:rPr>
        <w:t>Жалпақ кен орнының диатомиттері, Ақтөбе облысы.</w:t>
      </w:r>
    </w:p>
    <w:p w:rsidR="00E24AB0" w:rsidRPr="00FF3340" w:rsidRDefault="00E24AB0" w:rsidP="002A3F52">
      <w:pPr>
        <w:widowControl w:val="0"/>
        <w:autoSpaceDE w:val="0"/>
        <w:autoSpaceDN w:val="0"/>
        <w:adjustRightInd w:val="0"/>
        <w:spacing w:line="348" w:lineRule="auto"/>
        <w:ind w:firstLine="709"/>
        <w:jc w:val="both"/>
        <w:rPr>
          <w:rFonts w:cs="Times New Roman"/>
          <w:sz w:val="24"/>
          <w:szCs w:val="24"/>
          <w:lang w:val="kk-KZ"/>
        </w:rPr>
      </w:pPr>
      <w:r>
        <w:rPr>
          <w:rFonts w:cs="Times New Roman"/>
          <w:sz w:val="24"/>
          <w:szCs w:val="24"/>
          <w:lang w:val="kk-KZ"/>
        </w:rPr>
        <w:t>Жұмыстың мақсаты</w:t>
      </w:r>
      <w:r w:rsidRPr="0018770E">
        <w:rPr>
          <w:rFonts w:cs="Times New Roman"/>
          <w:spacing w:val="-4"/>
          <w:sz w:val="24"/>
          <w:szCs w:val="24"/>
          <w:lang w:val="kk-KZ"/>
        </w:rPr>
        <w:t>:</w:t>
      </w:r>
      <w:r w:rsidRPr="00FF3340">
        <w:rPr>
          <w:rFonts w:cs="Times New Roman"/>
          <w:sz w:val="24"/>
          <w:szCs w:val="24"/>
          <w:lang w:val="kk-KZ"/>
        </w:rPr>
        <w:t xml:space="preserve"> диатомиттерді активтендірілген диатомит негізіндегі құрылыс қоспаларының кеңейтілген зертханалық сынақтарын жүргізе отырып, олардың негізінде сапалы силикаттық құрылыс өнімдерін алу үшін өңдеу.</w:t>
      </w:r>
    </w:p>
    <w:p w:rsidR="00E24AB0" w:rsidRPr="00FF3340" w:rsidRDefault="00E24AB0" w:rsidP="002A3F52">
      <w:pPr>
        <w:widowControl w:val="0"/>
        <w:autoSpaceDE w:val="0"/>
        <w:autoSpaceDN w:val="0"/>
        <w:adjustRightInd w:val="0"/>
        <w:spacing w:line="348" w:lineRule="auto"/>
        <w:ind w:firstLine="709"/>
        <w:jc w:val="both"/>
        <w:rPr>
          <w:rFonts w:cs="Times New Roman"/>
          <w:sz w:val="24"/>
          <w:szCs w:val="24"/>
          <w:lang w:val="kk-KZ"/>
        </w:rPr>
      </w:pPr>
      <w:r>
        <w:rPr>
          <w:rFonts w:cs="Times New Roman"/>
          <w:sz w:val="24"/>
          <w:szCs w:val="24"/>
          <w:lang w:val="kk-KZ"/>
        </w:rPr>
        <w:t>Жұмыс әдістері</w:t>
      </w:r>
      <w:r w:rsidRPr="0018770E">
        <w:rPr>
          <w:rFonts w:cs="Times New Roman"/>
          <w:spacing w:val="-4"/>
          <w:sz w:val="24"/>
          <w:szCs w:val="24"/>
          <w:lang w:val="kk-KZ"/>
        </w:rPr>
        <w:t>:</w:t>
      </w:r>
      <w:r w:rsidRPr="00FF3340">
        <w:rPr>
          <w:rFonts w:cs="Times New Roman"/>
          <w:sz w:val="24"/>
          <w:szCs w:val="24"/>
          <w:lang w:val="kk-KZ"/>
        </w:rPr>
        <w:t xml:space="preserve"> </w:t>
      </w:r>
      <w:r>
        <w:rPr>
          <w:rFonts w:cs="Times New Roman"/>
          <w:sz w:val="24"/>
          <w:szCs w:val="24"/>
          <w:lang w:val="kk-KZ"/>
        </w:rPr>
        <w:t>а</w:t>
      </w:r>
      <w:r w:rsidRPr="0018770E">
        <w:rPr>
          <w:rFonts w:cs="Times New Roman"/>
          <w:sz w:val="24"/>
          <w:szCs w:val="24"/>
          <w:lang w:val="kk-KZ"/>
        </w:rPr>
        <w:t>лынған өнімдердің элементтік және сандық құрамын анықтау үшін химиялық, рентгендік фаза, рентгендік флуоресценция анализі.</w:t>
      </w:r>
    </w:p>
    <w:p w:rsidR="00E24AB0" w:rsidRPr="00A26A27"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FF3340">
        <w:rPr>
          <w:rFonts w:cs="Times New Roman"/>
          <w:sz w:val="24"/>
          <w:szCs w:val="24"/>
          <w:lang w:val="kk-KZ"/>
        </w:rPr>
        <w:t xml:space="preserve">Жұмыс нәтижелері және олардың жаңалығы. </w:t>
      </w:r>
      <w:r w:rsidRPr="00A26A27">
        <w:rPr>
          <w:rFonts w:cs="Times New Roman"/>
          <w:sz w:val="24"/>
          <w:szCs w:val="24"/>
          <w:lang w:val="kk-KZ"/>
        </w:rPr>
        <w:t>Диатомиттерді химиялық активтендіру бойынша зерттеулер жүргізілді. Үлкейтілген сынақтарға арналған диатомит негізіндегі темір оксиді пигменттерінің, көбік шыны, құрғақ құрылыс қоспаларының (ССС) және құрылыс кірпіштерінің үлгілері алынды. Автоклавта және автоклавсыз жағдайда диатомитті қолдана отырып, силикат кірпіштерін өндіру технологиясының ауқымды зертханалық сынақтары жүргізілді.</w:t>
      </w:r>
    </w:p>
    <w:p w:rsidR="00E24AB0" w:rsidRPr="00A26A27"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7F1411">
        <w:rPr>
          <w:rFonts w:cs="Times New Roman"/>
          <w:sz w:val="24"/>
          <w:szCs w:val="24"/>
          <w:lang w:val="kk-KZ"/>
        </w:rPr>
        <w:t>Жұмыстың жаңалығы сфералық пигменттердің ұнтағын алу процесінде табиғи диатомиттің физико-химиялық түрлендірулерін орнатуда, пенопласт әйнегін, силикат кірпішті өндіруде және геденбергит минералдары - Ca (Fe, Mg) Si</w:t>
      </w:r>
      <w:r w:rsidRPr="007F1411">
        <w:rPr>
          <w:rFonts w:cs="Times New Roman"/>
          <w:sz w:val="24"/>
          <w:szCs w:val="24"/>
          <w:vertAlign w:val="subscript"/>
          <w:lang w:val="kk-KZ"/>
        </w:rPr>
        <w:t>2</w:t>
      </w:r>
      <w:r w:rsidRPr="007F1411">
        <w:rPr>
          <w:rFonts w:cs="Times New Roman"/>
          <w:sz w:val="24"/>
          <w:szCs w:val="24"/>
          <w:lang w:val="kk-KZ"/>
        </w:rPr>
        <w:t>O</w:t>
      </w:r>
      <w:r w:rsidRPr="007F1411">
        <w:rPr>
          <w:rFonts w:cs="Times New Roman"/>
          <w:sz w:val="24"/>
          <w:szCs w:val="24"/>
          <w:vertAlign w:val="subscript"/>
          <w:lang w:val="kk-KZ"/>
        </w:rPr>
        <w:t>6</w:t>
      </w:r>
      <w:r w:rsidRPr="007F1411">
        <w:rPr>
          <w:rFonts w:cs="Times New Roman"/>
          <w:sz w:val="24"/>
          <w:szCs w:val="24"/>
          <w:lang w:val="kk-KZ"/>
        </w:rPr>
        <w:t xml:space="preserve"> және хлоритоид A - FeAl</w:t>
      </w:r>
      <w:r w:rsidRPr="007F1411">
        <w:rPr>
          <w:rFonts w:cs="Times New Roman"/>
          <w:sz w:val="24"/>
          <w:szCs w:val="24"/>
          <w:vertAlign w:val="subscript"/>
          <w:lang w:val="kk-KZ"/>
        </w:rPr>
        <w:t>2</w:t>
      </w:r>
      <w:r w:rsidRPr="007F1411">
        <w:rPr>
          <w:rFonts w:cs="Times New Roman"/>
          <w:sz w:val="24"/>
          <w:szCs w:val="24"/>
          <w:lang w:val="kk-KZ"/>
        </w:rPr>
        <w:t>SiO</w:t>
      </w:r>
      <w:r w:rsidRPr="007F1411">
        <w:rPr>
          <w:rFonts w:cs="Times New Roman"/>
          <w:sz w:val="24"/>
          <w:szCs w:val="24"/>
          <w:vertAlign w:val="subscript"/>
          <w:lang w:val="kk-KZ"/>
        </w:rPr>
        <w:t>5</w:t>
      </w:r>
      <w:r w:rsidRPr="007F1411">
        <w:rPr>
          <w:rFonts w:cs="Times New Roman"/>
          <w:sz w:val="24"/>
          <w:szCs w:val="24"/>
          <w:lang w:val="kk-KZ"/>
        </w:rPr>
        <w:t xml:space="preserve"> (OH)</w:t>
      </w:r>
      <w:r w:rsidRPr="007F1411">
        <w:rPr>
          <w:rFonts w:cs="Times New Roman"/>
          <w:sz w:val="24"/>
          <w:szCs w:val="24"/>
          <w:vertAlign w:val="subscript"/>
          <w:lang w:val="kk-KZ"/>
        </w:rPr>
        <w:t>2</w:t>
      </w:r>
      <w:r w:rsidRPr="007F1411">
        <w:rPr>
          <w:rFonts w:cs="Times New Roman"/>
          <w:sz w:val="24"/>
          <w:szCs w:val="24"/>
          <w:lang w:val="kk-KZ"/>
        </w:rPr>
        <w:t xml:space="preserve"> түзілуімен CCC өндіруге арналған компонент.</w:t>
      </w:r>
    </w:p>
    <w:p w:rsidR="00E24AB0" w:rsidRPr="00A26A27"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A26A27">
        <w:rPr>
          <w:rFonts w:cs="Times New Roman"/>
          <w:sz w:val="24"/>
          <w:szCs w:val="24"/>
          <w:lang w:val="kk-KZ"/>
        </w:rPr>
        <w:t>Негізгі жобалық, технологиялық, техникалық және экономикалық көрсеткіштер. Таңдалған жабдық типтік болып табылады және жаңа өндірісті ұйымдастыруға сәйкес келеді. Диатомитті қайта өңдеудің техникалық-экономикалық көрсеткіштерінің салыстырмалы есептеулері кремнеземді құмды диатомитпен алмастырумен рентабельділіктің 5,3% -ға жоғарылағанын көрсетті.</w:t>
      </w:r>
    </w:p>
    <w:p w:rsidR="00E24AB0" w:rsidRPr="00A26A27"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A26A27">
        <w:rPr>
          <w:rFonts w:cs="Times New Roman"/>
          <w:sz w:val="24"/>
          <w:szCs w:val="24"/>
          <w:lang w:val="kk-KZ"/>
        </w:rPr>
        <w:t>Құрғақ қоспалар өндірісінде «ақ» күйені табиғи диатомитпен алмастырудың экономикалық тиімділігін анықтайтын есептеулер: NPV -36,42%, IRR-18%, өтелу мерзімі -6 жыл, жобаның кірістілігін және инвестициядан алынған кірісті негіздейді</w:t>
      </w:r>
    </w:p>
    <w:p w:rsidR="00E24AB0" w:rsidRPr="00A26A27"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A26A27">
        <w:rPr>
          <w:rFonts w:cs="Times New Roman"/>
          <w:sz w:val="24"/>
          <w:szCs w:val="24"/>
          <w:lang w:val="kk-KZ"/>
        </w:rPr>
        <w:t>Іске асыру дәрежесі. «ТНК Казхром» АҚ-на диатомит шикізатынан силикат кірпішін өндіру технологиясын «Лотос» ЖШС-де, ал «Сайлан Ақтөбе» ЖШС-де құрғақ қоспалар өндірісін әзірленген технология бойынша енгізу ұсынылды.</w:t>
      </w:r>
    </w:p>
    <w:p w:rsidR="00E24AB0" w:rsidRPr="00A26A27" w:rsidRDefault="00E24AB0" w:rsidP="002A3F52">
      <w:pPr>
        <w:widowControl w:val="0"/>
        <w:autoSpaceDE w:val="0"/>
        <w:autoSpaceDN w:val="0"/>
        <w:adjustRightInd w:val="0"/>
        <w:spacing w:line="348" w:lineRule="auto"/>
        <w:ind w:firstLine="709"/>
        <w:jc w:val="both"/>
        <w:rPr>
          <w:rFonts w:cs="Times New Roman"/>
          <w:sz w:val="24"/>
          <w:szCs w:val="24"/>
          <w:lang w:val="kk-KZ"/>
        </w:rPr>
      </w:pPr>
      <w:r w:rsidRPr="00A26A27">
        <w:rPr>
          <w:rFonts w:cs="Times New Roman"/>
          <w:sz w:val="24"/>
          <w:szCs w:val="24"/>
          <w:lang w:val="kk-KZ"/>
        </w:rPr>
        <w:t>Қолдану саласы. Химия өнеркәсібі, құрылыс материалдары өндірісі.</w:t>
      </w:r>
    </w:p>
    <w:p w:rsidR="000826E9" w:rsidRPr="00CA6E32" w:rsidRDefault="00E24AB0" w:rsidP="002A3F52">
      <w:pPr>
        <w:widowControl w:val="0"/>
        <w:autoSpaceDE w:val="0"/>
        <w:autoSpaceDN w:val="0"/>
        <w:adjustRightInd w:val="0"/>
        <w:spacing w:line="348" w:lineRule="auto"/>
        <w:ind w:firstLine="709"/>
        <w:jc w:val="both"/>
        <w:rPr>
          <w:rFonts w:cs="Times New Roman"/>
          <w:caps/>
          <w:sz w:val="24"/>
          <w:szCs w:val="24"/>
          <w:lang w:val="kk-KZ"/>
        </w:rPr>
      </w:pPr>
      <w:r w:rsidRPr="00A26A27">
        <w:rPr>
          <w:rFonts w:cs="Times New Roman"/>
          <w:sz w:val="24"/>
          <w:szCs w:val="24"/>
          <w:lang w:val="kk-KZ"/>
        </w:rPr>
        <w:t>Зерттеу объектісінің дамуы туралы болжамды болжамдар. Диатомиттер құрылыс индустриясындағы инновациялық технологиялардың перспективалы шикізат базасы бола алады.</w:t>
      </w:r>
      <w:r w:rsidR="000826E9" w:rsidRPr="00CA6E32">
        <w:rPr>
          <w:rFonts w:cs="Times New Roman"/>
          <w:caps/>
          <w:sz w:val="24"/>
          <w:szCs w:val="24"/>
          <w:lang w:val="kk-KZ"/>
        </w:rPr>
        <w:br w:type="page"/>
      </w:r>
    </w:p>
    <w:p w:rsidR="00A25A0E" w:rsidRPr="00CA6E32" w:rsidRDefault="00A619F7" w:rsidP="00A25A0E">
      <w:pPr>
        <w:widowControl w:val="0"/>
        <w:autoSpaceDE w:val="0"/>
        <w:autoSpaceDN w:val="0"/>
        <w:adjustRightInd w:val="0"/>
        <w:spacing w:line="380" w:lineRule="exact"/>
        <w:jc w:val="center"/>
        <w:rPr>
          <w:rFonts w:cs="Times New Roman"/>
          <w:b/>
          <w:caps/>
          <w:sz w:val="24"/>
          <w:szCs w:val="24"/>
          <w:lang w:val="en-US"/>
        </w:rPr>
      </w:pPr>
      <w:r w:rsidRPr="00CA6E32">
        <w:rPr>
          <w:rFonts w:cs="Times New Roman"/>
          <w:b/>
          <w:caps/>
          <w:sz w:val="24"/>
          <w:lang w:val="en-US"/>
        </w:rPr>
        <w:lastRenderedPageBreak/>
        <w:t>Abstract</w:t>
      </w:r>
    </w:p>
    <w:p w:rsidR="00B840B6" w:rsidRPr="00CA6E32" w:rsidRDefault="00B840B6" w:rsidP="00A25A0E">
      <w:pPr>
        <w:widowControl w:val="0"/>
        <w:autoSpaceDE w:val="0"/>
        <w:autoSpaceDN w:val="0"/>
        <w:adjustRightInd w:val="0"/>
        <w:spacing w:line="380" w:lineRule="exact"/>
        <w:jc w:val="center"/>
        <w:rPr>
          <w:rFonts w:cs="Times New Roman"/>
          <w:caps/>
          <w:sz w:val="20"/>
          <w:szCs w:val="20"/>
          <w:lang w:val="en-US"/>
        </w:rPr>
      </w:pPr>
    </w:p>
    <w:p w:rsidR="003A7C43" w:rsidRPr="00CA6E32" w:rsidRDefault="00A619F7" w:rsidP="003A7C43">
      <w:pPr>
        <w:spacing w:line="348" w:lineRule="auto"/>
        <w:ind w:firstLine="709"/>
        <w:jc w:val="both"/>
        <w:rPr>
          <w:rFonts w:cs="Times New Roman"/>
          <w:sz w:val="24"/>
          <w:szCs w:val="24"/>
          <w:lang w:val="en-US"/>
        </w:rPr>
      </w:pPr>
      <w:r w:rsidRPr="00CA6E32">
        <w:rPr>
          <w:rFonts w:cs="Times New Roman"/>
          <w:sz w:val="24"/>
          <w:lang w:val="en-US"/>
        </w:rPr>
        <w:t xml:space="preserve">The report contains </w:t>
      </w:r>
      <w:r w:rsidR="003A7C43" w:rsidRPr="00CA6E32">
        <w:rPr>
          <w:rFonts w:cs="Times New Roman"/>
          <w:sz w:val="24"/>
          <w:szCs w:val="24"/>
          <w:lang w:val="en-US"/>
        </w:rPr>
        <w:t>6</w:t>
      </w:r>
      <w:r w:rsidR="00EC1DC9">
        <w:rPr>
          <w:rFonts w:cs="Times New Roman"/>
          <w:sz w:val="24"/>
          <w:szCs w:val="24"/>
          <w:lang w:val="kk-KZ"/>
        </w:rPr>
        <w:t>5</w:t>
      </w:r>
      <w:r w:rsidR="003A7C43" w:rsidRPr="00CA6E32">
        <w:rPr>
          <w:rFonts w:cs="Times New Roman"/>
          <w:sz w:val="24"/>
          <w:szCs w:val="24"/>
          <w:lang w:val="en-US"/>
        </w:rPr>
        <w:t xml:space="preserve"> p</w:t>
      </w:r>
      <w:r w:rsidRPr="00CA6E32">
        <w:rPr>
          <w:rFonts w:cs="Times New Roman"/>
          <w:sz w:val="24"/>
          <w:szCs w:val="24"/>
          <w:lang w:val="en-US"/>
        </w:rPr>
        <w:t>ages</w:t>
      </w:r>
      <w:r w:rsidR="003A7C43" w:rsidRPr="00CA6E32">
        <w:rPr>
          <w:rFonts w:cs="Times New Roman"/>
          <w:sz w:val="24"/>
          <w:szCs w:val="24"/>
          <w:lang w:val="en-US"/>
        </w:rPr>
        <w:t xml:space="preserve">, </w:t>
      </w:r>
      <w:r w:rsidR="00BA677D">
        <w:rPr>
          <w:rFonts w:cs="Times New Roman"/>
          <w:sz w:val="24"/>
          <w:szCs w:val="24"/>
          <w:lang w:val="en-US"/>
        </w:rPr>
        <w:t>11</w:t>
      </w:r>
      <w:r w:rsidR="003A7C43" w:rsidRPr="00CA6E32">
        <w:rPr>
          <w:rFonts w:cs="Times New Roman"/>
          <w:sz w:val="24"/>
          <w:szCs w:val="24"/>
          <w:lang w:val="en-US"/>
        </w:rPr>
        <w:t xml:space="preserve"> figures, 18 tables, </w:t>
      </w:r>
      <w:r w:rsidR="00BA677D">
        <w:rPr>
          <w:rFonts w:cs="Times New Roman"/>
          <w:sz w:val="24"/>
          <w:szCs w:val="24"/>
          <w:lang w:val="en-US"/>
        </w:rPr>
        <w:t>20</w:t>
      </w:r>
      <w:r w:rsidR="003A7C43" w:rsidRPr="00CA6E32">
        <w:rPr>
          <w:rFonts w:cs="Times New Roman"/>
          <w:sz w:val="24"/>
          <w:szCs w:val="24"/>
          <w:lang w:val="en-US"/>
        </w:rPr>
        <w:t xml:space="preserve"> </w:t>
      </w:r>
      <w:r w:rsidRPr="00CA6E32">
        <w:rPr>
          <w:rFonts w:cs="Times New Roman"/>
          <w:sz w:val="24"/>
          <w:szCs w:val="24"/>
          <w:lang w:val="en-US"/>
        </w:rPr>
        <w:t>references</w:t>
      </w:r>
      <w:r w:rsidR="003A7C43" w:rsidRPr="00CA6E32">
        <w:rPr>
          <w:rFonts w:cs="Times New Roman"/>
          <w:sz w:val="24"/>
          <w:szCs w:val="24"/>
          <w:lang w:val="en-US"/>
        </w:rPr>
        <w:t xml:space="preserve">, 6 </w:t>
      </w:r>
      <w:r w:rsidRPr="00CA6E32">
        <w:rPr>
          <w:rFonts w:cs="Times New Roman"/>
          <w:sz w:val="24"/>
          <w:szCs w:val="24"/>
          <w:lang w:val="en-US"/>
        </w:rPr>
        <w:t>annexes</w:t>
      </w:r>
      <w:r w:rsidR="003A7C43" w:rsidRPr="00CA6E32">
        <w:rPr>
          <w:rFonts w:cs="Times New Roman"/>
          <w:sz w:val="24"/>
          <w:szCs w:val="24"/>
          <w:lang w:val="en-US"/>
        </w:rPr>
        <w:t>.</w:t>
      </w:r>
    </w:p>
    <w:p w:rsidR="003A7C43" w:rsidRPr="00CA6E32" w:rsidRDefault="003A7C43" w:rsidP="001C7137">
      <w:pPr>
        <w:spacing w:line="348" w:lineRule="auto"/>
        <w:jc w:val="both"/>
        <w:rPr>
          <w:rFonts w:cs="Times New Roman"/>
          <w:sz w:val="24"/>
          <w:szCs w:val="24"/>
          <w:lang w:val="en-US"/>
        </w:rPr>
      </w:pPr>
      <w:r w:rsidRPr="00CA6E32">
        <w:rPr>
          <w:rFonts w:cs="Times New Roman"/>
          <w:sz w:val="24"/>
          <w:szCs w:val="24"/>
          <w:lang w:val="en-US"/>
        </w:rPr>
        <w:t xml:space="preserve">DIATOMITES, LIME, ACTIVATION, SILICATE BRICK, BUILDING MIXTURES, </w:t>
      </w:r>
      <w:r w:rsidR="00A619F7" w:rsidRPr="00CA6E32">
        <w:rPr>
          <w:rFonts w:cs="Times New Roman"/>
          <w:sz w:val="24"/>
          <w:szCs w:val="24"/>
          <w:lang w:val="en-US"/>
        </w:rPr>
        <w:t>LARGE-SCALE TESTS</w:t>
      </w:r>
      <w:r w:rsidRPr="00CA6E32">
        <w:rPr>
          <w:rFonts w:cs="Times New Roman"/>
          <w:sz w:val="24"/>
          <w:szCs w:val="24"/>
          <w:lang w:val="en-US"/>
        </w:rPr>
        <w:t>, AUTOCLAVE, STRENGTH</w:t>
      </w:r>
    </w:p>
    <w:p w:rsidR="003A7C43" w:rsidRPr="00CA6E32" w:rsidRDefault="003A7C43" w:rsidP="003A7C43">
      <w:pPr>
        <w:spacing w:line="348" w:lineRule="auto"/>
        <w:ind w:firstLine="709"/>
        <w:jc w:val="both"/>
        <w:rPr>
          <w:rFonts w:cs="Times New Roman"/>
          <w:sz w:val="24"/>
          <w:szCs w:val="24"/>
          <w:lang w:val="en-US"/>
        </w:rPr>
      </w:pPr>
      <w:r w:rsidRPr="00CA6E32">
        <w:rPr>
          <w:rFonts w:cs="Times New Roman"/>
          <w:sz w:val="24"/>
          <w:szCs w:val="24"/>
          <w:lang w:val="en-US"/>
        </w:rPr>
        <w:t>Objects of research or development</w:t>
      </w:r>
      <w:r w:rsidR="00A619F7" w:rsidRPr="00CA6E32">
        <w:rPr>
          <w:rFonts w:cs="Times New Roman"/>
          <w:sz w:val="24"/>
          <w:szCs w:val="24"/>
          <w:lang w:val="en-US"/>
        </w:rPr>
        <w:t>:</w:t>
      </w:r>
      <w:r w:rsidRPr="00CA6E32">
        <w:rPr>
          <w:rFonts w:cs="Times New Roman"/>
          <w:sz w:val="24"/>
          <w:szCs w:val="24"/>
          <w:lang w:val="en-US"/>
        </w:rPr>
        <w:t xml:space="preserve"> diatomites of the Zhalpak deposit</w:t>
      </w:r>
      <w:r w:rsidR="00A619F7" w:rsidRPr="00CA6E32">
        <w:rPr>
          <w:rFonts w:cs="Times New Roman"/>
          <w:sz w:val="24"/>
          <w:szCs w:val="24"/>
          <w:lang w:val="en-US"/>
        </w:rPr>
        <w:t xml:space="preserve"> </w:t>
      </w:r>
      <w:r w:rsidR="00A619F7" w:rsidRPr="00CA6E32">
        <w:rPr>
          <w:rFonts w:cs="Times New Roman"/>
          <w:lang w:val="en-US"/>
        </w:rPr>
        <w:t>in the Aktobe region</w:t>
      </w:r>
      <w:r w:rsidRPr="00CA6E32">
        <w:rPr>
          <w:rFonts w:cs="Times New Roman"/>
          <w:sz w:val="24"/>
          <w:szCs w:val="24"/>
          <w:lang w:val="en-US"/>
        </w:rPr>
        <w:t>.</w:t>
      </w:r>
    </w:p>
    <w:p w:rsidR="003A7C43" w:rsidRPr="00CA6E32" w:rsidRDefault="00A619F7" w:rsidP="003A7C43">
      <w:pPr>
        <w:spacing w:line="348" w:lineRule="auto"/>
        <w:ind w:firstLine="709"/>
        <w:jc w:val="both"/>
        <w:rPr>
          <w:rFonts w:cs="Times New Roman"/>
          <w:sz w:val="24"/>
          <w:szCs w:val="24"/>
          <w:lang w:val="en-US"/>
        </w:rPr>
      </w:pPr>
      <w:r w:rsidRPr="00CA6E32">
        <w:rPr>
          <w:rFonts w:cs="Times New Roman"/>
          <w:sz w:val="24"/>
          <w:szCs w:val="24"/>
          <w:lang w:val="en-US"/>
        </w:rPr>
        <w:t>Objective</w:t>
      </w:r>
      <w:r w:rsidR="003A7C43" w:rsidRPr="00CA6E32">
        <w:rPr>
          <w:rFonts w:cs="Times New Roman"/>
          <w:sz w:val="24"/>
          <w:szCs w:val="24"/>
          <w:lang w:val="en-US"/>
        </w:rPr>
        <w:t xml:space="preserve"> of the work: processing of diatomites to obtain on their basis high-quality silicate construction products </w:t>
      </w:r>
      <w:r w:rsidRPr="00CA6E32">
        <w:rPr>
          <w:rFonts w:cs="Times New Roman"/>
          <w:sz w:val="24"/>
          <w:szCs w:val="24"/>
          <w:lang w:val="en-US"/>
        </w:rPr>
        <w:t>and perform</w:t>
      </w:r>
      <w:r w:rsidR="003A7C43" w:rsidRPr="00CA6E32">
        <w:rPr>
          <w:rFonts w:cs="Times New Roman"/>
          <w:sz w:val="24"/>
          <w:szCs w:val="24"/>
          <w:lang w:val="en-US"/>
        </w:rPr>
        <w:t xml:space="preserve"> large-scale laboratory tests of building mixtures based on activated diatomite.</w:t>
      </w:r>
    </w:p>
    <w:p w:rsidR="003A7C43" w:rsidRPr="00CA6E32" w:rsidRDefault="00A619F7" w:rsidP="003A7C43">
      <w:pPr>
        <w:spacing w:line="348" w:lineRule="auto"/>
        <w:ind w:firstLine="709"/>
        <w:jc w:val="both"/>
        <w:rPr>
          <w:rFonts w:cs="Times New Roman"/>
          <w:sz w:val="24"/>
          <w:szCs w:val="24"/>
          <w:lang w:val="en-US"/>
        </w:rPr>
      </w:pPr>
      <w:r w:rsidRPr="00CA6E32">
        <w:rPr>
          <w:rFonts w:cs="Times New Roman"/>
          <w:sz w:val="24"/>
          <w:szCs w:val="24"/>
          <w:lang w:val="en-US"/>
        </w:rPr>
        <w:t>Research m</w:t>
      </w:r>
      <w:r w:rsidR="003A7C43" w:rsidRPr="00CA6E32">
        <w:rPr>
          <w:rFonts w:cs="Times New Roman"/>
          <w:sz w:val="24"/>
          <w:szCs w:val="24"/>
          <w:lang w:val="en-US"/>
        </w:rPr>
        <w:t>ethods: chemical, X-ray phase, X-ray fluorescence analysis to determine the elemental and quantitative composition of the obtained products.</w:t>
      </w:r>
    </w:p>
    <w:p w:rsidR="00846A2E" w:rsidRPr="00846A2E" w:rsidRDefault="003A7C43" w:rsidP="00846A2E">
      <w:pPr>
        <w:spacing w:line="348" w:lineRule="auto"/>
        <w:ind w:firstLine="709"/>
        <w:jc w:val="both"/>
        <w:rPr>
          <w:rFonts w:cs="Times New Roman"/>
          <w:sz w:val="24"/>
          <w:szCs w:val="24"/>
          <w:lang w:val="en-US"/>
        </w:rPr>
      </w:pPr>
      <w:r w:rsidRPr="00CA6E32">
        <w:rPr>
          <w:rFonts w:cs="Times New Roman"/>
          <w:sz w:val="24"/>
          <w:szCs w:val="24"/>
          <w:lang w:val="en-US"/>
        </w:rPr>
        <w:t xml:space="preserve">Results of </w:t>
      </w:r>
      <w:r w:rsidR="00A619F7" w:rsidRPr="00CA6E32">
        <w:rPr>
          <w:rFonts w:cs="Times New Roman"/>
          <w:sz w:val="24"/>
          <w:szCs w:val="24"/>
          <w:lang w:val="en-US"/>
        </w:rPr>
        <w:t xml:space="preserve">the </w:t>
      </w:r>
      <w:r w:rsidRPr="00CA6E32">
        <w:rPr>
          <w:rFonts w:cs="Times New Roman"/>
          <w:sz w:val="24"/>
          <w:szCs w:val="24"/>
          <w:lang w:val="en-US"/>
        </w:rPr>
        <w:t xml:space="preserve">work. </w:t>
      </w:r>
      <w:r w:rsidR="00846A2E" w:rsidRPr="00846A2E">
        <w:rPr>
          <w:rFonts w:cs="Times New Roman"/>
          <w:sz w:val="24"/>
          <w:szCs w:val="24"/>
          <w:lang w:val="en-US"/>
        </w:rPr>
        <w:t>Research has been carried out on the chemical activation of diatomites. Samples of iron oxide pigments, foam glass, dry building mixtures (ССС) and building bricks based on diatomite for enlarged tests were obtained. Large-scale laboratory tests of the technology for producing silicate bricks using diatomite in autoclave and autoclave-free conditions have been carried out.</w:t>
      </w:r>
    </w:p>
    <w:p w:rsidR="00846A2E" w:rsidRPr="00846A2E" w:rsidRDefault="00846A2E" w:rsidP="00846A2E">
      <w:pPr>
        <w:spacing w:line="348" w:lineRule="auto"/>
        <w:ind w:firstLine="709"/>
        <w:jc w:val="both"/>
        <w:rPr>
          <w:rFonts w:cs="Times New Roman"/>
          <w:sz w:val="24"/>
          <w:szCs w:val="24"/>
          <w:lang w:val="en-US"/>
        </w:rPr>
      </w:pPr>
      <w:r w:rsidRPr="00846A2E">
        <w:rPr>
          <w:rFonts w:cs="Times New Roman"/>
          <w:sz w:val="24"/>
          <w:szCs w:val="24"/>
          <w:lang w:val="en-US"/>
        </w:rPr>
        <w:t>The novelty of the work lies in the establishment of physicochemical transformations of natural diatomite in the processes of obtaining powders of pigments of spherical shape, in obtaining foam glass, silicate bricks and a component for the production of CCC. X-ray phase analysis of the prototypes showed the presence of hedenbergite - Ca(Fe,Mg)Si</w:t>
      </w:r>
      <w:r w:rsidRPr="00EC1DC9">
        <w:rPr>
          <w:rFonts w:cs="Times New Roman"/>
          <w:sz w:val="24"/>
          <w:szCs w:val="24"/>
          <w:vertAlign w:val="subscript"/>
          <w:lang w:val="en-US"/>
        </w:rPr>
        <w:t>2</w:t>
      </w:r>
      <w:r w:rsidRPr="00846A2E">
        <w:rPr>
          <w:rFonts w:cs="Times New Roman"/>
          <w:sz w:val="24"/>
          <w:szCs w:val="24"/>
          <w:lang w:val="en-US"/>
        </w:rPr>
        <w:t>O</w:t>
      </w:r>
      <w:r w:rsidRPr="00EC1DC9">
        <w:rPr>
          <w:rFonts w:cs="Times New Roman"/>
          <w:sz w:val="24"/>
          <w:szCs w:val="24"/>
          <w:vertAlign w:val="subscript"/>
          <w:lang w:val="en-US"/>
        </w:rPr>
        <w:t>6</w:t>
      </w:r>
      <w:r w:rsidRPr="00846A2E">
        <w:rPr>
          <w:rFonts w:cs="Times New Roman"/>
          <w:sz w:val="24"/>
          <w:szCs w:val="24"/>
          <w:lang w:val="en-US"/>
        </w:rPr>
        <w:t xml:space="preserve"> and chloritoid A - FeAl</w:t>
      </w:r>
      <w:r w:rsidRPr="00EC1DC9">
        <w:rPr>
          <w:rFonts w:cs="Times New Roman"/>
          <w:sz w:val="24"/>
          <w:szCs w:val="24"/>
          <w:vertAlign w:val="subscript"/>
          <w:lang w:val="en-US"/>
        </w:rPr>
        <w:t>2</w:t>
      </w:r>
      <w:r w:rsidRPr="00846A2E">
        <w:rPr>
          <w:rFonts w:cs="Times New Roman"/>
          <w:sz w:val="24"/>
          <w:szCs w:val="24"/>
          <w:lang w:val="en-US"/>
        </w:rPr>
        <w:t>SiO</w:t>
      </w:r>
      <w:r w:rsidRPr="00EC1DC9">
        <w:rPr>
          <w:rFonts w:cs="Times New Roman"/>
          <w:sz w:val="24"/>
          <w:szCs w:val="24"/>
          <w:vertAlign w:val="subscript"/>
          <w:lang w:val="en-US"/>
        </w:rPr>
        <w:t>5</w:t>
      </w:r>
      <w:r w:rsidRPr="00846A2E">
        <w:rPr>
          <w:rFonts w:cs="Times New Roman"/>
          <w:sz w:val="24"/>
          <w:szCs w:val="24"/>
          <w:lang w:val="en-US"/>
        </w:rPr>
        <w:t xml:space="preserve"> (OH) </w:t>
      </w:r>
      <w:r w:rsidRPr="00EC1DC9">
        <w:rPr>
          <w:rFonts w:cs="Times New Roman"/>
          <w:sz w:val="24"/>
          <w:szCs w:val="24"/>
          <w:vertAlign w:val="subscript"/>
          <w:lang w:val="en-US"/>
        </w:rPr>
        <w:t xml:space="preserve">2 </w:t>
      </w:r>
      <w:r w:rsidR="00EC1DC9">
        <w:rPr>
          <w:rFonts w:cs="Times New Roman"/>
          <w:sz w:val="24"/>
          <w:szCs w:val="24"/>
          <w:lang w:val="kk-KZ"/>
        </w:rPr>
        <w:t xml:space="preserve"> </w:t>
      </w:r>
      <w:r w:rsidRPr="00846A2E">
        <w:rPr>
          <w:rFonts w:cs="Times New Roman"/>
          <w:sz w:val="24"/>
          <w:szCs w:val="24"/>
          <w:lang w:val="en-US"/>
        </w:rPr>
        <w:t>in their composition.</w:t>
      </w:r>
    </w:p>
    <w:p w:rsidR="00846A2E" w:rsidRPr="00846A2E" w:rsidRDefault="00846A2E" w:rsidP="00846A2E">
      <w:pPr>
        <w:spacing w:line="348" w:lineRule="auto"/>
        <w:ind w:firstLine="709"/>
        <w:jc w:val="both"/>
        <w:rPr>
          <w:rFonts w:cs="Times New Roman"/>
          <w:sz w:val="24"/>
          <w:szCs w:val="24"/>
          <w:lang w:val="en-US"/>
        </w:rPr>
      </w:pPr>
      <w:r w:rsidRPr="00846A2E">
        <w:rPr>
          <w:rFonts w:cs="Times New Roman"/>
          <w:sz w:val="24"/>
          <w:szCs w:val="24"/>
          <w:lang w:val="en-US"/>
        </w:rPr>
        <w:t>Basic design, technological, technical and economic indicators. The selected equipment is typical and corresponds to the performance for the organization of new production. Comparative calculations of technical and economic indicators of diatomite processing with the replacement of silica sand with diatomite showed an increase in profitability of 5.3%.</w:t>
      </w:r>
    </w:p>
    <w:p w:rsidR="00846A2E" w:rsidRPr="00846A2E" w:rsidRDefault="00846A2E" w:rsidP="00846A2E">
      <w:pPr>
        <w:spacing w:line="348" w:lineRule="auto"/>
        <w:ind w:firstLine="709"/>
        <w:jc w:val="both"/>
        <w:rPr>
          <w:rFonts w:cs="Times New Roman"/>
          <w:sz w:val="24"/>
          <w:szCs w:val="24"/>
          <w:lang w:val="en-US"/>
        </w:rPr>
      </w:pPr>
      <w:r w:rsidRPr="00846A2E">
        <w:rPr>
          <w:rFonts w:cs="Times New Roman"/>
          <w:sz w:val="24"/>
          <w:szCs w:val="24"/>
          <w:lang w:val="en-US"/>
        </w:rPr>
        <w:t>Calculations to determine the economic efficiency of replacing "white" soot with natural diatomite in the production of dry mixes: NPV -36.42%, IRR-18%, payback period -6 years, justify the project's profitability and return on investment</w:t>
      </w:r>
    </w:p>
    <w:p w:rsidR="00846A2E" w:rsidRPr="00846A2E" w:rsidRDefault="00846A2E" w:rsidP="00846A2E">
      <w:pPr>
        <w:spacing w:line="348" w:lineRule="auto"/>
        <w:ind w:firstLine="709"/>
        <w:jc w:val="both"/>
        <w:rPr>
          <w:rFonts w:cs="Times New Roman"/>
          <w:sz w:val="24"/>
          <w:szCs w:val="24"/>
          <w:lang w:val="en-US"/>
        </w:rPr>
      </w:pPr>
      <w:r w:rsidRPr="00846A2E">
        <w:rPr>
          <w:rFonts w:cs="Times New Roman"/>
          <w:sz w:val="24"/>
          <w:szCs w:val="24"/>
          <w:lang w:val="en-US"/>
        </w:rPr>
        <w:t>The degree of implementation. It was proposed that TNK Kazchrome JSC introduce the technology for the production of silicate bricks from diatomite raw materials at Lotos LLP, and the production of dry mixes at the Sailan Aktobe LLP according to the developed technology.</w:t>
      </w:r>
    </w:p>
    <w:p w:rsidR="00846A2E" w:rsidRPr="00846A2E" w:rsidRDefault="00846A2E" w:rsidP="00846A2E">
      <w:pPr>
        <w:spacing w:line="348" w:lineRule="auto"/>
        <w:ind w:firstLine="709"/>
        <w:jc w:val="both"/>
        <w:rPr>
          <w:rFonts w:cs="Times New Roman"/>
          <w:sz w:val="24"/>
          <w:szCs w:val="24"/>
          <w:lang w:val="en-US"/>
        </w:rPr>
      </w:pPr>
      <w:r w:rsidRPr="00846A2E">
        <w:rPr>
          <w:rFonts w:cs="Times New Roman"/>
          <w:sz w:val="24"/>
          <w:szCs w:val="24"/>
          <w:lang w:val="en-US"/>
        </w:rPr>
        <w:t>Application area. Chemical industry, production of building materials.</w:t>
      </w:r>
    </w:p>
    <w:p w:rsidR="00185D2C" w:rsidRPr="00CA6E32" w:rsidRDefault="00846A2E" w:rsidP="00846A2E">
      <w:pPr>
        <w:spacing w:line="348" w:lineRule="auto"/>
        <w:ind w:firstLine="709"/>
        <w:jc w:val="both"/>
        <w:rPr>
          <w:rFonts w:cs="Times New Roman"/>
          <w:caps/>
          <w:sz w:val="24"/>
          <w:szCs w:val="24"/>
          <w:lang w:val="en-US"/>
        </w:rPr>
      </w:pPr>
      <w:r w:rsidRPr="00846A2E">
        <w:rPr>
          <w:rFonts w:cs="Times New Roman"/>
          <w:sz w:val="24"/>
          <w:szCs w:val="24"/>
          <w:lang w:val="en-US"/>
        </w:rPr>
        <w:t>Predictive assumptions about the development of the research object. Diatomites can become a promising raw material base for innovative technologies in the construction industry.</w:t>
      </w:r>
      <w:r w:rsidR="00185D2C" w:rsidRPr="00CA6E32">
        <w:rPr>
          <w:rFonts w:cs="Times New Roman"/>
          <w:caps/>
          <w:sz w:val="24"/>
          <w:szCs w:val="24"/>
          <w:lang w:val="en-US"/>
        </w:rPr>
        <w:br w:type="page"/>
      </w:r>
    </w:p>
    <w:p w:rsidR="00654623" w:rsidRPr="00CA6E32" w:rsidRDefault="003A7C43" w:rsidP="00FC1E8C">
      <w:pPr>
        <w:widowControl w:val="0"/>
        <w:autoSpaceDE w:val="0"/>
        <w:autoSpaceDN w:val="0"/>
        <w:adjustRightInd w:val="0"/>
        <w:spacing w:line="360" w:lineRule="auto"/>
        <w:jc w:val="center"/>
        <w:rPr>
          <w:rFonts w:cs="Times New Roman"/>
          <w:b/>
          <w:caps/>
          <w:sz w:val="24"/>
          <w:szCs w:val="24"/>
          <w:lang w:val="de-DE"/>
        </w:rPr>
      </w:pPr>
      <w:r w:rsidRPr="00CA6E32">
        <w:rPr>
          <w:rFonts w:cs="Times New Roman"/>
          <w:b/>
          <w:caps/>
          <w:sz w:val="24"/>
          <w:szCs w:val="24"/>
        </w:rPr>
        <w:lastRenderedPageBreak/>
        <w:t>CONTENT</w:t>
      </w:r>
      <w:r w:rsidR="00AF2DB6" w:rsidRPr="00CA6E32">
        <w:rPr>
          <w:rFonts w:cs="Times New Roman"/>
          <w:b/>
          <w:caps/>
          <w:sz w:val="24"/>
          <w:szCs w:val="24"/>
          <w:lang w:val="de-DE"/>
        </w:rPr>
        <w:t>S</w:t>
      </w:r>
    </w:p>
    <w:p w:rsidR="00654623" w:rsidRPr="00CA6E32" w:rsidRDefault="00654623" w:rsidP="00FC1E8C">
      <w:pPr>
        <w:widowControl w:val="0"/>
        <w:autoSpaceDE w:val="0"/>
        <w:autoSpaceDN w:val="0"/>
        <w:adjustRightInd w:val="0"/>
        <w:spacing w:line="360" w:lineRule="auto"/>
        <w:ind w:right="-82" w:firstLine="540"/>
        <w:jc w:val="center"/>
        <w:rPr>
          <w:rFonts w:cs="Times New Roman"/>
          <w:caps/>
          <w:sz w:val="24"/>
          <w:szCs w:val="24"/>
          <w:highlight w:val="white"/>
          <w:lang w:val="en-US"/>
        </w:rPr>
      </w:pPr>
    </w:p>
    <w:tbl>
      <w:tblPr>
        <w:tblW w:w="9893" w:type="dxa"/>
        <w:tblInd w:w="18" w:type="dxa"/>
        <w:tblLayout w:type="fixed"/>
        <w:tblLook w:val="0000"/>
      </w:tblPr>
      <w:tblGrid>
        <w:gridCol w:w="9141"/>
        <w:gridCol w:w="752"/>
      </w:tblGrid>
      <w:tr w:rsidR="00D929E5" w:rsidRPr="00CA6E32" w:rsidTr="000C21F6">
        <w:trPr>
          <w:trHeight w:val="1"/>
        </w:trPr>
        <w:tc>
          <w:tcPr>
            <w:tcW w:w="9141" w:type="dxa"/>
            <w:shd w:val="clear" w:color="000000" w:fill="FFFFFF"/>
            <w:vAlign w:val="bottom"/>
          </w:tcPr>
          <w:p w:rsidR="00D929E5" w:rsidRPr="00CA6E32" w:rsidRDefault="00D929E5" w:rsidP="000C21F6">
            <w:pPr>
              <w:widowControl w:val="0"/>
              <w:autoSpaceDE w:val="0"/>
              <w:autoSpaceDN w:val="0"/>
              <w:adjustRightInd w:val="0"/>
              <w:spacing w:line="360" w:lineRule="auto"/>
              <w:ind w:firstLine="549"/>
              <w:jc w:val="both"/>
              <w:rPr>
                <w:rFonts w:cs="Times New Roman"/>
                <w:sz w:val="24"/>
                <w:szCs w:val="24"/>
              </w:rPr>
            </w:pPr>
            <w:r w:rsidRPr="00CA6E32">
              <w:rPr>
                <w:rFonts w:cs="Times New Roman"/>
                <w:sz w:val="24"/>
                <w:szCs w:val="24"/>
              </w:rPr>
              <w:t>INTRODUCTION...........................................................................................................</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rPr>
            </w:pPr>
            <w:r w:rsidRPr="00CA6E32">
              <w:rPr>
                <w:rFonts w:cs="Times New Roman"/>
                <w:sz w:val="24"/>
                <w:szCs w:val="24"/>
              </w:rPr>
              <w:t>6</w:t>
            </w:r>
          </w:p>
        </w:tc>
      </w:tr>
      <w:tr w:rsidR="00D929E5" w:rsidRPr="00CA6E32" w:rsidTr="000C21F6">
        <w:trPr>
          <w:trHeight w:val="1"/>
        </w:trPr>
        <w:tc>
          <w:tcPr>
            <w:tcW w:w="9141" w:type="dxa"/>
            <w:shd w:val="clear" w:color="000000" w:fill="FFFFFF"/>
            <w:vAlign w:val="bottom"/>
          </w:tcPr>
          <w:p w:rsidR="00D929E5" w:rsidRPr="00E260D2" w:rsidRDefault="00E260D2" w:rsidP="00E260D2">
            <w:pPr>
              <w:widowControl w:val="0"/>
              <w:autoSpaceDE w:val="0"/>
              <w:autoSpaceDN w:val="0"/>
              <w:adjustRightInd w:val="0"/>
              <w:spacing w:line="360" w:lineRule="auto"/>
              <w:ind w:firstLine="549"/>
              <w:jc w:val="both"/>
              <w:rPr>
                <w:rFonts w:cs="Times New Roman"/>
                <w:sz w:val="24"/>
                <w:szCs w:val="24"/>
                <w:lang w:val="en-US"/>
              </w:rPr>
            </w:pPr>
            <w:r w:rsidRPr="00E260D2">
              <w:rPr>
                <w:rFonts w:cs="Times New Roman"/>
                <w:sz w:val="24"/>
                <w:szCs w:val="24"/>
                <w:lang w:val="de-DE"/>
              </w:rPr>
              <w:t>MAIN PART OF RESEARCH WORK</w:t>
            </w:r>
            <w:r w:rsidR="00D929E5" w:rsidRPr="00E260D2">
              <w:rPr>
                <w:rFonts w:cs="Times New Roman"/>
                <w:sz w:val="24"/>
                <w:szCs w:val="24"/>
                <w:lang w:val="en-US"/>
              </w:rPr>
              <w:t>...........................................................................</w:t>
            </w:r>
            <w:bookmarkStart w:id="0" w:name="_GoBack"/>
            <w:bookmarkEnd w:id="0"/>
          </w:p>
        </w:tc>
        <w:tc>
          <w:tcPr>
            <w:tcW w:w="752" w:type="dxa"/>
            <w:shd w:val="clear" w:color="000000" w:fill="FFFFFF"/>
            <w:vAlign w:val="bottom"/>
          </w:tcPr>
          <w:p w:rsidR="00D929E5" w:rsidRPr="00BA677D" w:rsidRDefault="00D929E5" w:rsidP="00BA677D">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sidRPr="00CA6E32">
              <w:rPr>
                <w:rFonts w:cs="Times New Roman"/>
                <w:sz w:val="24"/>
                <w:szCs w:val="24"/>
              </w:rPr>
              <w:t>1</w:t>
            </w:r>
            <w:r w:rsidR="00BA677D">
              <w:rPr>
                <w:rFonts w:cs="Times New Roman"/>
                <w:sz w:val="24"/>
                <w:szCs w:val="24"/>
                <w:lang w:val="en-US"/>
              </w:rPr>
              <w:t>1</w:t>
            </w:r>
          </w:p>
        </w:tc>
      </w:tr>
      <w:tr w:rsidR="00D929E5" w:rsidRPr="00CA6E32" w:rsidTr="000C21F6">
        <w:trPr>
          <w:trHeight w:val="1"/>
        </w:trPr>
        <w:tc>
          <w:tcPr>
            <w:tcW w:w="9141" w:type="dxa"/>
            <w:shd w:val="clear" w:color="000000" w:fill="FFFFFF"/>
            <w:vAlign w:val="bottom"/>
          </w:tcPr>
          <w:p w:rsidR="00D929E5" w:rsidRPr="00CA6E32" w:rsidRDefault="00D929E5" w:rsidP="000C21F6">
            <w:pPr>
              <w:widowControl w:val="0"/>
              <w:autoSpaceDE w:val="0"/>
              <w:autoSpaceDN w:val="0"/>
              <w:adjustRightInd w:val="0"/>
              <w:spacing w:line="360" w:lineRule="auto"/>
              <w:ind w:left="975" w:hanging="426"/>
              <w:jc w:val="both"/>
              <w:rPr>
                <w:rFonts w:cs="Times New Roman"/>
                <w:sz w:val="24"/>
                <w:szCs w:val="24"/>
                <w:lang w:val="en-US"/>
              </w:rPr>
            </w:pPr>
            <w:r w:rsidRPr="00CA6E32">
              <w:rPr>
                <w:rFonts w:cs="Times New Roman"/>
                <w:sz w:val="24"/>
                <w:szCs w:val="24"/>
                <w:lang w:val="en-US"/>
              </w:rPr>
              <w:t>1 Laboratory studies to develop technology for the diatomite ore activation...................................................................................................................</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BA677D" w:rsidRDefault="00D929E5" w:rsidP="00BA677D">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sidRPr="00CA6E32">
              <w:rPr>
                <w:rFonts w:cs="Times New Roman"/>
                <w:sz w:val="24"/>
                <w:szCs w:val="24"/>
              </w:rPr>
              <w:t>1</w:t>
            </w:r>
            <w:r w:rsidR="00BA677D">
              <w:rPr>
                <w:rFonts w:cs="Times New Roman"/>
                <w:sz w:val="24"/>
                <w:szCs w:val="24"/>
                <w:lang w:val="en-US"/>
              </w:rPr>
              <w:t>1</w:t>
            </w:r>
          </w:p>
        </w:tc>
      </w:tr>
      <w:tr w:rsidR="00D929E5" w:rsidRPr="00CA6E32" w:rsidTr="000C21F6">
        <w:trPr>
          <w:trHeight w:val="1"/>
        </w:trPr>
        <w:tc>
          <w:tcPr>
            <w:tcW w:w="9141" w:type="dxa"/>
            <w:shd w:val="clear" w:color="000000" w:fill="FFFFFF"/>
            <w:vAlign w:val="bottom"/>
          </w:tcPr>
          <w:p w:rsidR="00D929E5" w:rsidRPr="00CA6E32" w:rsidRDefault="00D929E5" w:rsidP="000C21F6">
            <w:pPr>
              <w:widowControl w:val="0"/>
              <w:autoSpaceDE w:val="0"/>
              <w:autoSpaceDN w:val="0"/>
              <w:adjustRightInd w:val="0"/>
              <w:spacing w:line="360" w:lineRule="auto"/>
              <w:ind w:left="975" w:hanging="426"/>
              <w:jc w:val="both"/>
              <w:rPr>
                <w:rFonts w:cs="Times New Roman"/>
                <w:sz w:val="24"/>
                <w:szCs w:val="24"/>
                <w:lang w:val="en-US"/>
              </w:rPr>
            </w:pPr>
            <w:r w:rsidRPr="00CA6E32">
              <w:rPr>
                <w:rFonts w:cs="Times New Roman"/>
                <w:sz w:val="24"/>
                <w:szCs w:val="24"/>
                <w:lang w:val="en-US"/>
              </w:rPr>
              <w:t>2 Development of prototypes of products based on chemically activated diatomite for further testing as a component of construction products</w:t>
            </w:r>
            <w:r w:rsidRPr="00CA6E32">
              <w:rPr>
                <w:rFonts w:eastAsia="Times New Roman" w:cs="Times New Roman"/>
                <w:bCs/>
                <w:sz w:val="24"/>
                <w:szCs w:val="24"/>
                <w:lang w:val="en-US"/>
              </w:rPr>
              <w:t>.....................................</w:t>
            </w:r>
            <w:r w:rsidR="000C21F6" w:rsidRPr="00CA6E32">
              <w:rPr>
                <w:rFonts w:eastAsia="Times New Roman" w:cs="Times New Roman"/>
                <w:bCs/>
                <w:sz w:val="24"/>
                <w:szCs w:val="24"/>
                <w:lang w:val="en-US"/>
              </w:rPr>
              <w:t>.......</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BA677D" w:rsidRDefault="00BA677D"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Pr>
                <w:rFonts w:cs="Times New Roman"/>
                <w:sz w:val="24"/>
                <w:szCs w:val="24"/>
              </w:rPr>
              <w:t>1</w:t>
            </w:r>
            <w:r>
              <w:rPr>
                <w:rFonts w:cs="Times New Roman"/>
                <w:sz w:val="24"/>
                <w:szCs w:val="24"/>
                <w:lang w:val="en-US"/>
              </w:rPr>
              <w:t>5</w:t>
            </w:r>
          </w:p>
        </w:tc>
      </w:tr>
      <w:tr w:rsidR="00D929E5" w:rsidRPr="00CA6E32" w:rsidTr="000C21F6">
        <w:trPr>
          <w:trHeight w:val="1"/>
        </w:trPr>
        <w:tc>
          <w:tcPr>
            <w:tcW w:w="9141" w:type="dxa"/>
            <w:shd w:val="clear" w:color="000000" w:fill="FFFFFF"/>
            <w:vAlign w:val="bottom"/>
          </w:tcPr>
          <w:p w:rsidR="00D929E5" w:rsidRPr="001C7137" w:rsidRDefault="00D929E5" w:rsidP="000C21F6">
            <w:pPr>
              <w:widowControl w:val="0"/>
              <w:autoSpaceDE w:val="0"/>
              <w:autoSpaceDN w:val="0"/>
              <w:adjustRightInd w:val="0"/>
              <w:spacing w:line="360" w:lineRule="auto"/>
              <w:ind w:left="833" w:hanging="284"/>
              <w:jc w:val="both"/>
              <w:rPr>
                <w:rFonts w:cs="Times New Roman"/>
                <w:sz w:val="24"/>
                <w:szCs w:val="24"/>
                <w:lang w:val="en-US"/>
              </w:rPr>
            </w:pPr>
            <w:r w:rsidRPr="00CA6E32">
              <w:rPr>
                <w:rFonts w:cs="Times New Roman"/>
                <w:sz w:val="24"/>
                <w:szCs w:val="24"/>
                <w:lang w:val="en-US"/>
              </w:rPr>
              <w:t>3 Large-scaled tests of the accumulated dry building mixtures based on activated diatomite. Comparative calculations and justification of the economic efficiency of the use of diatomites intended to produce construction products..................................</w:t>
            </w:r>
            <w:r w:rsidR="001C7137" w:rsidRPr="001C7137">
              <w:rPr>
                <w:rFonts w:cs="Times New Roman"/>
                <w:sz w:val="24"/>
                <w:szCs w:val="24"/>
                <w:lang w:val="en-US"/>
              </w:rPr>
              <w:t>......................................................................................</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BA677D" w:rsidRDefault="00BA677D"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Pr>
                <w:rFonts w:cs="Times New Roman"/>
                <w:sz w:val="24"/>
                <w:szCs w:val="24"/>
                <w:lang w:val="en-US"/>
              </w:rPr>
              <w:t>18</w:t>
            </w:r>
          </w:p>
        </w:tc>
      </w:tr>
      <w:tr w:rsidR="00D929E5" w:rsidRPr="00CA6E32" w:rsidTr="000C21F6">
        <w:trPr>
          <w:trHeight w:val="789"/>
        </w:trPr>
        <w:tc>
          <w:tcPr>
            <w:tcW w:w="9141" w:type="dxa"/>
            <w:shd w:val="clear" w:color="000000" w:fill="FFFFFF"/>
            <w:vAlign w:val="bottom"/>
          </w:tcPr>
          <w:p w:rsidR="00D929E5" w:rsidRPr="00CA6E32" w:rsidRDefault="00D929E5" w:rsidP="000C21F6">
            <w:pPr>
              <w:widowControl w:val="0"/>
              <w:autoSpaceDE w:val="0"/>
              <w:autoSpaceDN w:val="0"/>
              <w:adjustRightInd w:val="0"/>
              <w:spacing w:line="360" w:lineRule="auto"/>
              <w:ind w:left="1260" w:hanging="711"/>
              <w:jc w:val="both"/>
              <w:rPr>
                <w:rFonts w:cs="Times New Roman"/>
                <w:sz w:val="24"/>
                <w:szCs w:val="24"/>
                <w:lang w:val="en-US"/>
              </w:rPr>
            </w:pPr>
            <w:r w:rsidRPr="00CA6E32">
              <w:rPr>
                <w:rFonts w:cs="Times New Roman"/>
                <w:sz w:val="24"/>
                <w:szCs w:val="24"/>
                <w:lang w:val="en-US"/>
              </w:rPr>
              <w:t xml:space="preserve">    3.1 Large-scaled comparative tests of standard silicate bricks based on diatomite as a silica component using autoclave-free technology. Selection of recipes......</w:t>
            </w:r>
            <w:r w:rsidR="000C21F6" w:rsidRPr="00CA6E32">
              <w:rPr>
                <w:rFonts w:cs="Times New Roman"/>
                <w:sz w:val="24"/>
                <w:szCs w:val="24"/>
                <w:lang w:val="en-US"/>
              </w:rPr>
              <w:t>....</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BA677D" w:rsidRDefault="00BA677D"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Pr>
                <w:rFonts w:cs="Times New Roman"/>
                <w:sz w:val="24"/>
                <w:szCs w:val="24"/>
                <w:lang w:val="en-US"/>
              </w:rPr>
              <w:t>18</w:t>
            </w:r>
          </w:p>
        </w:tc>
      </w:tr>
      <w:tr w:rsidR="00D929E5" w:rsidRPr="00CA6E32" w:rsidTr="000C21F6">
        <w:trPr>
          <w:trHeight w:val="1"/>
        </w:trPr>
        <w:tc>
          <w:tcPr>
            <w:tcW w:w="9141" w:type="dxa"/>
            <w:shd w:val="clear" w:color="000000" w:fill="FFFFFF"/>
            <w:vAlign w:val="bottom"/>
          </w:tcPr>
          <w:p w:rsidR="00D929E5" w:rsidRPr="00CA6E32" w:rsidRDefault="00D929E5" w:rsidP="008B12A8">
            <w:pPr>
              <w:widowControl w:val="0"/>
              <w:autoSpaceDE w:val="0"/>
              <w:autoSpaceDN w:val="0"/>
              <w:adjustRightInd w:val="0"/>
              <w:spacing w:line="360" w:lineRule="auto"/>
              <w:ind w:left="1260" w:hanging="711"/>
              <w:jc w:val="both"/>
              <w:rPr>
                <w:rFonts w:cs="Times New Roman"/>
                <w:sz w:val="24"/>
                <w:szCs w:val="24"/>
                <w:lang w:val="en-US"/>
              </w:rPr>
            </w:pPr>
            <w:r w:rsidRPr="00CA6E32">
              <w:rPr>
                <w:rFonts w:cs="Times New Roman"/>
                <w:sz w:val="24"/>
                <w:szCs w:val="24"/>
                <w:lang w:val="en-US"/>
              </w:rPr>
              <w:t xml:space="preserve">   </w:t>
            </w:r>
            <w:r w:rsidR="008B12A8" w:rsidRPr="008B12A8">
              <w:rPr>
                <w:rFonts w:cs="Times New Roman"/>
                <w:sz w:val="24"/>
                <w:szCs w:val="24"/>
                <w:lang w:val="en-US"/>
              </w:rPr>
              <w:t xml:space="preserve"> </w:t>
            </w:r>
            <w:r w:rsidRPr="00CA6E32">
              <w:rPr>
                <w:rFonts w:cs="Times New Roman"/>
                <w:sz w:val="24"/>
                <w:szCs w:val="24"/>
                <w:lang w:val="en-US"/>
              </w:rPr>
              <w:t xml:space="preserve">3.2  </w:t>
            </w:r>
            <w:r w:rsidRPr="00CA6E32">
              <w:rPr>
                <w:rFonts w:cs="Times New Roman"/>
                <w:bCs/>
                <w:sz w:val="24"/>
                <w:szCs w:val="24"/>
                <w:lang w:val="en-US"/>
              </w:rPr>
              <w:t>Large-scaled tests of dry building mixtures based on diatomite…………………</w:t>
            </w:r>
          </w:p>
        </w:tc>
        <w:tc>
          <w:tcPr>
            <w:tcW w:w="752" w:type="dxa"/>
            <w:shd w:val="clear" w:color="000000" w:fill="FFFFFF"/>
            <w:vAlign w:val="bottom"/>
          </w:tcPr>
          <w:p w:rsidR="00D929E5" w:rsidRPr="00BA677D" w:rsidRDefault="00D929E5" w:rsidP="00BA677D">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sidRPr="00CA6E32">
              <w:rPr>
                <w:rFonts w:cs="Times New Roman"/>
                <w:sz w:val="24"/>
                <w:szCs w:val="24"/>
              </w:rPr>
              <w:t>2</w:t>
            </w:r>
            <w:r w:rsidR="00BA677D">
              <w:rPr>
                <w:rFonts w:cs="Times New Roman"/>
                <w:sz w:val="24"/>
                <w:szCs w:val="24"/>
                <w:lang w:val="en-US"/>
              </w:rPr>
              <w:t>2</w:t>
            </w:r>
          </w:p>
        </w:tc>
      </w:tr>
      <w:tr w:rsidR="00D929E5" w:rsidRPr="00CA6E32" w:rsidTr="000C21F6">
        <w:trPr>
          <w:trHeight w:val="1"/>
        </w:trPr>
        <w:tc>
          <w:tcPr>
            <w:tcW w:w="9141" w:type="dxa"/>
            <w:shd w:val="clear" w:color="000000" w:fill="FFFFFF"/>
            <w:vAlign w:val="bottom"/>
          </w:tcPr>
          <w:p w:rsidR="00D929E5" w:rsidRPr="00CA6E32" w:rsidRDefault="00D929E5" w:rsidP="000C21F6">
            <w:pPr>
              <w:widowControl w:val="0"/>
              <w:autoSpaceDE w:val="0"/>
              <w:autoSpaceDN w:val="0"/>
              <w:adjustRightInd w:val="0"/>
              <w:spacing w:line="360" w:lineRule="auto"/>
              <w:ind w:left="1260" w:hanging="711"/>
              <w:jc w:val="both"/>
              <w:rPr>
                <w:rFonts w:cs="Times New Roman"/>
                <w:sz w:val="24"/>
                <w:szCs w:val="24"/>
                <w:lang w:val="en-US"/>
              </w:rPr>
            </w:pPr>
            <w:r w:rsidRPr="00CA6E32">
              <w:rPr>
                <w:rFonts w:cs="Times New Roman"/>
                <w:sz w:val="24"/>
                <w:szCs w:val="24"/>
                <w:lang w:val="en-US"/>
              </w:rPr>
              <w:t xml:space="preserve">   </w:t>
            </w:r>
            <w:r w:rsidR="008B12A8" w:rsidRPr="008B12A8">
              <w:rPr>
                <w:rFonts w:cs="Times New Roman"/>
                <w:sz w:val="24"/>
                <w:szCs w:val="24"/>
                <w:lang w:val="en-US"/>
              </w:rPr>
              <w:t xml:space="preserve"> </w:t>
            </w:r>
            <w:r w:rsidRPr="00CA6E32">
              <w:rPr>
                <w:rFonts w:cs="Times New Roman"/>
                <w:sz w:val="24"/>
                <w:szCs w:val="24"/>
                <w:lang w:val="en-US"/>
              </w:rPr>
              <w:t xml:space="preserve">3.3  </w:t>
            </w:r>
            <w:r w:rsidRPr="00CA6E32">
              <w:rPr>
                <w:rFonts w:cs="Times New Roman"/>
                <w:bCs/>
                <w:sz w:val="24"/>
                <w:szCs w:val="24"/>
                <w:lang w:val="en-US"/>
              </w:rPr>
              <w:t>Comparative calculations of the economic efficiency to process diatomite ore and the release of autoclave-free silicate bricks on its basis</w:t>
            </w:r>
            <w:r w:rsidRPr="00CA6E32">
              <w:rPr>
                <w:rFonts w:cs="Times New Roman"/>
                <w:sz w:val="24"/>
                <w:szCs w:val="24"/>
                <w:lang w:val="en-US"/>
              </w:rPr>
              <w:t>.........................</w:t>
            </w:r>
            <w:r w:rsidR="000C21F6" w:rsidRPr="00CA6E32">
              <w:rPr>
                <w:rFonts w:cs="Times New Roman"/>
                <w:sz w:val="24"/>
                <w:szCs w:val="24"/>
                <w:lang w:val="en-US"/>
              </w:rPr>
              <w:t>......</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BA677D" w:rsidRDefault="00D929E5" w:rsidP="00BA677D">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sidRPr="00CA6E32">
              <w:rPr>
                <w:rFonts w:cs="Times New Roman"/>
                <w:sz w:val="24"/>
                <w:szCs w:val="24"/>
              </w:rPr>
              <w:t>2</w:t>
            </w:r>
            <w:r w:rsidR="00BA677D">
              <w:rPr>
                <w:rFonts w:cs="Times New Roman"/>
                <w:sz w:val="24"/>
                <w:szCs w:val="24"/>
                <w:lang w:val="en-US"/>
              </w:rPr>
              <w:t>5</w:t>
            </w:r>
          </w:p>
        </w:tc>
      </w:tr>
      <w:tr w:rsidR="00D929E5" w:rsidRPr="00CA6E32" w:rsidTr="000C21F6">
        <w:trPr>
          <w:trHeight w:val="1"/>
        </w:trPr>
        <w:tc>
          <w:tcPr>
            <w:tcW w:w="9141" w:type="dxa"/>
            <w:shd w:val="clear" w:color="000000" w:fill="FFFFFF"/>
            <w:vAlign w:val="bottom"/>
          </w:tcPr>
          <w:p w:rsidR="00D929E5" w:rsidRPr="00CA6E32" w:rsidRDefault="00D929E5" w:rsidP="008B12A8">
            <w:pPr>
              <w:widowControl w:val="0"/>
              <w:autoSpaceDE w:val="0"/>
              <w:autoSpaceDN w:val="0"/>
              <w:adjustRightInd w:val="0"/>
              <w:spacing w:line="360" w:lineRule="auto"/>
              <w:ind w:left="1260" w:hanging="711"/>
              <w:jc w:val="both"/>
              <w:rPr>
                <w:rFonts w:cs="Times New Roman"/>
                <w:sz w:val="24"/>
                <w:szCs w:val="24"/>
                <w:lang w:val="en-US"/>
              </w:rPr>
            </w:pPr>
            <w:r w:rsidRPr="00CA6E32">
              <w:rPr>
                <w:rFonts w:cs="Times New Roman"/>
                <w:sz w:val="24"/>
                <w:szCs w:val="24"/>
                <w:lang w:val="en-US"/>
              </w:rPr>
              <w:t xml:space="preserve">   </w:t>
            </w:r>
            <w:r w:rsidR="008B12A8" w:rsidRPr="008B12A8">
              <w:rPr>
                <w:rFonts w:cs="Times New Roman"/>
                <w:sz w:val="24"/>
                <w:szCs w:val="24"/>
                <w:lang w:val="en-US"/>
              </w:rPr>
              <w:t xml:space="preserve"> </w:t>
            </w:r>
            <w:r w:rsidRPr="00CA6E32">
              <w:rPr>
                <w:rFonts w:cs="Times New Roman"/>
                <w:sz w:val="24"/>
                <w:szCs w:val="24"/>
                <w:lang w:val="en-US"/>
              </w:rPr>
              <w:t xml:space="preserve">3.4 </w:t>
            </w:r>
            <w:r w:rsidRPr="00CA6E32">
              <w:rPr>
                <w:rFonts w:cs="Times New Roman"/>
                <w:bCs/>
                <w:sz w:val="24"/>
                <w:szCs w:val="24"/>
                <w:lang w:val="en-US"/>
              </w:rPr>
              <w:t>Determination of the economic efficiency of the production of dry building mixtures based on diatomite</w:t>
            </w:r>
            <w:r w:rsidRPr="00CA6E32">
              <w:rPr>
                <w:rFonts w:cs="Times New Roman"/>
                <w:sz w:val="24"/>
                <w:szCs w:val="24"/>
                <w:lang w:val="en-US"/>
              </w:rPr>
              <w:t>................................................................................</w:t>
            </w:r>
          </w:p>
        </w:tc>
        <w:tc>
          <w:tcPr>
            <w:tcW w:w="752" w:type="dxa"/>
            <w:shd w:val="clear" w:color="000000" w:fill="FFFFFF"/>
            <w:vAlign w:val="bottom"/>
          </w:tcPr>
          <w:p w:rsidR="00D929E5" w:rsidRPr="00CA6E32" w:rsidRDefault="00D929E5" w:rsidP="000C21F6">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p>
          <w:p w:rsidR="00D929E5" w:rsidRPr="00BA677D" w:rsidRDefault="00D929E5" w:rsidP="00BA677D">
            <w:pPr>
              <w:widowControl w:val="0"/>
              <w:tabs>
                <w:tab w:val="left" w:pos="464"/>
                <w:tab w:val="left" w:pos="504"/>
                <w:tab w:val="left" w:pos="1011"/>
                <w:tab w:val="left" w:pos="1083"/>
              </w:tabs>
              <w:autoSpaceDE w:val="0"/>
              <w:autoSpaceDN w:val="0"/>
              <w:adjustRightInd w:val="0"/>
              <w:spacing w:line="360" w:lineRule="auto"/>
              <w:ind w:right="-15"/>
              <w:jc w:val="center"/>
              <w:rPr>
                <w:rFonts w:cs="Times New Roman"/>
                <w:sz w:val="24"/>
                <w:szCs w:val="24"/>
                <w:lang w:val="en-US"/>
              </w:rPr>
            </w:pPr>
            <w:r w:rsidRPr="00CA6E32">
              <w:rPr>
                <w:rFonts w:cs="Times New Roman"/>
                <w:sz w:val="24"/>
                <w:szCs w:val="24"/>
              </w:rPr>
              <w:t>3</w:t>
            </w:r>
            <w:r w:rsidR="00BA677D">
              <w:rPr>
                <w:rFonts w:cs="Times New Roman"/>
                <w:sz w:val="24"/>
                <w:szCs w:val="24"/>
                <w:lang w:val="en-US"/>
              </w:rPr>
              <w:t>0</w:t>
            </w:r>
          </w:p>
        </w:tc>
      </w:tr>
      <w:tr w:rsidR="00D929E5" w:rsidRPr="00CA6E32" w:rsidTr="000C21F6">
        <w:trPr>
          <w:trHeight w:val="1"/>
        </w:trPr>
        <w:tc>
          <w:tcPr>
            <w:tcW w:w="9141" w:type="dxa"/>
            <w:shd w:val="clear" w:color="000000" w:fill="FFFFFF"/>
            <w:vAlign w:val="bottom"/>
          </w:tcPr>
          <w:p w:rsidR="00D929E5" w:rsidRPr="00CA6E32" w:rsidRDefault="00D929E5" w:rsidP="000C21F6">
            <w:pPr>
              <w:spacing w:line="360" w:lineRule="auto"/>
              <w:ind w:firstLine="549"/>
              <w:jc w:val="both"/>
              <w:rPr>
                <w:rFonts w:eastAsia="Times New Roman" w:cs="Times New Roman"/>
                <w:sz w:val="24"/>
                <w:szCs w:val="24"/>
              </w:rPr>
            </w:pPr>
            <w:r w:rsidRPr="00CA6E32">
              <w:rPr>
                <w:rFonts w:cs="Times New Roman"/>
                <w:bCs/>
                <w:sz w:val="24"/>
                <w:szCs w:val="24"/>
              </w:rPr>
              <w:t>CONCLUSION</w:t>
            </w:r>
            <w:r w:rsidRPr="00CA6E32">
              <w:rPr>
                <w:rFonts w:eastAsia="Times New Roman" w:cs="Times New Roman"/>
                <w:caps/>
                <w:sz w:val="24"/>
                <w:szCs w:val="24"/>
              </w:rPr>
              <w:t xml:space="preserve"> </w:t>
            </w:r>
            <w:r w:rsidRPr="00CA6E32">
              <w:rPr>
                <w:rFonts w:eastAsia="Times New Roman" w:cs="Times New Roman"/>
                <w:sz w:val="24"/>
                <w:szCs w:val="24"/>
              </w:rPr>
              <w:t>…………………………………………………………......................</w:t>
            </w:r>
          </w:p>
        </w:tc>
        <w:tc>
          <w:tcPr>
            <w:tcW w:w="752" w:type="dxa"/>
            <w:shd w:val="clear" w:color="000000" w:fill="FFFFFF"/>
            <w:vAlign w:val="bottom"/>
          </w:tcPr>
          <w:p w:rsidR="00D929E5" w:rsidRPr="00E24AB0" w:rsidRDefault="00D929E5" w:rsidP="00BA677D">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lang w:val="en-US"/>
              </w:rPr>
            </w:pPr>
            <w:r w:rsidRPr="00E24AB0">
              <w:rPr>
                <w:rFonts w:cs="Times New Roman"/>
                <w:sz w:val="24"/>
                <w:szCs w:val="24"/>
              </w:rPr>
              <w:t>3</w:t>
            </w:r>
            <w:r w:rsidR="00BA677D" w:rsidRPr="00E24AB0">
              <w:rPr>
                <w:rFonts w:cs="Times New Roman"/>
                <w:sz w:val="24"/>
                <w:szCs w:val="24"/>
                <w:lang w:val="en-US"/>
              </w:rPr>
              <w:t>5</w:t>
            </w:r>
          </w:p>
        </w:tc>
      </w:tr>
      <w:tr w:rsidR="00D929E5" w:rsidRPr="00CA6E32" w:rsidTr="000C21F6">
        <w:trPr>
          <w:trHeight w:val="1"/>
        </w:trPr>
        <w:tc>
          <w:tcPr>
            <w:tcW w:w="9141" w:type="dxa"/>
            <w:shd w:val="clear" w:color="000000" w:fill="FFFFFF"/>
            <w:vAlign w:val="bottom"/>
          </w:tcPr>
          <w:p w:rsidR="00D929E5" w:rsidRPr="00CA6E32" w:rsidRDefault="00D929E5" w:rsidP="000C21F6">
            <w:pPr>
              <w:spacing w:line="360" w:lineRule="auto"/>
              <w:ind w:firstLine="549"/>
              <w:jc w:val="both"/>
              <w:rPr>
                <w:rFonts w:eastAsia="Times New Roman" w:cs="Times New Roman"/>
                <w:caps/>
                <w:sz w:val="24"/>
                <w:szCs w:val="24"/>
                <w:lang w:val="en-US"/>
              </w:rPr>
            </w:pPr>
            <w:r w:rsidRPr="00CA6E32">
              <w:rPr>
                <w:rFonts w:cs="Times New Roman"/>
                <w:bCs/>
                <w:sz w:val="24"/>
                <w:szCs w:val="24"/>
                <w:lang w:val="en-US"/>
              </w:rPr>
              <w:t>LIST OF THE REFERENCES USED</w:t>
            </w:r>
            <w:r w:rsidRPr="00CA6E32">
              <w:rPr>
                <w:rFonts w:eastAsia="Times New Roman" w:cs="Times New Roman"/>
                <w:caps/>
                <w:sz w:val="24"/>
                <w:szCs w:val="24"/>
                <w:lang w:val="en-US"/>
              </w:rPr>
              <w:t xml:space="preserve"> ……………………...........................................</w:t>
            </w:r>
          </w:p>
        </w:tc>
        <w:tc>
          <w:tcPr>
            <w:tcW w:w="752" w:type="dxa"/>
            <w:shd w:val="clear" w:color="000000" w:fill="FFFFFF"/>
            <w:vAlign w:val="bottom"/>
          </w:tcPr>
          <w:p w:rsidR="00D929E5" w:rsidRPr="00E24AB0" w:rsidRDefault="00D929E5" w:rsidP="00BA677D">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lang w:val="en-US"/>
              </w:rPr>
            </w:pPr>
            <w:r w:rsidRPr="00E24AB0">
              <w:rPr>
                <w:rFonts w:cs="Times New Roman"/>
                <w:sz w:val="24"/>
                <w:szCs w:val="24"/>
              </w:rPr>
              <w:t>4</w:t>
            </w:r>
            <w:r w:rsidR="00BA677D" w:rsidRPr="00E24AB0">
              <w:rPr>
                <w:rFonts w:cs="Times New Roman"/>
                <w:sz w:val="24"/>
                <w:szCs w:val="24"/>
                <w:lang w:val="en-US"/>
              </w:rPr>
              <w:t>0</w:t>
            </w:r>
          </w:p>
        </w:tc>
      </w:tr>
      <w:tr w:rsidR="00D929E5" w:rsidRPr="00CA6E32" w:rsidTr="000C21F6">
        <w:trPr>
          <w:trHeight w:val="591"/>
        </w:trPr>
        <w:tc>
          <w:tcPr>
            <w:tcW w:w="9141" w:type="dxa"/>
            <w:shd w:val="clear" w:color="000000" w:fill="FFFFFF"/>
            <w:vAlign w:val="bottom"/>
          </w:tcPr>
          <w:p w:rsidR="00D929E5" w:rsidRPr="00CA6E32" w:rsidRDefault="00D929E5" w:rsidP="000C21F6">
            <w:pPr>
              <w:pStyle w:val="a8"/>
              <w:spacing w:line="360" w:lineRule="auto"/>
              <w:ind w:left="1723" w:hanging="1174"/>
              <w:jc w:val="left"/>
              <w:rPr>
                <w:caps/>
                <w:sz w:val="24"/>
                <w:szCs w:val="24"/>
                <w:lang w:val="en-US"/>
              </w:rPr>
            </w:pPr>
            <w:r w:rsidRPr="00CA6E32">
              <w:rPr>
                <w:i w:val="0"/>
                <w:caps/>
                <w:sz w:val="24"/>
                <w:szCs w:val="24"/>
                <w:lang w:val="en-US"/>
              </w:rPr>
              <w:t xml:space="preserve">ANNEX </w:t>
            </w:r>
            <w:r w:rsidRPr="00CA6E32">
              <w:rPr>
                <w:i w:val="0"/>
                <w:caps/>
                <w:sz w:val="24"/>
                <w:szCs w:val="24"/>
              </w:rPr>
              <w:t>А</w:t>
            </w:r>
            <w:r w:rsidRPr="00CA6E32">
              <w:rPr>
                <w:i w:val="0"/>
                <w:caps/>
                <w:sz w:val="24"/>
                <w:szCs w:val="24"/>
                <w:lang w:val="en-US"/>
              </w:rPr>
              <w:t xml:space="preserve"> </w:t>
            </w:r>
            <w:r w:rsidRPr="00CA6E32">
              <w:rPr>
                <w:i w:val="0"/>
                <w:sz w:val="24"/>
                <w:szCs w:val="24"/>
                <w:lang w:val="en-US"/>
              </w:rPr>
              <w:t xml:space="preserve">Certificate of large-scale laboratory tests of dry building mixtures based on diatomite dated </w:t>
            </w:r>
            <w:r w:rsidRPr="00CA6E32">
              <w:rPr>
                <w:i w:val="0"/>
                <w:caps/>
                <w:sz w:val="24"/>
                <w:szCs w:val="24"/>
                <w:lang w:val="en-US"/>
              </w:rPr>
              <w:t>28.</w:t>
            </w:r>
            <w:r w:rsidRPr="00CA6E32">
              <w:rPr>
                <w:i w:val="0"/>
                <w:sz w:val="24"/>
                <w:szCs w:val="24"/>
                <w:lang w:val="en-US"/>
              </w:rPr>
              <w:t>09.</w:t>
            </w:r>
            <w:r w:rsidRPr="00CA6E32">
              <w:rPr>
                <w:i w:val="0"/>
                <w:caps/>
                <w:sz w:val="24"/>
                <w:szCs w:val="24"/>
                <w:lang w:val="en-US"/>
              </w:rPr>
              <w:t>2020………………………………………………..</w:t>
            </w:r>
          </w:p>
        </w:tc>
        <w:tc>
          <w:tcPr>
            <w:tcW w:w="752" w:type="dxa"/>
            <w:shd w:val="clear" w:color="000000" w:fill="FFFFFF"/>
            <w:vAlign w:val="bottom"/>
          </w:tcPr>
          <w:p w:rsidR="00D929E5" w:rsidRPr="00E24AB0" w:rsidRDefault="00D929E5" w:rsidP="000C21F6">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lang w:val="en-US"/>
              </w:rPr>
            </w:pPr>
          </w:p>
          <w:p w:rsidR="00D929E5" w:rsidRPr="00E24AB0" w:rsidRDefault="00D929E5" w:rsidP="00BA677D">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lang w:val="en-US"/>
              </w:rPr>
            </w:pPr>
            <w:r w:rsidRPr="00E24AB0">
              <w:rPr>
                <w:rFonts w:cs="Times New Roman"/>
                <w:sz w:val="24"/>
                <w:szCs w:val="24"/>
              </w:rPr>
              <w:t>4</w:t>
            </w:r>
            <w:r w:rsidR="00BA677D" w:rsidRPr="00E24AB0">
              <w:rPr>
                <w:rFonts w:cs="Times New Roman"/>
                <w:sz w:val="24"/>
                <w:szCs w:val="24"/>
                <w:lang w:val="en-US"/>
              </w:rPr>
              <w:t>2</w:t>
            </w:r>
          </w:p>
        </w:tc>
      </w:tr>
      <w:tr w:rsidR="00D929E5" w:rsidRPr="00CA6E32" w:rsidTr="000C21F6">
        <w:trPr>
          <w:trHeight w:val="1"/>
        </w:trPr>
        <w:tc>
          <w:tcPr>
            <w:tcW w:w="9141" w:type="dxa"/>
            <w:shd w:val="clear" w:color="000000" w:fill="FFFFFF"/>
            <w:vAlign w:val="bottom"/>
          </w:tcPr>
          <w:p w:rsidR="00D929E5" w:rsidRPr="00CA6E32" w:rsidRDefault="00D929E5" w:rsidP="000C21F6">
            <w:pPr>
              <w:spacing w:line="360" w:lineRule="auto"/>
              <w:ind w:firstLine="549"/>
              <w:jc w:val="both"/>
              <w:rPr>
                <w:rFonts w:eastAsia="Times New Roman" w:cs="Times New Roman"/>
                <w:caps/>
                <w:sz w:val="24"/>
                <w:szCs w:val="24"/>
                <w:lang w:val="en-US"/>
              </w:rPr>
            </w:pPr>
            <w:r w:rsidRPr="00CA6E32">
              <w:rPr>
                <w:caps/>
                <w:sz w:val="24"/>
                <w:szCs w:val="24"/>
                <w:lang w:val="en-US"/>
              </w:rPr>
              <w:t xml:space="preserve">ANNEX </w:t>
            </w:r>
            <w:r w:rsidRPr="00CA6E32">
              <w:rPr>
                <w:rFonts w:eastAsia="Times New Roman" w:cs="Times New Roman"/>
                <w:caps/>
                <w:sz w:val="24"/>
                <w:szCs w:val="24"/>
                <w:lang w:val="en-US"/>
              </w:rPr>
              <w:t xml:space="preserve">b  </w:t>
            </w:r>
            <w:r w:rsidRPr="00CA6E32">
              <w:rPr>
                <w:rFonts w:cs="Times New Roman"/>
                <w:bCs/>
                <w:sz w:val="24"/>
                <w:szCs w:val="24"/>
                <w:lang w:val="en-US"/>
              </w:rPr>
              <w:t>List of the published works</w:t>
            </w:r>
            <w:r w:rsidRPr="00CA6E32">
              <w:rPr>
                <w:rFonts w:cs="Times New Roman"/>
                <w:sz w:val="24"/>
                <w:szCs w:val="24"/>
                <w:lang w:val="en-US"/>
              </w:rPr>
              <w:t xml:space="preserve"> ……………………………..........................</w:t>
            </w:r>
          </w:p>
        </w:tc>
        <w:tc>
          <w:tcPr>
            <w:tcW w:w="752" w:type="dxa"/>
            <w:shd w:val="clear" w:color="000000" w:fill="FFFFFF"/>
            <w:vAlign w:val="bottom"/>
          </w:tcPr>
          <w:p w:rsidR="00D929E5" w:rsidRPr="00E24AB0" w:rsidRDefault="00D929E5" w:rsidP="00BA677D">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lang w:val="en-US"/>
              </w:rPr>
            </w:pPr>
            <w:r w:rsidRPr="00E24AB0">
              <w:rPr>
                <w:rFonts w:cs="Times New Roman"/>
                <w:sz w:val="24"/>
                <w:szCs w:val="24"/>
              </w:rPr>
              <w:t>4</w:t>
            </w:r>
            <w:r w:rsidR="00BA677D" w:rsidRPr="00E24AB0">
              <w:rPr>
                <w:rFonts w:cs="Times New Roman"/>
                <w:sz w:val="24"/>
                <w:szCs w:val="24"/>
                <w:lang w:val="en-US"/>
              </w:rPr>
              <w:t>7</w:t>
            </w:r>
          </w:p>
        </w:tc>
      </w:tr>
      <w:tr w:rsidR="00D929E5" w:rsidRPr="00CA6E32" w:rsidTr="000C21F6">
        <w:trPr>
          <w:trHeight w:val="1"/>
        </w:trPr>
        <w:tc>
          <w:tcPr>
            <w:tcW w:w="9141" w:type="dxa"/>
            <w:shd w:val="clear" w:color="000000" w:fill="FFFFFF"/>
            <w:vAlign w:val="bottom"/>
          </w:tcPr>
          <w:p w:rsidR="00D929E5" w:rsidRPr="00CA6E32" w:rsidRDefault="00D929E5" w:rsidP="000C21F6">
            <w:pPr>
              <w:spacing w:line="360" w:lineRule="auto"/>
              <w:ind w:firstLine="549"/>
              <w:jc w:val="both"/>
              <w:rPr>
                <w:rFonts w:cs="Times New Roman"/>
                <w:sz w:val="24"/>
                <w:szCs w:val="24"/>
              </w:rPr>
            </w:pPr>
            <w:r w:rsidRPr="00CA6E32">
              <w:rPr>
                <w:caps/>
                <w:sz w:val="24"/>
                <w:szCs w:val="24"/>
                <w:lang w:val="de-DE"/>
              </w:rPr>
              <w:t>ANNEX</w:t>
            </w:r>
            <w:r w:rsidRPr="00CA6E32">
              <w:rPr>
                <w:caps/>
                <w:sz w:val="24"/>
                <w:szCs w:val="24"/>
              </w:rPr>
              <w:t xml:space="preserve"> </w:t>
            </w:r>
            <w:r w:rsidRPr="00CA6E32">
              <w:rPr>
                <w:rFonts w:cs="Times New Roman"/>
                <w:sz w:val="24"/>
                <w:szCs w:val="24"/>
                <w:lang w:val="de-DE"/>
              </w:rPr>
              <w:t>C</w:t>
            </w:r>
            <w:r w:rsidRPr="00CA6E32">
              <w:rPr>
                <w:rFonts w:cs="Times New Roman"/>
                <w:sz w:val="24"/>
                <w:szCs w:val="24"/>
              </w:rPr>
              <w:t xml:space="preserve">  </w:t>
            </w:r>
            <w:r w:rsidRPr="00CA6E32">
              <w:rPr>
                <w:rFonts w:cs="Times New Roman"/>
                <w:sz w:val="24"/>
                <w:szCs w:val="24"/>
                <w:lang w:val="de-DE"/>
              </w:rPr>
              <w:t>Calendar plan</w:t>
            </w:r>
            <w:r w:rsidRPr="00CA6E32">
              <w:rPr>
                <w:rFonts w:eastAsia="Times New Roman" w:cs="Times New Roman"/>
                <w:sz w:val="24"/>
                <w:szCs w:val="24"/>
              </w:rPr>
              <w:t>..............................................................................................</w:t>
            </w:r>
          </w:p>
        </w:tc>
        <w:tc>
          <w:tcPr>
            <w:tcW w:w="752" w:type="dxa"/>
            <w:shd w:val="clear" w:color="000000" w:fill="FFFFFF"/>
            <w:vAlign w:val="bottom"/>
          </w:tcPr>
          <w:p w:rsidR="00D929E5" w:rsidRPr="00E24AB0" w:rsidRDefault="00E260D2" w:rsidP="00BA677D">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lang w:val="en-US"/>
              </w:rPr>
            </w:pPr>
            <w:r>
              <w:rPr>
                <w:rFonts w:cs="Times New Roman"/>
                <w:sz w:val="24"/>
                <w:szCs w:val="24"/>
              </w:rPr>
              <w:t>49</w:t>
            </w:r>
          </w:p>
        </w:tc>
      </w:tr>
      <w:tr w:rsidR="0061189F" w:rsidRPr="0061189F" w:rsidTr="000C21F6">
        <w:trPr>
          <w:trHeight w:val="1"/>
        </w:trPr>
        <w:tc>
          <w:tcPr>
            <w:tcW w:w="9141" w:type="dxa"/>
            <w:shd w:val="clear" w:color="000000" w:fill="FFFFFF"/>
            <w:vAlign w:val="bottom"/>
          </w:tcPr>
          <w:p w:rsidR="0061189F" w:rsidRPr="0061189F" w:rsidRDefault="0061189F" w:rsidP="00BA677D">
            <w:pPr>
              <w:spacing w:line="360" w:lineRule="auto"/>
              <w:ind w:firstLine="549"/>
              <w:jc w:val="both"/>
              <w:rPr>
                <w:caps/>
                <w:sz w:val="24"/>
                <w:szCs w:val="24"/>
                <w:lang w:val="de-DE"/>
              </w:rPr>
            </w:pPr>
            <w:r w:rsidRPr="0061189F">
              <w:rPr>
                <w:caps/>
                <w:sz w:val="24"/>
                <w:szCs w:val="24"/>
                <w:lang w:val="de-DE"/>
              </w:rPr>
              <w:t>ANNEX</w:t>
            </w:r>
            <w:r w:rsidRPr="0061189F">
              <w:rPr>
                <w:caps/>
                <w:sz w:val="24"/>
                <w:szCs w:val="24"/>
                <w:lang w:val="en-US"/>
              </w:rPr>
              <w:t xml:space="preserve"> </w:t>
            </w:r>
            <w:r w:rsidR="00BA677D">
              <w:rPr>
                <w:rFonts w:cs="Times New Roman"/>
                <w:sz w:val="24"/>
                <w:szCs w:val="24"/>
                <w:lang w:val="de-DE"/>
              </w:rPr>
              <w:t>D</w:t>
            </w:r>
            <w:r w:rsidRPr="0061189F">
              <w:rPr>
                <w:lang w:val="en-US"/>
              </w:rPr>
              <w:t xml:space="preserve"> </w:t>
            </w:r>
            <w:r w:rsidRPr="0061189F">
              <w:rPr>
                <w:color w:val="000000"/>
                <w:sz w:val="24"/>
                <w:szCs w:val="24"/>
                <w:lang w:val="en-US"/>
              </w:rPr>
              <w:t>Supplementary Agreement</w:t>
            </w:r>
            <w:r w:rsidRPr="0061189F">
              <w:rPr>
                <w:rFonts w:cs="Times New Roman"/>
                <w:sz w:val="24"/>
                <w:szCs w:val="24"/>
                <w:lang w:val="de-DE"/>
              </w:rPr>
              <w:t>...................................................</w:t>
            </w:r>
            <w:r>
              <w:rPr>
                <w:rFonts w:cs="Times New Roman"/>
                <w:sz w:val="24"/>
                <w:szCs w:val="24"/>
                <w:lang w:val="de-DE"/>
              </w:rPr>
              <w:t>.......................</w:t>
            </w:r>
          </w:p>
        </w:tc>
        <w:tc>
          <w:tcPr>
            <w:tcW w:w="752" w:type="dxa"/>
            <w:shd w:val="clear" w:color="000000" w:fill="FFFFFF"/>
            <w:vAlign w:val="bottom"/>
          </w:tcPr>
          <w:p w:rsidR="0061189F" w:rsidRPr="00E260D2" w:rsidRDefault="00BA677D" w:rsidP="00E260D2">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rPr>
            </w:pPr>
            <w:r w:rsidRPr="00E24AB0">
              <w:rPr>
                <w:rFonts w:cs="Times New Roman"/>
                <w:sz w:val="24"/>
                <w:szCs w:val="24"/>
                <w:lang w:val="en-US"/>
              </w:rPr>
              <w:t>5</w:t>
            </w:r>
            <w:r w:rsidR="00E260D2">
              <w:rPr>
                <w:rFonts w:cs="Times New Roman"/>
                <w:sz w:val="24"/>
                <w:szCs w:val="24"/>
              </w:rPr>
              <w:t>3</w:t>
            </w:r>
          </w:p>
        </w:tc>
      </w:tr>
      <w:tr w:rsidR="00D929E5" w:rsidRPr="00CA6E32" w:rsidTr="000C21F6">
        <w:trPr>
          <w:trHeight w:val="1"/>
        </w:trPr>
        <w:tc>
          <w:tcPr>
            <w:tcW w:w="9141" w:type="dxa"/>
            <w:shd w:val="clear" w:color="000000" w:fill="FFFFFF"/>
            <w:vAlign w:val="bottom"/>
          </w:tcPr>
          <w:p w:rsidR="00D929E5" w:rsidRPr="00CA6E32" w:rsidRDefault="00D929E5" w:rsidP="000C21F6">
            <w:pPr>
              <w:spacing w:line="360" w:lineRule="auto"/>
              <w:ind w:firstLine="549"/>
              <w:jc w:val="both"/>
              <w:rPr>
                <w:rFonts w:eastAsia="Times New Roman" w:cs="Times New Roman"/>
                <w:caps/>
                <w:sz w:val="24"/>
                <w:szCs w:val="24"/>
              </w:rPr>
            </w:pPr>
            <w:r w:rsidRPr="00CA6E32">
              <w:rPr>
                <w:caps/>
                <w:sz w:val="24"/>
                <w:szCs w:val="24"/>
                <w:lang w:val="de-DE"/>
              </w:rPr>
              <w:t>ANNEX e</w:t>
            </w:r>
            <w:r w:rsidRPr="00CA6E32">
              <w:rPr>
                <w:rFonts w:cs="Times New Roman"/>
                <w:sz w:val="24"/>
                <w:szCs w:val="24"/>
              </w:rPr>
              <w:t xml:space="preserve">  </w:t>
            </w:r>
            <w:r w:rsidRPr="00CA6E32">
              <w:rPr>
                <w:rFonts w:cs="Times New Roman"/>
                <w:sz w:val="24"/>
                <w:szCs w:val="24"/>
                <w:lang w:val="de-DE"/>
              </w:rPr>
              <w:t>Review</w:t>
            </w:r>
            <w:r w:rsidRPr="00CA6E32">
              <w:rPr>
                <w:rFonts w:cs="Times New Roman"/>
                <w:sz w:val="24"/>
                <w:szCs w:val="24"/>
              </w:rPr>
              <w:t xml:space="preserve"> …………………………………………….....................................</w:t>
            </w:r>
          </w:p>
        </w:tc>
        <w:tc>
          <w:tcPr>
            <w:tcW w:w="752" w:type="dxa"/>
            <w:shd w:val="clear" w:color="000000" w:fill="FFFFFF"/>
            <w:vAlign w:val="bottom"/>
          </w:tcPr>
          <w:p w:rsidR="00D929E5" w:rsidRPr="00E260D2" w:rsidRDefault="00D929E5" w:rsidP="00E260D2">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rPr>
            </w:pPr>
            <w:r w:rsidRPr="00E24AB0">
              <w:rPr>
                <w:rFonts w:cs="Times New Roman"/>
                <w:sz w:val="24"/>
                <w:szCs w:val="24"/>
              </w:rPr>
              <w:t>6</w:t>
            </w:r>
            <w:r w:rsidR="00E260D2">
              <w:rPr>
                <w:rFonts w:cs="Times New Roman"/>
                <w:sz w:val="24"/>
                <w:szCs w:val="24"/>
              </w:rPr>
              <w:t>3</w:t>
            </w:r>
          </w:p>
        </w:tc>
      </w:tr>
      <w:tr w:rsidR="00D929E5" w:rsidRPr="00CA6E32" w:rsidTr="000C21F6">
        <w:trPr>
          <w:trHeight w:val="1"/>
        </w:trPr>
        <w:tc>
          <w:tcPr>
            <w:tcW w:w="9141" w:type="dxa"/>
            <w:shd w:val="clear" w:color="000000" w:fill="FFFFFF"/>
            <w:vAlign w:val="bottom"/>
          </w:tcPr>
          <w:p w:rsidR="00D929E5" w:rsidRPr="00CA6E32" w:rsidRDefault="00D929E5" w:rsidP="00D929E5">
            <w:pPr>
              <w:widowControl w:val="0"/>
              <w:autoSpaceDE w:val="0"/>
              <w:autoSpaceDN w:val="0"/>
              <w:adjustRightInd w:val="0"/>
              <w:spacing w:line="360" w:lineRule="auto"/>
              <w:ind w:right="-169" w:firstLine="549"/>
              <w:rPr>
                <w:rFonts w:cs="Times New Roman"/>
                <w:sz w:val="24"/>
                <w:szCs w:val="24"/>
                <w:lang w:val="en-US"/>
              </w:rPr>
            </w:pPr>
            <w:r w:rsidRPr="00CA6E32">
              <w:rPr>
                <w:caps/>
                <w:sz w:val="24"/>
                <w:szCs w:val="24"/>
                <w:lang w:val="en-US"/>
              </w:rPr>
              <w:t xml:space="preserve">ANNEX </w:t>
            </w:r>
            <w:r w:rsidRPr="00CA6E32">
              <w:rPr>
                <w:rFonts w:cs="Times New Roman"/>
                <w:sz w:val="24"/>
                <w:szCs w:val="24"/>
                <w:lang w:val="en-US"/>
              </w:rPr>
              <w:t xml:space="preserve">F  </w:t>
            </w:r>
            <w:r w:rsidRPr="00CA6E32">
              <w:rPr>
                <w:rFonts w:eastAsia="Times New Roman"/>
                <w:sz w:val="24"/>
                <w:szCs w:val="24"/>
                <w:lang w:val="kk-KZ"/>
              </w:rPr>
              <w:t xml:space="preserve">Extract from </w:t>
            </w:r>
            <w:r w:rsidRPr="00CA6E32">
              <w:rPr>
                <w:rFonts w:eastAsia="Times New Roman"/>
                <w:sz w:val="24"/>
                <w:szCs w:val="24"/>
                <w:lang w:val="en-US"/>
              </w:rPr>
              <w:t xml:space="preserve">the minutes of the </w:t>
            </w:r>
            <w:r w:rsidRPr="00CA6E32">
              <w:rPr>
                <w:rFonts w:eastAsia="Times New Roman"/>
                <w:sz w:val="24"/>
                <w:szCs w:val="24"/>
                <w:lang w:val="kk-KZ"/>
              </w:rPr>
              <w:t>the Academic Council</w:t>
            </w:r>
            <w:r w:rsidRPr="00CA6E32">
              <w:rPr>
                <w:rFonts w:cs="Times New Roman"/>
                <w:sz w:val="24"/>
                <w:szCs w:val="24"/>
                <w:lang w:val="en-US"/>
              </w:rPr>
              <w:t>..................................</w:t>
            </w:r>
          </w:p>
        </w:tc>
        <w:tc>
          <w:tcPr>
            <w:tcW w:w="752" w:type="dxa"/>
            <w:shd w:val="clear" w:color="000000" w:fill="FFFFFF"/>
            <w:vAlign w:val="bottom"/>
          </w:tcPr>
          <w:p w:rsidR="00D929E5" w:rsidRPr="00E260D2" w:rsidRDefault="00D929E5" w:rsidP="00E260D2">
            <w:pPr>
              <w:widowControl w:val="0"/>
              <w:tabs>
                <w:tab w:val="left" w:pos="291"/>
                <w:tab w:val="left" w:pos="464"/>
                <w:tab w:val="left" w:pos="504"/>
                <w:tab w:val="left" w:pos="651"/>
              </w:tabs>
              <w:autoSpaceDE w:val="0"/>
              <w:autoSpaceDN w:val="0"/>
              <w:adjustRightInd w:val="0"/>
              <w:spacing w:line="360" w:lineRule="auto"/>
              <w:ind w:left="567" w:hanging="567"/>
              <w:jc w:val="center"/>
              <w:rPr>
                <w:rFonts w:cs="Times New Roman"/>
                <w:sz w:val="24"/>
                <w:szCs w:val="24"/>
              </w:rPr>
            </w:pPr>
            <w:r w:rsidRPr="00E24AB0">
              <w:rPr>
                <w:rFonts w:cs="Times New Roman"/>
                <w:sz w:val="24"/>
                <w:szCs w:val="24"/>
              </w:rPr>
              <w:t>6</w:t>
            </w:r>
            <w:r w:rsidR="00E260D2">
              <w:rPr>
                <w:rFonts w:cs="Times New Roman"/>
                <w:sz w:val="24"/>
                <w:szCs w:val="24"/>
              </w:rPr>
              <w:t>5</w:t>
            </w:r>
          </w:p>
        </w:tc>
      </w:tr>
    </w:tbl>
    <w:p w:rsidR="00B90488" w:rsidRPr="00CA6E32" w:rsidRDefault="00B90488" w:rsidP="00A93C4B">
      <w:pPr>
        <w:spacing w:line="360" w:lineRule="auto"/>
        <w:jc w:val="center"/>
        <w:rPr>
          <w:rFonts w:cs="Times New Roman"/>
          <w:b/>
          <w:sz w:val="24"/>
          <w:szCs w:val="24"/>
        </w:rPr>
      </w:pPr>
      <w:r w:rsidRPr="00CA6E32">
        <w:rPr>
          <w:rFonts w:cs="Times New Roman"/>
          <w:sz w:val="24"/>
          <w:szCs w:val="24"/>
        </w:rPr>
        <w:br w:type="page"/>
      </w:r>
      <w:r w:rsidR="003A7C43" w:rsidRPr="00CA6E32">
        <w:rPr>
          <w:rFonts w:cs="Times New Roman"/>
          <w:b/>
          <w:sz w:val="24"/>
          <w:szCs w:val="24"/>
        </w:rPr>
        <w:lastRenderedPageBreak/>
        <w:t>INTRODUCTION</w:t>
      </w:r>
    </w:p>
    <w:p w:rsidR="00A93C4B" w:rsidRPr="00CA6E32" w:rsidRDefault="00A93C4B" w:rsidP="00A93C4B">
      <w:pPr>
        <w:spacing w:line="360" w:lineRule="auto"/>
        <w:ind w:firstLine="709"/>
        <w:jc w:val="center"/>
        <w:rPr>
          <w:rFonts w:cs="Times New Roman"/>
          <w:sz w:val="16"/>
          <w:szCs w:val="16"/>
        </w:rPr>
      </w:pPr>
    </w:p>
    <w:p w:rsidR="003A7C43" w:rsidRPr="00CA6E32" w:rsidRDefault="003A7C43"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Assessment of the current state of the scientific and technical problem being solved. A review of modern research and technologies on the </w:t>
      </w:r>
      <w:r w:rsidR="00ED6D17" w:rsidRPr="00CA6E32">
        <w:rPr>
          <w:rFonts w:cs="Times New Roman"/>
          <w:sz w:val="24"/>
          <w:szCs w:val="24"/>
          <w:lang w:val="en-US"/>
        </w:rPr>
        <w:t>diatomites use</w:t>
      </w:r>
      <w:r w:rsidRPr="00CA6E32">
        <w:rPr>
          <w:rFonts w:cs="Times New Roman"/>
          <w:sz w:val="24"/>
          <w:szCs w:val="24"/>
          <w:lang w:val="en-US"/>
        </w:rPr>
        <w:t xml:space="preserve"> as silicate additives in building materials showed that work in this direction is actively </w:t>
      </w:r>
      <w:r w:rsidR="00A619F7" w:rsidRPr="00CA6E32">
        <w:rPr>
          <w:rFonts w:cs="Times New Roman"/>
          <w:sz w:val="24"/>
          <w:szCs w:val="24"/>
          <w:lang w:val="en-US"/>
        </w:rPr>
        <w:t>performed</w:t>
      </w:r>
      <w:r w:rsidRPr="00CA6E32">
        <w:rPr>
          <w:rFonts w:cs="Times New Roman"/>
          <w:sz w:val="24"/>
          <w:szCs w:val="24"/>
          <w:lang w:val="en-US"/>
        </w:rPr>
        <w:t xml:space="preserve"> in industrialized countries, some of them are at the stage of practical implementation.</w:t>
      </w:r>
    </w:p>
    <w:p w:rsidR="003A7C43" w:rsidRPr="00CA6E32" w:rsidRDefault="003A7C43" w:rsidP="001C7137">
      <w:pPr>
        <w:spacing w:line="348" w:lineRule="auto"/>
        <w:ind w:firstLine="709"/>
        <w:jc w:val="both"/>
        <w:rPr>
          <w:rFonts w:cs="Times New Roman"/>
          <w:sz w:val="24"/>
          <w:szCs w:val="24"/>
          <w:lang w:val="en-US"/>
        </w:rPr>
      </w:pPr>
      <w:r w:rsidRPr="00CA6E32">
        <w:rPr>
          <w:rFonts w:cs="Times New Roman"/>
          <w:sz w:val="24"/>
          <w:szCs w:val="24"/>
          <w:lang w:val="en-US"/>
        </w:rPr>
        <w:t>Diatomite</w:t>
      </w:r>
      <w:r w:rsidR="00ED6D17" w:rsidRPr="00CA6E32">
        <w:rPr>
          <w:rFonts w:cs="Times New Roman"/>
          <w:sz w:val="24"/>
          <w:szCs w:val="24"/>
          <w:lang w:val="en-US"/>
        </w:rPr>
        <w:t xml:space="preserve"> that</w:t>
      </w:r>
      <w:r w:rsidRPr="00CA6E32">
        <w:rPr>
          <w:rFonts w:cs="Times New Roman"/>
          <w:sz w:val="24"/>
          <w:szCs w:val="24"/>
          <w:lang w:val="en-US"/>
        </w:rPr>
        <w:t xml:space="preserve"> is a natural hydrated silicate, attract</w:t>
      </w:r>
      <w:r w:rsidR="00ED6D17" w:rsidRPr="00CA6E32">
        <w:rPr>
          <w:rFonts w:cs="Times New Roman"/>
          <w:sz w:val="24"/>
          <w:szCs w:val="24"/>
          <w:lang w:val="en-US"/>
        </w:rPr>
        <w:t>s</w:t>
      </w:r>
      <w:r w:rsidRPr="00CA6E32">
        <w:rPr>
          <w:rFonts w:cs="Times New Roman"/>
          <w:sz w:val="24"/>
          <w:szCs w:val="24"/>
          <w:lang w:val="en-US"/>
        </w:rPr>
        <w:t xml:space="preserve"> more and more attention from scientists and specialists. A number of studies have been </w:t>
      </w:r>
      <w:r w:rsidR="00A619F7" w:rsidRPr="00CA6E32">
        <w:rPr>
          <w:rFonts w:cs="Times New Roman"/>
          <w:sz w:val="24"/>
          <w:szCs w:val="24"/>
          <w:lang w:val="en-US"/>
        </w:rPr>
        <w:t>performed</w:t>
      </w:r>
      <w:r w:rsidRPr="00CA6E32">
        <w:rPr>
          <w:rFonts w:cs="Times New Roman"/>
          <w:sz w:val="24"/>
          <w:szCs w:val="24"/>
          <w:lang w:val="en-US"/>
        </w:rPr>
        <w:t xml:space="preserve"> </w:t>
      </w:r>
      <w:r w:rsidR="00ED6D17" w:rsidRPr="00CA6E32">
        <w:rPr>
          <w:rFonts w:cs="Times New Roman"/>
          <w:sz w:val="24"/>
          <w:szCs w:val="24"/>
          <w:lang w:val="en-US"/>
        </w:rPr>
        <w:t>for</w:t>
      </w:r>
      <w:r w:rsidRPr="00CA6E32">
        <w:rPr>
          <w:rFonts w:cs="Times New Roman"/>
          <w:sz w:val="24"/>
          <w:szCs w:val="24"/>
          <w:lang w:val="en-US"/>
        </w:rPr>
        <w:t xml:space="preserve"> the </w:t>
      </w:r>
      <w:r w:rsidR="00ED6D17" w:rsidRPr="00CA6E32">
        <w:rPr>
          <w:rFonts w:cs="Times New Roman"/>
          <w:sz w:val="24"/>
          <w:szCs w:val="24"/>
          <w:lang w:val="en-US"/>
        </w:rPr>
        <w:t>diatomites use</w:t>
      </w:r>
      <w:r w:rsidRPr="00CA6E32">
        <w:rPr>
          <w:rFonts w:cs="Times New Roman"/>
          <w:sz w:val="24"/>
          <w:szCs w:val="24"/>
          <w:lang w:val="en-US"/>
        </w:rPr>
        <w:t xml:space="preserve"> as a pozzolanic additive and replacing part of the cement in concrete solutions. </w:t>
      </w:r>
      <w:r w:rsidR="00ED6D17" w:rsidRPr="00CA6E32">
        <w:rPr>
          <w:rFonts w:cs="Times New Roman"/>
          <w:sz w:val="24"/>
          <w:szCs w:val="24"/>
          <w:lang w:val="en-US"/>
        </w:rPr>
        <w:t>Chinese researchers propose to create a lime composition from diatomite and masonry waste powder as a filler in the preparation of solutions to save energy resources</w:t>
      </w:r>
      <w:r w:rsidRPr="00CA6E32">
        <w:rPr>
          <w:rFonts w:cs="Times New Roman"/>
          <w:sz w:val="24"/>
          <w:szCs w:val="24"/>
          <w:lang w:val="en-US"/>
        </w:rPr>
        <w:t xml:space="preserve"> [1]. The introduction of diatomite reduced the density of the solutions, and also reduced the total amount of raw materials used, especially lime, while receiving the same volume of solutions. Replacing some of the lime with diatomite increases the compressive and flexural strength of hydraulic fluids. The authors [2] noted an improvement in the quality of cements and other building products with the introduction of diatomite additives.</w:t>
      </w:r>
    </w:p>
    <w:p w:rsidR="003A7C43" w:rsidRPr="00CA6E32" w:rsidRDefault="003A7C43"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Specialists from Dumlupınar University (Turkey) </w:t>
      </w:r>
      <w:r w:rsidR="00A619F7" w:rsidRPr="00CA6E32">
        <w:rPr>
          <w:rFonts w:cs="Times New Roman"/>
          <w:sz w:val="24"/>
          <w:szCs w:val="24"/>
          <w:lang w:val="en-US"/>
        </w:rPr>
        <w:t>performed</w:t>
      </w:r>
      <w:r w:rsidRPr="00CA6E32">
        <w:rPr>
          <w:rFonts w:cs="Times New Roman"/>
          <w:sz w:val="24"/>
          <w:szCs w:val="24"/>
          <w:lang w:val="en-US"/>
        </w:rPr>
        <w:t xml:space="preserve"> studies </w:t>
      </w:r>
      <w:r w:rsidR="00ED6D17" w:rsidRPr="00CA6E32">
        <w:rPr>
          <w:rFonts w:cs="Times New Roman"/>
          <w:sz w:val="24"/>
          <w:szCs w:val="24"/>
          <w:lang w:val="en-US"/>
        </w:rPr>
        <w:t>to use</w:t>
      </w:r>
      <w:r w:rsidRPr="00CA6E32">
        <w:rPr>
          <w:rFonts w:cs="Times New Roman"/>
          <w:sz w:val="24"/>
          <w:szCs w:val="24"/>
          <w:lang w:val="en-US"/>
        </w:rPr>
        <w:t xml:space="preserve"> raw and calcined diatomite</w:t>
      </w:r>
      <w:r w:rsidR="00ED6D17" w:rsidRPr="00CA6E32">
        <w:rPr>
          <w:rFonts w:cs="Times New Roman"/>
          <w:sz w:val="24"/>
          <w:szCs w:val="24"/>
          <w:lang w:val="en-US"/>
        </w:rPr>
        <w:t xml:space="preserve"> that</w:t>
      </w:r>
      <w:r w:rsidRPr="00CA6E32">
        <w:rPr>
          <w:rFonts w:cs="Times New Roman"/>
          <w:sz w:val="24"/>
          <w:szCs w:val="24"/>
          <w:lang w:val="en-US"/>
        </w:rPr>
        <w:t xml:space="preserve"> has an amorphous and porous nature, in the production of cement [3]. </w:t>
      </w:r>
      <w:r w:rsidR="00A619F7" w:rsidRPr="00CA6E32">
        <w:rPr>
          <w:rFonts w:cs="Times New Roman"/>
          <w:sz w:val="24"/>
          <w:szCs w:val="24"/>
          <w:lang w:val="en-US"/>
        </w:rPr>
        <w:t>Under</w:t>
      </w:r>
      <w:r w:rsidRPr="00CA6E32">
        <w:rPr>
          <w:rFonts w:cs="Times New Roman"/>
          <w:sz w:val="24"/>
          <w:szCs w:val="24"/>
          <w:lang w:val="en-US"/>
        </w:rPr>
        <w:t xml:space="preserve"> the test results, mixed cements based on crude diatomite showed comparable strength values in relation to the reference cement before the addition of 10% additive; a further increase </w:t>
      </w:r>
      <w:r w:rsidR="00ED6D17" w:rsidRPr="00CA6E32">
        <w:rPr>
          <w:rFonts w:cs="Times New Roman"/>
          <w:sz w:val="24"/>
          <w:szCs w:val="24"/>
          <w:lang w:val="en-US"/>
        </w:rPr>
        <w:t>resulted in</w:t>
      </w:r>
      <w:r w:rsidRPr="00CA6E32">
        <w:rPr>
          <w:rFonts w:cs="Times New Roman"/>
          <w:sz w:val="24"/>
          <w:szCs w:val="24"/>
          <w:lang w:val="en-US"/>
        </w:rPr>
        <w:t xml:space="preserve"> a decrease in strength due to the higher water absorption associated with the porosity of the material, while the Blaine and reactive SiO</w:t>
      </w:r>
      <w:r w:rsidRPr="00CA6E32">
        <w:rPr>
          <w:rFonts w:cs="Times New Roman"/>
          <w:sz w:val="24"/>
          <w:szCs w:val="24"/>
          <w:vertAlign w:val="subscript"/>
          <w:lang w:val="en-US"/>
        </w:rPr>
        <w:t>2</w:t>
      </w:r>
      <w:r w:rsidRPr="00CA6E32">
        <w:rPr>
          <w:rFonts w:cs="Times New Roman"/>
          <w:sz w:val="24"/>
          <w:szCs w:val="24"/>
          <w:lang w:val="en-US"/>
        </w:rPr>
        <w:t xml:space="preserve"> values ​​increased. Calcination changed the porous </w:t>
      </w:r>
      <w:r w:rsidR="00ED6D17" w:rsidRPr="00CA6E32">
        <w:rPr>
          <w:rFonts w:cs="Times New Roman"/>
          <w:sz w:val="24"/>
          <w:szCs w:val="24"/>
          <w:lang w:val="en-US"/>
        </w:rPr>
        <w:t>diatomite structure</w:t>
      </w:r>
      <w:r w:rsidRPr="00CA6E32">
        <w:rPr>
          <w:rFonts w:cs="Times New Roman"/>
          <w:sz w:val="24"/>
          <w:szCs w:val="24"/>
          <w:lang w:val="en-US"/>
        </w:rPr>
        <w:t xml:space="preserve"> and made it easier to grind and more efficiently used as a cement additive.</w:t>
      </w:r>
    </w:p>
    <w:p w:rsidR="00B30147" w:rsidRPr="00CA6E32" w:rsidRDefault="00ED6D17" w:rsidP="001C7137">
      <w:pPr>
        <w:spacing w:line="348" w:lineRule="auto"/>
        <w:ind w:firstLine="709"/>
        <w:jc w:val="both"/>
        <w:rPr>
          <w:rFonts w:cs="Times New Roman"/>
          <w:sz w:val="24"/>
          <w:szCs w:val="24"/>
          <w:lang w:val="en-US"/>
        </w:rPr>
      </w:pPr>
      <w:r w:rsidRPr="00CA6E32">
        <w:rPr>
          <w:rFonts w:cs="Times New Roman"/>
          <w:sz w:val="24"/>
          <w:szCs w:val="24"/>
          <w:lang w:val="en-US"/>
        </w:rPr>
        <w:t>A set of studies was performed at the University of Tabriz (Iran)</w:t>
      </w:r>
      <w:r w:rsidR="003A7C43" w:rsidRPr="00CA6E32">
        <w:rPr>
          <w:rFonts w:cs="Times New Roman"/>
          <w:sz w:val="24"/>
          <w:szCs w:val="24"/>
          <w:lang w:val="en-US"/>
        </w:rPr>
        <w:t xml:space="preserve"> to study the properties of cement slurries containing a large volume of untreated diatomite powder as a replacement for cement [4]. The results obtained show a sharp reduction in the cost of cement and the cost of producing concrete based on it, as well as a decrease in the degree of environmental pollution caused by CO</w:t>
      </w:r>
      <w:r w:rsidR="003A7C43" w:rsidRPr="00CA6E32">
        <w:rPr>
          <w:rFonts w:cs="Times New Roman"/>
          <w:sz w:val="24"/>
          <w:szCs w:val="24"/>
          <w:vertAlign w:val="subscript"/>
          <w:lang w:val="en-US"/>
        </w:rPr>
        <w:t>2</w:t>
      </w:r>
      <w:r w:rsidR="003A7C43" w:rsidRPr="00CA6E32">
        <w:rPr>
          <w:rFonts w:cs="Times New Roman"/>
          <w:sz w:val="24"/>
          <w:szCs w:val="24"/>
          <w:lang w:val="en-US"/>
        </w:rPr>
        <w:t xml:space="preserve"> emissions from cement plants. The test results showed that diatomite powder can be used as a cement substitute up to 40% without significant losses in compressive strength, and also improves tensile strength and prolongs the period of transportation of cement slurries to construction sites.</w:t>
      </w:r>
    </w:p>
    <w:p w:rsidR="003A7C43" w:rsidRPr="00CA6E32" w:rsidRDefault="00ED6D1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The comparative studies of construction and technological characteristics of dry building mixtures with various natural and man-made active mineral additives were performed in </w:t>
      </w:r>
      <w:r w:rsidR="003A7C43" w:rsidRPr="00CA6E32">
        <w:rPr>
          <w:rFonts w:cs="Times New Roman"/>
          <w:sz w:val="24"/>
          <w:szCs w:val="24"/>
          <w:lang w:val="en-US"/>
        </w:rPr>
        <w:t>[5] to assess the effectiveness of</w:t>
      </w:r>
      <w:r w:rsidRPr="00CA6E32">
        <w:rPr>
          <w:rFonts w:cs="Times New Roman"/>
          <w:sz w:val="24"/>
          <w:szCs w:val="24"/>
          <w:lang w:val="en-US"/>
        </w:rPr>
        <w:t xml:space="preserve"> the use of activated diatomite</w:t>
      </w:r>
      <w:r w:rsidR="003A7C43" w:rsidRPr="00CA6E32">
        <w:rPr>
          <w:rFonts w:cs="Times New Roman"/>
          <w:sz w:val="24"/>
          <w:szCs w:val="24"/>
          <w:lang w:val="en-US"/>
        </w:rPr>
        <w:t>. The obtained data relate to the technology of production of dry building mixtures based on Portland cement binders.</w:t>
      </w:r>
    </w:p>
    <w:p w:rsidR="003A7C43" w:rsidRPr="00CA6E32" w:rsidRDefault="00ED6D17" w:rsidP="001C7137">
      <w:pPr>
        <w:spacing w:line="348" w:lineRule="auto"/>
        <w:ind w:firstLine="709"/>
        <w:jc w:val="both"/>
        <w:rPr>
          <w:rFonts w:cs="Times New Roman"/>
          <w:sz w:val="24"/>
          <w:szCs w:val="24"/>
          <w:lang w:val="en-US"/>
        </w:rPr>
      </w:pPr>
      <w:r w:rsidRPr="00CA6E32">
        <w:rPr>
          <w:rFonts w:cs="Times New Roman"/>
          <w:sz w:val="24"/>
          <w:szCs w:val="24"/>
          <w:lang w:val="en-US"/>
        </w:rPr>
        <w:lastRenderedPageBreak/>
        <w:t>Such valuable qualities of diatomite as high porosity and a significant content of active, partially hydrated SiO</w:t>
      </w:r>
      <w:r w:rsidRPr="00CA6E32">
        <w:rPr>
          <w:rFonts w:cs="Times New Roman"/>
          <w:sz w:val="24"/>
          <w:szCs w:val="24"/>
          <w:vertAlign w:val="subscript"/>
          <w:lang w:val="en-US"/>
        </w:rPr>
        <w:t>2</w:t>
      </w:r>
      <w:r w:rsidRPr="00CA6E32">
        <w:rPr>
          <w:rFonts w:cs="Times New Roman"/>
          <w:sz w:val="24"/>
          <w:szCs w:val="24"/>
          <w:lang w:val="en-US"/>
        </w:rPr>
        <w:t xml:space="preserve"> that increase the pozzolanic number of cement and reduce its weight are used in the above studies</w:t>
      </w:r>
      <w:r w:rsidR="003A7C43" w:rsidRPr="00CA6E32">
        <w:rPr>
          <w:rFonts w:cs="Times New Roman"/>
          <w:sz w:val="24"/>
          <w:szCs w:val="24"/>
          <w:lang w:val="en-US"/>
        </w:rPr>
        <w:t>.</w:t>
      </w:r>
    </w:p>
    <w:p w:rsidR="003A7C43" w:rsidRPr="00CA6E32" w:rsidRDefault="003A7C43" w:rsidP="001C7137">
      <w:pPr>
        <w:spacing w:line="348" w:lineRule="auto"/>
        <w:ind w:firstLine="709"/>
        <w:jc w:val="both"/>
        <w:rPr>
          <w:rFonts w:cs="Times New Roman"/>
          <w:sz w:val="24"/>
          <w:szCs w:val="24"/>
          <w:lang w:val="en-US"/>
        </w:rPr>
      </w:pPr>
      <w:r w:rsidRPr="00CA6E32">
        <w:rPr>
          <w:rFonts w:cs="Times New Roman"/>
          <w:sz w:val="24"/>
          <w:szCs w:val="24"/>
          <w:lang w:val="en-US"/>
        </w:rPr>
        <w:t>Diatomites in compositions with lime can also act as independent components in the production of lime solutions and products. A number of studies</w:t>
      </w:r>
      <w:r w:rsidR="00113AEF" w:rsidRPr="00CA6E32">
        <w:rPr>
          <w:rFonts w:cs="Times New Roman"/>
          <w:sz w:val="24"/>
          <w:szCs w:val="24"/>
          <w:lang w:val="en-US"/>
        </w:rPr>
        <w:t xml:space="preserve"> performed b</w:t>
      </w:r>
      <w:r w:rsidRPr="00CA6E32">
        <w:rPr>
          <w:rFonts w:cs="Times New Roman"/>
          <w:sz w:val="24"/>
          <w:szCs w:val="24"/>
          <w:lang w:val="en-US"/>
        </w:rPr>
        <w:t xml:space="preserve">y Russian scientists are devoted to the </w:t>
      </w:r>
      <w:r w:rsidR="00ED6D17" w:rsidRPr="00CA6E32">
        <w:rPr>
          <w:rFonts w:cs="Times New Roman"/>
          <w:sz w:val="24"/>
          <w:szCs w:val="24"/>
          <w:lang w:val="en-US"/>
        </w:rPr>
        <w:t>diatomites use</w:t>
      </w:r>
      <w:r w:rsidRPr="00CA6E32">
        <w:rPr>
          <w:rFonts w:cs="Times New Roman"/>
          <w:sz w:val="24"/>
          <w:szCs w:val="24"/>
          <w:lang w:val="en-US"/>
        </w:rPr>
        <w:t xml:space="preserve"> </w:t>
      </w:r>
      <w:r w:rsidR="00ED6D17" w:rsidRPr="00CA6E32">
        <w:rPr>
          <w:rFonts w:cs="Times New Roman"/>
          <w:sz w:val="24"/>
          <w:szCs w:val="24"/>
          <w:lang w:val="en-US"/>
        </w:rPr>
        <w:t>to create</w:t>
      </w:r>
      <w:r w:rsidRPr="00CA6E32">
        <w:rPr>
          <w:rFonts w:cs="Times New Roman"/>
          <w:sz w:val="24"/>
          <w:szCs w:val="24"/>
          <w:lang w:val="en-US"/>
        </w:rPr>
        <w:t xml:space="preserve"> formulations for dry building mixtures using various modifying additives.</w:t>
      </w:r>
    </w:p>
    <w:p w:rsidR="003A7C43" w:rsidRPr="00CA6E32" w:rsidRDefault="00113AEF"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It is shown in </w:t>
      </w:r>
      <w:r w:rsidR="003A7C43" w:rsidRPr="00CA6E32">
        <w:rPr>
          <w:rFonts w:cs="Times New Roman"/>
          <w:sz w:val="24"/>
          <w:szCs w:val="24"/>
          <w:lang w:val="en-US"/>
        </w:rPr>
        <w:t xml:space="preserve">[6] that the strength </w:t>
      </w:r>
      <w:r w:rsidR="00E941E6" w:rsidRPr="00CA6E32">
        <w:rPr>
          <w:rFonts w:cs="Times New Roman"/>
          <w:sz w:val="24"/>
          <w:szCs w:val="24"/>
          <w:lang w:val="en-US"/>
        </w:rPr>
        <w:t>parameter</w:t>
      </w:r>
      <w:r w:rsidR="003A7C43" w:rsidRPr="00CA6E32">
        <w:rPr>
          <w:rFonts w:cs="Times New Roman"/>
          <w:sz w:val="24"/>
          <w:szCs w:val="24"/>
          <w:lang w:val="en-US"/>
        </w:rPr>
        <w:t>s of lime-diatomite solutions depend on the fineness of grinding of the components. The dynamics of strength development is significantly influenced by the ratio of lime and activated diatomite.</w:t>
      </w:r>
    </w:p>
    <w:p w:rsidR="003A7C43" w:rsidRPr="00CA6E32" w:rsidRDefault="003A7C43"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It is known that the </w:t>
      </w:r>
      <w:r w:rsidR="00113AEF" w:rsidRPr="00CA6E32">
        <w:rPr>
          <w:rFonts w:cs="Times New Roman"/>
          <w:sz w:val="24"/>
          <w:szCs w:val="24"/>
          <w:lang w:val="en-US"/>
        </w:rPr>
        <w:t>diatomite activity</w:t>
      </w:r>
      <w:r w:rsidRPr="00CA6E32">
        <w:rPr>
          <w:rFonts w:cs="Times New Roman"/>
          <w:sz w:val="24"/>
          <w:szCs w:val="24"/>
          <w:lang w:val="en-US"/>
        </w:rPr>
        <w:t xml:space="preserve"> is determined by the content of substances in the diatomite in a chemically active form. </w:t>
      </w:r>
      <w:r w:rsidR="00113AEF" w:rsidRPr="00CA6E32">
        <w:rPr>
          <w:rFonts w:cs="Times New Roman"/>
          <w:sz w:val="24"/>
          <w:szCs w:val="24"/>
          <w:lang w:val="en-US"/>
        </w:rPr>
        <w:t>Besides</w:t>
      </w:r>
      <w:r w:rsidRPr="00CA6E32">
        <w:rPr>
          <w:rFonts w:cs="Times New Roman"/>
          <w:sz w:val="24"/>
          <w:szCs w:val="24"/>
          <w:lang w:val="en-US"/>
        </w:rPr>
        <w:t xml:space="preserve"> silica, diatomite contains crystals of salts of calcium, sodium, iron, aluminum, organic matter (up to 9%). Several methods of diatomite activation have been proposed</w:t>
      </w:r>
      <w:r w:rsidR="00113AEF" w:rsidRPr="00CA6E32">
        <w:rPr>
          <w:rFonts w:cs="Times New Roman"/>
          <w:sz w:val="24"/>
          <w:szCs w:val="24"/>
          <w:lang w:val="en-US"/>
        </w:rPr>
        <w:t xml:space="preserve"> in</w:t>
      </w:r>
      <w:r w:rsidRPr="00CA6E32">
        <w:rPr>
          <w:rFonts w:cs="Times New Roman"/>
          <w:sz w:val="24"/>
          <w:szCs w:val="24"/>
          <w:lang w:val="en-US"/>
        </w:rPr>
        <w:t xml:space="preserve"> [7 - 10]. </w:t>
      </w:r>
      <w:r w:rsidR="00113AEF" w:rsidRPr="00CA6E32">
        <w:rPr>
          <w:rFonts w:cs="Times New Roman"/>
          <w:sz w:val="24"/>
          <w:szCs w:val="24"/>
          <w:lang w:val="en-US"/>
        </w:rPr>
        <w:t>Its surface was modified by treating it with sodium hydroxide and soda ash to activate the diatomite</w:t>
      </w:r>
      <w:r w:rsidRPr="00CA6E32">
        <w:rPr>
          <w:rFonts w:cs="Times New Roman"/>
          <w:sz w:val="24"/>
          <w:szCs w:val="24"/>
          <w:lang w:val="en-US"/>
        </w:rPr>
        <w:t xml:space="preserve">. It was found that the activation of diatomite with alkali </w:t>
      </w:r>
      <w:r w:rsidR="00113AEF" w:rsidRPr="00CA6E32">
        <w:rPr>
          <w:rFonts w:cs="Times New Roman"/>
          <w:sz w:val="24"/>
          <w:szCs w:val="24"/>
          <w:lang w:val="en-US"/>
        </w:rPr>
        <w:t>results in</w:t>
      </w:r>
      <w:r w:rsidRPr="00CA6E32">
        <w:rPr>
          <w:rFonts w:cs="Times New Roman"/>
          <w:sz w:val="24"/>
          <w:szCs w:val="24"/>
          <w:lang w:val="en-US"/>
        </w:rPr>
        <w:t xml:space="preserve"> a significant increase in the compressive strength of calcareous-diatomite composites.</w:t>
      </w:r>
    </w:p>
    <w:p w:rsidR="005B0E52" w:rsidRPr="008B12A8" w:rsidRDefault="003A7C43"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The authors of [11] </w:t>
      </w:r>
      <w:r w:rsidR="00113AEF" w:rsidRPr="00CA6E32">
        <w:rPr>
          <w:rFonts w:cs="Times New Roman"/>
          <w:sz w:val="24"/>
          <w:szCs w:val="24"/>
          <w:lang w:val="en-US"/>
        </w:rPr>
        <w:t xml:space="preserve">have developed the compositions of a lime heat-insulating dry building mixture intended to finish the walls of buildings </w:t>
      </w:r>
      <w:r w:rsidRPr="00CA6E32">
        <w:rPr>
          <w:rFonts w:cs="Times New Roman"/>
          <w:sz w:val="24"/>
          <w:szCs w:val="24"/>
          <w:lang w:val="en-US"/>
        </w:rPr>
        <w:t>with the use of modified diatomite. Coatings based on the developed mixture are characterized by good applicability, high adhesive str</w:t>
      </w:r>
      <w:r w:rsidR="000C21F6" w:rsidRPr="00CA6E32">
        <w:rPr>
          <w:rFonts w:cs="Times New Roman"/>
          <w:sz w:val="24"/>
          <w:szCs w:val="24"/>
          <w:lang w:val="en-US"/>
        </w:rPr>
        <w:t>ength, amounting to 1.4-1.6 MPa</w:t>
      </w:r>
      <w:r w:rsidR="005B0E52" w:rsidRPr="00CA6E32">
        <w:rPr>
          <w:rFonts w:cs="Times New Roman"/>
          <w:sz w:val="24"/>
          <w:szCs w:val="24"/>
          <w:lang w:val="en-US"/>
        </w:rPr>
        <w:t>.</w:t>
      </w:r>
    </w:p>
    <w:p w:rsidR="00B30147" w:rsidRPr="00CA6E32" w:rsidRDefault="005B0E52"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In work </w:t>
      </w:r>
      <w:r w:rsidR="003A7C43" w:rsidRPr="00CA6E32">
        <w:rPr>
          <w:rFonts w:cs="Times New Roman"/>
          <w:sz w:val="24"/>
          <w:szCs w:val="24"/>
          <w:lang w:val="en-US"/>
        </w:rPr>
        <w:t xml:space="preserve">[12] </w:t>
      </w:r>
      <w:r w:rsidR="00593018" w:rsidRPr="00CA6E32">
        <w:rPr>
          <w:rFonts w:cs="Times New Roman"/>
          <w:sz w:val="24"/>
          <w:szCs w:val="24"/>
          <w:lang w:val="en-US"/>
        </w:rPr>
        <w:t>studied</w:t>
      </w:r>
      <w:r w:rsidR="003A7C43" w:rsidRPr="00CA6E32">
        <w:rPr>
          <w:rFonts w:cs="Times New Roman"/>
          <w:sz w:val="24"/>
          <w:szCs w:val="24"/>
          <w:lang w:val="en-US"/>
        </w:rPr>
        <w:t xml:space="preserve"> the possibility </w:t>
      </w:r>
      <w:r w:rsidR="00113AEF" w:rsidRPr="00CA6E32">
        <w:rPr>
          <w:rFonts w:cs="Times New Roman"/>
          <w:sz w:val="24"/>
          <w:szCs w:val="24"/>
          <w:lang w:val="en-US"/>
        </w:rPr>
        <w:t>to use</w:t>
      </w:r>
      <w:r w:rsidR="003A7C43" w:rsidRPr="00CA6E32">
        <w:rPr>
          <w:rFonts w:cs="Times New Roman"/>
          <w:sz w:val="24"/>
          <w:szCs w:val="24"/>
          <w:lang w:val="en-US"/>
        </w:rPr>
        <w:t xml:space="preserve"> diatom deposits of the Inza region as a component of dry lime mixtures. </w:t>
      </w:r>
      <w:r w:rsidR="00113AEF" w:rsidRPr="00CA6E32">
        <w:rPr>
          <w:rFonts w:cs="Times New Roman"/>
          <w:sz w:val="24"/>
          <w:szCs w:val="24"/>
          <w:lang w:val="en-US"/>
        </w:rPr>
        <w:t xml:space="preserve">Activation methods were used to </w:t>
      </w:r>
      <w:r w:rsidR="003A7C43" w:rsidRPr="00CA6E32">
        <w:rPr>
          <w:rFonts w:cs="Times New Roman"/>
          <w:sz w:val="24"/>
          <w:szCs w:val="24"/>
          <w:lang w:val="en-US"/>
        </w:rPr>
        <w:t>increase the re</w:t>
      </w:r>
      <w:r w:rsidR="00113AEF" w:rsidRPr="00CA6E32">
        <w:rPr>
          <w:rFonts w:cs="Times New Roman"/>
          <w:sz w:val="24"/>
          <w:szCs w:val="24"/>
          <w:lang w:val="en-US"/>
        </w:rPr>
        <w:t>diatomite activity</w:t>
      </w:r>
      <w:r w:rsidR="003A7C43" w:rsidRPr="00CA6E32">
        <w:rPr>
          <w:rFonts w:cs="Times New Roman"/>
          <w:sz w:val="24"/>
          <w:szCs w:val="24"/>
          <w:lang w:val="en-US"/>
        </w:rPr>
        <w:t xml:space="preserve"> to change the surface </w:t>
      </w:r>
      <w:r w:rsidR="00113AEF" w:rsidRPr="00CA6E32">
        <w:rPr>
          <w:rFonts w:cs="Times New Roman"/>
          <w:sz w:val="24"/>
          <w:szCs w:val="24"/>
          <w:lang w:val="en-US"/>
        </w:rPr>
        <w:t>diatomite activity</w:t>
      </w:r>
      <w:r w:rsidR="003A7C43" w:rsidRPr="00CA6E32">
        <w:rPr>
          <w:rFonts w:cs="Times New Roman"/>
          <w:sz w:val="24"/>
          <w:szCs w:val="24"/>
          <w:lang w:val="en-US"/>
        </w:rPr>
        <w:t xml:space="preserve"> and its chemical composition. Diatomite was activated thermally by heating at various temperatures and chemically by treatment with silicic acid. Modification of diatomite with a silicic acid sol increases the content of silica, enhances the hydrophilic properties of its surface, reduces pore size, and increases its activity as a mineral additive.</w:t>
      </w:r>
      <w:r w:rsidR="00B30147" w:rsidRPr="00CA6E32">
        <w:rPr>
          <w:rFonts w:cs="Times New Roman"/>
          <w:sz w:val="24"/>
          <w:szCs w:val="24"/>
          <w:lang w:val="en-US"/>
        </w:rPr>
        <w:t xml:space="preserve"> </w:t>
      </w:r>
    </w:p>
    <w:p w:rsidR="00E502CB" w:rsidRPr="00CA6E32" w:rsidRDefault="00AC03F8"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Research </w:t>
      </w:r>
      <w:r w:rsidR="00113AEF" w:rsidRPr="00CA6E32">
        <w:rPr>
          <w:rFonts w:cs="Times New Roman"/>
          <w:sz w:val="24"/>
          <w:szCs w:val="24"/>
          <w:lang w:val="en-US"/>
        </w:rPr>
        <w:t>under this project</w:t>
      </w:r>
      <w:r w:rsidRPr="00CA6E32">
        <w:rPr>
          <w:rFonts w:cs="Times New Roman"/>
          <w:sz w:val="24"/>
          <w:szCs w:val="24"/>
          <w:lang w:val="en-US"/>
        </w:rPr>
        <w:t xml:space="preserve"> was based on theoretical work </w:t>
      </w:r>
      <w:r w:rsidR="00A619F7" w:rsidRPr="00CA6E32">
        <w:rPr>
          <w:rFonts w:cs="Times New Roman"/>
          <w:sz w:val="24"/>
          <w:szCs w:val="24"/>
          <w:lang w:val="en-US"/>
        </w:rPr>
        <w:t>performed</w:t>
      </w:r>
      <w:r w:rsidRPr="00CA6E32">
        <w:rPr>
          <w:rFonts w:cs="Times New Roman"/>
          <w:sz w:val="24"/>
          <w:szCs w:val="24"/>
          <w:lang w:val="en-US"/>
        </w:rPr>
        <w:t xml:space="preserve"> u</w:t>
      </w:r>
      <w:r w:rsidR="006D46BA" w:rsidRPr="00CA6E32">
        <w:rPr>
          <w:rFonts w:cs="Times New Roman"/>
          <w:sz w:val="24"/>
          <w:szCs w:val="24"/>
          <w:lang w:val="en-US"/>
        </w:rPr>
        <w:t>nder the guidance of J.A. Khint</w:t>
      </w:r>
      <w:r w:rsidRPr="00CA6E32">
        <w:rPr>
          <w:rFonts w:cs="Times New Roman"/>
          <w:sz w:val="24"/>
          <w:szCs w:val="24"/>
          <w:lang w:val="en-US"/>
        </w:rPr>
        <w:t xml:space="preserve"> (Estonia) </w:t>
      </w:r>
      <w:r w:rsidR="00113AEF" w:rsidRPr="00CA6E32">
        <w:rPr>
          <w:rFonts w:cs="Times New Roman"/>
          <w:sz w:val="24"/>
          <w:szCs w:val="24"/>
          <w:lang w:val="en-US"/>
        </w:rPr>
        <w:t>for</w:t>
      </w:r>
      <w:r w:rsidRPr="00CA6E32">
        <w:rPr>
          <w:rFonts w:cs="Times New Roman"/>
          <w:sz w:val="24"/>
          <w:szCs w:val="24"/>
          <w:lang w:val="en-US"/>
        </w:rPr>
        <w:t xml:space="preserve"> the synthesis of silicalcites [13]. The chemical interaction of silica and calcium hydroxide proceeds </w:t>
      </w:r>
      <w:r w:rsidR="00A619F7" w:rsidRPr="00CA6E32">
        <w:rPr>
          <w:rFonts w:cs="Times New Roman"/>
          <w:sz w:val="24"/>
          <w:szCs w:val="24"/>
          <w:lang w:val="en-US"/>
        </w:rPr>
        <w:t>under</w:t>
      </w:r>
      <w:r w:rsidRPr="00CA6E32">
        <w:rPr>
          <w:rFonts w:cs="Times New Roman"/>
          <w:sz w:val="24"/>
          <w:szCs w:val="24"/>
          <w:lang w:val="en-US"/>
        </w:rPr>
        <w:t xml:space="preserve"> the following reaction (1):</w:t>
      </w:r>
    </w:p>
    <w:p w:rsidR="00BE3DA5" w:rsidRPr="00CA6E32" w:rsidRDefault="00BE3DA5" w:rsidP="001C7137">
      <w:pPr>
        <w:spacing w:line="348" w:lineRule="auto"/>
        <w:ind w:firstLine="709"/>
        <w:jc w:val="both"/>
        <w:rPr>
          <w:rFonts w:cs="Times New Roman"/>
          <w:sz w:val="8"/>
          <w:szCs w:val="8"/>
          <w:lang w:val="en-US"/>
        </w:rPr>
      </w:pPr>
    </w:p>
    <w:p w:rsidR="00E502CB" w:rsidRPr="00CA6E32" w:rsidRDefault="001C7137" w:rsidP="001C7137">
      <w:pPr>
        <w:spacing w:line="348" w:lineRule="auto"/>
        <w:ind w:firstLine="709"/>
        <w:jc w:val="center"/>
        <w:rPr>
          <w:rFonts w:cs="Times New Roman"/>
          <w:sz w:val="24"/>
          <w:szCs w:val="24"/>
          <w:lang w:val="it-IT"/>
        </w:rPr>
      </w:pPr>
      <w:r w:rsidRPr="001C7137">
        <w:rPr>
          <w:rFonts w:cs="Times New Roman"/>
          <w:sz w:val="24"/>
          <w:szCs w:val="24"/>
          <w:lang w:val="en-US"/>
        </w:rPr>
        <w:t xml:space="preserve">           </w:t>
      </w:r>
      <w:r w:rsidR="00B30147" w:rsidRPr="00CA6E32">
        <w:rPr>
          <w:rFonts w:cs="Times New Roman"/>
          <w:sz w:val="24"/>
          <w:szCs w:val="24"/>
          <w:lang w:val="it-IT"/>
        </w:rPr>
        <w:t>SiO</w:t>
      </w:r>
      <w:r w:rsidR="00B30147" w:rsidRPr="00CA6E32">
        <w:rPr>
          <w:rFonts w:cs="Times New Roman"/>
          <w:sz w:val="24"/>
          <w:szCs w:val="24"/>
          <w:vertAlign w:val="subscript"/>
          <w:lang w:val="it-IT"/>
        </w:rPr>
        <w:t>2</w:t>
      </w:r>
      <w:r w:rsidR="00B30147" w:rsidRPr="00CA6E32">
        <w:rPr>
          <w:rFonts w:cs="Times New Roman"/>
          <w:sz w:val="24"/>
          <w:szCs w:val="24"/>
          <w:lang w:val="it-IT"/>
        </w:rPr>
        <w:t xml:space="preserve"> + 2 Ca(OH)</w:t>
      </w:r>
      <w:r w:rsidR="00B30147" w:rsidRPr="00CA6E32">
        <w:rPr>
          <w:rFonts w:cs="Times New Roman"/>
          <w:sz w:val="24"/>
          <w:szCs w:val="24"/>
          <w:vertAlign w:val="subscript"/>
          <w:lang w:val="it-IT"/>
        </w:rPr>
        <w:t xml:space="preserve">2 </w:t>
      </w:r>
      <w:r w:rsidR="00B30147" w:rsidRPr="00CA6E32">
        <w:rPr>
          <w:rFonts w:cs="Times New Roman"/>
          <w:sz w:val="24"/>
          <w:szCs w:val="24"/>
          <w:lang w:val="it-IT"/>
        </w:rPr>
        <w:t>+ n(H</w:t>
      </w:r>
      <w:r w:rsidR="00B30147" w:rsidRPr="00CA6E32">
        <w:rPr>
          <w:rFonts w:cs="Times New Roman"/>
          <w:sz w:val="24"/>
          <w:szCs w:val="24"/>
          <w:vertAlign w:val="subscript"/>
          <w:lang w:val="it-IT"/>
        </w:rPr>
        <w:t>2</w:t>
      </w:r>
      <w:r w:rsidR="00B30147" w:rsidRPr="00CA6E32">
        <w:rPr>
          <w:rFonts w:cs="Times New Roman"/>
          <w:sz w:val="24"/>
          <w:szCs w:val="24"/>
          <w:lang w:val="it-IT"/>
        </w:rPr>
        <w:t>O) =  2CaO</w:t>
      </w:r>
      <w:r w:rsidR="00B30147" w:rsidRPr="00CA6E32">
        <w:rPr>
          <w:rFonts w:cs="Times New Roman"/>
          <w:b/>
          <w:sz w:val="24"/>
          <w:szCs w:val="24"/>
          <w:vertAlign w:val="superscript"/>
          <w:lang w:val="it-IT"/>
        </w:rPr>
        <w:t>.</w:t>
      </w:r>
      <w:r w:rsidR="00B30147" w:rsidRPr="00CA6E32">
        <w:rPr>
          <w:rFonts w:cs="Times New Roman"/>
          <w:sz w:val="24"/>
          <w:szCs w:val="24"/>
          <w:lang w:val="it-IT"/>
        </w:rPr>
        <w:t>SiO</w:t>
      </w:r>
      <w:r w:rsidR="00B30147" w:rsidRPr="00CA6E32">
        <w:rPr>
          <w:rFonts w:cs="Times New Roman"/>
          <w:sz w:val="24"/>
          <w:szCs w:val="24"/>
          <w:vertAlign w:val="subscript"/>
          <w:lang w:val="it-IT"/>
        </w:rPr>
        <w:t>2</w:t>
      </w:r>
      <w:r w:rsidR="00B30147" w:rsidRPr="00CA6E32">
        <w:rPr>
          <w:rFonts w:cs="Times New Roman"/>
          <w:b/>
          <w:sz w:val="24"/>
          <w:szCs w:val="24"/>
          <w:vertAlign w:val="superscript"/>
          <w:lang w:val="it-IT"/>
        </w:rPr>
        <w:t>.</w:t>
      </w:r>
      <w:r w:rsidR="00B30147" w:rsidRPr="00CA6E32">
        <w:rPr>
          <w:rFonts w:cs="Times New Roman"/>
          <w:sz w:val="24"/>
          <w:szCs w:val="24"/>
          <w:lang w:val="it-IT"/>
        </w:rPr>
        <w:t>(n+1)H</w:t>
      </w:r>
      <w:r w:rsidR="00B30147" w:rsidRPr="00CA6E32">
        <w:rPr>
          <w:rFonts w:cs="Times New Roman"/>
          <w:sz w:val="24"/>
          <w:szCs w:val="24"/>
          <w:vertAlign w:val="subscript"/>
          <w:lang w:val="it-IT"/>
        </w:rPr>
        <w:t>2</w:t>
      </w:r>
      <w:r w:rsidR="00B30147" w:rsidRPr="00CA6E32">
        <w:rPr>
          <w:rFonts w:cs="Times New Roman"/>
          <w:sz w:val="24"/>
          <w:szCs w:val="24"/>
          <w:lang w:val="it-IT"/>
        </w:rPr>
        <w:t>O</w:t>
      </w:r>
      <w:r w:rsidRPr="001C7137">
        <w:rPr>
          <w:rFonts w:cs="Times New Roman"/>
          <w:sz w:val="24"/>
          <w:szCs w:val="24"/>
          <w:lang w:val="en-US"/>
        </w:rPr>
        <w:t xml:space="preserve">       </w:t>
      </w:r>
      <w:r w:rsidR="00E502CB" w:rsidRPr="00CA6E32">
        <w:rPr>
          <w:rFonts w:cs="Times New Roman"/>
          <w:sz w:val="24"/>
          <w:szCs w:val="24"/>
          <w:lang w:val="it-IT"/>
        </w:rPr>
        <w:tab/>
      </w:r>
      <w:r w:rsidRPr="001C7137">
        <w:rPr>
          <w:rFonts w:cs="Times New Roman"/>
          <w:sz w:val="24"/>
          <w:szCs w:val="24"/>
          <w:lang w:val="en-US"/>
        </w:rPr>
        <w:t xml:space="preserve">            </w:t>
      </w:r>
      <w:r w:rsidR="00E502CB" w:rsidRPr="00CA6E32">
        <w:rPr>
          <w:rFonts w:cs="Times New Roman"/>
          <w:sz w:val="24"/>
          <w:szCs w:val="24"/>
          <w:lang w:val="it-IT"/>
        </w:rPr>
        <w:tab/>
      </w:r>
      <w:r w:rsidRPr="001C7137">
        <w:rPr>
          <w:rFonts w:cs="Times New Roman"/>
          <w:sz w:val="24"/>
          <w:szCs w:val="24"/>
          <w:lang w:val="en-US"/>
        </w:rPr>
        <w:t xml:space="preserve">   </w:t>
      </w:r>
      <w:r w:rsidR="00E502CB" w:rsidRPr="00CA6E32">
        <w:rPr>
          <w:rFonts w:cs="Times New Roman"/>
          <w:sz w:val="24"/>
          <w:szCs w:val="24"/>
          <w:lang w:val="it-IT"/>
        </w:rPr>
        <w:t>(1)</w:t>
      </w:r>
    </w:p>
    <w:p w:rsidR="00E502CB" w:rsidRPr="00CA6E32" w:rsidRDefault="00E502CB" w:rsidP="001C7137">
      <w:pPr>
        <w:spacing w:line="348" w:lineRule="auto"/>
        <w:ind w:firstLine="709"/>
        <w:jc w:val="both"/>
        <w:rPr>
          <w:rFonts w:cs="Times New Roman"/>
          <w:sz w:val="16"/>
          <w:szCs w:val="16"/>
          <w:lang w:val="it-IT"/>
        </w:rPr>
      </w:pPr>
    </w:p>
    <w:p w:rsidR="00AC03F8" w:rsidRPr="00CA6E32" w:rsidRDefault="00AC03F8" w:rsidP="001C7137">
      <w:pPr>
        <w:shd w:val="clear" w:color="auto" w:fill="FFFFFF"/>
        <w:spacing w:line="348" w:lineRule="auto"/>
        <w:ind w:right="10" w:firstLine="709"/>
        <w:jc w:val="both"/>
        <w:rPr>
          <w:rFonts w:cs="Times New Roman"/>
          <w:sz w:val="24"/>
          <w:szCs w:val="24"/>
          <w:lang w:val="en-US"/>
        </w:rPr>
      </w:pPr>
      <w:r w:rsidRPr="00CA6E32">
        <w:rPr>
          <w:rFonts w:cs="Times New Roman"/>
          <w:sz w:val="24"/>
          <w:szCs w:val="24"/>
          <w:lang w:val="en-US"/>
        </w:rPr>
        <w:t xml:space="preserve">The speed and completeness of the course of this reaction mainly depends on the activity of its components. </w:t>
      </w:r>
      <w:r w:rsidR="006D46BA" w:rsidRPr="00CA6E32">
        <w:rPr>
          <w:rFonts w:cs="Times New Roman"/>
          <w:sz w:val="24"/>
          <w:szCs w:val="24"/>
          <w:lang w:val="en-US"/>
        </w:rPr>
        <w:t xml:space="preserve">It is proposed to disintegrate it to a particle size of several nanometers and to interact by strong compression and preferably in a steam atmosphere in autoclaves to activate </w:t>
      </w:r>
      <w:r w:rsidR="006D46BA" w:rsidRPr="00CA6E32">
        <w:rPr>
          <w:rFonts w:cs="Times New Roman"/>
          <w:sz w:val="24"/>
          <w:szCs w:val="24"/>
          <w:lang w:val="en-US"/>
        </w:rPr>
        <w:lastRenderedPageBreak/>
        <w:t>quartz sand</w:t>
      </w:r>
      <w:r w:rsidRPr="00CA6E32">
        <w:rPr>
          <w:rFonts w:cs="Times New Roman"/>
          <w:sz w:val="24"/>
          <w:szCs w:val="24"/>
          <w:lang w:val="en-US"/>
        </w:rPr>
        <w:t xml:space="preserve">. </w:t>
      </w:r>
      <w:r w:rsidR="006D46BA" w:rsidRPr="00CA6E32">
        <w:rPr>
          <w:rFonts w:cs="Times New Roman"/>
          <w:sz w:val="24"/>
          <w:szCs w:val="24"/>
          <w:lang w:val="en-US"/>
        </w:rPr>
        <w:t>J.A. Khint</w:t>
      </w:r>
      <w:r w:rsidRPr="00CA6E32">
        <w:rPr>
          <w:rFonts w:cs="Times New Roman"/>
          <w:sz w:val="24"/>
          <w:szCs w:val="24"/>
          <w:lang w:val="en-US"/>
        </w:rPr>
        <w:t xml:space="preserve"> developed disintegrator designs </w:t>
      </w:r>
      <w:r w:rsidR="006D46BA" w:rsidRPr="00CA6E32">
        <w:rPr>
          <w:rFonts w:cs="Times New Roman"/>
          <w:sz w:val="24"/>
          <w:szCs w:val="24"/>
          <w:lang w:val="en-US"/>
        </w:rPr>
        <w:t>to crush</w:t>
      </w:r>
      <w:r w:rsidRPr="00CA6E32">
        <w:rPr>
          <w:rFonts w:cs="Times New Roman"/>
          <w:sz w:val="24"/>
          <w:szCs w:val="24"/>
          <w:lang w:val="en-US"/>
        </w:rPr>
        <w:t xml:space="preserve"> river sand to a size of several nanometers.</w:t>
      </w:r>
    </w:p>
    <w:p w:rsidR="00AC03F8" w:rsidRPr="00CA6E32" w:rsidRDefault="00AC03F8" w:rsidP="001C7137">
      <w:pPr>
        <w:shd w:val="clear" w:color="auto" w:fill="FFFFFF"/>
        <w:spacing w:line="348" w:lineRule="auto"/>
        <w:ind w:right="10" w:firstLine="709"/>
        <w:jc w:val="both"/>
        <w:rPr>
          <w:rFonts w:cs="Times New Roman"/>
          <w:sz w:val="24"/>
          <w:szCs w:val="24"/>
          <w:lang w:val="en-US"/>
        </w:rPr>
      </w:pPr>
      <w:r w:rsidRPr="00CA6E32">
        <w:rPr>
          <w:rFonts w:cs="Times New Roman"/>
          <w:sz w:val="24"/>
          <w:szCs w:val="24"/>
          <w:lang w:val="en-US"/>
        </w:rPr>
        <w:t xml:space="preserve">Diatomite is an important component in the formulation of </w:t>
      </w:r>
      <w:r w:rsidR="00ED6D17" w:rsidRPr="00CA6E32">
        <w:rPr>
          <w:rFonts w:cs="Times New Roman"/>
          <w:sz w:val="24"/>
          <w:szCs w:val="24"/>
          <w:lang w:val="en-US"/>
        </w:rPr>
        <w:t>DBM</w:t>
      </w:r>
      <w:r w:rsidRPr="00CA6E32">
        <w:rPr>
          <w:rFonts w:cs="Times New Roman"/>
          <w:sz w:val="24"/>
          <w:szCs w:val="24"/>
          <w:lang w:val="en-US"/>
        </w:rPr>
        <w:t>s as acid additives. When mixed in finely ground form with air lime, they give it the properties of a hydraulic binder, and when mixed with Portland cement, they increase its sulfate resistance [14].</w:t>
      </w:r>
    </w:p>
    <w:p w:rsidR="00AC03F8" w:rsidRPr="00CA6E32" w:rsidRDefault="00AC03F8" w:rsidP="001C7137">
      <w:pPr>
        <w:shd w:val="clear" w:color="auto" w:fill="FFFFFF"/>
        <w:spacing w:line="348" w:lineRule="auto"/>
        <w:ind w:right="10" w:firstLine="709"/>
        <w:jc w:val="both"/>
        <w:rPr>
          <w:rFonts w:cs="Times New Roman"/>
          <w:sz w:val="24"/>
          <w:szCs w:val="24"/>
          <w:lang w:val="en-US"/>
        </w:rPr>
      </w:pPr>
      <w:r w:rsidRPr="00CA6E32">
        <w:rPr>
          <w:rFonts w:cs="Times New Roman"/>
          <w:sz w:val="24"/>
          <w:szCs w:val="24"/>
          <w:lang w:val="en-US"/>
        </w:rPr>
        <w:t>Kazakhstan is one of the countries with huge reserves of diatomite raw materials, the bulk of them are located in the Mugolzhar district of the Aktobe region. From the group of Kazakhstani diatomite deposits, the Zhalpak deposit is distinguished</w:t>
      </w:r>
      <w:r w:rsidR="00ED6D17" w:rsidRPr="00CA6E32">
        <w:rPr>
          <w:rFonts w:cs="Times New Roman"/>
          <w:sz w:val="24"/>
          <w:szCs w:val="24"/>
          <w:lang w:val="en-US"/>
        </w:rPr>
        <w:t xml:space="preserve"> </w:t>
      </w:r>
      <w:r w:rsidR="006D46BA" w:rsidRPr="00CA6E32">
        <w:rPr>
          <w:rFonts w:cs="Times New Roman"/>
          <w:sz w:val="24"/>
          <w:szCs w:val="24"/>
          <w:lang w:val="en-US"/>
        </w:rPr>
        <w:t>as it</w:t>
      </w:r>
      <w:r w:rsidRPr="00CA6E32">
        <w:rPr>
          <w:rFonts w:cs="Times New Roman"/>
          <w:sz w:val="24"/>
          <w:szCs w:val="24"/>
          <w:lang w:val="en-US"/>
        </w:rPr>
        <w:t xml:space="preserve"> is characterized by surface occurrence and proximity to the large railway station of Emba. Therefore, diatomites of this deposit are an important object of study, both scientifically and practically, </w:t>
      </w:r>
      <w:r w:rsidR="006D46BA" w:rsidRPr="00CA6E32">
        <w:rPr>
          <w:rFonts w:cs="Times New Roman"/>
          <w:sz w:val="24"/>
          <w:szCs w:val="24"/>
          <w:lang w:val="en-US"/>
        </w:rPr>
        <w:t>to obtain</w:t>
      </w:r>
      <w:r w:rsidRPr="00CA6E32">
        <w:rPr>
          <w:rFonts w:cs="Times New Roman"/>
          <w:sz w:val="24"/>
          <w:szCs w:val="24"/>
          <w:lang w:val="en-US"/>
        </w:rPr>
        <w:t xml:space="preserve"> a whole range of industrial materials</w:t>
      </w:r>
      <w:r w:rsidR="006D46BA" w:rsidRPr="00CA6E32">
        <w:rPr>
          <w:rFonts w:cs="Times New Roman"/>
          <w:sz w:val="24"/>
          <w:szCs w:val="24"/>
          <w:lang w:val="en-US"/>
        </w:rPr>
        <w:t xml:space="preserve"> on their basis</w:t>
      </w:r>
      <w:r w:rsidRPr="00CA6E32">
        <w:rPr>
          <w:rFonts w:cs="Times New Roman"/>
          <w:sz w:val="24"/>
          <w:szCs w:val="24"/>
          <w:lang w:val="en-US"/>
        </w:rPr>
        <w:t>, including high-quality silicate construction products.</w:t>
      </w:r>
    </w:p>
    <w:p w:rsidR="00AC03F8" w:rsidRPr="00CA6E32" w:rsidRDefault="00AC03F8" w:rsidP="001C7137">
      <w:pPr>
        <w:shd w:val="clear" w:color="auto" w:fill="FFFFFF"/>
        <w:spacing w:line="348" w:lineRule="auto"/>
        <w:ind w:right="10" w:firstLine="709"/>
        <w:jc w:val="both"/>
        <w:rPr>
          <w:rFonts w:cs="Times New Roman"/>
          <w:sz w:val="24"/>
          <w:szCs w:val="24"/>
          <w:lang w:val="en-US"/>
        </w:rPr>
      </w:pPr>
      <w:r w:rsidRPr="00CA6E32">
        <w:rPr>
          <w:rFonts w:cs="Times New Roman"/>
          <w:sz w:val="24"/>
          <w:szCs w:val="24"/>
          <w:lang w:val="en-US"/>
        </w:rPr>
        <w:t xml:space="preserve">Basis and initial data for the </w:t>
      </w:r>
      <w:r w:rsidR="006D46BA" w:rsidRPr="00CA6E32">
        <w:rPr>
          <w:rFonts w:cs="Times New Roman"/>
          <w:sz w:val="24"/>
          <w:szCs w:val="24"/>
          <w:lang w:val="en-US"/>
        </w:rPr>
        <w:t xml:space="preserve">topic </w:t>
      </w:r>
      <w:r w:rsidRPr="00CA6E32">
        <w:rPr>
          <w:rFonts w:cs="Times New Roman"/>
          <w:sz w:val="24"/>
          <w:szCs w:val="24"/>
          <w:lang w:val="en-US"/>
        </w:rPr>
        <w:t xml:space="preserve">development. The prerequisites for the need to </w:t>
      </w:r>
      <w:r w:rsidR="006D46BA" w:rsidRPr="00CA6E32">
        <w:rPr>
          <w:rFonts w:cs="Times New Roman"/>
          <w:sz w:val="24"/>
          <w:szCs w:val="24"/>
          <w:lang w:val="en-US"/>
        </w:rPr>
        <w:t>perform</w:t>
      </w:r>
      <w:r w:rsidRPr="00CA6E32">
        <w:rPr>
          <w:rFonts w:cs="Times New Roman"/>
          <w:sz w:val="24"/>
          <w:szCs w:val="24"/>
          <w:lang w:val="en-US"/>
        </w:rPr>
        <w:t xml:space="preserve"> </w:t>
      </w:r>
      <w:r w:rsidR="006D46BA" w:rsidRPr="00CA6E32">
        <w:rPr>
          <w:rFonts w:cs="Times New Roman"/>
          <w:sz w:val="24"/>
          <w:szCs w:val="24"/>
          <w:lang w:val="en-US"/>
        </w:rPr>
        <w:t xml:space="preserve">the </w:t>
      </w:r>
      <w:r w:rsidRPr="00CA6E32">
        <w:rPr>
          <w:rFonts w:cs="Times New Roman"/>
          <w:sz w:val="24"/>
          <w:szCs w:val="24"/>
          <w:lang w:val="en-US"/>
        </w:rPr>
        <w:t xml:space="preserve">research and development work </w:t>
      </w:r>
      <w:r w:rsidR="00113AEF" w:rsidRPr="00CA6E32">
        <w:rPr>
          <w:rFonts w:cs="Times New Roman"/>
          <w:sz w:val="24"/>
          <w:szCs w:val="24"/>
          <w:lang w:val="en-US"/>
        </w:rPr>
        <w:t>under this project</w:t>
      </w:r>
      <w:r w:rsidRPr="00CA6E32">
        <w:rPr>
          <w:rFonts w:cs="Times New Roman"/>
          <w:sz w:val="24"/>
          <w:szCs w:val="24"/>
          <w:lang w:val="en-US"/>
        </w:rPr>
        <w:t xml:space="preserve"> is the practical absence of enterprises </w:t>
      </w:r>
      <w:r w:rsidR="006D46BA" w:rsidRPr="00CA6E32">
        <w:rPr>
          <w:rFonts w:cs="Times New Roman"/>
          <w:sz w:val="24"/>
          <w:szCs w:val="24"/>
          <w:lang w:val="en-US"/>
        </w:rPr>
        <w:t>to process</w:t>
      </w:r>
      <w:r w:rsidRPr="00CA6E32">
        <w:rPr>
          <w:rFonts w:cs="Times New Roman"/>
          <w:sz w:val="24"/>
          <w:szCs w:val="24"/>
          <w:lang w:val="en-US"/>
        </w:rPr>
        <w:t xml:space="preserve"> diatomite raw materials in Kazakhstan with relatively significant reserves and ease of opencast mining. The </w:t>
      </w:r>
      <w:r w:rsidR="00ED6D17" w:rsidRPr="00CA6E32">
        <w:rPr>
          <w:rFonts w:cs="Times New Roman"/>
          <w:sz w:val="24"/>
          <w:szCs w:val="24"/>
          <w:lang w:val="en-US"/>
        </w:rPr>
        <w:t>diatomites use</w:t>
      </w:r>
      <w:r w:rsidRPr="00CA6E32">
        <w:rPr>
          <w:rFonts w:cs="Times New Roman"/>
          <w:sz w:val="24"/>
          <w:szCs w:val="24"/>
          <w:lang w:val="en-US"/>
        </w:rPr>
        <w:t xml:space="preserve"> will increase, as evidenced by the experience </w:t>
      </w:r>
      <w:r w:rsidR="006D46BA" w:rsidRPr="00CA6E32">
        <w:rPr>
          <w:rFonts w:cs="Times New Roman"/>
          <w:sz w:val="24"/>
          <w:szCs w:val="24"/>
          <w:lang w:val="en-US"/>
        </w:rPr>
        <w:t xml:space="preserve">of the </w:t>
      </w:r>
      <w:r w:rsidR="00113AEF" w:rsidRPr="00CA6E32">
        <w:rPr>
          <w:rFonts w:cs="Times New Roman"/>
          <w:sz w:val="24"/>
          <w:szCs w:val="24"/>
          <w:lang w:val="en-US"/>
        </w:rPr>
        <w:t>use</w:t>
      </w:r>
      <w:r w:rsidRPr="00CA6E32">
        <w:rPr>
          <w:rFonts w:cs="Times New Roman"/>
          <w:sz w:val="24"/>
          <w:szCs w:val="24"/>
          <w:lang w:val="en-US"/>
        </w:rPr>
        <w:t xml:space="preserve"> </w:t>
      </w:r>
      <w:r w:rsidR="006D46BA" w:rsidRPr="00CA6E32">
        <w:rPr>
          <w:rFonts w:cs="Times New Roman"/>
          <w:sz w:val="24"/>
          <w:szCs w:val="24"/>
          <w:lang w:val="en-US"/>
        </w:rPr>
        <w:t xml:space="preserve">of </w:t>
      </w:r>
      <w:r w:rsidRPr="00CA6E32">
        <w:rPr>
          <w:rFonts w:cs="Times New Roman"/>
          <w:sz w:val="24"/>
          <w:szCs w:val="24"/>
          <w:lang w:val="en-US"/>
        </w:rPr>
        <w:t>this raw material in construction and other industries of economically developed countries.</w:t>
      </w:r>
    </w:p>
    <w:p w:rsidR="00CA0379" w:rsidRPr="00CA6E32" w:rsidRDefault="00AC03F8" w:rsidP="001C7137">
      <w:pPr>
        <w:shd w:val="clear" w:color="auto" w:fill="FFFFFF"/>
        <w:spacing w:line="348" w:lineRule="auto"/>
        <w:ind w:right="10" w:firstLine="709"/>
        <w:jc w:val="both"/>
        <w:rPr>
          <w:rFonts w:cs="Times New Roman"/>
          <w:sz w:val="24"/>
          <w:szCs w:val="24"/>
          <w:shd w:val="clear" w:color="auto" w:fill="FFFFFF" w:themeFill="background1"/>
          <w:lang w:val="en-US"/>
        </w:rPr>
      </w:pPr>
      <w:r w:rsidRPr="00CA6E32">
        <w:rPr>
          <w:rFonts w:cs="Times New Roman"/>
          <w:sz w:val="24"/>
          <w:szCs w:val="24"/>
          <w:lang w:val="en-US"/>
        </w:rPr>
        <w:t xml:space="preserve">Information about the planned scientific and technical </w:t>
      </w:r>
      <w:r w:rsidR="006D46BA" w:rsidRPr="00CA6E32">
        <w:rPr>
          <w:rFonts w:cs="Times New Roman"/>
          <w:sz w:val="24"/>
          <w:szCs w:val="24"/>
          <w:lang w:val="en-US"/>
        </w:rPr>
        <w:t xml:space="preserve">development </w:t>
      </w:r>
      <w:r w:rsidRPr="00CA6E32">
        <w:rPr>
          <w:rFonts w:cs="Times New Roman"/>
          <w:sz w:val="24"/>
          <w:szCs w:val="24"/>
          <w:lang w:val="en-US"/>
        </w:rPr>
        <w:t>level, patent research and conclusions from them. The analysis of scientific, technical and patent literature on the production of iron oxide pigments from industrial products and wastes of the steel and machine-building industries</w:t>
      </w:r>
      <w:r w:rsidR="00ED6D17" w:rsidRPr="00CA6E32">
        <w:rPr>
          <w:rFonts w:cs="Times New Roman"/>
          <w:sz w:val="24"/>
          <w:szCs w:val="24"/>
          <w:lang w:val="en-US"/>
        </w:rPr>
        <w:t xml:space="preserve"> that</w:t>
      </w:r>
      <w:r w:rsidRPr="00CA6E32">
        <w:rPr>
          <w:rFonts w:cs="Times New Roman"/>
          <w:sz w:val="24"/>
          <w:szCs w:val="24"/>
          <w:lang w:val="en-US"/>
        </w:rPr>
        <w:t xml:space="preserve"> indicates the novelty of the proposed technology </w:t>
      </w:r>
      <w:r w:rsidR="00ED6D17" w:rsidRPr="00CA6E32">
        <w:rPr>
          <w:rFonts w:cs="Times New Roman"/>
          <w:sz w:val="24"/>
          <w:szCs w:val="24"/>
          <w:lang w:val="en-US"/>
        </w:rPr>
        <w:t>to produce</w:t>
      </w:r>
      <w:r w:rsidRPr="00CA6E32">
        <w:rPr>
          <w:rFonts w:cs="Times New Roman"/>
          <w:sz w:val="24"/>
          <w:szCs w:val="24"/>
          <w:lang w:val="en-US"/>
        </w:rPr>
        <w:t xml:space="preserve"> ultradispersed iron oxide pigments with a spherical shape of particles. </w:t>
      </w:r>
      <w:r w:rsidR="006D46BA" w:rsidRPr="00CA6E32">
        <w:rPr>
          <w:rFonts w:cs="Times New Roman"/>
          <w:sz w:val="24"/>
          <w:szCs w:val="24"/>
          <w:lang w:val="en-US"/>
        </w:rPr>
        <w:t>A method is proposed for the first time to obtain</w:t>
      </w:r>
      <w:r w:rsidRPr="00CA6E32">
        <w:rPr>
          <w:rFonts w:cs="Times New Roman"/>
          <w:sz w:val="24"/>
          <w:szCs w:val="24"/>
          <w:lang w:val="en-US"/>
        </w:rPr>
        <w:t xml:space="preserve"> a modern heat-insulating material of foam glass based on diatomite and an alkali-silica solution formed during the processing of ash after burning Ekibastuz coals. </w:t>
      </w:r>
      <w:r w:rsidR="006D46BA" w:rsidRPr="00CA6E32">
        <w:rPr>
          <w:rFonts w:cs="Times New Roman"/>
          <w:sz w:val="24"/>
          <w:szCs w:val="24"/>
          <w:lang w:val="en-US"/>
        </w:rPr>
        <w:t>Based on</w:t>
      </w:r>
      <w:r w:rsidRPr="00CA6E32">
        <w:rPr>
          <w:rFonts w:cs="Times New Roman"/>
          <w:sz w:val="24"/>
          <w:szCs w:val="24"/>
          <w:lang w:val="en-US"/>
        </w:rPr>
        <w:t xml:space="preserve"> research </w:t>
      </w:r>
      <w:r w:rsidR="00A619F7" w:rsidRPr="00CA6E32">
        <w:rPr>
          <w:rFonts w:cs="Times New Roman"/>
          <w:sz w:val="24"/>
          <w:szCs w:val="24"/>
          <w:lang w:val="en-US"/>
        </w:rPr>
        <w:t>performed</w:t>
      </w:r>
      <w:r w:rsidRPr="00CA6E32">
        <w:rPr>
          <w:rFonts w:cs="Times New Roman"/>
          <w:sz w:val="24"/>
          <w:szCs w:val="24"/>
          <w:lang w:val="en-US"/>
        </w:rPr>
        <w:t xml:space="preserve"> in the world </w:t>
      </w:r>
      <w:r w:rsidR="006D46BA" w:rsidRPr="00CA6E32">
        <w:rPr>
          <w:rFonts w:cs="Times New Roman"/>
          <w:sz w:val="24"/>
          <w:szCs w:val="24"/>
          <w:lang w:val="en-US"/>
        </w:rPr>
        <w:t>for</w:t>
      </w:r>
      <w:r w:rsidRPr="00CA6E32">
        <w:rPr>
          <w:rFonts w:cs="Times New Roman"/>
          <w:sz w:val="24"/>
          <w:szCs w:val="24"/>
          <w:lang w:val="en-US"/>
        </w:rPr>
        <w:t xml:space="preserve"> the </w:t>
      </w:r>
      <w:r w:rsidR="00ED6D17" w:rsidRPr="00CA6E32">
        <w:rPr>
          <w:rFonts w:cs="Times New Roman"/>
          <w:sz w:val="24"/>
          <w:szCs w:val="24"/>
          <w:lang w:val="en-US"/>
        </w:rPr>
        <w:t>diatomites use</w:t>
      </w:r>
      <w:r w:rsidRPr="00CA6E32">
        <w:rPr>
          <w:rFonts w:cs="Times New Roman"/>
          <w:sz w:val="24"/>
          <w:szCs w:val="24"/>
          <w:lang w:val="en-US"/>
        </w:rPr>
        <w:t xml:space="preserve"> in the production of silicate building products, new technological solutions have been developed </w:t>
      </w:r>
      <w:r w:rsidR="00ED6D17" w:rsidRPr="00CA6E32">
        <w:rPr>
          <w:rFonts w:cs="Times New Roman"/>
          <w:sz w:val="24"/>
          <w:szCs w:val="24"/>
          <w:lang w:val="en-US"/>
        </w:rPr>
        <w:t>to produce</w:t>
      </w:r>
      <w:r w:rsidRPr="00CA6E32">
        <w:rPr>
          <w:rFonts w:cs="Times New Roman"/>
          <w:sz w:val="24"/>
          <w:szCs w:val="24"/>
          <w:lang w:val="en-US"/>
        </w:rPr>
        <w:t xml:space="preserve"> silicate bricks and dry building mixtures.</w:t>
      </w:r>
    </w:p>
    <w:p w:rsidR="00AC03F8" w:rsidRPr="00CA6E32" w:rsidRDefault="00AC03F8" w:rsidP="001C7137">
      <w:pPr>
        <w:shd w:val="clear" w:color="auto" w:fill="FFFFFF"/>
        <w:tabs>
          <w:tab w:val="left" w:pos="-142"/>
          <w:tab w:val="left" w:pos="709"/>
          <w:tab w:val="left" w:pos="993"/>
        </w:tabs>
        <w:spacing w:line="348" w:lineRule="auto"/>
        <w:ind w:firstLine="709"/>
        <w:jc w:val="both"/>
        <w:textAlignment w:val="baseline"/>
        <w:rPr>
          <w:rFonts w:cs="Times New Roman"/>
          <w:sz w:val="24"/>
          <w:szCs w:val="24"/>
          <w:lang w:val="en-US"/>
        </w:rPr>
      </w:pPr>
      <w:r w:rsidRPr="00CA6E32">
        <w:rPr>
          <w:rFonts w:cs="Times New Roman"/>
          <w:sz w:val="24"/>
          <w:szCs w:val="24"/>
          <w:lang w:val="en-US"/>
        </w:rPr>
        <w:t xml:space="preserve">Information about the metrological support of </w:t>
      </w:r>
      <w:r w:rsidR="006D46BA" w:rsidRPr="00CA6E32">
        <w:rPr>
          <w:rFonts w:cs="Times New Roman"/>
          <w:sz w:val="24"/>
          <w:szCs w:val="24"/>
          <w:lang w:val="en-US"/>
        </w:rPr>
        <w:t xml:space="preserve">the </w:t>
      </w:r>
      <w:r w:rsidRPr="00CA6E32">
        <w:rPr>
          <w:rFonts w:cs="Times New Roman"/>
          <w:sz w:val="24"/>
          <w:szCs w:val="24"/>
          <w:lang w:val="en-US"/>
        </w:rPr>
        <w:t xml:space="preserve">research work. The laboratory of alumina and aluminum of the </w:t>
      </w:r>
      <w:r w:rsidR="006D46BA" w:rsidRPr="00CA6E32">
        <w:rPr>
          <w:rFonts w:cs="Times New Roman"/>
          <w:sz w:val="24"/>
          <w:szCs w:val="24"/>
          <w:lang w:val="en-US"/>
        </w:rPr>
        <w:t>IMOB JSC</w:t>
      </w:r>
      <w:r w:rsidR="00ED6D17" w:rsidRPr="00CA6E32">
        <w:rPr>
          <w:rFonts w:cs="Times New Roman"/>
          <w:sz w:val="24"/>
          <w:szCs w:val="24"/>
          <w:lang w:val="en-US"/>
        </w:rPr>
        <w:t xml:space="preserve"> that</w:t>
      </w:r>
      <w:r w:rsidRPr="00CA6E32">
        <w:rPr>
          <w:rFonts w:cs="Times New Roman"/>
          <w:sz w:val="24"/>
          <w:szCs w:val="24"/>
          <w:lang w:val="en-US"/>
        </w:rPr>
        <w:t xml:space="preserve"> </w:t>
      </w:r>
      <w:r w:rsidR="00A619F7" w:rsidRPr="00CA6E32">
        <w:rPr>
          <w:rFonts w:cs="Times New Roman"/>
          <w:sz w:val="24"/>
          <w:szCs w:val="24"/>
          <w:lang w:val="en-US"/>
        </w:rPr>
        <w:t>performed</w:t>
      </w:r>
      <w:r w:rsidRPr="00CA6E32">
        <w:rPr>
          <w:rFonts w:cs="Times New Roman"/>
          <w:sz w:val="24"/>
          <w:szCs w:val="24"/>
          <w:lang w:val="en-US"/>
        </w:rPr>
        <w:t xml:space="preserve"> research on the project, is equipped with the </w:t>
      </w:r>
      <w:r w:rsidR="006D46BA" w:rsidRPr="00CA6E32">
        <w:rPr>
          <w:rFonts w:cs="Times New Roman"/>
          <w:sz w:val="24"/>
          <w:szCs w:val="24"/>
          <w:lang w:val="en-US"/>
        </w:rPr>
        <w:t>required</w:t>
      </w:r>
      <w:r w:rsidRPr="00CA6E32">
        <w:rPr>
          <w:rFonts w:cs="Times New Roman"/>
          <w:sz w:val="24"/>
          <w:szCs w:val="24"/>
          <w:lang w:val="en-US"/>
        </w:rPr>
        <w:t xml:space="preserve"> technological equipment: grinding equipment, granulators, kilns, autoclaves. The analysis of the raw materials and the resulting products and materials was </w:t>
      </w:r>
      <w:r w:rsidR="00A619F7" w:rsidRPr="00CA6E32">
        <w:rPr>
          <w:rFonts w:cs="Times New Roman"/>
          <w:sz w:val="24"/>
          <w:szCs w:val="24"/>
          <w:lang w:val="en-US"/>
        </w:rPr>
        <w:t>performed</w:t>
      </w:r>
      <w:r w:rsidRPr="00CA6E32">
        <w:rPr>
          <w:rFonts w:cs="Times New Roman"/>
          <w:sz w:val="24"/>
          <w:szCs w:val="24"/>
          <w:lang w:val="en-US"/>
        </w:rPr>
        <w:t xml:space="preserve"> by the accredited National Scientific Laboratory of </w:t>
      </w:r>
      <w:r w:rsidR="006D46BA" w:rsidRPr="00CA6E32">
        <w:rPr>
          <w:rFonts w:cs="Times New Roman"/>
          <w:sz w:val="24"/>
          <w:szCs w:val="24"/>
          <w:lang w:val="en-US"/>
        </w:rPr>
        <w:t>IMOB JSC</w:t>
      </w:r>
      <w:r w:rsidRPr="00CA6E32">
        <w:rPr>
          <w:rFonts w:cs="Times New Roman"/>
          <w:sz w:val="24"/>
          <w:szCs w:val="24"/>
          <w:lang w:val="en-US"/>
        </w:rPr>
        <w:t xml:space="preserve"> for the priority "Technologies for the hydrocarbon and mining and metallurgical sectors and related service industries."</w:t>
      </w:r>
    </w:p>
    <w:p w:rsidR="00AC03F8" w:rsidRPr="00CA6E32" w:rsidRDefault="00AC03F8" w:rsidP="001C7137">
      <w:pPr>
        <w:shd w:val="clear" w:color="auto" w:fill="FFFFFF"/>
        <w:tabs>
          <w:tab w:val="left" w:pos="-142"/>
          <w:tab w:val="left" w:pos="709"/>
          <w:tab w:val="left" w:pos="993"/>
        </w:tabs>
        <w:spacing w:line="348" w:lineRule="auto"/>
        <w:ind w:firstLine="709"/>
        <w:jc w:val="both"/>
        <w:textAlignment w:val="baseline"/>
        <w:rPr>
          <w:rFonts w:cs="Times New Roman"/>
          <w:sz w:val="24"/>
          <w:szCs w:val="24"/>
          <w:lang w:val="en-US"/>
        </w:rPr>
      </w:pPr>
      <w:r w:rsidRPr="00CA6E32">
        <w:rPr>
          <w:rFonts w:cs="Times New Roman"/>
          <w:sz w:val="24"/>
          <w:szCs w:val="24"/>
          <w:lang w:val="en-US"/>
        </w:rPr>
        <w:t xml:space="preserve">  Relevance. The </w:t>
      </w:r>
      <w:r w:rsidR="006D46BA" w:rsidRPr="00CA6E32">
        <w:rPr>
          <w:rFonts w:cs="Times New Roman"/>
          <w:sz w:val="24"/>
          <w:szCs w:val="24"/>
          <w:lang w:val="en-US"/>
        </w:rPr>
        <w:t xml:space="preserve">project </w:t>
      </w:r>
      <w:r w:rsidRPr="00CA6E32">
        <w:rPr>
          <w:rFonts w:cs="Times New Roman"/>
          <w:sz w:val="24"/>
          <w:szCs w:val="24"/>
          <w:lang w:val="en-US"/>
        </w:rPr>
        <w:t>relevance</w:t>
      </w:r>
      <w:r w:rsidR="006D46BA" w:rsidRPr="00CA6E32">
        <w:rPr>
          <w:rFonts w:cs="Times New Roman"/>
          <w:sz w:val="24"/>
          <w:szCs w:val="24"/>
          <w:lang w:val="en-US"/>
        </w:rPr>
        <w:t xml:space="preserve"> is </w:t>
      </w:r>
      <w:r w:rsidRPr="00CA6E32">
        <w:rPr>
          <w:rFonts w:cs="Times New Roman"/>
          <w:sz w:val="24"/>
          <w:szCs w:val="24"/>
          <w:lang w:val="en-US"/>
        </w:rPr>
        <w:t xml:space="preserve">in the demand for technologies </w:t>
      </w:r>
      <w:r w:rsidR="00ED6D17" w:rsidRPr="00CA6E32">
        <w:rPr>
          <w:rFonts w:cs="Times New Roman"/>
          <w:sz w:val="24"/>
          <w:szCs w:val="24"/>
          <w:lang w:val="en-US"/>
        </w:rPr>
        <w:t>to produce</w:t>
      </w:r>
      <w:r w:rsidRPr="00CA6E32">
        <w:rPr>
          <w:rFonts w:cs="Times New Roman"/>
          <w:sz w:val="24"/>
          <w:szCs w:val="24"/>
          <w:lang w:val="en-US"/>
        </w:rPr>
        <w:t xml:space="preserve"> iron oxide pigments and modern building materials (foam glass, silicate bricks, dry building mixtures) based on Kazakhstani diatomite raw materials. The research results will </w:t>
      </w:r>
      <w:r w:rsidR="006D46BA" w:rsidRPr="00CA6E32">
        <w:rPr>
          <w:rFonts w:cs="Times New Roman"/>
          <w:sz w:val="24"/>
          <w:szCs w:val="24"/>
          <w:lang w:val="en-US"/>
        </w:rPr>
        <w:t>enable</w:t>
      </w:r>
      <w:r w:rsidRPr="00CA6E32">
        <w:rPr>
          <w:rFonts w:cs="Times New Roman"/>
          <w:sz w:val="24"/>
          <w:szCs w:val="24"/>
          <w:lang w:val="en-US"/>
        </w:rPr>
        <w:t xml:space="preserve">, due to the involvement of domestic technological silicon-containing raw materials in industrial </w:t>
      </w:r>
      <w:r w:rsidRPr="00CA6E32">
        <w:rPr>
          <w:rFonts w:cs="Times New Roman"/>
          <w:sz w:val="24"/>
          <w:szCs w:val="24"/>
          <w:lang w:val="en-US"/>
        </w:rPr>
        <w:lastRenderedPageBreak/>
        <w:t xml:space="preserve">production, to increase the production of construction products at enterprises (Lotos Aktobe LLP, Aktobe Ferroalloy Plant JSC, Koktas-Aktobe JSC </w:t>
      </w:r>
      <w:r w:rsidR="006D46BA" w:rsidRPr="00CA6E32">
        <w:rPr>
          <w:rFonts w:cs="Times New Roman"/>
          <w:sz w:val="24"/>
          <w:szCs w:val="24"/>
          <w:lang w:val="en-US"/>
        </w:rPr>
        <w:t>and SBS Group, Aktobe LLP, etc.</w:t>
      </w:r>
      <w:r w:rsidRPr="00CA6E32">
        <w:rPr>
          <w:rFonts w:cs="Times New Roman"/>
          <w:sz w:val="24"/>
          <w:szCs w:val="24"/>
          <w:lang w:val="en-US"/>
        </w:rPr>
        <w:t>)</w:t>
      </w:r>
    </w:p>
    <w:p w:rsidR="00493229" w:rsidRPr="00CA6E32" w:rsidRDefault="00AC03F8" w:rsidP="001C7137">
      <w:pPr>
        <w:shd w:val="clear" w:color="auto" w:fill="FFFFFF"/>
        <w:tabs>
          <w:tab w:val="left" w:pos="-142"/>
          <w:tab w:val="left" w:pos="709"/>
          <w:tab w:val="left" w:pos="993"/>
        </w:tabs>
        <w:spacing w:line="348" w:lineRule="auto"/>
        <w:ind w:firstLine="709"/>
        <w:jc w:val="both"/>
        <w:textAlignment w:val="baseline"/>
        <w:rPr>
          <w:rFonts w:eastAsia="Times New Roman" w:cs="Times New Roman"/>
          <w:spacing w:val="-4"/>
          <w:sz w:val="24"/>
          <w:szCs w:val="24"/>
          <w:lang w:val="en-US"/>
        </w:rPr>
      </w:pPr>
      <w:r w:rsidRPr="00CA6E32">
        <w:rPr>
          <w:rFonts w:cs="Times New Roman"/>
          <w:sz w:val="24"/>
          <w:szCs w:val="24"/>
          <w:lang w:val="en-US"/>
        </w:rPr>
        <w:t xml:space="preserve">The </w:t>
      </w:r>
      <w:r w:rsidR="006D46BA" w:rsidRPr="00CA6E32">
        <w:rPr>
          <w:rFonts w:cs="Times New Roman"/>
          <w:sz w:val="24"/>
          <w:szCs w:val="24"/>
          <w:lang w:val="en-US"/>
        </w:rPr>
        <w:t xml:space="preserve">topic </w:t>
      </w:r>
      <w:r w:rsidRPr="00CA6E32">
        <w:rPr>
          <w:rFonts w:cs="Times New Roman"/>
          <w:sz w:val="24"/>
          <w:szCs w:val="24"/>
          <w:lang w:val="en-US"/>
        </w:rPr>
        <w:t xml:space="preserve">novelty </w:t>
      </w:r>
      <w:r w:rsidR="006D46BA" w:rsidRPr="00CA6E32">
        <w:rPr>
          <w:rFonts w:cs="Times New Roman"/>
          <w:sz w:val="24"/>
          <w:szCs w:val="24"/>
          <w:lang w:val="en-US"/>
        </w:rPr>
        <w:t xml:space="preserve">is </w:t>
      </w:r>
      <w:r w:rsidRPr="00CA6E32">
        <w:rPr>
          <w:rFonts w:cs="Times New Roman"/>
          <w:sz w:val="24"/>
          <w:szCs w:val="24"/>
          <w:lang w:val="en-US"/>
        </w:rPr>
        <w:t xml:space="preserve">in the development of a fundamentally new technology </w:t>
      </w:r>
      <w:r w:rsidR="00ED6D17" w:rsidRPr="00CA6E32">
        <w:rPr>
          <w:rFonts w:cs="Times New Roman"/>
          <w:sz w:val="24"/>
          <w:szCs w:val="24"/>
          <w:lang w:val="en-US"/>
        </w:rPr>
        <w:t>to produce</w:t>
      </w:r>
      <w:r w:rsidRPr="00CA6E32">
        <w:rPr>
          <w:rFonts w:cs="Times New Roman"/>
          <w:sz w:val="24"/>
          <w:szCs w:val="24"/>
          <w:lang w:val="en-US"/>
        </w:rPr>
        <w:t xml:space="preserve"> high-quality construction products based on Kazakhstani diatomite raw materials. The technology is based on the results of </w:t>
      </w:r>
      <w:r w:rsidR="00ED6D17" w:rsidRPr="00CA6E32">
        <w:rPr>
          <w:rFonts w:cs="Times New Roman"/>
          <w:sz w:val="24"/>
          <w:szCs w:val="24"/>
          <w:lang w:val="en-US"/>
        </w:rPr>
        <w:t>physical and chemical</w:t>
      </w:r>
      <w:r w:rsidRPr="00CA6E32">
        <w:rPr>
          <w:rFonts w:cs="Times New Roman"/>
          <w:sz w:val="24"/>
          <w:szCs w:val="24"/>
          <w:lang w:val="en-US"/>
        </w:rPr>
        <w:t xml:space="preserve"> studies of the behavior of natural diatomite in the processes </w:t>
      </w:r>
      <w:r w:rsidR="00ED6D17" w:rsidRPr="00CA6E32">
        <w:rPr>
          <w:rFonts w:cs="Times New Roman"/>
          <w:sz w:val="24"/>
          <w:szCs w:val="24"/>
          <w:lang w:val="en-US"/>
        </w:rPr>
        <w:t>intended to obtain</w:t>
      </w:r>
      <w:r w:rsidRPr="00CA6E32">
        <w:rPr>
          <w:rFonts w:cs="Times New Roman"/>
          <w:sz w:val="24"/>
          <w:szCs w:val="24"/>
          <w:lang w:val="en-US"/>
        </w:rPr>
        <w:t xml:space="preserve"> powders of iron oxide pigments, foam glass, silicate bricks and dry building mixtures. The presence of such compounds as hedenbergite - </w:t>
      </w:r>
      <w:r w:rsidR="006D46BA" w:rsidRPr="00CA6E32">
        <w:rPr>
          <w:rFonts w:eastAsia="Times New Roman" w:cs="Times New Roman"/>
          <w:spacing w:val="-4"/>
          <w:sz w:val="24"/>
          <w:szCs w:val="24"/>
          <w:lang w:val="en-US"/>
        </w:rPr>
        <w:t>Ca(Fe,Mg)Si</w:t>
      </w:r>
      <w:r w:rsidR="006D46BA" w:rsidRPr="00CA6E32">
        <w:rPr>
          <w:rFonts w:eastAsia="Times New Roman" w:cs="Times New Roman"/>
          <w:spacing w:val="-4"/>
          <w:sz w:val="24"/>
          <w:szCs w:val="24"/>
          <w:vertAlign w:val="subscript"/>
          <w:lang w:val="en-US"/>
        </w:rPr>
        <w:t>2</w:t>
      </w:r>
      <w:r w:rsidR="006D46BA" w:rsidRPr="00CA6E32">
        <w:rPr>
          <w:rFonts w:eastAsia="Times New Roman" w:cs="Times New Roman"/>
          <w:spacing w:val="-4"/>
          <w:sz w:val="24"/>
          <w:szCs w:val="24"/>
          <w:lang w:val="en-US"/>
        </w:rPr>
        <w:t>O</w:t>
      </w:r>
      <w:r w:rsidR="006D46BA" w:rsidRPr="00CA6E32">
        <w:rPr>
          <w:rFonts w:eastAsia="Times New Roman" w:cs="Times New Roman"/>
          <w:spacing w:val="-4"/>
          <w:sz w:val="24"/>
          <w:szCs w:val="24"/>
          <w:vertAlign w:val="subscript"/>
          <w:lang w:val="en-US"/>
        </w:rPr>
        <w:t>6</w:t>
      </w:r>
      <w:r w:rsidRPr="00CA6E32">
        <w:rPr>
          <w:rFonts w:cs="Times New Roman"/>
          <w:sz w:val="24"/>
          <w:szCs w:val="24"/>
          <w:lang w:val="en-US"/>
        </w:rPr>
        <w:t xml:space="preserve"> and chloritoid </w:t>
      </w:r>
      <w:r w:rsidR="006D46BA" w:rsidRPr="00CA6E32">
        <w:rPr>
          <w:rFonts w:eastAsia="Times New Roman" w:cs="Times New Roman"/>
          <w:spacing w:val="-4"/>
          <w:sz w:val="24"/>
          <w:szCs w:val="24"/>
        </w:rPr>
        <w:t>А</w:t>
      </w:r>
      <w:r w:rsidR="006D46BA" w:rsidRPr="00CA6E32">
        <w:rPr>
          <w:rFonts w:eastAsia="Times New Roman" w:cs="Times New Roman"/>
          <w:spacing w:val="-4"/>
          <w:sz w:val="24"/>
          <w:szCs w:val="24"/>
          <w:lang w:val="en-US"/>
        </w:rPr>
        <w:t xml:space="preserve"> – FeAl</w:t>
      </w:r>
      <w:r w:rsidR="006D46BA" w:rsidRPr="00CA6E32">
        <w:rPr>
          <w:rFonts w:eastAsia="Times New Roman" w:cs="Times New Roman"/>
          <w:spacing w:val="-4"/>
          <w:sz w:val="24"/>
          <w:szCs w:val="24"/>
          <w:vertAlign w:val="subscript"/>
          <w:lang w:val="en-US"/>
        </w:rPr>
        <w:t>2</w:t>
      </w:r>
      <w:r w:rsidR="006D46BA" w:rsidRPr="00CA6E32">
        <w:rPr>
          <w:rFonts w:eastAsia="Times New Roman" w:cs="Times New Roman"/>
          <w:spacing w:val="-4"/>
          <w:sz w:val="24"/>
          <w:szCs w:val="24"/>
          <w:lang w:val="en-US"/>
        </w:rPr>
        <w:t>SiO</w:t>
      </w:r>
      <w:r w:rsidR="006D46BA" w:rsidRPr="00CA6E32">
        <w:rPr>
          <w:rFonts w:eastAsia="Times New Roman" w:cs="Times New Roman"/>
          <w:spacing w:val="-4"/>
          <w:sz w:val="24"/>
          <w:szCs w:val="24"/>
          <w:vertAlign w:val="subscript"/>
          <w:lang w:val="en-US"/>
        </w:rPr>
        <w:t>5</w:t>
      </w:r>
      <w:r w:rsidR="006D46BA" w:rsidRPr="00CA6E32">
        <w:rPr>
          <w:rFonts w:eastAsia="Times New Roman" w:cs="Times New Roman"/>
          <w:spacing w:val="-4"/>
          <w:sz w:val="24"/>
          <w:szCs w:val="24"/>
          <w:lang w:val="en-US"/>
        </w:rPr>
        <w:t>(OH)</w:t>
      </w:r>
      <w:r w:rsidR="006D46BA" w:rsidRPr="00CA6E32">
        <w:rPr>
          <w:rFonts w:eastAsia="Times New Roman" w:cs="Times New Roman"/>
          <w:spacing w:val="-4"/>
          <w:sz w:val="24"/>
          <w:szCs w:val="24"/>
          <w:vertAlign w:val="subscript"/>
          <w:lang w:val="en-US"/>
        </w:rPr>
        <w:t>2</w:t>
      </w:r>
      <w:r w:rsidRPr="00CA6E32">
        <w:rPr>
          <w:rFonts w:cs="Times New Roman"/>
          <w:sz w:val="24"/>
          <w:szCs w:val="24"/>
          <w:lang w:val="en-US"/>
        </w:rPr>
        <w:t xml:space="preserve"> in the composition of silicate bricks provides an increase in their strength characteristics.</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The relationship of this work with other research works. This project has a relationship with the project "Development of an integrated waste-free technology </w:t>
      </w:r>
      <w:r w:rsidR="006D46BA" w:rsidRPr="00CA6E32">
        <w:rPr>
          <w:rFonts w:cs="Times New Roman"/>
          <w:sz w:val="24"/>
          <w:szCs w:val="24"/>
          <w:lang w:val="en-US"/>
        </w:rPr>
        <w:t>to process</w:t>
      </w:r>
      <w:r w:rsidRPr="00CA6E32">
        <w:rPr>
          <w:rFonts w:cs="Times New Roman"/>
          <w:sz w:val="24"/>
          <w:szCs w:val="24"/>
          <w:lang w:val="en-US"/>
        </w:rPr>
        <w:t xml:space="preserve"> refined ferrochrome slags at Aktobe Ferroalloy Plant JSC to obtain metal concentrate and construction products", since </w:t>
      </w:r>
      <w:r w:rsidR="00D3405C" w:rsidRPr="00CA6E32">
        <w:rPr>
          <w:rFonts w:cs="Times New Roman"/>
          <w:sz w:val="24"/>
          <w:szCs w:val="24"/>
          <w:lang w:val="en-US"/>
        </w:rPr>
        <w:t>high-strength chrome pellets suitable for melting in furnaces on ferrochrome were obtained using diatomites</w:t>
      </w:r>
      <w:r w:rsidRPr="00CA6E32">
        <w:rPr>
          <w:rFonts w:cs="Times New Roman"/>
          <w:sz w:val="24"/>
          <w:szCs w:val="24"/>
          <w:lang w:val="en-US"/>
        </w:rPr>
        <w:t>.</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Goals and objectives of </w:t>
      </w:r>
      <w:r w:rsidR="00D3405C" w:rsidRPr="00CA6E32">
        <w:rPr>
          <w:rFonts w:cs="Times New Roman"/>
          <w:sz w:val="24"/>
          <w:szCs w:val="24"/>
          <w:lang w:val="en-US"/>
        </w:rPr>
        <w:t xml:space="preserve">the </w:t>
      </w:r>
      <w:r w:rsidRPr="00CA6E32">
        <w:rPr>
          <w:rFonts w:cs="Times New Roman"/>
          <w:sz w:val="24"/>
          <w:szCs w:val="24"/>
          <w:lang w:val="en-US"/>
        </w:rPr>
        <w:t xml:space="preserve">research, their place in the implementation of research in general. The </w:t>
      </w:r>
      <w:r w:rsidR="00D3405C" w:rsidRPr="00CA6E32">
        <w:rPr>
          <w:rFonts w:cs="Times New Roman"/>
          <w:sz w:val="24"/>
          <w:szCs w:val="24"/>
          <w:lang w:val="en-US"/>
        </w:rPr>
        <w:t xml:space="preserve">goal </w:t>
      </w:r>
      <w:r w:rsidRPr="00CA6E32">
        <w:rPr>
          <w:rFonts w:cs="Times New Roman"/>
          <w:sz w:val="24"/>
          <w:szCs w:val="24"/>
          <w:lang w:val="en-US"/>
        </w:rPr>
        <w:t xml:space="preserve">of the project is to develop a technology </w:t>
      </w:r>
      <w:r w:rsidR="006D46BA" w:rsidRPr="00CA6E32">
        <w:rPr>
          <w:rFonts w:cs="Times New Roman"/>
          <w:sz w:val="24"/>
          <w:szCs w:val="24"/>
          <w:lang w:val="en-US"/>
        </w:rPr>
        <w:t>to process</w:t>
      </w:r>
      <w:r w:rsidRPr="00CA6E32">
        <w:rPr>
          <w:rFonts w:cs="Times New Roman"/>
          <w:sz w:val="24"/>
          <w:szCs w:val="24"/>
          <w:lang w:val="en-US"/>
        </w:rPr>
        <w:t xml:space="preserve"> </w:t>
      </w:r>
      <w:r w:rsidR="00D3405C" w:rsidRPr="00CA6E32">
        <w:rPr>
          <w:rFonts w:cs="Times New Roman"/>
          <w:sz w:val="24"/>
          <w:szCs w:val="24"/>
          <w:lang w:val="en-US"/>
        </w:rPr>
        <w:t>diatomites intended to produce</w:t>
      </w:r>
      <w:r w:rsidRPr="00CA6E32">
        <w:rPr>
          <w:rFonts w:cs="Times New Roman"/>
          <w:sz w:val="24"/>
          <w:szCs w:val="24"/>
          <w:lang w:val="en-US"/>
        </w:rPr>
        <w:t xml:space="preserve"> high-quality silicate building products on their basis.</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The goal of the research phase for 2020 is to test the accumulated dry building mixtures based on activated diatomite; comparative calculations and justification of the economic </w:t>
      </w:r>
      <w:r w:rsidR="00D3405C" w:rsidRPr="00CA6E32">
        <w:rPr>
          <w:rFonts w:cs="Times New Roman"/>
          <w:sz w:val="24"/>
          <w:szCs w:val="24"/>
          <w:lang w:val="en-US"/>
        </w:rPr>
        <w:t>efficiency of the use of</w:t>
      </w:r>
      <w:r w:rsidRPr="00CA6E32">
        <w:rPr>
          <w:rFonts w:cs="Times New Roman"/>
          <w:sz w:val="24"/>
          <w:szCs w:val="24"/>
          <w:lang w:val="en-US"/>
        </w:rPr>
        <w:t xml:space="preserve"> </w:t>
      </w:r>
      <w:r w:rsidR="00D3405C" w:rsidRPr="00CA6E32">
        <w:rPr>
          <w:rFonts w:cs="Times New Roman"/>
          <w:sz w:val="24"/>
          <w:szCs w:val="24"/>
          <w:lang w:val="en-US"/>
        </w:rPr>
        <w:t>diatomites intended to produce</w:t>
      </w:r>
      <w:r w:rsidRPr="00CA6E32">
        <w:rPr>
          <w:rFonts w:cs="Times New Roman"/>
          <w:sz w:val="24"/>
          <w:szCs w:val="24"/>
          <w:lang w:val="en-US"/>
        </w:rPr>
        <w:t xml:space="preserve"> construction products.</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Phase 2020 includes the following </w:t>
      </w:r>
      <w:r w:rsidR="00D3405C" w:rsidRPr="00CA6E32">
        <w:rPr>
          <w:rFonts w:cs="Times New Roman"/>
          <w:sz w:val="24"/>
          <w:szCs w:val="24"/>
          <w:lang w:val="en-US"/>
        </w:rPr>
        <w:t>objectives</w:t>
      </w:r>
      <w:r w:rsidRPr="00CA6E32">
        <w:rPr>
          <w:rFonts w:cs="Times New Roman"/>
          <w:sz w:val="24"/>
          <w:szCs w:val="24"/>
          <w:lang w:val="en-US"/>
        </w:rPr>
        <w:t>:</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 </w:t>
      </w:r>
      <w:r w:rsidR="00A619F7" w:rsidRPr="00CA6E32">
        <w:rPr>
          <w:rFonts w:cs="Times New Roman"/>
          <w:sz w:val="24"/>
          <w:szCs w:val="24"/>
          <w:lang w:val="en-US"/>
        </w:rPr>
        <w:t>large-scale</w:t>
      </w:r>
      <w:r w:rsidRPr="00CA6E32">
        <w:rPr>
          <w:rFonts w:cs="Times New Roman"/>
          <w:sz w:val="24"/>
          <w:szCs w:val="24"/>
          <w:lang w:val="en-US"/>
        </w:rPr>
        <w:t xml:space="preserve"> comparative tests of standard silicate bricks and diatomite-based bricks as a silica component using autoclave-free technology. Selection of recipes;</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 </w:t>
      </w:r>
      <w:r w:rsidR="00A619F7" w:rsidRPr="00CA6E32">
        <w:rPr>
          <w:rFonts w:cs="Times New Roman"/>
          <w:sz w:val="24"/>
          <w:szCs w:val="24"/>
          <w:lang w:val="en-US"/>
        </w:rPr>
        <w:t>large-scale tests</w:t>
      </w:r>
      <w:r w:rsidRPr="00CA6E32">
        <w:rPr>
          <w:rFonts w:cs="Times New Roman"/>
          <w:sz w:val="24"/>
          <w:szCs w:val="24"/>
          <w:lang w:val="en-US"/>
        </w:rPr>
        <w:t xml:space="preserve"> of dry building mixtures based on diatomite;</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comparative calculations of the economic efficiency of diatomite ore processing and the production of autoclave-free silicate bricks on its basis;</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determination of the economic efficiency of the production of dry building mixtures based on diatomite.</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The research results for the previous stages are presented in interim reports:</w:t>
      </w:r>
    </w:p>
    <w:p w:rsidR="001021D7" w:rsidRPr="00CA6E32"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 "Laboratory research </w:t>
      </w:r>
      <w:r w:rsidR="004C39CC" w:rsidRPr="00CA6E32">
        <w:rPr>
          <w:rFonts w:cs="Times New Roman"/>
          <w:sz w:val="24"/>
          <w:szCs w:val="24"/>
          <w:lang w:val="en-US"/>
        </w:rPr>
        <w:t>to develop</w:t>
      </w:r>
      <w:r w:rsidRPr="00CA6E32">
        <w:rPr>
          <w:rFonts w:cs="Times New Roman"/>
          <w:sz w:val="24"/>
          <w:szCs w:val="24"/>
          <w:lang w:val="en-US"/>
        </w:rPr>
        <w:t xml:space="preserve"> technology </w:t>
      </w:r>
      <w:r w:rsidR="00D3405C" w:rsidRPr="00CA6E32">
        <w:rPr>
          <w:rFonts w:cs="Times New Roman"/>
          <w:sz w:val="24"/>
          <w:szCs w:val="24"/>
          <w:lang w:val="en-US"/>
        </w:rPr>
        <w:t>to</w:t>
      </w:r>
      <w:r w:rsidRPr="00CA6E32">
        <w:rPr>
          <w:rFonts w:cs="Times New Roman"/>
          <w:sz w:val="24"/>
          <w:szCs w:val="24"/>
          <w:lang w:val="en-US"/>
        </w:rPr>
        <w:t xml:space="preserve"> activat</w:t>
      </w:r>
      <w:r w:rsidR="00D3405C" w:rsidRPr="00CA6E32">
        <w:rPr>
          <w:rFonts w:cs="Times New Roman"/>
          <w:sz w:val="24"/>
          <w:szCs w:val="24"/>
          <w:lang w:val="en-US"/>
        </w:rPr>
        <w:t>e</w:t>
      </w:r>
      <w:r w:rsidRPr="00CA6E32">
        <w:rPr>
          <w:rFonts w:cs="Times New Roman"/>
          <w:sz w:val="24"/>
          <w:szCs w:val="24"/>
          <w:lang w:val="en-US"/>
        </w:rPr>
        <w:t xml:space="preserve"> diatomite ore", 2018, </w:t>
      </w:r>
      <w:r w:rsidR="00D3405C" w:rsidRPr="00CA6E32">
        <w:rPr>
          <w:rFonts w:cs="Times New Roman"/>
          <w:sz w:val="24"/>
          <w:szCs w:val="24"/>
          <w:lang w:val="en-US"/>
        </w:rPr>
        <w:t>Inv</w:t>
      </w:r>
      <w:r w:rsidRPr="00CA6E32">
        <w:rPr>
          <w:rFonts w:cs="Times New Roman"/>
          <w:sz w:val="24"/>
          <w:szCs w:val="24"/>
          <w:lang w:val="en-US"/>
        </w:rPr>
        <w:t>. No. 0218RK00439;</w:t>
      </w:r>
    </w:p>
    <w:p w:rsidR="002A3F52" w:rsidRPr="00E5649A" w:rsidRDefault="001021D7" w:rsidP="001C7137">
      <w:pPr>
        <w:spacing w:line="348" w:lineRule="auto"/>
        <w:ind w:firstLine="709"/>
        <w:jc w:val="both"/>
        <w:rPr>
          <w:rFonts w:cs="Times New Roman"/>
          <w:sz w:val="24"/>
          <w:szCs w:val="24"/>
          <w:lang w:val="en-US"/>
        </w:rPr>
      </w:pPr>
      <w:r w:rsidRPr="00CA6E32">
        <w:rPr>
          <w:rFonts w:cs="Times New Roman"/>
          <w:sz w:val="24"/>
          <w:szCs w:val="24"/>
          <w:lang w:val="en-US"/>
        </w:rPr>
        <w:t xml:space="preserve">- "Development of prototypes of products based on chemically activated diatomite for further testing as a component of construction products", 2019, </w:t>
      </w:r>
      <w:r w:rsidR="00D3405C" w:rsidRPr="00CA6E32">
        <w:rPr>
          <w:rFonts w:cs="Times New Roman"/>
          <w:sz w:val="24"/>
          <w:szCs w:val="24"/>
          <w:lang w:val="en-US"/>
        </w:rPr>
        <w:t>Inv</w:t>
      </w:r>
      <w:r w:rsidRPr="00CA6E32">
        <w:rPr>
          <w:rFonts w:cs="Times New Roman"/>
          <w:sz w:val="24"/>
          <w:szCs w:val="24"/>
          <w:lang w:val="en-US"/>
        </w:rPr>
        <w:t>. No. 0219RK00472.</w:t>
      </w:r>
    </w:p>
    <w:p w:rsidR="002A3F52" w:rsidRPr="00E5649A" w:rsidRDefault="002A3F52" w:rsidP="001C7137">
      <w:pPr>
        <w:spacing w:line="348" w:lineRule="auto"/>
        <w:ind w:firstLine="709"/>
        <w:jc w:val="both"/>
        <w:rPr>
          <w:rFonts w:cs="Times New Roman"/>
          <w:sz w:val="24"/>
          <w:szCs w:val="24"/>
          <w:lang w:val="en-US"/>
        </w:rPr>
      </w:pPr>
    </w:p>
    <w:p w:rsidR="004629D2" w:rsidRPr="00CA6E32" w:rsidRDefault="004629D2" w:rsidP="001C7137">
      <w:pPr>
        <w:spacing w:line="348" w:lineRule="auto"/>
        <w:ind w:firstLine="709"/>
        <w:jc w:val="both"/>
        <w:rPr>
          <w:rFonts w:cs="Times New Roman"/>
          <w:b/>
          <w:sz w:val="24"/>
          <w:szCs w:val="24"/>
          <w:lang w:val="en-US"/>
        </w:rPr>
      </w:pPr>
      <w:r w:rsidRPr="00CA6E32">
        <w:rPr>
          <w:rFonts w:cs="Times New Roman"/>
          <w:b/>
          <w:sz w:val="24"/>
          <w:szCs w:val="24"/>
          <w:lang w:val="en-US"/>
        </w:rPr>
        <w:br w:type="page"/>
      </w:r>
    </w:p>
    <w:p w:rsidR="004629D2" w:rsidRPr="00344628" w:rsidRDefault="00E260D2" w:rsidP="001C7137">
      <w:pPr>
        <w:widowControl w:val="0"/>
        <w:autoSpaceDE w:val="0"/>
        <w:autoSpaceDN w:val="0"/>
        <w:adjustRightInd w:val="0"/>
        <w:spacing w:line="360" w:lineRule="auto"/>
        <w:ind w:firstLine="709"/>
        <w:jc w:val="center"/>
        <w:rPr>
          <w:rFonts w:cs="Times New Roman"/>
          <w:b/>
          <w:sz w:val="24"/>
          <w:szCs w:val="24"/>
          <w:lang w:val="en-US"/>
        </w:rPr>
      </w:pPr>
      <w:r w:rsidRPr="00E260D2">
        <w:rPr>
          <w:rFonts w:cs="Times New Roman"/>
          <w:b/>
          <w:sz w:val="24"/>
          <w:szCs w:val="24"/>
          <w:lang w:val="de-DE"/>
        </w:rPr>
        <w:lastRenderedPageBreak/>
        <w:t>MAIN PART OF RESEARCH WORK</w:t>
      </w:r>
    </w:p>
    <w:p w:rsidR="00E260D2" w:rsidRPr="001C7137" w:rsidRDefault="00E260D2" w:rsidP="001C7137">
      <w:pPr>
        <w:widowControl w:val="0"/>
        <w:autoSpaceDE w:val="0"/>
        <w:autoSpaceDN w:val="0"/>
        <w:adjustRightInd w:val="0"/>
        <w:spacing w:line="360" w:lineRule="auto"/>
        <w:ind w:firstLine="709"/>
        <w:jc w:val="center"/>
        <w:rPr>
          <w:rFonts w:cs="Times New Roman"/>
          <w:b/>
          <w:sz w:val="20"/>
          <w:szCs w:val="20"/>
          <w:lang w:val="en-US"/>
        </w:rPr>
      </w:pPr>
    </w:p>
    <w:p w:rsidR="00B90488" w:rsidRPr="00CA6E32" w:rsidRDefault="004C0B41" w:rsidP="001C7137">
      <w:pPr>
        <w:widowControl w:val="0"/>
        <w:autoSpaceDE w:val="0"/>
        <w:autoSpaceDN w:val="0"/>
        <w:adjustRightInd w:val="0"/>
        <w:spacing w:line="360" w:lineRule="auto"/>
        <w:ind w:firstLine="709"/>
        <w:jc w:val="both"/>
        <w:rPr>
          <w:rFonts w:cs="Times New Roman"/>
          <w:b/>
          <w:sz w:val="24"/>
          <w:szCs w:val="24"/>
          <w:lang w:val="en-US"/>
        </w:rPr>
      </w:pPr>
      <w:r w:rsidRPr="00CA6E32">
        <w:rPr>
          <w:rFonts w:cs="Times New Roman"/>
          <w:b/>
          <w:sz w:val="24"/>
          <w:szCs w:val="24"/>
          <w:lang w:val="en-US"/>
        </w:rPr>
        <w:t xml:space="preserve">1 </w:t>
      </w:r>
      <w:r w:rsidR="001021D7" w:rsidRPr="00CA6E32">
        <w:rPr>
          <w:rFonts w:cs="Times New Roman"/>
          <w:b/>
          <w:sz w:val="24"/>
          <w:szCs w:val="24"/>
          <w:lang w:val="en-US"/>
        </w:rPr>
        <w:t xml:space="preserve">Laboratory </w:t>
      </w:r>
      <w:r w:rsidR="004C39CC" w:rsidRPr="00CA6E32">
        <w:rPr>
          <w:rFonts w:cs="Times New Roman"/>
          <w:b/>
          <w:sz w:val="24"/>
          <w:szCs w:val="24"/>
          <w:lang w:val="en-US"/>
        </w:rPr>
        <w:t>studies</w:t>
      </w:r>
      <w:r w:rsidR="001021D7" w:rsidRPr="00CA6E32">
        <w:rPr>
          <w:rFonts w:cs="Times New Roman"/>
          <w:b/>
          <w:sz w:val="24"/>
          <w:szCs w:val="24"/>
          <w:lang w:val="en-US"/>
        </w:rPr>
        <w:t xml:space="preserve"> </w:t>
      </w:r>
      <w:r w:rsidR="004C39CC" w:rsidRPr="00CA6E32">
        <w:rPr>
          <w:rFonts w:cs="Times New Roman"/>
          <w:b/>
          <w:sz w:val="24"/>
          <w:szCs w:val="24"/>
          <w:lang w:val="en-US"/>
        </w:rPr>
        <w:t>to develop</w:t>
      </w:r>
      <w:r w:rsidR="001021D7" w:rsidRPr="00CA6E32">
        <w:rPr>
          <w:rFonts w:cs="Times New Roman"/>
          <w:b/>
          <w:sz w:val="24"/>
          <w:szCs w:val="24"/>
          <w:lang w:val="en-US"/>
        </w:rPr>
        <w:t xml:space="preserve"> technology for the </w:t>
      </w:r>
      <w:r w:rsidR="004C39CC" w:rsidRPr="00CA6E32">
        <w:rPr>
          <w:rFonts w:cs="Times New Roman"/>
          <w:b/>
          <w:sz w:val="24"/>
          <w:szCs w:val="24"/>
          <w:lang w:val="en-US"/>
        </w:rPr>
        <w:t>diatomite ore activation</w:t>
      </w:r>
    </w:p>
    <w:p w:rsidR="005A4470" w:rsidRPr="001C7137" w:rsidRDefault="005A4470" w:rsidP="001C7137">
      <w:pPr>
        <w:widowControl w:val="0"/>
        <w:autoSpaceDE w:val="0"/>
        <w:autoSpaceDN w:val="0"/>
        <w:adjustRightInd w:val="0"/>
        <w:spacing w:line="360" w:lineRule="auto"/>
        <w:ind w:firstLine="709"/>
        <w:jc w:val="both"/>
        <w:rPr>
          <w:rFonts w:cs="Times New Roman"/>
          <w:b/>
          <w:sz w:val="20"/>
          <w:szCs w:val="20"/>
          <w:lang w:val="en-US"/>
        </w:rPr>
      </w:pPr>
    </w:p>
    <w:p w:rsidR="001021D7" w:rsidRPr="00CA6E32" w:rsidRDefault="004C39CC" w:rsidP="001C7137">
      <w:pPr>
        <w:spacing w:line="360" w:lineRule="auto"/>
        <w:ind w:firstLine="709"/>
        <w:jc w:val="both"/>
        <w:rPr>
          <w:rFonts w:cs="Times New Roman"/>
          <w:sz w:val="24"/>
          <w:szCs w:val="24"/>
          <w:lang w:val="en-US"/>
        </w:rPr>
      </w:pPr>
      <w:r w:rsidRPr="00CA6E32">
        <w:rPr>
          <w:rFonts w:cs="Times New Roman"/>
          <w:sz w:val="24"/>
          <w:szCs w:val="24"/>
          <w:lang w:val="en-US"/>
        </w:rPr>
        <w:t>Choice of the</w:t>
      </w:r>
      <w:r w:rsidR="001021D7" w:rsidRPr="00CA6E32">
        <w:rPr>
          <w:rFonts w:cs="Times New Roman"/>
          <w:sz w:val="24"/>
          <w:szCs w:val="24"/>
          <w:lang w:val="en-US"/>
        </w:rPr>
        <w:t xml:space="preserve"> </w:t>
      </w:r>
      <w:r w:rsidRPr="00CA6E32">
        <w:rPr>
          <w:rFonts w:cs="Times New Roman"/>
          <w:sz w:val="24"/>
          <w:szCs w:val="24"/>
          <w:lang w:val="en-US"/>
        </w:rPr>
        <w:t>research</w:t>
      </w:r>
      <w:r w:rsidR="001021D7" w:rsidRPr="00CA6E32">
        <w:rPr>
          <w:rFonts w:cs="Times New Roman"/>
          <w:sz w:val="24"/>
          <w:szCs w:val="24"/>
          <w:lang w:val="en-US"/>
        </w:rPr>
        <w:t xml:space="preserve"> direction. The </w:t>
      </w:r>
      <w:r w:rsidR="00ED6D17" w:rsidRPr="00CA6E32">
        <w:rPr>
          <w:rFonts w:cs="Times New Roman"/>
          <w:sz w:val="24"/>
          <w:szCs w:val="24"/>
          <w:lang w:val="en-US"/>
        </w:rPr>
        <w:t>diatomites use that</w:t>
      </w:r>
      <w:r w:rsidR="001021D7" w:rsidRPr="00CA6E32">
        <w:rPr>
          <w:rFonts w:cs="Times New Roman"/>
          <w:sz w:val="24"/>
          <w:szCs w:val="24"/>
          <w:lang w:val="en-US"/>
        </w:rPr>
        <w:t>, due to their porosity, have high thermal insulation characteristics, manufacturability during grinding operations, and chemical activity, is increas</w:t>
      </w:r>
      <w:r w:rsidRPr="00CA6E32">
        <w:rPr>
          <w:rFonts w:cs="Times New Roman"/>
          <w:sz w:val="24"/>
          <w:szCs w:val="24"/>
          <w:lang w:val="en-US"/>
        </w:rPr>
        <w:t>ed</w:t>
      </w:r>
      <w:r w:rsidR="001021D7" w:rsidRPr="00CA6E32">
        <w:rPr>
          <w:rFonts w:cs="Times New Roman"/>
          <w:sz w:val="24"/>
          <w:szCs w:val="24"/>
          <w:lang w:val="en-US"/>
        </w:rPr>
        <w:t xml:space="preserve"> in modern technologies.</w:t>
      </w:r>
    </w:p>
    <w:p w:rsidR="001021D7" w:rsidRPr="00CA6E32" w:rsidRDefault="001021D7" w:rsidP="001C7137">
      <w:pPr>
        <w:spacing w:line="360" w:lineRule="auto"/>
        <w:ind w:firstLine="709"/>
        <w:jc w:val="both"/>
        <w:rPr>
          <w:rFonts w:cs="Times New Roman"/>
          <w:sz w:val="24"/>
          <w:szCs w:val="24"/>
          <w:lang w:val="en-US"/>
        </w:rPr>
      </w:pPr>
      <w:r w:rsidRPr="00CA6E32">
        <w:rPr>
          <w:rFonts w:cs="Times New Roman"/>
          <w:sz w:val="24"/>
          <w:szCs w:val="24"/>
          <w:lang w:val="en-US"/>
        </w:rPr>
        <w:t xml:space="preserve">The choice of research direction is determined by the fact that </w:t>
      </w:r>
      <w:r w:rsidR="004C39CC" w:rsidRPr="00CA6E32">
        <w:rPr>
          <w:rFonts w:cs="Times New Roman"/>
          <w:sz w:val="24"/>
          <w:szCs w:val="24"/>
          <w:lang w:val="en-US"/>
        </w:rPr>
        <w:t xml:space="preserve">there is no technological base for their processing </w:t>
      </w:r>
      <w:r w:rsidRPr="00CA6E32">
        <w:rPr>
          <w:rFonts w:cs="Times New Roman"/>
          <w:sz w:val="24"/>
          <w:szCs w:val="24"/>
          <w:lang w:val="en-US"/>
        </w:rPr>
        <w:t>in Kazakhstan, with large rese</w:t>
      </w:r>
      <w:r w:rsidR="004C39CC" w:rsidRPr="00CA6E32">
        <w:rPr>
          <w:rFonts w:cs="Times New Roman"/>
          <w:sz w:val="24"/>
          <w:szCs w:val="24"/>
          <w:lang w:val="en-US"/>
        </w:rPr>
        <w:t>rves of diatomite raw materials</w:t>
      </w:r>
      <w:r w:rsidRPr="00CA6E32">
        <w:rPr>
          <w:rFonts w:cs="Times New Roman"/>
          <w:sz w:val="24"/>
          <w:szCs w:val="24"/>
          <w:lang w:val="en-US"/>
        </w:rPr>
        <w:t>.</w:t>
      </w:r>
    </w:p>
    <w:p w:rsidR="00B362A9" w:rsidRPr="00CA6E32" w:rsidRDefault="001021D7" w:rsidP="001C7137">
      <w:pPr>
        <w:spacing w:line="360" w:lineRule="auto"/>
        <w:ind w:firstLine="709"/>
        <w:jc w:val="both"/>
        <w:rPr>
          <w:rFonts w:eastAsia="Calibri" w:cs="Times New Roman"/>
          <w:sz w:val="24"/>
          <w:szCs w:val="24"/>
          <w:lang w:val="en-US"/>
        </w:rPr>
      </w:pPr>
      <w:r w:rsidRPr="00CA6E32">
        <w:rPr>
          <w:rFonts w:cs="Times New Roman"/>
          <w:sz w:val="24"/>
          <w:szCs w:val="24"/>
          <w:lang w:val="en-US"/>
        </w:rPr>
        <w:t xml:space="preserve">Research methods. </w:t>
      </w:r>
      <w:r w:rsidR="004C39CC" w:rsidRPr="00CA6E32">
        <w:rPr>
          <w:rFonts w:cs="Times New Roman"/>
          <w:sz w:val="24"/>
          <w:szCs w:val="24"/>
          <w:lang w:val="en-US"/>
        </w:rPr>
        <w:t>The dispersion, chemical, X-ray phase, X-ray fluorescence analyzes, BET-analysis, electronic and Mössbauer spectroscopy were used in the process of research</w:t>
      </w:r>
      <w:r w:rsidRPr="00CA6E32">
        <w:rPr>
          <w:rFonts w:cs="Times New Roman"/>
          <w:sz w:val="24"/>
          <w:szCs w:val="24"/>
          <w:lang w:val="en-US"/>
        </w:rPr>
        <w:t>.</w:t>
      </w:r>
    </w:p>
    <w:p w:rsidR="001021D7" w:rsidRPr="00CA6E32" w:rsidRDefault="004C39CC" w:rsidP="001C7137">
      <w:pPr>
        <w:widowControl w:val="0"/>
        <w:autoSpaceDE w:val="0"/>
        <w:autoSpaceDN w:val="0"/>
        <w:adjustRightInd w:val="0"/>
        <w:spacing w:line="360" w:lineRule="auto"/>
        <w:ind w:firstLine="709"/>
        <w:jc w:val="both"/>
        <w:rPr>
          <w:rFonts w:eastAsia="Calibri" w:cs="Times New Roman"/>
          <w:sz w:val="24"/>
          <w:szCs w:val="24"/>
          <w:lang w:val="en-US"/>
        </w:rPr>
      </w:pPr>
      <w:r w:rsidRPr="00CA6E32">
        <w:rPr>
          <w:rFonts w:eastAsia="Calibri" w:cs="Times New Roman"/>
          <w:sz w:val="24"/>
          <w:szCs w:val="24"/>
          <w:lang w:val="en-US"/>
        </w:rPr>
        <w:t>The samples of diatomite ore were taken for laboratory research at the first stage of 2018</w:t>
      </w:r>
      <w:r w:rsidR="001021D7" w:rsidRPr="00CA6E32">
        <w:rPr>
          <w:rFonts w:eastAsia="Calibri" w:cs="Times New Roman"/>
          <w:sz w:val="24"/>
          <w:szCs w:val="24"/>
          <w:lang w:val="en-US"/>
        </w:rPr>
        <w:t xml:space="preserve"> (Zhalpak plateau, Aktobe region). Physical and chemical analysis of samples of diatomite raw materials was </w:t>
      </w:r>
      <w:r w:rsidR="00A619F7" w:rsidRPr="00CA6E32">
        <w:rPr>
          <w:rFonts w:eastAsia="Calibri" w:cs="Times New Roman"/>
          <w:sz w:val="24"/>
          <w:szCs w:val="24"/>
          <w:lang w:val="en-US"/>
        </w:rPr>
        <w:t>performed</w:t>
      </w:r>
      <w:r w:rsidR="001021D7" w:rsidRPr="00CA6E32">
        <w:rPr>
          <w:rFonts w:eastAsia="Calibri" w:cs="Times New Roman"/>
          <w:sz w:val="24"/>
          <w:szCs w:val="24"/>
          <w:lang w:val="en-US"/>
        </w:rPr>
        <w:t>.</w:t>
      </w:r>
    </w:p>
    <w:p w:rsidR="001021D7" w:rsidRPr="00CA6E32" w:rsidRDefault="001021D7" w:rsidP="001C7137">
      <w:pPr>
        <w:widowControl w:val="0"/>
        <w:autoSpaceDE w:val="0"/>
        <w:autoSpaceDN w:val="0"/>
        <w:adjustRightInd w:val="0"/>
        <w:spacing w:line="360" w:lineRule="auto"/>
        <w:ind w:firstLine="709"/>
        <w:jc w:val="both"/>
        <w:rPr>
          <w:rFonts w:eastAsia="Calibri" w:cs="Times New Roman"/>
          <w:sz w:val="24"/>
          <w:szCs w:val="24"/>
          <w:lang w:val="en-US"/>
        </w:rPr>
      </w:pPr>
      <w:r w:rsidRPr="00CA6E32">
        <w:rPr>
          <w:rFonts w:eastAsia="Calibri" w:cs="Times New Roman"/>
          <w:sz w:val="24"/>
          <w:szCs w:val="24"/>
          <w:lang w:val="en-US"/>
        </w:rPr>
        <w:t>The samples represent a porous, low-strength, easily disintegrating rock, the color of which changes from white to yellow. Samples of raw materials located on the surface of hills are more durable. They have an intense yellow color, sometimes turning yellow-brown, and contain a significant amount of iron hydroxide compounds.</w:t>
      </w:r>
    </w:p>
    <w:p w:rsidR="001021D7" w:rsidRPr="00CA6E32" w:rsidRDefault="001021D7" w:rsidP="001C7137">
      <w:pPr>
        <w:widowControl w:val="0"/>
        <w:autoSpaceDE w:val="0"/>
        <w:autoSpaceDN w:val="0"/>
        <w:adjustRightInd w:val="0"/>
        <w:spacing w:line="360" w:lineRule="auto"/>
        <w:ind w:firstLine="709"/>
        <w:jc w:val="both"/>
        <w:rPr>
          <w:rFonts w:eastAsia="Calibri" w:cs="Times New Roman"/>
          <w:sz w:val="24"/>
          <w:szCs w:val="24"/>
          <w:lang w:val="en-US"/>
        </w:rPr>
      </w:pPr>
      <w:r w:rsidRPr="00CA6E32">
        <w:rPr>
          <w:rFonts w:eastAsia="Calibri" w:cs="Times New Roman"/>
          <w:sz w:val="24"/>
          <w:szCs w:val="24"/>
          <w:lang w:val="en-US"/>
        </w:rPr>
        <w:t xml:space="preserve">Samples of diatomite raw materials are characterized by a significant variation in chemical composition. The </w:t>
      </w:r>
      <w:r w:rsidR="00E941E6" w:rsidRPr="00CA6E32">
        <w:rPr>
          <w:rFonts w:eastAsia="Calibri" w:cs="Times New Roman"/>
          <w:sz w:val="24"/>
          <w:szCs w:val="24"/>
          <w:lang w:val="en-US" w:eastAsia="en-US"/>
        </w:rPr>
        <w:t>SiO</w:t>
      </w:r>
      <w:r w:rsidR="00E941E6" w:rsidRPr="00CA6E32">
        <w:rPr>
          <w:rFonts w:eastAsia="Calibri" w:cs="Times New Roman"/>
          <w:sz w:val="24"/>
          <w:szCs w:val="24"/>
          <w:vertAlign w:val="subscript"/>
          <w:lang w:val="en-US" w:eastAsia="en-US"/>
        </w:rPr>
        <w:t>2</w:t>
      </w:r>
      <w:r w:rsidRPr="00CA6E32">
        <w:rPr>
          <w:rFonts w:eastAsia="Calibri" w:cs="Times New Roman"/>
          <w:sz w:val="24"/>
          <w:szCs w:val="24"/>
          <w:lang w:val="en-US"/>
        </w:rPr>
        <w:t xml:space="preserve"> content ranges from 73.087% in white raw materials to 25.845% in yellow (ocher-like) ones. The </w:t>
      </w:r>
      <w:r w:rsidR="00E941E6" w:rsidRPr="00CA6E32">
        <w:rPr>
          <w:rFonts w:eastAsia="Calibri" w:cs="Times New Roman"/>
          <w:sz w:val="24"/>
          <w:szCs w:val="24"/>
          <w:lang w:val="en-US" w:eastAsia="en-US"/>
        </w:rPr>
        <w:t>Fe</w:t>
      </w:r>
      <w:r w:rsidR="00E941E6" w:rsidRPr="00CA6E32">
        <w:rPr>
          <w:rFonts w:eastAsia="Calibri" w:cs="Times New Roman"/>
          <w:sz w:val="24"/>
          <w:szCs w:val="24"/>
          <w:vertAlign w:val="subscript"/>
          <w:lang w:val="en-US" w:eastAsia="en-US"/>
        </w:rPr>
        <w:t>2</w:t>
      </w:r>
      <w:r w:rsidR="00E941E6" w:rsidRPr="00CA6E32">
        <w:rPr>
          <w:rFonts w:eastAsia="Calibri" w:cs="Times New Roman"/>
          <w:sz w:val="24"/>
          <w:szCs w:val="24"/>
          <w:lang w:val="en-US" w:eastAsia="en-US"/>
        </w:rPr>
        <w:t>O</w:t>
      </w:r>
      <w:r w:rsidR="00E941E6" w:rsidRPr="00CA6E32">
        <w:rPr>
          <w:rFonts w:eastAsia="Calibri" w:cs="Times New Roman"/>
          <w:sz w:val="24"/>
          <w:szCs w:val="24"/>
          <w:vertAlign w:val="subscript"/>
          <w:lang w:val="en-US" w:eastAsia="en-US"/>
        </w:rPr>
        <w:t>3</w:t>
      </w:r>
      <w:r w:rsidRPr="00CA6E32">
        <w:rPr>
          <w:rFonts w:eastAsia="Calibri" w:cs="Times New Roman"/>
          <w:sz w:val="24"/>
          <w:szCs w:val="24"/>
          <w:lang w:val="en-US"/>
        </w:rPr>
        <w:t xml:space="preserve"> content varies from 2.356% to 30.405%. The change in the content of minor components (</w:t>
      </w:r>
      <w:r w:rsidR="00E941E6" w:rsidRPr="00CA6E32">
        <w:rPr>
          <w:rFonts w:eastAsia="Calibri" w:cs="Times New Roman"/>
          <w:sz w:val="24"/>
          <w:szCs w:val="24"/>
          <w:lang w:val="en-US" w:eastAsia="en-US"/>
        </w:rPr>
        <w:t>Na</w:t>
      </w:r>
      <w:r w:rsidR="00E941E6" w:rsidRPr="00CA6E32">
        <w:rPr>
          <w:rFonts w:eastAsia="Calibri" w:cs="Times New Roman"/>
          <w:sz w:val="24"/>
          <w:szCs w:val="24"/>
          <w:vertAlign w:val="subscript"/>
          <w:lang w:val="en-US" w:eastAsia="en-US"/>
        </w:rPr>
        <w:t>2</w:t>
      </w:r>
      <w:r w:rsidR="00E941E6" w:rsidRPr="00CA6E32">
        <w:rPr>
          <w:rFonts w:eastAsia="Calibri" w:cs="Times New Roman"/>
          <w:sz w:val="24"/>
          <w:szCs w:val="24"/>
          <w:lang w:val="en-US" w:eastAsia="en-US"/>
        </w:rPr>
        <w:t>O, MgO, Al</w:t>
      </w:r>
      <w:r w:rsidR="00E941E6" w:rsidRPr="00CA6E32">
        <w:rPr>
          <w:rFonts w:eastAsia="Calibri" w:cs="Times New Roman"/>
          <w:sz w:val="24"/>
          <w:szCs w:val="24"/>
          <w:vertAlign w:val="subscript"/>
          <w:lang w:val="en-US" w:eastAsia="en-US"/>
        </w:rPr>
        <w:t>2</w:t>
      </w:r>
      <w:r w:rsidR="00E941E6" w:rsidRPr="00CA6E32">
        <w:rPr>
          <w:rFonts w:eastAsia="Calibri" w:cs="Times New Roman"/>
          <w:sz w:val="24"/>
          <w:szCs w:val="24"/>
          <w:lang w:val="en-US" w:eastAsia="en-US"/>
        </w:rPr>
        <w:t>O</w:t>
      </w:r>
      <w:r w:rsidR="00E941E6" w:rsidRPr="00CA6E32">
        <w:rPr>
          <w:rFonts w:eastAsia="Calibri" w:cs="Times New Roman"/>
          <w:sz w:val="24"/>
          <w:szCs w:val="24"/>
          <w:vertAlign w:val="subscript"/>
          <w:lang w:val="en-US" w:eastAsia="en-US"/>
        </w:rPr>
        <w:t>3</w:t>
      </w:r>
      <w:r w:rsidR="00E941E6" w:rsidRPr="00CA6E32">
        <w:rPr>
          <w:rFonts w:eastAsia="Calibri" w:cs="Times New Roman"/>
          <w:sz w:val="24"/>
          <w:szCs w:val="24"/>
          <w:lang w:val="en-US" w:eastAsia="en-US"/>
        </w:rPr>
        <w:t>, K</w:t>
      </w:r>
      <w:r w:rsidR="00E941E6" w:rsidRPr="00CA6E32">
        <w:rPr>
          <w:rFonts w:eastAsia="Calibri" w:cs="Times New Roman"/>
          <w:sz w:val="24"/>
          <w:szCs w:val="24"/>
          <w:vertAlign w:val="subscript"/>
          <w:lang w:val="en-US" w:eastAsia="en-US"/>
        </w:rPr>
        <w:t>2</w:t>
      </w:r>
      <w:r w:rsidR="00E941E6" w:rsidRPr="00CA6E32">
        <w:rPr>
          <w:rFonts w:eastAsia="Calibri" w:cs="Times New Roman"/>
          <w:sz w:val="24"/>
          <w:szCs w:val="24"/>
          <w:lang w:val="en-US" w:eastAsia="en-US"/>
        </w:rPr>
        <w:t>O, CaO</w:t>
      </w:r>
      <w:r w:rsidRPr="00CA6E32">
        <w:rPr>
          <w:rFonts w:eastAsia="Calibri" w:cs="Times New Roman"/>
          <w:sz w:val="24"/>
          <w:szCs w:val="24"/>
          <w:lang w:val="en-US"/>
        </w:rPr>
        <w:t>, etc.) is insignificant. A slightly increased content of vanadium, rubidium and strontium compounds was noted</w:t>
      </w:r>
      <w:r w:rsidR="00E941E6" w:rsidRPr="00CA6E32">
        <w:rPr>
          <w:rFonts w:eastAsia="Calibri" w:cs="Times New Roman"/>
          <w:sz w:val="24"/>
          <w:szCs w:val="24"/>
          <w:lang w:val="en-US"/>
        </w:rPr>
        <w:t xml:space="preserve"> but</w:t>
      </w:r>
      <w:r w:rsidRPr="00CA6E32">
        <w:rPr>
          <w:rFonts w:eastAsia="Calibri" w:cs="Times New Roman"/>
          <w:sz w:val="24"/>
          <w:szCs w:val="24"/>
          <w:lang w:val="en-US"/>
        </w:rPr>
        <w:t xml:space="preserve"> they are not of interest for their targeted extraction as concentrates.</w:t>
      </w:r>
    </w:p>
    <w:p w:rsidR="00353CD2" w:rsidRPr="00CA6E32" w:rsidRDefault="00E941E6" w:rsidP="001C7137">
      <w:pPr>
        <w:widowControl w:val="0"/>
        <w:autoSpaceDE w:val="0"/>
        <w:autoSpaceDN w:val="0"/>
        <w:adjustRightInd w:val="0"/>
        <w:spacing w:line="360" w:lineRule="auto"/>
        <w:ind w:firstLine="709"/>
        <w:jc w:val="both"/>
        <w:rPr>
          <w:rFonts w:eastAsia="Calibri" w:cs="Times New Roman"/>
          <w:sz w:val="24"/>
          <w:szCs w:val="24"/>
          <w:lang w:val="en-US" w:eastAsia="en-US"/>
        </w:rPr>
      </w:pPr>
      <w:r w:rsidRPr="00CA6E32">
        <w:rPr>
          <w:rFonts w:eastAsia="Calibri" w:cs="Times New Roman"/>
          <w:sz w:val="24"/>
          <w:szCs w:val="24"/>
          <w:lang w:val="en-US"/>
        </w:rPr>
        <w:t xml:space="preserve">X-ray phase analysis was performed on a D8 Advance diffractometer (BRUKER), a-Cu radiation to </w:t>
      </w:r>
      <w:r w:rsidR="001021D7" w:rsidRPr="00CA6E32">
        <w:rPr>
          <w:rFonts w:eastAsia="Calibri" w:cs="Times New Roman"/>
          <w:sz w:val="24"/>
          <w:szCs w:val="24"/>
          <w:lang w:val="en-US"/>
        </w:rPr>
        <w:t>study the mineral composition o</w:t>
      </w:r>
      <w:r w:rsidRPr="00CA6E32">
        <w:rPr>
          <w:rFonts w:eastAsia="Calibri" w:cs="Times New Roman"/>
          <w:sz w:val="24"/>
          <w:szCs w:val="24"/>
          <w:lang w:val="en-US"/>
        </w:rPr>
        <w:t>f diatomite raw materials</w:t>
      </w:r>
      <w:r w:rsidR="001021D7" w:rsidRPr="00CA6E32">
        <w:rPr>
          <w:rFonts w:eastAsia="Calibri" w:cs="Times New Roman"/>
          <w:sz w:val="24"/>
          <w:szCs w:val="24"/>
          <w:lang w:val="en-US"/>
        </w:rPr>
        <w:t>. It was found that the main phase in all samples of diatomite raw materials is quartz and muscovite.</w:t>
      </w:r>
      <w:r w:rsidR="001021D7" w:rsidRPr="00CA6E32">
        <w:rPr>
          <w:rFonts w:eastAsia="Calibri" w:cs="Times New Roman"/>
          <w:sz w:val="24"/>
          <w:szCs w:val="24"/>
          <w:lang w:val="en-US" w:eastAsia="en-US"/>
        </w:rPr>
        <w:t xml:space="preserve"> </w:t>
      </w:r>
      <w:r w:rsidR="00353CD2" w:rsidRPr="00CA6E32">
        <w:rPr>
          <w:rFonts w:eastAsia="Calibri" w:cs="Times New Roman"/>
          <w:sz w:val="24"/>
          <w:szCs w:val="24"/>
          <w:lang w:val="en-US" w:eastAsia="en-US"/>
        </w:rPr>
        <w:t>(</w:t>
      </w:r>
      <w:r w:rsidR="005B0E52" w:rsidRPr="00CA6E32">
        <w:rPr>
          <w:rFonts w:eastAsia="Calibri" w:cs="Times New Roman"/>
          <w:sz w:val="24"/>
          <w:szCs w:val="24"/>
          <w:lang w:val="en-US" w:eastAsia="en-US"/>
        </w:rPr>
        <w:t>Table 1</w:t>
      </w:r>
      <w:r w:rsidR="00353CD2" w:rsidRPr="00CA6E32">
        <w:rPr>
          <w:rFonts w:eastAsia="Calibri" w:cs="Times New Roman"/>
          <w:sz w:val="24"/>
          <w:szCs w:val="24"/>
          <w:lang w:val="en-US" w:eastAsia="en-US"/>
        </w:rPr>
        <w:t>).</w:t>
      </w:r>
    </w:p>
    <w:p w:rsidR="001021D7" w:rsidRPr="00CA6E32" w:rsidRDefault="001021D7">
      <w:pPr>
        <w:rPr>
          <w:rFonts w:eastAsia="Calibri" w:cs="Times New Roman"/>
          <w:sz w:val="20"/>
          <w:szCs w:val="20"/>
          <w:highlight w:val="yellow"/>
          <w:lang w:val="en-US" w:eastAsia="en-US"/>
        </w:rPr>
      </w:pPr>
    </w:p>
    <w:p w:rsidR="00353CD2" w:rsidRPr="00CA6E32" w:rsidRDefault="005B0E52" w:rsidP="000D3978">
      <w:pPr>
        <w:widowControl w:val="0"/>
        <w:autoSpaceDE w:val="0"/>
        <w:autoSpaceDN w:val="0"/>
        <w:adjustRightInd w:val="0"/>
        <w:spacing w:line="360" w:lineRule="auto"/>
        <w:jc w:val="both"/>
        <w:rPr>
          <w:rFonts w:eastAsia="Calibri" w:cs="Times New Roman"/>
          <w:sz w:val="24"/>
          <w:szCs w:val="24"/>
          <w:lang w:val="en-US" w:eastAsia="en-US"/>
        </w:rPr>
      </w:pPr>
      <w:r w:rsidRPr="00CA6E32">
        <w:rPr>
          <w:rFonts w:eastAsia="Calibri" w:cs="Times New Roman"/>
          <w:sz w:val="24"/>
          <w:szCs w:val="24"/>
          <w:lang w:val="en-US" w:eastAsia="en-US"/>
        </w:rPr>
        <w:t>Table 1</w:t>
      </w:r>
      <w:r w:rsidR="00353CD2" w:rsidRPr="00CA6E32">
        <w:rPr>
          <w:rFonts w:eastAsia="Calibri" w:cs="Times New Roman"/>
          <w:sz w:val="24"/>
          <w:szCs w:val="24"/>
          <w:lang w:val="en-US" w:eastAsia="en-US"/>
        </w:rPr>
        <w:t xml:space="preserve"> </w:t>
      </w:r>
      <w:r w:rsidR="00D96841" w:rsidRPr="00CA6E32">
        <w:rPr>
          <w:rFonts w:cs="Times New Roman"/>
          <w:sz w:val="24"/>
          <w:szCs w:val="24"/>
          <w:lang w:val="kk-KZ" w:eastAsia="en-US"/>
        </w:rPr>
        <w:t>–</w:t>
      </w:r>
      <w:r w:rsidR="004629D2" w:rsidRPr="00CA6E32">
        <w:rPr>
          <w:rFonts w:eastAsia="Calibri" w:cs="Times New Roman"/>
          <w:sz w:val="24"/>
          <w:szCs w:val="24"/>
          <w:lang w:val="en-US" w:eastAsia="en-US"/>
        </w:rPr>
        <w:t xml:space="preserve"> </w:t>
      </w:r>
      <w:r w:rsidR="001021D7" w:rsidRPr="00CA6E32">
        <w:rPr>
          <w:rFonts w:eastAsia="Calibri" w:cs="Times New Roman"/>
          <w:noProof/>
          <w:sz w:val="24"/>
          <w:szCs w:val="24"/>
          <w:lang w:val="en-US"/>
        </w:rPr>
        <w:t>X-ray Phase Analysis of Low Iron Diatomite Raw Materials</w:t>
      </w:r>
    </w:p>
    <w:p w:rsidR="00353CD2" w:rsidRPr="00CA6E32" w:rsidRDefault="00353CD2" w:rsidP="00F04123">
      <w:pPr>
        <w:widowControl w:val="0"/>
        <w:autoSpaceDE w:val="0"/>
        <w:autoSpaceDN w:val="0"/>
        <w:adjustRightInd w:val="0"/>
        <w:jc w:val="both"/>
        <w:rPr>
          <w:rFonts w:cs="Times New Roman"/>
          <w:sz w:val="24"/>
          <w:szCs w:val="24"/>
          <w:lang w:val="en-US"/>
        </w:rPr>
      </w:pPr>
    </w:p>
    <w:tbl>
      <w:tblPr>
        <w:tblW w:w="8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02"/>
        <w:gridCol w:w="4277"/>
        <w:gridCol w:w="1995"/>
      </w:tblGrid>
      <w:tr w:rsidR="001021D7" w:rsidRPr="00CA6E32" w:rsidTr="001021D7">
        <w:trPr>
          <w:trHeight w:val="255"/>
          <w:jc w:val="center"/>
        </w:trPr>
        <w:tc>
          <w:tcPr>
            <w:tcW w:w="2502" w:type="dxa"/>
            <w:shd w:val="clear" w:color="auto" w:fill="auto"/>
            <w:noWrap/>
            <w:tcMar>
              <w:top w:w="15" w:type="dxa"/>
              <w:left w:w="15" w:type="dxa"/>
              <w:bottom w:w="0" w:type="dxa"/>
              <w:right w:w="15" w:type="dxa"/>
            </w:tcMar>
            <w:vAlign w:val="center"/>
            <w:hideMark/>
          </w:tcPr>
          <w:p w:rsidR="001021D7" w:rsidRPr="00CA6E32" w:rsidRDefault="001021D7" w:rsidP="001021D7">
            <w:pPr>
              <w:jc w:val="center"/>
              <w:rPr>
                <w:rFonts w:eastAsia="Calibri" w:cs="Times New Roman"/>
                <w:sz w:val="24"/>
                <w:szCs w:val="24"/>
                <w:lang w:eastAsia="en-US"/>
              </w:rPr>
            </w:pPr>
            <w:r w:rsidRPr="00CA6E32">
              <w:rPr>
                <w:rFonts w:eastAsia="Calibri" w:cs="Times New Roman"/>
                <w:sz w:val="24"/>
                <w:szCs w:val="24"/>
                <w:lang w:eastAsia="en-US"/>
              </w:rPr>
              <w:t>Component</w:t>
            </w:r>
          </w:p>
        </w:tc>
        <w:tc>
          <w:tcPr>
            <w:tcW w:w="4277" w:type="dxa"/>
            <w:shd w:val="clear" w:color="auto" w:fill="auto"/>
            <w:noWrap/>
            <w:tcMar>
              <w:top w:w="15" w:type="dxa"/>
              <w:left w:w="15" w:type="dxa"/>
              <w:bottom w:w="0" w:type="dxa"/>
              <w:right w:w="15" w:type="dxa"/>
            </w:tcMar>
            <w:vAlign w:val="center"/>
            <w:hideMark/>
          </w:tcPr>
          <w:p w:rsidR="001021D7" w:rsidRPr="00CA6E32" w:rsidRDefault="001021D7" w:rsidP="001021D7">
            <w:pPr>
              <w:jc w:val="center"/>
              <w:rPr>
                <w:rFonts w:cs="Times New Roman"/>
                <w:sz w:val="24"/>
                <w:szCs w:val="24"/>
              </w:rPr>
            </w:pPr>
            <w:r w:rsidRPr="00CA6E32">
              <w:rPr>
                <w:rFonts w:cs="Times New Roman"/>
                <w:sz w:val="24"/>
                <w:szCs w:val="24"/>
              </w:rPr>
              <w:t>Formula</w:t>
            </w:r>
          </w:p>
        </w:tc>
        <w:tc>
          <w:tcPr>
            <w:tcW w:w="1995" w:type="dxa"/>
            <w:shd w:val="clear" w:color="auto" w:fill="auto"/>
            <w:noWrap/>
            <w:tcMar>
              <w:top w:w="15" w:type="dxa"/>
              <w:left w:w="15" w:type="dxa"/>
              <w:bottom w:w="0" w:type="dxa"/>
              <w:right w:w="15" w:type="dxa"/>
            </w:tcMar>
            <w:vAlign w:val="center"/>
            <w:hideMark/>
          </w:tcPr>
          <w:p w:rsidR="001021D7" w:rsidRPr="00CA6E32" w:rsidRDefault="00E260D2" w:rsidP="001021D7">
            <w:pPr>
              <w:jc w:val="center"/>
              <w:rPr>
                <w:rFonts w:cs="Times New Roman"/>
                <w:sz w:val="24"/>
                <w:szCs w:val="24"/>
                <w:lang w:val="en-US"/>
              </w:rPr>
            </w:pPr>
            <w:r>
              <w:rPr>
                <w:rFonts w:cs="Times New Roman"/>
                <w:sz w:val="24"/>
                <w:szCs w:val="24"/>
                <w:lang w:val="en-US"/>
              </w:rPr>
              <w:t>M</w:t>
            </w:r>
            <w:r w:rsidR="00E941E6" w:rsidRPr="00CA6E32">
              <w:rPr>
                <w:rFonts w:cs="Times New Roman"/>
                <w:sz w:val="24"/>
                <w:szCs w:val="24"/>
                <w:lang w:val="en-US"/>
              </w:rPr>
              <w:t>ass</w:t>
            </w:r>
            <w:r w:rsidR="001021D7" w:rsidRPr="00CA6E32">
              <w:rPr>
                <w:rFonts w:cs="Times New Roman"/>
                <w:sz w:val="24"/>
                <w:szCs w:val="24"/>
                <w:lang w:val="en-US"/>
              </w:rPr>
              <w:t>.</w:t>
            </w:r>
            <w:r w:rsidR="00E941E6" w:rsidRPr="00CA6E32">
              <w:rPr>
                <w:rFonts w:cs="Times New Roman"/>
                <w:sz w:val="24"/>
                <w:szCs w:val="24"/>
                <w:lang w:val="en-US"/>
              </w:rPr>
              <w:t xml:space="preserve"> </w:t>
            </w:r>
            <w:r w:rsidR="001021D7" w:rsidRPr="00CA6E32">
              <w:rPr>
                <w:rFonts w:cs="Times New Roman"/>
                <w:sz w:val="24"/>
                <w:szCs w:val="24"/>
                <w:lang w:val="en-US"/>
              </w:rPr>
              <w:t>% .</w:t>
            </w:r>
          </w:p>
        </w:tc>
      </w:tr>
      <w:tr w:rsidR="001021D7" w:rsidRPr="00CA6E32" w:rsidTr="00B928C7">
        <w:trPr>
          <w:trHeight w:val="255"/>
          <w:jc w:val="center"/>
        </w:trPr>
        <w:tc>
          <w:tcPr>
            <w:tcW w:w="2502" w:type="dxa"/>
            <w:shd w:val="clear" w:color="auto" w:fill="auto"/>
            <w:noWrap/>
            <w:tcMar>
              <w:top w:w="15" w:type="dxa"/>
              <w:left w:w="15" w:type="dxa"/>
              <w:bottom w:w="0" w:type="dxa"/>
              <w:right w:w="15" w:type="dxa"/>
            </w:tcMar>
            <w:hideMark/>
          </w:tcPr>
          <w:p w:rsidR="001021D7" w:rsidRPr="00CA6E32" w:rsidRDefault="001021D7" w:rsidP="001021D7">
            <w:pPr>
              <w:rPr>
                <w:rFonts w:eastAsia="Calibri" w:cs="Times New Roman"/>
                <w:sz w:val="24"/>
                <w:szCs w:val="24"/>
                <w:lang w:val="en-US" w:eastAsia="en-US"/>
              </w:rPr>
            </w:pPr>
            <w:r w:rsidRPr="00CA6E32">
              <w:rPr>
                <w:rFonts w:eastAsia="Calibri" w:cs="Times New Roman"/>
                <w:sz w:val="24"/>
                <w:szCs w:val="24"/>
                <w:lang w:val="en-US" w:eastAsia="en-US"/>
              </w:rPr>
              <w:t>Quartz</w:t>
            </w:r>
          </w:p>
        </w:tc>
        <w:tc>
          <w:tcPr>
            <w:tcW w:w="4277"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en-US"/>
              </w:rPr>
            </w:pPr>
            <w:r w:rsidRPr="00CA6E32">
              <w:rPr>
                <w:rFonts w:cs="Times New Roman"/>
                <w:sz w:val="24"/>
                <w:szCs w:val="24"/>
                <w:lang w:val="en-US"/>
              </w:rPr>
              <w:t>SiO</w:t>
            </w:r>
            <w:r w:rsidRPr="00CA6E32">
              <w:rPr>
                <w:rFonts w:cs="Times New Roman"/>
                <w:sz w:val="24"/>
                <w:szCs w:val="24"/>
                <w:vertAlign w:val="subscript"/>
                <w:lang w:val="en-US"/>
              </w:rPr>
              <w:t>2</w:t>
            </w:r>
          </w:p>
        </w:tc>
        <w:tc>
          <w:tcPr>
            <w:tcW w:w="1995"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en-US"/>
              </w:rPr>
            </w:pPr>
            <w:r w:rsidRPr="00CA6E32">
              <w:rPr>
                <w:rFonts w:cs="Times New Roman"/>
                <w:sz w:val="24"/>
                <w:szCs w:val="24"/>
                <w:lang w:val="en-US"/>
              </w:rPr>
              <w:t>42</w:t>
            </w:r>
            <w:r w:rsidR="000B3F0F" w:rsidRPr="00CA6E32">
              <w:rPr>
                <w:rFonts w:cs="Times New Roman"/>
                <w:sz w:val="24"/>
                <w:szCs w:val="24"/>
                <w:lang w:val="en-US"/>
              </w:rPr>
              <w:t>.</w:t>
            </w:r>
            <w:r w:rsidRPr="00CA6E32">
              <w:rPr>
                <w:rFonts w:cs="Times New Roman"/>
                <w:sz w:val="24"/>
                <w:szCs w:val="24"/>
                <w:lang w:val="en-US"/>
              </w:rPr>
              <w:t>9</w:t>
            </w:r>
          </w:p>
        </w:tc>
      </w:tr>
      <w:tr w:rsidR="001021D7" w:rsidRPr="00CA6E32" w:rsidTr="00B928C7">
        <w:trPr>
          <w:trHeight w:val="255"/>
          <w:jc w:val="center"/>
        </w:trPr>
        <w:tc>
          <w:tcPr>
            <w:tcW w:w="2502" w:type="dxa"/>
            <w:shd w:val="clear" w:color="auto" w:fill="auto"/>
            <w:noWrap/>
            <w:tcMar>
              <w:top w:w="15" w:type="dxa"/>
              <w:left w:w="15" w:type="dxa"/>
              <w:bottom w:w="0" w:type="dxa"/>
              <w:right w:w="15" w:type="dxa"/>
            </w:tcMar>
            <w:hideMark/>
          </w:tcPr>
          <w:p w:rsidR="001021D7" w:rsidRPr="00CA6E32" w:rsidRDefault="001021D7" w:rsidP="001021D7">
            <w:pPr>
              <w:rPr>
                <w:rFonts w:eastAsia="Calibri" w:cs="Times New Roman"/>
                <w:sz w:val="24"/>
                <w:szCs w:val="24"/>
                <w:lang w:val="en-US" w:eastAsia="en-US"/>
              </w:rPr>
            </w:pPr>
            <w:r w:rsidRPr="00CA6E32">
              <w:rPr>
                <w:rFonts w:eastAsia="Calibri" w:cs="Times New Roman"/>
                <w:sz w:val="24"/>
                <w:szCs w:val="24"/>
                <w:lang w:val="en-US" w:eastAsia="en-US"/>
              </w:rPr>
              <w:t>Halite</w:t>
            </w:r>
          </w:p>
        </w:tc>
        <w:tc>
          <w:tcPr>
            <w:tcW w:w="4277"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en-US"/>
              </w:rPr>
            </w:pPr>
            <w:r w:rsidRPr="00CA6E32">
              <w:rPr>
                <w:rFonts w:cs="Times New Roman"/>
                <w:sz w:val="24"/>
                <w:szCs w:val="24"/>
                <w:lang w:val="en-US"/>
              </w:rPr>
              <w:t>NaCl</w:t>
            </w:r>
          </w:p>
        </w:tc>
        <w:tc>
          <w:tcPr>
            <w:tcW w:w="1995"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en-US"/>
              </w:rPr>
            </w:pPr>
            <w:r w:rsidRPr="00CA6E32">
              <w:rPr>
                <w:rFonts w:cs="Times New Roman"/>
                <w:sz w:val="24"/>
                <w:szCs w:val="24"/>
                <w:lang w:val="en-US"/>
              </w:rPr>
              <w:t>17</w:t>
            </w:r>
            <w:r w:rsidR="000B3F0F" w:rsidRPr="00CA6E32">
              <w:rPr>
                <w:rFonts w:cs="Times New Roman"/>
                <w:sz w:val="24"/>
                <w:szCs w:val="24"/>
                <w:lang w:val="en-US"/>
              </w:rPr>
              <w:t>.</w:t>
            </w:r>
            <w:r w:rsidRPr="00CA6E32">
              <w:rPr>
                <w:rFonts w:cs="Times New Roman"/>
                <w:sz w:val="24"/>
                <w:szCs w:val="24"/>
                <w:lang w:val="en-US"/>
              </w:rPr>
              <w:t>9</w:t>
            </w:r>
          </w:p>
        </w:tc>
      </w:tr>
      <w:tr w:rsidR="001021D7" w:rsidRPr="00CA6E32" w:rsidTr="00B928C7">
        <w:trPr>
          <w:trHeight w:val="255"/>
          <w:jc w:val="center"/>
        </w:trPr>
        <w:tc>
          <w:tcPr>
            <w:tcW w:w="2502" w:type="dxa"/>
            <w:shd w:val="clear" w:color="auto" w:fill="auto"/>
            <w:noWrap/>
            <w:tcMar>
              <w:top w:w="15" w:type="dxa"/>
              <w:left w:w="15" w:type="dxa"/>
              <w:bottom w:w="0" w:type="dxa"/>
              <w:right w:w="15" w:type="dxa"/>
            </w:tcMar>
            <w:hideMark/>
          </w:tcPr>
          <w:p w:rsidR="001021D7" w:rsidRPr="00CA6E32" w:rsidRDefault="001021D7" w:rsidP="001021D7">
            <w:pPr>
              <w:rPr>
                <w:rFonts w:eastAsia="Calibri" w:cs="Times New Roman"/>
                <w:sz w:val="24"/>
                <w:szCs w:val="24"/>
                <w:lang w:val="en-US" w:eastAsia="en-US"/>
              </w:rPr>
            </w:pPr>
            <w:r w:rsidRPr="00CA6E32">
              <w:rPr>
                <w:rFonts w:eastAsia="Calibri" w:cs="Times New Roman"/>
                <w:sz w:val="24"/>
                <w:szCs w:val="24"/>
                <w:lang w:val="en-US" w:eastAsia="en-US"/>
              </w:rPr>
              <w:t>Montmorillonite</w:t>
            </w:r>
          </w:p>
        </w:tc>
        <w:tc>
          <w:tcPr>
            <w:tcW w:w="4277"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it-IT"/>
              </w:rPr>
            </w:pPr>
            <w:r w:rsidRPr="00CA6E32">
              <w:rPr>
                <w:rFonts w:cs="Times New Roman"/>
                <w:sz w:val="24"/>
                <w:szCs w:val="24"/>
                <w:lang w:val="it-IT"/>
              </w:rPr>
              <w:t>(Ca,Na)</w:t>
            </w:r>
            <w:r w:rsidRPr="00CA6E32">
              <w:rPr>
                <w:rFonts w:cs="Times New Roman"/>
                <w:sz w:val="24"/>
                <w:szCs w:val="24"/>
                <w:vertAlign w:val="subscript"/>
                <w:lang w:val="it-IT"/>
              </w:rPr>
              <w:t>0.3</w:t>
            </w:r>
            <w:r w:rsidRPr="00CA6E32">
              <w:rPr>
                <w:rFonts w:cs="Times New Roman"/>
                <w:sz w:val="24"/>
                <w:szCs w:val="24"/>
                <w:lang w:val="it-IT"/>
              </w:rPr>
              <w:t>A</w:t>
            </w:r>
            <w:r w:rsidRPr="00CA6E32">
              <w:rPr>
                <w:rFonts w:cs="Times New Roman"/>
                <w:sz w:val="24"/>
                <w:szCs w:val="24"/>
                <w:vertAlign w:val="subscript"/>
                <w:lang w:val="it-IT"/>
              </w:rPr>
              <w:t>l2</w:t>
            </w:r>
            <w:r w:rsidRPr="00CA6E32">
              <w:rPr>
                <w:rFonts w:cs="Times New Roman"/>
                <w:sz w:val="24"/>
                <w:szCs w:val="24"/>
                <w:lang w:val="it-IT"/>
              </w:rPr>
              <w:t>(Si,Al)</w:t>
            </w:r>
            <w:r w:rsidRPr="00CA6E32">
              <w:rPr>
                <w:rFonts w:cs="Times New Roman"/>
                <w:sz w:val="24"/>
                <w:szCs w:val="24"/>
                <w:vertAlign w:val="subscript"/>
                <w:lang w:val="it-IT"/>
              </w:rPr>
              <w:t>4</w:t>
            </w:r>
            <w:r w:rsidRPr="00CA6E32">
              <w:rPr>
                <w:rFonts w:cs="Times New Roman"/>
                <w:sz w:val="24"/>
                <w:szCs w:val="24"/>
                <w:lang w:val="it-IT"/>
              </w:rPr>
              <w:t>O</w:t>
            </w:r>
            <w:r w:rsidRPr="00CA6E32">
              <w:rPr>
                <w:rFonts w:cs="Times New Roman"/>
                <w:sz w:val="24"/>
                <w:szCs w:val="24"/>
                <w:vertAlign w:val="subscript"/>
                <w:lang w:val="it-IT"/>
              </w:rPr>
              <w:t>10</w:t>
            </w:r>
            <w:r w:rsidRPr="00CA6E32">
              <w:rPr>
                <w:rFonts w:cs="Times New Roman"/>
                <w:sz w:val="24"/>
                <w:szCs w:val="24"/>
                <w:lang w:val="it-IT"/>
              </w:rPr>
              <w:t>(OH)</w:t>
            </w:r>
            <w:r w:rsidRPr="00CA6E32">
              <w:rPr>
                <w:rFonts w:cs="Times New Roman"/>
                <w:sz w:val="24"/>
                <w:szCs w:val="24"/>
                <w:vertAlign w:val="subscript"/>
                <w:lang w:val="it-IT"/>
              </w:rPr>
              <w:t>2</w:t>
            </w:r>
            <w:r w:rsidRPr="00CA6E32">
              <w:rPr>
                <w:rFonts w:cs="Times New Roman"/>
                <w:sz w:val="24"/>
                <w:szCs w:val="24"/>
                <w:lang w:val="it-IT"/>
              </w:rPr>
              <w:t>·xH</w:t>
            </w:r>
            <w:r w:rsidRPr="00CA6E32">
              <w:rPr>
                <w:rFonts w:cs="Times New Roman"/>
                <w:sz w:val="24"/>
                <w:szCs w:val="24"/>
                <w:vertAlign w:val="subscript"/>
                <w:lang w:val="it-IT"/>
              </w:rPr>
              <w:t>2</w:t>
            </w:r>
            <w:r w:rsidRPr="00CA6E32">
              <w:rPr>
                <w:rFonts w:cs="Times New Roman"/>
                <w:sz w:val="24"/>
                <w:szCs w:val="24"/>
                <w:lang w:val="it-IT"/>
              </w:rPr>
              <w:t>O</w:t>
            </w:r>
          </w:p>
        </w:tc>
        <w:tc>
          <w:tcPr>
            <w:tcW w:w="1995"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en-US"/>
              </w:rPr>
            </w:pPr>
            <w:r w:rsidRPr="00CA6E32">
              <w:rPr>
                <w:rFonts w:cs="Times New Roman"/>
                <w:sz w:val="24"/>
                <w:szCs w:val="24"/>
                <w:lang w:val="en-US"/>
              </w:rPr>
              <w:t>15</w:t>
            </w:r>
            <w:r w:rsidR="000B3F0F" w:rsidRPr="00CA6E32">
              <w:rPr>
                <w:rFonts w:cs="Times New Roman"/>
                <w:sz w:val="24"/>
                <w:szCs w:val="24"/>
                <w:lang w:val="en-US"/>
              </w:rPr>
              <w:t>.</w:t>
            </w:r>
            <w:r w:rsidRPr="00CA6E32">
              <w:rPr>
                <w:rFonts w:cs="Times New Roman"/>
                <w:sz w:val="24"/>
                <w:szCs w:val="24"/>
                <w:lang w:val="en-US"/>
              </w:rPr>
              <w:t>6</w:t>
            </w:r>
          </w:p>
        </w:tc>
      </w:tr>
      <w:tr w:rsidR="001021D7" w:rsidRPr="00CA6E32" w:rsidTr="00B928C7">
        <w:trPr>
          <w:trHeight w:val="255"/>
          <w:jc w:val="center"/>
        </w:trPr>
        <w:tc>
          <w:tcPr>
            <w:tcW w:w="2502" w:type="dxa"/>
            <w:shd w:val="clear" w:color="auto" w:fill="auto"/>
            <w:noWrap/>
            <w:tcMar>
              <w:top w:w="15" w:type="dxa"/>
              <w:left w:w="15" w:type="dxa"/>
              <w:bottom w:w="0" w:type="dxa"/>
              <w:right w:w="15" w:type="dxa"/>
            </w:tcMar>
            <w:hideMark/>
          </w:tcPr>
          <w:p w:rsidR="001021D7" w:rsidRPr="00CA6E32" w:rsidRDefault="001021D7" w:rsidP="001021D7">
            <w:pPr>
              <w:rPr>
                <w:rFonts w:eastAsia="Calibri" w:cs="Times New Roman"/>
                <w:sz w:val="24"/>
                <w:szCs w:val="24"/>
                <w:lang w:val="en-US" w:eastAsia="en-US"/>
              </w:rPr>
            </w:pPr>
            <w:r w:rsidRPr="00CA6E32">
              <w:rPr>
                <w:rFonts w:eastAsia="Calibri" w:cs="Times New Roman"/>
                <w:sz w:val="24"/>
                <w:szCs w:val="24"/>
                <w:lang w:val="en-US" w:eastAsia="en-US"/>
              </w:rPr>
              <w:t>Muscovite</w:t>
            </w:r>
          </w:p>
        </w:tc>
        <w:tc>
          <w:tcPr>
            <w:tcW w:w="4277"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lang w:val="en-US"/>
              </w:rPr>
            </w:pPr>
            <w:r w:rsidRPr="00CA6E32">
              <w:rPr>
                <w:rFonts w:cs="Times New Roman"/>
                <w:sz w:val="24"/>
                <w:szCs w:val="24"/>
                <w:lang w:val="en-US"/>
              </w:rPr>
              <w:t>H</w:t>
            </w:r>
            <w:r w:rsidRPr="00CA6E32">
              <w:rPr>
                <w:rFonts w:cs="Times New Roman"/>
                <w:sz w:val="24"/>
                <w:szCs w:val="24"/>
                <w:vertAlign w:val="subscript"/>
                <w:lang w:val="en-US"/>
              </w:rPr>
              <w:t>4</w:t>
            </w:r>
            <w:r w:rsidRPr="00CA6E32">
              <w:rPr>
                <w:rFonts w:cs="Times New Roman"/>
                <w:sz w:val="24"/>
                <w:szCs w:val="24"/>
                <w:lang w:val="en-US"/>
              </w:rPr>
              <w:t>K</w:t>
            </w:r>
            <w:r w:rsidRPr="00CA6E32">
              <w:rPr>
                <w:rFonts w:cs="Times New Roman"/>
                <w:sz w:val="24"/>
                <w:szCs w:val="24"/>
                <w:vertAlign w:val="subscript"/>
                <w:lang w:val="en-US"/>
              </w:rPr>
              <w:t>2</w:t>
            </w:r>
            <w:r w:rsidRPr="00CA6E32">
              <w:rPr>
                <w:rFonts w:cs="Times New Roman"/>
                <w:sz w:val="24"/>
                <w:szCs w:val="24"/>
                <w:lang w:val="en-US"/>
              </w:rPr>
              <w:t>(Al,Fe)</w:t>
            </w:r>
            <w:r w:rsidRPr="00CA6E32">
              <w:rPr>
                <w:rFonts w:cs="Times New Roman"/>
                <w:sz w:val="24"/>
                <w:szCs w:val="24"/>
                <w:vertAlign w:val="subscript"/>
                <w:lang w:val="en-US"/>
              </w:rPr>
              <w:t>6</w:t>
            </w:r>
            <w:r w:rsidRPr="00CA6E32">
              <w:rPr>
                <w:rFonts w:cs="Times New Roman"/>
                <w:sz w:val="24"/>
                <w:szCs w:val="24"/>
                <w:lang w:val="en-US"/>
              </w:rPr>
              <w:t>Si</w:t>
            </w:r>
            <w:r w:rsidRPr="00CA6E32">
              <w:rPr>
                <w:rFonts w:cs="Times New Roman"/>
                <w:sz w:val="24"/>
                <w:szCs w:val="24"/>
                <w:vertAlign w:val="subscript"/>
                <w:lang w:val="en-US"/>
              </w:rPr>
              <w:t>6</w:t>
            </w:r>
            <w:r w:rsidRPr="00CA6E32">
              <w:rPr>
                <w:rFonts w:cs="Times New Roman"/>
                <w:sz w:val="24"/>
                <w:szCs w:val="24"/>
                <w:lang w:val="en-US"/>
              </w:rPr>
              <w:t>O</w:t>
            </w:r>
            <w:r w:rsidRPr="00CA6E32">
              <w:rPr>
                <w:rFonts w:cs="Times New Roman"/>
                <w:sz w:val="24"/>
                <w:szCs w:val="24"/>
                <w:vertAlign w:val="subscript"/>
                <w:lang w:val="en-US"/>
              </w:rPr>
              <w:t>24</w:t>
            </w:r>
          </w:p>
        </w:tc>
        <w:tc>
          <w:tcPr>
            <w:tcW w:w="1995"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rPr>
            </w:pPr>
            <w:r w:rsidRPr="00CA6E32">
              <w:rPr>
                <w:rFonts w:cs="Times New Roman"/>
                <w:sz w:val="24"/>
                <w:szCs w:val="24"/>
                <w:lang w:val="en-US"/>
              </w:rPr>
              <w:t>1</w:t>
            </w:r>
            <w:r w:rsidRPr="00CA6E32">
              <w:rPr>
                <w:rFonts w:cs="Times New Roman"/>
                <w:sz w:val="24"/>
                <w:szCs w:val="24"/>
              </w:rPr>
              <w:t>2</w:t>
            </w:r>
            <w:r w:rsidR="000B3F0F" w:rsidRPr="00CA6E32">
              <w:rPr>
                <w:rFonts w:cs="Times New Roman"/>
                <w:sz w:val="24"/>
                <w:szCs w:val="24"/>
              </w:rPr>
              <w:t>.</w:t>
            </w:r>
            <w:r w:rsidRPr="00CA6E32">
              <w:rPr>
                <w:rFonts w:cs="Times New Roman"/>
                <w:sz w:val="24"/>
                <w:szCs w:val="24"/>
              </w:rPr>
              <w:t>8</w:t>
            </w:r>
          </w:p>
        </w:tc>
      </w:tr>
      <w:tr w:rsidR="001021D7" w:rsidRPr="00CA6E32" w:rsidTr="00B928C7">
        <w:trPr>
          <w:trHeight w:val="255"/>
          <w:jc w:val="center"/>
        </w:trPr>
        <w:tc>
          <w:tcPr>
            <w:tcW w:w="2502" w:type="dxa"/>
            <w:shd w:val="clear" w:color="auto" w:fill="auto"/>
            <w:noWrap/>
            <w:tcMar>
              <w:top w:w="15" w:type="dxa"/>
              <w:left w:w="15" w:type="dxa"/>
              <w:bottom w:w="0" w:type="dxa"/>
              <w:right w:w="15" w:type="dxa"/>
            </w:tcMar>
            <w:hideMark/>
          </w:tcPr>
          <w:p w:rsidR="001021D7" w:rsidRPr="00CA6E32" w:rsidRDefault="001021D7" w:rsidP="001021D7">
            <w:pPr>
              <w:rPr>
                <w:rFonts w:eastAsia="Calibri" w:cs="Times New Roman"/>
                <w:sz w:val="24"/>
                <w:szCs w:val="24"/>
                <w:lang w:eastAsia="en-US"/>
              </w:rPr>
            </w:pPr>
            <w:r w:rsidRPr="00CA6E32">
              <w:rPr>
                <w:rFonts w:eastAsia="Calibri" w:cs="Times New Roman"/>
                <w:sz w:val="24"/>
                <w:szCs w:val="24"/>
                <w:lang w:eastAsia="en-US"/>
              </w:rPr>
              <w:t>Kaolinite</w:t>
            </w:r>
          </w:p>
        </w:tc>
        <w:tc>
          <w:tcPr>
            <w:tcW w:w="4277"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rPr>
            </w:pPr>
            <w:r w:rsidRPr="00CA6E32">
              <w:rPr>
                <w:rFonts w:cs="Times New Roman"/>
                <w:sz w:val="24"/>
                <w:szCs w:val="24"/>
              </w:rPr>
              <w:t>Al</w:t>
            </w:r>
            <w:r w:rsidRPr="00CA6E32">
              <w:rPr>
                <w:rFonts w:cs="Times New Roman"/>
                <w:sz w:val="24"/>
                <w:szCs w:val="24"/>
                <w:vertAlign w:val="subscript"/>
              </w:rPr>
              <w:t>2</w:t>
            </w:r>
            <w:r w:rsidRPr="00CA6E32">
              <w:rPr>
                <w:rFonts w:cs="Times New Roman"/>
                <w:sz w:val="24"/>
                <w:szCs w:val="24"/>
              </w:rPr>
              <w:t>(Si</w:t>
            </w:r>
            <w:r w:rsidRPr="00CA6E32">
              <w:rPr>
                <w:rFonts w:cs="Times New Roman"/>
                <w:sz w:val="24"/>
                <w:szCs w:val="24"/>
                <w:vertAlign w:val="subscript"/>
              </w:rPr>
              <w:t>2</w:t>
            </w:r>
            <w:r w:rsidRPr="00CA6E32">
              <w:rPr>
                <w:rFonts w:cs="Times New Roman"/>
                <w:sz w:val="24"/>
                <w:szCs w:val="24"/>
              </w:rPr>
              <w:t>O</w:t>
            </w:r>
            <w:r w:rsidRPr="00CA6E32">
              <w:rPr>
                <w:rFonts w:cs="Times New Roman"/>
                <w:sz w:val="24"/>
                <w:szCs w:val="24"/>
                <w:vertAlign w:val="subscript"/>
              </w:rPr>
              <w:t>5</w:t>
            </w:r>
            <w:r w:rsidRPr="00CA6E32">
              <w:rPr>
                <w:rFonts w:cs="Times New Roman"/>
                <w:sz w:val="24"/>
                <w:szCs w:val="24"/>
              </w:rPr>
              <w:t>)(OH)</w:t>
            </w:r>
            <w:r w:rsidRPr="00CA6E32">
              <w:rPr>
                <w:rFonts w:cs="Times New Roman"/>
                <w:sz w:val="24"/>
                <w:szCs w:val="24"/>
                <w:vertAlign w:val="subscript"/>
              </w:rPr>
              <w:t>4</w:t>
            </w:r>
          </w:p>
        </w:tc>
        <w:tc>
          <w:tcPr>
            <w:tcW w:w="1995" w:type="dxa"/>
            <w:shd w:val="clear" w:color="auto" w:fill="auto"/>
            <w:noWrap/>
            <w:tcMar>
              <w:top w:w="15" w:type="dxa"/>
              <w:left w:w="15" w:type="dxa"/>
              <w:bottom w:w="0" w:type="dxa"/>
              <w:right w:w="15" w:type="dxa"/>
            </w:tcMar>
            <w:vAlign w:val="bottom"/>
            <w:hideMark/>
          </w:tcPr>
          <w:p w:rsidR="001021D7" w:rsidRPr="00CA6E32" w:rsidRDefault="001021D7" w:rsidP="001021D7">
            <w:pPr>
              <w:jc w:val="center"/>
              <w:rPr>
                <w:rFonts w:cs="Times New Roman"/>
                <w:sz w:val="24"/>
                <w:szCs w:val="24"/>
              </w:rPr>
            </w:pPr>
            <w:r w:rsidRPr="00CA6E32">
              <w:rPr>
                <w:rFonts w:cs="Times New Roman"/>
                <w:sz w:val="24"/>
                <w:szCs w:val="24"/>
              </w:rPr>
              <w:t>10</w:t>
            </w:r>
            <w:r w:rsidR="000B3F0F" w:rsidRPr="00CA6E32">
              <w:rPr>
                <w:rFonts w:cs="Times New Roman"/>
                <w:sz w:val="24"/>
                <w:szCs w:val="24"/>
              </w:rPr>
              <w:t>.</w:t>
            </w:r>
            <w:r w:rsidRPr="00CA6E32">
              <w:rPr>
                <w:rFonts w:cs="Times New Roman"/>
                <w:sz w:val="24"/>
                <w:szCs w:val="24"/>
              </w:rPr>
              <w:t>7</w:t>
            </w:r>
          </w:p>
        </w:tc>
      </w:tr>
    </w:tbl>
    <w:p w:rsidR="004C0B41" w:rsidRPr="00CA6E32" w:rsidRDefault="004C0B41" w:rsidP="000D3978">
      <w:pPr>
        <w:widowControl w:val="0"/>
        <w:autoSpaceDE w:val="0"/>
        <w:autoSpaceDN w:val="0"/>
        <w:adjustRightInd w:val="0"/>
        <w:spacing w:line="360" w:lineRule="auto"/>
        <w:ind w:firstLine="709"/>
        <w:jc w:val="both"/>
        <w:rPr>
          <w:rFonts w:eastAsia="Calibri" w:cs="Times New Roman"/>
          <w:sz w:val="24"/>
          <w:szCs w:val="24"/>
          <w:lang w:eastAsia="en-US"/>
        </w:rPr>
      </w:pPr>
    </w:p>
    <w:p w:rsidR="00353CD2" w:rsidRPr="00CA6E32" w:rsidRDefault="000B3F0F" w:rsidP="00E260D2">
      <w:pPr>
        <w:widowControl w:val="0"/>
        <w:autoSpaceDE w:val="0"/>
        <w:autoSpaceDN w:val="0"/>
        <w:adjustRightInd w:val="0"/>
        <w:spacing w:line="360" w:lineRule="auto"/>
        <w:ind w:firstLine="709"/>
        <w:jc w:val="both"/>
        <w:rPr>
          <w:rFonts w:cs="Times New Roman"/>
          <w:sz w:val="24"/>
          <w:szCs w:val="24"/>
          <w:lang w:val="en-US" w:eastAsia="en-US"/>
        </w:rPr>
      </w:pPr>
      <w:r w:rsidRPr="00CA6E32">
        <w:rPr>
          <w:rFonts w:eastAsia="Calibri" w:cs="Times New Roman"/>
          <w:sz w:val="24"/>
          <w:szCs w:val="24"/>
          <w:lang w:val="en-US" w:eastAsia="en-US"/>
        </w:rPr>
        <w:lastRenderedPageBreak/>
        <w:t>The topological characteristics of natural diatomites were determined</w:t>
      </w:r>
      <w:r w:rsidR="00ED6D17" w:rsidRPr="00CA6E32">
        <w:rPr>
          <w:rFonts w:eastAsia="Calibri" w:cs="Times New Roman"/>
          <w:sz w:val="24"/>
          <w:szCs w:val="24"/>
          <w:lang w:val="en-US" w:eastAsia="en-US"/>
        </w:rPr>
        <w:t xml:space="preserve"> </w:t>
      </w:r>
      <w:r w:rsidR="00E941E6" w:rsidRPr="00CA6E32">
        <w:rPr>
          <w:rFonts w:eastAsia="Calibri" w:cs="Times New Roman"/>
          <w:sz w:val="24"/>
          <w:szCs w:val="24"/>
          <w:lang w:val="en-US" w:eastAsia="en-US"/>
        </w:rPr>
        <w:t>as</w:t>
      </w:r>
      <w:r w:rsidRPr="00CA6E32">
        <w:rPr>
          <w:rFonts w:eastAsia="Calibri" w:cs="Times New Roman"/>
          <w:sz w:val="24"/>
          <w:szCs w:val="24"/>
          <w:lang w:val="en-US" w:eastAsia="en-US"/>
        </w:rPr>
        <w:t xml:space="preserve"> presented in</w:t>
      </w:r>
      <w:r w:rsidR="00353CD2" w:rsidRPr="00CA6E32">
        <w:rPr>
          <w:rFonts w:cs="Times New Roman"/>
          <w:sz w:val="24"/>
          <w:szCs w:val="24"/>
          <w:lang w:val="en-US" w:eastAsia="en-US"/>
        </w:rPr>
        <w:t xml:space="preserve"> </w:t>
      </w:r>
      <w:r w:rsidR="00E260D2">
        <w:rPr>
          <w:rFonts w:cs="Times New Roman"/>
          <w:sz w:val="24"/>
          <w:szCs w:val="24"/>
          <w:lang w:val="en-US" w:eastAsia="en-US"/>
        </w:rPr>
        <w:t xml:space="preserve">   </w:t>
      </w:r>
      <w:r w:rsidR="005B0E52" w:rsidRPr="00CA6E32">
        <w:rPr>
          <w:rFonts w:eastAsia="Calibri" w:cs="Times New Roman"/>
          <w:sz w:val="24"/>
          <w:szCs w:val="24"/>
          <w:lang w:val="en-US" w:eastAsia="en-US"/>
        </w:rPr>
        <w:t>Table 2</w:t>
      </w:r>
      <w:r w:rsidR="00353CD2" w:rsidRPr="00CA6E32">
        <w:rPr>
          <w:rFonts w:cs="Times New Roman"/>
          <w:sz w:val="24"/>
          <w:szCs w:val="24"/>
          <w:lang w:val="en-US" w:eastAsia="en-US"/>
        </w:rPr>
        <w:t>.</w:t>
      </w:r>
    </w:p>
    <w:p w:rsidR="004C0B41" w:rsidRPr="001C7137" w:rsidRDefault="004C0B41" w:rsidP="000D3978">
      <w:pPr>
        <w:widowControl w:val="0"/>
        <w:autoSpaceDE w:val="0"/>
        <w:autoSpaceDN w:val="0"/>
        <w:adjustRightInd w:val="0"/>
        <w:spacing w:line="360" w:lineRule="auto"/>
        <w:ind w:firstLine="709"/>
        <w:jc w:val="both"/>
        <w:rPr>
          <w:rFonts w:cs="Times New Roman"/>
          <w:sz w:val="16"/>
          <w:szCs w:val="16"/>
          <w:lang w:val="en-US" w:eastAsia="en-US"/>
        </w:rPr>
      </w:pPr>
    </w:p>
    <w:p w:rsidR="00353CD2" w:rsidRPr="00CA6E32" w:rsidRDefault="005B0E52" w:rsidP="000D3978">
      <w:pPr>
        <w:spacing w:line="360" w:lineRule="auto"/>
        <w:jc w:val="both"/>
        <w:rPr>
          <w:rFonts w:cs="Times New Roman"/>
          <w:sz w:val="24"/>
          <w:szCs w:val="24"/>
          <w:lang w:val="en-US" w:eastAsia="en-US"/>
        </w:rPr>
      </w:pPr>
      <w:r w:rsidRPr="00CA6E32">
        <w:rPr>
          <w:rFonts w:eastAsia="Calibri" w:cs="Times New Roman"/>
          <w:sz w:val="24"/>
          <w:szCs w:val="24"/>
          <w:lang w:val="en-US" w:eastAsia="en-US"/>
        </w:rPr>
        <w:t>Table 2</w:t>
      </w:r>
      <w:r w:rsidR="00353CD2" w:rsidRPr="00CA6E32">
        <w:rPr>
          <w:rFonts w:cs="Times New Roman"/>
          <w:sz w:val="24"/>
          <w:szCs w:val="24"/>
          <w:lang w:val="en-US" w:eastAsia="en-US"/>
        </w:rPr>
        <w:t xml:space="preserve"> </w:t>
      </w:r>
      <w:r w:rsidR="00D96841" w:rsidRPr="00CA6E32">
        <w:rPr>
          <w:rFonts w:cs="Times New Roman"/>
          <w:sz w:val="24"/>
          <w:szCs w:val="24"/>
          <w:lang w:val="kk-KZ" w:eastAsia="en-US"/>
        </w:rPr>
        <w:t>–</w:t>
      </w:r>
      <w:r w:rsidR="00353CD2" w:rsidRPr="00CA6E32">
        <w:rPr>
          <w:rFonts w:cs="Times New Roman"/>
          <w:sz w:val="24"/>
          <w:szCs w:val="24"/>
          <w:lang w:val="en-US" w:eastAsia="en-US"/>
        </w:rPr>
        <w:t xml:space="preserve"> </w:t>
      </w:r>
      <w:r w:rsidR="000B3F0F" w:rsidRPr="00CA6E32">
        <w:rPr>
          <w:rFonts w:cs="Times New Roman"/>
          <w:sz w:val="24"/>
          <w:szCs w:val="24"/>
          <w:lang w:val="en-US" w:eastAsia="en-US"/>
        </w:rPr>
        <w:t>Topological characteristics of natural diatomites</w:t>
      </w:r>
    </w:p>
    <w:p w:rsidR="00353CD2" w:rsidRPr="00CA6E32" w:rsidRDefault="00353CD2" w:rsidP="00F04123">
      <w:pPr>
        <w:ind w:firstLine="709"/>
        <w:jc w:val="both"/>
        <w:rPr>
          <w:rFonts w:cs="Times New Roman"/>
          <w:sz w:val="24"/>
          <w:szCs w:val="24"/>
          <w:lang w:val="en-U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12"/>
        <w:gridCol w:w="2131"/>
      </w:tblGrid>
      <w:tr w:rsidR="000B3F0F" w:rsidRPr="00CA6E32" w:rsidTr="00E260D2">
        <w:trPr>
          <w:trHeight w:val="20"/>
          <w:jc w:val="center"/>
        </w:trPr>
        <w:tc>
          <w:tcPr>
            <w:tcW w:w="6912" w:type="dxa"/>
            <w:vAlign w:val="center"/>
          </w:tcPr>
          <w:p w:rsidR="000B3F0F" w:rsidRPr="00CA6E32" w:rsidRDefault="000B3F0F" w:rsidP="00E260D2">
            <w:pPr>
              <w:jc w:val="center"/>
              <w:rPr>
                <w:rFonts w:cs="Times New Roman"/>
                <w:sz w:val="24"/>
                <w:szCs w:val="24"/>
                <w:lang w:val="en-US" w:eastAsia="en-US"/>
              </w:rPr>
            </w:pPr>
            <w:r w:rsidRPr="00CA6E32">
              <w:rPr>
                <w:rFonts w:cs="Times New Roman"/>
                <w:sz w:val="24"/>
                <w:szCs w:val="24"/>
                <w:lang w:val="en-US" w:eastAsia="en-US"/>
              </w:rPr>
              <w:t>Description of characteristics of samples</w:t>
            </w:r>
          </w:p>
          <w:p w:rsidR="000B3F0F" w:rsidRPr="00CA6E32" w:rsidRDefault="000B3F0F" w:rsidP="00E260D2">
            <w:pPr>
              <w:jc w:val="center"/>
              <w:rPr>
                <w:rFonts w:cs="Times New Roman"/>
                <w:sz w:val="24"/>
                <w:szCs w:val="24"/>
                <w:lang w:val="en-US" w:eastAsia="en-US"/>
              </w:rPr>
            </w:pPr>
            <w:r w:rsidRPr="00CA6E32">
              <w:rPr>
                <w:rFonts w:cs="Times New Roman"/>
                <w:sz w:val="24"/>
                <w:szCs w:val="24"/>
                <w:lang w:val="en-US" w:eastAsia="en-US"/>
              </w:rPr>
              <w:t>No. 1001-1008 (</w:t>
            </w:r>
            <w:r w:rsidR="00E941E6" w:rsidRPr="00CA6E32">
              <w:rPr>
                <w:rFonts w:cs="Times New Roman"/>
                <w:sz w:val="24"/>
                <w:szCs w:val="24"/>
                <w:lang w:val="en-US" w:eastAsia="en-US"/>
              </w:rPr>
              <w:t xml:space="preserve">the </w:t>
            </w:r>
            <w:r w:rsidRPr="00CA6E32">
              <w:rPr>
                <w:rFonts w:cs="Times New Roman"/>
                <w:sz w:val="24"/>
                <w:szCs w:val="24"/>
                <w:lang w:val="en-US" w:eastAsia="en-US"/>
              </w:rPr>
              <w:t>Zhalpakskoye deposit)</w:t>
            </w:r>
          </w:p>
        </w:tc>
        <w:tc>
          <w:tcPr>
            <w:tcW w:w="2131" w:type="dxa"/>
            <w:vAlign w:val="center"/>
          </w:tcPr>
          <w:p w:rsidR="000B3F0F" w:rsidRPr="00CA6E32" w:rsidRDefault="00E941E6" w:rsidP="00E260D2">
            <w:pPr>
              <w:jc w:val="center"/>
              <w:rPr>
                <w:rFonts w:cs="Times New Roman"/>
                <w:sz w:val="24"/>
                <w:szCs w:val="24"/>
                <w:lang w:val="en-US" w:eastAsia="en-US"/>
              </w:rPr>
            </w:pPr>
            <w:r w:rsidRPr="00CA6E32">
              <w:rPr>
                <w:rFonts w:cs="Times New Roman"/>
                <w:sz w:val="24"/>
                <w:szCs w:val="24"/>
                <w:lang w:eastAsia="en-US"/>
              </w:rPr>
              <w:t>Parameters</w:t>
            </w:r>
          </w:p>
        </w:tc>
      </w:tr>
      <w:tr w:rsidR="000B3F0F" w:rsidRPr="00CA6E32" w:rsidTr="000B3F0F">
        <w:trPr>
          <w:trHeight w:val="20"/>
          <w:jc w:val="center"/>
        </w:trPr>
        <w:tc>
          <w:tcPr>
            <w:tcW w:w="6912" w:type="dxa"/>
          </w:tcPr>
          <w:p w:rsidR="000B3F0F" w:rsidRPr="00CA6E32" w:rsidRDefault="000B3F0F" w:rsidP="000B3F0F">
            <w:pPr>
              <w:rPr>
                <w:rFonts w:cs="Times New Roman"/>
                <w:sz w:val="24"/>
                <w:szCs w:val="24"/>
                <w:lang w:val="en-US" w:eastAsia="en-US"/>
              </w:rPr>
            </w:pPr>
            <w:r w:rsidRPr="00CA6E32">
              <w:rPr>
                <w:rFonts w:cs="Times New Roman"/>
                <w:sz w:val="24"/>
                <w:szCs w:val="24"/>
                <w:lang w:val="en-US" w:eastAsia="en-US"/>
              </w:rPr>
              <w:t>Organogenic impurities and moisture,%</w:t>
            </w:r>
          </w:p>
        </w:tc>
        <w:tc>
          <w:tcPr>
            <w:tcW w:w="2131" w:type="dxa"/>
          </w:tcPr>
          <w:p w:rsidR="000B3F0F" w:rsidRPr="00CA6E32" w:rsidRDefault="000B3F0F" w:rsidP="000B3F0F">
            <w:pPr>
              <w:jc w:val="center"/>
              <w:rPr>
                <w:rFonts w:cs="Times New Roman"/>
                <w:sz w:val="24"/>
                <w:szCs w:val="24"/>
                <w:lang w:val="en-US" w:eastAsia="en-US"/>
              </w:rPr>
            </w:pPr>
            <w:r w:rsidRPr="00CA6E32">
              <w:rPr>
                <w:rFonts w:cs="Times New Roman"/>
                <w:sz w:val="24"/>
                <w:szCs w:val="24"/>
                <w:lang w:val="en-US" w:eastAsia="en-US"/>
              </w:rPr>
              <w:t>9</w:t>
            </w:r>
          </w:p>
        </w:tc>
      </w:tr>
      <w:tr w:rsidR="000B3F0F" w:rsidRPr="00CA6E32" w:rsidTr="000B3F0F">
        <w:trPr>
          <w:trHeight w:val="20"/>
          <w:jc w:val="center"/>
        </w:trPr>
        <w:tc>
          <w:tcPr>
            <w:tcW w:w="6912" w:type="dxa"/>
          </w:tcPr>
          <w:p w:rsidR="000B3F0F" w:rsidRPr="00CA6E32" w:rsidRDefault="000B3F0F" w:rsidP="000B3F0F">
            <w:pPr>
              <w:rPr>
                <w:rFonts w:cs="Times New Roman"/>
                <w:sz w:val="24"/>
                <w:szCs w:val="24"/>
                <w:lang w:val="en-US" w:eastAsia="en-US"/>
              </w:rPr>
            </w:pPr>
            <w:r w:rsidRPr="00CA6E32">
              <w:rPr>
                <w:rFonts w:cs="Times New Roman"/>
                <w:sz w:val="24"/>
                <w:szCs w:val="24"/>
                <w:lang w:val="en-US" w:eastAsia="en-US"/>
              </w:rPr>
              <w:t xml:space="preserve">Particle size, </w:t>
            </w:r>
            <w:r w:rsidRPr="00CA6E32">
              <w:rPr>
                <w:rFonts w:cs="Times New Roman"/>
                <w:sz w:val="24"/>
                <w:szCs w:val="24"/>
                <w:lang w:eastAsia="en-US"/>
              </w:rPr>
              <w:t>μ</w:t>
            </w:r>
            <w:r w:rsidRPr="00CA6E32">
              <w:rPr>
                <w:rFonts w:cs="Times New Roman"/>
                <w:sz w:val="24"/>
                <w:szCs w:val="24"/>
                <w:lang w:val="en-US" w:eastAsia="en-US"/>
              </w:rPr>
              <w:t>m</w:t>
            </w:r>
          </w:p>
        </w:tc>
        <w:tc>
          <w:tcPr>
            <w:tcW w:w="2131" w:type="dxa"/>
          </w:tcPr>
          <w:p w:rsidR="000B3F0F" w:rsidRPr="00CA6E32" w:rsidRDefault="000B3F0F" w:rsidP="000B3F0F">
            <w:pPr>
              <w:jc w:val="center"/>
              <w:rPr>
                <w:rFonts w:cs="Times New Roman"/>
                <w:sz w:val="24"/>
                <w:szCs w:val="24"/>
                <w:lang w:val="en-US" w:eastAsia="en-US"/>
              </w:rPr>
            </w:pPr>
            <w:r w:rsidRPr="00CA6E32">
              <w:rPr>
                <w:rFonts w:cs="Times New Roman"/>
                <w:sz w:val="24"/>
                <w:szCs w:val="24"/>
                <w:lang w:val="en-US" w:eastAsia="en-US"/>
              </w:rPr>
              <w:t>0.260-0.504</w:t>
            </w:r>
          </w:p>
        </w:tc>
      </w:tr>
      <w:tr w:rsidR="000B3F0F" w:rsidRPr="00CA6E32" w:rsidTr="000B3F0F">
        <w:trPr>
          <w:trHeight w:val="20"/>
          <w:jc w:val="center"/>
        </w:trPr>
        <w:tc>
          <w:tcPr>
            <w:tcW w:w="6912" w:type="dxa"/>
          </w:tcPr>
          <w:p w:rsidR="000B3F0F" w:rsidRPr="00CA6E32" w:rsidRDefault="000B3F0F" w:rsidP="000B3F0F">
            <w:pPr>
              <w:rPr>
                <w:rFonts w:cs="Times New Roman"/>
                <w:sz w:val="24"/>
                <w:szCs w:val="24"/>
                <w:lang w:val="en-US" w:eastAsia="en-US"/>
              </w:rPr>
            </w:pPr>
            <w:r w:rsidRPr="00CA6E32">
              <w:rPr>
                <w:rFonts w:cs="Times New Roman"/>
                <w:sz w:val="24"/>
                <w:szCs w:val="24"/>
                <w:lang w:val="en-US" w:eastAsia="en-US"/>
              </w:rPr>
              <w:t>Coordination number</w:t>
            </w:r>
          </w:p>
        </w:tc>
        <w:tc>
          <w:tcPr>
            <w:tcW w:w="2131" w:type="dxa"/>
          </w:tcPr>
          <w:p w:rsidR="000B3F0F" w:rsidRPr="00CA6E32" w:rsidRDefault="000B3F0F" w:rsidP="000B3F0F">
            <w:pPr>
              <w:jc w:val="center"/>
              <w:rPr>
                <w:rFonts w:cs="Times New Roman"/>
                <w:sz w:val="24"/>
                <w:szCs w:val="24"/>
                <w:lang w:val="en-US" w:eastAsia="en-US"/>
              </w:rPr>
            </w:pPr>
            <w:r w:rsidRPr="00CA6E32">
              <w:rPr>
                <w:rFonts w:cs="Times New Roman"/>
                <w:sz w:val="24"/>
                <w:szCs w:val="24"/>
                <w:lang w:val="en-US" w:eastAsia="en-US"/>
              </w:rPr>
              <w:t>2.7÷3.2</w:t>
            </w:r>
          </w:p>
        </w:tc>
      </w:tr>
      <w:tr w:rsidR="000B3F0F" w:rsidRPr="00CA6E32" w:rsidTr="000B3F0F">
        <w:trPr>
          <w:trHeight w:val="20"/>
          <w:jc w:val="center"/>
        </w:trPr>
        <w:tc>
          <w:tcPr>
            <w:tcW w:w="6912" w:type="dxa"/>
          </w:tcPr>
          <w:p w:rsidR="000B3F0F" w:rsidRPr="00CA6E32" w:rsidRDefault="000B3F0F" w:rsidP="000B3F0F">
            <w:pPr>
              <w:rPr>
                <w:rFonts w:cs="Times New Roman"/>
                <w:sz w:val="24"/>
                <w:szCs w:val="24"/>
                <w:lang w:val="en-US" w:eastAsia="en-US"/>
              </w:rPr>
            </w:pPr>
            <w:r w:rsidRPr="00CA6E32">
              <w:rPr>
                <w:rFonts w:cs="Times New Roman"/>
                <w:sz w:val="24"/>
                <w:szCs w:val="24"/>
                <w:lang w:val="en-US" w:eastAsia="en-US"/>
              </w:rPr>
              <w:t xml:space="preserve">Fractal dimension of structural inhomogeneities, </w:t>
            </w:r>
            <w:r w:rsidRPr="00CA6E32">
              <w:rPr>
                <w:rFonts w:cs="Times New Roman"/>
                <w:i/>
                <w:sz w:val="24"/>
                <w:szCs w:val="24"/>
                <w:lang w:val="en-US" w:eastAsia="en-US"/>
              </w:rPr>
              <w:t>D</w:t>
            </w:r>
            <w:r w:rsidRPr="00CA6E32">
              <w:rPr>
                <w:rFonts w:cs="Times New Roman"/>
                <w:i/>
                <w:sz w:val="24"/>
                <w:szCs w:val="24"/>
                <w:vertAlign w:val="subscript"/>
                <w:lang w:val="en-US" w:eastAsia="en-US"/>
              </w:rPr>
              <w:t>s</w:t>
            </w:r>
          </w:p>
        </w:tc>
        <w:tc>
          <w:tcPr>
            <w:tcW w:w="2131" w:type="dxa"/>
          </w:tcPr>
          <w:p w:rsidR="000B3F0F" w:rsidRPr="00CA6E32" w:rsidRDefault="000B3F0F" w:rsidP="000B3F0F">
            <w:pPr>
              <w:jc w:val="center"/>
              <w:rPr>
                <w:rFonts w:cs="Times New Roman"/>
                <w:sz w:val="24"/>
                <w:szCs w:val="24"/>
                <w:lang w:eastAsia="en-US"/>
              </w:rPr>
            </w:pPr>
            <w:r w:rsidRPr="00CA6E32">
              <w:rPr>
                <w:rFonts w:cs="Times New Roman"/>
                <w:sz w:val="24"/>
                <w:szCs w:val="24"/>
                <w:lang w:eastAsia="en-US"/>
              </w:rPr>
              <w:t>2.78</w:t>
            </w:r>
          </w:p>
        </w:tc>
      </w:tr>
      <w:tr w:rsidR="000B3F0F" w:rsidRPr="00CA6E32" w:rsidTr="00E260D2">
        <w:trPr>
          <w:trHeight w:val="20"/>
          <w:jc w:val="center"/>
        </w:trPr>
        <w:tc>
          <w:tcPr>
            <w:tcW w:w="6912" w:type="dxa"/>
            <w:tcBorders>
              <w:bottom w:val="nil"/>
            </w:tcBorders>
          </w:tcPr>
          <w:p w:rsidR="000B3F0F" w:rsidRPr="00CA6E32" w:rsidRDefault="000B3F0F" w:rsidP="00E260D2">
            <w:pPr>
              <w:rPr>
                <w:rFonts w:cs="Times New Roman"/>
                <w:sz w:val="24"/>
                <w:szCs w:val="24"/>
                <w:lang w:eastAsia="en-US"/>
              </w:rPr>
            </w:pPr>
            <w:r w:rsidRPr="00CA6E32">
              <w:rPr>
                <w:rFonts w:cs="Times New Roman"/>
                <w:sz w:val="24"/>
                <w:szCs w:val="24"/>
                <w:lang w:val="en-US" w:eastAsia="en-US"/>
              </w:rPr>
              <w:t xml:space="preserve">Linear dimensions of structural inhomogeneities of the particle surface. </w:t>
            </w:r>
            <w:r w:rsidRPr="00E260D2">
              <w:rPr>
                <w:rFonts w:cs="Times New Roman"/>
                <w:sz w:val="24"/>
                <w:szCs w:val="24"/>
                <w:lang w:eastAsia="en-US"/>
              </w:rPr>
              <w:t>R</w:t>
            </w:r>
            <w:r w:rsidRPr="00E260D2">
              <w:rPr>
                <w:rFonts w:cs="Times New Roman"/>
                <w:sz w:val="24"/>
                <w:szCs w:val="24"/>
                <w:vertAlign w:val="subscript"/>
                <w:lang w:eastAsia="en-US"/>
              </w:rPr>
              <w:t>1</w:t>
            </w:r>
            <w:r w:rsidRPr="00CA6E32">
              <w:rPr>
                <w:rFonts w:cs="Times New Roman"/>
                <w:sz w:val="24"/>
                <w:szCs w:val="24"/>
                <w:lang w:eastAsia="en-US"/>
              </w:rPr>
              <w:t xml:space="preserve"> HM</w:t>
            </w:r>
          </w:p>
        </w:tc>
        <w:tc>
          <w:tcPr>
            <w:tcW w:w="2131" w:type="dxa"/>
            <w:tcBorders>
              <w:bottom w:val="nil"/>
            </w:tcBorders>
            <w:vAlign w:val="center"/>
          </w:tcPr>
          <w:p w:rsidR="000B3F0F" w:rsidRPr="00CA6E32" w:rsidRDefault="000B3F0F" w:rsidP="00E260D2">
            <w:pPr>
              <w:jc w:val="center"/>
              <w:rPr>
                <w:rFonts w:cs="Times New Roman"/>
                <w:sz w:val="24"/>
                <w:szCs w:val="24"/>
                <w:lang w:eastAsia="en-US"/>
              </w:rPr>
            </w:pPr>
            <w:r w:rsidRPr="00CA6E32">
              <w:rPr>
                <w:rFonts w:cs="Times New Roman"/>
                <w:sz w:val="24"/>
                <w:szCs w:val="24"/>
                <w:lang w:eastAsia="en-US"/>
              </w:rPr>
              <w:t>3.9</w:t>
            </w:r>
          </w:p>
        </w:tc>
      </w:tr>
      <w:tr w:rsidR="000B3F0F" w:rsidRPr="00CA6E32" w:rsidTr="000B3F0F">
        <w:trPr>
          <w:trHeight w:val="20"/>
          <w:jc w:val="center"/>
        </w:trPr>
        <w:tc>
          <w:tcPr>
            <w:tcW w:w="6912" w:type="dxa"/>
          </w:tcPr>
          <w:p w:rsidR="000B3F0F" w:rsidRPr="00CA6E32" w:rsidRDefault="000B3F0F" w:rsidP="000B3F0F">
            <w:pPr>
              <w:rPr>
                <w:rFonts w:cs="Times New Roman"/>
                <w:sz w:val="24"/>
                <w:szCs w:val="24"/>
                <w:lang w:eastAsia="en-US"/>
              </w:rPr>
            </w:pPr>
            <w:r w:rsidRPr="00CA6E32">
              <w:rPr>
                <w:rFonts w:cs="Times New Roman"/>
                <w:sz w:val="24"/>
                <w:szCs w:val="24"/>
                <w:lang w:eastAsia="en-US"/>
              </w:rPr>
              <w:t>Specific surface, m</w:t>
            </w:r>
            <w:r w:rsidRPr="00CA6E32">
              <w:rPr>
                <w:rFonts w:cs="Times New Roman"/>
                <w:sz w:val="24"/>
                <w:szCs w:val="24"/>
                <w:vertAlign w:val="superscript"/>
                <w:lang w:eastAsia="en-US"/>
              </w:rPr>
              <w:t>2</w:t>
            </w:r>
            <w:r w:rsidR="00593018" w:rsidRPr="00CA6E32">
              <w:rPr>
                <w:rFonts w:cs="Times New Roman"/>
                <w:sz w:val="24"/>
                <w:szCs w:val="24"/>
                <w:lang w:eastAsia="en-US"/>
              </w:rPr>
              <w:t>/</w:t>
            </w:r>
            <w:r w:rsidRPr="00CA6E32">
              <w:rPr>
                <w:rFonts w:cs="Times New Roman"/>
                <w:sz w:val="24"/>
                <w:szCs w:val="24"/>
                <w:lang w:eastAsia="en-US"/>
              </w:rPr>
              <w:t>g</w:t>
            </w:r>
          </w:p>
        </w:tc>
        <w:tc>
          <w:tcPr>
            <w:tcW w:w="2131" w:type="dxa"/>
          </w:tcPr>
          <w:p w:rsidR="000B3F0F" w:rsidRPr="00CA6E32" w:rsidRDefault="000B3F0F" w:rsidP="000B3F0F">
            <w:pPr>
              <w:jc w:val="center"/>
              <w:rPr>
                <w:rFonts w:cs="Times New Roman"/>
                <w:sz w:val="24"/>
                <w:szCs w:val="24"/>
                <w:lang w:eastAsia="en-US"/>
              </w:rPr>
            </w:pPr>
            <w:r w:rsidRPr="00CA6E32">
              <w:rPr>
                <w:rFonts w:cs="Times New Roman"/>
                <w:sz w:val="24"/>
                <w:szCs w:val="24"/>
                <w:lang w:eastAsia="en-US"/>
              </w:rPr>
              <w:t>10.0</w:t>
            </w:r>
          </w:p>
        </w:tc>
      </w:tr>
    </w:tbl>
    <w:p w:rsidR="00353CD2" w:rsidRPr="00CA6E32" w:rsidRDefault="00353CD2" w:rsidP="00F04123">
      <w:pPr>
        <w:widowControl w:val="0"/>
        <w:autoSpaceDE w:val="0"/>
        <w:autoSpaceDN w:val="0"/>
        <w:adjustRightInd w:val="0"/>
        <w:jc w:val="both"/>
        <w:rPr>
          <w:rFonts w:cs="Times New Roman"/>
          <w:sz w:val="24"/>
          <w:szCs w:val="24"/>
        </w:rPr>
      </w:pPr>
    </w:p>
    <w:p w:rsidR="00353CD2" w:rsidRPr="00CA6E32" w:rsidRDefault="000B3F0F" w:rsidP="001C7137">
      <w:pPr>
        <w:spacing w:line="360" w:lineRule="auto"/>
        <w:ind w:firstLine="709"/>
        <w:jc w:val="both"/>
        <w:rPr>
          <w:rFonts w:cs="Times New Roman"/>
          <w:sz w:val="24"/>
          <w:szCs w:val="24"/>
          <w:lang w:val="en-US" w:eastAsia="en-US"/>
        </w:rPr>
      </w:pPr>
      <w:r w:rsidRPr="00CA6E32">
        <w:rPr>
          <w:rFonts w:cs="Times New Roman"/>
          <w:sz w:val="24"/>
          <w:szCs w:val="24"/>
          <w:lang w:val="en-US" w:eastAsia="en-US"/>
        </w:rPr>
        <w:t xml:space="preserve">The results of the </w:t>
      </w:r>
      <w:r w:rsidR="00ED6D17" w:rsidRPr="00CA6E32">
        <w:rPr>
          <w:rFonts w:cs="Times New Roman"/>
          <w:sz w:val="24"/>
          <w:szCs w:val="24"/>
          <w:lang w:val="en-US" w:eastAsia="en-US"/>
        </w:rPr>
        <w:t>physical and chemical</w:t>
      </w:r>
      <w:r w:rsidRPr="00CA6E32">
        <w:rPr>
          <w:rFonts w:cs="Times New Roman"/>
          <w:sz w:val="24"/>
          <w:szCs w:val="24"/>
          <w:lang w:val="en-US" w:eastAsia="en-US"/>
        </w:rPr>
        <w:t xml:space="preserve"> analysis of diatomite ore </w:t>
      </w:r>
      <w:r w:rsidR="00E941E6" w:rsidRPr="00CA6E32">
        <w:rPr>
          <w:rFonts w:cs="Times New Roman"/>
          <w:sz w:val="24"/>
          <w:szCs w:val="24"/>
          <w:lang w:val="en-US" w:eastAsia="en-US"/>
        </w:rPr>
        <w:t xml:space="preserve">show </w:t>
      </w:r>
      <w:r w:rsidRPr="00CA6E32">
        <w:rPr>
          <w:rFonts w:cs="Times New Roman"/>
          <w:sz w:val="24"/>
          <w:szCs w:val="24"/>
          <w:lang w:val="en-US" w:eastAsia="en-US"/>
        </w:rPr>
        <w:t xml:space="preserve">the possibility </w:t>
      </w:r>
      <w:r w:rsidR="00113AEF" w:rsidRPr="00CA6E32">
        <w:rPr>
          <w:rFonts w:cs="Times New Roman"/>
          <w:sz w:val="24"/>
          <w:szCs w:val="24"/>
          <w:lang w:val="en-US" w:eastAsia="en-US"/>
        </w:rPr>
        <w:t>to use</w:t>
      </w:r>
      <w:r w:rsidRPr="00CA6E32">
        <w:rPr>
          <w:rFonts w:cs="Times New Roman"/>
          <w:sz w:val="24"/>
          <w:szCs w:val="24"/>
          <w:lang w:val="en-US" w:eastAsia="en-US"/>
        </w:rPr>
        <w:t xml:space="preserve"> it as a raw material </w:t>
      </w:r>
      <w:r w:rsidR="006D46BA" w:rsidRPr="00CA6E32">
        <w:rPr>
          <w:rFonts w:cs="Times New Roman"/>
          <w:sz w:val="24"/>
          <w:szCs w:val="24"/>
          <w:lang w:val="en-US" w:eastAsia="en-US"/>
        </w:rPr>
        <w:t>to obtain</w:t>
      </w:r>
      <w:r w:rsidRPr="00CA6E32">
        <w:rPr>
          <w:rFonts w:cs="Times New Roman"/>
          <w:sz w:val="24"/>
          <w:szCs w:val="24"/>
          <w:lang w:val="en-US" w:eastAsia="en-US"/>
        </w:rPr>
        <w:t xml:space="preserve"> construction products.</w:t>
      </w:r>
    </w:p>
    <w:p w:rsidR="008B12A8" w:rsidRPr="00846A2E" w:rsidRDefault="008B12A8" w:rsidP="001C7137">
      <w:pPr>
        <w:spacing w:line="360" w:lineRule="auto"/>
        <w:ind w:firstLine="709"/>
        <w:jc w:val="both"/>
        <w:rPr>
          <w:rFonts w:eastAsia="Calibri" w:cs="Times New Roman"/>
          <w:sz w:val="16"/>
          <w:szCs w:val="16"/>
          <w:lang w:val="en-US" w:eastAsia="en-US"/>
        </w:rPr>
      </w:pPr>
    </w:p>
    <w:p w:rsidR="00353CD2" w:rsidRPr="00CA6E32" w:rsidRDefault="005B0E52" w:rsidP="001C7137">
      <w:pPr>
        <w:spacing w:line="360" w:lineRule="auto"/>
        <w:ind w:firstLine="709"/>
        <w:jc w:val="both"/>
        <w:rPr>
          <w:rFonts w:cs="Times New Roman"/>
          <w:sz w:val="24"/>
          <w:szCs w:val="24"/>
          <w:lang w:val="en-US" w:eastAsia="en-US"/>
        </w:rPr>
      </w:pPr>
      <w:r w:rsidRPr="00CA6E32">
        <w:rPr>
          <w:rFonts w:eastAsia="Calibri" w:cs="Times New Roman"/>
          <w:sz w:val="24"/>
          <w:szCs w:val="24"/>
          <w:lang w:val="en-US" w:eastAsia="en-US"/>
        </w:rPr>
        <w:t xml:space="preserve">Table </w:t>
      </w:r>
      <w:r w:rsidRPr="00CA6E32">
        <w:rPr>
          <w:rFonts w:cs="Times New Roman"/>
          <w:sz w:val="24"/>
          <w:szCs w:val="24"/>
          <w:lang w:val="en-US" w:eastAsia="en-US"/>
        </w:rPr>
        <w:t xml:space="preserve">3 </w:t>
      </w:r>
      <w:r w:rsidR="002E155E" w:rsidRPr="00CA6E32">
        <w:rPr>
          <w:rFonts w:cs="Times New Roman"/>
          <w:sz w:val="24"/>
          <w:szCs w:val="24"/>
          <w:lang w:val="en-US" w:eastAsia="en-US"/>
        </w:rPr>
        <w:t>shows the physical and mechanical characteristics of natural diatomites.</w:t>
      </w:r>
    </w:p>
    <w:p w:rsidR="00FC518A" w:rsidRPr="008B12A8" w:rsidRDefault="00FC518A" w:rsidP="001C7137">
      <w:pPr>
        <w:spacing w:line="360" w:lineRule="auto"/>
        <w:ind w:firstLine="709"/>
        <w:jc w:val="both"/>
        <w:rPr>
          <w:rFonts w:cs="Times New Roman"/>
          <w:sz w:val="16"/>
          <w:szCs w:val="16"/>
          <w:lang w:val="en-US" w:eastAsia="en-US"/>
        </w:rPr>
      </w:pPr>
    </w:p>
    <w:p w:rsidR="00353CD2" w:rsidRPr="00CA6E32" w:rsidRDefault="005B0E52" w:rsidP="001C7137">
      <w:pPr>
        <w:spacing w:line="360" w:lineRule="auto"/>
        <w:jc w:val="both"/>
        <w:rPr>
          <w:rFonts w:cs="Times New Roman"/>
          <w:sz w:val="24"/>
          <w:szCs w:val="24"/>
          <w:lang w:val="en-US" w:eastAsia="en-US"/>
        </w:rPr>
      </w:pPr>
      <w:r w:rsidRPr="00CA6E32">
        <w:rPr>
          <w:rFonts w:eastAsia="Calibri" w:cs="Times New Roman"/>
          <w:sz w:val="24"/>
          <w:szCs w:val="24"/>
          <w:lang w:val="en-US" w:eastAsia="en-US"/>
        </w:rPr>
        <w:t xml:space="preserve">Table </w:t>
      </w:r>
      <w:r w:rsidR="00FC518A" w:rsidRPr="00CA6E32">
        <w:rPr>
          <w:rFonts w:cs="Times New Roman"/>
          <w:sz w:val="24"/>
          <w:szCs w:val="24"/>
          <w:lang w:val="en-US" w:eastAsia="en-US"/>
        </w:rPr>
        <w:t>3</w:t>
      </w:r>
      <w:r w:rsidR="00D96841" w:rsidRPr="00CA6E32">
        <w:rPr>
          <w:rFonts w:cs="Times New Roman"/>
          <w:sz w:val="24"/>
          <w:szCs w:val="24"/>
          <w:lang w:val="en-US" w:eastAsia="en-US"/>
        </w:rPr>
        <w:t xml:space="preserve"> </w:t>
      </w:r>
      <w:r w:rsidR="00353CD2" w:rsidRPr="00CA6E32">
        <w:rPr>
          <w:rFonts w:cs="Times New Roman"/>
          <w:sz w:val="24"/>
          <w:szCs w:val="24"/>
          <w:lang w:val="kk-KZ" w:eastAsia="en-US"/>
        </w:rPr>
        <w:t xml:space="preserve">– </w:t>
      </w:r>
      <w:r w:rsidR="002E155E" w:rsidRPr="00CA6E32">
        <w:rPr>
          <w:rFonts w:cs="Times New Roman"/>
          <w:sz w:val="24"/>
          <w:szCs w:val="24"/>
          <w:lang w:val="en-US" w:eastAsia="en-US"/>
        </w:rPr>
        <w:t>Physical and mechanical characteristics of diatomites</w:t>
      </w:r>
    </w:p>
    <w:p w:rsidR="00353CD2" w:rsidRPr="00CA6E32" w:rsidRDefault="00353CD2" w:rsidP="001C7137">
      <w:pPr>
        <w:spacing w:line="360" w:lineRule="auto"/>
        <w:ind w:firstLine="709"/>
        <w:jc w:val="both"/>
        <w:rPr>
          <w:rFonts w:cs="Times New Roman"/>
          <w:sz w:val="24"/>
          <w:szCs w:val="24"/>
          <w:lang w:val="en-U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67"/>
        <w:gridCol w:w="2880"/>
      </w:tblGrid>
      <w:tr w:rsidR="002E155E" w:rsidRPr="00CA6E32" w:rsidTr="00E260D2">
        <w:trPr>
          <w:trHeight w:val="608"/>
          <w:jc w:val="center"/>
        </w:trPr>
        <w:tc>
          <w:tcPr>
            <w:tcW w:w="5667" w:type="dxa"/>
            <w:vAlign w:val="center"/>
          </w:tcPr>
          <w:p w:rsidR="002E155E" w:rsidRPr="00CA6E32" w:rsidRDefault="002E155E" w:rsidP="00E260D2">
            <w:pPr>
              <w:jc w:val="center"/>
              <w:rPr>
                <w:rFonts w:cs="Times New Roman"/>
                <w:sz w:val="24"/>
                <w:szCs w:val="24"/>
                <w:lang w:val="en-US" w:eastAsia="en-US"/>
              </w:rPr>
            </w:pPr>
            <w:r w:rsidRPr="00CA6E32">
              <w:rPr>
                <w:rFonts w:cs="Times New Roman"/>
                <w:sz w:val="24"/>
                <w:szCs w:val="24"/>
                <w:lang w:val="en-US" w:eastAsia="en-US"/>
              </w:rPr>
              <w:t>Description of characteristics of samples</w:t>
            </w:r>
          </w:p>
          <w:p w:rsidR="002E155E" w:rsidRPr="00CA6E32" w:rsidRDefault="002E155E" w:rsidP="00E260D2">
            <w:pPr>
              <w:jc w:val="center"/>
              <w:rPr>
                <w:rFonts w:cs="Times New Roman"/>
                <w:sz w:val="24"/>
                <w:szCs w:val="24"/>
                <w:lang w:val="en-US" w:eastAsia="en-US"/>
              </w:rPr>
            </w:pPr>
            <w:r w:rsidRPr="00CA6E32">
              <w:rPr>
                <w:rFonts w:cs="Times New Roman"/>
                <w:sz w:val="24"/>
                <w:szCs w:val="24"/>
                <w:lang w:val="en-US" w:eastAsia="en-US"/>
              </w:rPr>
              <w:t>No. 1001-1008 (</w:t>
            </w:r>
            <w:r w:rsidR="00E941E6" w:rsidRPr="00CA6E32">
              <w:rPr>
                <w:rFonts w:cs="Times New Roman"/>
                <w:sz w:val="24"/>
                <w:szCs w:val="24"/>
                <w:lang w:val="en-US" w:eastAsia="en-US"/>
              </w:rPr>
              <w:t xml:space="preserve">the </w:t>
            </w:r>
            <w:r w:rsidRPr="00CA6E32">
              <w:rPr>
                <w:rFonts w:cs="Times New Roman"/>
                <w:sz w:val="24"/>
                <w:szCs w:val="24"/>
                <w:lang w:val="en-US" w:eastAsia="en-US"/>
              </w:rPr>
              <w:t>Zhalpakskoye deposit)</w:t>
            </w:r>
          </w:p>
        </w:tc>
        <w:tc>
          <w:tcPr>
            <w:tcW w:w="2880" w:type="dxa"/>
            <w:vAlign w:val="center"/>
          </w:tcPr>
          <w:p w:rsidR="002E155E" w:rsidRPr="00CA6E32" w:rsidRDefault="00E941E6" w:rsidP="00E260D2">
            <w:pPr>
              <w:ind w:firstLine="28"/>
              <w:jc w:val="center"/>
              <w:rPr>
                <w:rFonts w:cs="Times New Roman"/>
                <w:sz w:val="24"/>
                <w:szCs w:val="24"/>
                <w:lang w:eastAsia="en-US"/>
              </w:rPr>
            </w:pPr>
            <w:r w:rsidRPr="00CA6E32">
              <w:rPr>
                <w:rFonts w:cs="Times New Roman"/>
                <w:sz w:val="24"/>
                <w:szCs w:val="24"/>
                <w:lang w:eastAsia="en-US"/>
              </w:rPr>
              <w:t>Parameters</w:t>
            </w:r>
          </w:p>
        </w:tc>
      </w:tr>
      <w:tr w:rsidR="002E155E" w:rsidRPr="00CA6E32" w:rsidTr="004B315A">
        <w:trPr>
          <w:jc w:val="center"/>
        </w:trPr>
        <w:tc>
          <w:tcPr>
            <w:tcW w:w="5667" w:type="dxa"/>
          </w:tcPr>
          <w:p w:rsidR="002E155E" w:rsidRPr="00CA6E32" w:rsidRDefault="002E155E" w:rsidP="002E155E">
            <w:pPr>
              <w:rPr>
                <w:rFonts w:cs="Times New Roman"/>
                <w:sz w:val="24"/>
                <w:szCs w:val="24"/>
                <w:lang w:val="en-US" w:eastAsia="en-US"/>
              </w:rPr>
            </w:pPr>
            <w:r w:rsidRPr="00CA6E32">
              <w:rPr>
                <w:rFonts w:cs="Times New Roman"/>
                <w:sz w:val="24"/>
                <w:szCs w:val="24"/>
                <w:lang w:val="en-US" w:eastAsia="en-US"/>
              </w:rPr>
              <w:t>True density, kg</w:t>
            </w:r>
            <w:r w:rsidR="00593018" w:rsidRPr="00CA6E32">
              <w:rPr>
                <w:rFonts w:cs="Times New Roman"/>
                <w:sz w:val="24"/>
                <w:szCs w:val="24"/>
                <w:lang w:val="en-US" w:eastAsia="en-US"/>
              </w:rPr>
              <w:t>/</w:t>
            </w:r>
            <w:r w:rsidRPr="00CA6E32">
              <w:rPr>
                <w:rFonts w:cs="Times New Roman"/>
                <w:sz w:val="24"/>
                <w:szCs w:val="24"/>
                <w:lang w:val="en-US" w:eastAsia="en-US"/>
              </w:rPr>
              <w:t>m</w:t>
            </w:r>
            <w:r w:rsidRPr="00CA6E32">
              <w:rPr>
                <w:rFonts w:cs="Times New Roman"/>
                <w:sz w:val="24"/>
                <w:szCs w:val="24"/>
                <w:vertAlign w:val="superscript"/>
                <w:lang w:val="en-US" w:eastAsia="en-US"/>
              </w:rPr>
              <w:t>3</w:t>
            </w:r>
          </w:p>
        </w:tc>
        <w:tc>
          <w:tcPr>
            <w:tcW w:w="2880" w:type="dxa"/>
          </w:tcPr>
          <w:p w:rsidR="002E155E" w:rsidRPr="00CA6E32" w:rsidRDefault="00E941E6" w:rsidP="002E155E">
            <w:pPr>
              <w:ind w:firstLine="28"/>
              <w:jc w:val="center"/>
              <w:rPr>
                <w:rFonts w:cs="Times New Roman"/>
                <w:sz w:val="24"/>
                <w:szCs w:val="24"/>
                <w:lang w:eastAsia="en-US"/>
              </w:rPr>
            </w:pPr>
            <w:r w:rsidRPr="00CA6E32">
              <w:rPr>
                <w:rFonts w:cs="Times New Roman"/>
                <w:sz w:val="24"/>
                <w:szCs w:val="24"/>
                <w:lang w:val="en-US" w:eastAsia="en-US"/>
              </w:rPr>
              <w:t>Up to</w:t>
            </w:r>
            <w:r w:rsidR="002E155E" w:rsidRPr="00CA6E32">
              <w:rPr>
                <w:rFonts w:cs="Times New Roman"/>
                <w:sz w:val="24"/>
                <w:szCs w:val="24"/>
                <w:lang w:eastAsia="en-US"/>
              </w:rPr>
              <w:t xml:space="preserve"> 2200</w:t>
            </w:r>
          </w:p>
        </w:tc>
      </w:tr>
      <w:tr w:rsidR="002E155E" w:rsidRPr="00CA6E32" w:rsidTr="004B315A">
        <w:trPr>
          <w:jc w:val="center"/>
        </w:trPr>
        <w:tc>
          <w:tcPr>
            <w:tcW w:w="5667" w:type="dxa"/>
          </w:tcPr>
          <w:p w:rsidR="002E155E" w:rsidRPr="00CA6E32" w:rsidRDefault="002E155E" w:rsidP="002E155E">
            <w:pPr>
              <w:rPr>
                <w:rFonts w:cs="Times New Roman"/>
                <w:sz w:val="24"/>
                <w:szCs w:val="24"/>
                <w:lang w:val="en-US" w:eastAsia="en-US"/>
              </w:rPr>
            </w:pPr>
            <w:r w:rsidRPr="00CA6E32">
              <w:rPr>
                <w:rFonts w:cs="Times New Roman"/>
                <w:sz w:val="24"/>
                <w:szCs w:val="24"/>
                <w:lang w:val="en-US" w:eastAsia="en-US"/>
              </w:rPr>
              <w:t>Bulk density, kg</w:t>
            </w:r>
            <w:r w:rsidR="00593018" w:rsidRPr="00CA6E32">
              <w:rPr>
                <w:rFonts w:cs="Times New Roman"/>
                <w:sz w:val="24"/>
                <w:szCs w:val="24"/>
                <w:lang w:val="en-US" w:eastAsia="en-US"/>
              </w:rPr>
              <w:t>/</w:t>
            </w:r>
            <w:r w:rsidRPr="00CA6E32">
              <w:rPr>
                <w:rFonts w:cs="Times New Roman"/>
                <w:sz w:val="24"/>
                <w:szCs w:val="24"/>
                <w:lang w:val="en-US" w:eastAsia="en-US"/>
              </w:rPr>
              <w:t>m</w:t>
            </w:r>
            <w:r w:rsidRPr="00CA6E32">
              <w:rPr>
                <w:rFonts w:cs="Times New Roman"/>
                <w:sz w:val="24"/>
                <w:szCs w:val="24"/>
                <w:vertAlign w:val="superscript"/>
                <w:lang w:val="en-US" w:eastAsia="en-US"/>
              </w:rPr>
              <w:t>3</w:t>
            </w:r>
          </w:p>
        </w:tc>
        <w:tc>
          <w:tcPr>
            <w:tcW w:w="2880" w:type="dxa"/>
          </w:tcPr>
          <w:p w:rsidR="002E155E" w:rsidRPr="00CA6E32" w:rsidRDefault="002E155E" w:rsidP="002E155E">
            <w:pPr>
              <w:ind w:firstLine="28"/>
              <w:jc w:val="center"/>
              <w:rPr>
                <w:rFonts w:cs="Times New Roman"/>
                <w:sz w:val="24"/>
                <w:szCs w:val="24"/>
                <w:lang w:eastAsia="en-US"/>
              </w:rPr>
            </w:pPr>
            <w:r w:rsidRPr="00CA6E32">
              <w:rPr>
                <w:rFonts w:cs="Times New Roman"/>
                <w:sz w:val="24"/>
                <w:szCs w:val="24"/>
                <w:lang w:eastAsia="en-US"/>
              </w:rPr>
              <w:t>250-400</w:t>
            </w:r>
          </w:p>
        </w:tc>
      </w:tr>
      <w:tr w:rsidR="002E155E" w:rsidRPr="00CA6E32" w:rsidTr="004B315A">
        <w:trPr>
          <w:jc w:val="center"/>
        </w:trPr>
        <w:tc>
          <w:tcPr>
            <w:tcW w:w="5667" w:type="dxa"/>
          </w:tcPr>
          <w:p w:rsidR="002E155E" w:rsidRPr="00CA6E32" w:rsidRDefault="002E155E" w:rsidP="002E155E">
            <w:pPr>
              <w:rPr>
                <w:rFonts w:cs="Times New Roman"/>
                <w:sz w:val="24"/>
                <w:szCs w:val="24"/>
                <w:lang w:val="en-US" w:eastAsia="en-US"/>
              </w:rPr>
            </w:pPr>
            <w:r w:rsidRPr="00CA6E32">
              <w:rPr>
                <w:rFonts w:cs="Times New Roman"/>
                <w:sz w:val="24"/>
                <w:szCs w:val="24"/>
                <w:lang w:val="en-US" w:eastAsia="en-US"/>
              </w:rPr>
              <w:t>Porosity,%</w:t>
            </w:r>
          </w:p>
        </w:tc>
        <w:tc>
          <w:tcPr>
            <w:tcW w:w="2880" w:type="dxa"/>
          </w:tcPr>
          <w:p w:rsidR="002E155E" w:rsidRPr="00CA6E32" w:rsidRDefault="002E155E" w:rsidP="002E155E">
            <w:pPr>
              <w:ind w:firstLine="28"/>
              <w:jc w:val="center"/>
              <w:rPr>
                <w:rFonts w:cs="Times New Roman"/>
                <w:sz w:val="24"/>
                <w:szCs w:val="24"/>
                <w:lang w:eastAsia="en-US"/>
              </w:rPr>
            </w:pPr>
            <w:r w:rsidRPr="00CA6E32">
              <w:rPr>
                <w:rFonts w:cs="Times New Roman"/>
                <w:sz w:val="24"/>
                <w:szCs w:val="24"/>
                <w:lang w:eastAsia="en-US"/>
              </w:rPr>
              <w:t>82-89</w:t>
            </w:r>
          </w:p>
        </w:tc>
      </w:tr>
      <w:tr w:rsidR="002E155E" w:rsidRPr="00CA6E32" w:rsidTr="004B315A">
        <w:trPr>
          <w:jc w:val="center"/>
        </w:trPr>
        <w:tc>
          <w:tcPr>
            <w:tcW w:w="5667" w:type="dxa"/>
          </w:tcPr>
          <w:p w:rsidR="002E155E" w:rsidRPr="00CA6E32" w:rsidRDefault="002E155E" w:rsidP="002E155E">
            <w:pPr>
              <w:rPr>
                <w:rFonts w:cs="Times New Roman"/>
                <w:sz w:val="24"/>
                <w:szCs w:val="24"/>
                <w:lang w:val="en-US" w:eastAsia="en-US"/>
              </w:rPr>
            </w:pPr>
            <w:r w:rsidRPr="00CA6E32">
              <w:rPr>
                <w:rFonts w:cs="Times New Roman"/>
                <w:sz w:val="24"/>
                <w:szCs w:val="24"/>
                <w:lang w:val="en-US" w:eastAsia="en-US"/>
              </w:rPr>
              <w:t>Humidity,%</w:t>
            </w:r>
          </w:p>
        </w:tc>
        <w:tc>
          <w:tcPr>
            <w:tcW w:w="2880" w:type="dxa"/>
          </w:tcPr>
          <w:p w:rsidR="002E155E" w:rsidRPr="00E260D2" w:rsidRDefault="002E155E" w:rsidP="002E155E">
            <w:pPr>
              <w:ind w:firstLine="28"/>
              <w:jc w:val="center"/>
              <w:rPr>
                <w:rFonts w:cs="Times New Roman"/>
                <w:sz w:val="24"/>
                <w:szCs w:val="24"/>
                <w:lang w:val="en-US" w:eastAsia="en-US"/>
              </w:rPr>
            </w:pPr>
            <w:r w:rsidRPr="00CA6E32">
              <w:rPr>
                <w:rFonts w:cs="Times New Roman"/>
                <w:sz w:val="24"/>
                <w:szCs w:val="24"/>
                <w:lang w:eastAsia="en-US"/>
              </w:rPr>
              <w:t>5</w:t>
            </w:r>
            <w:r w:rsidR="00E260D2">
              <w:rPr>
                <w:rFonts w:cs="Times New Roman"/>
                <w:sz w:val="24"/>
                <w:szCs w:val="24"/>
                <w:lang w:val="en-US" w:eastAsia="en-US"/>
              </w:rPr>
              <w:t>.0</w:t>
            </w:r>
          </w:p>
        </w:tc>
      </w:tr>
      <w:tr w:rsidR="002E155E" w:rsidRPr="00CA6E32" w:rsidTr="004B315A">
        <w:trPr>
          <w:jc w:val="center"/>
        </w:trPr>
        <w:tc>
          <w:tcPr>
            <w:tcW w:w="5667" w:type="dxa"/>
          </w:tcPr>
          <w:p w:rsidR="002E155E" w:rsidRPr="00CA6E32" w:rsidRDefault="002E155E" w:rsidP="002E155E">
            <w:pPr>
              <w:rPr>
                <w:rFonts w:cs="Times New Roman"/>
                <w:sz w:val="24"/>
                <w:szCs w:val="24"/>
                <w:lang w:val="en-US" w:eastAsia="en-US"/>
              </w:rPr>
            </w:pPr>
            <w:r w:rsidRPr="00CA6E32">
              <w:rPr>
                <w:rFonts w:cs="Times New Roman"/>
                <w:sz w:val="24"/>
                <w:szCs w:val="24"/>
                <w:lang w:val="en-US" w:eastAsia="en-US"/>
              </w:rPr>
              <w:t>Compressive strength, kg</w:t>
            </w:r>
            <w:r w:rsidR="00593018" w:rsidRPr="00CA6E32">
              <w:rPr>
                <w:rFonts w:cs="Times New Roman"/>
                <w:sz w:val="24"/>
                <w:szCs w:val="24"/>
                <w:lang w:val="en-US" w:eastAsia="en-US"/>
              </w:rPr>
              <w:t>/</w:t>
            </w:r>
            <w:r w:rsidRPr="00CA6E32">
              <w:rPr>
                <w:rFonts w:cs="Times New Roman"/>
                <w:sz w:val="24"/>
                <w:szCs w:val="24"/>
                <w:lang w:val="en-US" w:eastAsia="en-US"/>
              </w:rPr>
              <w:t>cm</w:t>
            </w:r>
            <w:r w:rsidRPr="00CA6E32">
              <w:rPr>
                <w:rFonts w:cs="Times New Roman"/>
                <w:sz w:val="24"/>
                <w:szCs w:val="24"/>
                <w:vertAlign w:val="superscript"/>
                <w:lang w:val="en-US" w:eastAsia="en-US"/>
              </w:rPr>
              <w:t>2</w:t>
            </w:r>
          </w:p>
        </w:tc>
        <w:tc>
          <w:tcPr>
            <w:tcW w:w="2880" w:type="dxa"/>
          </w:tcPr>
          <w:p w:rsidR="002E155E" w:rsidRPr="00CA6E32" w:rsidRDefault="002E155E" w:rsidP="002E155E">
            <w:pPr>
              <w:ind w:firstLine="28"/>
              <w:jc w:val="center"/>
              <w:rPr>
                <w:rFonts w:cs="Times New Roman"/>
                <w:sz w:val="24"/>
                <w:szCs w:val="24"/>
                <w:lang w:val="en-US" w:eastAsia="en-US"/>
              </w:rPr>
            </w:pPr>
            <w:r w:rsidRPr="00CA6E32">
              <w:rPr>
                <w:rFonts w:cs="Times New Roman"/>
                <w:sz w:val="24"/>
                <w:szCs w:val="24"/>
                <w:shd w:val="clear" w:color="auto" w:fill="FFFFFF"/>
              </w:rPr>
              <w:t>52.3</w:t>
            </w:r>
            <w:r w:rsidRPr="00CA6E32">
              <w:rPr>
                <w:rFonts w:cs="Times New Roman"/>
                <w:sz w:val="24"/>
                <w:szCs w:val="24"/>
                <w:shd w:val="clear" w:color="auto" w:fill="FFFFFF"/>
                <w:lang w:val="en-US"/>
              </w:rPr>
              <w:t>-62.8</w:t>
            </w:r>
          </w:p>
        </w:tc>
      </w:tr>
    </w:tbl>
    <w:p w:rsidR="00353CD2" w:rsidRPr="00CA6E32" w:rsidRDefault="00353CD2" w:rsidP="00F04123">
      <w:pPr>
        <w:shd w:val="clear" w:color="auto" w:fill="FFFFFF"/>
        <w:ind w:right="10" w:firstLine="709"/>
        <w:jc w:val="both"/>
        <w:rPr>
          <w:rFonts w:cs="Times New Roman"/>
          <w:sz w:val="24"/>
          <w:szCs w:val="24"/>
          <w:lang w:val="kk-KZ" w:eastAsia="ar-SA"/>
        </w:rPr>
      </w:pPr>
    </w:p>
    <w:p w:rsidR="002E155E" w:rsidRPr="00CA6E32" w:rsidRDefault="002E155E" w:rsidP="002E155E">
      <w:pPr>
        <w:spacing w:line="360" w:lineRule="auto"/>
        <w:ind w:firstLine="709"/>
        <w:jc w:val="both"/>
        <w:rPr>
          <w:rFonts w:cs="Times New Roman"/>
          <w:sz w:val="24"/>
          <w:szCs w:val="24"/>
          <w:lang w:val="kk-KZ" w:eastAsia="ar-SA"/>
        </w:rPr>
      </w:pPr>
      <w:r w:rsidRPr="00CA6E32">
        <w:rPr>
          <w:rFonts w:cs="Times New Roman"/>
          <w:sz w:val="24"/>
          <w:szCs w:val="24"/>
          <w:lang w:val="kk-KZ" w:eastAsia="ar-SA"/>
        </w:rPr>
        <w:t xml:space="preserve">Research on the chemical activation of diatomites, determination of the optimal process parameters. The interaction of various forms of diatomite raw materials with calcium oxide was </w:t>
      </w:r>
      <w:r w:rsidR="00593018" w:rsidRPr="00CA6E32">
        <w:rPr>
          <w:rFonts w:cs="Times New Roman"/>
          <w:sz w:val="24"/>
          <w:szCs w:val="24"/>
          <w:lang w:val="kk-KZ" w:eastAsia="ar-SA"/>
        </w:rPr>
        <w:t>studied</w:t>
      </w:r>
      <w:r w:rsidRPr="00CA6E32">
        <w:rPr>
          <w:rFonts w:cs="Times New Roman"/>
          <w:sz w:val="24"/>
          <w:szCs w:val="24"/>
          <w:lang w:val="kk-KZ" w:eastAsia="ar-SA"/>
        </w:rPr>
        <w:t xml:space="preserve"> </w:t>
      </w:r>
      <w:r w:rsidR="00593018" w:rsidRPr="00CA6E32">
        <w:rPr>
          <w:rFonts w:cs="Times New Roman"/>
          <w:sz w:val="24"/>
          <w:szCs w:val="24"/>
          <w:lang w:val="kk-KZ" w:eastAsia="ar-SA"/>
        </w:rPr>
        <w:t>to</w:t>
      </w:r>
      <w:r w:rsidRPr="00CA6E32">
        <w:rPr>
          <w:rFonts w:cs="Times New Roman"/>
          <w:sz w:val="24"/>
          <w:szCs w:val="24"/>
          <w:lang w:val="kk-KZ" w:eastAsia="ar-SA"/>
        </w:rPr>
        <w:t xml:space="preserve"> improve the quality </w:t>
      </w:r>
      <w:r w:rsidR="00E941E6" w:rsidRPr="00CA6E32">
        <w:rPr>
          <w:rFonts w:cs="Times New Roman"/>
          <w:sz w:val="24"/>
          <w:szCs w:val="24"/>
          <w:lang w:val="kk-KZ" w:eastAsia="ar-SA"/>
        </w:rPr>
        <w:t>parameter</w:t>
      </w:r>
      <w:r w:rsidRPr="00CA6E32">
        <w:rPr>
          <w:rFonts w:cs="Times New Roman"/>
          <w:sz w:val="24"/>
          <w:szCs w:val="24"/>
          <w:lang w:val="kk-KZ" w:eastAsia="ar-SA"/>
        </w:rPr>
        <w:t>s of building products.</w:t>
      </w:r>
    </w:p>
    <w:p w:rsidR="00353CD2" w:rsidRPr="00CA6E32" w:rsidRDefault="00593018" w:rsidP="002E155E">
      <w:pPr>
        <w:spacing w:line="360" w:lineRule="auto"/>
        <w:ind w:firstLine="709"/>
        <w:jc w:val="both"/>
        <w:rPr>
          <w:rFonts w:eastAsia="Calibri" w:cs="Times New Roman"/>
          <w:sz w:val="24"/>
          <w:szCs w:val="24"/>
          <w:lang w:val="en-US" w:eastAsia="en-US"/>
        </w:rPr>
      </w:pPr>
      <w:r w:rsidRPr="00CA6E32">
        <w:rPr>
          <w:rFonts w:cs="Times New Roman"/>
          <w:sz w:val="24"/>
          <w:szCs w:val="24"/>
          <w:lang w:val="en-US" w:eastAsia="ar-SA"/>
        </w:rPr>
        <w:t xml:space="preserve">The </w:t>
      </w:r>
      <w:r w:rsidRPr="00CA6E32">
        <w:rPr>
          <w:rFonts w:cs="Times New Roman"/>
          <w:sz w:val="24"/>
          <w:szCs w:val="24"/>
          <w:lang w:val="kk-KZ" w:eastAsia="ar-SA"/>
        </w:rPr>
        <w:t>mechanical grinding of the diatomite in the IV-3 abrasive was performed for 60 minutes. and thermal activation of ferruginous varieties to activate the diatomite</w:t>
      </w:r>
      <w:r w:rsidRPr="00CA6E32">
        <w:rPr>
          <w:rFonts w:cs="Times New Roman"/>
          <w:sz w:val="24"/>
          <w:szCs w:val="24"/>
          <w:lang w:val="en-US" w:eastAsia="ar-SA"/>
        </w:rPr>
        <w:t xml:space="preserve"> </w:t>
      </w:r>
      <w:r w:rsidR="002E155E" w:rsidRPr="00CA6E32">
        <w:rPr>
          <w:rFonts w:cs="Times New Roman"/>
          <w:sz w:val="24"/>
          <w:szCs w:val="24"/>
          <w:lang w:val="kk-KZ" w:eastAsia="ar-SA"/>
        </w:rPr>
        <w:t xml:space="preserve">in a laboratory </w:t>
      </w:r>
      <w:r w:rsidR="004C6CB9" w:rsidRPr="00CA6E32">
        <w:rPr>
          <w:rFonts w:cs="Times New Roman"/>
          <w:sz w:val="24"/>
          <w:szCs w:val="24"/>
          <w:lang w:val="kk-KZ" w:eastAsia="ar-SA"/>
        </w:rPr>
        <w:t>furnace</w:t>
      </w:r>
      <w:r w:rsidR="002E155E" w:rsidRPr="00CA6E32">
        <w:rPr>
          <w:rFonts w:cs="Times New Roman"/>
          <w:sz w:val="24"/>
          <w:szCs w:val="24"/>
          <w:lang w:val="kk-KZ" w:eastAsia="ar-SA"/>
        </w:rPr>
        <w:t xml:space="preserve"> at a temperature of 600 °C for 1 hour, followed by grinding in an IV-3 grinder for 60 minutes. Mechanical grinding in a grinder </w:t>
      </w:r>
      <w:r w:rsidRPr="00CA6E32">
        <w:rPr>
          <w:rFonts w:cs="Times New Roman"/>
          <w:sz w:val="24"/>
          <w:szCs w:val="24"/>
          <w:lang w:val="kk-KZ" w:eastAsia="ar-SA"/>
        </w:rPr>
        <w:t>enable</w:t>
      </w:r>
      <w:r w:rsidR="002E155E" w:rsidRPr="00CA6E32">
        <w:rPr>
          <w:rFonts w:cs="Times New Roman"/>
          <w:sz w:val="24"/>
          <w:szCs w:val="24"/>
          <w:lang w:val="kk-KZ" w:eastAsia="ar-SA"/>
        </w:rPr>
        <w:t xml:space="preserve"> to achieve an average effective particle size of 70-80 microns. </w:t>
      </w:r>
      <w:r w:rsidRPr="00CA6E32">
        <w:rPr>
          <w:rFonts w:cs="Times New Roman"/>
          <w:sz w:val="24"/>
          <w:szCs w:val="24"/>
          <w:lang w:val="kk-KZ" w:eastAsia="ar-SA"/>
        </w:rPr>
        <w:t xml:space="preserve">Particles sized 5-10 nm were obtained during </w:t>
      </w:r>
      <w:r w:rsidR="002E155E" w:rsidRPr="00CA6E32">
        <w:rPr>
          <w:rFonts w:cs="Times New Roman"/>
          <w:sz w:val="24"/>
          <w:szCs w:val="24"/>
          <w:lang w:val="kk-KZ" w:eastAsia="ar-SA"/>
        </w:rPr>
        <w:t xml:space="preserve">abrasion of fired ferruginous diatomite, </w:t>
      </w:r>
      <w:r w:rsidR="00ED6D17" w:rsidRPr="00CA6E32">
        <w:rPr>
          <w:rFonts w:cs="Times New Roman"/>
          <w:sz w:val="24"/>
          <w:szCs w:val="24"/>
          <w:lang w:val="kk-KZ" w:eastAsia="ar-SA"/>
        </w:rPr>
        <w:t>that</w:t>
      </w:r>
      <w:r w:rsidR="002E155E" w:rsidRPr="00CA6E32">
        <w:rPr>
          <w:rFonts w:cs="Times New Roman"/>
          <w:sz w:val="24"/>
          <w:szCs w:val="24"/>
          <w:lang w:val="kk-KZ" w:eastAsia="ar-SA"/>
        </w:rPr>
        <w:t xml:space="preserve"> contributes to the formation of high-stre</w:t>
      </w:r>
      <w:r w:rsidRPr="00CA6E32">
        <w:rPr>
          <w:rFonts w:cs="Times New Roman"/>
          <w:sz w:val="24"/>
          <w:szCs w:val="24"/>
          <w:lang w:val="kk-KZ" w:eastAsia="ar-SA"/>
        </w:rPr>
        <w:t>ngth compounds: hedenbergite Ca</w:t>
      </w:r>
      <w:r w:rsidR="002E155E" w:rsidRPr="00CA6E32">
        <w:rPr>
          <w:rFonts w:cs="Times New Roman"/>
          <w:sz w:val="24"/>
          <w:szCs w:val="24"/>
          <w:lang w:val="kk-KZ" w:eastAsia="ar-SA"/>
        </w:rPr>
        <w:t>(Fe, Mg) Si</w:t>
      </w:r>
      <w:r w:rsidR="002E155E" w:rsidRPr="00CA6E32">
        <w:rPr>
          <w:rFonts w:cs="Times New Roman"/>
          <w:sz w:val="24"/>
          <w:szCs w:val="24"/>
          <w:vertAlign w:val="subscript"/>
          <w:lang w:val="kk-KZ" w:eastAsia="ar-SA"/>
        </w:rPr>
        <w:t>2</w:t>
      </w:r>
      <w:r w:rsidR="002E155E" w:rsidRPr="00CA6E32">
        <w:rPr>
          <w:rFonts w:cs="Times New Roman"/>
          <w:sz w:val="24"/>
          <w:szCs w:val="24"/>
          <w:lang w:val="kk-KZ" w:eastAsia="ar-SA"/>
        </w:rPr>
        <w:t>O</w:t>
      </w:r>
      <w:r w:rsidR="002E155E" w:rsidRPr="00CA6E32">
        <w:rPr>
          <w:rFonts w:cs="Times New Roman"/>
          <w:sz w:val="24"/>
          <w:szCs w:val="24"/>
          <w:vertAlign w:val="subscript"/>
          <w:lang w:val="kk-KZ" w:eastAsia="ar-SA"/>
        </w:rPr>
        <w:t>6</w:t>
      </w:r>
      <w:r w:rsidR="002E155E" w:rsidRPr="00CA6E32">
        <w:rPr>
          <w:rFonts w:cs="Times New Roman"/>
          <w:sz w:val="24"/>
          <w:szCs w:val="24"/>
          <w:lang w:val="kk-KZ" w:eastAsia="ar-SA"/>
        </w:rPr>
        <w:t xml:space="preserve"> and chloritoid-A - FeAl</w:t>
      </w:r>
      <w:r w:rsidR="002E155E" w:rsidRPr="00CA6E32">
        <w:rPr>
          <w:rFonts w:cs="Times New Roman"/>
          <w:sz w:val="24"/>
          <w:szCs w:val="24"/>
          <w:vertAlign w:val="subscript"/>
          <w:lang w:val="kk-KZ" w:eastAsia="ar-SA"/>
        </w:rPr>
        <w:t>2</w:t>
      </w:r>
      <w:r w:rsidR="002E155E" w:rsidRPr="00CA6E32">
        <w:rPr>
          <w:rFonts w:cs="Times New Roman"/>
          <w:sz w:val="24"/>
          <w:szCs w:val="24"/>
          <w:lang w:val="kk-KZ" w:eastAsia="ar-SA"/>
        </w:rPr>
        <w:t>SiO</w:t>
      </w:r>
      <w:r w:rsidR="002E155E" w:rsidRPr="00CA6E32">
        <w:rPr>
          <w:rFonts w:cs="Times New Roman"/>
          <w:sz w:val="24"/>
          <w:szCs w:val="24"/>
          <w:vertAlign w:val="subscript"/>
          <w:lang w:val="kk-KZ" w:eastAsia="ar-SA"/>
        </w:rPr>
        <w:t>5</w:t>
      </w:r>
      <w:r w:rsidR="002E155E" w:rsidRPr="00CA6E32">
        <w:rPr>
          <w:rFonts w:cs="Times New Roman"/>
          <w:sz w:val="24"/>
          <w:szCs w:val="24"/>
          <w:lang w:val="kk-KZ" w:eastAsia="ar-SA"/>
        </w:rPr>
        <w:t xml:space="preserve"> (OH)</w:t>
      </w:r>
      <w:r w:rsidR="002E155E" w:rsidRPr="00CA6E32">
        <w:rPr>
          <w:rFonts w:cs="Times New Roman"/>
          <w:sz w:val="24"/>
          <w:szCs w:val="24"/>
          <w:vertAlign w:val="subscript"/>
          <w:lang w:val="kk-KZ" w:eastAsia="ar-SA"/>
        </w:rPr>
        <w:t>2</w:t>
      </w:r>
      <w:r w:rsidR="002E155E" w:rsidRPr="00CA6E32">
        <w:rPr>
          <w:rFonts w:cs="Times New Roman"/>
          <w:sz w:val="24"/>
          <w:szCs w:val="24"/>
          <w:lang w:val="kk-KZ" w:eastAsia="ar-SA"/>
        </w:rPr>
        <w:t xml:space="preserve">. The optimal </w:t>
      </w:r>
      <w:r w:rsidRPr="00CA6E32">
        <w:rPr>
          <w:rFonts w:cs="Times New Roman"/>
          <w:sz w:val="24"/>
          <w:szCs w:val="24"/>
          <w:lang w:val="kk-KZ" w:eastAsia="ar-SA"/>
        </w:rPr>
        <w:t>process parameters</w:t>
      </w:r>
      <w:r w:rsidR="002E155E" w:rsidRPr="00CA6E32">
        <w:rPr>
          <w:rFonts w:cs="Times New Roman"/>
          <w:sz w:val="24"/>
          <w:szCs w:val="24"/>
          <w:lang w:val="kk-KZ" w:eastAsia="ar-SA"/>
        </w:rPr>
        <w:t xml:space="preserve"> of chemical activation of diatomites are thermal activation of ferrous forms of diatomite </w:t>
      </w:r>
      <w:r w:rsidRPr="00CA6E32">
        <w:rPr>
          <w:rFonts w:cs="Times New Roman"/>
          <w:sz w:val="24"/>
          <w:szCs w:val="24"/>
          <w:lang w:val="kk-KZ" w:eastAsia="ar-SA"/>
        </w:rPr>
        <w:t>enable</w:t>
      </w:r>
      <w:r w:rsidR="002E155E" w:rsidRPr="00CA6E32">
        <w:rPr>
          <w:rFonts w:cs="Times New Roman"/>
          <w:sz w:val="24"/>
          <w:szCs w:val="24"/>
          <w:lang w:val="kk-KZ" w:eastAsia="ar-SA"/>
        </w:rPr>
        <w:t xml:space="preserve"> to achieve compressive strength of 25.2 MPa, water absorption was 4.3%.</w:t>
      </w:r>
    </w:p>
    <w:p w:rsidR="002E155E" w:rsidRPr="00CA6E32" w:rsidRDefault="002E155E" w:rsidP="002E155E">
      <w:pPr>
        <w:widowControl w:val="0"/>
        <w:shd w:val="clear" w:color="auto" w:fill="FFFFFF"/>
        <w:tabs>
          <w:tab w:val="left" w:pos="10853"/>
        </w:tabs>
        <w:autoSpaceDE w:val="0"/>
        <w:autoSpaceDN w:val="0"/>
        <w:adjustRightInd w:val="0"/>
        <w:spacing w:line="360" w:lineRule="auto"/>
        <w:ind w:firstLine="709"/>
        <w:contextualSpacing/>
        <w:jc w:val="both"/>
        <w:rPr>
          <w:rFonts w:eastAsia="Calibri" w:cs="Times New Roman"/>
          <w:sz w:val="24"/>
          <w:szCs w:val="24"/>
          <w:lang w:val="en-US" w:eastAsia="en-US"/>
        </w:rPr>
      </w:pPr>
      <w:r w:rsidRPr="00CA6E32">
        <w:rPr>
          <w:rFonts w:eastAsia="Calibri" w:cs="Times New Roman"/>
          <w:sz w:val="24"/>
          <w:szCs w:val="24"/>
          <w:lang w:val="en-US" w:eastAsia="en-US"/>
        </w:rPr>
        <w:lastRenderedPageBreak/>
        <w:t xml:space="preserve">Work </w:t>
      </w:r>
      <w:r w:rsidR="00ED6D17" w:rsidRPr="00CA6E32">
        <w:rPr>
          <w:rFonts w:eastAsia="Calibri" w:cs="Times New Roman"/>
          <w:sz w:val="24"/>
          <w:szCs w:val="24"/>
          <w:lang w:val="en-US" w:eastAsia="en-US"/>
        </w:rPr>
        <w:t>to use</w:t>
      </w:r>
      <w:r w:rsidRPr="00CA6E32">
        <w:rPr>
          <w:rFonts w:eastAsia="Calibri" w:cs="Times New Roman"/>
          <w:sz w:val="24"/>
          <w:szCs w:val="24"/>
          <w:lang w:val="en-US" w:eastAsia="en-US"/>
        </w:rPr>
        <w:t xml:space="preserve"> diatomite as an active mineral additive in obtaining construction products is actively </w:t>
      </w:r>
      <w:r w:rsidR="00A619F7" w:rsidRPr="00CA6E32">
        <w:rPr>
          <w:rFonts w:eastAsia="Calibri" w:cs="Times New Roman"/>
          <w:sz w:val="24"/>
          <w:szCs w:val="24"/>
          <w:lang w:val="en-US" w:eastAsia="en-US"/>
        </w:rPr>
        <w:t>performed</w:t>
      </w:r>
      <w:r w:rsidRPr="00CA6E32">
        <w:rPr>
          <w:rFonts w:eastAsia="Calibri" w:cs="Times New Roman"/>
          <w:sz w:val="24"/>
          <w:szCs w:val="24"/>
          <w:lang w:val="en-US" w:eastAsia="en-US"/>
        </w:rPr>
        <w:t xml:space="preserve"> by foreign scientists [15</w:t>
      </w:r>
      <w:r w:rsidR="005B0E52" w:rsidRPr="00CA6E32">
        <w:rPr>
          <w:rFonts w:eastAsia="Calibri" w:cs="Times New Roman"/>
          <w:sz w:val="24"/>
          <w:szCs w:val="24"/>
          <w:lang w:val="en-US" w:eastAsia="en-US"/>
        </w:rPr>
        <w:t>-</w:t>
      </w:r>
      <w:r w:rsidRPr="00CA6E32">
        <w:rPr>
          <w:rFonts w:eastAsia="Calibri" w:cs="Times New Roman"/>
          <w:sz w:val="24"/>
          <w:szCs w:val="24"/>
          <w:lang w:val="en-US" w:eastAsia="en-US"/>
        </w:rPr>
        <w:t>17].</w:t>
      </w:r>
    </w:p>
    <w:p w:rsidR="002E155E" w:rsidRPr="00CA6E32" w:rsidRDefault="002E155E" w:rsidP="002E155E">
      <w:pPr>
        <w:widowControl w:val="0"/>
        <w:shd w:val="clear" w:color="auto" w:fill="FFFFFF"/>
        <w:tabs>
          <w:tab w:val="left" w:pos="10853"/>
        </w:tabs>
        <w:autoSpaceDE w:val="0"/>
        <w:autoSpaceDN w:val="0"/>
        <w:adjustRightInd w:val="0"/>
        <w:spacing w:line="360" w:lineRule="auto"/>
        <w:ind w:firstLine="709"/>
        <w:contextualSpacing/>
        <w:jc w:val="both"/>
        <w:rPr>
          <w:rFonts w:eastAsia="Calibri" w:cs="Times New Roman"/>
          <w:sz w:val="24"/>
          <w:szCs w:val="24"/>
          <w:lang w:val="en-US" w:eastAsia="en-US"/>
        </w:rPr>
      </w:pPr>
      <w:r w:rsidRPr="00CA6E32">
        <w:rPr>
          <w:rFonts w:eastAsia="Calibri" w:cs="Times New Roman"/>
          <w:sz w:val="24"/>
          <w:szCs w:val="24"/>
          <w:lang w:val="en-US" w:eastAsia="en-US"/>
        </w:rPr>
        <w:t xml:space="preserve">We propose a technological solution that differs from the classical </w:t>
      </w:r>
      <w:r w:rsidR="00ED6D17" w:rsidRPr="00CA6E32">
        <w:rPr>
          <w:rFonts w:eastAsia="Calibri" w:cs="Times New Roman"/>
          <w:sz w:val="24"/>
          <w:szCs w:val="24"/>
          <w:lang w:val="en-US" w:eastAsia="en-US"/>
        </w:rPr>
        <w:t>DBM</w:t>
      </w:r>
      <w:r w:rsidRPr="00CA6E32">
        <w:rPr>
          <w:rFonts w:eastAsia="Calibri" w:cs="Times New Roman"/>
          <w:sz w:val="24"/>
          <w:szCs w:val="24"/>
          <w:lang w:val="en-US" w:eastAsia="en-US"/>
        </w:rPr>
        <w:t xml:space="preserve"> formulations based on cement and cement-gypsum mixtures</w:t>
      </w:r>
      <w:r w:rsidR="00ED6D17" w:rsidRPr="00CA6E32">
        <w:rPr>
          <w:rFonts w:eastAsia="Calibri" w:cs="Times New Roman"/>
          <w:sz w:val="24"/>
          <w:szCs w:val="24"/>
          <w:lang w:val="en-US" w:eastAsia="en-US"/>
        </w:rPr>
        <w:t xml:space="preserve"> that</w:t>
      </w:r>
      <w:r w:rsidRPr="00CA6E32">
        <w:rPr>
          <w:rFonts w:eastAsia="Calibri" w:cs="Times New Roman"/>
          <w:sz w:val="24"/>
          <w:szCs w:val="24"/>
          <w:lang w:val="en-US" w:eastAsia="en-US"/>
        </w:rPr>
        <w:t xml:space="preserve"> consists in replacing them with silicocalcites, including hydrated ferrosilicalcites. </w:t>
      </w:r>
      <w:r w:rsidR="00593018" w:rsidRPr="00CA6E32">
        <w:rPr>
          <w:rFonts w:eastAsia="Calibri" w:cs="Times New Roman"/>
          <w:sz w:val="24"/>
          <w:szCs w:val="24"/>
          <w:lang w:val="en-US" w:eastAsia="en-US"/>
        </w:rPr>
        <w:t>High-iron varieties of diatomite raw materials (flasks), containing from 20 to 30% Fe</w:t>
      </w:r>
      <w:r w:rsidR="00593018" w:rsidRPr="00CA6E32">
        <w:rPr>
          <w:rFonts w:eastAsia="Calibri" w:cs="Times New Roman"/>
          <w:sz w:val="24"/>
          <w:szCs w:val="24"/>
          <w:vertAlign w:val="subscript"/>
          <w:lang w:val="en-US" w:eastAsia="en-US"/>
        </w:rPr>
        <w:t>2</w:t>
      </w:r>
      <w:r w:rsidR="00593018" w:rsidRPr="00CA6E32">
        <w:rPr>
          <w:rFonts w:eastAsia="Calibri" w:cs="Times New Roman"/>
          <w:sz w:val="24"/>
          <w:szCs w:val="24"/>
          <w:lang w:val="en-US" w:eastAsia="en-US"/>
        </w:rPr>
        <w:t>O</w:t>
      </w:r>
      <w:r w:rsidR="00593018" w:rsidRPr="00CA6E32">
        <w:rPr>
          <w:rFonts w:eastAsia="Calibri" w:cs="Times New Roman"/>
          <w:sz w:val="24"/>
          <w:szCs w:val="24"/>
          <w:vertAlign w:val="subscript"/>
          <w:lang w:val="en-US" w:eastAsia="en-US"/>
        </w:rPr>
        <w:t>3</w:t>
      </w:r>
      <w:r w:rsidR="00593018" w:rsidRPr="00CA6E32">
        <w:rPr>
          <w:rFonts w:eastAsia="Calibri" w:cs="Times New Roman"/>
          <w:sz w:val="24"/>
          <w:szCs w:val="24"/>
          <w:lang w:val="en-US" w:eastAsia="en-US"/>
        </w:rPr>
        <w:t xml:space="preserve">, were used for </w:t>
      </w:r>
      <w:r w:rsidRPr="00CA6E32">
        <w:rPr>
          <w:rFonts w:eastAsia="Calibri" w:cs="Times New Roman"/>
          <w:sz w:val="24"/>
          <w:szCs w:val="24"/>
          <w:lang w:val="en-US" w:eastAsia="en-US"/>
        </w:rPr>
        <w:t>the s</w:t>
      </w:r>
      <w:r w:rsidR="00593018" w:rsidRPr="00CA6E32">
        <w:rPr>
          <w:rFonts w:eastAsia="Calibri" w:cs="Times New Roman"/>
          <w:sz w:val="24"/>
          <w:szCs w:val="24"/>
          <w:lang w:val="en-US" w:eastAsia="en-US"/>
        </w:rPr>
        <w:t>ynthesis of ferrosilicocalcites</w:t>
      </w:r>
      <w:r w:rsidRPr="00CA6E32">
        <w:rPr>
          <w:rFonts w:eastAsia="Calibri" w:cs="Times New Roman"/>
          <w:sz w:val="24"/>
          <w:szCs w:val="24"/>
          <w:lang w:val="en-US" w:eastAsia="en-US"/>
        </w:rPr>
        <w:t>. Flasks were crushed to a size less than</w:t>
      </w:r>
      <w:r w:rsidR="00593018" w:rsidRPr="00CA6E32">
        <w:rPr>
          <w:rFonts w:eastAsia="Calibri" w:cs="Times New Roman"/>
          <w:sz w:val="24"/>
          <w:szCs w:val="24"/>
          <w:lang w:val="en-US" w:eastAsia="en-US"/>
        </w:rPr>
        <w:t xml:space="preserve"> </w:t>
      </w:r>
      <w:r w:rsidRPr="00CA6E32">
        <w:rPr>
          <w:rFonts w:eastAsia="Calibri" w:cs="Times New Roman"/>
          <w:sz w:val="24"/>
          <w:szCs w:val="24"/>
          <w:lang w:val="en-US" w:eastAsia="en-US"/>
        </w:rPr>
        <w:t>0.1 mm. One batch was fired in a laboratory muffle fu</w:t>
      </w:r>
      <w:r w:rsidR="00963344" w:rsidRPr="00CA6E32">
        <w:rPr>
          <w:rFonts w:eastAsia="Calibri" w:cs="Times New Roman"/>
          <w:sz w:val="24"/>
          <w:szCs w:val="24"/>
          <w:lang w:val="en-US" w:eastAsia="en-US"/>
        </w:rPr>
        <w:t>rnace at a temperature of 600 °</w:t>
      </w:r>
      <w:r w:rsidRPr="00CA6E32">
        <w:rPr>
          <w:rFonts w:eastAsia="Calibri" w:cs="Times New Roman"/>
          <w:sz w:val="24"/>
          <w:szCs w:val="24"/>
          <w:lang w:val="en-US" w:eastAsia="en-US"/>
        </w:rPr>
        <w:t xml:space="preserve">C for 1 hour, the other batch was not thermally activated. Both batches were subjected to grinding in a laboratory grinder IV-3 to a particle size of 30-40 nm. Raw and thermally activated diatomite was mixed with cement powder, lime in mass proportions of 10: 1: 3 and in a number of experiments with gypsum. </w:t>
      </w:r>
      <w:r w:rsidR="00593018" w:rsidRPr="00CA6E32">
        <w:rPr>
          <w:rFonts w:eastAsia="Calibri" w:cs="Times New Roman"/>
          <w:sz w:val="24"/>
          <w:szCs w:val="24"/>
          <w:lang w:val="en-US" w:eastAsia="en-US"/>
        </w:rPr>
        <w:t xml:space="preserve">Gypsum with Grade "h" (up to 5 wt.%) was used as a plasticizer when </w:t>
      </w:r>
      <w:r w:rsidRPr="00CA6E32">
        <w:rPr>
          <w:rFonts w:eastAsia="Calibri" w:cs="Times New Roman"/>
          <w:sz w:val="24"/>
          <w:szCs w:val="24"/>
          <w:lang w:val="en-US" w:eastAsia="en-US"/>
        </w:rPr>
        <w:t xml:space="preserve">receiving a part of the compositions. The mixture was sealed with water at </w:t>
      </w:r>
      <w:r w:rsidR="00593018" w:rsidRPr="00CA6E32">
        <w:rPr>
          <w:rFonts w:eastAsia="Calibri" w:cs="Times New Roman"/>
          <w:sz w:val="24"/>
          <w:szCs w:val="24"/>
          <w:lang w:val="en-US" w:eastAsia="en-US"/>
        </w:rPr>
        <w:t>L:S</w:t>
      </w:r>
      <w:r w:rsidRPr="00CA6E32">
        <w:rPr>
          <w:rFonts w:eastAsia="Calibri" w:cs="Times New Roman"/>
          <w:sz w:val="24"/>
          <w:szCs w:val="24"/>
          <w:lang w:val="en-US" w:eastAsia="en-US"/>
        </w:rPr>
        <w:t xml:space="preserve"> = 1: 5.</w:t>
      </w:r>
    </w:p>
    <w:p w:rsidR="002E155E" w:rsidRPr="00CA6E32" w:rsidRDefault="002E155E" w:rsidP="002E155E">
      <w:pPr>
        <w:widowControl w:val="0"/>
        <w:shd w:val="clear" w:color="auto" w:fill="FFFFFF"/>
        <w:tabs>
          <w:tab w:val="left" w:pos="10853"/>
        </w:tabs>
        <w:autoSpaceDE w:val="0"/>
        <w:autoSpaceDN w:val="0"/>
        <w:adjustRightInd w:val="0"/>
        <w:spacing w:line="360" w:lineRule="auto"/>
        <w:ind w:firstLine="709"/>
        <w:contextualSpacing/>
        <w:jc w:val="both"/>
        <w:rPr>
          <w:rFonts w:eastAsia="Calibri" w:cs="Times New Roman"/>
          <w:sz w:val="24"/>
          <w:szCs w:val="24"/>
          <w:lang w:val="en-US" w:eastAsia="en-US"/>
        </w:rPr>
      </w:pPr>
      <w:r w:rsidRPr="00CA6E32">
        <w:rPr>
          <w:rFonts w:eastAsia="Calibri" w:cs="Times New Roman"/>
          <w:sz w:val="24"/>
          <w:szCs w:val="24"/>
          <w:lang w:val="en-US" w:eastAsia="en-US"/>
        </w:rPr>
        <w:t>Compositions with calcined diatomite and gypsum showed high plasticity when applying a layer of plaster, its fast adhesion and strength when held on a vertical surface. Rapid setting of the plaster layer is due to the formation in the solution of complex hydrated iron-calcium silicates of the hedenbergite type - Ca (Fe, Mg) Si</w:t>
      </w:r>
      <w:r w:rsidRPr="00CA6E32">
        <w:rPr>
          <w:rFonts w:eastAsia="Calibri" w:cs="Times New Roman"/>
          <w:sz w:val="24"/>
          <w:szCs w:val="24"/>
          <w:vertAlign w:val="subscript"/>
          <w:lang w:val="en-US" w:eastAsia="en-US"/>
        </w:rPr>
        <w:t>2</w:t>
      </w:r>
      <w:r w:rsidRPr="00CA6E32">
        <w:rPr>
          <w:rFonts w:eastAsia="Calibri" w:cs="Times New Roman"/>
          <w:sz w:val="24"/>
          <w:szCs w:val="24"/>
          <w:lang w:val="en-US" w:eastAsia="en-US"/>
        </w:rPr>
        <w:t>O</w:t>
      </w:r>
      <w:r w:rsidRPr="00CA6E32">
        <w:rPr>
          <w:rFonts w:eastAsia="Calibri" w:cs="Times New Roman"/>
          <w:sz w:val="24"/>
          <w:szCs w:val="24"/>
          <w:vertAlign w:val="subscript"/>
          <w:lang w:val="en-US" w:eastAsia="en-US"/>
        </w:rPr>
        <w:t>6</w:t>
      </w:r>
      <w:r w:rsidRPr="00CA6E32">
        <w:rPr>
          <w:rFonts w:eastAsia="Calibri" w:cs="Times New Roman"/>
          <w:sz w:val="24"/>
          <w:szCs w:val="24"/>
          <w:lang w:val="en-US" w:eastAsia="en-US"/>
        </w:rPr>
        <w:t xml:space="preserve"> and chloritoid - A - FeAl</w:t>
      </w:r>
      <w:r w:rsidRPr="00CA6E32">
        <w:rPr>
          <w:rFonts w:eastAsia="Calibri" w:cs="Times New Roman"/>
          <w:sz w:val="24"/>
          <w:szCs w:val="24"/>
          <w:vertAlign w:val="subscript"/>
          <w:lang w:val="en-US" w:eastAsia="en-US"/>
        </w:rPr>
        <w:t>2</w:t>
      </w:r>
      <w:r w:rsidRPr="00CA6E32">
        <w:rPr>
          <w:rFonts w:eastAsia="Calibri" w:cs="Times New Roman"/>
          <w:sz w:val="24"/>
          <w:szCs w:val="24"/>
          <w:lang w:val="en-US" w:eastAsia="en-US"/>
        </w:rPr>
        <w:t>SiO</w:t>
      </w:r>
      <w:r w:rsidRPr="00CA6E32">
        <w:rPr>
          <w:rFonts w:eastAsia="Calibri" w:cs="Times New Roman"/>
          <w:sz w:val="24"/>
          <w:szCs w:val="24"/>
          <w:vertAlign w:val="subscript"/>
          <w:lang w:val="en-US" w:eastAsia="en-US"/>
        </w:rPr>
        <w:t>5</w:t>
      </w:r>
      <w:r w:rsidRPr="00CA6E32">
        <w:rPr>
          <w:rFonts w:eastAsia="Calibri" w:cs="Times New Roman"/>
          <w:sz w:val="24"/>
          <w:szCs w:val="24"/>
          <w:lang w:val="en-US" w:eastAsia="en-US"/>
        </w:rPr>
        <w:t xml:space="preserve"> (OH)</w:t>
      </w:r>
      <w:r w:rsidRPr="00CA6E32">
        <w:rPr>
          <w:rFonts w:eastAsia="Calibri" w:cs="Times New Roman"/>
          <w:sz w:val="24"/>
          <w:szCs w:val="24"/>
          <w:vertAlign w:val="subscript"/>
          <w:lang w:val="en-US" w:eastAsia="en-US"/>
        </w:rPr>
        <w:t>2</w:t>
      </w:r>
      <w:r w:rsidRPr="00CA6E32">
        <w:rPr>
          <w:rFonts w:eastAsia="Calibri" w:cs="Times New Roman"/>
          <w:sz w:val="24"/>
          <w:szCs w:val="24"/>
          <w:lang w:val="en-US" w:eastAsia="en-US"/>
        </w:rPr>
        <w:t>.</w:t>
      </w:r>
    </w:p>
    <w:p w:rsidR="00823820" w:rsidRPr="00CA6E32" w:rsidRDefault="002E155E" w:rsidP="002E155E">
      <w:pPr>
        <w:widowControl w:val="0"/>
        <w:shd w:val="clear" w:color="auto" w:fill="FFFFFF"/>
        <w:tabs>
          <w:tab w:val="left" w:pos="10853"/>
        </w:tabs>
        <w:autoSpaceDE w:val="0"/>
        <w:autoSpaceDN w:val="0"/>
        <w:adjustRightInd w:val="0"/>
        <w:spacing w:line="360" w:lineRule="auto"/>
        <w:ind w:firstLine="709"/>
        <w:contextualSpacing/>
        <w:jc w:val="both"/>
        <w:rPr>
          <w:rFonts w:eastAsia="Calibri" w:cs="Times New Roman"/>
          <w:sz w:val="24"/>
          <w:szCs w:val="24"/>
          <w:lang w:val="en-US" w:eastAsia="en-US"/>
        </w:rPr>
      </w:pPr>
      <w:r w:rsidRPr="00CA6E32">
        <w:rPr>
          <w:rFonts w:eastAsia="Calibri" w:cs="Times New Roman"/>
          <w:sz w:val="24"/>
          <w:szCs w:val="24"/>
          <w:lang w:val="en-US" w:eastAsia="en-US"/>
        </w:rPr>
        <w:t xml:space="preserve">Laboratory tests of prototypes of cubes and dry building mixtures using thermally activated diatomite are </w:t>
      </w:r>
      <w:r w:rsidR="00593018" w:rsidRPr="00CA6E32">
        <w:rPr>
          <w:rFonts w:eastAsia="Calibri" w:cs="Times New Roman"/>
          <w:sz w:val="24"/>
          <w:szCs w:val="24"/>
          <w:lang w:val="en-US" w:eastAsia="en-US"/>
        </w:rPr>
        <w:t>shown</w:t>
      </w:r>
      <w:r w:rsidR="00823820" w:rsidRPr="00CA6E32">
        <w:rPr>
          <w:rFonts w:eastAsia="Calibri" w:cs="Times New Roman"/>
          <w:bCs/>
          <w:sz w:val="24"/>
          <w:szCs w:val="24"/>
          <w:lang w:val="en-US" w:eastAsia="en-US"/>
        </w:rPr>
        <w:t xml:space="preserve"> </w:t>
      </w:r>
      <w:r w:rsidR="005B0E52" w:rsidRPr="00CA6E32">
        <w:rPr>
          <w:rFonts w:eastAsia="Times New Roman" w:cs="Times New Roman"/>
          <w:kern w:val="24"/>
          <w:sz w:val="24"/>
          <w:szCs w:val="24"/>
          <w:lang w:val="en-US"/>
        </w:rPr>
        <w:t xml:space="preserve">in Figure </w:t>
      </w:r>
      <w:r w:rsidR="00C847C9" w:rsidRPr="00CA6E32">
        <w:rPr>
          <w:rFonts w:eastAsia="Calibri" w:cs="Times New Roman"/>
          <w:sz w:val="24"/>
          <w:szCs w:val="24"/>
          <w:lang w:val="en-US" w:eastAsia="en-US"/>
        </w:rPr>
        <w:t>1</w:t>
      </w:r>
      <w:r w:rsidR="00F04123" w:rsidRPr="00CA6E32">
        <w:rPr>
          <w:rFonts w:eastAsia="Calibri" w:cs="Times New Roman"/>
          <w:sz w:val="24"/>
          <w:szCs w:val="24"/>
          <w:lang w:val="en-US" w:eastAsia="en-US"/>
        </w:rPr>
        <w:t>.</w:t>
      </w:r>
    </w:p>
    <w:p w:rsidR="00F04123" w:rsidRPr="00CA6E32" w:rsidRDefault="00F04123" w:rsidP="00561EFA">
      <w:pPr>
        <w:widowControl w:val="0"/>
        <w:shd w:val="clear" w:color="auto" w:fill="FFFFFF"/>
        <w:autoSpaceDE w:val="0"/>
        <w:autoSpaceDN w:val="0"/>
        <w:adjustRightInd w:val="0"/>
        <w:ind w:right="10" w:firstLine="567"/>
        <w:contextualSpacing/>
        <w:jc w:val="both"/>
        <w:rPr>
          <w:rFonts w:eastAsia="Calibri" w:cs="Times New Roman"/>
          <w:sz w:val="16"/>
          <w:szCs w:val="16"/>
          <w:lang w:val="en-US" w:eastAsia="en-US"/>
        </w:rPr>
      </w:pPr>
    </w:p>
    <w:p w:rsidR="00F04123" w:rsidRPr="00CA6E32" w:rsidRDefault="00F04123" w:rsidP="00561EFA">
      <w:pPr>
        <w:widowControl w:val="0"/>
        <w:shd w:val="clear" w:color="auto" w:fill="FFFFFF"/>
        <w:tabs>
          <w:tab w:val="left" w:pos="10853"/>
        </w:tabs>
        <w:autoSpaceDE w:val="0"/>
        <w:autoSpaceDN w:val="0"/>
        <w:adjustRightInd w:val="0"/>
        <w:contextualSpacing/>
        <w:jc w:val="center"/>
        <w:rPr>
          <w:rFonts w:cs="Times New Roman"/>
          <w:sz w:val="24"/>
          <w:szCs w:val="24"/>
          <w:lang w:val="kk-KZ"/>
        </w:rPr>
      </w:pPr>
      <w:r w:rsidRPr="00CA6E32">
        <w:rPr>
          <w:rFonts w:cs="Times New Roman"/>
          <w:noProof/>
          <w:sz w:val="24"/>
          <w:szCs w:val="24"/>
        </w:rPr>
        <w:drawing>
          <wp:inline distT="0" distB="0" distL="0" distR="0">
            <wp:extent cx="5654166" cy="3251200"/>
            <wp:effectExtent l="19050" t="0" r="3684"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srcRect l="49409" t="34891" r="7736" b="24532"/>
                    <a:stretch>
                      <a:fillRect/>
                    </a:stretch>
                  </pic:blipFill>
                  <pic:spPr bwMode="auto">
                    <a:xfrm>
                      <a:off x="0" y="0"/>
                      <a:ext cx="5695976" cy="3275241"/>
                    </a:xfrm>
                    <a:prstGeom prst="rect">
                      <a:avLst/>
                    </a:prstGeom>
                    <a:noFill/>
                    <a:ln w="9525">
                      <a:noFill/>
                      <a:miter lim="800000"/>
                      <a:headEnd/>
                      <a:tailEnd/>
                    </a:ln>
                  </pic:spPr>
                </pic:pic>
              </a:graphicData>
            </a:graphic>
          </wp:inline>
        </w:drawing>
      </w:r>
    </w:p>
    <w:p w:rsidR="00F04123" w:rsidRPr="00CA6E32" w:rsidRDefault="00F04123" w:rsidP="00561EFA">
      <w:pPr>
        <w:widowControl w:val="0"/>
        <w:shd w:val="clear" w:color="auto" w:fill="FFFFFF"/>
        <w:tabs>
          <w:tab w:val="left" w:pos="10853"/>
        </w:tabs>
        <w:autoSpaceDE w:val="0"/>
        <w:autoSpaceDN w:val="0"/>
        <w:adjustRightInd w:val="0"/>
        <w:contextualSpacing/>
        <w:jc w:val="center"/>
        <w:rPr>
          <w:rFonts w:cs="Times New Roman"/>
          <w:sz w:val="16"/>
          <w:szCs w:val="16"/>
          <w:lang w:val="kk-KZ"/>
        </w:rPr>
      </w:pPr>
    </w:p>
    <w:p w:rsidR="00963344" w:rsidRPr="00CA6E32" w:rsidRDefault="005B0E52" w:rsidP="00E260D2">
      <w:pPr>
        <w:widowControl w:val="0"/>
        <w:shd w:val="clear" w:color="auto" w:fill="FFFFFF"/>
        <w:tabs>
          <w:tab w:val="left" w:pos="10853"/>
        </w:tabs>
        <w:autoSpaceDE w:val="0"/>
        <w:autoSpaceDN w:val="0"/>
        <w:adjustRightInd w:val="0"/>
        <w:contextualSpacing/>
        <w:jc w:val="center"/>
        <w:rPr>
          <w:rFonts w:cs="Times New Roman"/>
          <w:sz w:val="24"/>
          <w:szCs w:val="24"/>
          <w:lang w:val="kk-KZ"/>
        </w:rPr>
      </w:pPr>
      <w:r w:rsidRPr="00CA6E32">
        <w:rPr>
          <w:rFonts w:eastAsia="Times New Roman" w:cs="Times New Roman"/>
          <w:kern w:val="24"/>
          <w:sz w:val="24"/>
          <w:szCs w:val="24"/>
          <w:lang w:val="en-US"/>
        </w:rPr>
        <w:t>Figure</w:t>
      </w:r>
      <w:r w:rsidRPr="00CA6E32">
        <w:rPr>
          <w:rFonts w:eastAsia="Times New Roman"/>
          <w:kern w:val="24"/>
          <w:sz w:val="24"/>
          <w:szCs w:val="24"/>
          <w:lang w:val="en-US"/>
        </w:rPr>
        <w:t xml:space="preserve"> 1</w:t>
      </w:r>
      <w:r w:rsidR="00F04123" w:rsidRPr="00CA6E32">
        <w:rPr>
          <w:rFonts w:cs="Times New Roman"/>
          <w:sz w:val="24"/>
          <w:szCs w:val="24"/>
          <w:lang w:val="kk-KZ"/>
        </w:rPr>
        <w:t xml:space="preserve"> </w:t>
      </w:r>
      <w:r w:rsidR="00B362A9" w:rsidRPr="00CA6E32">
        <w:rPr>
          <w:rFonts w:cs="Times New Roman"/>
          <w:sz w:val="24"/>
          <w:szCs w:val="24"/>
          <w:lang w:val="kk-KZ"/>
        </w:rPr>
        <w:t>–</w:t>
      </w:r>
      <w:r w:rsidR="00F04123" w:rsidRPr="00CA6E32">
        <w:rPr>
          <w:rFonts w:cs="Times New Roman"/>
          <w:sz w:val="24"/>
          <w:szCs w:val="24"/>
          <w:lang w:val="kk-KZ"/>
        </w:rPr>
        <w:t xml:space="preserve"> </w:t>
      </w:r>
      <w:r w:rsidR="00963344" w:rsidRPr="00CA6E32">
        <w:rPr>
          <w:rFonts w:cs="Times New Roman"/>
          <w:sz w:val="24"/>
          <w:szCs w:val="24"/>
          <w:lang w:val="kk-KZ"/>
        </w:rPr>
        <w:t>Comprehensive laboratory test</w:t>
      </w:r>
      <w:r w:rsidR="00593018" w:rsidRPr="00CA6E32">
        <w:rPr>
          <w:rFonts w:cs="Times New Roman"/>
          <w:sz w:val="24"/>
          <w:szCs w:val="24"/>
          <w:lang w:val="en-US"/>
        </w:rPr>
        <w:t>s</w:t>
      </w:r>
      <w:r w:rsidR="00963344" w:rsidRPr="00CA6E32">
        <w:rPr>
          <w:rFonts w:cs="Times New Roman"/>
          <w:sz w:val="24"/>
          <w:szCs w:val="24"/>
          <w:lang w:val="kk-KZ"/>
        </w:rPr>
        <w:t xml:space="preserve"> of cube and dry samples</w:t>
      </w:r>
    </w:p>
    <w:p w:rsidR="00963344" w:rsidRPr="00CA6E32" w:rsidRDefault="00963344" w:rsidP="00E260D2">
      <w:pPr>
        <w:widowControl w:val="0"/>
        <w:shd w:val="clear" w:color="auto" w:fill="FFFFFF"/>
        <w:tabs>
          <w:tab w:val="left" w:pos="10853"/>
        </w:tabs>
        <w:autoSpaceDE w:val="0"/>
        <w:autoSpaceDN w:val="0"/>
        <w:adjustRightInd w:val="0"/>
        <w:contextualSpacing/>
        <w:jc w:val="center"/>
        <w:rPr>
          <w:rFonts w:cs="Times New Roman"/>
          <w:sz w:val="24"/>
          <w:szCs w:val="24"/>
          <w:lang w:val="kk-KZ"/>
        </w:rPr>
      </w:pPr>
      <w:r w:rsidRPr="00CA6E32">
        <w:rPr>
          <w:rFonts w:cs="Times New Roman"/>
          <w:sz w:val="24"/>
          <w:szCs w:val="24"/>
          <w:lang w:val="kk-KZ"/>
        </w:rPr>
        <w:t>building mixtures using thermally activated diatomite</w:t>
      </w:r>
    </w:p>
    <w:p w:rsidR="00963344" w:rsidRPr="00CA6E32" w:rsidRDefault="00963344" w:rsidP="00963344">
      <w:pPr>
        <w:widowControl w:val="0"/>
        <w:shd w:val="clear" w:color="auto" w:fill="FFFFFF"/>
        <w:tabs>
          <w:tab w:val="left" w:pos="10853"/>
        </w:tabs>
        <w:autoSpaceDE w:val="0"/>
        <w:autoSpaceDN w:val="0"/>
        <w:adjustRightInd w:val="0"/>
        <w:spacing w:line="360" w:lineRule="auto"/>
        <w:contextualSpacing/>
        <w:jc w:val="center"/>
        <w:rPr>
          <w:rFonts w:cs="Times New Roman"/>
          <w:sz w:val="24"/>
          <w:szCs w:val="24"/>
          <w:lang w:val="kk-KZ"/>
        </w:rPr>
      </w:pPr>
    </w:p>
    <w:p w:rsidR="002F6498" w:rsidRPr="00CA6E32" w:rsidRDefault="00963344" w:rsidP="005B0E52">
      <w:pPr>
        <w:widowControl w:val="0"/>
        <w:shd w:val="clear" w:color="auto" w:fill="FFFFFF"/>
        <w:tabs>
          <w:tab w:val="left" w:pos="10853"/>
        </w:tabs>
        <w:autoSpaceDE w:val="0"/>
        <w:autoSpaceDN w:val="0"/>
        <w:adjustRightInd w:val="0"/>
        <w:spacing w:line="360" w:lineRule="auto"/>
        <w:ind w:firstLine="709"/>
        <w:contextualSpacing/>
        <w:jc w:val="both"/>
        <w:rPr>
          <w:rFonts w:eastAsia="Calibri" w:cs="Times New Roman"/>
          <w:bCs/>
          <w:sz w:val="24"/>
          <w:szCs w:val="24"/>
          <w:lang w:val="en-US" w:eastAsia="en-US"/>
        </w:rPr>
      </w:pPr>
      <w:r w:rsidRPr="00CA6E32">
        <w:rPr>
          <w:rFonts w:cs="Times New Roman"/>
          <w:sz w:val="24"/>
          <w:szCs w:val="24"/>
          <w:lang w:val="kk-KZ"/>
        </w:rPr>
        <w:lastRenderedPageBreak/>
        <w:t xml:space="preserve">Thus, the possibility </w:t>
      </w:r>
      <w:r w:rsidR="00113AEF" w:rsidRPr="00CA6E32">
        <w:rPr>
          <w:rFonts w:cs="Times New Roman"/>
          <w:sz w:val="24"/>
          <w:szCs w:val="24"/>
          <w:lang w:val="kk-KZ"/>
        </w:rPr>
        <w:t>to use</w:t>
      </w:r>
      <w:r w:rsidRPr="00CA6E32">
        <w:rPr>
          <w:rFonts w:cs="Times New Roman"/>
          <w:sz w:val="24"/>
          <w:szCs w:val="24"/>
          <w:lang w:val="kk-KZ"/>
        </w:rPr>
        <w:t xml:space="preserve"> activated diatomite in technologies </w:t>
      </w:r>
      <w:r w:rsidR="006D46BA" w:rsidRPr="00CA6E32">
        <w:rPr>
          <w:rFonts w:cs="Times New Roman"/>
          <w:sz w:val="24"/>
          <w:szCs w:val="24"/>
          <w:lang w:val="kk-KZ"/>
        </w:rPr>
        <w:t>to obtain</w:t>
      </w:r>
      <w:r w:rsidRPr="00CA6E32">
        <w:rPr>
          <w:rFonts w:cs="Times New Roman"/>
          <w:sz w:val="24"/>
          <w:szCs w:val="24"/>
          <w:lang w:val="kk-KZ"/>
        </w:rPr>
        <w:t xml:space="preserve"> construction products has been </w:t>
      </w:r>
      <w:r w:rsidR="00593018" w:rsidRPr="00CA6E32">
        <w:rPr>
          <w:rFonts w:cs="Times New Roman"/>
          <w:sz w:val="24"/>
          <w:szCs w:val="24"/>
          <w:lang w:val="kk-KZ"/>
        </w:rPr>
        <w:t>studied</w:t>
      </w:r>
      <w:r w:rsidRPr="00CA6E32">
        <w:rPr>
          <w:rFonts w:cs="Times New Roman"/>
          <w:sz w:val="24"/>
          <w:szCs w:val="24"/>
          <w:lang w:val="kk-KZ"/>
        </w:rPr>
        <w:t xml:space="preserve">. Comparison with the standards given for silicate bricks and stones in the Interstate Standard GOST 379–95 </w:t>
      </w:r>
      <w:r w:rsidR="006D46BA" w:rsidRPr="00CA6E32">
        <w:rPr>
          <w:rFonts w:cs="Times New Roman"/>
          <w:sz w:val="24"/>
          <w:szCs w:val="24"/>
          <w:lang w:val="kk-KZ"/>
        </w:rPr>
        <w:t>enable</w:t>
      </w:r>
      <w:r w:rsidRPr="00CA6E32">
        <w:rPr>
          <w:rFonts w:cs="Times New Roman"/>
          <w:sz w:val="24"/>
          <w:szCs w:val="24"/>
          <w:lang w:val="kk-KZ"/>
        </w:rPr>
        <w:t xml:space="preserve">s us to confidently assume that the use of diatomite as a silicate component </w:t>
      </w:r>
      <w:r w:rsidR="00593018" w:rsidRPr="00CA6E32">
        <w:rPr>
          <w:rFonts w:cs="Times New Roman"/>
          <w:sz w:val="24"/>
          <w:szCs w:val="24"/>
          <w:lang w:val="kk-KZ"/>
        </w:rPr>
        <w:t>enables</w:t>
      </w:r>
      <w:r w:rsidRPr="00CA6E32">
        <w:rPr>
          <w:rFonts w:cs="Times New Roman"/>
          <w:sz w:val="24"/>
          <w:szCs w:val="24"/>
          <w:lang w:val="kk-KZ"/>
        </w:rPr>
        <w:t xml:space="preserve"> to achieve the M 70 grade of building products even without the use of autoclave conditions. The possibility </w:t>
      </w:r>
      <w:r w:rsidR="00ED6D17" w:rsidRPr="00CA6E32">
        <w:rPr>
          <w:rFonts w:cs="Times New Roman"/>
          <w:sz w:val="24"/>
          <w:szCs w:val="24"/>
          <w:lang w:val="kk-KZ"/>
        </w:rPr>
        <w:t>to obtain</w:t>
      </w:r>
      <w:r w:rsidRPr="00CA6E32">
        <w:rPr>
          <w:rFonts w:cs="Times New Roman"/>
          <w:sz w:val="24"/>
          <w:szCs w:val="24"/>
          <w:lang w:val="kk-KZ"/>
        </w:rPr>
        <w:t xml:space="preserve"> plaster mortar based on diatomite is </w:t>
      </w:r>
      <w:r w:rsidR="00593018" w:rsidRPr="00CA6E32">
        <w:rPr>
          <w:rFonts w:cs="Times New Roman"/>
          <w:sz w:val="24"/>
          <w:szCs w:val="24"/>
          <w:lang w:val="en-US"/>
        </w:rPr>
        <w:t>confirmed</w:t>
      </w:r>
      <w:r w:rsidRPr="00CA6E32">
        <w:rPr>
          <w:rFonts w:cs="Times New Roman"/>
          <w:sz w:val="24"/>
          <w:szCs w:val="24"/>
          <w:lang w:val="kk-KZ"/>
        </w:rPr>
        <w:t xml:space="preserve">. The obtained samples of cubes using thermally activated diatomite, especially its high-iron forms, correspond to or slightly exceed the standard </w:t>
      </w:r>
      <w:r w:rsidR="00E941E6" w:rsidRPr="00CA6E32">
        <w:rPr>
          <w:rFonts w:cs="Times New Roman"/>
          <w:sz w:val="24"/>
          <w:szCs w:val="24"/>
          <w:lang w:val="kk-KZ"/>
        </w:rPr>
        <w:t>parameter</w:t>
      </w:r>
      <w:r w:rsidRPr="00CA6E32">
        <w:rPr>
          <w:rFonts w:cs="Times New Roman"/>
          <w:sz w:val="24"/>
          <w:szCs w:val="24"/>
          <w:lang w:val="kk-KZ"/>
        </w:rPr>
        <w:t xml:space="preserve">s of GOST 379–95 applied to silicate stones and bricks. Compressive strength class was </w:t>
      </w:r>
      <w:r w:rsidR="00593018" w:rsidRPr="00CA6E32">
        <w:rPr>
          <w:rFonts w:cs="Times New Roman"/>
          <w:sz w:val="24"/>
          <w:szCs w:val="24"/>
          <w:lang w:val="en-US"/>
        </w:rPr>
        <w:t>SC</w:t>
      </w:r>
      <w:r w:rsidRPr="00CA6E32">
        <w:rPr>
          <w:rFonts w:cs="Times New Roman"/>
          <w:sz w:val="24"/>
          <w:szCs w:val="24"/>
          <w:lang w:val="kk-KZ"/>
        </w:rPr>
        <w:t xml:space="preserve"> IV. Average dry density</w:t>
      </w:r>
      <w:r w:rsidRPr="00CA6E32">
        <w:rPr>
          <w:rFonts w:cs="Times New Roman"/>
          <w:sz w:val="24"/>
          <w:szCs w:val="24"/>
          <w:lang w:val="en-US"/>
        </w:rPr>
        <w:t xml:space="preserve"> </w:t>
      </w:r>
      <w:r w:rsidR="00593018" w:rsidRPr="00CA6E32">
        <w:rPr>
          <w:rFonts w:cs="Times New Roman"/>
          <w:sz w:val="24"/>
          <w:szCs w:val="24"/>
          <w:lang w:val="en-US"/>
        </w:rPr>
        <w:t xml:space="preserve">was </w:t>
      </w:r>
      <w:r w:rsidRPr="00CA6E32">
        <w:rPr>
          <w:rFonts w:cs="Times New Roman"/>
          <w:sz w:val="24"/>
          <w:szCs w:val="24"/>
          <w:lang w:val="kk-KZ"/>
        </w:rPr>
        <w:t>1482 kg</w:t>
      </w:r>
      <w:r w:rsidR="00593018" w:rsidRPr="00CA6E32">
        <w:rPr>
          <w:rFonts w:cs="Times New Roman"/>
          <w:sz w:val="24"/>
          <w:szCs w:val="24"/>
          <w:lang w:val="kk-KZ"/>
        </w:rPr>
        <w:t>/</w:t>
      </w:r>
      <w:r w:rsidRPr="00CA6E32">
        <w:rPr>
          <w:rFonts w:cs="Times New Roman"/>
          <w:sz w:val="24"/>
          <w:szCs w:val="24"/>
          <w:lang w:val="kk-KZ"/>
        </w:rPr>
        <w:t>m</w:t>
      </w:r>
      <w:r w:rsidRPr="00CA6E32">
        <w:rPr>
          <w:rFonts w:cs="Times New Roman"/>
          <w:sz w:val="24"/>
          <w:szCs w:val="24"/>
          <w:vertAlign w:val="superscript"/>
          <w:lang w:val="kk-KZ"/>
        </w:rPr>
        <w:t>3</w:t>
      </w:r>
      <w:r w:rsidRPr="00CA6E32">
        <w:rPr>
          <w:rFonts w:cs="Times New Roman"/>
          <w:sz w:val="24"/>
          <w:szCs w:val="24"/>
          <w:lang w:val="kk-KZ"/>
        </w:rPr>
        <w:t>. The adhesion strength to the base is 0.42 MPa [18</w:t>
      </w:r>
      <w:r w:rsidR="005B0E52" w:rsidRPr="00CA6E32">
        <w:rPr>
          <w:rFonts w:cs="Times New Roman"/>
          <w:sz w:val="24"/>
          <w:szCs w:val="24"/>
          <w:lang w:val="en-US"/>
        </w:rPr>
        <w:t>-</w:t>
      </w:r>
      <w:r w:rsidRPr="00CA6E32">
        <w:rPr>
          <w:rFonts w:cs="Times New Roman"/>
          <w:sz w:val="24"/>
          <w:szCs w:val="24"/>
          <w:lang w:val="kk-KZ"/>
        </w:rPr>
        <w:t>20].</w:t>
      </w:r>
    </w:p>
    <w:p w:rsidR="005B0E52" w:rsidRPr="00CA6E32" w:rsidRDefault="005B0E52">
      <w:pPr>
        <w:spacing w:after="200" w:line="276" w:lineRule="auto"/>
        <w:rPr>
          <w:rFonts w:cs="Times New Roman"/>
          <w:kern w:val="24"/>
          <w:sz w:val="24"/>
          <w:szCs w:val="24"/>
          <w:lang w:val="en-US"/>
        </w:rPr>
      </w:pPr>
      <w:r w:rsidRPr="00CA6E32">
        <w:rPr>
          <w:rFonts w:cs="Times New Roman"/>
          <w:kern w:val="24"/>
          <w:sz w:val="24"/>
          <w:szCs w:val="24"/>
          <w:lang w:val="en-US"/>
        </w:rPr>
        <w:br w:type="page"/>
      </w:r>
    </w:p>
    <w:p w:rsidR="00B90488" w:rsidRPr="00CA6E32" w:rsidRDefault="004C0B41" w:rsidP="00981EAB">
      <w:pPr>
        <w:widowControl w:val="0"/>
        <w:autoSpaceDE w:val="0"/>
        <w:autoSpaceDN w:val="0"/>
        <w:adjustRightInd w:val="0"/>
        <w:spacing w:line="360" w:lineRule="auto"/>
        <w:ind w:firstLine="709"/>
        <w:jc w:val="both"/>
        <w:rPr>
          <w:rFonts w:eastAsia="Times New Roman" w:cs="Times New Roman"/>
          <w:b/>
          <w:bCs/>
          <w:sz w:val="24"/>
          <w:szCs w:val="24"/>
          <w:lang w:val="en-US"/>
        </w:rPr>
      </w:pPr>
      <w:r w:rsidRPr="00CA6E32">
        <w:rPr>
          <w:rFonts w:cs="Times New Roman"/>
          <w:b/>
          <w:sz w:val="24"/>
          <w:szCs w:val="24"/>
          <w:lang w:val="en-US"/>
        </w:rPr>
        <w:lastRenderedPageBreak/>
        <w:t xml:space="preserve">2 </w:t>
      </w:r>
      <w:r w:rsidR="00963344" w:rsidRPr="00CA6E32">
        <w:rPr>
          <w:rFonts w:cs="Times New Roman"/>
          <w:b/>
          <w:sz w:val="24"/>
          <w:szCs w:val="24"/>
          <w:lang w:val="en-US"/>
        </w:rPr>
        <w:t>Development of prototypes of products based on chemically activated diatomite for further testing as a component of construction products</w:t>
      </w:r>
    </w:p>
    <w:p w:rsidR="00B90488" w:rsidRPr="00CA6E32" w:rsidRDefault="00B90488" w:rsidP="00981EAB">
      <w:pPr>
        <w:widowControl w:val="0"/>
        <w:autoSpaceDE w:val="0"/>
        <w:autoSpaceDN w:val="0"/>
        <w:adjustRightInd w:val="0"/>
        <w:ind w:firstLine="709"/>
        <w:jc w:val="both"/>
        <w:rPr>
          <w:rFonts w:eastAsia="Times New Roman" w:cs="Times New Roman"/>
          <w:bCs/>
          <w:sz w:val="24"/>
          <w:szCs w:val="24"/>
          <w:lang w:val="en-US"/>
        </w:rPr>
      </w:pPr>
    </w:p>
    <w:p w:rsidR="00963344" w:rsidRPr="00CA6E32" w:rsidRDefault="00963344" w:rsidP="00963344">
      <w:pPr>
        <w:spacing w:line="360" w:lineRule="auto"/>
        <w:ind w:firstLine="709"/>
        <w:jc w:val="both"/>
        <w:rPr>
          <w:rFonts w:cs="Times New Roman"/>
          <w:sz w:val="24"/>
          <w:szCs w:val="24"/>
          <w:lang w:val="en-US"/>
        </w:rPr>
      </w:pPr>
      <w:r w:rsidRPr="00CA6E32">
        <w:rPr>
          <w:rFonts w:cs="Times New Roman"/>
          <w:sz w:val="24"/>
          <w:szCs w:val="24"/>
          <w:lang w:val="en-US"/>
        </w:rPr>
        <w:t xml:space="preserve">Representative samples of white (low-iron) diatomite ore (Zhalpak plateau, Aktobe region) weighing 300 kg were taken for pilot tests. Studies of the </w:t>
      </w:r>
      <w:r w:rsidR="00ED6D17" w:rsidRPr="00CA6E32">
        <w:rPr>
          <w:rFonts w:cs="Times New Roman"/>
          <w:sz w:val="24"/>
          <w:szCs w:val="24"/>
          <w:lang w:val="en-US"/>
        </w:rPr>
        <w:t>physical and chemical</w:t>
      </w:r>
      <w:r w:rsidRPr="00CA6E32">
        <w:rPr>
          <w:rFonts w:cs="Times New Roman"/>
          <w:sz w:val="24"/>
          <w:szCs w:val="24"/>
          <w:lang w:val="en-US"/>
        </w:rPr>
        <w:t xml:space="preserve"> analysis of a </w:t>
      </w:r>
      <w:r w:rsidR="00DE4354" w:rsidRPr="00CA6E32">
        <w:rPr>
          <w:rFonts w:cs="Times New Roman"/>
          <w:sz w:val="24"/>
          <w:szCs w:val="24"/>
          <w:lang w:val="en-US"/>
        </w:rPr>
        <w:t>diatomite ore sample</w:t>
      </w:r>
      <w:r w:rsidRPr="00CA6E32">
        <w:rPr>
          <w:rFonts w:cs="Times New Roman"/>
          <w:sz w:val="24"/>
          <w:szCs w:val="24"/>
          <w:lang w:val="en-US"/>
        </w:rPr>
        <w:t xml:space="preserve"> with the determination of the main physical and technical parameters of the material (water absorption, thermal conductivity, frost resistance, environmental safety, etc.) were </w:t>
      </w:r>
      <w:r w:rsidR="00A619F7" w:rsidRPr="00CA6E32">
        <w:rPr>
          <w:rFonts w:cs="Times New Roman"/>
          <w:sz w:val="24"/>
          <w:szCs w:val="24"/>
          <w:lang w:val="en-US"/>
        </w:rPr>
        <w:t>performed</w:t>
      </w:r>
      <w:r w:rsidRPr="00CA6E32">
        <w:rPr>
          <w:rFonts w:cs="Times New Roman"/>
          <w:sz w:val="24"/>
          <w:szCs w:val="24"/>
          <w:lang w:val="en-US"/>
        </w:rPr>
        <w:t>.</w:t>
      </w:r>
    </w:p>
    <w:p w:rsidR="00963344" w:rsidRPr="00CA6E32" w:rsidRDefault="00963344" w:rsidP="00963344">
      <w:pPr>
        <w:spacing w:line="360" w:lineRule="auto"/>
        <w:ind w:firstLine="709"/>
        <w:jc w:val="both"/>
        <w:rPr>
          <w:rFonts w:cs="Times New Roman"/>
          <w:sz w:val="24"/>
          <w:szCs w:val="24"/>
          <w:lang w:val="en-US"/>
        </w:rPr>
      </w:pPr>
      <w:r w:rsidRPr="00CA6E32">
        <w:rPr>
          <w:rFonts w:cs="Times New Roman"/>
          <w:sz w:val="24"/>
          <w:szCs w:val="24"/>
          <w:lang w:val="en-US"/>
        </w:rPr>
        <w:t xml:space="preserve">Research has been </w:t>
      </w:r>
      <w:r w:rsidR="00A619F7" w:rsidRPr="00CA6E32">
        <w:rPr>
          <w:rFonts w:cs="Times New Roman"/>
          <w:sz w:val="24"/>
          <w:szCs w:val="24"/>
          <w:lang w:val="en-US"/>
        </w:rPr>
        <w:t>performed</w:t>
      </w:r>
      <w:r w:rsidRPr="00CA6E32">
        <w:rPr>
          <w:rFonts w:cs="Times New Roman"/>
          <w:sz w:val="24"/>
          <w:szCs w:val="24"/>
          <w:lang w:val="en-US"/>
        </w:rPr>
        <w:t xml:space="preserve"> on the possibility </w:t>
      </w:r>
      <w:r w:rsidR="00ED6D17" w:rsidRPr="00CA6E32">
        <w:rPr>
          <w:rFonts w:cs="Times New Roman"/>
          <w:sz w:val="24"/>
          <w:szCs w:val="24"/>
          <w:lang w:val="en-US"/>
        </w:rPr>
        <w:t>intended to obtain</w:t>
      </w:r>
      <w:r w:rsidRPr="00CA6E32">
        <w:rPr>
          <w:rFonts w:cs="Times New Roman"/>
          <w:sz w:val="24"/>
          <w:szCs w:val="24"/>
          <w:lang w:val="en-US"/>
        </w:rPr>
        <w:t xml:space="preserve"> components of construction products from diatomite raw materials: iron oxide pigments </w:t>
      </w:r>
      <w:r w:rsidR="00ED6D17" w:rsidRPr="00CA6E32">
        <w:rPr>
          <w:rFonts w:cs="Times New Roman"/>
          <w:sz w:val="24"/>
          <w:szCs w:val="24"/>
          <w:lang w:val="en-US"/>
        </w:rPr>
        <w:t>to produce</w:t>
      </w:r>
      <w:r w:rsidRPr="00CA6E32">
        <w:rPr>
          <w:rFonts w:cs="Times New Roman"/>
          <w:sz w:val="24"/>
          <w:szCs w:val="24"/>
          <w:lang w:val="en-US"/>
        </w:rPr>
        <w:t xml:space="preserve"> corrosion-resistant paints and foam glass - a heat-insulating filler.</w:t>
      </w:r>
    </w:p>
    <w:p w:rsidR="00963344" w:rsidRPr="00CA6E32" w:rsidRDefault="00963344" w:rsidP="00963344">
      <w:pPr>
        <w:spacing w:line="360" w:lineRule="auto"/>
        <w:ind w:firstLine="709"/>
        <w:jc w:val="both"/>
        <w:rPr>
          <w:rFonts w:cs="Times New Roman"/>
          <w:sz w:val="24"/>
          <w:szCs w:val="24"/>
          <w:lang w:val="en-US"/>
        </w:rPr>
      </w:pPr>
      <w:r w:rsidRPr="00CA6E32">
        <w:rPr>
          <w:rFonts w:cs="Times New Roman"/>
          <w:sz w:val="24"/>
          <w:szCs w:val="24"/>
          <w:lang w:val="en-US"/>
        </w:rPr>
        <w:t xml:space="preserve">The chemical composition of the ferruginous varieties of diatomites from the Zhalpak deposit indicates that they can serve as raw materials </w:t>
      </w:r>
      <w:r w:rsidR="00ED6D17" w:rsidRPr="00CA6E32">
        <w:rPr>
          <w:rFonts w:cs="Times New Roman"/>
          <w:sz w:val="24"/>
          <w:szCs w:val="24"/>
          <w:lang w:val="en-US"/>
        </w:rPr>
        <w:t>to produce</w:t>
      </w:r>
      <w:r w:rsidRPr="00CA6E32">
        <w:rPr>
          <w:rFonts w:cs="Times New Roman"/>
          <w:sz w:val="24"/>
          <w:szCs w:val="24"/>
          <w:lang w:val="en-US"/>
        </w:rPr>
        <w:t xml:space="preserve"> iron oxide pigments.</w:t>
      </w:r>
    </w:p>
    <w:p w:rsidR="003E057E" w:rsidRPr="00CA6E32" w:rsidRDefault="00963344" w:rsidP="00963344">
      <w:pPr>
        <w:spacing w:line="360" w:lineRule="auto"/>
        <w:ind w:firstLine="709"/>
        <w:jc w:val="both"/>
        <w:rPr>
          <w:rFonts w:cs="Times New Roman"/>
          <w:sz w:val="24"/>
          <w:szCs w:val="24"/>
          <w:lang w:val="en-US"/>
        </w:rPr>
      </w:pPr>
      <w:r w:rsidRPr="00CA6E32">
        <w:rPr>
          <w:rFonts w:cs="Times New Roman"/>
          <w:sz w:val="24"/>
          <w:szCs w:val="24"/>
          <w:lang w:val="en-US"/>
        </w:rPr>
        <w:t>The data of scanning electron microscopy of powders obtained after preliminary drying, grinding and calcining of ferruginous diatomite showed the presence of highly dispersed particles (5-10 µm in size) of a spherical shape. Achievement of high dispersion of particles is explained by the physical nature of diatomites</w:t>
      </w:r>
      <w:r w:rsidR="00ED6D17" w:rsidRPr="00CA6E32">
        <w:rPr>
          <w:rFonts w:cs="Times New Roman"/>
          <w:sz w:val="24"/>
          <w:szCs w:val="24"/>
          <w:lang w:val="en-US"/>
        </w:rPr>
        <w:t xml:space="preserve"> that</w:t>
      </w:r>
      <w:r w:rsidRPr="00CA6E32">
        <w:rPr>
          <w:rFonts w:cs="Times New Roman"/>
          <w:sz w:val="24"/>
          <w:szCs w:val="24"/>
          <w:lang w:val="en-US"/>
        </w:rPr>
        <w:t xml:space="preserve"> are weakly bonded conglomerates of particles with sizes of several nanometers </w:t>
      </w:r>
      <w:r w:rsidR="00E20079" w:rsidRPr="00CA6E32">
        <w:rPr>
          <w:rFonts w:cs="Times New Roman"/>
          <w:sz w:val="24"/>
          <w:szCs w:val="24"/>
          <w:lang w:val="en-US"/>
        </w:rPr>
        <w:t>(</w:t>
      </w:r>
      <w:r w:rsidR="005B0E52" w:rsidRPr="00CA6E32">
        <w:rPr>
          <w:rFonts w:eastAsia="Times New Roman" w:cs="Times New Roman"/>
          <w:kern w:val="24"/>
          <w:sz w:val="24"/>
          <w:szCs w:val="24"/>
          <w:lang w:val="en-US"/>
        </w:rPr>
        <w:t xml:space="preserve">Figure </w:t>
      </w:r>
      <w:r w:rsidR="00E20079" w:rsidRPr="00CA6E32">
        <w:rPr>
          <w:rFonts w:cs="Times New Roman"/>
          <w:sz w:val="24"/>
          <w:szCs w:val="24"/>
          <w:lang w:val="en-US"/>
        </w:rPr>
        <w:t>2).</w:t>
      </w:r>
    </w:p>
    <w:p w:rsidR="00903DE3" w:rsidRPr="00CA6E32" w:rsidRDefault="00903DE3" w:rsidP="003E057E">
      <w:pPr>
        <w:spacing w:line="360" w:lineRule="auto"/>
        <w:ind w:firstLine="709"/>
        <w:jc w:val="both"/>
        <w:rPr>
          <w:rFonts w:cs="Times New Roman"/>
          <w:sz w:val="8"/>
          <w:szCs w:val="8"/>
          <w:lang w:val="en-US"/>
        </w:rPr>
      </w:pPr>
    </w:p>
    <w:p w:rsidR="003E057E" w:rsidRDefault="00CA6E32" w:rsidP="003E057E">
      <w:pPr>
        <w:spacing w:line="360" w:lineRule="auto"/>
        <w:ind w:firstLine="709"/>
        <w:rPr>
          <w:rFonts w:cs="Times New Roman"/>
          <w:sz w:val="24"/>
          <w:szCs w:val="24"/>
        </w:rPr>
      </w:pPr>
      <w:r w:rsidRPr="00CA6E32">
        <w:rPr>
          <w:rFonts w:eastAsia="Times New Roman"/>
          <w:noProof/>
          <w:kern w:val="24"/>
          <w:sz w:val="24"/>
          <w:szCs w:val="24"/>
        </w:rPr>
        <w:drawing>
          <wp:anchor distT="0" distB="0" distL="114300" distR="114300" simplePos="0" relativeHeight="251657216" behindDoc="0" locked="0" layoutInCell="1" allowOverlap="1">
            <wp:simplePos x="0" y="0"/>
            <wp:positionH relativeFrom="column">
              <wp:posOffset>3244215</wp:posOffset>
            </wp:positionH>
            <wp:positionV relativeFrom="paragraph">
              <wp:posOffset>-3175</wp:posOffset>
            </wp:positionV>
            <wp:extent cx="2640695" cy="1790700"/>
            <wp:effectExtent l="19050" t="0" r="7255" b="0"/>
            <wp:wrapNone/>
            <wp:docPr id="39" name="Рисунок 39"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2"/>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6217" cy="1794445"/>
                    </a:xfrm>
                    <a:prstGeom prst="rect">
                      <a:avLst/>
                    </a:prstGeom>
                    <a:noFill/>
                    <a:ln>
                      <a:noFill/>
                    </a:ln>
                  </pic:spPr>
                </pic:pic>
              </a:graphicData>
            </a:graphic>
          </wp:anchor>
        </w:drawing>
      </w:r>
      <w:r w:rsidR="003E057E" w:rsidRPr="00CA6E32">
        <w:rPr>
          <w:rFonts w:eastAsia="Times New Roman"/>
          <w:noProof/>
          <w:kern w:val="24"/>
          <w:sz w:val="24"/>
          <w:szCs w:val="24"/>
        </w:rPr>
        <w:drawing>
          <wp:inline distT="0" distB="0" distL="0" distR="0">
            <wp:extent cx="2486025" cy="1790700"/>
            <wp:effectExtent l="19050" t="0" r="9525" b="0"/>
            <wp:docPr id="40" name="Рисунок 40"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0860" cy="1794183"/>
                    </a:xfrm>
                    <a:prstGeom prst="rect">
                      <a:avLst/>
                    </a:prstGeom>
                    <a:noFill/>
                    <a:ln>
                      <a:noFill/>
                    </a:ln>
                  </pic:spPr>
                </pic:pic>
              </a:graphicData>
            </a:graphic>
          </wp:inline>
        </w:drawing>
      </w:r>
    </w:p>
    <w:p w:rsidR="001C7137" w:rsidRPr="001C7137" w:rsidRDefault="001C7137" w:rsidP="001C7137">
      <w:pPr>
        <w:ind w:firstLine="709"/>
        <w:jc w:val="center"/>
        <w:rPr>
          <w:rFonts w:cs="Times New Roman"/>
          <w:sz w:val="24"/>
          <w:szCs w:val="24"/>
          <w:lang w:val="en-US"/>
        </w:rPr>
      </w:pPr>
      <w:r w:rsidRPr="00CA6E32">
        <w:rPr>
          <w:rFonts w:eastAsia="Times New Roman"/>
          <w:kern w:val="24"/>
          <w:sz w:val="24"/>
          <w:szCs w:val="24"/>
        </w:rPr>
        <w:t>а</w:t>
      </w:r>
      <w:r w:rsidRPr="001C7137">
        <w:rPr>
          <w:rFonts w:eastAsia="Times New Roman"/>
          <w:kern w:val="24"/>
          <w:sz w:val="24"/>
          <w:szCs w:val="24"/>
          <w:lang w:val="en-US"/>
        </w:rPr>
        <w:t>) sample No. 1</w:t>
      </w:r>
      <w:r w:rsidRPr="00E5649A">
        <w:rPr>
          <w:rFonts w:eastAsia="Times New Roman"/>
          <w:kern w:val="24"/>
          <w:sz w:val="24"/>
          <w:szCs w:val="24"/>
          <w:lang w:val="en-US"/>
        </w:rPr>
        <w:tab/>
      </w:r>
      <w:r w:rsidRPr="00E5649A">
        <w:rPr>
          <w:rFonts w:eastAsia="Times New Roman"/>
          <w:kern w:val="24"/>
          <w:sz w:val="24"/>
          <w:szCs w:val="24"/>
          <w:lang w:val="en-US"/>
        </w:rPr>
        <w:tab/>
      </w:r>
      <w:r w:rsidRPr="00E5649A">
        <w:rPr>
          <w:rFonts w:eastAsia="Times New Roman"/>
          <w:kern w:val="24"/>
          <w:sz w:val="24"/>
          <w:szCs w:val="24"/>
          <w:lang w:val="en-US"/>
        </w:rPr>
        <w:tab/>
      </w:r>
      <w:r w:rsidRPr="00E5649A">
        <w:rPr>
          <w:rFonts w:eastAsia="Times New Roman"/>
          <w:kern w:val="24"/>
          <w:sz w:val="24"/>
          <w:szCs w:val="24"/>
          <w:lang w:val="en-US"/>
        </w:rPr>
        <w:tab/>
      </w:r>
      <w:r w:rsidR="00DF1ACB" w:rsidRPr="00E5649A">
        <w:rPr>
          <w:rFonts w:eastAsia="Times New Roman"/>
          <w:kern w:val="24"/>
          <w:sz w:val="24"/>
          <w:szCs w:val="24"/>
          <w:lang w:val="en-US"/>
        </w:rPr>
        <w:tab/>
      </w:r>
      <w:r w:rsidRPr="001C7137">
        <w:rPr>
          <w:rFonts w:eastAsia="Times New Roman"/>
          <w:kern w:val="24"/>
          <w:sz w:val="24"/>
          <w:szCs w:val="24"/>
          <w:lang w:val="en-US"/>
        </w:rPr>
        <w:t xml:space="preserve"> b) sample No. 2</w:t>
      </w:r>
    </w:p>
    <w:p w:rsidR="001C7137" w:rsidRPr="001C7137" w:rsidRDefault="001C7137" w:rsidP="001C7137">
      <w:pPr>
        <w:ind w:firstLine="709"/>
        <w:jc w:val="center"/>
        <w:rPr>
          <w:rFonts w:cs="Times New Roman"/>
          <w:sz w:val="24"/>
          <w:szCs w:val="24"/>
          <w:lang w:val="en-US"/>
        </w:rPr>
      </w:pPr>
    </w:p>
    <w:p w:rsidR="001C7137" w:rsidRPr="00CA6E32" w:rsidRDefault="001C7137" w:rsidP="001C7137">
      <w:pPr>
        <w:shd w:val="clear" w:color="auto" w:fill="FFFFFF"/>
        <w:jc w:val="center"/>
        <w:rPr>
          <w:rFonts w:eastAsia="Times New Roman"/>
          <w:kern w:val="24"/>
          <w:sz w:val="24"/>
          <w:szCs w:val="24"/>
          <w:lang w:val="en-US"/>
        </w:rPr>
      </w:pPr>
      <w:r w:rsidRPr="00CA6E32">
        <w:rPr>
          <w:rFonts w:eastAsia="Times New Roman"/>
          <w:kern w:val="24"/>
          <w:sz w:val="24"/>
          <w:szCs w:val="24"/>
          <w:lang w:val="en-US"/>
        </w:rPr>
        <w:t>Figure 2</w:t>
      </w:r>
      <w:r w:rsidRPr="00CA6E32">
        <w:rPr>
          <w:rFonts w:eastAsia="Times New Roman"/>
          <w:kern w:val="24"/>
          <w:sz w:val="24"/>
          <w:szCs w:val="24"/>
          <w:lang w:val="kk-KZ"/>
        </w:rPr>
        <w:t xml:space="preserve"> </w:t>
      </w:r>
      <w:r w:rsidRPr="00CA6E32">
        <w:rPr>
          <w:rStyle w:val="FontStyle14"/>
          <w:sz w:val="24"/>
          <w:szCs w:val="24"/>
          <w:lang w:val="en-US"/>
        </w:rPr>
        <w:t xml:space="preserve">– </w:t>
      </w:r>
      <w:r w:rsidRPr="00CA6E32">
        <w:rPr>
          <w:rFonts w:eastAsia="Times New Roman"/>
          <w:kern w:val="24"/>
          <w:sz w:val="24"/>
          <w:szCs w:val="24"/>
          <w:lang w:val="kk-KZ"/>
        </w:rPr>
        <w:t>Forms and sizes of particles of iron oxide pigments</w:t>
      </w:r>
    </w:p>
    <w:p w:rsidR="001C7137" w:rsidRPr="001C7137" w:rsidRDefault="001C7137" w:rsidP="003E057E">
      <w:pPr>
        <w:spacing w:line="360" w:lineRule="auto"/>
        <w:ind w:firstLine="709"/>
        <w:rPr>
          <w:rFonts w:cs="Times New Roman"/>
          <w:sz w:val="24"/>
          <w:szCs w:val="24"/>
          <w:lang w:val="en-US"/>
        </w:rPr>
      </w:pPr>
    </w:p>
    <w:p w:rsidR="00963344" w:rsidRPr="00CA6E32" w:rsidRDefault="00963344" w:rsidP="00963344">
      <w:pPr>
        <w:spacing w:line="360" w:lineRule="auto"/>
        <w:ind w:firstLine="709"/>
        <w:jc w:val="both"/>
        <w:rPr>
          <w:rFonts w:cs="Times New Roman"/>
          <w:sz w:val="24"/>
          <w:szCs w:val="24"/>
          <w:lang w:val="en-US"/>
        </w:rPr>
      </w:pPr>
      <w:r w:rsidRPr="00CA6E32">
        <w:rPr>
          <w:rFonts w:cs="Times New Roman"/>
          <w:sz w:val="24"/>
          <w:szCs w:val="24"/>
          <w:lang w:val="en-US"/>
        </w:rPr>
        <w:t xml:space="preserve">BET analysis of the samples showed an increase in the specific surface area and total pore volume in the sample obtained by calcining and regrinding calcined diatomite. An increase in these </w:t>
      </w:r>
      <w:r w:rsidR="00E941E6" w:rsidRPr="00CA6E32">
        <w:rPr>
          <w:rFonts w:cs="Times New Roman"/>
          <w:sz w:val="24"/>
          <w:szCs w:val="24"/>
          <w:lang w:val="en-US"/>
        </w:rPr>
        <w:t>parameter</w:t>
      </w:r>
      <w:r w:rsidRPr="00CA6E32">
        <w:rPr>
          <w:rFonts w:cs="Times New Roman"/>
          <w:sz w:val="24"/>
          <w:szCs w:val="24"/>
          <w:lang w:val="en-US"/>
        </w:rPr>
        <w:t>s contributes to an increase in dispersity, hiding power, chemical resistance, especially when coloring cement mortars. Pigments with a high silica content have a significantly lower density than pigments that are almost entirely composed of iron oxide.</w:t>
      </w:r>
    </w:p>
    <w:p w:rsidR="00E20079" w:rsidRPr="00CA6E32" w:rsidRDefault="00963344" w:rsidP="00963344">
      <w:pPr>
        <w:spacing w:line="360" w:lineRule="auto"/>
        <w:ind w:firstLine="709"/>
        <w:jc w:val="both"/>
        <w:rPr>
          <w:rFonts w:cs="Times New Roman"/>
          <w:sz w:val="24"/>
          <w:szCs w:val="24"/>
          <w:lang w:val="en-US"/>
        </w:rPr>
      </w:pPr>
      <w:r w:rsidRPr="00CA6E32">
        <w:rPr>
          <w:rFonts w:cs="Times New Roman"/>
          <w:sz w:val="24"/>
          <w:szCs w:val="24"/>
          <w:lang w:val="en-US"/>
        </w:rPr>
        <w:lastRenderedPageBreak/>
        <w:t>Mössbauer and X-ray phase analysis established the presence in the calcined sample of the obtained powder of hematite (</w:t>
      </w:r>
      <w:r w:rsidRPr="00CA6E32">
        <w:rPr>
          <w:rFonts w:cs="Times New Roman"/>
          <w:sz w:val="24"/>
          <w:szCs w:val="24"/>
        </w:rPr>
        <w:t>α</w:t>
      </w:r>
      <w:r w:rsidRPr="00CA6E32">
        <w:rPr>
          <w:rFonts w:cs="Times New Roman"/>
          <w:sz w:val="24"/>
          <w:szCs w:val="24"/>
          <w:lang w:val="en-US"/>
        </w:rPr>
        <w:t>-Fe</w:t>
      </w:r>
      <w:r w:rsidRPr="00CA6E32">
        <w:rPr>
          <w:rFonts w:cs="Times New Roman"/>
          <w:sz w:val="24"/>
          <w:szCs w:val="24"/>
          <w:vertAlign w:val="subscript"/>
          <w:lang w:val="en-US"/>
        </w:rPr>
        <w:t>2</w:t>
      </w:r>
      <w:r w:rsidRPr="00CA6E32">
        <w:rPr>
          <w:rFonts w:cs="Times New Roman"/>
          <w:sz w:val="24"/>
          <w:szCs w:val="24"/>
          <w:lang w:val="en-US"/>
        </w:rPr>
        <w:t>O</w:t>
      </w:r>
      <w:r w:rsidRPr="00CA6E32">
        <w:rPr>
          <w:rFonts w:cs="Times New Roman"/>
          <w:sz w:val="24"/>
          <w:szCs w:val="24"/>
          <w:vertAlign w:val="subscript"/>
          <w:lang w:val="en-US"/>
        </w:rPr>
        <w:t>3</w:t>
      </w:r>
      <w:r w:rsidRPr="00CA6E32">
        <w:rPr>
          <w:rFonts w:cs="Times New Roman"/>
          <w:sz w:val="24"/>
          <w:szCs w:val="24"/>
          <w:lang w:val="en-US"/>
        </w:rPr>
        <w:t xml:space="preserve"> oxide) and goethite (</w:t>
      </w:r>
      <w:r w:rsidRPr="00CA6E32">
        <w:rPr>
          <w:rFonts w:cs="Times New Roman"/>
          <w:sz w:val="24"/>
          <w:szCs w:val="24"/>
        </w:rPr>
        <w:t>α</w:t>
      </w:r>
      <w:r w:rsidRPr="00CA6E32">
        <w:rPr>
          <w:rFonts w:cs="Times New Roman"/>
          <w:sz w:val="24"/>
          <w:szCs w:val="24"/>
          <w:lang w:val="en-US"/>
        </w:rPr>
        <w:t xml:space="preserve"> -FeOOH hydroxide) - the main components of iron oxide pigments currently produced by industry</w:t>
      </w:r>
      <w:r w:rsidR="00E20079" w:rsidRPr="00CA6E32">
        <w:rPr>
          <w:rFonts w:cs="Times New Roman"/>
          <w:iCs/>
          <w:sz w:val="24"/>
          <w:szCs w:val="24"/>
          <w:lang w:val="en-US"/>
        </w:rPr>
        <w:t xml:space="preserve"> </w:t>
      </w:r>
      <w:r w:rsidR="00E20079" w:rsidRPr="00CA6E32">
        <w:rPr>
          <w:rFonts w:cs="Times New Roman"/>
          <w:sz w:val="24"/>
          <w:szCs w:val="24"/>
          <w:lang w:val="en-US"/>
        </w:rPr>
        <w:t>(</w:t>
      </w:r>
      <w:r w:rsidR="00CA6E32" w:rsidRPr="00CA6E32">
        <w:rPr>
          <w:rFonts w:eastAsia="Times New Roman" w:cs="Times New Roman"/>
          <w:kern w:val="24"/>
          <w:sz w:val="24"/>
          <w:szCs w:val="24"/>
          <w:lang w:val="en-US"/>
        </w:rPr>
        <w:t xml:space="preserve">Figure </w:t>
      </w:r>
      <w:r w:rsidR="00E20079" w:rsidRPr="00CA6E32">
        <w:rPr>
          <w:rFonts w:cs="Times New Roman"/>
          <w:sz w:val="24"/>
          <w:szCs w:val="24"/>
          <w:lang w:val="en-US"/>
        </w:rPr>
        <w:t>3).</w:t>
      </w:r>
    </w:p>
    <w:p w:rsidR="00E20079" w:rsidRPr="00CA6E32" w:rsidRDefault="00E20079" w:rsidP="003E057E">
      <w:pPr>
        <w:shd w:val="clear" w:color="auto" w:fill="FFFFFF"/>
        <w:spacing w:line="360" w:lineRule="auto"/>
        <w:ind w:firstLine="709"/>
        <w:jc w:val="both"/>
        <w:rPr>
          <w:rFonts w:cs="Times New Roman"/>
          <w:iCs/>
          <w:sz w:val="16"/>
          <w:szCs w:val="16"/>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5"/>
        <w:gridCol w:w="4746"/>
      </w:tblGrid>
      <w:tr w:rsidR="003E057E" w:rsidRPr="00CA6E32" w:rsidTr="00A07365">
        <w:tc>
          <w:tcPr>
            <w:tcW w:w="4952" w:type="dxa"/>
            <w:tcBorders>
              <w:right w:val="single" w:sz="4" w:space="0" w:color="auto"/>
            </w:tcBorders>
          </w:tcPr>
          <w:p w:rsidR="003E057E" w:rsidRPr="00CA6E32" w:rsidRDefault="003E057E" w:rsidP="00E0540D">
            <w:pPr>
              <w:spacing w:line="360" w:lineRule="auto"/>
              <w:jc w:val="center"/>
              <w:rPr>
                <w:bCs/>
                <w:sz w:val="24"/>
                <w:szCs w:val="24"/>
              </w:rPr>
            </w:pPr>
            <w:r w:rsidRPr="00CA6E32">
              <w:rPr>
                <w:bCs/>
                <w:noProof/>
                <w:sz w:val="24"/>
                <w:szCs w:val="24"/>
              </w:rPr>
              <w:drawing>
                <wp:inline distT="0" distB="0" distL="0" distR="0">
                  <wp:extent cx="2884508" cy="2105025"/>
                  <wp:effectExtent l="19050" t="0" r="0" b="0"/>
                  <wp:docPr id="30" name="Рисунок 30" descr="C:\Users\Admin\Desktop\Documents\2018_ИМиО\Статьи_2018\Статья_Scopus\В Стекло и Керамика\Статья для отправки\Рисунок 5-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Documents\2018_ИМиО\Статьи_2018\Статья_Scopus\В Стекло и Керамика\Статья для отправки\Рисунок 5-1 .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3818" cy="2133712"/>
                          </a:xfrm>
                          <a:prstGeom prst="rect">
                            <a:avLst/>
                          </a:prstGeom>
                          <a:noFill/>
                          <a:ln>
                            <a:noFill/>
                          </a:ln>
                        </pic:spPr>
                      </pic:pic>
                    </a:graphicData>
                  </a:graphic>
                </wp:inline>
              </w:drawing>
            </w:r>
          </w:p>
        </w:tc>
        <w:tc>
          <w:tcPr>
            <w:tcW w:w="4952" w:type="dxa"/>
            <w:tcBorders>
              <w:left w:val="single" w:sz="4" w:space="0" w:color="auto"/>
            </w:tcBorders>
          </w:tcPr>
          <w:p w:rsidR="003E057E" w:rsidRPr="00CA6E32" w:rsidRDefault="003E057E" w:rsidP="00E0540D">
            <w:pPr>
              <w:spacing w:line="360" w:lineRule="auto"/>
              <w:jc w:val="center"/>
              <w:rPr>
                <w:bCs/>
                <w:sz w:val="24"/>
                <w:szCs w:val="24"/>
              </w:rPr>
            </w:pPr>
            <w:r w:rsidRPr="00CA6E32">
              <w:rPr>
                <w:rFonts w:cs="Courier New"/>
                <w:noProof/>
                <w:sz w:val="24"/>
                <w:szCs w:val="24"/>
              </w:rPr>
              <w:drawing>
                <wp:inline distT="0" distB="0" distL="0" distR="0">
                  <wp:extent cx="2819400" cy="2063475"/>
                  <wp:effectExtent l="19050" t="0" r="0" b="0"/>
                  <wp:docPr id="36" name="Рисунок 36" descr="C:\Users\1\Desktop\Темирова статья\333 co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Темирова статья\333 conv.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3003" cy="2095387"/>
                          </a:xfrm>
                          <a:prstGeom prst="rect">
                            <a:avLst/>
                          </a:prstGeom>
                          <a:noFill/>
                          <a:ln>
                            <a:noFill/>
                          </a:ln>
                        </pic:spPr>
                      </pic:pic>
                    </a:graphicData>
                  </a:graphic>
                </wp:inline>
              </w:drawing>
            </w:r>
          </w:p>
        </w:tc>
      </w:tr>
      <w:tr w:rsidR="00A07365" w:rsidRPr="00CA6E32" w:rsidTr="00A07365">
        <w:tc>
          <w:tcPr>
            <w:tcW w:w="4952" w:type="dxa"/>
          </w:tcPr>
          <w:p w:rsidR="00A07365" w:rsidRPr="00CA6E32" w:rsidRDefault="00A07365" w:rsidP="00A07365">
            <w:pPr>
              <w:jc w:val="center"/>
              <w:rPr>
                <w:rFonts w:eastAsia="Times New Roman"/>
                <w:kern w:val="24"/>
                <w:sz w:val="16"/>
                <w:szCs w:val="16"/>
              </w:rPr>
            </w:pPr>
          </w:p>
          <w:p w:rsidR="00A07365" w:rsidRPr="00CA6E32" w:rsidRDefault="00A07365" w:rsidP="00A07365">
            <w:pPr>
              <w:jc w:val="center"/>
              <w:rPr>
                <w:rFonts w:eastAsia="Times New Roman"/>
                <w:noProof/>
                <w:kern w:val="24"/>
                <w:sz w:val="24"/>
                <w:szCs w:val="24"/>
              </w:rPr>
            </w:pPr>
            <w:r w:rsidRPr="00CA6E32">
              <w:rPr>
                <w:rFonts w:eastAsia="Times New Roman"/>
                <w:kern w:val="24"/>
                <w:sz w:val="24"/>
                <w:szCs w:val="24"/>
              </w:rPr>
              <w:t>а) sample No. 1</w:t>
            </w:r>
          </w:p>
        </w:tc>
        <w:tc>
          <w:tcPr>
            <w:tcW w:w="4952" w:type="dxa"/>
          </w:tcPr>
          <w:p w:rsidR="00A07365" w:rsidRPr="00CA6E32" w:rsidRDefault="00A07365" w:rsidP="00A07365">
            <w:pPr>
              <w:jc w:val="center"/>
              <w:rPr>
                <w:rFonts w:eastAsia="Times New Roman"/>
                <w:kern w:val="24"/>
                <w:sz w:val="16"/>
                <w:szCs w:val="16"/>
              </w:rPr>
            </w:pPr>
          </w:p>
          <w:p w:rsidR="00A07365" w:rsidRPr="00CA6E32" w:rsidRDefault="00A07365" w:rsidP="00A07365">
            <w:pPr>
              <w:jc w:val="center"/>
              <w:rPr>
                <w:rFonts w:eastAsia="Times New Roman"/>
                <w:noProof/>
                <w:kern w:val="24"/>
                <w:sz w:val="24"/>
                <w:szCs w:val="24"/>
              </w:rPr>
            </w:pPr>
            <w:r w:rsidRPr="00CA6E32">
              <w:rPr>
                <w:rFonts w:eastAsia="Times New Roman"/>
                <w:kern w:val="24"/>
                <w:sz w:val="24"/>
                <w:szCs w:val="24"/>
              </w:rPr>
              <w:t>b) sample No. 2</w:t>
            </w:r>
          </w:p>
        </w:tc>
      </w:tr>
      <w:tr w:rsidR="00E20079" w:rsidRPr="00C52D2E" w:rsidTr="00A07365">
        <w:tc>
          <w:tcPr>
            <w:tcW w:w="9904" w:type="dxa"/>
            <w:gridSpan w:val="2"/>
          </w:tcPr>
          <w:p w:rsidR="003E057E" w:rsidRPr="00CA6E32" w:rsidRDefault="003E057E" w:rsidP="00E0540D">
            <w:pPr>
              <w:pStyle w:val="af1"/>
              <w:spacing w:line="360" w:lineRule="auto"/>
              <w:jc w:val="center"/>
              <w:rPr>
                <w:rFonts w:ascii="Times New Roman" w:hAnsi="Times New Roman" w:cs="Courier New"/>
                <w:sz w:val="16"/>
                <w:szCs w:val="16"/>
                <w:lang w:val="en-US"/>
              </w:rPr>
            </w:pPr>
          </w:p>
          <w:p w:rsidR="003E057E" w:rsidRPr="00CA6E32" w:rsidRDefault="005B0E52" w:rsidP="00E20079">
            <w:pPr>
              <w:pStyle w:val="af1"/>
              <w:spacing w:line="360" w:lineRule="auto"/>
              <w:jc w:val="center"/>
              <w:rPr>
                <w:rFonts w:ascii="Times New Roman" w:hAnsi="Times New Roman"/>
                <w:bCs/>
                <w:sz w:val="24"/>
                <w:szCs w:val="24"/>
                <w:lang w:val="en-US"/>
              </w:rPr>
            </w:pPr>
            <w:r w:rsidRPr="00CA6E32">
              <w:rPr>
                <w:rFonts w:ascii="Times New Roman" w:hAnsi="Times New Roman"/>
                <w:kern w:val="24"/>
                <w:sz w:val="24"/>
                <w:szCs w:val="24"/>
                <w:lang w:val="en-US"/>
              </w:rPr>
              <w:t xml:space="preserve">Figure </w:t>
            </w:r>
            <w:r w:rsidR="00E20079" w:rsidRPr="00CA6E32">
              <w:rPr>
                <w:rFonts w:ascii="Times New Roman" w:hAnsi="Times New Roman"/>
                <w:sz w:val="24"/>
                <w:szCs w:val="24"/>
                <w:lang w:val="en-US"/>
              </w:rPr>
              <w:t>3</w:t>
            </w:r>
            <w:r w:rsidR="003E057E" w:rsidRPr="00CA6E32">
              <w:rPr>
                <w:rFonts w:ascii="Times New Roman" w:hAnsi="Times New Roman" w:cs="Courier New"/>
                <w:sz w:val="24"/>
                <w:szCs w:val="24"/>
                <w:lang w:val="en-US"/>
              </w:rPr>
              <w:t xml:space="preserve"> – </w:t>
            </w:r>
            <w:r w:rsidR="00A07365" w:rsidRPr="00CA6E32">
              <w:rPr>
                <w:rFonts w:ascii="Times New Roman" w:hAnsi="Times New Roman" w:cs="Courier New"/>
                <w:sz w:val="24"/>
                <w:szCs w:val="24"/>
                <w:lang w:val="en-US"/>
              </w:rPr>
              <w:t>Mössbauer spectra of iron oxide pigments</w:t>
            </w:r>
          </w:p>
        </w:tc>
      </w:tr>
    </w:tbl>
    <w:p w:rsidR="003E057E" w:rsidRPr="00CA6E32" w:rsidRDefault="003E057E" w:rsidP="003E057E">
      <w:pPr>
        <w:shd w:val="clear" w:color="auto" w:fill="FFFFFF"/>
        <w:spacing w:line="360" w:lineRule="auto"/>
        <w:ind w:left="11" w:firstLine="529"/>
        <w:rPr>
          <w:sz w:val="16"/>
          <w:szCs w:val="16"/>
          <w:lang w:val="en-US"/>
        </w:rPr>
      </w:pPr>
    </w:p>
    <w:p w:rsidR="00903DE3" w:rsidRPr="00CA6E32" w:rsidRDefault="00A07365" w:rsidP="00903DE3">
      <w:pPr>
        <w:tabs>
          <w:tab w:val="left" w:pos="993"/>
        </w:tabs>
        <w:spacing w:line="360" w:lineRule="auto"/>
        <w:ind w:firstLine="709"/>
        <w:jc w:val="both"/>
        <w:rPr>
          <w:rFonts w:cs="Times New Roman"/>
          <w:sz w:val="24"/>
          <w:szCs w:val="24"/>
          <w:lang w:val="en-US"/>
        </w:rPr>
      </w:pPr>
      <w:r w:rsidRPr="00CA6E32">
        <w:rPr>
          <w:rFonts w:cs="Times New Roman"/>
          <w:sz w:val="24"/>
          <w:szCs w:val="24"/>
          <w:lang w:val="en-US"/>
        </w:rPr>
        <w:t xml:space="preserve">Prototypes of foam glass were obtained using diatomite and silicate solutions. Diatomite was mixed with an alkali-silica solution obtained by chemical enrichment of ash from the combustion of Ekibastuz coals, and the mixture was subjected to heat treatment at a temperature of 1200 °C for 60 minutes. to obtain prototypes of foam glass. The results of experiments </w:t>
      </w:r>
      <w:r w:rsidR="004C6CB9" w:rsidRPr="00CA6E32">
        <w:rPr>
          <w:rFonts w:cs="Times New Roman"/>
          <w:sz w:val="24"/>
          <w:szCs w:val="24"/>
          <w:lang w:val="en-US"/>
        </w:rPr>
        <w:t>to obtain</w:t>
      </w:r>
      <w:r w:rsidRPr="00CA6E32">
        <w:rPr>
          <w:rFonts w:cs="Times New Roman"/>
          <w:sz w:val="24"/>
          <w:szCs w:val="24"/>
          <w:lang w:val="en-US"/>
        </w:rPr>
        <w:t xml:space="preserve"> foam glass products from alkali-silica solutions and diatomite are given in </w:t>
      </w:r>
      <w:r w:rsidR="00CA6E32" w:rsidRPr="00CA6E32">
        <w:rPr>
          <w:rFonts w:eastAsia="Calibri" w:cs="Times New Roman"/>
          <w:sz w:val="24"/>
          <w:szCs w:val="24"/>
          <w:lang w:val="en-US" w:eastAsia="en-US"/>
        </w:rPr>
        <w:t xml:space="preserve">Table </w:t>
      </w:r>
      <w:r w:rsidR="00903DE3" w:rsidRPr="00CA6E32">
        <w:rPr>
          <w:rFonts w:cs="Times New Roman"/>
          <w:sz w:val="24"/>
          <w:szCs w:val="24"/>
          <w:lang w:val="en-US"/>
        </w:rPr>
        <w:t>4</w:t>
      </w:r>
      <w:r w:rsidR="00D96841" w:rsidRPr="00CA6E32">
        <w:rPr>
          <w:rFonts w:cs="Times New Roman"/>
          <w:sz w:val="24"/>
          <w:szCs w:val="24"/>
          <w:lang w:val="en-US"/>
        </w:rPr>
        <w:t xml:space="preserve"> </w:t>
      </w:r>
      <w:r w:rsidR="00CA6E32" w:rsidRPr="00CA6E32">
        <w:rPr>
          <w:rFonts w:cs="Times New Roman"/>
          <w:sz w:val="24"/>
          <w:szCs w:val="24"/>
          <w:lang w:val="en-US"/>
        </w:rPr>
        <w:t>and</w:t>
      </w:r>
      <w:r w:rsidR="00D96841" w:rsidRPr="00CA6E32">
        <w:rPr>
          <w:rFonts w:cs="Times New Roman"/>
          <w:sz w:val="24"/>
          <w:szCs w:val="24"/>
          <w:lang w:val="en-US"/>
        </w:rPr>
        <w:t xml:space="preserve"> </w:t>
      </w:r>
      <w:r w:rsidR="00CA6E32" w:rsidRPr="00CA6E32">
        <w:rPr>
          <w:rFonts w:eastAsia="Times New Roman" w:cs="Times New Roman"/>
          <w:kern w:val="24"/>
          <w:sz w:val="24"/>
          <w:szCs w:val="24"/>
          <w:lang w:val="en-US"/>
        </w:rPr>
        <w:t xml:space="preserve">Figure </w:t>
      </w:r>
      <w:r w:rsidR="00D96841" w:rsidRPr="00CA6E32">
        <w:rPr>
          <w:rFonts w:cs="Times New Roman"/>
          <w:sz w:val="24"/>
          <w:szCs w:val="24"/>
          <w:lang w:val="en-US"/>
        </w:rPr>
        <w:t>4.</w:t>
      </w:r>
    </w:p>
    <w:p w:rsidR="00903DE3" w:rsidRPr="00CA6E32" w:rsidRDefault="00903DE3" w:rsidP="00903DE3">
      <w:pPr>
        <w:spacing w:line="360" w:lineRule="auto"/>
        <w:ind w:firstLine="709"/>
        <w:jc w:val="both"/>
        <w:rPr>
          <w:rFonts w:cs="Times New Roman"/>
          <w:sz w:val="16"/>
          <w:szCs w:val="16"/>
          <w:lang w:val="en-US"/>
        </w:rPr>
      </w:pPr>
    </w:p>
    <w:p w:rsidR="00903DE3" w:rsidRDefault="00CA6E32" w:rsidP="00E260D2">
      <w:pPr>
        <w:jc w:val="both"/>
        <w:rPr>
          <w:rFonts w:cs="Times New Roman"/>
          <w:sz w:val="24"/>
          <w:szCs w:val="24"/>
          <w:lang w:val="en-US"/>
        </w:rPr>
      </w:pPr>
      <w:r w:rsidRPr="00CA6E32">
        <w:rPr>
          <w:rFonts w:eastAsia="Calibri" w:cs="Times New Roman"/>
          <w:sz w:val="24"/>
          <w:szCs w:val="24"/>
          <w:lang w:val="en-US" w:eastAsia="en-US"/>
        </w:rPr>
        <w:t xml:space="preserve">Table </w:t>
      </w:r>
      <w:r w:rsidR="00903DE3" w:rsidRPr="00CA6E32">
        <w:rPr>
          <w:rFonts w:cs="Times New Roman"/>
          <w:sz w:val="24"/>
          <w:szCs w:val="24"/>
          <w:lang w:val="en-US"/>
        </w:rPr>
        <w:t xml:space="preserve">4 – </w:t>
      </w:r>
      <w:r w:rsidR="00A07365" w:rsidRPr="00CA6E32">
        <w:rPr>
          <w:rFonts w:cs="Times New Roman"/>
          <w:sz w:val="24"/>
          <w:szCs w:val="24"/>
          <w:lang w:val="en-US"/>
        </w:rPr>
        <w:t xml:space="preserve">The results of experiments </w:t>
      </w:r>
      <w:r w:rsidR="004C6CB9" w:rsidRPr="00CA6E32">
        <w:rPr>
          <w:rFonts w:cs="Times New Roman"/>
          <w:sz w:val="24"/>
          <w:szCs w:val="24"/>
          <w:lang w:val="en-US"/>
        </w:rPr>
        <w:t>to obtain</w:t>
      </w:r>
      <w:r w:rsidR="00A07365" w:rsidRPr="00CA6E32">
        <w:rPr>
          <w:rFonts w:cs="Times New Roman"/>
          <w:sz w:val="24"/>
          <w:szCs w:val="24"/>
          <w:lang w:val="en-US"/>
        </w:rPr>
        <w:t xml:space="preserve"> foam glass products from alkali</w:t>
      </w:r>
      <w:r w:rsidR="00E260D2">
        <w:rPr>
          <w:rFonts w:cs="Times New Roman"/>
          <w:sz w:val="24"/>
          <w:szCs w:val="24"/>
          <w:lang w:val="en-US"/>
        </w:rPr>
        <w:t>-silica solutions and diatomite</w:t>
      </w:r>
    </w:p>
    <w:p w:rsidR="00E260D2" w:rsidRPr="00CA6E32" w:rsidRDefault="00E260D2" w:rsidP="00E260D2">
      <w:pPr>
        <w:jc w:val="both"/>
        <w:rPr>
          <w:rFonts w:cs="Times New Roman"/>
          <w:sz w:val="24"/>
          <w:szCs w:val="24"/>
          <w:lang w:val="en-US"/>
        </w:rPr>
      </w:pPr>
    </w:p>
    <w:tbl>
      <w:tblPr>
        <w:tblStyle w:val="a5"/>
        <w:tblW w:w="0" w:type="auto"/>
        <w:tblInd w:w="250" w:type="dxa"/>
        <w:tblLayout w:type="fixed"/>
        <w:tblLook w:val="04A0"/>
      </w:tblPr>
      <w:tblGrid>
        <w:gridCol w:w="675"/>
        <w:gridCol w:w="1168"/>
        <w:gridCol w:w="992"/>
        <w:gridCol w:w="884"/>
        <w:gridCol w:w="1384"/>
        <w:gridCol w:w="992"/>
        <w:gridCol w:w="1134"/>
        <w:gridCol w:w="992"/>
        <w:gridCol w:w="1276"/>
      </w:tblGrid>
      <w:tr w:rsidR="00903DE3" w:rsidRPr="00C52D2E" w:rsidTr="00E0540D">
        <w:tc>
          <w:tcPr>
            <w:tcW w:w="675" w:type="dxa"/>
            <w:vAlign w:val="center"/>
          </w:tcPr>
          <w:p w:rsidR="00A07365" w:rsidRPr="00E260D2" w:rsidRDefault="004C6CB9" w:rsidP="00A07365">
            <w:pPr>
              <w:spacing w:line="264" w:lineRule="auto"/>
              <w:ind w:left="-142" w:right="-108"/>
              <w:jc w:val="center"/>
            </w:pPr>
            <w:r w:rsidRPr="00E260D2">
              <w:rPr>
                <w:lang w:val="en-US"/>
              </w:rPr>
              <w:t>Experiment</w:t>
            </w:r>
            <w:r w:rsidRPr="00E260D2">
              <w:t xml:space="preserve"> </w:t>
            </w:r>
            <w:r w:rsidR="00A07365" w:rsidRPr="00E260D2">
              <w:t>No.</w:t>
            </w:r>
          </w:p>
          <w:p w:rsidR="00903DE3" w:rsidRPr="00E260D2" w:rsidRDefault="00903DE3" w:rsidP="00A07365">
            <w:pPr>
              <w:spacing w:line="264" w:lineRule="auto"/>
              <w:ind w:left="-142" w:right="-108"/>
              <w:jc w:val="center"/>
            </w:pPr>
          </w:p>
        </w:tc>
        <w:tc>
          <w:tcPr>
            <w:tcW w:w="1168" w:type="dxa"/>
            <w:vAlign w:val="center"/>
          </w:tcPr>
          <w:p w:rsidR="00E260D2" w:rsidRPr="00E260D2" w:rsidRDefault="00A07365" w:rsidP="00E0540D">
            <w:pPr>
              <w:spacing w:line="264" w:lineRule="auto"/>
              <w:ind w:left="-142" w:right="-108"/>
              <w:jc w:val="center"/>
              <w:rPr>
                <w:lang w:val="en-US"/>
              </w:rPr>
            </w:pPr>
            <w:r w:rsidRPr="00E260D2">
              <w:t xml:space="preserve">Diatomite, </w:t>
            </w:r>
          </w:p>
          <w:p w:rsidR="00903DE3" w:rsidRPr="00E260D2" w:rsidRDefault="00A07365" w:rsidP="00E0540D">
            <w:pPr>
              <w:spacing w:line="264" w:lineRule="auto"/>
              <w:ind w:left="-142" w:right="-108"/>
              <w:jc w:val="center"/>
            </w:pPr>
            <w:r w:rsidRPr="00E260D2">
              <w:t>g</w:t>
            </w:r>
          </w:p>
        </w:tc>
        <w:tc>
          <w:tcPr>
            <w:tcW w:w="992" w:type="dxa"/>
            <w:vAlign w:val="center"/>
          </w:tcPr>
          <w:p w:rsidR="00A07365" w:rsidRPr="00E260D2" w:rsidRDefault="00A07365" w:rsidP="00A07365">
            <w:pPr>
              <w:spacing w:line="264" w:lineRule="auto"/>
              <w:ind w:left="-142" w:right="-108"/>
              <w:jc w:val="center"/>
            </w:pPr>
            <w:r w:rsidRPr="00E260D2">
              <w:t>Shubar-Kul</w:t>
            </w:r>
          </w:p>
          <w:p w:rsidR="00E260D2" w:rsidRPr="00E260D2" w:rsidRDefault="00A07365" w:rsidP="00A07365">
            <w:pPr>
              <w:spacing w:line="264" w:lineRule="auto"/>
              <w:ind w:left="-142" w:right="-108"/>
              <w:jc w:val="center"/>
              <w:rPr>
                <w:lang w:val="en-US"/>
              </w:rPr>
            </w:pPr>
            <w:r w:rsidRPr="00E260D2">
              <w:t xml:space="preserve">coal, </w:t>
            </w:r>
          </w:p>
          <w:p w:rsidR="00903DE3" w:rsidRPr="00E260D2" w:rsidRDefault="00A07365" w:rsidP="00A07365">
            <w:pPr>
              <w:spacing w:line="264" w:lineRule="auto"/>
              <w:ind w:left="-142" w:right="-108"/>
              <w:jc w:val="center"/>
            </w:pPr>
            <w:r w:rsidRPr="00E260D2">
              <w:t>g</w:t>
            </w:r>
          </w:p>
        </w:tc>
        <w:tc>
          <w:tcPr>
            <w:tcW w:w="884" w:type="dxa"/>
            <w:vAlign w:val="center"/>
          </w:tcPr>
          <w:p w:rsidR="00A07365" w:rsidRPr="00E260D2" w:rsidRDefault="004C6CB9" w:rsidP="00A07365">
            <w:pPr>
              <w:spacing w:line="264" w:lineRule="auto"/>
              <w:ind w:left="-142" w:right="-108"/>
              <w:jc w:val="center"/>
            </w:pPr>
            <w:r w:rsidRPr="00E260D2">
              <w:t>ASS</w:t>
            </w:r>
            <w:r w:rsidR="00A07365" w:rsidRPr="00E260D2">
              <w:t>,</w:t>
            </w:r>
          </w:p>
          <w:p w:rsidR="00903DE3" w:rsidRPr="00E260D2" w:rsidRDefault="00A07365" w:rsidP="00A07365">
            <w:pPr>
              <w:spacing w:line="264" w:lineRule="auto"/>
              <w:ind w:left="-142" w:right="-108"/>
              <w:jc w:val="center"/>
            </w:pPr>
            <w:r w:rsidRPr="00E260D2">
              <w:t>ml</w:t>
            </w:r>
          </w:p>
        </w:tc>
        <w:tc>
          <w:tcPr>
            <w:tcW w:w="1384" w:type="dxa"/>
            <w:vAlign w:val="center"/>
          </w:tcPr>
          <w:p w:rsidR="00903DE3" w:rsidRPr="00E260D2" w:rsidRDefault="004C6CB9" w:rsidP="004C6CB9">
            <w:pPr>
              <w:spacing w:line="264" w:lineRule="auto"/>
              <w:ind w:left="-142" w:right="-108"/>
              <w:jc w:val="center"/>
              <w:rPr>
                <w:lang w:val="en-US"/>
              </w:rPr>
            </w:pPr>
            <w:r w:rsidRPr="00E260D2">
              <w:rPr>
                <w:lang w:val="it-IT"/>
              </w:rPr>
              <w:t xml:space="preserve">molar correlation </w:t>
            </w:r>
            <w:r w:rsidR="00903DE3" w:rsidRPr="00E260D2">
              <w:rPr>
                <w:lang w:val="it-IT"/>
              </w:rPr>
              <w:t>SiO</w:t>
            </w:r>
            <w:r w:rsidR="00903DE3" w:rsidRPr="00E260D2">
              <w:rPr>
                <w:vertAlign w:val="subscript"/>
                <w:lang w:val="it-IT"/>
              </w:rPr>
              <w:t>2</w:t>
            </w:r>
            <w:r w:rsidR="00A07365" w:rsidRPr="00E260D2">
              <w:rPr>
                <w:vertAlign w:val="subscript"/>
                <w:lang w:val="it-IT"/>
              </w:rPr>
              <w:t xml:space="preserve"> diatomite</w:t>
            </w:r>
            <w:r w:rsidR="00903DE3" w:rsidRPr="00E260D2">
              <w:rPr>
                <w:vertAlign w:val="subscript"/>
                <w:lang w:val="it-IT"/>
              </w:rPr>
              <w:t xml:space="preserve"> </w:t>
            </w:r>
            <w:r w:rsidR="00903DE3" w:rsidRPr="00E260D2">
              <w:rPr>
                <w:lang w:val="it-IT"/>
              </w:rPr>
              <w:t>/SiO</w:t>
            </w:r>
            <w:r w:rsidR="00903DE3" w:rsidRPr="00E260D2">
              <w:rPr>
                <w:vertAlign w:val="subscript"/>
                <w:lang w:val="it-IT"/>
              </w:rPr>
              <w:t>2</w:t>
            </w:r>
            <w:r w:rsidR="00A07365" w:rsidRPr="00E260D2">
              <w:rPr>
                <w:lang w:val="it-IT"/>
              </w:rPr>
              <w:t xml:space="preserve"> </w:t>
            </w:r>
            <w:r w:rsidRPr="00E260D2">
              <w:rPr>
                <w:vertAlign w:val="subscript"/>
                <w:lang w:val="en-US"/>
              </w:rPr>
              <w:t>ASS</w:t>
            </w:r>
          </w:p>
        </w:tc>
        <w:tc>
          <w:tcPr>
            <w:tcW w:w="992" w:type="dxa"/>
            <w:vAlign w:val="center"/>
          </w:tcPr>
          <w:p w:rsidR="00903DE3" w:rsidRPr="00E260D2" w:rsidRDefault="00A07365" w:rsidP="00E0540D">
            <w:pPr>
              <w:spacing w:line="264" w:lineRule="auto"/>
              <w:ind w:left="-142" w:right="-108"/>
              <w:jc w:val="center"/>
            </w:pPr>
            <w:r w:rsidRPr="00E260D2">
              <w:t>Product type</w:t>
            </w:r>
          </w:p>
        </w:tc>
        <w:tc>
          <w:tcPr>
            <w:tcW w:w="1134" w:type="dxa"/>
            <w:vAlign w:val="center"/>
          </w:tcPr>
          <w:p w:rsidR="00903DE3" w:rsidRPr="00E260D2" w:rsidRDefault="00A07365" w:rsidP="00E0540D">
            <w:pPr>
              <w:spacing w:line="264" w:lineRule="auto"/>
              <w:ind w:left="-142" w:right="-108"/>
              <w:jc w:val="center"/>
            </w:pPr>
            <w:r w:rsidRPr="00E260D2">
              <w:t>Firing temperature</w:t>
            </w:r>
            <w:r w:rsidR="00903DE3" w:rsidRPr="00E260D2">
              <w:t>,</w:t>
            </w:r>
          </w:p>
          <w:p w:rsidR="00903DE3" w:rsidRPr="00E260D2" w:rsidRDefault="00903DE3" w:rsidP="00E0540D">
            <w:pPr>
              <w:spacing w:line="264" w:lineRule="auto"/>
              <w:ind w:left="-142" w:right="-108"/>
              <w:jc w:val="center"/>
            </w:pPr>
            <w:r w:rsidRPr="00E260D2">
              <w:rPr>
                <w:vertAlign w:val="superscript"/>
              </w:rPr>
              <w:t>о</w:t>
            </w:r>
            <w:r w:rsidRPr="00E260D2">
              <w:t>С</w:t>
            </w:r>
          </w:p>
        </w:tc>
        <w:tc>
          <w:tcPr>
            <w:tcW w:w="992" w:type="dxa"/>
            <w:vAlign w:val="center"/>
          </w:tcPr>
          <w:p w:rsidR="00A07365" w:rsidRPr="00E260D2" w:rsidRDefault="00A07365" w:rsidP="00A07365">
            <w:pPr>
              <w:spacing w:line="264" w:lineRule="auto"/>
              <w:ind w:left="-142" w:right="-108"/>
              <w:jc w:val="center"/>
            </w:pPr>
            <w:r w:rsidRPr="00E260D2">
              <w:t>Specific gravity,</w:t>
            </w:r>
          </w:p>
          <w:p w:rsidR="00903DE3" w:rsidRPr="00E260D2" w:rsidRDefault="00A07365" w:rsidP="00A07365">
            <w:pPr>
              <w:spacing w:line="264" w:lineRule="auto"/>
              <w:ind w:left="-142" w:right="-108"/>
              <w:jc w:val="center"/>
            </w:pPr>
            <w:r w:rsidRPr="00E260D2">
              <w:t>kg</w:t>
            </w:r>
            <w:r w:rsidR="00593018" w:rsidRPr="00E260D2">
              <w:t>/</w:t>
            </w:r>
            <w:r w:rsidRPr="00E260D2">
              <w:t>dm</w:t>
            </w:r>
            <w:r w:rsidR="00903DE3" w:rsidRPr="00E260D2">
              <w:rPr>
                <w:vertAlign w:val="superscript"/>
              </w:rPr>
              <w:t>3</w:t>
            </w:r>
          </w:p>
          <w:p w:rsidR="00903DE3" w:rsidRPr="00E260D2" w:rsidRDefault="00903DE3" w:rsidP="00E0540D">
            <w:pPr>
              <w:spacing w:line="264" w:lineRule="auto"/>
              <w:ind w:left="-142" w:right="-108"/>
              <w:jc w:val="center"/>
            </w:pPr>
          </w:p>
        </w:tc>
        <w:tc>
          <w:tcPr>
            <w:tcW w:w="1276" w:type="dxa"/>
            <w:vAlign w:val="center"/>
          </w:tcPr>
          <w:p w:rsidR="0033555B" w:rsidRPr="00E260D2" w:rsidRDefault="0033555B" w:rsidP="0033555B">
            <w:pPr>
              <w:spacing w:line="264" w:lineRule="auto"/>
              <w:ind w:left="-142" w:right="-108"/>
              <w:jc w:val="center"/>
              <w:rPr>
                <w:lang w:val="en-US"/>
              </w:rPr>
            </w:pPr>
            <w:r w:rsidRPr="00E260D2">
              <w:rPr>
                <w:lang w:val="en-US"/>
              </w:rPr>
              <w:t>Tensile strength</w:t>
            </w:r>
          </w:p>
          <w:p w:rsidR="0033555B" w:rsidRPr="00E260D2" w:rsidRDefault="0033555B" w:rsidP="0033555B">
            <w:pPr>
              <w:spacing w:line="264" w:lineRule="auto"/>
              <w:ind w:left="-142" w:right="-108"/>
              <w:jc w:val="center"/>
              <w:rPr>
                <w:lang w:val="en-US"/>
              </w:rPr>
            </w:pPr>
            <w:r w:rsidRPr="00E260D2">
              <w:rPr>
                <w:lang w:val="en-US"/>
              </w:rPr>
              <w:t>for compression</w:t>
            </w:r>
          </w:p>
          <w:p w:rsidR="00903DE3" w:rsidRPr="00E260D2" w:rsidRDefault="0033555B" w:rsidP="0033555B">
            <w:pPr>
              <w:spacing w:line="264" w:lineRule="auto"/>
              <w:ind w:left="-142" w:right="-108"/>
              <w:jc w:val="center"/>
              <w:rPr>
                <w:lang w:val="en-US"/>
              </w:rPr>
            </w:pPr>
            <w:r w:rsidRPr="00E260D2">
              <w:rPr>
                <w:lang w:val="en-US"/>
              </w:rPr>
              <w:t>N</w:t>
            </w:r>
            <w:r w:rsidR="00593018" w:rsidRPr="00E260D2">
              <w:rPr>
                <w:lang w:val="en-US"/>
              </w:rPr>
              <w:t>/</w:t>
            </w:r>
            <w:r w:rsidRPr="00E260D2">
              <w:rPr>
                <w:lang w:val="en-US"/>
              </w:rPr>
              <w:t>cm</w:t>
            </w:r>
            <w:r w:rsidR="00903DE3" w:rsidRPr="00E260D2">
              <w:rPr>
                <w:vertAlign w:val="superscript"/>
                <w:lang w:val="en-US"/>
              </w:rPr>
              <w:t>2</w:t>
            </w:r>
          </w:p>
        </w:tc>
      </w:tr>
      <w:tr w:rsidR="0033555B" w:rsidRPr="00E260D2" w:rsidTr="00B928C7">
        <w:tc>
          <w:tcPr>
            <w:tcW w:w="675" w:type="dxa"/>
            <w:vAlign w:val="center"/>
          </w:tcPr>
          <w:p w:rsidR="0033555B" w:rsidRPr="00E260D2" w:rsidRDefault="0033555B" w:rsidP="0033555B">
            <w:pPr>
              <w:spacing w:line="264" w:lineRule="auto"/>
              <w:jc w:val="center"/>
            </w:pPr>
            <w:r w:rsidRPr="00E260D2">
              <w:t>1</w:t>
            </w:r>
          </w:p>
        </w:tc>
        <w:tc>
          <w:tcPr>
            <w:tcW w:w="1168" w:type="dxa"/>
            <w:vAlign w:val="center"/>
          </w:tcPr>
          <w:p w:rsidR="0033555B" w:rsidRPr="00E260D2" w:rsidRDefault="0033555B" w:rsidP="0033555B">
            <w:pPr>
              <w:spacing w:line="264" w:lineRule="auto"/>
              <w:jc w:val="center"/>
            </w:pPr>
            <w:r w:rsidRPr="00E260D2">
              <w:t>100</w:t>
            </w:r>
          </w:p>
        </w:tc>
        <w:tc>
          <w:tcPr>
            <w:tcW w:w="992" w:type="dxa"/>
            <w:vAlign w:val="center"/>
          </w:tcPr>
          <w:p w:rsidR="0033555B" w:rsidRPr="00E260D2" w:rsidRDefault="0033555B" w:rsidP="0033555B">
            <w:pPr>
              <w:spacing w:line="264" w:lineRule="auto"/>
              <w:jc w:val="center"/>
            </w:pPr>
            <w:r w:rsidRPr="00E260D2">
              <w:t>2</w:t>
            </w:r>
          </w:p>
        </w:tc>
        <w:tc>
          <w:tcPr>
            <w:tcW w:w="884" w:type="dxa"/>
            <w:vAlign w:val="center"/>
          </w:tcPr>
          <w:p w:rsidR="0033555B" w:rsidRPr="00E260D2" w:rsidRDefault="0033555B" w:rsidP="0033555B">
            <w:pPr>
              <w:spacing w:line="264" w:lineRule="auto"/>
              <w:jc w:val="center"/>
            </w:pPr>
            <w:r w:rsidRPr="00E260D2">
              <w:t>30</w:t>
            </w:r>
          </w:p>
        </w:tc>
        <w:tc>
          <w:tcPr>
            <w:tcW w:w="1384" w:type="dxa"/>
            <w:vAlign w:val="center"/>
          </w:tcPr>
          <w:p w:rsidR="0033555B" w:rsidRPr="00E260D2" w:rsidRDefault="0033555B" w:rsidP="0033555B">
            <w:pPr>
              <w:spacing w:line="264" w:lineRule="auto"/>
              <w:jc w:val="center"/>
            </w:pPr>
            <w:r w:rsidRPr="00E260D2">
              <w:t>0.01</w:t>
            </w:r>
          </w:p>
        </w:tc>
        <w:tc>
          <w:tcPr>
            <w:tcW w:w="992" w:type="dxa"/>
          </w:tcPr>
          <w:p w:rsidR="0033555B" w:rsidRPr="00E260D2" w:rsidRDefault="0033555B" w:rsidP="0033555B">
            <w:pPr>
              <w:spacing w:line="264" w:lineRule="auto"/>
              <w:jc w:val="center"/>
            </w:pPr>
            <w:r w:rsidRPr="00E260D2">
              <w:t>press.</w:t>
            </w:r>
          </w:p>
        </w:tc>
        <w:tc>
          <w:tcPr>
            <w:tcW w:w="1134" w:type="dxa"/>
            <w:vAlign w:val="center"/>
          </w:tcPr>
          <w:p w:rsidR="0033555B" w:rsidRPr="00E260D2" w:rsidRDefault="0033555B" w:rsidP="0033555B">
            <w:pPr>
              <w:spacing w:line="264" w:lineRule="auto"/>
              <w:jc w:val="center"/>
            </w:pPr>
            <w:r w:rsidRPr="00E260D2">
              <w:t>950</w:t>
            </w:r>
          </w:p>
        </w:tc>
        <w:tc>
          <w:tcPr>
            <w:tcW w:w="992" w:type="dxa"/>
            <w:vAlign w:val="center"/>
          </w:tcPr>
          <w:p w:rsidR="0033555B" w:rsidRPr="00E260D2" w:rsidRDefault="0033555B" w:rsidP="0033555B">
            <w:pPr>
              <w:spacing w:line="264" w:lineRule="auto"/>
              <w:jc w:val="center"/>
            </w:pPr>
            <w:r w:rsidRPr="00E260D2">
              <w:t>1.59</w:t>
            </w:r>
          </w:p>
        </w:tc>
        <w:tc>
          <w:tcPr>
            <w:tcW w:w="1276" w:type="dxa"/>
            <w:vAlign w:val="center"/>
          </w:tcPr>
          <w:p w:rsidR="0033555B" w:rsidRPr="00E260D2" w:rsidRDefault="0033555B" w:rsidP="0033555B">
            <w:pPr>
              <w:spacing w:line="264" w:lineRule="auto"/>
              <w:jc w:val="center"/>
            </w:pPr>
            <w:r w:rsidRPr="00E260D2">
              <w:t>981</w:t>
            </w:r>
          </w:p>
        </w:tc>
      </w:tr>
      <w:tr w:rsidR="0033555B" w:rsidRPr="00E260D2" w:rsidTr="00B928C7">
        <w:tc>
          <w:tcPr>
            <w:tcW w:w="675" w:type="dxa"/>
            <w:vAlign w:val="center"/>
          </w:tcPr>
          <w:p w:rsidR="0033555B" w:rsidRPr="00E260D2" w:rsidRDefault="0033555B" w:rsidP="0033555B">
            <w:pPr>
              <w:spacing w:line="264" w:lineRule="auto"/>
              <w:jc w:val="center"/>
            </w:pPr>
            <w:r w:rsidRPr="00E260D2">
              <w:t>2</w:t>
            </w:r>
          </w:p>
        </w:tc>
        <w:tc>
          <w:tcPr>
            <w:tcW w:w="1168" w:type="dxa"/>
            <w:vAlign w:val="center"/>
          </w:tcPr>
          <w:p w:rsidR="0033555B" w:rsidRPr="00E260D2" w:rsidRDefault="0033555B" w:rsidP="0033555B">
            <w:pPr>
              <w:spacing w:line="264" w:lineRule="auto"/>
              <w:jc w:val="center"/>
            </w:pPr>
            <w:r w:rsidRPr="00E260D2">
              <w:t>100</w:t>
            </w:r>
          </w:p>
        </w:tc>
        <w:tc>
          <w:tcPr>
            <w:tcW w:w="992" w:type="dxa"/>
            <w:vAlign w:val="center"/>
          </w:tcPr>
          <w:p w:rsidR="0033555B" w:rsidRPr="00E260D2" w:rsidRDefault="0033555B" w:rsidP="0033555B">
            <w:pPr>
              <w:spacing w:line="264" w:lineRule="auto"/>
              <w:jc w:val="center"/>
            </w:pPr>
            <w:r w:rsidRPr="00E260D2">
              <w:t>2</w:t>
            </w:r>
          </w:p>
        </w:tc>
        <w:tc>
          <w:tcPr>
            <w:tcW w:w="884" w:type="dxa"/>
            <w:vAlign w:val="center"/>
          </w:tcPr>
          <w:p w:rsidR="0033555B" w:rsidRPr="00E260D2" w:rsidRDefault="0033555B" w:rsidP="0033555B">
            <w:pPr>
              <w:spacing w:line="264" w:lineRule="auto"/>
              <w:jc w:val="center"/>
            </w:pPr>
            <w:r w:rsidRPr="00E260D2">
              <w:t>60</w:t>
            </w:r>
          </w:p>
        </w:tc>
        <w:tc>
          <w:tcPr>
            <w:tcW w:w="1384" w:type="dxa"/>
            <w:vAlign w:val="center"/>
          </w:tcPr>
          <w:p w:rsidR="0033555B" w:rsidRPr="00E260D2" w:rsidRDefault="0033555B" w:rsidP="0033555B">
            <w:pPr>
              <w:spacing w:line="264" w:lineRule="auto"/>
              <w:jc w:val="center"/>
            </w:pPr>
            <w:r w:rsidRPr="00E260D2">
              <w:t>0.02</w:t>
            </w:r>
          </w:p>
        </w:tc>
        <w:tc>
          <w:tcPr>
            <w:tcW w:w="992" w:type="dxa"/>
          </w:tcPr>
          <w:p w:rsidR="0033555B" w:rsidRPr="00E260D2" w:rsidRDefault="0033555B" w:rsidP="0033555B">
            <w:pPr>
              <w:spacing w:line="264" w:lineRule="auto"/>
              <w:jc w:val="center"/>
            </w:pPr>
            <w:r w:rsidRPr="00E260D2">
              <w:t>press.</w:t>
            </w:r>
          </w:p>
        </w:tc>
        <w:tc>
          <w:tcPr>
            <w:tcW w:w="1134" w:type="dxa"/>
            <w:vAlign w:val="center"/>
          </w:tcPr>
          <w:p w:rsidR="0033555B" w:rsidRPr="00E260D2" w:rsidRDefault="0033555B" w:rsidP="0033555B">
            <w:pPr>
              <w:spacing w:line="264" w:lineRule="auto"/>
              <w:jc w:val="center"/>
            </w:pPr>
            <w:r w:rsidRPr="00E260D2">
              <w:t>950</w:t>
            </w:r>
          </w:p>
        </w:tc>
        <w:tc>
          <w:tcPr>
            <w:tcW w:w="992" w:type="dxa"/>
            <w:vAlign w:val="center"/>
          </w:tcPr>
          <w:p w:rsidR="0033555B" w:rsidRPr="00E260D2" w:rsidRDefault="0033555B" w:rsidP="0033555B">
            <w:pPr>
              <w:spacing w:line="264" w:lineRule="auto"/>
              <w:jc w:val="center"/>
            </w:pPr>
            <w:r w:rsidRPr="00E260D2">
              <w:t>1.61</w:t>
            </w:r>
          </w:p>
        </w:tc>
        <w:tc>
          <w:tcPr>
            <w:tcW w:w="1276" w:type="dxa"/>
            <w:vAlign w:val="center"/>
          </w:tcPr>
          <w:p w:rsidR="0033555B" w:rsidRPr="00E260D2" w:rsidRDefault="0033555B" w:rsidP="0033555B">
            <w:pPr>
              <w:spacing w:line="264" w:lineRule="auto"/>
              <w:jc w:val="center"/>
            </w:pPr>
            <w:r w:rsidRPr="00E260D2">
              <w:t>863</w:t>
            </w:r>
          </w:p>
        </w:tc>
      </w:tr>
      <w:tr w:rsidR="0033555B" w:rsidRPr="00E260D2" w:rsidTr="00B928C7">
        <w:tc>
          <w:tcPr>
            <w:tcW w:w="675" w:type="dxa"/>
            <w:vAlign w:val="center"/>
          </w:tcPr>
          <w:p w:rsidR="0033555B" w:rsidRPr="00E260D2" w:rsidRDefault="0033555B" w:rsidP="0033555B">
            <w:pPr>
              <w:spacing w:line="264" w:lineRule="auto"/>
              <w:jc w:val="center"/>
            </w:pPr>
            <w:r w:rsidRPr="00E260D2">
              <w:t>3</w:t>
            </w:r>
          </w:p>
        </w:tc>
        <w:tc>
          <w:tcPr>
            <w:tcW w:w="1168" w:type="dxa"/>
            <w:vAlign w:val="center"/>
          </w:tcPr>
          <w:p w:rsidR="0033555B" w:rsidRPr="00E260D2" w:rsidRDefault="0033555B" w:rsidP="0033555B">
            <w:pPr>
              <w:spacing w:line="264" w:lineRule="auto"/>
              <w:jc w:val="center"/>
            </w:pPr>
            <w:r w:rsidRPr="00E260D2">
              <w:t>100</w:t>
            </w:r>
          </w:p>
        </w:tc>
        <w:tc>
          <w:tcPr>
            <w:tcW w:w="992" w:type="dxa"/>
            <w:vAlign w:val="center"/>
          </w:tcPr>
          <w:p w:rsidR="0033555B" w:rsidRPr="00E260D2" w:rsidRDefault="0033555B" w:rsidP="0033555B">
            <w:pPr>
              <w:spacing w:line="264" w:lineRule="auto"/>
              <w:jc w:val="center"/>
            </w:pPr>
            <w:r w:rsidRPr="00E260D2">
              <w:t>2</w:t>
            </w:r>
          </w:p>
        </w:tc>
        <w:tc>
          <w:tcPr>
            <w:tcW w:w="884" w:type="dxa"/>
            <w:vAlign w:val="center"/>
          </w:tcPr>
          <w:p w:rsidR="0033555B" w:rsidRPr="00E260D2" w:rsidRDefault="0033555B" w:rsidP="0033555B">
            <w:pPr>
              <w:spacing w:line="264" w:lineRule="auto"/>
              <w:jc w:val="center"/>
            </w:pPr>
            <w:r w:rsidRPr="00E260D2">
              <w:t>90</w:t>
            </w:r>
          </w:p>
        </w:tc>
        <w:tc>
          <w:tcPr>
            <w:tcW w:w="1384" w:type="dxa"/>
            <w:vAlign w:val="center"/>
          </w:tcPr>
          <w:p w:rsidR="0033555B" w:rsidRPr="00E260D2" w:rsidRDefault="0033555B" w:rsidP="0033555B">
            <w:pPr>
              <w:spacing w:line="264" w:lineRule="auto"/>
              <w:jc w:val="center"/>
            </w:pPr>
            <w:r w:rsidRPr="00E260D2">
              <w:t>0.03</w:t>
            </w:r>
          </w:p>
        </w:tc>
        <w:tc>
          <w:tcPr>
            <w:tcW w:w="992" w:type="dxa"/>
          </w:tcPr>
          <w:p w:rsidR="0033555B" w:rsidRPr="00E260D2" w:rsidRDefault="0033555B" w:rsidP="0033555B">
            <w:pPr>
              <w:spacing w:line="264" w:lineRule="auto"/>
              <w:jc w:val="center"/>
            </w:pPr>
            <w:r w:rsidRPr="00E260D2">
              <w:t>press.</w:t>
            </w:r>
          </w:p>
        </w:tc>
        <w:tc>
          <w:tcPr>
            <w:tcW w:w="1134" w:type="dxa"/>
            <w:vAlign w:val="center"/>
          </w:tcPr>
          <w:p w:rsidR="0033555B" w:rsidRPr="00E260D2" w:rsidRDefault="0033555B" w:rsidP="0033555B">
            <w:pPr>
              <w:spacing w:line="264" w:lineRule="auto"/>
              <w:jc w:val="center"/>
            </w:pPr>
            <w:r w:rsidRPr="00E260D2">
              <w:t>950</w:t>
            </w:r>
          </w:p>
        </w:tc>
        <w:tc>
          <w:tcPr>
            <w:tcW w:w="992" w:type="dxa"/>
            <w:vAlign w:val="center"/>
          </w:tcPr>
          <w:p w:rsidR="0033555B" w:rsidRPr="00E260D2" w:rsidRDefault="0033555B" w:rsidP="0033555B">
            <w:pPr>
              <w:spacing w:line="264" w:lineRule="auto"/>
              <w:jc w:val="center"/>
            </w:pPr>
            <w:r w:rsidRPr="00E260D2">
              <w:t>1.65</w:t>
            </w:r>
          </w:p>
        </w:tc>
        <w:tc>
          <w:tcPr>
            <w:tcW w:w="1276" w:type="dxa"/>
            <w:vAlign w:val="center"/>
          </w:tcPr>
          <w:p w:rsidR="0033555B" w:rsidRPr="00E260D2" w:rsidRDefault="0033555B" w:rsidP="0033555B">
            <w:pPr>
              <w:spacing w:line="264" w:lineRule="auto"/>
              <w:jc w:val="center"/>
            </w:pPr>
            <w:r w:rsidRPr="00E260D2">
              <w:t>785</w:t>
            </w:r>
          </w:p>
        </w:tc>
      </w:tr>
      <w:tr w:rsidR="0033555B" w:rsidRPr="00E260D2" w:rsidTr="00B928C7">
        <w:tc>
          <w:tcPr>
            <w:tcW w:w="675" w:type="dxa"/>
            <w:vAlign w:val="center"/>
          </w:tcPr>
          <w:p w:rsidR="0033555B" w:rsidRPr="00E260D2" w:rsidRDefault="0033555B" w:rsidP="0033555B">
            <w:pPr>
              <w:spacing w:line="264" w:lineRule="auto"/>
              <w:jc w:val="center"/>
            </w:pPr>
            <w:r w:rsidRPr="00E260D2">
              <w:t>4</w:t>
            </w:r>
          </w:p>
        </w:tc>
        <w:tc>
          <w:tcPr>
            <w:tcW w:w="1168" w:type="dxa"/>
            <w:vAlign w:val="center"/>
          </w:tcPr>
          <w:p w:rsidR="0033555B" w:rsidRPr="00E260D2" w:rsidRDefault="0033555B" w:rsidP="0033555B">
            <w:pPr>
              <w:spacing w:line="264" w:lineRule="auto"/>
              <w:jc w:val="center"/>
            </w:pPr>
            <w:r w:rsidRPr="00E260D2">
              <w:t>100</w:t>
            </w:r>
          </w:p>
        </w:tc>
        <w:tc>
          <w:tcPr>
            <w:tcW w:w="992" w:type="dxa"/>
            <w:vAlign w:val="center"/>
          </w:tcPr>
          <w:p w:rsidR="0033555B" w:rsidRPr="00E260D2" w:rsidRDefault="0033555B" w:rsidP="0033555B">
            <w:pPr>
              <w:spacing w:line="264" w:lineRule="auto"/>
              <w:jc w:val="center"/>
            </w:pPr>
            <w:r w:rsidRPr="00E260D2">
              <w:t>10</w:t>
            </w:r>
          </w:p>
        </w:tc>
        <w:tc>
          <w:tcPr>
            <w:tcW w:w="884" w:type="dxa"/>
            <w:vAlign w:val="center"/>
          </w:tcPr>
          <w:p w:rsidR="0033555B" w:rsidRPr="00E260D2" w:rsidRDefault="0033555B" w:rsidP="0033555B">
            <w:pPr>
              <w:spacing w:line="264" w:lineRule="auto"/>
              <w:jc w:val="center"/>
            </w:pPr>
            <w:r w:rsidRPr="00E260D2">
              <w:t>30</w:t>
            </w:r>
          </w:p>
        </w:tc>
        <w:tc>
          <w:tcPr>
            <w:tcW w:w="1384" w:type="dxa"/>
            <w:vAlign w:val="center"/>
          </w:tcPr>
          <w:p w:rsidR="0033555B" w:rsidRPr="00E260D2" w:rsidRDefault="0033555B" w:rsidP="0033555B">
            <w:pPr>
              <w:spacing w:line="264" w:lineRule="auto"/>
              <w:jc w:val="center"/>
            </w:pPr>
            <w:r w:rsidRPr="00E260D2">
              <w:t>0.01</w:t>
            </w:r>
          </w:p>
        </w:tc>
        <w:tc>
          <w:tcPr>
            <w:tcW w:w="992" w:type="dxa"/>
          </w:tcPr>
          <w:p w:rsidR="0033555B" w:rsidRPr="00E260D2" w:rsidRDefault="0033555B" w:rsidP="0033555B">
            <w:pPr>
              <w:spacing w:line="264" w:lineRule="auto"/>
              <w:jc w:val="center"/>
            </w:pPr>
            <w:r w:rsidRPr="00E260D2">
              <w:t>press.</w:t>
            </w:r>
          </w:p>
        </w:tc>
        <w:tc>
          <w:tcPr>
            <w:tcW w:w="1134" w:type="dxa"/>
            <w:vAlign w:val="center"/>
          </w:tcPr>
          <w:p w:rsidR="0033555B" w:rsidRPr="00E260D2" w:rsidRDefault="0033555B" w:rsidP="0033555B">
            <w:pPr>
              <w:spacing w:line="264" w:lineRule="auto"/>
              <w:jc w:val="center"/>
            </w:pPr>
            <w:r w:rsidRPr="00E260D2">
              <w:t>1050</w:t>
            </w:r>
          </w:p>
        </w:tc>
        <w:tc>
          <w:tcPr>
            <w:tcW w:w="992" w:type="dxa"/>
            <w:vAlign w:val="center"/>
          </w:tcPr>
          <w:p w:rsidR="0033555B" w:rsidRPr="00E260D2" w:rsidRDefault="0033555B" w:rsidP="0033555B">
            <w:pPr>
              <w:spacing w:line="264" w:lineRule="auto"/>
              <w:jc w:val="center"/>
            </w:pPr>
            <w:r w:rsidRPr="00E260D2">
              <w:t>1.11</w:t>
            </w:r>
          </w:p>
        </w:tc>
        <w:tc>
          <w:tcPr>
            <w:tcW w:w="1276" w:type="dxa"/>
            <w:vAlign w:val="center"/>
          </w:tcPr>
          <w:p w:rsidR="0033555B" w:rsidRPr="00E260D2" w:rsidRDefault="0033555B" w:rsidP="0033555B">
            <w:pPr>
              <w:spacing w:line="264" w:lineRule="auto"/>
              <w:jc w:val="center"/>
            </w:pPr>
            <w:r w:rsidRPr="00E260D2">
              <w:t>686</w:t>
            </w:r>
          </w:p>
        </w:tc>
      </w:tr>
      <w:tr w:rsidR="0033555B" w:rsidRPr="00E260D2" w:rsidTr="00B928C7">
        <w:tc>
          <w:tcPr>
            <w:tcW w:w="675" w:type="dxa"/>
            <w:vAlign w:val="center"/>
          </w:tcPr>
          <w:p w:rsidR="0033555B" w:rsidRPr="00E260D2" w:rsidRDefault="0033555B" w:rsidP="0033555B">
            <w:pPr>
              <w:spacing w:line="264" w:lineRule="auto"/>
              <w:jc w:val="center"/>
            </w:pPr>
            <w:r w:rsidRPr="00E260D2">
              <w:t>5</w:t>
            </w:r>
          </w:p>
        </w:tc>
        <w:tc>
          <w:tcPr>
            <w:tcW w:w="1168" w:type="dxa"/>
            <w:vAlign w:val="center"/>
          </w:tcPr>
          <w:p w:rsidR="0033555B" w:rsidRPr="00E260D2" w:rsidRDefault="0033555B" w:rsidP="0033555B">
            <w:pPr>
              <w:spacing w:line="264" w:lineRule="auto"/>
              <w:jc w:val="center"/>
            </w:pPr>
            <w:r w:rsidRPr="00E260D2">
              <w:t>100</w:t>
            </w:r>
          </w:p>
        </w:tc>
        <w:tc>
          <w:tcPr>
            <w:tcW w:w="992" w:type="dxa"/>
            <w:vAlign w:val="center"/>
          </w:tcPr>
          <w:p w:rsidR="0033555B" w:rsidRPr="00E260D2" w:rsidRDefault="0033555B" w:rsidP="0033555B">
            <w:pPr>
              <w:spacing w:line="264" w:lineRule="auto"/>
              <w:jc w:val="center"/>
            </w:pPr>
            <w:r w:rsidRPr="00E260D2">
              <w:t>15</w:t>
            </w:r>
          </w:p>
        </w:tc>
        <w:tc>
          <w:tcPr>
            <w:tcW w:w="884" w:type="dxa"/>
            <w:vAlign w:val="center"/>
          </w:tcPr>
          <w:p w:rsidR="0033555B" w:rsidRPr="00E260D2" w:rsidRDefault="0033555B" w:rsidP="0033555B">
            <w:pPr>
              <w:spacing w:line="264" w:lineRule="auto"/>
              <w:jc w:val="center"/>
            </w:pPr>
            <w:r w:rsidRPr="00E260D2">
              <w:t>30</w:t>
            </w:r>
          </w:p>
        </w:tc>
        <w:tc>
          <w:tcPr>
            <w:tcW w:w="1384" w:type="dxa"/>
            <w:vAlign w:val="center"/>
          </w:tcPr>
          <w:p w:rsidR="0033555B" w:rsidRPr="00E260D2" w:rsidRDefault="0033555B" w:rsidP="0033555B">
            <w:pPr>
              <w:spacing w:line="264" w:lineRule="auto"/>
              <w:jc w:val="center"/>
            </w:pPr>
            <w:r w:rsidRPr="00E260D2">
              <w:t>0.01</w:t>
            </w:r>
          </w:p>
        </w:tc>
        <w:tc>
          <w:tcPr>
            <w:tcW w:w="992" w:type="dxa"/>
          </w:tcPr>
          <w:p w:rsidR="0033555B" w:rsidRPr="00E260D2" w:rsidRDefault="0033555B" w:rsidP="0033555B">
            <w:pPr>
              <w:spacing w:line="264" w:lineRule="auto"/>
              <w:jc w:val="center"/>
            </w:pPr>
            <w:r w:rsidRPr="00E260D2">
              <w:t>press.</w:t>
            </w:r>
          </w:p>
        </w:tc>
        <w:tc>
          <w:tcPr>
            <w:tcW w:w="1134" w:type="dxa"/>
            <w:vAlign w:val="center"/>
          </w:tcPr>
          <w:p w:rsidR="0033555B" w:rsidRPr="00E260D2" w:rsidRDefault="0033555B" w:rsidP="0033555B">
            <w:pPr>
              <w:spacing w:line="264" w:lineRule="auto"/>
              <w:jc w:val="center"/>
            </w:pPr>
            <w:r w:rsidRPr="00E260D2">
              <w:t>1100</w:t>
            </w:r>
          </w:p>
        </w:tc>
        <w:tc>
          <w:tcPr>
            <w:tcW w:w="992" w:type="dxa"/>
            <w:vAlign w:val="center"/>
          </w:tcPr>
          <w:p w:rsidR="0033555B" w:rsidRPr="00E260D2" w:rsidRDefault="0033555B" w:rsidP="0033555B">
            <w:pPr>
              <w:spacing w:line="264" w:lineRule="auto"/>
              <w:jc w:val="center"/>
            </w:pPr>
            <w:r w:rsidRPr="00E260D2">
              <w:t>0.95</w:t>
            </w:r>
          </w:p>
        </w:tc>
        <w:tc>
          <w:tcPr>
            <w:tcW w:w="1276" w:type="dxa"/>
            <w:vAlign w:val="center"/>
          </w:tcPr>
          <w:p w:rsidR="0033555B" w:rsidRPr="00E260D2" w:rsidRDefault="0033555B" w:rsidP="0033555B">
            <w:pPr>
              <w:spacing w:line="264" w:lineRule="auto"/>
              <w:jc w:val="center"/>
            </w:pPr>
            <w:r w:rsidRPr="00E260D2">
              <w:t>588</w:t>
            </w:r>
          </w:p>
        </w:tc>
      </w:tr>
      <w:tr w:rsidR="0033555B" w:rsidRPr="00E260D2" w:rsidTr="00B928C7">
        <w:tc>
          <w:tcPr>
            <w:tcW w:w="675" w:type="dxa"/>
            <w:vAlign w:val="center"/>
          </w:tcPr>
          <w:p w:rsidR="0033555B" w:rsidRPr="00E260D2" w:rsidRDefault="0033555B" w:rsidP="0033555B">
            <w:pPr>
              <w:spacing w:line="264" w:lineRule="auto"/>
              <w:jc w:val="center"/>
            </w:pPr>
            <w:r w:rsidRPr="00E260D2">
              <w:t>6</w:t>
            </w:r>
          </w:p>
        </w:tc>
        <w:tc>
          <w:tcPr>
            <w:tcW w:w="1168" w:type="dxa"/>
            <w:vAlign w:val="center"/>
          </w:tcPr>
          <w:p w:rsidR="0033555B" w:rsidRPr="00E260D2" w:rsidRDefault="0033555B" w:rsidP="0033555B">
            <w:pPr>
              <w:spacing w:line="264" w:lineRule="auto"/>
              <w:jc w:val="center"/>
            </w:pPr>
            <w:r w:rsidRPr="00E260D2">
              <w:t>100</w:t>
            </w:r>
          </w:p>
        </w:tc>
        <w:tc>
          <w:tcPr>
            <w:tcW w:w="992" w:type="dxa"/>
            <w:vAlign w:val="center"/>
          </w:tcPr>
          <w:p w:rsidR="0033555B" w:rsidRPr="00E260D2" w:rsidRDefault="0033555B" w:rsidP="0033555B">
            <w:pPr>
              <w:spacing w:line="264" w:lineRule="auto"/>
              <w:jc w:val="center"/>
            </w:pPr>
            <w:r w:rsidRPr="00E260D2">
              <w:t>20</w:t>
            </w:r>
          </w:p>
        </w:tc>
        <w:tc>
          <w:tcPr>
            <w:tcW w:w="884" w:type="dxa"/>
            <w:vAlign w:val="center"/>
          </w:tcPr>
          <w:p w:rsidR="0033555B" w:rsidRPr="00E260D2" w:rsidRDefault="0033555B" w:rsidP="0033555B">
            <w:pPr>
              <w:spacing w:line="264" w:lineRule="auto"/>
              <w:jc w:val="center"/>
            </w:pPr>
            <w:r w:rsidRPr="00E260D2">
              <w:t>30</w:t>
            </w:r>
          </w:p>
        </w:tc>
        <w:tc>
          <w:tcPr>
            <w:tcW w:w="1384" w:type="dxa"/>
            <w:vAlign w:val="center"/>
          </w:tcPr>
          <w:p w:rsidR="0033555B" w:rsidRPr="00E260D2" w:rsidRDefault="0033555B" w:rsidP="0033555B">
            <w:pPr>
              <w:spacing w:line="264" w:lineRule="auto"/>
              <w:jc w:val="center"/>
            </w:pPr>
            <w:r w:rsidRPr="00E260D2">
              <w:t>0.01</w:t>
            </w:r>
          </w:p>
        </w:tc>
        <w:tc>
          <w:tcPr>
            <w:tcW w:w="992" w:type="dxa"/>
          </w:tcPr>
          <w:p w:rsidR="0033555B" w:rsidRPr="00E260D2" w:rsidRDefault="0033555B" w:rsidP="0033555B">
            <w:pPr>
              <w:spacing w:line="264" w:lineRule="auto"/>
              <w:jc w:val="center"/>
            </w:pPr>
            <w:r w:rsidRPr="00E260D2">
              <w:t>press.</w:t>
            </w:r>
          </w:p>
        </w:tc>
        <w:tc>
          <w:tcPr>
            <w:tcW w:w="1134" w:type="dxa"/>
            <w:vAlign w:val="center"/>
          </w:tcPr>
          <w:p w:rsidR="0033555B" w:rsidRPr="00E260D2" w:rsidRDefault="0033555B" w:rsidP="0033555B">
            <w:pPr>
              <w:spacing w:line="264" w:lineRule="auto"/>
              <w:jc w:val="center"/>
            </w:pPr>
            <w:r w:rsidRPr="00E260D2">
              <w:t>1100</w:t>
            </w:r>
          </w:p>
        </w:tc>
        <w:tc>
          <w:tcPr>
            <w:tcW w:w="992" w:type="dxa"/>
            <w:vAlign w:val="center"/>
          </w:tcPr>
          <w:p w:rsidR="0033555B" w:rsidRPr="00E260D2" w:rsidRDefault="0033555B" w:rsidP="0033555B">
            <w:pPr>
              <w:spacing w:line="264" w:lineRule="auto"/>
              <w:jc w:val="center"/>
            </w:pPr>
            <w:r w:rsidRPr="00E260D2">
              <w:t>0.78</w:t>
            </w:r>
          </w:p>
        </w:tc>
        <w:tc>
          <w:tcPr>
            <w:tcW w:w="1276" w:type="dxa"/>
            <w:vAlign w:val="center"/>
          </w:tcPr>
          <w:p w:rsidR="0033555B" w:rsidRPr="00E260D2" w:rsidRDefault="0033555B" w:rsidP="0033555B">
            <w:pPr>
              <w:spacing w:line="264" w:lineRule="auto"/>
              <w:jc w:val="center"/>
            </w:pPr>
            <w:r w:rsidRPr="00E260D2">
              <w:t>655</w:t>
            </w:r>
          </w:p>
        </w:tc>
      </w:tr>
      <w:tr w:rsidR="00903DE3" w:rsidRPr="00E260D2" w:rsidTr="00E0540D">
        <w:tc>
          <w:tcPr>
            <w:tcW w:w="675" w:type="dxa"/>
            <w:vAlign w:val="center"/>
          </w:tcPr>
          <w:p w:rsidR="00903DE3" w:rsidRPr="00E260D2" w:rsidRDefault="00903DE3" w:rsidP="00E0540D">
            <w:pPr>
              <w:spacing w:line="264" w:lineRule="auto"/>
              <w:jc w:val="center"/>
            </w:pPr>
            <w:r w:rsidRPr="00E260D2">
              <w:t>7</w:t>
            </w:r>
          </w:p>
        </w:tc>
        <w:tc>
          <w:tcPr>
            <w:tcW w:w="1168" w:type="dxa"/>
            <w:vAlign w:val="center"/>
          </w:tcPr>
          <w:p w:rsidR="00903DE3" w:rsidRPr="00E260D2" w:rsidRDefault="00903DE3" w:rsidP="00E0540D">
            <w:pPr>
              <w:spacing w:line="264" w:lineRule="auto"/>
              <w:jc w:val="center"/>
            </w:pPr>
            <w:r w:rsidRPr="00E260D2">
              <w:t>100</w:t>
            </w:r>
          </w:p>
        </w:tc>
        <w:tc>
          <w:tcPr>
            <w:tcW w:w="992" w:type="dxa"/>
            <w:vAlign w:val="center"/>
          </w:tcPr>
          <w:p w:rsidR="00903DE3" w:rsidRPr="00E260D2" w:rsidRDefault="00903DE3" w:rsidP="00E0540D">
            <w:pPr>
              <w:spacing w:line="264" w:lineRule="auto"/>
              <w:jc w:val="center"/>
            </w:pPr>
            <w:r w:rsidRPr="00E260D2">
              <w:t>20</w:t>
            </w:r>
          </w:p>
        </w:tc>
        <w:tc>
          <w:tcPr>
            <w:tcW w:w="884" w:type="dxa"/>
            <w:vAlign w:val="center"/>
          </w:tcPr>
          <w:p w:rsidR="00903DE3" w:rsidRPr="00E260D2" w:rsidRDefault="00903DE3" w:rsidP="00E0540D">
            <w:pPr>
              <w:spacing w:line="264" w:lineRule="auto"/>
              <w:jc w:val="center"/>
            </w:pPr>
            <w:r w:rsidRPr="00E260D2">
              <w:t>30</w:t>
            </w:r>
          </w:p>
        </w:tc>
        <w:tc>
          <w:tcPr>
            <w:tcW w:w="1384" w:type="dxa"/>
            <w:vAlign w:val="center"/>
          </w:tcPr>
          <w:p w:rsidR="00903DE3" w:rsidRPr="00E260D2" w:rsidRDefault="00903DE3" w:rsidP="00E0540D">
            <w:pPr>
              <w:spacing w:line="264" w:lineRule="auto"/>
              <w:jc w:val="center"/>
            </w:pPr>
            <w:r w:rsidRPr="00E260D2">
              <w:t>0</w:t>
            </w:r>
            <w:r w:rsidR="0033555B" w:rsidRPr="00E260D2">
              <w:t>.</w:t>
            </w:r>
            <w:r w:rsidRPr="00E260D2">
              <w:t>01</w:t>
            </w:r>
          </w:p>
        </w:tc>
        <w:tc>
          <w:tcPr>
            <w:tcW w:w="992" w:type="dxa"/>
            <w:vAlign w:val="center"/>
          </w:tcPr>
          <w:p w:rsidR="00903DE3" w:rsidRPr="00E260D2" w:rsidRDefault="0033555B" w:rsidP="00E0540D">
            <w:pPr>
              <w:spacing w:line="264" w:lineRule="auto"/>
              <w:ind w:left="-109" w:right="-108"/>
              <w:jc w:val="center"/>
            </w:pPr>
            <w:r w:rsidRPr="00E260D2">
              <w:t>pellet</w:t>
            </w:r>
          </w:p>
        </w:tc>
        <w:tc>
          <w:tcPr>
            <w:tcW w:w="1134" w:type="dxa"/>
            <w:vAlign w:val="center"/>
          </w:tcPr>
          <w:p w:rsidR="00903DE3" w:rsidRPr="00E260D2" w:rsidRDefault="00903DE3" w:rsidP="00E0540D">
            <w:pPr>
              <w:spacing w:line="264" w:lineRule="auto"/>
              <w:jc w:val="center"/>
            </w:pPr>
            <w:r w:rsidRPr="00E260D2">
              <w:t>1100</w:t>
            </w:r>
          </w:p>
        </w:tc>
        <w:tc>
          <w:tcPr>
            <w:tcW w:w="992" w:type="dxa"/>
            <w:vAlign w:val="center"/>
          </w:tcPr>
          <w:p w:rsidR="00903DE3" w:rsidRPr="00E260D2" w:rsidRDefault="00903DE3" w:rsidP="00E0540D">
            <w:pPr>
              <w:spacing w:line="264" w:lineRule="auto"/>
              <w:jc w:val="center"/>
            </w:pPr>
            <w:r w:rsidRPr="00E260D2">
              <w:t>0</w:t>
            </w:r>
            <w:r w:rsidR="0033555B" w:rsidRPr="00E260D2">
              <w:t>.</w:t>
            </w:r>
            <w:r w:rsidRPr="00E260D2">
              <w:t>70</w:t>
            </w:r>
          </w:p>
        </w:tc>
        <w:tc>
          <w:tcPr>
            <w:tcW w:w="1276" w:type="dxa"/>
            <w:vAlign w:val="center"/>
          </w:tcPr>
          <w:p w:rsidR="00903DE3" w:rsidRPr="00E260D2" w:rsidRDefault="00903DE3" w:rsidP="00E0540D">
            <w:pPr>
              <w:spacing w:line="264" w:lineRule="auto"/>
              <w:jc w:val="center"/>
            </w:pPr>
            <w:r w:rsidRPr="00E260D2">
              <w:t>624</w:t>
            </w:r>
          </w:p>
        </w:tc>
      </w:tr>
      <w:tr w:rsidR="00903DE3" w:rsidRPr="00E260D2" w:rsidTr="00E0540D">
        <w:tc>
          <w:tcPr>
            <w:tcW w:w="675" w:type="dxa"/>
            <w:vAlign w:val="center"/>
          </w:tcPr>
          <w:p w:rsidR="00903DE3" w:rsidRPr="00E260D2" w:rsidRDefault="00903DE3" w:rsidP="00E0540D">
            <w:pPr>
              <w:spacing w:line="264" w:lineRule="auto"/>
              <w:jc w:val="center"/>
            </w:pPr>
            <w:r w:rsidRPr="00E260D2">
              <w:t>8</w:t>
            </w:r>
          </w:p>
        </w:tc>
        <w:tc>
          <w:tcPr>
            <w:tcW w:w="1168" w:type="dxa"/>
            <w:vAlign w:val="center"/>
          </w:tcPr>
          <w:p w:rsidR="00903DE3" w:rsidRPr="00E260D2" w:rsidRDefault="00903DE3" w:rsidP="00E0540D">
            <w:pPr>
              <w:spacing w:line="264" w:lineRule="auto"/>
              <w:jc w:val="center"/>
            </w:pPr>
            <w:r w:rsidRPr="00E260D2">
              <w:t>100</w:t>
            </w:r>
          </w:p>
        </w:tc>
        <w:tc>
          <w:tcPr>
            <w:tcW w:w="992" w:type="dxa"/>
            <w:vAlign w:val="center"/>
          </w:tcPr>
          <w:p w:rsidR="00903DE3" w:rsidRPr="00E260D2" w:rsidRDefault="00903DE3" w:rsidP="00E0540D">
            <w:pPr>
              <w:spacing w:line="264" w:lineRule="auto"/>
              <w:jc w:val="center"/>
            </w:pPr>
            <w:r w:rsidRPr="00E260D2">
              <w:t>20</w:t>
            </w:r>
          </w:p>
        </w:tc>
        <w:tc>
          <w:tcPr>
            <w:tcW w:w="884" w:type="dxa"/>
            <w:vAlign w:val="center"/>
          </w:tcPr>
          <w:p w:rsidR="00903DE3" w:rsidRPr="00E260D2" w:rsidRDefault="00903DE3" w:rsidP="00E0540D">
            <w:pPr>
              <w:spacing w:line="264" w:lineRule="auto"/>
              <w:jc w:val="center"/>
            </w:pPr>
            <w:r w:rsidRPr="00E260D2">
              <w:t>30</w:t>
            </w:r>
          </w:p>
        </w:tc>
        <w:tc>
          <w:tcPr>
            <w:tcW w:w="1384" w:type="dxa"/>
            <w:vAlign w:val="center"/>
          </w:tcPr>
          <w:p w:rsidR="00903DE3" w:rsidRPr="00E260D2" w:rsidRDefault="00903DE3" w:rsidP="00E0540D">
            <w:pPr>
              <w:spacing w:line="264" w:lineRule="auto"/>
              <w:jc w:val="center"/>
            </w:pPr>
            <w:r w:rsidRPr="00E260D2">
              <w:t>0</w:t>
            </w:r>
            <w:r w:rsidR="0033555B" w:rsidRPr="00E260D2">
              <w:t>.</w:t>
            </w:r>
            <w:r w:rsidRPr="00E260D2">
              <w:t>01</w:t>
            </w:r>
          </w:p>
        </w:tc>
        <w:tc>
          <w:tcPr>
            <w:tcW w:w="992" w:type="dxa"/>
            <w:vAlign w:val="center"/>
          </w:tcPr>
          <w:p w:rsidR="00903DE3" w:rsidRPr="00E260D2" w:rsidRDefault="0033555B" w:rsidP="00E0540D">
            <w:pPr>
              <w:spacing w:line="264" w:lineRule="auto"/>
              <w:ind w:left="-109" w:right="-108"/>
              <w:jc w:val="center"/>
            </w:pPr>
            <w:r w:rsidRPr="00E260D2">
              <w:t>pellet</w:t>
            </w:r>
          </w:p>
        </w:tc>
        <w:tc>
          <w:tcPr>
            <w:tcW w:w="1134" w:type="dxa"/>
            <w:vAlign w:val="center"/>
          </w:tcPr>
          <w:p w:rsidR="00903DE3" w:rsidRPr="00E260D2" w:rsidRDefault="00903DE3" w:rsidP="00E0540D">
            <w:pPr>
              <w:spacing w:line="264" w:lineRule="auto"/>
              <w:jc w:val="center"/>
            </w:pPr>
            <w:r w:rsidRPr="00E260D2">
              <w:t>1150</w:t>
            </w:r>
          </w:p>
        </w:tc>
        <w:tc>
          <w:tcPr>
            <w:tcW w:w="992" w:type="dxa"/>
            <w:vAlign w:val="center"/>
          </w:tcPr>
          <w:p w:rsidR="00903DE3" w:rsidRPr="00E260D2" w:rsidRDefault="00903DE3" w:rsidP="00E0540D">
            <w:pPr>
              <w:spacing w:line="264" w:lineRule="auto"/>
              <w:jc w:val="center"/>
            </w:pPr>
            <w:r w:rsidRPr="00E260D2">
              <w:t>0</w:t>
            </w:r>
            <w:r w:rsidR="0033555B" w:rsidRPr="00E260D2">
              <w:t>.</w:t>
            </w:r>
            <w:r w:rsidRPr="00E260D2">
              <w:t>72</w:t>
            </w:r>
          </w:p>
        </w:tc>
        <w:tc>
          <w:tcPr>
            <w:tcW w:w="1276" w:type="dxa"/>
            <w:vAlign w:val="center"/>
          </w:tcPr>
          <w:p w:rsidR="00903DE3" w:rsidRPr="00E260D2" w:rsidRDefault="00903DE3" w:rsidP="00E0540D">
            <w:pPr>
              <w:spacing w:line="264" w:lineRule="auto"/>
              <w:jc w:val="center"/>
            </w:pPr>
            <w:r w:rsidRPr="00E260D2">
              <w:t>568</w:t>
            </w:r>
          </w:p>
        </w:tc>
      </w:tr>
      <w:tr w:rsidR="00903DE3" w:rsidRPr="00E260D2" w:rsidTr="00E0540D">
        <w:tc>
          <w:tcPr>
            <w:tcW w:w="675" w:type="dxa"/>
            <w:vAlign w:val="center"/>
          </w:tcPr>
          <w:p w:rsidR="00903DE3" w:rsidRPr="00E260D2" w:rsidRDefault="00903DE3" w:rsidP="00E0540D">
            <w:pPr>
              <w:spacing w:line="264" w:lineRule="auto"/>
              <w:jc w:val="center"/>
            </w:pPr>
            <w:r w:rsidRPr="00E260D2">
              <w:t>9</w:t>
            </w:r>
          </w:p>
        </w:tc>
        <w:tc>
          <w:tcPr>
            <w:tcW w:w="1168" w:type="dxa"/>
            <w:vAlign w:val="center"/>
          </w:tcPr>
          <w:p w:rsidR="00903DE3" w:rsidRPr="00E260D2" w:rsidRDefault="00903DE3" w:rsidP="00E0540D">
            <w:pPr>
              <w:spacing w:line="264" w:lineRule="auto"/>
              <w:jc w:val="center"/>
            </w:pPr>
            <w:r w:rsidRPr="00E260D2">
              <w:t>100</w:t>
            </w:r>
          </w:p>
        </w:tc>
        <w:tc>
          <w:tcPr>
            <w:tcW w:w="992" w:type="dxa"/>
            <w:vAlign w:val="center"/>
          </w:tcPr>
          <w:p w:rsidR="00903DE3" w:rsidRPr="00E260D2" w:rsidRDefault="00903DE3" w:rsidP="00E0540D">
            <w:pPr>
              <w:spacing w:line="264" w:lineRule="auto"/>
              <w:jc w:val="center"/>
            </w:pPr>
            <w:r w:rsidRPr="00E260D2">
              <w:t>20</w:t>
            </w:r>
          </w:p>
        </w:tc>
        <w:tc>
          <w:tcPr>
            <w:tcW w:w="884" w:type="dxa"/>
            <w:vAlign w:val="center"/>
          </w:tcPr>
          <w:p w:rsidR="00903DE3" w:rsidRPr="00E260D2" w:rsidRDefault="00903DE3" w:rsidP="00E0540D">
            <w:pPr>
              <w:spacing w:line="264" w:lineRule="auto"/>
              <w:jc w:val="center"/>
            </w:pPr>
            <w:r w:rsidRPr="00E260D2">
              <w:t>30</w:t>
            </w:r>
          </w:p>
        </w:tc>
        <w:tc>
          <w:tcPr>
            <w:tcW w:w="1384" w:type="dxa"/>
            <w:vAlign w:val="center"/>
          </w:tcPr>
          <w:p w:rsidR="00903DE3" w:rsidRPr="00E260D2" w:rsidRDefault="00903DE3" w:rsidP="00E0540D">
            <w:pPr>
              <w:spacing w:line="264" w:lineRule="auto"/>
              <w:jc w:val="center"/>
            </w:pPr>
            <w:r w:rsidRPr="00E260D2">
              <w:t>0</w:t>
            </w:r>
            <w:r w:rsidR="0033555B" w:rsidRPr="00E260D2">
              <w:t>.</w:t>
            </w:r>
            <w:r w:rsidRPr="00E260D2">
              <w:t>01</w:t>
            </w:r>
          </w:p>
        </w:tc>
        <w:tc>
          <w:tcPr>
            <w:tcW w:w="992" w:type="dxa"/>
            <w:vAlign w:val="center"/>
          </w:tcPr>
          <w:p w:rsidR="00903DE3" w:rsidRPr="00E260D2" w:rsidRDefault="0033555B" w:rsidP="00E0540D">
            <w:pPr>
              <w:spacing w:line="264" w:lineRule="auto"/>
              <w:ind w:left="-109" w:right="-108"/>
              <w:jc w:val="center"/>
            </w:pPr>
            <w:r w:rsidRPr="00E260D2">
              <w:t>pellet</w:t>
            </w:r>
          </w:p>
        </w:tc>
        <w:tc>
          <w:tcPr>
            <w:tcW w:w="1134" w:type="dxa"/>
            <w:vAlign w:val="center"/>
          </w:tcPr>
          <w:p w:rsidR="00903DE3" w:rsidRPr="00E260D2" w:rsidRDefault="00903DE3" w:rsidP="00E0540D">
            <w:pPr>
              <w:spacing w:line="264" w:lineRule="auto"/>
              <w:jc w:val="center"/>
            </w:pPr>
            <w:r w:rsidRPr="00E260D2">
              <w:t>1200</w:t>
            </w:r>
          </w:p>
        </w:tc>
        <w:tc>
          <w:tcPr>
            <w:tcW w:w="992" w:type="dxa"/>
            <w:vAlign w:val="center"/>
          </w:tcPr>
          <w:p w:rsidR="00903DE3" w:rsidRPr="00E260D2" w:rsidRDefault="00903DE3" w:rsidP="00E0540D">
            <w:pPr>
              <w:spacing w:line="264" w:lineRule="auto"/>
              <w:jc w:val="center"/>
            </w:pPr>
            <w:r w:rsidRPr="00E260D2">
              <w:t>0</w:t>
            </w:r>
            <w:r w:rsidR="0033555B" w:rsidRPr="00E260D2">
              <w:t>.</w:t>
            </w:r>
            <w:r w:rsidRPr="00E260D2">
              <w:t>84</w:t>
            </w:r>
          </w:p>
        </w:tc>
        <w:tc>
          <w:tcPr>
            <w:tcW w:w="1276" w:type="dxa"/>
            <w:vAlign w:val="center"/>
          </w:tcPr>
          <w:p w:rsidR="00903DE3" w:rsidRPr="00E260D2" w:rsidRDefault="00903DE3" w:rsidP="00E0540D">
            <w:pPr>
              <w:spacing w:line="264" w:lineRule="auto"/>
              <w:jc w:val="center"/>
            </w:pPr>
            <w:r w:rsidRPr="00E260D2">
              <w:t>554</w:t>
            </w:r>
          </w:p>
        </w:tc>
      </w:tr>
    </w:tbl>
    <w:p w:rsidR="00903DE3" w:rsidRPr="00CA6E32" w:rsidRDefault="00903DE3" w:rsidP="00903DE3">
      <w:pPr>
        <w:ind w:firstLine="567"/>
        <w:jc w:val="both"/>
        <w:rPr>
          <w:rFonts w:cs="Times New Roman"/>
          <w:sz w:val="8"/>
          <w:szCs w:val="8"/>
        </w:rPr>
      </w:pPr>
    </w:p>
    <w:p w:rsidR="00903DE3" w:rsidRPr="00CA6E32" w:rsidRDefault="00903DE3" w:rsidP="00903DE3">
      <w:pPr>
        <w:ind w:firstLine="567"/>
        <w:jc w:val="center"/>
        <w:rPr>
          <w:rFonts w:cs="Times New Roman"/>
          <w:noProof/>
          <w:sz w:val="16"/>
          <w:szCs w:val="16"/>
        </w:rPr>
      </w:pPr>
    </w:p>
    <w:p w:rsidR="00903DE3" w:rsidRPr="00CA6E32" w:rsidRDefault="00903DE3" w:rsidP="00903DE3">
      <w:pPr>
        <w:jc w:val="center"/>
        <w:rPr>
          <w:rFonts w:cs="Times New Roman"/>
          <w:noProof/>
          <w:sz w:val="24"/>
          <w:szCs w:val="24"/>
        </w:rPr>
      </w:pPr>
      <w:r w:rsidRPr="00CA6E32">
        <w:rPr>
          <w:rFonts w:cs="Times New Roman"/>
          <w:noProof/>
          <w:sz w:val="24"/>
          <w:szCs w:val="24"/>
        </w:rPr>
        <w:lastRenderedPageBreak/>
        <w:drawing>
          <wp:inline distT="0" distB="0" distL="0" distR="0">
            <wp:extent cx="4162425" cy="2852810"/>
            <wp:effectExtent l="19050" t="0" r="9525" b="0"/>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4210976" cy="2886085"/>
                    </a:xfrm>
                    <a:prstGeom prst="rect">
                      <a:avLst/>
                    </a:prstGeom>
                    <a:noFill/>
                    <a:ln w="9525">
                      <a:noFill/>
                      <a:miter lim="800000"/>
                      <a:headEnd/>
                      <a:tailEnd/>
                    </a:ln>
                  </pic:spPr>
                </pic:pic>
              </a:graphicData>
            </a:graphic>
          </wp:inline>
        </w:drawing>
      </w:r>
    </w:p>
    <w:p w:rsidR="00903DE3" w:rsidRPr="00CA6E32" w:rsidRDefault="00903DE3" w:rsidP="00903DE3">
      <w:pPr>
        <w:spacing w:line="360" w:lineRule="auto"/>
        <w:ind w:firstLine="567"/>
        <w:rPr>
          <w:rFonts w:cs="Times New Roman"/>
          <w:sz w:val="16"/>
          <w:szCs w:val="16"/>
        </w:rPr>
      </w:pPr>
    </w:p>
    <w:p w:rsidR="00903DE3" w:rsidRPr="00CA6E32" w:rsidRDefault="00CA6E32" w:rsidP="00903DE3">
      <w:pPr>
        <w:spacing w:line="360" w:lineRule="auto"/>
        <w:jc w:val="center"/>
        <w:rPr>
          <w:rFonts w:cs="Times New Roman"/>
          <w:sz w:val="24"/>
          <w:szCs w:val="24"/>
          <w:lang w:val="en-US"/>
        </w:rPr>
      </w:pPr>
      <w:r w:rsidRPr="00CA6E32">
        <w:rPr>
          <w:rFonts w:eastAsia="Times New Roman" w:cs="Times New Roman"/>
          <w:kern w:val="24"/>
          <w:sz w:val="24"/>
          <w:szCs w:val="24"/>
          <w:lang w:val="en-US"/>
        </w:rPr>
        <w:t xml:space="preserve">Figure </w:t>
      </w:r>
      <w:r w:rsidR="00D96841" w:rsidRPr="00CA6E32">
        <w:rPr>
          <w:rFonts w:cs="Times New Roman"/>
          <w:sz w:val="24"/>
          <w:szCs w:val="24"/>
          <w:lang w:val="en-US"/>
        </w:rPr>
        <w:t>4</w:t>
      </w:r>
      <w:r w:rsidR="00903DE3" w:rsidRPr="00CA6E32">
        <w:rPr>
          <w:rFonts w:cs="Times New Roman"/>
          <w:sz w:val="24"/>
          <w:szCs w:val="24"/>
          <w:lang w:val="en-US"/>
        </w:rPr>
        <w:t xml:space="preserve"> </w:t>
      </w:r>
      <w:r w:rsidR="00D96841" w:rsidRPr="00CA6E32">
        <w:rPr>
          <w:rFonts w:cs="Times New Roman"/>
          <w:sz w:val="24"/>
          <w:szCs w:val="24"/>
          <w:lang w:val="kk-KZ" w:eastAsia="en-US"/>
        </w:rPr>
        <w:t xml:space="preserve">– </w:t>
      </w:r>
      <w:r w:rsidR="0033555B" w:rsidRPr="00CA6E32">
        <w:rPr>
          <w:rFonts w:cs="Times New Roman"/>
          <w:sz w:val="24"/>
          <w:szCs w:val="24"/>
          <w:lang w:val="en-US"/>
        </w:rPr>
        <w:t xml:space="preserve">Prototypes of foam glass from a solution of </w:t>
      </w:r>
      <w:r w:rsidR="004C6CB9" w:rsidRPr="00CA6E32">
        <w:rPr>
          <w:rFonts w:cs="Times New Roman"/>
          <w:sz w:val="24"/>
          <w:szCs w:val="24"/>
          <w:lang w:val="en-US"/>
        </w:rPr>
        <w:t>ASS</w:t>
      </w:r>
      <w:r w:rsidR="0033555B" w:rsidRPr="00CA6E32">
        <w:rPr>
          <w:rFonts w:cs="Times New Roman"/>
          <w:sz w:val="24"/>
          <w:szCs w:val="24"/>
          <w:lang w:val="en-US"/>
        </w:rPr>
        <w:t xml:space="preserve"> and diatomite</w:t>
      </w:r>
    </w:p>
    <w:p w:rsidR="00D96841" w:rsidRPr="00CA6E32" w:rsidRDefault="00D96841" w:rsidP="00D96841">
      <w:pPr>
        <w:spacing w:line="360" w:lineRule="auto"/>
        <w:ind w:firstLine="709"/>
        <w:jc w:val="both"/>
        <w:rPr>
          <w:rFonts w:cs="Times New Roman"/>
          <w:sz w:val="8"/>
          <w:szCs w:val="8"/>
          <w:lang w:val="en-US"/>
        </w:rPr>
      </w:pPr>
    </w:p>
    <w:p w:rsidR="0033555B" w:rsidRPr="00CA6E32" w:rsidRDefault="004C6CB9" w:rsidP="0033555B">
      <w:pPr>
        <w:shd w:val="clear" w:color="auto" w:fill="FFFFFF"/>
        <w:spacing w:line="348" w:lineRule="auto"/>
        <w:ind w:firstLine="709"/>
        <w:jc w:val="both"/>
        <w:rPr>
          <w:rFonts w:cs="Times New Roman"/>
          <w:sz w:val="24"/>
          <w:szCs w:val="24"/>
          <w:lang w:val="en-US"/>
        </w:rPr>
      </w:pPr>
      <w:r w:rsidRPr="00CA6E32">
        <w:rPr>
          <w:rFonts w:cs="Times New Roman"/>
          <w:sz w:val="24"/>
          <w:szCs w:val="24"/>
          <w:lang w:val="en-US"/>
        </w:rPr>
        <w:t xml:space="preserve">A </w:t>
      </w:r>
      <w:r w:rsidR="0033555B" w:rsidRPr="00CA6E32">
        <w:rPr>
          <w:rFonts w:cs="Times New Roman"/>
          <w:sz w:val="24"/>
          <w:szCs w:val="24"/>
          <w:lang w:val="en-US"/>
        </w:rPr>
        <w:t xml:space="preserve">simple </w:t>
      </w:r>
      <w:r w:rsidRPr="00CA6E32">
        <w:rPr>
          <w:rFonts w:cs="Times New Roman"/>
          <w:sz w:val="24"/>
          <w:szCs w:val="24"/>
          <w:lang w:val="en-US"/>
        </w:rPr>
        <w:t>process flow diagram</w:t>
      </w:r>
      <w:r w:rsidR="0033555B" w:rsidRPr="00CA6E32">
        <w:rPr>
          <w:rFonts w:cs="Times New Roman"/>
          <w:sz w:val="24"/>
          <w:szCs w:val="24"/>
          <w:lang w:val="en-US"/>
        </w:rPr>
        <w:t xml:space="preserve"> for the utilization of an alkali-silica solution, a middling product of the process </w:t>
      </w:r>
      <w:r w:rsidR="00ED6D17" w:rsidRPr="00CA6E32">
        <w:rPr>
          <w:rFonts w:cs="Times New Roman"/>
          <w:sz w:val="24"/>
          <w:szCs w:val="24"/>
          <w:lang w:val="en-US"/>
        </w:rPr>
        <w:t>intended to obtain</w:t>
      </w:r>
      <w:r w:rsidR="0033555B" w:rsidRPr="00CA6E32">
        <w:rPr>
          <w:rFonts w:cs="Times New Roman"/>
          <w:sz w:val="24"/>
          <w:szCs w:val="24"/>
          <w:lang w:val="en-US"/>
        </w:rPr>
        <w:t xml:space="preserve"> alumina from coal ash of Ekibastuz power-generating coals, is proposed</w:t>
      </w:r>
      <w:r w:rsidRPr="00CA6E32">
        <w:rPr>
          <w:rFonts w:cs="Times New Roman"/>
          <w:sz w:val="24"/>
          <w:szCs w:val="24"/>
          <w:lang w:val="en-US"/>
        </w:rPr>
        <w:t xml:space="preserve"> BASED on the studies performed</w:t>
      </w:r>
      <w:r w:rsidR="0033555B" w:rsidRPr="00CA6E32">
        <w:rPr>
          <w:rFonts w:cs="Times New Roman"/>
          <w:sz w:val="24"/>
          <w:szCs w:val="24"/>
          <w:lang w:val="en-US"/>
        </w:rPr>
        <w:t xml:space="preserve">. The conditions </w:t>
      </w:r>
      <w:r w:rsidR="006D46BA" w:rsidRPr="00CA6E32">
        <w:rPr>
          <w:rFonts w:cs="Times New Roman"/>
          <w:sz w:val="24"/>
          <w:szCs w:val="24"/>
          <w:lang w:val="en-US"/>
        </w:rPr>
        <w:t>to obtain</w:t>
      </w:r>
      <w:r w:rsidR="0033555B" w:rsidRPr="00CA6E32">
        <w:rPr>
          <w:rFonts w:cs="Times New Roman"/>
          <w:sz w:val="24"/>
          <w:szCs w:val="24"/>
          <w:lang w:val="en-US"/>
        </w:rPr>
        <w:t xml:space="preserve"> foam glass from </w:t>
      </w:r>
      <w:r w:rsidRPr="00CA6E32">
        <w:rPr>
          <w:rFonts w:cs="Times New Roman"/>
          <w:sz w:val="24"/>
          <w:szCs w:val="24"/>
          <w:lang w:val="en-US"/>
        </w:rPr>
        <w:t>ASS</w:t>
      </w:r>
      <w:r w:rsidR="0033555B" w:rsidRPr="00CA6E32">
        <w:rPr>
          <w:rFonts w:cs="Times New Roman"/>
          <w:sz w:val="24"/>
          <w:szCs w:val="24"/>
          <w:lang w:val="en-US"/>
        </w:rPr>
        <w:t xml:space="preserve"> and natural diatomite have been determined. The technical parameters of the foam glass correspond to the characteristics of modern thermal insulation materials for construction.</w:t>
      </w:r>
    </w:p>
    <w:p w:rsidR="00FE685B" w:rsidRPr="00CA6E32" w:rsidRDefault="004C6CB9" w:rsidP="0033555B">
      <w:pPr>
        <w:shd w:val="clear" w:color="auto" w:fill="FFFFFF"/>
        <w:spacing w:line="348" w:lineRule="auto"/>
        <w:ind w:firstLine="709"/>
        <w:jc w:val="both"/>
        <w:rPr>
          <w:rFonts w:cs="Times New Roman"/>
          <w:sz w:val="24"/>
          <w:szCs w:val="24"/>
          <w:shd w:val="clear" w:color="auto" w:fill="FFFFFF"/>
          <w:lang w:val="en-US"/>
        </w:rPr>
      </w:pPr>
      <w:r w:rsidRPr="00CA6E32">
        <w:rPr>
          <w:rFonts w:cs="Times New Roman"/>
          <w:sz w:val="24"/>
          <w:szCs w:val="24"/>
          <w:lang w:val="en-US"/>
        </w:rPr>
        <w:t xml:space="preserve">Large-scale laboratory tests were performed on </w:t>
      </w:r>
      <w:r w:rsidR="0033555B" w:rsidRPr="00CA6E32">
        <w:rPr>
          <w:rFonts w:cs="Times New Roman"/>
          <w:sz w:val="24"/>
          <w:szCs w:val="24"/>
          <w:lang w:val="en-US"/>
        </w:rPr>
        <w:t xml:space="preserve">the production equipment of Sailan-Aktobe </w:t>
      </w:r>
      <w:r w:rsidRPr="00CA6E32">
        <w:rPr>
          <w:rFonts w:cs="Times New Roman"/>
          <w:sz w:val="24"/>
          <w:szCs w:val="24"/>
          <w:lang w:val="en-US"/>
        </w:rPr>
        <w:t>LLP</w:t>
      </w:r>
      <w:r w:rsidR="0033555B" w:rsidRPr="00CA6E32">
        <w:rPr>
          <w:rFonts w:cs="Times New Roman"/>
          <w:sz w:val="24"/>
          <w:szCs w:val="24"/>
          <w:lang w:val="en-US"/>
        </w:rPr>
        <w:t xml:space="preserve"> with the determination of technological parameters </w:t>
      </w:r>
      <w:r w:rsidR="00ED6D17" w:rsidRPr="00CA6E32">
        <w:rPr>
          <w:rFonts w:cs="Times New Roman"/>
          <w:sz w:val="24"/>
          <w:szCs w:val="24"/>
          <w:lang w:val="en-US"/>
        </w:rPr>
        <w:t>to produce</w:t>
      </w:r>
      <w:r w:rsidR="0033555B" w:rsidRPr="00CA6E32">
        <w:rPr>
          <w:rFonts w:cs="Times New Roman"/>
          <w:sz w:val="24"/>
          <w:szCs w:val="24"/>
          <w:lang w:val="en-US"/>
        </w:rPr>
        <w:t xml:space="preserve"> batches of autoclave-free and autoclave silicate bricks, dry building mixtures for further work.</w:t>
      </w:r>
    </w:p>
    <w:p w:rsidR="008B12A8" w:rsidRDefault="008B12A8">
      <w:pPr>
        <w:spacing w:after="200" w:line="276" w:lineRule="auto"/>
        <w:rPr>
          <w:rFonts w:cs="Times New Roman"/>
          <w:b/>
          <w:sz w:val="24"/>
          <w:szCs w:val="24"/>
          <w:lang w:val="en-US"/>
        </w:rPr>
      </w:pPr>
      <w:r>
        <w:rPr>
          <w:rFonts w:cs="Times New Roman"/>
          <w:b/>
          <w:sz w:val="24"/>
          <w:szCs w:val="24"/>
          <w:lang w:val="en-US"/>
        </w:rPr>
        <w:br w:type="page"/>
      </w:r>
    </w:p>
    <w:p w:rsidR="00B90488" w:rsidRPr="00CA6E32" w:rsidRDefault="00981EAB" w:rsidP="00981EAB">
      <w:pPr>
        <w:widowControl w:val="0"/>
        <w:autoSpaceDE w:val="0"/>
        <w:autoSpaceDN w:val="0"/>
        <w:adjustRightInd w:val="0"/>
        <w:spacing w:line="360" w:lineRule="auto"/>
        <w:ind w:firstLine="709"/>
        <w:jc w:val="both"/>
        <w:rPr>
          <w:rFonts w:cs="Times New Roman"/>
          <w:b/>
          <w:bCs/>
          <w:sz w:val="24"/>
          <w:szCs w:val="24"/>
          <w:lang w:val="en-US"/>
        </w:rPr>
      </w:pPr>
      <w:r w:rsidRPr="00CA6E32">
        <w:rPr>
          <w:rFonts w:cs="Times New Roman"/>
          <w:b/>
          <w:sz w:val="24"/>
          <w:szCs w:val="24"/>
          <w:lang w:val="en-US"/>
        </w:rPr>
        <w:lastRenderedPageBreak/>
        <w:t>3</w:t>
      </w:r>
      <w:r w:rsidR="00BD75D1" w:rsidRPr="00CA6E32">
        <w:rPr>
          <w:rFonts w:cs="Times New Roman"/>
          <w:b/>
          <w:sz w:val="24"/>
          <w:szCs w:val="24"/>
          <w:lang w:val="en-US"/>
        </w:rPr>
        <w:t xml:space="preserve"> </w:t>
      </w:r>
      <w:r w:rsidR="004C6CB9" w:rsidRPr="00CA6E32">
        <w:rPr>
          <w:rFonts w:cs="Times New Roman"/>
          <w:b/>
          <w:sz w:val="24"/>
          <w:szCs w:val="24"/>
          <w:lang w:val="en-US"/>
        </w:rPr>
        <w:t>Large-scaled test</w:t>
      </w:r>
      <w:r w:rsidR="0033555B" w:rsidRPr="00CA6E32">
        <w:rPr>
          <w:rFonts w:cs="Times New Roman"/>
          <w:b/>
          <w:sz w:val="24"/>
          <w:szCs w:val="24"/>
          <w:lang w:val="en-US"/>
        </w:rPr>
        <w:t xml:space="preserve">s of the accumulated dry building mixtures based on activated diatomite. Comparative calculations and justification of the economic </w:t>
      </w:r>
      <w:r w:rsidR="00D3405C" w:rsidRPr="00CA6E32">
        <w:rPr>
          <w:rFonts w:cs="Times New Roman"/>
          <w:b/>
          <w:sz w:val="24"/>
          <w:szCs w:val="24"/>
          <w:lang w:val="en-US"/>
        </w:rPr>
        <w:t>efficiency of the use of</w:t>
      </w:r>
      <w:r w:rsidR="0033555B" w:rsidRPr="00CA6E32">
        <w:rPr>
          <w:rFonts w:cs="Times New Roman"/>
          <w:b/>
          <w:sz w:val="24"/>
          <w:szCs w:val="24"/>
          <w:lang w:val="en-US"/>
        </w:rPr>
        <w:t xml:space="preserve"> </w:t>
      </w:r>
      <w:r w:rsidR="00D3405C" w:rsidRPr="00CA6E32">
        <w:rPr>
          <w:rFonts w:cs="Times New Roman"/>
          <w:b/>
          <w:sz w:val="24"/>
          <w:szCs w:val="24"/>
          <w:lang w:val="en-US"/>
        </w:rPr>
        <w:t>diatomites intended to produce</w:t>
      </w:r>
      <w:r w:rsidR="0033555B" w:rsidRPr="00CA6E32">
        <w:rPr>
          <w:rFonts w:cs="Times New Roman"/>
          <w:b/>
          <w:sz w:val="24"/>
          <w:szCs w:val="24"/>
          <w:lang w:val="en-US"/>
        </w:rPr>
        <w:t xml:space="preserve"> construction products</w:t>
      </w:r>
    </w:p>
    <w:p w:rsidR="00B90488" w:rsidRPr="00CA6E32" w:rsidRDefault="00B90488" w:rsidP="00981EAB">
      <w:pPr>
        <w:widowControl w:val="0"/>
        <w:autoSpaceDE w:val="0"/>
        <w:autoSpaceDN w:val="0"/>
        <w:adjustRightInd w:val="0"/>
        <w:spacing w:line="360" w:lineRule="auto"/>
        <w:ind w:firstLine="709"/>
        <w:jc w:val="both"/>
        <w:rPr>
          <w:rFonts w:cs="Times New Roman"/>
          <w:sz w:val="24"/>
          <w:szCs w:val="24"/>
          <w:lang w:val="en-US"/>
        </w:rPr>
      </w:pPr>
    </w:p>
    <w:p w:rsidR="00B90488" w:rsidRPr="00CA6E32" w:rsidRDefault="00B90488" w:rsidP="00981EAB">
      <w:pPr>
        <w:widowControl w:val="0"/>
        <w:autoSpaceDE w:val="0"/>
        <w:autoSpaceDN w:val="0"/>
        <w:adjustRightInd w:val="0"/>
        <w:spacing w:line="360" w:lineRule="auto"/>
        <w:ind w:firstLine="709"/>
        <w:jc w:val="both"/>
        <w:rPr>
          <w:rFonts w:cs="Times New Roman"/>
          <w:b/>
          <w:sz w:val="24"/>
          <w:szCs w:val="24"/>
          <w:lang w:val="en-US"/>
        </w:rPr>
      </w:pPr>
      <w:r w:rsidRPr="00CA6E32">
        <w:rPr>
          <w:rFonts w:cs="Times New Roman"/>
          <w:b/>
          <w:sz w:val="24"/>
          <w:szCs w:val="24"/>
          <w:lang w:val="en-US"/>
        </w:rPr>
        <w:t xml:space="preserve">3.1 </w:t>
      </w:r>
      <w:r w:rsidR="004C6CB9" w:rsidRPr="00CA6E32">
        <w:rPr>
          <w:rFonts w:cs="Times New Roman"/>
          <w:b/>
          <w:sz w:val="24"/>
          <w:szCs w:val="24"/>
          <w:lang w:val="en-US"/>
        </w:rPr>
        <w:t>Large-scaled</w:t>
      </w:r>
      <w:r w:rsidR="0033555B" w:rsidRPr="00CA6E32">
        <w:rPr>
          <w:rFonts w:cs="Times New Roman"/>
          <w:b/>
          <w:sz w:val="24"/>
          <w:szCs w:val="24"/>
          <w:lang w:val="en-US"/>
        </w:rPr>
        <w:t xml:space="preserve"> comparative tests of standard silicate bricks based on diatomite as a silica component using autoclave-free technology. Selection of recipes</w:t>
      </w:r>
    </w:p>
    <w:p w:rsidR="00B362A9" w:rsidRPr="00CA6E32" w:rsidRDefault="00B362A9" w:rsidP="00981EAB">
      <w:pPr>
        <w:widowControl w:val="0"/>
        <w:autoSpaceDE w:val="0"/>
        <w:autoSpaceDN w:val="0"/>
        <w:adjustRightInd w:val="0"/>
        <w:spacing w:line="360" w:lineRule="auto"/>
        <w:ind w:firstLine="709"/>
        <w:jc w:val="both"/>
        <w:rPr>
          <w:rFonts w:cs="Times New Roman"/>
          <w:sz w:val="20"/>
          <w:szCs w:val="20"/>
          <w:lang w:val="en-US"/>
        </w:rPr>
      </w:pPr>
    </w:p>
    <w:p w:rsidR="00C12138" w:rsidRDefault="004C6CB9" w:rsidP="00981EAB">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Samples of fired diatomite with a low iron content in the amount of 110 kg and 100 kg of lump quicklime were prepared for </w:t>
      </w:r>
      <w:r w:rsidR="0033555B" w:rsidRPr="00CA6E32">
        <w:rPr>
          <w:rFonts w:cs="Times New Roman"/>
          <w:sz w:val="24"/>
          <w:szCs w:val="24"/>
          <w:lang w:val="en-US"/>
        </w:rPr>
        <w:t>test</w:t>
      </w:r>
      <w:r w:rsidRPr="00CA6E32">
        <w:rPr>
          <w:rFonts w:cs="Times New Roman"/>
          <w:sz w:val="24"/>
          <w:szCs w:val="24"/>
          <w:lang w:val="en-US"/>
        </w:rPr>
        <w:t>s</w:t>
      </w:r>
      <w:r w:rsidR="0033555B" w:rsidRPr="00CA6E32">
        <w:rPr>
          <w:rFonts w:cs="Times New Roman"/>
          <w:sz w:val="24"/>
          <w:szCs w:val="24"/>
          <w:lang w:val="en-US"/>
        </w:rPr>
        <w:t>. Lime corresponding to GOST 9179-2018 [17] was crushed to a particle size of -2 mm</w:t>
      </w:r>
      <w:r w:rsidR="00C12138">
        <w:rPr>
          <w:rFonts w:cs="Times New Roman"/>
          <w:sz w:val="24"/>
          <w:szCs w:val="24"/>
          <w:lang w:val="en-US"/>
        </w:rPr>
        <w:t>.</w:t>
      </w:r>
      <w:r w:rsidR="0033555B" w:rsidRPr="00CA6E32">
        <w:rPr>
          <w:rFonts w:cs="Times New Roman"/>
          <w:sz w:val="24"/>
          <w:szCs w:val="24"/>
          <w:lang w:val="en-US"/>
        </w:rPr>
        <w:t xml:space="preserve"> </w:t>
      </w:r>
    </w:p>
    <w:p w:rsidR="00415704" w:rsidRPr="00CA6E32" w:rsidRDefault="00C12138" w:rsidP="00981EAB">
      <w:pPr>
        <w:widowControl w:val="0"/>
        <w:autoSpaceDE w:val="0"/>
        <w:autoSpaceDN w:val="0"/>
        <w:adjustRightInd w:val="0"/>
        <w:spacing w:line="360" w:lineRule="auto"/>
        <w:ind w:firstLine="709"/>
        <w:jc w:val="both"/>
        <w:rPr>
          <w:rFonts w:cs="Times New Roman"/>
          <w:sz w:val="24"/>
          <w:szCs w:val="24"/>
          <w:lang w:val="en-US"/>
        </w:rPr>
      </w:pPr>
      <w:r>
        <w:rPr>
          <w:rFonts w:cs="Times New Roman"/>
          <w:sz w:val="24"/>
          <w:szCs w:val="24"/>
          <w:lang w:val="en-US"/>
        </w:rPr>
        <w:t>C</w:t>
      </w:r>
      <w:r w:rsidR="0033555B" w:rsidRPr="00CA6E32">
        <w:rPr>
          <w:rFonts w:cs="Times New Roman"/>
          <w:sz w:val="24"/>
          <w:szCs w:val="24"/>
          <w:lang w:val="en-US"/>
        </w:rPr>
        <w:t xml:space="preserve">hemical compositions of samples are given in </w:t>
      </w:r>
      <w:r w:rsidR="00CA6E32" w:rsidRPr="00CA6E32">
        <w:rPr>
          <w:rFonts w:eastAsia="Calibri" w:cs="Times New Roman"/>
          <w:sz w:val="24"/>
          <w:szCs w:val="24"/>
          <w:lang w:val="en-US" w:eastAsia="en-US"/>
        </w:rPr>
        <w:t xml:space="preserve">Table </w:t>
      </w:r>
      <w:r w:rsidR="00AF6B21" w:rsidRPr="00CA6E32">
        <w:rPr>
          <w:rFonts w:cs="Times New Roman"/>
          <w:sz w:val="24"/>
          <w:szCs w:val="24"/>
          <w:lang w:val="en-US"/>
        </w:rPr>
        <w:t xml:space="preserve">5 </w:t>
      </w:r>
      <w:r w:rsidR="00CA6E32" w:rsidRPr="00CA6E32">
        <w:rPr>
          <w:rFonts w:cs="Times New Roman"/>
          <w:sz w:val="24"/>
          <w:szCs w:val="24"/>
          <w:lang w:val="en-US"/>
        </w:rPr>
        <w:t>and</w:t>
      </w:r>
      <w:r w:rsidR="00561EFA" w:rsidRPr="00CA6E32">
        <w:rPr>
          <w:rFonts w:cs="Times New Roman"/>
          <w:sz w:val="24"/>
          <w:szCs w:val="24"/>
          <w:lang w:val="en-US"/>
        </w:rPr>
        <w:t xml:space="preserve"> 6</w:t>
      </w:r>
      <w:r w:rsidR="00415704" w:rsidRPr="00CA6E32">
        <w:rPr>
          <w:rFonts w:cs="Times New Roman"/>
          <w:sz w:val="24"/>
          <w:szCs w:val="24"/>
          <w:lang w:val="en-US"/>
        </w:rPr>
        <w:t>.</w:t>
      </w:r>
    </w:p>
    <w:p w:rsidR="00981EAB" w:rsidRPr="00CA6E32" w:rsidRDefault="00981EAB" w:rsidP="00981EAB">
      <w:pPr>
        <w:widowControl w:val="0"/>
        <w:autoSpaceDE w:val="0"/>
        <w:autoSpaceDN w:val="0"/>
        <w:adjustRightInd w:val="0"/>
        <w:spacing w:line="360" w:lineRule="auto"/>
        <w:ind w:firstLine="709"/>
        <w:jc w:val="both"/>
        <w:rPr>
          <w:rFonts w:cs="Times New Roman"/>
          <w:sz w:val="16"/>
          <w:szCs w:val="16"/>
          <w:lang w:val="en-US"/>
        </w:rPr>
      </w:pPr>
    </w:p>
    <w:p w:rsidR="00654623" w:rsidRPr="00CA6E32" w:rsidRDefault="00CA6E32" w:rsidP="00561EFA">
      <w:pPr>
        <w:widowControl w:val="0"/>
        <w:autoSpaceDE w:val="0"/>
        <w:autoSpaceDN w:val="0"/>
        <w:adjustRightInd w:val="0"/>
        <w:jc w:val="both"/>
        <w:rPr>
          <w:rFonts w:cs="Times New Roman"/>
          <w:sz w:val="24"/>
          <w:szCs w:val="24"/>
          <w:lang w:val="en-US"/>
        </w:rPr>
      </w:pPr>
      <w:r w:rsidRPr="00CA6E32">
        <w:rPr>
          <w:rFonts w:eastAsia="Calibri" w:cs="Times New Roman"/>
          <w:sz w:val="24"/>
          <w:szCs w:val="24"/>
          <w:lang w:val="en-US" w:eastAsia="en-US"/>
        </w:rPr>
        <w:t xml:space="preserve">Table </w:t>
      </w:r>
      <w:r w:rsidR="00561EFA" w:rsidRPr="00CA6E32">
        <w:rPr>
          <w:rFonts w:cs="Times New Roman"/>
          <w:sz w:val="24"/>
          <w:szCs w:val="24"/>
          <w:lang w:val="en-US"/>
        </w:rPr>
        <w:t>5</w:t>
      </w:r>
      <w:r w:rsidR="00B362A9" w:rsidRPr="00CA6E32">
        <w:rPr>
          <w:rFonts w:cs="Times New Roman"/>
          <w:sz w:val="24"/>
          <w:szCs w:val="24"/>
          <w:lang w:val="en-US"/>
        </w:rPr>
        <w:t xml:space="preserve"> – </w:t>
      </w:r>
      <w:r w:rsidR="0033555B" w:rsidRPr="00CA6E32">
        <w:rPr>
          <w:rFonts w:cs="Times New Roman"/>
          <w:sz w:val="24"/>
          <w:szCs w:val="24"/>
          <w:lang w:val="en-US"/>
        </w:rPr>
        <w:t>Chemical composition of calcined diatomite</w:t>
      </w:r>
    </w:p>
    <w:p w:rsidR="00510958" w:rsidRPr="00CA6E32" w:rsidRDefault="00510958" w:rsidP="00561EFA">
      <w:pPr>
        <w:widowControl w:val="0"/>
        <w:autoSpaceDE w:val="0"/>
        <w:autoSpaceDN w:val="0"/>
        <w:adjustRightInd w:val="0"/>
        <w:jc w:val="both"/>
        <w:rPr>
          <w:rFonts w:cs="Times New Roman"/>
          <w:sz w:val="24"/>
          <w:szCs w:val="24"/>
          <w:lang w:val="en-US"/>
        </w:rPr>
      </w:pPr>
    </w:p>
    <w:tbl>
      <w:tblPr>
        <w:tblW w:w="0" w:type="auto"/>
        <w:jc w:val="center"/>
        <w:tblLayout w:type="fixed"/>
        <w:tblLook w:val="0000"/>
      </w:tblPr>
      <w:tblGrid>
        <w:gridCol w:w="990"/>
        <w:gridCol w:w="767"/>
        <w:gridCol w:w="851"/>
        <w:gridCol w:w="850"/>
        <w:gridCol w:w="709"/>
        <w:gridCol w:w="638"/>
        <w:gridCol w:w="723"/>
        <w:gridCol w:w="723"/>
        <w:gridCol w:w="723"/>
        <w:gridCol w:w="796"/>
        <w:gridCol w:w="650"/>
        <w:gridCol w:w="963"/>
      </w:tblGrid>
      <w:tr w:rsidR="0033555B" w:rsidRPr="00CA6E32" w:rsidTr="00C12138">
        <w:trPr>
          <w:trHeight w:val="326"/>
          <w:jc w:val="center"/>
        </w:trPr>
        <w:tc>
          <w:tcPr>
            <w:tcW w:w="990"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C12138" w:rsidP="00C12138">
            <w:pPr>
              <w:jc w:val="center"/>
            </w:pPr>
            <w:r>
              <w:rPr>
                <w:rFonts w:eastAsia="Times New Roman"/>
                <w:kern w:val="24"/>
                <w:sz w:val="24"/>
                <w:szCs w:val="24"/>
                <w:lang w:val="en-US"/>
              </w:rPr>
              <w:t>S</w:t>
            </w:r>
            <w:r w:rsidR="0033555B" w:rsidRPr="00CA6E32">
              <w:rPr>
                <w:rFonts w:eastAsia="Times New Roman"/>
                <w:kern w:val="24"/>
                <w:sz w:val="24"/>
                <w:szCs w:val="24"/>
              </w:rPr>
              <w:t>ample</w:t>
            </w:r>
          </w:p>
        </w:tc>
        <w:tc>
          <w:tcPr>
            <w:tcW w:w="767"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Na</w:t>
            </w:r>
            <w:r w:rsidRPr="00CA6E32">
              <w:rPr>
                <w:rFonts w:cs="Times New Roman"/>
                <w:sz w:val="24"/>
                <w:szCs w:val="24"/>
                <w:vertAlign w:val="subscript"/>
                <w:lang w:val="en-US"/>
              </w:rPr>
              <w:t>2</w:t>
            </w:r>
            <w:r w:rsidRPr="00CA6E32">
              <w:rPr>
                <w:rFonts w:cs="Times New Roman"/>
                <w:sz w:val="24"/>
                <w:szCs w:val="24"/>
                <w:lang w:val="en-US"/>
              </w:rPr>
              <w:t>O</w:t>
            </w:r>
          </w:p>
        </w:tc>
        <w:tc>
          <w:tcPr>
            <w:tcW w:w="851"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MgO</w:t>
            </w:r>
          </w:p>
        </w:tc>
        <w:tc>
          <w:tcPr>
            <w:tcW w:w="850"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Al</w:t>
            </w:r>
            <w:r w:rsidRPr="00CA6E32">
              <w:rPr>
                <w:rFonts w:cs="Times New Roman"/>
                <w:sz w:val="24"/>
                <w:szCs w:val="24"/>
                <w:vertAlign w:val="subscript"/>
                <w:lang w:val="en-US"/>
              </w:rPr>
              <w:t>2</w:t>
            </w:r>
            <w:r w:rsidRPr="00CA6E32">
              <w:rPr>
                <w:rFonts w:cs="Times New Roman"/>
                <w:sz w:val="24"/>
                <w:szCs w:val="24"/>
                <w:lang w:val="en-US"/>
              </w:rPr>
              <w:t>O</w:t>
            </w:r>
            <w:r w:rsidRPr="00CA6E32">
              <w:rPr>
                <w:rFonts w:cs="Times New Roman"/>
                <w:sz w:val="24"/>
                <w:szCs w:val="24"/>
                <w:vertAlign w:val="subscript"/>
                <w:lang w:val="en-US"/>
              </w:rPr>
              <w:t>3</w:t>
            </w:r>
          </w:p>
        </w:tc>
        <w:tc>
          <w:tcPr>
            <w:tcW w:w="709"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SiO</w:t>
            </w:r>
            <w:r w:rsidRPr="00CA6E32">
              <w:rPr>
                <w:rFonts w:cs="Times New Roman"/>
                <w:sz w:val="24"/>
                <w:szCs w:val="24"/>
                <w:vertAlign w:val="subscript"/>
                <w:lang w:val="en-US"/>
              </w:rPr>
              <w:t>2</w:t>
            </w:r>
          </w:p>
        </w:tc>
        <w:tc>
          <w:tcPr>
            <w:tcW w:w="638"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S0</w:t>
            </w:r>
            <w:r w:rsidRPr="00CA6E32">
              <w:rPr>
                <w:rFonts w:cs="Times New Roman"/>
                <w:sz w:val="24"/>
                <w:szCs w:val="24"/>
                <w:vertAlign w:val="subscript"/>
                <w:lang w:val="en-US"/>
              </w:rPr>
              <w:t>3</w:t>
            </w:r>
          </w:p>
        </w:tc>
        <w:tc>
          <w:tcPr>
            <w:tcW w:w="723"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K</w:t>
            </w:r>
            <w:r w:rsidRPr="00CA6E32">
              <w:rPr>
                <w:rFonts w:cs="Times New Roman"/>
                <w:sz w:val="24"/>
                <w:szCs w:val="24"/>
                <w:vertAlign w:val="subscript"/>
                <w:lang w:val="en-US"/>
              </w:rPr>
              <w:t>2</w:t>
            </w:r>
            <w:r w:rsidRPr="00CA6E32">
              <w:rPr>
                <w:rFonts w:cs="Times New Roman"/>
                <w:sz w:val="24"/>
                <w:szCs w:val="24"/>
                <w:lang w:val="en-US"/>
              </w:rPr>
              <w:t>O</w:t>
            </w:r>
          </w:p>
        </w:tc>
        <w:tc>
          <w:tcPr>
            <w:tcW w:w="723"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CaO</w:t>
            </w:r>
          </w:p>
        </w:tc>
        <w:tc>
          <w:tcPr>
            <w:tcW w:w="723"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TiO</w:t>
            </w:r>
            <w:r w:rsidRPr="00CA6E32">
              <w:rPr>
                <w:rFonts w:cs="Times New Roman"/>
                <w:sz w:val="24"/>
                <w:szCs w:val="24"/>
                <w:vertAlign w:val="subscript"/>
                <w:lang w:val="en-US"/>
              </w:rPr>
              <w:t>2</w:t>
            </w:r>
          </w:p>
        </w:tc>
        <w:tc>
          <w:tcPr>
            <w:tcW w:w="796"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Fe</w:t>
            </w:r>
            <w:r w:rsidRPr="00CA6E32">
              <w:rPr>
                <w:rFonts w:cs="Times New Roman"/>
                <w:sz w:val="24"/>
                <w:szCs w:val="24"/>
                <w:vertAlign w:val="subscript"/>
                <w:lang w:val="en-US"/>
              </w:rPr>
              <w:t>2</w:t>
            </w:r>
            <w:r w:rsidRPr="00CA6E32">
              <w:rPr>
                <w:rFonts w:cs="Times New Roman"/>
                <w:sz w:val="24"/>
                <w:szCs w:val="24"/>
                <w:lang w:val="en-US"/>
              </w:rPr>
              <w:t>O</w:t>
            </w:r>
            <w:r w:rsidRPr="00CA6E32">
              <w:rPr>
                <w:rFonts w:cs="Times New Roman"/>
                <w:sz w:val="24"/>
                <w:szCs w:val="24"/>
                <w:vertAlign w:val="subscript"/>
                <w:lang w:val="en-US"/>
              </w:rPr>
              <w:t>3</w:t>
            </w:r>
          </w:p>
        </w:tc>
        <w:tc>
          <w:tcPr>
            <w:tcW w:w="650"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Cl</w:t>
            </w:r>
          </w:p>
        </w:tc>
        <w:tc>
          <w:tcPr>
            <w:tcW w:w="96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3555B" w:rsidRPr="00CA6E32" w:rsidRDefault="004C6CB9"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Others</w:t>
            </w:r>
          </w:p>
        </w:tc>
      </w:tr>
      <w:tr w:rsidR="0033555B" w:rsidRPr="00CA6E32" w:rsidTr="00C12138">
        <w:trPr>
          <w:trHeight w:val="345"/>
          <w:jc w:val="center"/>
        </w:trPr>
        <w:tc>
          <w:tcPr>
            <w:tcW w:w="990"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jc w:val="center"/>
            </w:pPr>
            <w:r w:rsidRPr="00CA6E32">
              <w:rPr>
                <w:rFonts w:eastAsia="Times New Roman"/>
                <w:kern w:val="24"/>
                <w:sz w:val="24"/>
                <w:szCs w:val="24"/>
              </w:rPr>
              <w:t>No. 1</w:t>
            </w:r>
          </w:p>
        </w:tc>
        <w:tc>
          <w:tcPr>
            <w:tcW w:w="767"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0.96</w:t>
            </w:r>
          </w:p>
        </w:tc>
        <w:tc>
          <w:tcPr>
            <w:tcW w:w="851"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0.95</w:t>
            </w:r>
          </w:p>
        </w:tc>
        <w:tc>
          <w:tcPr>
            <w:tcW w:w="850"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8.55</w:t>
            </w:r>
          </w:p>
        </w:tc>
        <w:tc>
          <w:tcPr>
            <w:tcW w:w="709"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E260D2" w:rsidP="00C12138">
            <w:pPr>
              <w:widowControl w:val="0"/>
              <w:autoSpaceDE w:val="0"/>
              <w:autoSpaceDN w:val="0"/>
              <w:adjustRightInd w:val="0"/>
              <w:jc w:val="center"/>
              <w:rPr>
                <w:rFonts w:cs="Times New Roman"/>
                <w:sz w:val="24"/>
                <w:szCs w:val="24"/>
                <w:lang w:val="en-US"/>
              </w:rPr>
            </w:pPr>
            <w:r>
              <w:rPr>
                <w:rFonts w:cs="Times New Roman"/>
                <w:sz w:val="24"/>
                <w:szCs w:val="24"/>
                <w:lang w:val="en-US"/>
              </w:rPr>
              <w:t>77.2</w:t>
            </w:r>
          </w:p>
        </w:tc>
        <w:tc>
          <w:tcPr>
            <w:tcW w:w="638"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0.15</w:t>
            </w:r>
          </w:p>
        </w:tc>
        <w:tc>
          <w:tcPr>
            <w:tcW w:w="723"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0.85</w:t>
            </w:r>
          </w:p>
        </w:tc>
        <w:tc>
          <w:tcPr>
            <w:tcW w:w="723"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0.45</w:t>
            </w:r>
          </w:p>
        </w:tc>
        <w:tc>
          <w:tcPr>
            <w:tcW w:w="723"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0.63</w:t>
            </w:r>
          </w:p>
        </w:tc>
        <w:tc>
          <w:tcPr>
            <w:tcW w:w="796"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3.85</w:t>
            </w:r>
          </w:p>
        </w:tc>
        <w:tc>
          <w:tcPr>
            <w:tcW w:w="650" w:type="dxa"/>
            <w:tcBorders>
              <w:top w:val="single" w:sz="2" w:space="0" w:color="000000"/>
              <w:left w:val="single" w:sz="2" w:space="0" w:color="000000"/>
              <w:bottom w:val="single" w:sz="2" w:space="0" w:color="000000"/>
              <w:right w:val="single" w:sz="2" w:space="0" w:color="000000"/>
            </w:tcBorders>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0.40</w:t>
            </w:r>
          </w:p>
        </w:tc>
        <w:tc>
          <w:tcPr>
            <w:tcW w:w="96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3555B" w:rsidRPr="00CA6E32" w:rsidRDefault="0033555B" w:rsidP="00C12138">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6.01</w:t>
            </w:r>
          </w:p>
        </w:tc>
      </w:tr>
    </w:tbl>
    <w:p w:rsidR="00654623" w:rsidRPr="00CA6E32" w:rsidRDefault="00654623" w:rsidP="00561EFA">
      <w:pPr>
        <w:widowControl w:val="0"/>
        <w:autoSpaceDE w:val="0"/>
        <w:autoSpaceDN w:val="0"/>
        <w:adjustRightInd w:val="0"/>
        <w:rPr>
          <w:rFonts w:cs="Times New Roman"/>
          <w:sz w:val="24"/>
          <w:szCs w:val="24"/>
          <w:lang w:val="en-US"/>
        </w:rPr>
      </w:pPr>
    </w:p>
    <w:p w:rsidR="00654623" w:rsidRPr="00CA6E32" w:rsidRDefault="00CA6E32" w:rsidP="00561EFA">
      <w:pPr>
        <w:widowControl w:val="0"/>
        <w:autoSpaceDE w:val="0"/>
        <w:autoSpaceDN w:val="0"/>
        <w:adjustRightInd w:val="0"/>
        <w:jc w:val="both"/>
        <w:rPr>
          <w:rFonts w:cs="Times New Roman"/>
          <w:sz w:val="24"/>
          <w:szCs w:val="24"/>
          <w:lang w:val="en-US"/>
        </w:rPr>
      </w:pPr>
      <w:r w:rsidRPr="00CA6E32">
        <w:rPr>
          <w:rFonts w:eastAsia="Calibri" w:cs="Times New Roman"/>
          <w:sz w:val="24"/>
          <w:szCs w:val="24"/>
          <w:lang w:val="en-US" w:eastAsia="en-US"/>
        </w:rPr>
        <w:t xml:space="preserve">Table </w:t>
      </w:r>
      <w:r w:rsidR="00561EFA" w:rsidRPr="00CA6E32">
        <w:rPr>
          <w:rFonts w:cs="Times New Roman"/>
          <w:sz w:val="24"/>
          <w:szCs w:val="24"/>
          <w:lang w:val="en-US"/>
        </w:rPr>
        <w:t>6</w:t>
      </w:r>
      <w:r w:rsidR="003C4631" w:rsidRPr="00CA6E32">
        <w:rPr>
          <w:rFonts w:cs="Times New Roman"/>
          <w:sz w:val="24"/>
          <w:szCs w:val="24"/>
          <w:lang w:val="en-US"/>
        </w:rPr>
        <w:t xml:space="preserve"> – </w:t>
      </w:r>
      <w:r w:rsidR="0033555B" w:rsidRPr="00CA6E32">
        <w:rPr>
          <w:rFonts w:cs="Times New Roman"/>
          <w:sz w:val="24"/>
          <w:szCs w:val="24"/>
          <w:lang w:val="en-US"/>
        </w:rPr>
        <w:t>The chemical composition of construction lime</w:t>
      </w:r>
    </w:p>
    <w:p w:rsidR="00510958" w:rsidRPr="00CA6E32" w:rsidRDefault="00510958" w:rsidP="00561EFA">
      <w:pPr>
        <w:widowControl w:val="0"/>
        <w:autoSpaceDE w:val="0"/>
        <w:autoSpaceDN w:val="0"/>
        <w:adjustRightInd w:val="0"/>
        <w:jc w:val="both"/>
        <w:rPr>
          <w:rFonts w:cs="Times New Roman"/>
          <w:sz w:val="24"/>
          <w:szCs w:val="24"/>
          <w:lang w:val="en-US"/>
        </w:rPr>
      </w:pPr>
    </w:p>
    <w:tbl>
      <w:tblPr>
        <w:tblW w:w="0" w:type="auto"/>
        <w:tblInd w:w="432" w:type="dxa"/>
        <w:tblLayout w:type="fixed"/>
        <w:tblCellMar>
          <w:left w:w="148" w:type="dxa"/>
          <w:right w:w="148" w:type="dxa"/>
        </w:tblCellMar>
        <w:tblLook w:val="0000"/>
      </w:tblPr>
      <w:tblGrid>
        <w:gridCol w:w="3281"/>
        <w:gridCol w:w="2956"/>
        <w:gridCol w:w="2977"/>
      </w:tblGrid>
      <w:tr w:rsidR="00654623" w:rsidRPr="00CA6E32" w:rsidTr="00B362A9">
        <w:trPr>
          <w:trHeight w:val="1"/>
        </w:trPr>
        <w:tc>
          <w:tcPr>
            <w:tcW w:w="3281" w:type="dxa"/>
            <w:tcBorders>
              <w:top w:val="single" w:sz="4" w:space="0" w:color="000000"/>
              <w:left w:val="single" w:sz="4" w:space="0" w:color="000000"/>
              <w:bottom w:val="nil"/>
              <w:right w:val="single" w:sz="4" w:space="0" w:color="000000"/>
            </w:tcBorders>
            <w:shd w:val="clear" w:color="auto" w:fill="FFFFFF"/>
          </w:tcPr>
          <w:p w:rsidR="00654623" w:rsidRPr="00CA6E32" w:rsidRDefault="00084ACB" w:rsidP="00561EFA">
            <w:pPr>
              <w:widowControl w:val="0"/>
              <w:autoSpaceDE w:val="0"/>
              <w:autoSpaceDN w:val="0"/>
              <w:adjustRightInd w:val="0"/>
              <w:jc w:val="center"/>
              <w:rPr>
                <w:rFonts w:cs="Times New Roman"/>
                <w:sz w:val="24"/>
                <w:szCs w:val="24"/>
                <w:lang w:val="en-US"/>
              </w:rPr>
            </w:pPr>
            <w:r w:rsidRPr="00CA6E32">
              <w:rPr>
                <w:rFonts w:cs="Times New Roman"/>
                <w:spacing w:val="2"/>
                <w:sz w:val="24"/>
                <w:szCs w:val="24"/>
              </w:rPr>
              <w:t>Chemical composition</w:t>
            </w:r>
          </w:p>
        </w:tc>
        <w:tc>
          <w:tcPr>
            <w:tcW w:w="5933" w:type="dxa"/>
            <w:gridSpan w:val="2"/>
            <w:tcBorders>
              <w:top w:val="single" w:sz="4" w:space="0" w:color="000000"/>
              <w:left w:val="nil"/>
              <w:bottom w:val="single" w:sz="4" w:space="0" w:color="000000"/>
              <w:right w:val="single" w:sz="4" w:space="0" w:color="000000"/>
            </w:tcBorders>
            <w:shd w:val="clear" w:color="auto" w:fill="FFFFFF"/>
          </w:tcPr>
          <w:p w:rsidR="00654623" w:rsidRPr="00CA6E32" w:rsidRDefault="00084ACB" w:rsidP="00E0540D">
            <w:pPr>
              <w:widowControl w:val="0"/>
              <w:autoSpaceDE w:val="0"/>
              <w:autoSpaceDN w:val="0"/>
              <w:adjustRightInd w:val="0"/>
              <w:jc w:val="center"/>
              <w:rPr>
                <w:rFonts w:cs="Times New Roman"/>
                <w:sz w:val="24"/>
                <w:szCs w:val="24"/>
              </w:rPr>
            </w:pPr>
            <w:r w:rsidRPr="00CA6E32">
              <w:rPr>
                <w:rFonts w:cs="Times New Roman"/>
                <w:spacing w:val="2"/>
                <w:sz w:val="24"/>
                <w:szCs w:val="24"/>
              </w:rPr>
              <w:t>Rate for lime, wt.%</w:t>
            </w:r>
          </w:p>
        </w:tc>
      </w:tr>
      <w:tr w:rsidR="00654623" w:rsidRPr="00CA6E32" w:rsidTr="00B362A9">
        <w:trPr>
          <w:trHeight w:val="1"/>
        </w:trPr>
        <w:tc>
          <w:tcPr>
            <w:tcW w:w="3281" w:type="dxa"/>
            <w:tcBorders>
              <w:top w:val="nil"/>
              <w:left w:val="single" w:sz="4" w:space="0" w:color="000000"/>
              <w:bottom w:val="nil"/>
              <w:right w:val="single" w:sz="4" w:space="0" w:color="000000"/>
            </w:tcBorders>
            <w:shd w:val="clear" w:color="auto" w:fill="FFFFFF"/>
          </w:tcPr>
          <w:p w:rsidR="00654623" w:rsidRPr="00CA6E32" w:rsidRDefault="00654623" w:rsidP="00561EFA">
            <w:pPr>
              <w:widowControl w:val="0"/>
              <w:autoSpaceDE w:val="0"/>
              <w:autoSpaceDN w:val="0"/>
              <w:adjustRightInd w:val="0"/>
              <w:rPr>
                <w:rFonts w:cs="Times New Roman"/>
                <w:sz w:val="24"/>
                <w:szCs w:val="24"/>
              </w:rPr>
            </w:pPr>
          </w:p>
        </w:tc>
        <w:tc>
          <w:tcPr>
            <w:tcW w:w="2956" w:type="dxa"/>
            <w:tcBorders>
              <w:top w:val="single" w:sz="4" w:space="0" w:color="000000"/>
              <w:left w:val="nil"/>
              <w:bottom w:val="single" w:sz="4" w:space="0" w:color="000000"/>
              <w:right w:val="single" w:sz="4" w:space="0" w:color="000000"/>
            </w:tcBorders>
            <w:shd w:val="clear" w:color="auto" w:fill="FFFFFF"/>
          </w:tcPr>
          <w:p w:rsidR="00654623" w:rsidRPr="00CA6E32" w:rsidRDefault="00E260D2" w:rsidP="00561EFA">
            <w:pPr>
              <w:widowControl w:val="0"/>
              <w:autoSpaceDE w:val="0"/>
              <w:autoSpaceDN w:val="0"/>
              <w:adjustRightInd w:val="0"/>
              <w:jc w:val="center"/>
              <w:rPr>
                <w:rFonts w:cs="Times New Roman"/>
                <w:sz w:val="24"/>
                <w:szCs w:val="24"/>
              </w:rPr>
            </w:pPr>
            <w:r>
              <w:rPr>
                <w:rFonts w:cs="Times New Roman"/>
                <w:spacing w:val="2"/>
                <w:sz w:val="24"/>
                <w:szCs w:val="24"/>
                <w:lang w:val="en-US"/>
              </w:rPr>
              <w:t>W</w:t>
            </w:r>
            <w:r w:rsidR="00084ACB" w:rsidRPr="00CA6E32">
              <w:rPr>
                <w:rFonts w:cs="Times New Roman"/>
                <w:spacing w:val="2"/>
                <w:sz w:val="24"/>
                <w:szCs w:val="24"/>
              </w:rPr>
              <w:t>eakly hydraulic</w:t>
            </w:r>
          </w:p>
        </w:tc>
        <w:tc>
          <w:tcPr>
            <w:tcW w:w="2977" w:type="dxa"/>
            <w:tcBorders>
              <w:top w:val="single" w:sz="4" w:space="0" w:color="000000"/>
              <w:left w:val="single" w:sz="4" w:space="0" w:color="000000"/>
              <w:bottom w:val="nil"/>
              <w:right w:val="single" w:sz="4" w:space="0" w:color="000000"/>
            </w:tcBorders>
            <w:shd w:val="clear" w:color="auto" w:fill="FFFFFF"/>
          </w:tcPr>
          <w:p w:rsidR="00654623" w:rsidRPr="00CA6E32" w:rsidRDefault="00E260D2" w:rsidP="00561EFA">
            <w:pPr>
              <w:widowControl w:val="0"/>
              <w:autoSpaceDE w:val="0"/>
              <w:autoSpaceDN w:val="0"/>
              <w:adjustRightInd w:val="0"/>
              <w:jc w:val="center"/>
              <w:rPr>
                <w:rFonts w:cs="Times New Roman"/>
                <w:sz w:val="24"/>
                <w:szCs w:val="24"/>
              </w:rPr>
            </w:pPr>
            <w:r>
              <w:rPr>
                <w:rFonts w:cs="Times New Roman"/>
                <w:spacing w:val="2"/>
                <w:sz w:val="24"/>
                <w:szCs w:val="24"/>
                <w:lang w:val="en-US"/>
              </w:rPr>
              <w:t>S</w:t>
            </w:r>
            <w:r w:rsidR="00084ACB" w:rsidRPr="00CA6E32">
              <w:rPr>
                <w:rFonts w:cs="Times New Roman"/>
                <w:spacing w:val="2"/>
                <w:sz w:val="24"/>
                <w:szCs w:val="24"/>
              </w:rPr>
              <w:t>trong hydraulic</w:t>
            </w:r>
          </w:p>
        </w:tc>
      </w:tr>
      <w:tr w:rsidR="00084ACB" w:rsidRPr="00CA6E32" w:rsidTr="00B362A9">
        <w:trPr>
          <w:trHeight w:val="1"/>
        </w:trPr>
        <w:tc>
          <w:tcPr>
            <w:tcW w:w="3281" w:type="dxa"/>
            <w:tcBorders>
              <w:top w:val="single" w:sz="4" w:space="0" w:color="000000"/>
              <w:left w:val="single" w:sz="4" w:space="0" w:color="000000"/>
              <w:bottom w:val="nil"/>
              <w:right w:val="single" w:sz="4" w:space="0" w:color="000000"/>
            </w:tcBorders>
            <w:shd w:val="clear" w:color="auto" w:fill="FFFFFF"/>
          </w:tcPr>
          <w:p w:rsidR="00084ACB" w:rsidRPr="00CA6E32" w:rsidRDefault="00084ACB" w:rsidP="00084ACB">
            <w:r w:rsidRPr="00CA6E32">
              <w:t>Active CaO + MgO:</w:t>
            </w:r>
          </w:p>
        </w:tc>
        <w:tc>
          <w:tcPr>
            <w:tcW w:w="2956" w:type="dxa"/>
            <w:tcBorders>
              <w:top w:val="nil"/>
              <w:left w:val="nil"/>
              <w:bottom w:val="nil"/>
              <w:right w:val="nil"/>
            </w:tcBorders>
            <w:shd w:val="clear" w:color="auto" w:fill="FFFFFF"/>
          </w:tcPr>
          <w:p w:rsidR="00084ACB" w:rsidRPr="00CA6E32" w:rsidRDefault="00084ACB" w:rsidP="00084ACB">
            <w:pPr>
              <w:widowControl w:val="0"/>
              <w:autoSpaceDE w:val="0"/>
              <w:autoSpaceDN w:val="0"/>
              <w:adjustRightInd w:val="0"/>
              <w:rPr>
                <w:rFonts w:cs="Times New Roman"/>
                <w:sz w:val="24"/>
                <w:szCs w:val="24"/>
              </w:rPr>
            </w:pPr>
          </w:p>
        </w:tc>
        <w:tc>
          <w:tcPr>
            <w:tcW w:w="2977" w:type="dxa"/>
            <w:tcBorders>
              <w:top w:val="single" w:sz="4" w:space="0" w:color="000000"/>
              <w:left w:val="single" w:sz="4" w:space="0" w:color="000000"/>
              <w:bottom w:val="nil"/>
              <w:right w:val="single" w:sz="4" w:space="0" w:color="000000"/>
            </w:tcBorders>
            <w:shd w:val="clear" w:color="auto" w:fill="FFFFFF"/>
          </w:tcPr>
          <w:p w:rsidR="00084ACB" w:rsidRPr="00CA6E32" w:rsidRDefault="00084ACB" w:rsidP="00084ACB">
            <w:pPr>
              <w:widowControl w:val="0"/>
              <w:autoSpaceDE w:val="0"/>
              <w:autoSpaceDN w:val="0"/>
              <w:adjustRightInd w:val="0"/>
              <w:rPr>
                <w:rFonts w:cs="Times New Roman"/>
                <w:sz w:val="24"/>
                <w:szCs w:val="24"/>
              </w:rPr>
            </w:pPr>
          </w:p>
        </w:tc>
      </w:tr>
      <w:tr w:rsidR="00084ACB" w:rsidRPr="00CA6E32" w:rsidTr="00B362A9">
        <w:trPr>
          <w:trHeight w:val="1"/>
        </w:trPr>
        <w:tc>
          <w:tcPr>
            <w:tcW w:w="3281" w:type="dxa"/>
            <w:tcBorders>
              <w:top w:val="nil"/>
              <w:left w:val="single" w:sz="4" w:space="0" w:color="000000"/>
              <w:bottom w:val="nil"/>
              <w:right w:val="single" w:sz="4" w:space="0" w:color="000000"/>
            </w:tcBorders>
            <w:shd w:val="clear" w:color="auto" w:fill="FFFFFF"/>
          </w:tcPr>
          <w:p w:rsidR="00084ACB" w:rsidRPr="00CA6E32" w:rsidRDefault="00084ACB" w:rsidP="00084ACB">
            <w:r w:rsidRPr="00CA6E32">
              <w:t xml:space="preserve">- </w:t>
            </w:r>
            <w:r w:rsidR="004C6CB9" w:rsidRPr="00CA6E32">
              <w:t>not more</w:t>
            </w:r>
          </w:p>
        </w:tc>
        <w:tc>
          <w:tcPr>
            <w:tcW w:w="2956" w:type="dxa"/>
            <w:tcBorders>
              <w:top w:val="nil"/>
              <w:left w:val="nil"/>
              <w:bottom w:val="nil"/>
              <w:right w:val="nil"/>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rPr>
            </w:pPr>
            <w:r w:rsidRPr="00CA6E32">
              <w:rPr>
                <w:rFonts w:cs="Times New Roman"/>
                <w:spacing w:val="2"/>
                <w:sz w:val="24"/>
                <w:szCs w:val="24"/>
              </w:rPr>
              <w:t>65</w:t>
            </w:r>
          </w:p>
        </w:tc>
        <w:tc>
          <w:tcPr>
            <w:tcW w:w="2977" w:type="dxa"/>
            <w:tcBorders>
              <w:top w:val="nil"/>
              <w:left w:val="single" w:sz="4" w:space="0" w:color="000000"/>
              <w:bottom w:val="nil"/>
              <w:right w:val="single" w:sz="4" w:space="0" w:color="000000"/>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rPr>
            </w:pPr>
            <w:r w:rsidRPr="00CA6E32">
              <w:rPr>
                <w:rFonts w:cs="Times New Roman"/>
                <w:spacing w:val="2"/>
                <w:sz w:val="24"/>
                <w:szCs w:val="24"/>
              </w:rPr>
              <w:t>40</w:t>
            </w:r>
          </w:p>
        </w:tc>
      </w:tr>
      <w:tr w:rsidR="00084ACB" w:rsidRPr="00CA6E32" w:rsidTr="00B362A9">
        <w:trPr>
          <w:trHeight w:val="1"/>
        </w:trPr>
        <w:tc>
          <w:tcPr>
            <w:tcW w:w="3281" w:type="dxa"/>
            <w:tcBorders>
              <w:top w:val="nil"/>
              <w:left w:val="single" w:sz="4" w:space="0" w:color="000000"/>
              <w:bottom w:val="nil"/>
              <w:right w:val="single" w:sz="4" w:space="0" w:color="000000"/>
            </w:tcBorders>
            <w:shd w:val="clear" w:color="auto" w:fill="FFFFFF"/>
          </w:tcPr>
          <w:p w:rsidR="00084ACB" w:rsidRPr="00CA6E32" w:rsidRDefault="00084ACB" w:rsidP="00084ACB">
            <w:r w:rsidRPr="00CA6E32">
              <w:t>- not less</w:t>
            </w:r>
          </w:p>
        </w:tc>
        <w:tc>
          <w:tcPr>
            <w:tcW w:w="2956" w:type="dxa"/>
            <w:tcBorders>
              <w:top w:val="nil"/>
              <w:left w:val="nil"/>
              <w:bottom w:val="nil"/>
              <w:right w:val="nil"/>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rPr>
            </w:pPr>
            <w:r w:rsidRPr="00CA6E32">
              <w:rPr>
                <w:rFonts w:cs="Times New Roman"/>
                <w:spacing w:val="2"/>
                <w:sz w:val="24"/>
                <w:szCs w:val="24"/>
              </w:rPr>
              <w:t>40</w:t>
            </w:r>
          </w:p>
        </w:tc>
        <w:tc>
          <w:tcPr>
            <w:tcW w:w="2977" w:type="dxa"/>
            <w:tcBorders>
              <w:top w:val="nil"/>
              <w:left w:val="single" w:sz="4" w:space="0" w:color="000000"/>
              <w:bottom w:val="nil"/>
              <w:right w:val="single" w:sz="4" w:space="0" w:color="000000"/>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rPr>
            </w:pPr>
            <w:r w:rsidRPr="00CA6E32">
              <w:rPr>
                <w:rFonts w:cs="Times New Roman"/>
                <w:spacing w:val="2"/>
                <w:sz w:val="24"/>
                <w:szCs w:val="24"/>
              </w:rPr>
              <w:t>5</w:t>
            </w:r>
          </w:p>
        </w:tc>
      </w:tr>
      <w:tr w:rsidR="00084ACB" w:rsidRPr="00CA6E32" w:rsidTr="00B362A9">
        <w:trPr>
          <w:trHeight w:val="1"/>
        </w:trPr>
        <w:tc>
          <w:tcPr>
            <w:tcW w:w="3281" w:type="dxa"/>
            <w:tcBorders>
              <w:top w:val="nil"/>
              <w:left w:val="single" w:sz="4" w:space="0" w:color="000000"/>
              <w:bottom w:val="nil"/>
              <w:right w:val="single" w:sz="4" w:space="0" w:color="000000"/>
            </w:tcBorders>
            <w:shd w:val="clear" w:color="auto" w:fill="FFFFFF"/>
          </w:tcPr>
          <w:p w:rsidR="00084ACB" w:rsidRPr="00CA6E32" w:rsidRDefault="00084ACB" w:rsidP="00084ACB">
            <w:r w:rsidRPr="00CA6E32">
              <w:t xml:space="preserve">active MgO, </w:t>
            </w:r>
            <w:r w:rsidR="004C6CB9" w:rsidRPr="00CA6E32">
              <w:t>not more</w:t>
            </w:r>
          </w:p>
        </w:tc>
        <w:tc>
          <w:tcPr>
            <w:tcW w:w="2956" w:type="dxa"/>
            <w:tcBorders>
              <w:top w:val="nil"/>
              <w:left w:val="nil"/>
              <w:bottom w:val="nil"/>
              <w:right w:val="nil"/>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lang w:val="en-US"/>
              </w:rPr>
            </w:pPr>
            <w:r w:rsidRPr="00CA6E32">
              <w:rPr>
                <w:rFonts w:cs="Times New Roman"/>
                <w:spacing w:val="2"/>
                <w:sz w:val="24"/>
                <w:szCs w:val="24"/>
                <w:lang w:val="en-US"/>
              </w:rPr>
              <w:t>6</w:t>
            </w:r>
          </w:p>
        </w:tc>
        <w:tc>
          <w:tcPr>
            <w:tcW w:w="2977" w:type="dxa"/>
            <w:tcBorders>
              <w:top w:val="nil"/>
              <w:left w:val="single" w:sz="4" w:space="0" w:color="000000"/>
              <w:bottom w:val="nil"/>
              <w:right w:val="single" w:sz="4" w:space="0" w:color="000000"/>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lang w:val="en-US"/>
              </w:rPr>
            </w:pPr>
            <w:r w:rsidRPr="00CA6E32">
              <w:rPr>
                <w:rFonts w:cs="Times New Roman"/>
                <w:spacing w:val="2"/>
                <w:sz w:val="24"/>
                <w:szCs w:val="24"/>
                <w:lang w:val="en-US"/>
              </w:rPr>
              <w:t>6</w:t>
            </w:r>
          </w:p>
        </w:tc>
      </w:tr>
      <w:tr w:rsidR="00084ACB" w:rsidRPr="00CA6E32" w:rsidTr="00B362A9">
        <w:trPr>
          <w:trHeight w:val="1"/>
        </w:trPr>
        <w:tc>
          <w:tcPr>
            <w:tcW w:w="3281" w:type="dxa"/>
            <w:tcBorders>
              <w:top w:val="nil"/>
              <w:left w:val="single" w:sz="4" w:space="0" w:color="000000"/>
              <w:bottom w:val="single" w:sz="4" w:space="0" w:color="000000"/>
              <w:right w:val="single" w:sz="4" w:space="0" w:color="000000"/>
            </w:tcBorders>
            <w:shd w:val="clear" w:color="auto" w:fill="FFFFFF"/>
          </w:tcPr>
          <w:p w:rsidR="00084ACB" w:rsidRPr="00CA6E32" w:rsidRDefault="00084ACB" w:rsidP="00084ACB">
            <w:r w:rsidRPr="00CA6E32">
              <w:t xml:space="preserve">CO, </w:t>
            </w:r>
            <w:r w:rsidR="004C6CB9" w:rsidRPr="00CA6E32">
              <w:t>not more</w:t>
            </w:r>
          </w:p>
        </w:tc>
        <w:tc>
          <w:tcPr>
            <w:tcW w:w="2956" w:type="dxa"/>
            <w:tcBorders>
              <w:top w:val="nil"/>
              <w:left w:val="nil"/>
              <w:bottom w:val="single" w:sz="4" w:space="0" w:color="000000"/>
              <w:right w:val="nil"/>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lang w:val="en-US"/>
              </w:rPr>
            </w:pPr>
            <w:r w:rsidRPr="00CA6E32">
              <w:rPr>
                <w:rFonts w:cs="Times New Roman"/>
                <w:spacing w:val="2"/>
                <w:sz w:val="24"/>
                <w:szCs w:val="24"/>
                <w:lang w:val="en-US"/>
              </w:rPr>
              <w:t>6</w:t>
            </w:r>
          </w:p>
        </w:tc>
        <w:tc>
          <w:tcPr>
            <w:tcW w:w="2977" w:type="dxa"/>
            <w:tcBorders>
              <w:top w:val="nil"/>
              <w:left w:val="single" w:sz="4" w:space="0" w:color="000000"/>
              <w:bottom w:val="single" w:sz="4" w:space="0" w:color="000000"/>
              <w:right w:val="single" w:sz="4" w:space="0" w:color="000000"/>
            </w:tcBorders>
            <w:shd w:val="clear" w:color="auto" w:fill="FFFFFF"/>
          </w:tcPr>
          <w:p w:rsidR="00084ACB" w:rsidRPr="00CA6E32" w:rsidRDefault="00084ACB" w:rsidP="00084ACB">
            <w:pPr>
              <w:widowControl w:val="0"/>
              <w:autoSpaceDE w:val="0"/>
              <w:autoSpaceDN w:val="0"/>
              <w:adjustRightInd w:val="0"/>
              <w:jc w:val="center"/>
              <w:rPr>
                <w:rFonts w:cs="Times New Roman"/>
                <w:sz w:val="24"/>
                <w:szCs w:val="24"/>
                <w:lang w:val="en-US"/>
              </w:rPr>
            </w:pPr>
            <w:r w:rsidRPr="00CA6E32">
              <w:rPr>
                <w:rFonts w:cs="Times New Roman"/>
                <w:spacing w:val="2"/>
                <w:sz w:val="24"/>
                <w:szCs w:val="24"/>
                <w:lang w:val="en-US"/>
              </w:rPr>
              <w:t>5</w:t>
            </w:r>
          </w:p>
        </w:tc>
      </w:tr>
    </w:tbl>
    <w:p w:rsidR="00654623" w:rsidRPr="00CA6E32" w:rsidRDefault="00654623" w:rsidP="00510958">
      <w:pPr>
        <w:widowControl w:val="0"/>
        <w:autoSpaceDE w:val="0"/>
        <w:autoSpaceDN w:val="0"/>
        <w:adjustRightInd w:val="0"/>
        <w:ind w:firstLine="709"/>
        <w:rPr>
          <w:rFonts w:cs="Times New Roman"/>
          <w:sz w:val="24"/>
          <w:szCs w:val="24"/>
          <w:lang w:val="en-US"/>
        </w:rPr>
      </w:pPr>
    </w:p>
    <w:p w:rsidR="00084ACB" w:rsidRPr="00CA6E32" w:rsidRDefault="004C6CB9" w:rsidP="00084ACB">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The required amount of diatomite and slaked lime was calculated based on the production of 2CaO To fill one 50x50x50mm cube</w:t>
      </w:r>
      <w:r w:rsidR="00084ACB" w:rsidRPr="00CA6E32">
        <w:rPr>
          <w:rFonts w:cs="Times New Roman"/>
          <w:sz w:val="24"/>
          <w:szCs w:val="24"/>
          <w:lang w:val="en-US"/>
        </w:rPr>
        <w:t>: SiO</w:t>
      </w:r>
      <w:r w:rsidR="00084ACB" w:rsidRPr="00CA6E32">
        <w:rPr>
          <w:rFonts w:cs="Times New Roman"/>
          <w:sz w:val="24"/>
          <w:szCs w:val="24"/>
          <w:vertAlign w:val="subscript"/>
          <w:lang w:val="en-US"/>
        </w:rPr>
        <w:t>2</w:t>
      </w:r>
      <w:r w:rsidR="00084ACB" w:rsidRPr="00CA6E32">
        <w:rPr>
          <w:rFonts w:cs="Times New Roman"/>
          <w:sz w:val="24"/>
          <w:szCs w:val="24"/>
          <w:lang w:val="en-US"/>
        </w:rPr>
        <w:t xml:space="preserve"> with a molar ratio of calcium oxide to silicon oxide in a mixture of 2: 1. Changing the ratio up to 10%, taking into account the content of the components. The calculated ratio is 400 g of diatomite per 144 g of quicklime, taking into account 77% SiO</w:t>
      </w:r>
      <w:r w:rsidR="00084ACB" w:rsidRPr="00CA6E32">
        <w:rPr>
          <w:rFonts w:cs="Times New Roman"/>
          <w:sz w:val="24"/>
          <w:szCs w:val="24"/>
          <w:vertAlign w:val="subscript"/>
          <w:lang w:val="en-US"/>
        </w:rPr>
        <w:t>2</w:t>
      </w:r>
      <w:r w:rsidR="00084ACB" w:rsidRPr="00CA6E32">
        <w:rPr>
          <w:rFonts w:cs="Times New Roman"/>
          <w:sz w:val="24"/>
          <w:szCs w:val="24"/>
          <w:lang w:val="en-US"/>
        </w:rPr>
        <w:t xml:space="preserve"> content in diatomite and 45% CaO in quicklime.</w:t>
      </w:r>
    </w:p>
    <w:p w:rsidR="00A56EFC" w:rsidRPr="00CA6E32" w:rsidRDefault="00084ACB" w:rsidP="00084ACB">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Before mixing, the lime was slaked with distilled water. Slaked lime for 1 hour was naturally cooled at room temperature and thoroughly mixed with diatomite. The resulting mixture is filled into the forms of building blocks. The molded cubes are kept for 28 days at a temperature of 25 °C in a laboratory room, and then the mixture is pressed at a pressure of 2 t/cm</w:t>
      </w:r>
      <w:r w:rsidRPr="00CA6E32">
        <w:rPr>
          <w:rFonts w:cs="Times New Roman"/>
          <w:sz w:val="24"/>
          <w:szCs w:val="24"/>
          <w:vertAlign w:val="superscript"/>
          <w:lang w:val="en-US"/>
        </w:rPr>
        <w:t>2</w:t>
      </w:r>
      <w:r w:rsidRPr="00CA6E32">
        <w:rPr>
          <w:rFonts w:cs="Times New Roman"/>
          <w:sz w:val="24"/>
          <w:szCs w:val="24"/>
          <w:lang w:val="en-US"/>
        </w:rPr>
        <w:t xml:space="preserve"> in a hydraulic construction press. After the expiration of the exposure period, the cubes are removed from the metal mold and subjected to strength testing </w:t>
      </w:r>
      <w:r w:rsidR="00A619F7" w:rsidRPr="00CA6E32">
        <w:rPr>
          <w:rFonts w:cs="Times New Roman"/>
          <w:sz w:val="24"/>
          <w:szCs w:val="24"/>
          <w:lang w:val="en-US"/>
        </w:rPr>
        <w:t>under</w:t>
      </w:r>
      <w:r w:rsidRPr="00CA6E32">
        <w:rPr>
          <w:rFonts w:cs="Times New Roman"/>
          <w:sz w:val="24"/>
          <w:szCs w:val="24"/>
          <w:lang w:val="en-US"/>
        </w:rPr>
        <w:t xml:space="preserve"> the arithmetic mean of 5 identical samples on a laboratory measuring press MIP-25R </w:t>
      </w:r>
      <w:r w:rsidR="00A56EFC" w:rsidRPr="00CA6E32">
        <w:rPr>
          <w:rFonts w:cs="Times New Roman"/>
          <w:sz w:val="24"/>
          <w:szCs w:val="24"/>
          <w:lang w:val="en-US"/>
        </w:rPr>
        <w:t>(</w:t>
      </w:r>
      <w:r w:rsidR="00CA6E32" w:rsidRPr="00CA6E32">
        <w:rPr>
          <w:rFonts w:eastAsia="Times New Roman" w:cs="Times New Roman"/>
          <w:kern w:val="24"/>
          <w:sz w:val="24"/>
          <w:szCs w:val="24"/>
          <w:lang w:val="en-US"/>
        </w:rPr>
        <w:t xml:space="preserve">Figure </w:t>
      </w:r>
      <w:r w:rsidR="003C4631" w:rsidRPr="00CA6E32">
        <w:rPr>
          <w:rFonts w:cs="Times New Roman"/>
          <w:sz w:val="24"/>
          <w:szCs w:val="24"/>
          <w:lang w:val="en-US"/>
        </w:rPr>
        <w:t>5</w:t>
      </w:r>
      <w:r w:rsidR="00A56EFC" w:rsidRPr="00CA6E32">
        <w:rPr>
          <w:rFonts w:cs="Times New Roman"/>
          <w:sz w:val="24"/>
          <w:szCs w:val="24"/>
          <w:lang w:val="en-US"/>
        </w:rPr>
        <w:t>)</w:t>
      </w:r>
      <w:r w:rsidR="00561EFA" w:rsidRPr="00CA6E32">
        <w:rPr>
          <w:rFonts w:cs="Times New Roman"/>
          <w:sz w:val="24"/>
          <w:szCs w:val="24"/>
          <w:lang w:val="en-US"/>
        </w:rPr>
        <w:t>.</w:t>
      </w:r>
    </w:p>
    <w:p w:rsidR="00933A8B" w:rsidRPr="00CA6E32" w:rsidRDefault="00933A8B" w:rsidP="000D3978">
      <w:pPr>
        <w:widowControl w:val="0"/>
        <w:autoSpaceDE w:val="0"/>
        <w:autoSpaceDN w:val="0"/>
        <w:adjustRightInd w:val="0"/>
        <w:spacing w:line="360" w:lineRule="auto"/>
        <w:ind w:firstLine="709"/>
        <w:jc w:val="both"/>
        <w:rPr>
          <w:rFonts w:cs="Times New Roman"/>
          <w:sz w:val="8"/>
          <w:szCs w:val="8"/>
          <w:lang w:val="en-US"/>
        </w:rPr>
      </w:pPr>
    </w:p>
    <w:p w:rsidR="00654623" w:rsidRPr="00CA6E32" w:rsidRDefault="00510958" w:rsidP="009E7AFD">
      <w:pPr>
        <w:widowControl w:val="0"/>
        <w:autoSpaceDE w:val="0"/>
        <w:autoSpaceDN w:val="0"/>
        <w:adjustRightInd w:val="0"/>
        <w:ind w:firstLine="567"/>
        <w:jc w:val="center"/>
        <w:rPr>
          <w:rFonts w:cs="Times New Roman"/>
          <w:sz w:val="24"/>
          <w:szCs w:val="24"/>
          <w:lang w:val="en-US"/>
        </w:rPr>
      </w:pPr>
      <w:r w:rsidRPr="00CA6E32">
        <w:rPr>
          <w:rFonts w:cs="Times New Roman"/>
          <w:noProof/>
          <w:sz w:val="24"/>
          <w:szCs w:val="24"/>
        </w:rPr>
        <w:lastRenderedPageBreak/>
        <w:drawing>
          <wp:inline distT="0" distB="0" distL="0" distR="0">
            <wp:extent cx="5360091" cy="2867025"/>
            <wp:effectExtent l="1905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384805" cy="2880244"/>
                    </a:xfrm>
                    <a:prstGeom prst="rect">
                      <a:avLst/>
                    </a:prstGeom>
                    <a:noFill/>
                    <a:ln w="9525">
                      <a:noFill/>
                      <a:miter lim="800000"/>
                      <a:headEnd/>
                      <a:tailEnd/>
                    </a:ln>
                  </pic:spPr>
                </pic:pic>
              </a:graphicData>
            </a:graphic>
          </wp:inline>
        </w:drawing>
      </w:r>
    </w:p>
    <w:tbl>
      <w:tblPr>
        <w:tblStyle w:val="a5"/>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6"/>
        <w:gridCol w:w="4360"/>
      </w:tblGrid>
      <w:tr w:rsidR="003C4631" w:rsidRPr="00C52D2E" w:rsidTr="00C12138">
        <w:trPr>
          <w:trHeight w:val="860"/>
        </w:trPr>
        <w:tc>
          <w:tcPr>
            <w:tcW w:w="4536" w:type="dxa"/>
            <w:vAlign w:val="center"/>
          </w:tcPr>
          <w:p w:rsidR="003C4631" w:rsidRPr="00CA6E32" w:rsidRDefault="003C4631" w:rsidP="00C12138">
            <w:pPr>
              <w:jc w:val="center"/>
              <w:rPr>
                <w:rFonts w:eastAsia="Times New Roman"/>
                <w:kern w:val="24"/>
                <w:sz w:val="16"/>
                <w:szCs w:val="16"/>
              </w:rPr>
            </w:pPr>
          </w:p>
          <w:p w:rsidR="00C12138" w:rsidRPr="00C12138" w:rsidRDefault="003C4631" w:rsidP="00C12138">
            <w:pPr>
              <w:jc w:val="center"/>
              <w:outlineLvl w:val="2"/>
              <w:rPr>
                <w:bCs/>
                <w:sz w:val="24"/>
                <w:szCs w:val="24"/>
                <w:lang w:val="kk-KZ"/>
              </w:rPr>
            </w:pPr>
            <w:r w:rsidRPr="00CA6E32">
              <w:rPr>
                <w:rFonts w:eastAsia="Times New Roman"/>
                <w:kern w:val="24"/>
                <w:sz w:val="24"/>
                <w:szCs w:val="24"/>
              </w:rPr>
              <w:t>а</w:t>
            </w:r>
            <w:r w:rsidRPr="00344628">
              <w:rPr>
                <w:rFonts w:eastAsia="Times New Roman"/>
                <w:kern w:val="24"/>
                <w:sz w:val="24"/>
                <w:szCs w:val="24"/>
                <w:lang w:val="en-US"/>
              </w:rPr>
              <w:t>)</w:t>
            </w:r>
            <w:r w:rsidR="00C12138" w:rsidRPr="00C12138">
              <w:rPr>
                <w:bCs/>
                <w:sz w:val="24"/>
                <w:szCs w:val="24"/>
                <w:lang w:val="kk-KZ"/>
              </w:rPr>
              <w:t xml:space="preserve"> Hydraulic press</w:t>
            </w:r>
          </w:p>
          <w:p w:rsidR="003C4631" w:rsidRPr="00344628" w:rsidRDefault="00C12138" w:rsidP="00C12138">
            <w:pPr>
              <w:jc w:val="center"/>
              <w:outlineLvl w:val="2"/>
              <w:rPr>
                <w:rFonts w:eastAsia="Times New Roman"/>
                <w:noProof/>
                <w:kern w:val="24"/>
                <w:sz w:val="24"/>
                <w:szCs w:val="24"/>
                <w:lang w:val="en-US"/>
              </w:rPr>
            </w:pPr>
            <w:r w:rsidRPr="00C12138">
              <w:rPr>
                <w:bCs/>
                <w:sz w:val="24"/>
                <w:szCs w:val="24"/>
                <w:lang w:val="kk-KZ"/>
              </w:rPr>
              <w:t>MetallkraftWPP-50M</w:t>
            </w:r>
          </w:p>
        </w:tc>
        <w:tc>
          <w:tcPr>
            <w:tcW w:w="4360" w:type="dxa"/>
            <w:vAlign w:val="center"/>
          </w:tcPr>
          <w:p w:rsidR="003C4631" w:rsidRPr="00344628" w:rsidRDefault="003C4631" w:rsidP="00C12138">
            <w:pPr>
              <w:jc w:val="center"/>
              <w:rPr>
                <w:rFonts w:eastAsia="Times New Roman"/>
                <w:kern w:val="24"/>
                <w:sz w:val="16"/>
                <w:szCs w:val="16"/>
                <w:lang w:val="en-US"/>
              </w:rPr>
            </w:pPr>
          </w:p>
          <w:p w:rsidR="00C12138" w:rsidRPr="00C12138" w:rsidRDefault="00084ACB" w:rsidP="00C12138">
            <w:pPr>
              <w:jc w:val="center"/>
              <w:outlineLvl w:val="2"/>
              <w:rPr>
                <w:bCs/>
                <w:sz w:val="24"/>
                <w:szCs w:val="24"/>
                <w:lang w:val="kk-KZ"/>
              </w:rPr>
            </w:pPr>
            <w:r w:rsidRPr="00CA6E32">
              <w:rPr>
                <w:rFonts w:eastAsia="Times New Roman"/>
                <w:kern w:val="24"/>
                <w:sz w:val="24"/>
                <w:szCs w:val="24"/>
                <w:lang w:val="en-US"/>
              </w:rPr>
              <w:t>b</w:t>
            </w:r>
            <w:r w:rsidR="003C4631" w:rsidRPr="00C12138">
              <w:rPr>
                <w:rFonts w:eastAsia="Times New Roman"/>
                <w:kern w:val="24"/>
                <w:sz w:val="24"/>
                <w:szCs w:val="24"/>
                <w:lang w:val="en-US"/>
              </w:rPr>
              <w:t>)</w:t>
            </w:r>
            <w:r w:rsidR="00C12138" w:rsidRPr="00C12138">
              <w:rPr>
                <w:bCs/>
                <w:sz w:val="24"/>
                <w:szCs w:val="24"/>
                <w:lang w:val="kk-KZ"/>
              </w:rPr>
              <w:t xml:space="preserve"> Measuring</w:t>
            </w:r>
          </w:p>
          <w:p w:rsidR="003C4631" w:rsidRPr="00C12138" w:rsidRDefault="00C12138" w:rsidP="00C12138">
            <w:pPr>
              <w:jc w:val="center"/>
              <w:outlineLvl w:val="2"/>
              <w:rPr>
                <w:rFonts w:eastAsia="Times New Roman"/>
                <w:noProof/>
                <w:kern w:val="24"/>
                <w:sz w:val="24"/>
                <w:szCs w:val="24"/>
                <w:lang w:val="en-US"/>
              </w:rPr>
            </w:pPr>
            <w:r w:rsidRPr="00C12138">
              <w:rPr>
                <w:bCs/>
                <w:sz w:val="24"/>
                <w:szCs w:val="24"/>
                <w:lang w:val="kk-KZ"/>
              </w:rPr>
              <w:t>press MIP-25R</w:t>
            </w:r>
          </w:p>
        </w:tc>
      </w:tr>
    </w:tbl>
    <w:p w:rsidR="003C4631" w:rsidRPr="00C12138" w:rsidRDefault="003C4631" w:rsidP="00933A8B">
      <w:pPr>
        <w:jc w:val="both"/>
        <w:outlineLvl w:val="2"/>
        <w:rPr>
          <w:rFonts w:cs="Times New Roman"/>
          <w:bCs/>
          <w:sz w:val="16"/>
          <w:szCs w:val="16"/>
          <w:lang w:val="en-US"/>
        </w:rPr>
      </w:pPr>
    </w:p>
    <w:p w:rsidR="00C12138" w:rsidRDefault="00C12138" w:rsidP="00C12138">
      <w:pPr>
        <w:spacing w:line="360" w:lineRule="auto"/>
        <w:jc w:val="center"/>
        <w:outlineLvl w:val="2"/>
        <w:rPr>
          <w:rFonts w:cs="Times New Roman"/>
          <w:bCs/>
          <w:sz w:val="24"/>
          <w:szCs w:val="24"/>
          <w:lang w:val="kk-KZ"/>
        </w:rPr>
      </w:pPr>
      <w:r w:rsidRPr="00C12138">
        <w:rPr>
          <w:rFonts w:cs="Times New Roman"/>
          <w:bCs/>
          <w:sz w:val="24"/>
          <w:szCs w:val="24"/>
          <w:lang w:val="kk-KZ"/>
        </w:rPr>
        <w:t>Figure 5 - Equipment for testing building blocks</w:t>
      </w:r>
    </w:p>
    <w:p w:rsidR="00510958" w:rsidRPr="00CA6E32" w:rsidRDefault="00510958" w:rsidP="000D3978">
      <w:pPr>
        <w:spacing w:line="360" w:lineRule="auto"/>
        <w:ind w:firstLine="709"/>
        <w:jc w:val="both"/>
        <w:outlineLvl w:val="2"/>
        <w:rPr>
          <w:rFonts w:cs="Times New Roman"/>
          <w:bCs/>
          <w:sz w:val="16"/>
          <w:szCs w:val="16"/>
          <w:lang w:val="en-US"/>
        </w:rPr>
      </w:pPr>
    </w:p>
    <w:p w:rsidR="00654623" w:rsidRPr="00CA6E32" w:rsidRDefault="00084ACB" w:rsidP="000D3978">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The results of tests to determine the crushing strength of cubes are shown in </w:t>
      </w:r>
      <w:r w:rsidR="00CA6E32" w:rsidRPr="00CA6E32">
        <w:rPr>
          <w:rFonts w:eastAsia="Times New Roman" w:cs="Times New Roman"/>
          <w:kern w:val="24"/>
          <w:sz w:val="24"/>
          <w:szCs w:val="24"/>
          <w:lang w:val="en-US"/>
        </w:rPr>
        <w:t xml:space="preserve">Figure </w:t>
      </w:r>
      <w:r w:rsidR="003C4631" w:rsidRPr="00CA6E32">
        <w:rPr>
          <w:rFonts w:cs="Times New Roman"/>
          <w:sz w:val="24"/>
          <w:szCs w:val="24"/>
          <w:lang w:val="en-US"/>
        </w:rPr>
        <w:t>6</w:t>
      </w:r>
      <w:r w:rsidR="00654623" w:rsidRPr="00CA6E32">
        <w:rPr>
          <w:rFonts w:cs="Times New Roman"/>
          <w:sz w:val="24"/>
          <w:szCs w:val="24"/>
          <w:lang w:val="en-US"/>
        </w:rPr>
        <w:t>.</w:t>
      </w:r>
    </w:p>
    <w:p w:rsidR="00312517" w:rsidRPr="00CA6E32" w:rsidRDefault="00312517" w:rsidP="000D3978">
      <w:pPr>
        <w:widowControl w:val="0"/>
        <w:autoSpaceDE w:val="0"/>
        <w:autoSpaceDN w:val="0"/>
        <w:adjustRightInd w:val="0"/>
        <w:spacing w:line="360" w:lineRule="auto"/>
        <w:ind w:firstLine="709"/>
        <w:jc w:val="both"/>
        <w:rPr>
          <w:rFonts w:cs="Times New Roman"/>
          <w:sz w:val="24"/>
          <w:szCs w:val="24"/>
          <w:lang w:val="en-US"/>
        </w:rPr>
      </w:pPr>
    </w:p>
    <w:p w:rsidR="00654623" w:rsidRPr="00CA6E32" w:rsidRDefault="00312517" w:rsidP="00510958">
      <w:pPr>
        <w:widowControl w:val="0"/>
        <w:autoSpaceDE w:val="0"/>
        <w:autoSpaceDN w:val="0"/>
        <w:adjustRightInd w:val="0"/>
        <w:jc w:val="center"/>
        <w:rPr>
          <w:rFonts w:cs="Times New Roman"/>
          <w:sz w:val="24"/>
          <w:szCs w:val="24"/>
          <w:lang w:val="en-US"/>
        </w:rPr>
      </w:pPr>
      <w:r w:rsidRPr="00CA6E32">
        <w:rPr>
          <w:rFonts w:cs="Times New Roman"/>
          <w:noProof/>
          <w:sz w:val="24"/>
          <w:szCs w:val="24"/>
        </w:rPr>
        <w:drawing>
          <wp:inline distT="0" distB="0" distL="0" distR="0">
            <wp:extent cx="3448050" cy="2409825"/>
            <wp:effectExtent l="0" t="0" r="0" b="0"/>
            <wp:docPr id="27" name="Объект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7401" cy="3932192"/>
                      <a:chOff x="395536" y="548680"/>
                      <a:chExt cx="4927401" cy="3932192"/>
                    </a:xfrm>
                  </a:grpSpPr>
                  <a:sp>
                    <a:nvSpPr>
                      <a:cNvPr id="5" name="TextBox 4"/>
                      <a:cNvSpPr txBox="1"/>
                    </a:nvSpPr>
                    <a:spPr>
                      <a:xfrm>
                        <a:off x="1822351" y="3896097"/>
                        <a:ext cx="2880320" cy="584775"/>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b="1" dirty="0" smtClean="0">
                              <a:latin typeface="Times New Roman" pitchFamily="18" charset="0"/>
                              <a:cs typeface="Times New Roman" pitchFamily="18" charset="0"/>
                            </a:rPr>
                            <a:t>Curing time, 24 hours</a:t>
                          </a:r>
                        </a:p>
                        <a:p>
                          <a:endParaRPr lang="ru-RU" dirty="0"/>
                        </a:p>
                      </a:txBody>
                      <a:useSpRect/>
                    </a:txSp>
                  </a:sp>
                  <a:sp>
                    <a:nvSpPr>
                      <a:cNvPr id="7" name="TextBox 6"/>
                      <a:cNvSpPr txBox="1"/>
                    </a:nvSpPr>
                    <a:spPr>
                      <a:xfrm>
                        <a:off x="395536" y="548680"/>
                        <a:ext cx="430887" cy="2664296"/>
                      </a:xfrm>
                      <a:prstGeom prst="rect">
                        <a:avLst/>
                      </a:prstGeom>
                      <a:noFill/>
                    </a:spPr>
                    <a:txSp>
                      <a:txBody>
                        <a:bodyPr vert="vert270"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latin typeface="Times New Roman" pitchFamily="18" charset="0"/>
                              <a:cs typeface="Times New Roman" pitchFamily="18" charset="0"/>
                            </a:rPr>
                            <a:t>Compression force, MPA</a:t>
                          </a:r>
                          <a:endParaRPr lang="ru-RU" sz="1600" b="1" dirty="0">
                            <a:latin typeface="Times New Roman" pitchFamily="18" charset="0"/>
                            <a:cs typeface="Times New Roman" pitchFamily="18" charset="0"/>
                          </a:endParaRPr>
                        </a:p>
                      </a:txBody>
                      <a:useSpRect/>
                    </a:txSp>
                  </a:sp>
                  <a:pic>
                    <a:nvPicPr>
                      <a:cNvPr id="14" name="Рисунок 13"/>
                      <a:cNvPicPr/>
                    </a:nvPicPr>
                    <a:blipFill>
                      <a:blip r:embed="rId17"/>
                      <a:srcRect l="4615" b="12766"/>
                      <a:stretch>
                        <a:fillRect/>
                      </a:stretch>
                    </a:blipFill>
                    <a:spPr bwMode="auto">
                      <a:xfrm>
                        <a:off x="858441" y="548680"/>
                        <a:ext cx="4464496" cy="3240360"/>
                      </a:xfrm>
                      <a:prstGeom prst="rect">
                        <a:avLst/>
                      </a:prstGeom>
                      <a:noFill/>
                      <a:ln w="9525">
                        <a:noFill/>
                        <a:miter lim="800000"/>
                        <a:headEnd/>
                        <a:tailEnd/>
                      </a:ln>
                    </a:spPr>
                  </a:pic>
                </lc:lockedCanvas>
              </a:graphicData>
            </a:graphic>
          </wp:inline>
        </w:drawing>
      </w:r>
    </w:p>
    <w:p w:rsidR="00312517" w:rsidRPr="00CA6E32" w:rsidRDefault="00312517" w:rsidP="00510958">
      <w:pPr>
        <w:widowControl w:val="0"/>
        <w:autoSpaceDE w:val="0"/>
        <w:autoSpaceDN w:val="0"/>
        <w:adjustRightInd w:val="0"/>
        <w:jc w:val="center"/>
        <w:rPr>
          <w:rFonts w:cs="Times New Roman"/>
          <w:sz w:val="24"/>
          <w:szCs w:val="24"/>
          <w:lang w:val="en-US"/>
        </w:rPr>
      </w:pPr>
    </w:p>
    <w:p w:rsidR="00654623" w:rsidRDefault="00CA6E32" w:rsidP="00DF1ACB">
      <w:pPr>
        <w:widowControl w:val="0"/>
        <w:autoSpaceDE w:val="0"/>
        <w:autoSpaceDN w:val="0"/>
        <w:adjustRightInd w:val="0"/>
        <w:spacing w:line="360" w:lineRule="auto"/>
        <w:jc w:val="center"/>
        <w:rPr>
          <w:rFonts w:cs="Times New Roman"/>
          <w:bCs/>
          <w:sz w:val="24"/>
          <w:szCs w:val="24"/>
          <w:vertAlign w:val="subscript"/>
          <w:lang w:val="kk-KZ"/>
        </w:rPr>
      </w:pPr>
      <w:r w:rsidRPr="00CA6E32">
        <w:rPr>
          <w:rFonts w:eastAsia="Times New Roman" w:cs="Times New Roman"/>
          <w:kern w:val="24"/>
          <w:sz w:val="24"/>
          <w:szCs w:val="24"/>
          <w:lang w:val="en-US"/>
        </w:rPr>
        <w:t xml:space="preserve">Figure </w:t>
      </w:r>
      <w:r w:rsidR="003C4631" w:rsidRPr="00CA6E32">
        <w:rPr>
          <w:rFonts w:cs="Times New Roman"/>
          <w:bCs/>
          <w:sz w:val="24"/>
          <w:szCs w:val="24"/>
          <w:lang w:val="en-US"/>
        </w:rPr>
        <w:t>6</w:t>
      </w:r>
      <w:r w:rsidR="00933A8B" w:rsidRPr="00CA6E32">
        <w:rPr>
          <w:rFonts w:cs="Times New Roman"/>
          <w:bCs/>
          <w:sz w:val="24"/>
          <w:szCs w:val="24"/>
          <w:lang w:val="en-US"/>
        </w:rPr>
        <w:t xml:space="preserve"> – </w:t>
      </w:r>
      <w:r w:rsidR="00084ACB" w:rsidRPr="00CA6E32">
        <w:rPr>
          <w:rFonts w:cs="Times New Roman"/>
          <w:bCs/>
          <w:sz w:val="24"/>
          <w:szCs w:val="24"/>
          <w:lang w:val="en-US"/>
        </w:rPr>
        <w:t xml:space="preserve">Results for determining the strength of cubes depending on the exposure time and molar ratio </w:t>
      </w:r>
      <w:r w:rsidR="00933A8B" w:rsidRPr="00CA6E32">
        <w:rPr>
          <w:rFonts w:cs="Times New Roman"/>
          <w:bCs/>
          <w:sz w:val="24"/>
          <w:szCs w:val="24"/>
          <w:lang w:val="en-US"/>
        </w:rPr>
        <w:t>2CaO:</w:t>
      </w:r>
      <w:r w:rsidR="00654623" w:rsidRPr="00CA6E32">
        <w:rPr>
          <w:rFonts w:cs="Times New Roman"/>
          <w:bCs/>
          <w:sz w:val="24"/>
          <w:szCs w:val="24"/>
          <w:lang w:val="en-US"/>
        </w:rPr>
        <w:t>SiO</w:t>
      </w:r>
      <w:r w:rsidR="00654623" w:rsidRPr="00CA6E32">
        <w:rPr>
          <w:rFonts w:cs="Times New Roman"/>
          <w:bCs/>
          <w:sz w:val="24"/>
          <w:szCs w:val="24"/>
          <w:vertAlign w:val="subscript"/>
          <w:lang w:val="en-US"/>
        </w:rPr>
        <w:t>2</w:t>
      </w:r>
      <w:r w:rsidR="00933A8B" w:rsidRPr="00CA6E32">
        <w:rPr>
          <w:rFonts w:cs="Times New Roman"/>
          <w:bCs/>
          <w:sz w:val="24"/>
          <w:szCs w:val="24"/>
          <w:vertAlign w:val="subscript"/>
          <w:lang w:val="en-US"/>
        </w:rPr>
        <w:t xml:space="preserve"> </w:t>
      </w:r>
    </w:p>
    <w:p w:rsidR="00C12138" w:rsidRPr="00C12138" w:rsidRDefault="00C12138" w:rsidP="00DF1ACB">
      <w:pPr>
        <w:widowControl w:val="0"/>
        <w:autoSpaceDE w:val="0"/>
        <w:autoSpaceDN w:val="0"/>
        <w:adjustRightInd w:val="0"/>
        <w:spacing w:line="360" w:lineRule="auto"/>
        <w:jc w:val="center"/>
        <w:rPr>
          <w:rFonts w:cs="Times New Roman"/>
          <w:bCs/>
          <w:sz w:val="24"/>
          <w:szCs w:val="24"/>
          <w:lang w:val="kk-KZ"/>
        </w:rPr>
      </w:pPr>
    </w:p>
    <w:p w:rsidR="00084ACB" w:rsidRPr="00CA6E32" w:rsidRDefault="00084ACB" w:rsidP="00DF1ACB">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Studies to determine the crushing strength of cubes obtained under autoclave-free conditions showed that the maximum strength for 28 days was achieved for a molar ratio of 2CaO to SiO</w:t>
      </w:r>
      <w:r w:rsidRPr="00CA6E32">
        <w:rPr>
          <w:rFonts w:cs="Times New Roman"/>
          <w:sz w:val="24"/>
          <w:szCs w:val="24"/>
          <w:vertAlign w:val="subscript"/>
          <w:lang w:val="en-US"/>
        </w:rPr>
        <w:t>2</w:t>
      </w:r>
      <w:r w:rsidRPr="00CA6E32">
        <w:rPr>
          <w:rFonts w:cs="Times New Roman"/>
          <w:sz w:val="24"/>
          <w:szCs w:val="24"/>
          <w:lang w:val="en-US"/>
        </w:rPr>
        <w:t xml:space="preserve"> = 1: 1, and is 8.5 MPa</w:t>
      </w:r>
      <w:r w:rsidR="00ED6D17" w:rsidRPr="00CA6E32">
        <w:rPr>
          <w:rFonts w:cs="Times New Roman"/>
          <w:sz w:val="24"/>
          <w:szCs w:val="24"/>
          <w:lang w:val="en-US"/>
        </w:rPr>
        <w:t xml:space="preserve"> that</w:t>
      </w:r>
      <w:r w:rsidRPr="00CA6E32">
        <w:rPr>
          <w:rFonts w:cs="Times New Roman"/>
          <w:sz w:val="24"/>
          <w:szCs w:val="24"/>
          <w:lang w:val="en-US"/>
        </w:rPr>
        <w:t xml:space="preserve"> corresponds to a low grade of M70 brick. Under autoclave-free conditions, it is impossible to obtain bricks of grade M100 and higher.</w:t>
      </w:r>
    </w:p>
    <w:p w:rsidR="00654623" w:rsidRPr="00CA6E32" w:rsidRDefault="004C6CB9" w:rsidP="00084ACB">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The second stage of the research was performed under autoclave conditions </w:t>
      </w:r>
      <w:r w:rsidR="00084ACB" w:rsidRPr="00CA6E32">
        <w:rPr>
          <w:rFonts w:cs="Times New Roman"/>
          <w:sz w:val="24"/>
          <w:szCs w:val="24"/>
          <w:lang w:val="en-US"/>
        </w:rPr>
        <w:t xml:space="preserve">to increase </w:t>
      </w:r>
      <w:r w:rsidR="00084ACB" w:rsidRPr="00CA6E32">
        <w:rPr>
          <w:rFonts w:cs="Times New Roman"/>
          <w:sz w:val="24"/>
          <w:szCs w:val="24"/>
          <w:lang w:val="en-US"/>
        </w:rPr>
        <w:lastRenderedPageBreak/>
        <w:t>the st</w:t>
      </w:r>
      <w:r w:rsidRPr="00CA6E32">
        <w:rPr>
          <w:rFonts w:cs="Times New Roman"/>
          <w:sz w:val="24"/>
          <w:szCs w:val="24"/>
          <w:lang w:val="en-US"/>
        </w:rPr>
        <w:t>rength of the silicate material</w:t>
      </w:r>
      <w:r w:rsidR="00084ACB" w:rsidRPr="00CA6E32">
        <w:rPr>
          <w:rFonts w:cs="Times New Roman"/>
          <w:sz w:val="24"/>
          <w:szCs w:val="24"/>
          <w:lang w:val="en-US"/>
        </w:rPr>
        <w:t>.</w:t>
      </w:r>
      <w:r w:rsidRPr="00CA6E32">
        <w:rPr>
          <w:rFonts w:cs="Times New Roman"/>
          <w:sz w:val="24"/>
          <w:szCs w:val="24"/>
          <w:lang w:val="en-US"/>
        </w:rPr>
        <w:t xml:space="preserve"> The </w:t>
      </w:r>
      <w:r w:rsidR="00084ACB" w:rsidRPr="00CA6E32">
        <w:rPr>
          <w:rFonts w:cs="Times New Roman"/>
          <w:sz w:val="24"/>
          <w:szCs w:val="24"/>
          <w:lang w:val="en-US"/>
        </w:rPr>
        <w:t>optimal molar ratio of 2CaO to SiO2 and the weight ratio of lime and diatomite were determined</w:t>
      </w:r>
      <w:r w:rsidRPr="00CA6E32">
        <w:rPr>
          <w:rFonts w:cs="Times New Roman"/>
          <w:sz w:val="24"/>
          <w:szCs w:val="24"/>
          <w:lang w:val="en-US"/>
        </w:rPr>
        <w:t xml:space="preserve"> during the previous series of large-scale tests</w:t>
      </w:r>
      <w:r w:rsidR="00084ACB" w:rsidRPr="00CA6E32">
        <w:rPr>
          <w:rFonts w:cs="Times New Roman"/>
          <w:sz w:val="24"/>
          <w:szCs w:val="24"/>
          <w:lang w:val="en-US"/>
        </w:rPr>
        <w:t xml:space="preserve">. Studies on the autoclaving of the obtained cubes were </w:t>
      </w:r>
      <w:r w:rsidR="00A619F7" w:rsidRPr="00CA6E32">
        <w:rPr>
          <w:rFonts w:cs="Times New Roman"/>
          <w:sz w:val="24"/>
          <w:szCs w:val="24"/>
          <w:lang w:val="en-US"/>
        </w:rPr>
        <w:t>performed</w:t>
      </w:r>
      <w:r w:rsidR="00084ACB" w:rsidRPr="00CA6E32">
        <w:rPr>
          <w:rFonts w:cs="Times New Roman"/>
          <w:sz w:val="24"/>
          <w:szCs w:val="24"/>
          <w:lang w:val="en-US"/>
        </w:rPr>
        <w:t xml:space="preserve"> on autoclave installations of drum and cartridge types in a thermal cabinet </w:t>
      </w:r>
      <w:r w:rsidR="00654623" w:rsidRPr="00CA6E32">
        <w:rPr>
          <w:rFonts w:cs="Times New Roman"/>
          <w:sz w:val="24"/>
          <w:szCs w:val="24"/>
          <w:lang w:val="en-US"/>
        </w:rPr>
        <w:t>(</w:t>
      </w:r>
      <w:r w:rsidR="00CA6E32" w:rsidRPr="00CA6E32">
        <w:rPr>
          <w:rFonts w:eastAsia="Times New Roman" w:cs="Times New Roman"/>
          <w:kern w:val="24"/>
          <w:sz w:val="24"/>
          <w:szCs w:val="24"/>
          <w:lang w:val="en-US"/>
        </w:rPr>
        <w:t xml:space="preserve">Figure </w:t>
      </w:r>
      <w:r w:rsidR="00434352" w:rsidRPr="00CA6E32">
        <w:rPr>
          <w:rFonts w:cs="Times New Roman"/>
          <w:sz w:val="24"/>
          <w:szCs w:val="24"/>
          <w:lang w:val="en-US"/>
        </w:rPr>
        <w:t>7</w:t>
      </w:r>
      <w:r w:rsidR="00654623" w:rsidRPr="00CA6E32">
        <w:rPr>
          <w:rFonts w:cs="Times New Roman"/>
          <w:sz w:val="24"/>
          <w:szCs w:val="24"/>
          <w:lang w:val="en-US"/>
        </w:rPr>
        <w:t>).</w:t>
      </w:r>
    </w:p>
    <w:p w:rsidR="00933A8B" w:rsidRPr="00CA6E32" w:rsidRDefault="00933A8B" w:rsidP="000D3978">
      <w:pPr>
        <w:widowControl w:val="0"/>
        <w:autoSpaceDE w:val="0"/>
        <w:autoSpaceDN w:val="0"/>
        <w:adjustRightInd w:val="0"/>
        <w:spacing w:line="360" w:lineRule="auto"/>
        <w:ind w:firstLine="709"/>
        <w:jc w:val="both"/>
        <w:rPr>
          <w:rFonts w:cs="Times New Roman"/>
          <w:sz w:val="4"/>
          <w:szCs w:val="4"/>
          <w:lang w:val="en-US"/>
        </w:rPr>
      </w:pPr>
    </w:p>
    <w:p w:rsidR="00654623" w:rsidRPr="00CA6E32" w:rsidRDefault="00654623" w:rsidP="00BA1D9A">
      <w:pPr>
        <w:widowControl w:val="0"/>
        <w:autoSpaceDE w:val="0"/>
        <w:autoSpaceDN w:val="0"/>
        <w:adjustRightInd w:val="0"/>
        <w:jc w:val="center"/>
        <w:rPr>
          <w:rFonts w:cs="Times New Roman"/>
          <w:sz w:val="24"/>
          <w:szCs w:val="24"/>
        </w:rPr>
      </w:pPr>
      <w:r w:rsidRPr="00CA6E32">
        <w:rPr>
          <w:rFonts w:cs="Times New Roman"/>
          <w:noProof/>
          <w:sz w:val="24"/>
          <w:szCs w:val="24"/>
        </w:rPr>
        <w:drawing>
          <wp:inline distT="0" distB="0" distL="0" distR="0">
            <wp:extent cx="2628900" cy="217856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srcRect/>
                    <a:stretch>
                      <a:fillRect/>
                    </a:stretch>
                  </pic:blipFill>
                  <pic:spPr bwMode="auto">
                    <a:xfrm>
                      <a:off x="0" y="0"/>
                      <a:ext cx="2633804" cy="2182629"/>
                    </a:xfrm>
                    <a:prstGeom prst="rect">
                      <a:avLst/>
                    </a:prstGeom>
                    <a:noFill/>
                    <a:ln w="9525">
                      <a:noFill/>
                      <a:miter lim="800000"/>
                      <a:headEnd/>
                      <a:tailEnd/>
                    </a:ln>
                  </pic:spPr>
                </pic:pic>
              </a:graphicData>
            </a:graphic>
          </wp:inline>
        </w:drawing>
      </w:r>
      <w:r w:rsidR="0066230D" w:rsidRPr="00CA6E32">
        <w:rPr>
          <w:rFonts w:cs="Times New Roman"/>
          <w:noProof/>
          <w:sz w:val="24"/>
          <w:szCs w:val="24"/>
        </w:rPr>
        <w:drawing>
          <wp:inline distT="0" distB="0" distL="0" distR="0">
            <wp:extent cx="2667000" cy="2233341"/>
            <wp:effectExtent l="1905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cstate="print"/>
                    <a:srcRect/>
                    <a:stretch>
                      <a:fillRect/>
                    </a:stretch>
                  </pic:blipFill>
                  <pic:spPr bwMode="auto">
                    <a:xfrm>
                      <a:off x="0" y="0"/>
                      <a:ext cx="2670538" cy="2236303"/>
                    </a:xfrm>
                    <a:prstGeom prst="rect">
                      <a:avLst/>
                    </a:prstGeom>
                    <a:noFill/>
                    <a:ln w="9525">
                      <a:noFill/>
                      <a:miter lim="800000"/>
                      <a:headEnd/>
                      <a:tailEnd/>
                    </a:ln>
                  </pic:spPr>
                </pic:pic>
              </a:graphicData>
            </a:graphic>
          </wp:inline>
        </w:drawing>
      </w:r>
    </w:p>
    <w:p w:rsidR="0066230D" w:rsidRPr="00CA6E32" w:rsidRDefault="0066230D" w:rsidP="00C12138">
      <w:pPr>
        <w:widowControl w:val="0"/>
        <w:autoSpaceDE w:val="0"/>
        <w:autoSpaceDN w:val="0"/>
        <w:adjustRightInd w:val="0"/>
        <w:ind w:firstLine="567"/>
        <w:jc w:val="center"/>
        <w:rPr>
          <w:rFonts w:cs="Times New Roman"/>
          <w:bCs/>
          <w:sz w:val="16"/>
          <w:szCs w:val="16"/>
        </w:rPr>
      </w:pPr>
    </w:p>
    <w:tbl>
      <w:tblPr>
        <w:tblStyle w:val="a5"/>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5"/>
        <w:gridCol w:w="4776"/>
      </w:tblGrid>
      <w:tr w:rsidR="003C4631" w:rsidRPr="00C52D2E" w:rsidTr="00C12138">
        <w:tc>
          <w:tcPr>
            <w:tcW w:w="4775" w:type="dxa"/>
            <w:vAlign w:val="center"/>
          </w:tcPr>
          <w:p w:rsidR="00C12138" w:rsidRPr="00C12138" w:rsidRDefault="003C4631" w:rsidP="00C12138">
            <w:pPr>
              <w:widowControl w:val="0"/>
              <w:autoSpaceDE w:val="0"/>
              <w:autoSpaceDN w:val="0"/>
              <w:adjustRightInd w:val="0"/>
              <w:jc w:val="center"/>
              <w:rPr>
                <w:sz w:val="24"/>
                <w:szCs w:val="24"/>
                <w:lang w:val="kk-KZ"/>
              </w:rPr>
            </w:pPr>
            <w:r w:rsidRPr="00CA6E32">
              <w:rPr>
                <w:rFonts w:eastAsia="Times New Roman"/>
                <w:kern w:val="24"/>
                <w:sz w:val="24"/>
                <w:szCs w:val="24"/>
              </w:rPr>
              <w:t>а</w:t>
            </w:r>
            <w:r w:rsidRPr="00344628">
              <w:rPr>
                <w:rFonts w:eastAsia="Times New Roman"/>
                <w:kern w:val="24"/>
                <w:sz w:val="24"/>
                <w:szCs w:val="24"/>
                <w:lang w:val="en-US"/>
              </w:rPr>
              <w:t>)</w:t>
            </w:r>
            <w:r w:rsidR="00C12138" w:rsidRPr="00C12138">
              <w:rPr>
                <w:sz w:val="24"/>
                <w:szCs w:val="24"/>
                <w:lang w:val="kk-KZ"/>
              </w:rPr>
              <w:t xml:space="preserve"> Laboratory autoclave</w:t>
            </w:r>
          </w:p>
          <w:p w:rsidR="003C4631" w:rsidRPr="00344628" w:rsidRDefault="00C12138" w:rsidP="00C12138">
            <w:pPr>
              <w:jc w:val="center"/>
              <w:rPr>
                <w:rFonts w:eastAsia="Times New Roman"/>
                <w:noProof/>
                <w:kern w:val="24"/>
                <w:sz w:val="24"/>
                <w:szCs w:val="24"/>
                <w:lang w:val="en-US"/>
              </w:rPr>
            </w:pPr>
            <w:r w:rsidRPr="00C12138">
              <w:rPr>
                <w:sz w:val="24"/>
                <w:szCs w:val="24"/>
                <w:lang w:val="kk-KZ"/>
              </w:rPr>
              <w:t>drum type</w:t>
            </w:r>
          </w:p>
        </w:tc>
        <w:tc>
          <w:tcPr>
            <w:tcW w:w="4776" w:type="dxa"/>
            <w:vAlign w:val="center"/>
          </w:tcPr>
          <w:p w:rsidR="00C12138" w:rsidRDefault="003C4631" w:rsidP="00C12138">
            <w:pPr>
              <w:jc w:val="center"/>
              <w:rPr>
                <w:sz w:val="24"/>
                <w:szCs w:val="24"/>
                <w:lang w:val="kk-KZ"/>
              </w:rPr>
            </w:pPr>
            <w:r w:rsidRPr="00CA6E32">
              <w:rPr>
                <w:rFonts w:eastAsia="Times New Roman"/>
                <w:kern w:val="24"/>
                <w:sz w:val="24"/>
                <w:szCs w:val="24"/>
              </w:rPr>
              <w:t>б</w:t>
            </w:r>
            <w:r w:rsidRPr="00C12138">
              <w:rPr>
                <w:rFonts w:eastAsia="Times New Roman"/>
                <w:kern w:val="24"/>
                <w:sz w:val="24"/>
                <w:szCs w:val="24"/>
                <w:lang w:val="en-US"/>
              </w:rPr>
              <w:t>)</w:t>
            </w:r>
            <w:r w:rsidR="00C12138" w:rsidRPr="00C12138">
              <w:rPr>
                <w:sz w:val="24"/>
                <w:szCs w:val="24"/>
                <w:lang w:val="kk-KZ"/>
              </w:rPr>
              <w:t xml:space="preserve"> Laboratory autoclaves of cartridge </w:t>
            </w:r>
          </w:p>
          <w:p w:rsidR="003C4631" w:rsidRPr="00C12138" w:rsidRDefault="00C12138" w:rsidP="00C12138">
            <w:pPr>
              <w:jc w:val="center"/>
              <w:rPr>
                <w:rFonts w:eastAsia="Times New Roman"/>
                <w:noProof/>
                <w:kern w:val="24"/>
                <w:sz w:val="24"/>
                <w:szCs w:val="24"/>
                <w:lang w:val="en-US"/>
              </w:rPr>
            </w:pPr>
            <w:r w:rsidRPr="00C12138">
              <w:rPr>
                <w:sz w:val="24"/>
                <w:szCs w:val="24"/>
                <w:lang w:val="kk-KZ"/>
              </w:rPr>
              <w:t>type in an oven</w:t>
            </w:r>
          </w:p>
        </w:tc>
      </w:tr>
    </w:tbl>
    <w:p w:rsidR="003C4631" w:rsidRPr="00C12138" w:rsidRDefault="003C4631" w:rsidP="00933A8B">
      <w:pPr>
        <w:widowControl w:val="0"/>
        <w:autoSpaceDE w:val="0"/>
        <w:autoSpaceDN w:val="0"/>
        <w:adjustRightInd w:val="0"/>
        <w:jc w:val="center"/>
        <w:rPr>
          <w:rFonts w:cs="Times New Roman"/>
          <w:bCs/>
          <w:sz w:val="16"/>
          <w:szCs w:val="16"/>
          <w:lang w:val="en-US"/>
        </w:rPr>
      </w:pPr>
    </w:p>
    <w:p w:rsidR="00C12138" w:rsidRDefault="00C12138" w:rsidP="00C12138">
      <w:pPr>
        <w:widowControl w:val="0"/>
        <w:autoSpaceDE w:val="0"/>
        <w:autoSpaceDN w:val="0"/>
        <w:adjustRightInd w:val="0"/>
        <w:spacing w:line="360" w:lineRule="auto"/>
        <w:ind w:firstLine="709"/>
        <w:jc w:val="center"/>
        <w:rPr>
          <w:rFonts w:cs="Times New Roman"/>
          <w:sz w:val="24"/>
          <w:szCs w:val="24"/>
          <w:lang w:val="kk-KZ"/>
        </w:rPr>
      </w:pPr>
      <w:r w:rsidRPr="00C12138">
        <w:rPr>
          <w:rFonts w:cs="Times New Roman"/>
          <w:sz w:val="24"/>
          <w:szCs w:val="24"/>
          <w:lang w:val="kk-KZ"/>
        </w:rPr>
        <w:t>Figure 7 - Equipment for testing building blocks</w:t>
      </w:r>
    </w:p>
    <w:p w:rsidR="00C12138" w:rsidRPr="00DF1ACB" w:rsidRDefault="00C12138" w:rsidP="00582B8D">
      <w:pPr>
        <w:widowControl w:val="0"/>
        <w:autoSpaceDE w:val="0"/>
        <w:autoSpaceDN w:val="0"/>
        <w:adjustRightInd w:val="0"/>
        <w:spacing w:line="360" w:lineRule="auto"/>
        <w:ind w:firstLine="709"/>
        <w:jc w:val="both"/>
        <w:rPr>
          <w:rFonts w:cs="Times New Roman"/>
          <w:sz w:val="20"/>
          <w:szCs w:val="20"/>
          <w:lang w:val="kk-KZ"/>
        </w:rPr>
      </w:pPr>
    </w:p>
    <w:p w:rsidR="00582B8D" w:rsidRPr="00CA6E32" w:rsidRDefault="00582B8D" w:rsidP="00582B8D">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The studies on autoclaving the cubes were </w:t>
      </w:r>
      <w:r w:rsidR="00A619F7" w:rsidRPr="00CA6E32">
        <w:rPr>
          <w:rFonts w:cs="Times New Roman"/>
          <w:sz w:val="24"/>
          <w:szCs w:val="24"/>
          <w:lang w:val="en-US"/>
        </w:rPr>
        <w:t>performed</w:t>
      </w:r>
      <w:r w:rsidRPr="00CA6E32">
        <w:rPr>
          <w:rFonts w:cs="Times New Roman"/>
          <w:sz w:val="24"/>
          <w:szCs w:val="24"/>
          <w:lang w:val="en-US"/>
        </w:rPr>
        <w:t xml:space="preserve"> </w:t>
      </w:r>
      <w:r w:rsidR="004C6CB9" w:rsidRPr="00CA6E32">
        <w:rPr>
          <w:rFonts w:cs="Times New Roman"/>
          <w:sz w:val="24"/>
          <w:szCs w:val="24"/>
          <w:lang w:val="en-US"/>
        </w:rPr>
        <w:t>under</w:t>
      </w:r>
      <w:r w:rsidRPr="00CA6E32">
        <w:rPr>
          <w:rFonts w:cs="Times New Roman"/>
          <w:sz w:val="24"/>
          <w:szCs w:val="24"/>
          <w:lang w:val="en-US"/>
        </w:rPr>
        <w:t xml:space="preserve"> the conditions of the technology </w:t>
      </w:r>
      <w:r w:rsidR="00ED6D17" w:rsidRPr="00CA6E32">
        <w:rPr>
          <w:rFonts w:cs="Times New Roman"/>
          <w:sz w:val="24"/>
          <w:szCs w:val="24"/>
          <w:lang w:val="en-US"/>
        </w:rPr>
        <w:t>to produce</w:t>
      </w:r>
      <w:r w:rsidRPr="00CA6E32">
        <w:rPr>
          <w:rFonts w:cs="Times New Roman"/>
          <w:sz w:val="24"/>
          <w:szCs w:val="24"/>
          <w:lang w:val="en-US"/>
        </w:rPr>
        <w:t xml:space="preserve"> silicate building bricks used at the Lotos plant, a structural unit of Aktobe Ferroalloy Plant JSC, a branch of TNK Kazchrome JSC.</w:t>
      </w:r>
    </w:p>
    <w:p w:rsidR="0066230D" w:rsidRPr="00CA6E32" w:rsidRDefault="00582B8D" w:rsidP="00582B8D">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The conditions </w:t>
      </w:r>
      <w:r w:rsidR="006D46BA" w:rsidRPr="00CA6E32">
        <w:rPr>
          <w:rFonts w:cs="Times New Roman"/>
          <w:sz w:val="24"/>
          <w:szCs w:val="24"/>
          <w:lang w:val="en-US"/>
        </w:rPr>
        <w:t>to process</w:t>
      </w:r>
      <w:r w:rsidRPr="00CA6E32">
        <w:rPr>
          <w:rFonts w:cs="Times New Roman"/>
          <w:sz w:val="24"/>
          <w:szCs w:val="24"/>
          <w:lang w:val="en-US"/>
        </w:rPr>
        <w:t xml:space="preserve"> "raw" cubes were: holding time 100 hours, temperature - 160</w:t>
      </w:r>
      <w:r w:rsidR="007C478F" w:rsidRPr="00CA6E32">
        <w:rPr>
          <w:rFonts w:cs="Times New Roman"/>
          <w:sz w:val="24"/>
          <w:szCs w:val="24"/>
          <w:lang w:val="en-US"/>
        </w:rPr>
        <w:t>°C</w:t>
      </w:r>
      <w:r w:rsidRPr="00CA6E32">
        <w:rPr>
          <w:rFonts w:cs="Times New Roman"/>
          <w:sz w:val="24"/>
          <w:szCs w:val="24"/>
          <w:lang w:val="en-US"/>
        </w:rPr>
        <w:t>, molar ratio 2CaO: SiO</w:t>
      </w:r>
      <w:r w:rsidRPr="00CA6E32">
        <w:rPr>
          <w:rFonts w:cs="Times New Roman"/>
          <w:sz w:val="24"/>
          <w:szCs w:val="24"/>
          <w:vertAlign w:val="subscript"/>
          <w:lang w:val="en-US"/>
        </w:rPr>
        <w:t>2</w:t>
      </w:r>
      <w:r w:rsidRPr="00CA6E32">
        <w:rPr>
          <w:rFonts w:cs="Times New Roman"/>
          <w:sz w:val="24"/>
          <w:szCs w:val="24"/>
          <w:lang w:val="en-US"/>
        </w:rPr>
        <w:t xml:space="preserve"> from 1: 0.8 to 1: 1.2. Every 20 hours of exposure in an autoclave, 3 cubes of the same composition were crushed on a laboratory press MIP-25R with the determination of the arithmetic mean value of crushing strength. </w:t>
      </w:r>
      <w:r w:rsidR="00C12138">
        <w:rPr>
          <w:rFonts w:cs="Times New Roman"/>
          <w:sz w:val="24"/>
          <w:szCs w:val="24"/>
          <w:lang w:val="en-US"/>
        </w:rPr>
        <w:t>C</w:t>
      </w:r>
      <w:r w:rsidRPr="00CA6E32">
        <w:rPr>
          <w:rFonts w:cs="Times New Roman"/>
          <w:sz w:val="24"/>
          <w:szCs w:val="24"/>
        </w:rPr>
        <w:t xml:space="preserve">ubes are shown in </w:t>
      </w:r>
      <w:r w:rsidR="00CA6E32" w:rsidRPr="00CA6E32">
        <w:rPr>
          <w:rFonts w:eastAsia="Times New Roman" w:cs="Times New Roman"/>
          <w:kern w:val="24"/>
          <w:sz w:val="24"/>
          <w:szCs w:val="24"/>
          <w:lang w:val="en-US"/>
        </w:rPr>
        <w:t xml:space="preserve">Figure </w:t>
      </w:r>
      <w:r w:rsidR="00434352" w:rsidRPr="00CA6E32">
        <w:rPr>
          <w:rFonts w:cs="Times New Roman"/>
          <w:sz w:val="24"/>
          <w:szCs w:val="24"/>
        </w:rPr>
        <w:t>8</w:t>
      </w:r>
      <w:r w:rsidR="0066230D" w:rsidRPr="00CA6E32">
        <w:rPr>
          <w:rFonts w:cs="Times New Roman"/>
          <w:sz w:val="24"/>
          <w:szCs w:val="24"/>
        </w:rPr>
        <w:t>.</w:t>
      </w:r>
    </w:p>
    <w:p w:rsidR="00CA6E32" w:rsidRPr="00CA6E32" w:rsidRDefault="00CA6E32" w:rsidP="00582B8D">
      <w:pPr>
        <w:widowControl w:val="0"/>
        <w:autoSpaceDE w:val="0"/>
        <w:autoSpaceDN w:val="0"/>
        <w:adjustRightInd w:val="0"/>
        <w:spacing w:line="360" w:lineRule="auto"/>
        <w:ind w:firstLine="709"/>
        <w:jc w:val="both"/>
        <w:rPr>
          <w:rFonts w:cs="Times New Roman"/>
          <w:sz w:val="16"/>
          <w:szCs w:val="16"/>
          <w:lang w:val="en-US"/>
        </w:rPr>
      </w:pPr>
    </w:p>
    <w:p w:rsidR="0066230D" w:rsidRPr="00CA6E32" w:rsidRDefault="0066230D" w:rsidP="0066230D">
      <w:pPr>
        <w:widowControl w:val="0"/>
        <w:autoSpaceDE w:val="0"/>
        <w:autoSpaceDN w:val="0"/>
        <w:adjustRightInd w:val="0"/>
        <w:ind w:firstLine="567"/>
        <w:jc w:val="center"/>
        <w:rPr>
          <w:rFonts w:cs="Times New Roman"/>
          <w:sz w:val="24"/>
          <w:szCs w:val="24"/>
          <w:lang w:val="en-US"/>
        </w:rPr>
      </w:pPr>
      <w:r w:rsidRPr="00CA6E32">
        <w:rPr>
          <w:rFonts w:cs="Times New Roman"/>
          <w:noProof/>
          <w:sz w:val="24"/>
          <w:szCs w:val="24"/>
        </w:rPr>
        <w:drawing>
          <wp:inline distT="0" distB="0" distL="0" distR="0">
            <wp:extent cx="3316333" cy="2159000"/>
            <wp:effectExtent l="1905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srcRect/>
                    <a:stretch>
                      <a:fillRect/>
                    </a:stretch>
                  </pic:blipFill>
                  <pic:spPr bwMode="auto">
                    <a:xfrm>
                      <a:off x="0" y="0"/>
                      <a:ext cx="3321349" cy="2162266"/>
                    </a:xfrm>
                    <a:prstGeom prst="rect">
                      <a:avLst/>
                    </a:prstGeom>
                    <a:noFill/>
                    <a:ln w="9525">
                      <a:noFill/>
                      <a:miter lim="800000"/>
                      <a:headEnd/>
                      <a:tailEnd/>
                    </a:ln>
                  </pic:spPr>
                </pic:pic>
              </a:graphicData>
            </a:graphic>
          </wp:inline>
        </w:drawing>
      </w:r>
    </w:p>
    <w:p w:rsidR="00CA6E32" w:rsidRPr="00CA6E32" w:rsidRDefault="00CA6E32" w:rsidP="0066230D">
      <w:pPr>
        <w:widowControl w:val="0"/>
        <w:autoSpaceDE w:val="0"/>
        <w:autoSpaceDN w:val="0"/>
        <w:adjustRightInd w:val="0"/>
        <w:ind w:firstLine="567"/>
        <w:jc w:val="center"/>
        <w:rPr>
          <w:rFonts w:cs="Times New Roman"/>
          <w:sz w:val="24"/>
          <w:szCs w:val="24"/>
          <w:lang w:val="en-US"/>
        </w:rPr>
      </w:pPr>
    </w:p>
    <w:p w:rsidR="00582B8D" w:rsidRPr="00CA6E32" w:rsidRDefault="00CA6E32" w:rsidP="00582B8D">
      <w:pPr>
        <w:widowControl w:val="0"/>
        <w:autoSpaceDE w:val="0"/>
        <w:autoSpaceDN w:val="0"/>
        <w:adjustRightInd w:val="0"/>
        <w:jc w:val="center"/>
        <w:rPr>
          <w:rFonts w:cs="Times New Roman"/>
          <w:sz w:val="24"/>
          <w:szCs w:val="24"/>
          <w:lang w:val="en-US"/>
        </w:rPr>
      </w:pPr>
      <w:r w:rsidRPr="00CA6E32">
        <w:rPr>
          <w:rFonts w:eastAsia="Times New Roman" w:cs="Times New Roman"/>
          <w:kern w:val="24"/>
          <w:sz w:val="24"/>
          <w:szCs w:val="24"/>
          <w:lang w:val="en-US"/>
        </w:rPr>
        <w:t xml:space="preserve">Figure </w:t>
      </w:r>
      <w:r w:rsidR="00434352" w:rsidRPr="00CA6E32">
        <w:rPr>
          <w:rFonts w:cs="Times New Roman"/>
          <w:sz w:val="24"/>
          <w:szCs w:val="24"/>
          <w:lang w:val="en-US"/>
        </w:rPr>
        <w:t>8</w:t>
      </w:r>
      <w:r w:rsidR="00AF6B21" w:rsidRPr="00CA6E32">
        <w:rPr>
          <w:rFonts w:cs="Times New Roman"/>
          <w:sz w:val="24"/>
          <w:szCs w:val="24"/>
          <w:lang w:val="en-US"/>
        </w:rPr>
        <w:t xml:space="preserve"> – </w:t>
      </w:r>
      <w:r w:rsidR="00582B8D" w:rsidRPr="00CA6E32">
        <w:rPr>
          <w:rFonts w:cs="Times New Roman"/>
          <w:sz w:val="24"/>
          <w:szCs w:val="24"/>
          <w:lang w:val="en-US"/>
        </w:rPr>
        <w:t>Sample cube after autoclaving for 60 hours</w:t>
      </w:r>
    </w:p>
    <w:p w:rsidR="00582B8D" w:rsidRPr="00CA6E32" w:rsidRDefault="00582B8D" w:rsidP="00582B8D">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 xml:space="preserve">at a temperature of 160 </w:t>
      </w:r>
      <w:r w:rsidRPr="00CA6E32">
        <w:rPr>
          <w:rFonts w:cs="Times New Roman"/>
          <w:sz w:val="24"/>
          <w:szCs w:val="24"/>
          <w:vertAlign w:val="superscript"/>
          <w:lang w:val="en-US"/>
        </w:rPr>
        <w:t>o</w:t>
      </w:r>
      <w:r w:rsidRPr="00CA6E32">
        <w:rPr>
          <w:rFonts w:cs="Times New Roman"/>
          <w:sz w:val="24"/>
          <w:szCs w:val="24"/>
          <w:lang w:val="en-US"/>
        </w:rPr>
        <w:t>C</w:t>
      </w:r>
    </w:p>
    <w:p w:rsidR="00654623" w:rsidRPr="00CA6E32" w:rsidRDefault="00582B8D" w:rsidP="00DF1ACB">
      <w:pPr>
        <w:widowControl w:val="0"/>
        <w:autoSpaceDE w:val="0"/>
        <w:autoSpaceDN w:val="0"/>
        <w:adjustRightInd w:val="0"/>
        <w:ind w:firstLine="709"/>
        <w:rPr>
          <w:rFonts w:cs="Times New Roman"/>
          <w:sz w:val="24"/>
          <w:szCs w:val="24"/>
          <w:lang w:val="en-US"/>
        </w:rPr>
      </w:pPr>
      <w:r w:rsidRPr="00CA6E32">
        <w:rPr>
          <w:rFonts w:cs="Times New Roman"/>
          <w:sz w:val="24"/>
          <w:szCs w:val="24"/>
          <w:lang w:val="en-US"/>
        </w:rPr>
        <w:lastRenderedPageBreak/>
        <w:t xml:space="preserve">The results of tests to determine the crushing strength of cubes are shown in </w:t>
      </w:r>
      <w:r w:rsidR="00CA6E32" w:rsidRPr="00CA6E32">
        <w:rPr>
          <w:rFonts w:eastAsia="Times New Roman" w:cs="Times New Roman"/>
          <w:kern w:val="24"/>
          <w:sz w:val="24"/>
          <w:szCs w:val="24"/>
          <w:lang w:val="en-US"/>
        </w:rPr>
        <w:t xml:space="preserve">Figure </w:t>
      </w:r>
      <w:r w:rsidR="00434352" w:rsidRPr="00CA6E32">
        <w:rPr>
          <w:rFonts w:cs="Times New Roman"/>
          <w:sz w:val="24"/>
          <w:szCs w:val="24"/>
          <w:lang w:val="en-US"/>
        </w:rPr>
        <w:t>9</w:t>
      </w:r>
      <w:r w:rsidR="00654623" w:rsidRPr="00CA6E32">
        <w:rPr>
          <w:rFonts w:cs="Times New Roman"/>
          <w:sz w:val="24"/>
          <w:szCs w:val="24"/>
          <w:lang w:val="en-US"/>
        </w:rPr>
        <w:t>.</w:t>
      </w:r>
    </w:p>
    <w:p w:rsidR="00383886" w:rsidRPr="00CA6E32" w:rsidRDefault="00383886" w:rsidP="00582B8D">
      <w:pPr>
        <w:widowControl w:val="0"/>
        <w:autoSpaceDE w:val="0"/>
        <w:autoSpaceDN w:val="0"/>
        <w:adjustRightInd w:val="0"/>
        <w:rPr>
          <w:rFonts w:cs="Times New Roman"/>
          <w:sz w:val="24"/>
          <w:szCs w:val="24"/>
          <w:lang w:val="en-US"/>
        </w:rPr>
      </w:pPr>
    </w:p>
    <w:p w:rsidR="00654623" w:rsidRPr="00CA6E32" w:rsidRDefault="00383886" w:rsidP="00126DF4">
      <w:pPr>
        <w:widowControl w:val="0"/>
        <w:autoSpaceDE w:val="0"/>
        <w:autoSpaceDN w:val="0"/>
        <w:adjustRightInd w:val="0"/>
        <w:jc w:val="center"/>
        <w:rPr>
          <w:rFonts w:cs="Times New Roman"/>
          <w:sz w:val="24"/>
          <w:szCs w:val="24"/>
        </w:rPr>
      </w:pPr>
      <w:r w:rsidRPr="00CA6E32">
        <w:rPr>
          <w:rFonts w:cs="Times New Roman"/>
          <w:noProof/>
          <w:sz w:val="24"/>
          <w:szCs w:val="24"/>
        </w:rPr>
        <w:drawing>
          <wp:inline distT="0" distB="0" distL="0" distR="0">
            <wp:extent cx="3495675" cy="2428875"/>
            <wp:effectExtent l="19050" t="0" r="0" b="0"/>
            <wp:docPr id="14"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58799" cy="4660284"/>
                      <a:chOff x="335928" y="260648"/>
                      <a:chExt cx="6258799" cy="4660284"/>
                    </a:xfrm>
                  </a:grpSpPr>
                  <a:pic>
                    <a:nvPicPr>
                      <a:cNvPr id="4" name="Рисунок 3"/>
                      <a:cNvPicPr/>
                    </a:nvPicPr>
                    <a:blipFill>
                      <a:blip r:embed="rId21"/>
                      <a:srcRect l="9402" b="15326"/>
                      <a:stretch>
                        <a:fillRect/>
                      </a:stretch>
                    </a:blipFill>
                    <a:spPr bwMode="auto">
                      <a:xfrm>
                        <a:off x="1043608" y="260648"/>
                        <a:ext cx="5551119" cy="3816424"/>
                      </a:xfrm>
                      <a:prstGeom prst="rect">
                        <a:avLst/>
                      </a:prstGeom>
                      <a:noFill/>
                      <a:ln w="9525">
                        <a:noFill/>
                        <a:miter lim="800000"/>
                        <a:headEnd/>
                        <a:tailEnd/>
                      </a:ln>
                    </a:spPr>
                  </a:pic>
                  <a:sp>
                    <a:nvSpPr>
                      <a:cNvPr id="5" name="TextBox 4"/>
                      <a:cNvSpPr txBox="1"/>
                    </a:nvSpPr>
                    <a:spPr>
                      <a:xfrm>
                        <a:off x="2555776" y="4077072"/>
                        <a:ext cx="2880320" cy="646331"/>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latin typeface="Times New Roman" pitchFamily="18" charset="0"/>
                              <a:cs typeface="Times New Roman" pitchFamily="18" charset="0"/>
                            </a:rPr>
                            <a:t>Curing time, hour</a:t>
                          </a:r>
                        </a:p>
                        <a:p>
                          <a:endParaRPr lang="ru-RU" dirty="0"/>
                        </a:p>
                      </a:txBody>
                      <a:useSpRect/>
                    </a:txSp>
                  </a:sp>
                  <a:sp>
                    <a:nvSpPr>
                      <a:cNvPr id="7" name="TextBox 6"/>
                      <a:cNvSpPr txBox="1"/>
                    </a:nvSpPr>
                    <a:spPr>
                      <a:xfrm>
                        <a:off x="395536" y="548680"/>
                        <a:ext cx="461665" cy="2664296"/>
                      </a:xfrm>
                      <a:prstGeom prst="rect">
                        <a:avLst/>
                      </a:prstGeom>
                      <a:noFill/>
                    </a:spPr>
                    <a:txSp>
                      <a:txBody>
                        <a:bodyPr vert="vert270"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latin typeface="Times New Roman" pitchFamily="18" charset="0"/>
                              <a:cs typeface="Times New Roman" pitchFamily="18" charset="0"/>
                            </a:rPr>
                            <a:t>Compression force, MPA</a:t>
                          </a:r>
                          <a:endParaRPr lang="ru-RU" b="1" dirty="0">
                            <a:latin typeface="Times New Roman" pitchFamily="18" charset="0"/>
                            <a:cs typeface="Times New Roman" pitchFamily="18" charset="0"/>
                          </a:endParaRPr>
                        </a:p>
                      </a:txBody>
                      <a:useSpRect/>
                    </a:txSp>
                  </a:sp>
                  <a:pic>
                    <a:nvPicPr>
                      <a:cNvPr id="8" name="Рисунок 7"/>
                      <a:cNvPicPr/>
                    </a:nvPicPr>
                    <a:blipFill>
                      <a:blip r:embed="rId21"/>
                      <a:srcRect l="46095" t="91450" r="48171" b="-78"/>
                      <a:stretch>
                        <a:fillRect/>
                      </a:stretch>
                    </a:blipFill>
                    <a:spPr bwMode="auto">
                      <a:xfrm>
                        <a:off x="3016904" y="4488884"/>
                        <a:ext cx="360040" cy="432048"/>
                      </a:xfrm>
                      <a:prstGeom prst="rect">
                        <a:avLst/>
                      </a:prstGeom>
                      <a:noFill/>
                      <a:ln w="9525">
                        <a:noFill/>
                        <a:miter lim="800000"/>
                        <a:headEnd/>
                        <a:tailEnd/>
                      </a:ln>
                    </a:spPr>
                  </a:pic>
                  <a:pic>
                    <a:nvPicPr>
                      <a:cNvPr id="9" name="Рисунок 8"/>
                      <a:cNvPicPr/>
                    </a:nvPicPr>
                    <a:blipFill>
                      <a:blip r:embed="rId21"/>
                      <a:srcRect l="60494" t="89724" r="33333" b="-78"/>
                      <a:stretch>
                        <a:fillRect/>
                      </a:stretch>
                    </a:blipFill>
                    <a:spPr bwMode="auto">
                      <a:xfrm>
                        <a:off x="3837128" y="4430944"/>
                        <a:ext cx="360040" cy="432048"/>
                      </a:xfrm>
                      <a:prstGeom prst="rect">
                        <a:avLst/>
                      </a:prstGeom>
                      <a:noFill/>
                      <a:ln w="9525">
                        <a:noFill/>
                        <a:miter lim="800000"/>
                        <a:headEnd/>
                        <a:tailEnd/>
                      </a:ln>
                    </a:spPr>
                  </a:pic>
                  <a:sp>
                    <a:nvSpPr>
                      <a:cNvPr id="10" name="TextBox 9"/>
                      <a:cNvSpPr txBox="1"/>
                    </a:nvSpPr>
                    <a:spPr>
                      <a:xfrm>
                        <a:off x="2483768" y="4488884"/>
                        <a:ext cx="864096" cy="276999"/>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latin typeface="Times New Roman" pitchFamily="18" charset="0"/>
                              <a:cs typeface="Times New Roman" pitchFamily="18" charset="0"/>
                            </a:rPr>
                            <a:t>Row1</a:t>
                          </a:r>
                          <a:endParaRPr lang="ru-RU" sz="1400" b="1" dirty="0">
                            <a:latin typeface="Times New Roman" pitchFamily="18" charset="0"/>
                            <a:cs typeface="Times New Roman" pitchFamily="18" charset="0"/>
                          </a:endParaRPr>
                        </a:p>
                      </a:txBody>
                      <a:useSpRect/>
                    </a:txSp>
                  </a:sp>
                  <a:sp>
                    <a:nvSpPr>
                      <a:cNvPr id="11" name="TextBox 10"/>
                      <a:cNvSpPr txBox="1"/>
                    </a:nvSpPr>
                    <a:spPr>
                      <a:xfrm>
                        <a:off x="3315668" y="4490552"/>
                        <a:ext cx="593468" cy="276999"/>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latin typeface="Times New Roman" pitchFamily="18" charset="0"/>
                              <a:cs typeface="Times New Roman" pitchFamily="18" charset="0"/>
                            </a:rPr>
                            <a:t>Row2</a:t>
                          </a:r>
                          <a:endParaRPr lang="ru-RU" sz="1400" b="1" dirty="0">
                            <a:latin typeface="Times New Roman" pitchFamily="18" charset="0"/>
                            <a:cs typeface="Times New Roman" pitchFamily="18" charset="0"/>
                          </a:endParaRPr>
                        </a:p>
                      </a:txBody>
                      <a:useSpRect/>
                    </a:txSp>
                  </a:sp>
                  <a:sp>
                    <a:nvSpPr>
                      <a:cNvPr id="12" name="TextBox 11"/>
                      <a:cNvSpPr txBox="1"/>
                    </a:nvSpPr>
                    <a:spPr>
                      <a:xfrm>
                        <a:off x="4126324" y="4479820"/>
                        <a:ext cx="864096" cy="276999"/>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latin typeface="Times New Roman" pitchFamily="18" charset="0"/>
                              <a:cs typeface="Times New Roman" pitchFamily="18" charset="0"/>
                            </a:rPr>
                            <a:t>Row3</a:t>
                          </a:r>
                          <a:endParaRPr lang="ru-RU" sz="1400" b="1" dirty="0">
                            <a:latin typeface="Times New Roman" pitchFamily="18" charset="0"/>
                            <a:cs typeface="Times New Roman" pitchFamily="18" charset="0"/>
                          </a:endParaRPr>
                        </a:p>
                      </a:txBody>
                      <a:useSpRect/>
                    </a:txSp>
                  </a:sp>
                  <a:pic>
                    <a:nvPicPr>
                      <a:cNvPr id="13" name="Рисунок 12"/>
                      <a:cNvPicPr/>
                    </a:nvPicPr>
                    <a:blipFill>
                      <a:blip r:embed="rId21"/>
                      <a:srcRect t="91450" r="61728" b="-78"/>
                      <a:stretch>
                        <a:fillRect/>
                      </a:stretch>
                    </a:blipFill>
                    <a:spPr bwMode="auto">
                      <a:xfrm>
                        <a:off x="335928" y="4509120"/>
                        <a:ext cx="2232248" cy="360040"/>
                      </a:xfrm>
                      <a:prstGeom prst="rect">
                        <a:avLst/>
                      </a:prstGeom>
                      <a:noFill/>
                      <a:ln w="9525">
                        <a:noFill/>
                        <a:miter lim="800000"/>
                        <a:headEnd/>
                        <a:tailEnd/>
                      </a:ln>
                    </a:spPr>
                  </a:pic>
                </lc:lockedCanvas>
              </a:graphicData>
            </a:graphic>
          </wp:inline>
        </w:drawing>
      </w:r>
    </w:p>
    <w:p w:rsidR="00434352" w:rsidRPr="00CA6E32" w:rsidRDefault="00434352" w:rsidP="009E7AFD">
      <w:pPr>
        <w:widowControl w:val="0"/>
        <w:autoSpaceDE w:val="0"/>
        <w:autoSpaceDN w:val="0"/>
        <w:adjustRightInd w:val="0"/>
        <w:spacing w:line="360" w:lineRule="auto"/>
        <w:jc w:val="center"/>
        <w:rPr>
          <w:rFonts w:cs="Times New Roman"/>
          <w:bCs/>
          <w:sz w:val="16"/>
          <w:szCs w:val="16"/>
        </w:rPr>
      </w:pPr>
    </w:p>
    <w:p w:rsidR="00582B8D" w:rsidRPr="00CA6E32" w:rsidRDefault="00CA6E32" w:rsidP="00582B8D">
      <w:pPr>
        <w:widowControl w:val="0"/>
        <w:autoSpaceDE w:val="0"/>
        <w:autoSpaceDN w:val="0"/>
        <w:adjustRightInd w:val="0"/>
        <w:jc w:val="center"/>
        <w:rPr>
          <w:rFonts w:cs="Times New Roman"/>
          <w:bCs/>
          <w:sz w:val="24"/>
          <w:szCs w:val="24"/>
          <w:lang w:val="en-US"/>
        </w:rPr>
      </w:pPr>
      <w:r w:rsidRPr="00CA6E32">
        <w:rPr>
          <w:rFonts w:eastAsia="Times New Roman" w:cs="Times New Roman"/>
          <w:kern w:val="24"/>
          <w:sz w:val="24"/>
          <w:szCs w:val="24"/>
          <w:lang w:val="en-US"/>
        </w:rPr>
        <w:t xml:space="preserve">Figure </w:t>
      </w:r>
      <w:r w:rsidR="00434352" w:rsidRPr="00CA6E32">
        <w:rPr>
          <w:rFonts w:cs="Times New Roman"/>
          <w:bCs/>
          <w:sz w:val="24"/>
          <w:szCs w:val="24"/>
          <w:lang w:val="en-US"/>
        </w:rPr>
        <w:t xml:space="preserve">9 – </w:t>
      </w:r>
      <w:r w:rsidR="00582B8D" w:rsidRPr="00CA6E32">
        <w:rPr>
          <w:rFonts w:cs="Times New Roman"/>
          <w:bCs/>
          <w:sz w:val="24"/>
          <w:szCs w:val="24"/>
          <w:lang w:val="en-US"/>
        </w:rPr>
        <w:t>Results of determining the strength of cubes depending on the exposure time and molar ratio of 2CaO: SiO</w:t>
      </w:r>
      <w:r w:rsidR="00582B8D" w:rsidRPr="00CA6E32">
        <w:rPr>
          <w:rFonts w:cs="Times New Roman"/>
          <w:bCs/>
          <w:sz w:val="24"/>
          <w:szCs w:val="24"/>
          <w:vertAlign w:val="subscript"/>
          <w:lang w:val="en-US"/>
        </w:rPr>
        <w:t>2</w:t>
      </w:r>
      <w:r w:rsidR="00582B8D" w:rsidRPr="00CA6E32">
        <w:rPr>
          <w:rFonts w:cs="Times New Roman"/>
          <w:bCs/>
          <w:sz w:val="24"/>
          <w:szCs w:val="24"/>
          <w:lang w:val="en-US"/>
        </w:rPr>
        <w:t xml:space="preserve"> in autoclave conditions</w:t>
      </w:r>
    </w:p>
    <w:p w:rsidR="00582B8D" w:rsidRPr="00CA6E32" w:rsidRDefault="00582B8D" w:rsidP="00582B8D">
      <w:pPr>
        <w:widowControl w:val="0"/>
        <w:autoSpaceDE w:val="0"/>
        <w:autoSpaceDN w:val="0"/>
        <w:adjustRightInd w:val="0"/>
        <w:jc w:val="center"/>
        <w:rPr>
          <w:rFonts w:cs="Times New Roman"/>
          <w:bCs/>
          <w:sz w:val="24"/>
          <w:szCs w:val="24"/>
          <w:lang w:val="en-US"/>
        </w:rPr>
      </w:pPr>
    </w:p>
    <w:p w:rsidR="00582B8D" w:rsidRPr="00846A2E" w:rsidRDefault="00582B8D" w:rsidP="00CA6E32">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The results obtained </w:t>
      </w:r>
      <w:r w:rsidR="00E941E6" w:rsidRPr="00CA6E32">
        <w:rPr>
          <w:rFonts w:cs="Times New Roman"/>
          <w:bCs/>
          <w:sz w:val="24"/>
          <w:szCs w:val="24"/>
          <w:lang w:val="en-US"/>
        </w:rPr>
        <w:t xml:space="preserve">show </w:t>
      </w:r>
      <w:r w:rsidRPr="00CA6E32">
        <w:rPr>
          <w:rFonts w:cs="Times New Roman"/>
          <w:bCs/>
          <w:sz w:val="24"/>
          <w:szCs w:val="24"/>
          <w:lang w:val="en-US"/>
        </w:rPr>
        <w:t>that when diatomite is used instead of ground quartz washed sand, as a substitute for the silicate component in the manufacture of silicate building bricks, the time to reach the maximum crushing strength is reduced from 60 to 50 hours. When using diatomite, it is possible to achieve grade M150. When autoclaving brick samples, the geometric parameters of the product sample are saved.</w:t>
      </w:r>
    </w:p>
    <w:p w:rsidR="008B12A8" w:rsidRPr="00846A2E" w:rsidRDefault="008B12A8" w:rsidP="00CA6E32">
      <w:pPr>
        <w:widowControl w:val="0"/>
        <w:autoSpaceDE w:val="0"/>
        <w:autoSpaceDN w:val="0"/>
        <w:adjustRightInd w:val="0"/>
        <w:spacing w:line="360" w:lineRule="auto"/>
        <w:ind w:firstLine="709"/>
        <w:jc w:val="both"/>
        <w:rPr>
          <w:rFonts w:cs="Times New Roman"/>
          <w:bCs/>
          <w:sz w:val="24"/>
          <w:szCs w:val="24"/>
          <w:lang w:val="en-US"/>
        </w:rPr>
      </w:pPr>
    </w:p>
    <w:p w:rsidR="00582B8D" w:rsidRPr="00CA6E32" w:rsidRDefault="00582B8D" w:rsidP="00CA6E32">
      <w:pPr>
        <w:widowControl w:val="0"/>
        <w:autoSpaceDE w:val="0"/>
        <w:autoSpaceDN w:val="0"/>
        <w:adjustRightInd w:val="0"/>
        <w:spacing w:line="360" w:lineRule="auto"/>
        <w:ind w:firstLine="709"/>
        <w:jc w:val="both"/>
        <w:rPr>
          <w:rFonts w:cs="Times New Roman"/>
          <w:b/>
          <w:bCs/>
          <w:sz w:val="24"/>
          <w:szCs w:val="24"/>
          <w:lang w:val="en-US"/>
        </w:rPr>
      </w:pPr>
      <w:r w:rsidRPr="00CA6E32">
        <w:rPr>
          <w:rFonts w:cs="Times New Roman"/>
          <w:b/>
          <w:bCs/>
          <w:sz w:val="24"/>
          <w:szCs w:val="24"/>
          <w:lang w:val="en-US"/>
        </w:rPr>
        <w:t xml:space="preserve">3.2 </w:t>
      </w:r>
      <w:r w:rsidR="004C6CB9" w:rsidRPr="00CA6E32">
        <w:rPr>
          <w:rFonts w:cs="Times New Roman"/>
          <w:b/>
          <w:bCs/>
          <w:sz w:val="24"/>
          <w:szCs w:val="24"/>
          <w:lang w:val="en-US"/>
        </w:rPr>
        <w:t>Large-scaled test</w:t>
      </w:r>
      <w:r w:rsidRPr="00CA6E32">
        <w:rPr>
          <w:rFonts w:cs="Times New Roman"/>
          <w:b/>
          <w:bCs/>
          <w:sz w:val="24"/>
          <w:szCs w:val="24"/>
          <w:lang w:val="en-US"/>
        </w:rPr>
        <w:t>s of dry building mixtures based on diatomite</w:t>
      </w:r>
    </w:p>
    <w:p w:rsidR="00582B8D" w:rsidRPr="00CA6E32" w:rsidRDefault="00582B8D" w:rsidP="00CA6E32">
      <w:pPr>
        <w:widowControl w:val="0"/>
        <w:autoSpaceDE w:val="0"/>
        <w:autoSpaceDN w:val="0"/>
        <w:adjustRightInd w:val="0"/>
        <w:spacing w:line="360" w:lineRule="auto"/>
        <w:ind w:firstLine="709"/>
        <w:jc w:val="both"/>
        <w:rPr>
          <w:rFonts w:cs="Times New Roman"/>
          <w:bCs/>
          <w:sz w:val="16"/>
          <w:szCs w:val="16"/>
          <w:lang w:val="en-US"/>
        </w:rPr>
      </w:pPr>
    </w:p>
    <w:p w:rsidR="00582B8D" w:rsidRPr="00CA6E32" w:rsidRDefault="00582B8D" w:rsidP="00CA6E32">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The </w:t>
      </w:r>
      <w:r w:rsidR="00A619F7" w:rsidRPr="00CA6E32">
        <w:rPr>
          <w:rFonts w:cs="Times New Roman"/>
          <w:bCs/>
          <w:sz w:val="24"/>
          <w:szCs w:val="24"/>
          <w:lang w:val="en-US"/>
        </w:rPr>
        <w:t>large-scale tests</w:t>
      </w:r>
      <w:r w:rsidRPr="00CA6E32">
        <w:rPr>
          <w:rFonts w:cs="Times New Roman"/>
          <w:bCs/>
          <w:sz w:val="24"/>
          <w:szCs w:val="24"/>
          <w:lang w:val="en-US"/>
        </w:rPr>
        <w:t xml:space="preserve"> were </w:t>
      </w:r>
      <w:r w:rsidR="00A619F7" w:rsidRPr="00CA6E32">
        <w:rPr>
          <w:rFonts w:cs="Times New Roman"/>
          <w:bCs/>
          <w:sz w:val="24"/>
          <w:szCs w:val="24"/>
          <w:lang w:val="en-US"/>
        </w:rPr>
        <w:t>performed</w:t>
      </w:r>
      <w:r w:rsidRPr="00CA6E32">
        <w:rPr>
          <w:rFonts w:cs="Times New Roman"/>
          <w:bCs/>
          <w:sz w:val="24"/>
          <w:szCs w:val="24"/>
          <w:lang w:val="en-US"/>
        </w:rPr>
        <w:t xml:space="preserve"> </w:t>
      </w:r>
      <w:r w:rsidR="003354E1" w:rsidRPr="00CA6E32">
        <w:rPr>
          <w:rFonts w:cs="Times New Roman"/>
          <w:bCs/>
          <w:sz w:val="24"/>
          <w:szCs w:val="24"/>
          <w:lang w:val="en-US"/>
        </w:rPr>
        <w:t>based on</w:t>
      </w:r>
      <w:r w:rsidRPr="00CA6E32">
        <w:rPr>
          <w:rFonts w:cs="Times New Roman"/>
          <w:bCs/>
          <w:sz w:val="24"/>
          <w:szCs w:val="24"/>
          <w:lang w:val="en-US"/>
        </w:rPr>
        <w:t xml:space="preserve"> the compositions of dry building mixtures (</w:t>
      </w:r>
      <w:r w:rsidR="003354E1" w:rsidRPr="00CA6E32">
        <w:rPr>
          <w:rFonts w:cs="Times New Roman"/>
          <w:bCs/>
          <w:sz w:val="24"/>
          <w:szCs w:val="24"/>
          <w:lang w:val="en-US"/>
        </w:rPr>
        <w:t>DBM</w:t>
      </w:r>
      <w:r w:rsidRPr="00CA6E32">
        <w:rPr>
          <w:rFonts w:cs="Times New Roman"/>
          <w:bCs/>
          <w:sz w:val="24"/>
          <w:szCs w:val="24"/>
          <w:lang w:val="en-US"/>
        </w:rPr>
        <w:t>) prepared at the previous stage with the definition of: crack resistance, bulk density, water-cement ratio, mix mobility, water holding capacity, water absorption during capillary suction.</w:t>
      </w:r>
    </w:p>
    <w:p w:rsidR="00582B8D" w:rsidRPr="00CA6E32" w:rsidRDefault="00582B8D" w:rsidP="00CA6E32">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bCs/>
          <w:sz w:val="24"/>
          <w:szCs w:val="24"/>
          <w:lang w:val="en-US"/>
        </w:rPr>
        <w:t xml:space="preserve">The composition of experimental formulations No. 1-37 is given in </w:t>
      </w:r>
      <w:r w:rsidR="00D54D4B" w:rsidRPr="00CA6E32">
        <w:rPr>
          <w:rFonts w:cs="Times New Roman"/>
          <w:sz w:val="24"/>
          <w:szCs w:val="24"/>
        </w:rPr>
        <w:t>приложении</w:t>
      </w:r>
      <w:r w:rsidR="00D54D4B" w:rsidRPr="00CA6E32">
        <w:rPr>
          <w:rFonts w:cs="Times New Roman"/>
          <w:sz w:val="24"/>
          <w:szCs w:val="24"/>
          <w:lang w:val="en-US"/>
        </w:rPr>
        <w:t xml:space="preserve"> </w:t>
      </w:r>
      <w:r w:rsidR="00D54D4B" w:rsidRPr="00CA6E32">
        <w:rPr>
          <w:rFonts w:cs="Times New Roman"/>
          <w:sz w:val="24"/>
          <w:szCs w:val="24"/>
        </w:rPr>
        <w:t>В</w:t>
      </w:r>
      <w:r w:rsidR="00D54D4B" w:rsidRPr="00CA6E32">
        <w:rPr>
          <w:rFonts w:cs="Times New Roman"/>
          <w:sz w:val="24"/>
          <w:szCs w:val="24"/>
          <w:lang w:val="en-US"/>
        </w:rPr>
        <w:t xml:space="preserve">. </w:t>
      </w:r>
      <w:r w:rsidRPr="00CA6E32">
        <w:rPr>
          <w:rFonts w:cs="Times New Roman"/>
          <w:sz w:val="24"/>
          <w:szCs w:val="24"/>
          <w:lang w:val="en-US"/>
        </w:rPr>
        <w:t xml:space="preserve">The compositions of the </w:t>
      </w:r>
      <w:r w:rsidR="00ED6D17" w:rsidRPr="00CA6E32">
        <w:rPr>
          <w:rFonts w:cs="Times New Roman"/>
          <w:sz w:val="24"/>
          <w:szCs w:val="24"/>
          <w:lang w:val="en-US"/>
        </w:rPr>
        <w:t>DBM</w:t>
      </w:r>
      <w:r w:rsidRPr="00CA6E32">
        <w:rPr>
          <w:rFonts w:cs="Times New Roman"/>
          <w:sz w:val="24"/>
          <w:szCs w:val="24"/>
          <w:lang w:val="en-US"/>
        </w:rPr>
        <w:t xml:space="preserve"> were selected </w:t>
      </w:r>
      <w:r w:rsidR="003354E1" w:rsidRPr="00CA6E32">
        <w:rPr>
          <w:rFonts w:cs="Times New Roman"/>
          <w:sz w:val="24"/>
          <w:szCs w:val="24"/>
          <w:lang w:val="en-US"/>
        </w:rPr>
        <w:t>based on</w:t>
      </w:r>
      <w:r w:rsidRPr="00CA6E32">
        <w:rPr>
          <w:rFonts w:cs="Times New Roman"/>
          <w:sz w:val="24"/>
          <w:szCs w:val="24"/>
          <w:lang w:val="en-US"/>
        </w:rPr>
        <w:t xml:space="preserve"> compositions existing in practice and with the possibility of replacing expensive filler components (mineral active additives, white soot) with natural Kazakhstani diatomite.</w:t>
      </w:r>
    </w:p>
    <w:p w:rsidR="00582B8D" w:rsidRPr="00CA6E32" w:rsidRDefault="00582B8D" w:rsidP="00CA6E32">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For testing, mixtures were prepared based on two finely dispersed mineral additives - diatomite and white soot (amorphous microsilica). The recipe for modified mixtures includes other components - slaked lime, sand, marble flour. The fillers did not contain water-soluble components such as alkali metal or magnesium salts. Their presence increases the hydrophilicity of the solution, </w:t>
      </w:r>
      <w:r w:rsidR="003354E1" w:rsidRPr="00CA6E32">
        <w:rPr>
          <w:rFonts w:cs="Times New Roman"/>
          <w:sz w:val="24"/>
          <w:szCs w:val="24"/>
          <w:lang w:val="en-US"/>
        </w:rPr>
        <w:t>resulting in</w:t>
      </w:r>
      <w:r w:rsidRPr="00CA6E32">
        <w:rPr>
          <w:rFonts w:cs="Times New Roman"/>
          <w:sz w:val="24"/>
          <w:szCs w:val="24"/>
          <w:lang w:val="en-US"/>
        </w:rPr>
        <w:t xml:space="preserve"> an increase in the water-cement ratio.</w:t>
      </w:r>
    </w:p>
    <w:p w:rsidR="00654623" w:rsidRPr="00CA6E32" w:rsidRDefault="00582B8D" w:rsidP="00582B8D">
      <w:pPr>
        <w:widowControl w:val="0"/>
        <w:autoSpaceDE w:val="0"/>
        <w:autoSpaceDN w:val="0"/>
        <w:adjustRightInd w:val="0"/>
        <w:spacing w:line="360" w:lineRule="auto"/>
        <w:rPr>
          <w:rFonts w:cs="Times New Roman"/>
          <w:sz w:val="24"/>
          <w:szCs w:val="24"/>
          <w:lang w:val="en-US"/>
        </w:rPr>
      </w:pPr>
      <w:r w:rsidRPr="00CA6E32">
        <w:rPr>
          <w:rFonts w:cs="Times New Roman"/>
          <w:sz w:val="24"/>
          <w:szCs w:val="24"/>
          <w:lang w:val="en-US"/>
        </w:rPr>
        <w:t xml:space="preserve">Determination of crack resistance. Visual inspection of surfaces treated with mortars showed that </w:t>
      </w:r>
      <w:r w:rsidRPr="00CA6E32">
        <w:rPr>
          <w:rFonts w:cs="Times New Roman"/>
          <w:sz w:val="24"/>
          <w:szCs w:val="24"/>
          <w:lang w:val="en-US"/>
        </w:rPr>
        <w:lastRenderedPageBreak/>
        <w:t>in compositions No. 1-5, after receiving the mortar and applying it to a concrete surface with a thickness of up to 0.5-2 cm, cracks appeared on the plaster surface within a day, and subsequently plaster separation from the concrete surface was observed. Cracks were also formed on compositions no. 6-17. Bermokoll consumption depends on the planned thickness of the mortar application. When applied in thick layers</w:t>
      </w:r>
      <w:r w:rsidR="003354E1" w:rsidRPr="00CA6E32">
        <w:rPr>
          <w:rFonts w:cs="Times New Roman"/>
          <w:sz w:val="24"/>
          <w:szCs w:val="24"/>
          <w:lang w:val="en-US"/>
        </w:rPr>
        <w:t xml:space="preserve"> </w:t>
      </w:r>
      <w:r w:rsidRPr="00CA6E32">
        <w:rPr>
          <w:rFonts w:cs="Times New Roman"/>
          <w:sz w:val="24"/>
          <w:szCs w:val="24"/>
          <w:lang w:val="en-US"/>
        </w:rPr>
        <w:t>(from 1.6-2 cm), an overdose of 0.2 to 0.5% is dangerous, because “caramel effect” appears</w:t>
      </w:r>
      <w:r w:rsidR="003354E1" w:rsidRPr="00CA6E32">
        <w:rPr>
          <w:rFonts w:cs="Times New Roman"/>
          <w:sz w:val="24"/>
          <w:szCs w:val="24"/>
        </w:rPr>
        <w:t>б</w:t>
      </w:r>
      <w:r w:rsidRPr="00CA6E32">
        <w:rPr>
          <w:rFonts w:cs="Times New Roman"/>
          <w:sz w:val="24"/>
          <w:szCs w:val="24"/>
          <w:lang w:val="en-US"/>
        </w:rPr>
        <w:t xml:space="preserve"> and cracks appear on the surface </w:t>
      </w:r>
      <w:r w:rsidR="00654623" w:rsidRPr="00CA6E32">
        <w:rPr>
          <w:rFonts w:cs="Times New Roman"/>
          <w:sz w:val="24"/>
          <w:szCs w:val="24"/>
          <w:lang w:val="en-US"/>
        </w:rPr>
        <w:t>(</w:t>
      </w:r>
      <w:r w:rsidR="00CA6E32" w:rsidRPr="00CA6E32">
        <w:rPr>
          <w:rFonts w:eastAsia="Times New Roman" w:cs="Times New Roman"/>
          <w:kern w:val="24"/>
          <w:sz w:val="24"/>
          <w:szCs w:val="24"/>
          <w:lang w:val="en-US"/>
        </w:rPr>
        <w:t xml:space="preserve">Figure </w:t>
      </w:r>
      <w:r w:rsidR="00434352" w:rsidRPr="00CA6E32">
        <w:rPr>
          <w:rFonts w:cs="Times New Roman"/>
          <w:sz w:val="24"/>
          <w:szCs w:val="24"/>
          <w:lang w:val="en-US"/>
        </w:rPr>
        <w:t>10</w:t>
      </w:r>
      <w:r w:rsidR="00654623" w:rsidRPr="00CA6E32">
        <w:rPr>
          <w:rFonts w:cs="Times New Roman"/>
          <w:sz w:val="24"/>
          <w:szCs w:val="24"/>
          <w:lang w:val="en-US"/>
        </w:rPr>
        <w:t>).</w:t>
      </w:r>
    </w:p>
    <w:p w:rsidR="00654623" w:rsidRPr="00CA6E32" w:rsidRDefault="00654623" w:rsidP="00637B66">
      <w:pPr>
        <w:widowControl w:val="0"/>
        <w:autoSpaceDE w:val="0"/>
        <w:autoSpaceDN w:val="0"/>
        <w:adjustRightInd w:val="0"/>
        <w:ind w:firstLine="567"/>
        <w:jc w:val="both"/>
        <w:rPr>
          <w:rFonts w:cs="Times New Roman"/>
          <w:sz w:val="16"/>
          <w:szCs w:val="16"/>
          <w:lang w:val="en-US"/>
        </w:rPr>
      </w:pPr>
    </w:p>
    <w:p w:rsidR="00654623" w:rsidRPr="00CA6E32" w:rsidRDefault="00654623" w:rsidP="004A6662">
      <w:pPr>
        <w:widowControl w:val="0"/>
        <w:autoSpaceDE w:val="0"/>
        <w:autoSpaceDN w:val="0"/>
        <w:adjustRightInd w:val="0"/>
        <w:ind w:firstLine="567"/>
        <w:jc w:val="center"/>
        <w:rPr>
          <w:rFonts w:cs="Times New Roman"/>
          <w:sz w:val="24"/>
          <w:szCs w:val="24"/>
        </w:rPr>
      </w:pPr>
      <w:r w:rsidRPr="00CA6E32">
        <w:rPr>
          <w:rFonts w:cs="Times New Roman"/>
          <w:noProof/>
          <w:sz w:val="24"/>
          <w:szCs w:val="24"/>
        </w:rPr>
        <w:drawing>
          <wp:inline distT="0" distB="0" distL="0" distR="0">
            <wp:extent cx="4672330" cy="1735437"/>
            <wp:effectExtent l="19050" t="0" r="0" b="0"/>
            <wp:docPr id="7" name="Рисунок 16" descr="Описание: Описание: Описание: Описание: Описание: Описание: Описание: Описание: Описание: C:\Users\igor1\Downloads\Трещины на поверхности бетонного сло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Описание: Описание: Описание: Описание: Описание: Описание: Описание: Описание: C:\Users\igor1\Downloads\Трещины на поверхности бетонного слоя_1.jpg"/>
                    <pic:cNvPicPr>
                      <a:picLocks noChangeAspect="1" noChangeArrowheads="1"/>
                    </pic:cNvPicPr>
                  </pic:nvPicPr>
                  <pic:blipFill>
                    <a:blip r:embed="rId22" cstate="print"/>
                    <a:srcRect/>
                    <a:stretch>
                      <a:fillRect/>
                    </a:stretch>
                  </pic:blipFill>
                  <pic:spPr bwMode="auto">
                    <a:xfrm>
                      <a:off x="0" y="0"/>
                      <a:ext cx="4689425" cy="1741786"/>
                    </a:xfrm>
                    <a:prstGeom prst="rect">
                      <a:avLst/>
                    </a:prstGeom>
                    <a:noFill/>
                    <a:ln w="9525">
                      <a:noFill/>
                      <a:miter lim="800000"/>
                      <a:headEnd/>
                      <a:tailEnd/>
                    </a:ln>
                  </pic:spPr>
                </pic:pic>
              </a:graphicData>
            </a:graphic>
          </wp:inline>
        </w:drawing>
      </w:r>
    </w:p>
    <w:p w:rsidR="004A6662" w:rsidRPr="00CA6E32" w:rsidRDefault="004A6662" w:rsidP="004A6662">
      <w:pPr>
        <w:widowControl w:val="0"/>
        <w:autoSpaceDE w:val="0"/>
        <w:autoSpaceDN w:val="0"/>
        <w:adjustRightInd w:val="0"/>
        <w:ind w:firstLine="567"/>
        <w:jc w:val="center"/>
        <w:rPr>
          <w:rFonts w:cs="Times New Roman"/>
          <w:sz w:val="24"/>
          <w:szCs w:val="24"/>
        </w:rPr>
      </w:pPr>
    </w:p>
    <w:p w:rsidR="00582B8D" w:rsidRPr="00CA6E32" w:rsidRDefault="00CA6E32" w:rsidP="00582B8D">
      <w:pPr>
        <w:widowControl w:val="0"/>
        <w:autoSpaceDE w:val="0"/>
        <w:autoSpaceDN w:val="0"/>
        <w:adjustRightInd w:val="0"/>
        <w:jc w:val="center"/>
        <w:rPr>
          <w:rFonts w:cs="Times New Roman"/>
          <w:sz w:val="24"/>
          <w:szCs w:val="24"/>
          <w:lang w:val="en-US"/>
        </w:rPr>
      </w:pPr>
      <w:r w:rsidRPr="00CA6E32">
        <w:rPr>
          <w:rFonts w:eastAsia="Times New Roman" w:cs="Times New Roman"/>
          <w:kern w:val="24"/>
          <w:sz w:val="24"/>
          <w:szCs w:val="24"/>
          <w:lang w:val="en-US"/>
        </w:rPr>
        <w:t xml:space="preserve">Figure </w:t>
      </w:r>
      <w:r w:rsidR="00434352" w:rsidRPr="00CA6E32">
        <w:rPr>
          <w:rFonts w:cs="Times New Roman"/>
          <w:sz w:val="24"/>
          <w:szCs w:val="24"/>
          <w:lang w:val="en-US"/>
        </w:rPr>
        <w:t>10</w:t>
      </w:r>
      <w:r w:rsidR="00561EFA" w:rsidRPr="00CA6E32">
        <w:rPr>
          <w:rFonts w:cs="Times New Roman"/>
          <w:sz w:val="24"/>
          <w:szCs w:val="24"/>
          <w:lang w:val="en-US"/>
        </w:rPr>
        <w:t xml:space="preserve"> </w:t>
      </w:r>
      <w:r w:rsidR="00582B8D" w:rsidRPr="00CA6E32">
        <w:rPr>
          <w:rFonts w:cs="Times New Roman"/>
          <w:sz w:val="24"/>
          <w:szCs w:val="24"/>
          <w:lang w:val="en-US"/>
        </w:rPr>
        <w:t>- Cracks on the surface of the concrete layer</w:t>
      </w:r>
    </w:p>
    <w:p w:rsidR="00CA6E32" w:rsidRPr="00CA6E32" w:rsidRDefault="00CA6E32" w:rsidP="00582B8D">
      <w:pPr>
        <w:widowControl w:val="0"/>
        <w:autoSpaceDE w:val="0"/>
        <w:autoSpaceDN w:val="0"/>
        <w:adjustRightInd w:val="0"/>
        <w:jc w:val="center"/>
        <w:rPr>
          <w:rFonts w:cs="Times New Roman"/>
          <w:sz w:val="24"/>
          <w:szCs w:val="24"/>
          <w:lang w:val="en-US"/>
        </w:rPr>
      </w:pPr>
    </w:p>
    <w:p w:rsidR="00582B8D" w:rsidRPr="00CA6E32" w:rsidRDefault="00582B8D" w:rsidP="00582B8D">
      <w:pPr>
        <w:widowControl w:val="0"/>
        <w:autoSpaceDE w:val="0"/>
        <w:autoSpaceDN w:val="0"/>
        <w:adjustRightInd w:val="0"/>
        <w:jc w:val="center"/>
        <w:rPr>
          <w:rFonts w:cs="Times New Roman"/>
          <w:sz w:val="24"/>
          <w:szCs w:val="24"/>
          <w:lang w:val="en-US"/>
        </w:rPr>
      </w:pPr>
      <w:r w:rsidRPr="00CA6E32">
        <w:rPr>
          <w:rFonts w:cs="Times New Roman"/>
          <w:sz w:val="24"/>
          <w:szCs w:val="24"/>
          <w:lang w:val="en-US"/>
        </w:rPr>
        <w:t xml:space="preserve">Compositions </w:t>
      </w:r>
      <w:r w:rsidR="003354E1" w:rsidRPr="00CA6E32">
        <w:rPr>
          <w:rFonts w:cs="Times New Roman"/>
          <w:sz w:val="24"/>
          <w:szCs w:val="24"/>
          <w:lang w:val="en-US"/>
        </w:rPr>
        <w:t>No.</w:t>
      </w:r>
      <w:r w:rsidRPr="00CA6E32">
        <w:rPr>
          <w:rFonts w:cs="Times New Roman"/>
          <w:sz w:val="24"/>
          <w:szCs w:val="24"/>
          <w:lang w:val="en-US"/>
        </w:rPr>
        <w:t xml:space="preserve"> 18-37 showed good crack resistance on the concrete surface.</w:t>
      </w:r>
    </w:p>
    <w:p w:rsidR="00582B8D" w:rsidRPr="00CA6E32" w:rsidRDefault="00582B8D" w:rsidP="00582B8D">
      <w:pPr>
        <w:widowControl w:val="0"/>
        <w:autoSpaceDE w:val="0"/>
        <w:autoSpaceDN w:val="0"/>
        <w:adjustRightInd w:val="0"/>
        <w:rPr>
          <w:rFonts w:cs="Times New Roman"/>
          <w:sz w:val="24"/>
          <w:szCs w:val="24"/>
          <w:lang w:val="en-US"/>
        </w:rPr>
      </w:pPr>
    </w:p>
    <w:p w:rsidR="004A6662" w:rsidRPr="00CA6E32" w:rsidRDefault="00582B8D" w:rsidP="00582B8D">
      <w:pPr>
        <w:widowControl w:val="0"/>
        <w:autoSpaceDE w:val="0"/>
        <w:autoSpaceDN w:val="0"/>
        <w:adjustRightInd w:val="0"/>
        <w:rPr>
          <w:rFonts w:cs="Times New Roman"/>
          <w:sz w:val="24"/>
          <w:szCs w:val="24"/>
          <w:lang w:val="en-US"/>
        </w:rPr>
      </w:pPr>
      <w:r w:rsidRPr="00CA6E32">
        <w:rPr>
          <w:rFonts w:cs="Times New Roman"/>
          <w:sz w:val="24"/>
          <w:szCs w:val="24"/>
          <w:lang w:val="en-US"/>
        </w:rPr>
        <w:t xml:space="preserve">Plaster thickness 0.5-2 cm </w:t>
      </w:r>
      <w:r w:rsidR="004A6662" w:rsidRPr="00CA6E32">
        <w:rPr>
          <w:rFonts w:cs="Times New Roman"/>
          <w:sz w:val="24"/>
          <w:szCs w:val="24"/>
          <w:lang w:val="en-US"/>
        </w:rPr>
        <w:t>(</w:t>
      </w:r>
      <w:r w:rsidR="00CA6E32" w:rsidRPr="00CA6E32">
        <w:rPr>
          <w:rFonts w:eastAsia="Times New Roman" w:cs="Times New Roman"/>
          <w:kern w:val="24"/>
          <w:sz w:val="24"/>
          <w:szCs w:val="24"/>
          <w:lang w:val="en-US"/>
        </w:rPr>
        <w:t xml:space="preserve">Figure </w:t>
      </w:r>
      <w:r w:rsidR="009D7526" w:rsidRPr="00CA6E32">
        <w:rPr>
          <w:rFonts w:cs="Times New Roman"/>
          <w:sz w:val="24"/>
          <w:szCs w:val="24"/>
          <w:lang w:val="en-US"/>
        </w:rPr>
        <w:t>11</w:t>
      </w:r>
      <w:r w:rsidR="004A6662" w:rsidRPr="00CA6E32">
        <w:rPr>
          <w:rFonts w:cs="Times New Roman"/>
          <w:sz w:val="24"/>
          <w:szCs w:val="24"/>
          <w:lang w:val="en-US"/>
        </w:rPr>
        <w:t>)</w:t>
      </w:r>
      <w:r w:rsidR="00561EFA" w:rsidRPr="00CA6E32">
        <w:rPr>
          <w:rFonts w:cs="Times New Roman"/>
          <w:sz w:val="24"/>
          <w:szCs w:val="24"/>
          <w:lang w:val="en-US"/>
        </w:rPr>
        <w:t>.</w:t>
      </w:r>
    </w:p>
    <w:p w:rsidR="00CA6E32" w:rsidRPr="00CA6E32" w:rsidRDefault="00CA6E32" w:rsidP="00582B8D">
      <w:pPr>
        <w:widowControl w:val="0"/>
        <w:autoSpaceDE w:val="0"/>
        <w:autoSpaceDN w:val="0"/>
        <w:adjustRightInd w:val="0"/>
        <w:rPr>
          <w:rFonts w:cs="Times New Roman"/>
          <w:sz w:val="24"/>
          <w:szCs w:val="24"/>
          <w:lang w:val="en-US"/>
        </w:rPr>
      </w:pPr>
    </w:p>
    <w:p w:rsidR="00654623" w:rsidRPr="00CA6E32" w:rsidRDefault="00C87B35" w:rsidP="004A6662">
      <w:pPr>
        <w:widowControl w:val="0"/>
        <w:autoSpaceDE w:val="0"/>
        <w:autoSpaceDN w:val="0"/>
        <w:adjustRightInd w:val="0"/>
        <w:ind w:firstLine="567"/>
        <w:jc w:val="center"/>
        <w:rPr>
          <w:rFonts w:cs="Times New Roman"/>
          <w:sz w:val="24"/>
          <w:szCs w:val="24"/>
          <w:lang w:val="en-US"/>
        </w:rPr>
      </w:pPr>
      <w:r w:rsidRPr="00CA6E32">
        <w:rPr>
          <w:rFonts w:cs="Times New Roman"/>
          <w:sz w:val="24"/>
          <w:szCs w:val="24"/>
        </w:rPr>
        <w:t>а</w:t>
      </w:r>
      <w:r w:rsidRPr="00CA6E32">
        <w:rPr>
          <w:rFonts w:cs="Times New Roman"/>
          <w:sz w:val="24"/>
          <w:szCs w:val="24"/>
          <w:lang w:val="en-US"/>
        </w:rPr>
        <w:t>)</w:t>
      </w:r>
      <w:r w:rsidR="00654623" w:rsidRPr="00CA6E32">
        <w:rPr>
          <w:rFonts w:cs="Times New Roman"/>
          <w:noProof/>
          <w:sz w:val="24"/>
          <w:szCs w:val="24"/>
        </w:rPr>
        <w:drawing>
          <wp:inline distT="0" distB="0" distL="0" distR="0">
            <wp:extent cx="4533149" cy="1521432"/>
            <wp:effectExtent l="19050" t="0" r="751" b="0"/>
            <wp:docPr id="8" name="Рисунок 17" descr="Описание: Описание: Описание: Описание: Описание: Описание: Описание: Описание: Описание: C:\Users\igor1\Downloads\С применением белой сажи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Описание: Описание: Описание: Описание: Описание: Описание: Описание: C:\Users\igor1\Downloads\С применением белой сажи_1 (1).jpg"/>
                    <pic:cNvPicPr>
                      <a:picLocks noChangeAspect="1" noChangeArrowheads="1"/>
                    </pic:cNvPicPr>
                  </pic:nvPicPr>
                  <pic:blipFill>
                    <a:blip r:embed="rId23" cstate="print"/>
                    <a:srcRect/>
                    <a:stretch>
                      <a:fillRect/>
                    </a:stretch>
                  </pic:blipFill>
                  <pic:spPr bwMode="auto">
                    <a:xfrm>
                      <a:off x="0" y="0"/>
                      <a:ext cx="4571976" cy="1534463"/>
                    </a:xfrm>
                    <a:prstGeom prst="rect">
                      <a:avLst/>
                    </a:prstGeom>
                    <a:noFill/>
                    <a:ln w="9525">
                      <a:noFill/>
                      <a:miter lim="800000"/>
                      <a:headEnd/>
                      <a:tailEnd/>
                    </a:ln>
                  </pic:spPr>
                </pic:pic>
              </a:graphicData>
            </a:graphic>
          </wp:inline>
        </w:drawing>
      </w:r>
    </w:p>
    <w:p w:rsidR="00654623" w:rsidRPr="00CA6E32" w:rsidRDefault="00582B8D" w:rsidP="004A6662">
      <w:pPr>
        <w:widowControl w:val="0"/>
        <w:autoSpaceDE w:val="0"/>
        <w:autoSpaceDN w:val="0"/>
        <w:adjustRightInd w:val="0"/>
        <w:ind w:firstLine="567"/>
        <w:jc w:val="center"/>
        <w:rPr>
          <w:rFonts w:cs="Times New Roman"/>
          <w:sz w:val="24"/>
          <w:szCs w:val="24"/>
          <w:lang w:val="en-US"/>
        </w:rPr>
      </w:pPr>
      <w:r w:rsidRPr="00CA6E32">
        <w:rPr>
          <w:rFonts w:cs="Times New Roman"/>
          <w:sz w:val="24"/>
          <w:szCs w:val="24"/>
          <w:lang w:val="en-US"/>
        </w:rPr>
        <w:t>b</w:t>
      </w:r>
      <w:r w:rsidR="00C87B35" w:rsidRPr="00CA6E32">
        <w:rPr>
          <w:rFonts w:cs="Times New Roman"/>
          <w:sz w:val="24"/>
          <w:szCs w:val="24"/>
          <w:lang w:val="en-US"/>
        </w:rPr>
        <w:t>)</w:t>
      </w:r>
      <w:r w:rsidR="00654623" w:rsidRPr="00CA6E32">
        <w:rPr>
          <w:rFonts w:cs="Times New Roman"/>
          <w:noProof/>
          <w:sz w:val="24"/>
          <w:szCs w:val="24"/>
        </w:rPr>
        <w:drawing>
          <wp:inline distT="0" distB="0" distL="0" distR="0">
            <wp:extent cx="4506090" cy="1614953"/>
            <wp:effectExtent l="19050" t="0" r="8760" b="0"/>
            <wp:docPr id="10" name="Рисунок 18" descr="Описание: Описание: Описание: Описание: Описание: Описание: Описание: Описание: Описание: C:\Users\igor1\Downloads\С применением диатомит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Описание: Описание: Описание: Описание: Описание: Описание: Описание: Описание: C:\Users\igor1\Downloads\С применением диатомита_1.jpg"/>
                    <pic:cNvPicPr>
                      <a:picLocks noChangeAspect="1" noChangeArrowheads="1"/>
                    </pic:cNvPicPr>
                  </pic:nvPicPr>
                  <pic:blipFill>
                    <a:blip r:embed="rId24" cstate="print"/>
                    <a:srcRect/>
                    <a:stretch>
                      <a:fillRect/>
                    </a:stretch>
                  </pic:blipFill>
                  <pic:spPr bwMode="auto">
                    <a:xfrm>
                      <a:off x="0" y="0"/>
                      <a:ext cx="4551352" cy="1631175"/>
                    </a:xfrm>
                    <a:prstGeom prst="rect">
                      <a:avLst/>
                    </a:prstGeom>
                    <a:noFill/>
                    <a:ln w="9525">
                      <a:noFill/>
                      <a:miter lim="800000"/>
                      <a:headEnd/>
                      <a:tailEnd/>
                    </a:ln>
                  </pic:spPr>
                </pic:pic>
              </a:graphicData>
            </a:graphic>
          </wp:inline>
        </w:drawing>
      </w:r>
    </w:p>
    <w:p w:rsidR="00654623" w:rsidRPr="00CA6E32" w:rsidRDefault="00654623" w:rsidP="00637B66">
      <w:pPr>
        <w:widowControl w:val="0"/>
        <w:autoSpaceDE w:val="0"/>
        <w:autoSpaceDN w:val="0"/>
        <w:adjustRightInd w:val="0"/>
        <w:ind w:firstLine="567"/>
        <w:jc w:val="both"/>
        <w:rPr>
          <w:rFonts w:cs="Times New Roman"/>
          <w:sz w:val="16"/>
          <w:szCs w:val="16"/>
          <w:lang w:val="en-US"/>
        </w:rPr>
      </w:pPr>
    </w:p>
    <w:p w:rsidR="004A6662" w:rsidRPr="008B12A8" w:rsidRDefault="00804C65" w:rsidP="008B12A8">
      <w:pPr>
        <w:widowControl w:val="0"/>
        <w:autoSpaceDE w:val="0"/>
        <w:autoSpaceDN w:val="0"/>
        <w:adjustRightInd w:val="0"/>
        <w:ind w:firstLine="709"/>
        <w:jc w:val="center"/>
        <w:rPr>
          <w:rFonts w:cs="Times New Roman"/>
          <w:sz w:val="24"/>
          <w:szCs w:val="24"/>
          <w:lang w:val="en-US"/>
        </w:rPr>
      </w:pPr>
      <w:r w:rsidRPr="008B12A8">
        <w:rPr>
          <w:rFonts w:cs="Times New Roman"/>
          <w:sz w:val="24"/>
          <w:szCs w:val="24"/>
          <w:lang w:val="en-US"/>
        </w:rPr>
        <w:t>a) using white soot b) using diatomite</w:t>
      </w:r>
    </w:p>
    <w:p w:rsidR="00265114" w:rsidRPr="008B12A8" w:rsidRDefault="00265114" w:rsidP="008B12A8">
      <w:pPr>
        <w:widowControl w:val="0"/>
        <w:autoSpaceDE w:val="0"/>
        <w:autoSpaceDN w:val="0"/>
        <w:adjustRightInd w:val="0"/>
        <w:ind w:firstLine="709"/>
        <w:jc w:val="center"/>
        <w:rPr>
          <w:rFonts w:cs="Times New Roman"/>
          <w:sz w:val="24"/>
          <w:szCs w:val="24"/>
          <w:lang w:val="en-US"/>
        </w:rPr>
      </w:pPr>
    </w:p>
    <w:p w:rsidR="00654623" w:rsidRDefault="00CA6E32" w:rsidP="008B12A8">
      <w:pPr>
        <w:widowControl w:val="0"/>
        <w:autoSpaceDE w:val="0"/>
        <w:autoSpaceDN w:val="0"/>
        <w:adjustRightInd w:val="0"/>
        <w:ind w:firstLine="709"/>
        <w:jc w:val="center"/>
        <w:rPr>
          <w:rFonts w:cs="Times New Roman"/>
          <w:sz w:val="24"/>
          <w:szCs w:val="24"/>
          <w:lang w:val="en-US"/>
        </w:rPr>
      </w:pPr>
      <w:r w:rsidRPr="008B12A8">
        <w:rPr>
          <w:rFonts w:eastAsia="Times New Roman" w:cs="Times New Roman"/>
          <w:kern w:val="24"/>
          <w:sz w:val="24"/>
          <w:szCs w:val="24"/>
          <w:lang w:val="en-US"/>
        </w:rPr>
        <w:t xml:space="preserve">Figure </w:t>
      </w:r>
      <w:r w:rsidR="009D7526" w:rsidRPr="008B12A8">
        <w:rPr>
          <w:rFonts w:cs="Times New Roman"/>
          <w:sz w:val="24"/>
          <w:szCs w:val="24"/>
          <w:lang w:val="en-US"/>
        </w:rPr>
        <w:t>11</w:t>
      </w:r>
      <w:r w:rsidR="00D54D4B" w:rsidRPr="008B12A8">
        <w:rPr>
          <w:rFonts w:cs="Times New Roman"/>
          <w:sz w:val="24"/>
          <w:szCs w:val="24"/>
          <w:lang w:val="en-US"/>
        </w:rPr>
        <w:t xml:space="preserve"> – </w:t>
      </w:r>
      <w:r w:rsidR="00804C65" w:rsidRPr="008B12A8">
        <w:rPr>
          <w:rFonts w:cs="Times New Roman"/>
          <w:sz w:val="24"/>
          <w:szCs w:val="24"/>
          <w:lang w:val="en-US"/>
        </w:rPr>
        <w:t>Applying mixtures to a concrete surface</w:t>
      </w:r>
    </w:p>
    <w:p w:rsidR="00C12138" w:rsidRPr="008B12A8" w:rsidRDefault="00C12138" w:rsidP="008B12A8">
      <w:pPr>
        <w:widowControl w:val="0"/>
        <w:autoSpaceDE w:val="0"/>
        <w:autoSpaceDN w:val="0"/>
        <w:adjustRightInd w:val="0"/>
        <w:ind w:firstLine="709"/>
        <w:jc w:val="center"/>
        <w:rPr>
          <w:rFonts w:cs="Times New Roman"/>
          <w:sz w:val="24"/>
          <w:szCs w:val="24"/>
          <w:lang w:val="en-US"/>
        </w:rPr>
      </w:pPr>
    </w:p>
    <w:p w:rsidR="00804C65" w:rsidRPr="008B12A8" w:rsidRDefault="00804C65" w:rsidP="008B12A8">
      <w:pPr>
        <w:widowControl w:val="0"/>
        <w:autoSpaceDE w:val="0"/>
        <w:autoSpaceDN w:val="0"/>
        <w:adjustRightInd w:val="0"/>
        <w:spacing w:line="360" w:lineRule="auto"/>
        <w:ind w:firstLine="709"/>
        <w:jc w:val="both"/>
        <w:rPr>
          <w:rFonts w:cs="Times New Roman"/>
          <w:sz w:val="24"/>
          <w:szCs w:val="24"/>
          <w:lang w:val="en-US"/>
        </w:rPr>
      </w:pPr>
      <w:r w:rsidRPr="008B12A8">
        <w:rPr>
          <w:rFonts w:cs="Times New Roman"/>
          <w:sz w:val="24"/>
          <w:szCs w:val="24"/>
          <w:lang w:val="en-US"/>
        </w:rPr>
        <w:t xml:space="preserve">The </w:t>
      </w:r>
      <w:r w:rsidR="00ED6D17" w:rsidRPr="008B12A8">
        <w:rPr>
          <w:rFonts w:cs="Times New Roman"/>
          <w:sz w:val="24"/>
          <w:szCs w:val="24"/>
          <w:lang w:val="en-US"/>
        </w:rPr>
        <w:t>technical parameters</w:t>
      </w:r>
      <w:r w:rsidRPr="008B12A8">
        <w:rPr>
          <w:rFonts w:cs="Times New Roman"/>
          <w:sz w:val="24"/>
          <w:szCs w:val="24"/>
          <w:lang w:val="en-US"/>
        </w:rPr>
        <w:t xml:space="preserve"> of dry building mixtures have been determined.</w:t>
      </w:r>
    </w:p>
    <w:p w:rsidR="00804C65" w:rsidRPr="008B12A8" w:rsidRDefault="00804C65" w:rsidP="008B12A8">
      <w:pPr>
        <w:widowControl w:val="0"/>
        <w:autoSpaceDE w:val="0"/>
        <w:autoSpaceDN w:val="0"/>
        <w:adjustRightInd w:val="0"/>
        <w:spacing w:line="360" w:lineRule="auto"/>
        <w:ind w:firstLine="709"/>
        <w:jc w:val="both"/>
        <w:rPr>
          <w:rFonts w:cs="Times New Roman"/>
          <w:sz w:val="24"/>
          <w:szCs w:val="24"/>
          <w:lang w:val="en-US"/>
        </w:rPr>
      </w:pPr>
      <w:r w:rsidRPr="008B12A8">
        <w:rPr>
          <w:rFonts w:cs="Times New Roman"/>
          <w:sz w:val="24"/>
          <w:szCs w:val="24"/>
          <w:lang w:val="en-US"/>
        </w:rPr>
        <w:t>Bulk density of dry mix: No. 18-22 within 1300-1860 kg/m</w:t>
      </w:r>
      <w:r w:rsidRPr="008B12A8">
        <w:rPr>
          <w:rFonts w:cs="Times New Roman"/>
          <w:sz w:val="24"/>
          <w:szCs w:val="24"/>
          <w:vertAlign w:val="superscript"/>
          <w:lang w:val="en-US"/>
        </w:rPr>
        <w:t>3</w:t>
      </w:r>
      <w:r w:rsidRPr="008B12A8">
        <w:rPr>
          <w:rFonts w:cs="Times New Roman"/>
          <w:sz w:val="24"/>
          <w:szCs w:val="24"/>
          <w:lang w:val="en-US"/>
        </w:rPr>
        <w:t xml:space="preserve">; No. 23-27 in the range of </w:t>
      </w:r>
      <w:r w:rsidRPr="008B12A8">
        <w:rPr>
          <w:rFonts w:cs="Times New Roman"/>
          <w:sz w:val="24"/>
          <w:szCs w:val="24"/>
          <w:lang w:val="en-US"/>
        </w:rPr>
        <w:lastRenderedPageBreak/>
        <w:t>1640-1770 kg/m</w:t>
      </w:r>
      <w:r w:rsidRPr="008B12A8">
        <w:rPr>
          <w:rFonts w:cs="Times New Roman"/>
          <w:sz w:val="24"/>
          <w:szCs w:val="24"/>
          <w:vertAlign w:val="superscript"/>
          <w:lang w:val="en-US"/>
        </w:rPr>
        <w:t>3</w:t>
      </w:r>
      <w:r w:rsidRPr="008B12A8">
        <w:rPr>
          <w:rFonts w:cs="Times New Roman"/>
          <w:sz w:val="24"/>
          <w:szCs w:val="24"/>
          <w:lang w:val="en-US"/>
        </w:rPr>
        <w:t>; No. 28-32 within 1120-1520 kg/m</w:t>
      </w:r>
      <w:r w:rsidRPr="008B12A8">
        <w:rPr>
          <w:rFonts w:cs="Times New Roman"/>
          <w:sz w:val="24"/>
          <w:szCs w:val="24"/>
          <w:vertAlign w:val="superscript"/>
          <w:lang w:val="en-US"/>
        </w:rPr>
        <w:t>3</w:t>
      </w:r>
      <w:r w:rsidRPr="008B12A8">
        <w:rPr>
          <w:rFonts w:cs="Times New Roman"/>
          <w:sz w:val="24"/>
          <w:szCs w:val="24"/>
          <w:lang w:val="en-US"/>
        </w:rPr>
        <w:t>; No. 33-37 within 1530-1720 kg/m</w:t>
      </w:r>
      <w:r w:rsidRPr="008B12A8">
        <w:rPr>
          <w:rFonts w:cs="Times New Roman"/>
          <w:sz w:val="24"/>
          <w:szCs w:val="24"/>
          <w:vertAlign w:val="superscript"/>
          <w:lang w:val="en-US"/>
        </w:rPr>
        <w:t>3</w:t>
      </w:r>
      <w:r w:rsidRPr="008B12A8">
        <w:rPr>
          <w:rFonts w:cs="Times New Roman"/>
          <w:sz w:val="24"/>
          <w:szCs w:val="24"/>
          <w:lang w:val="en-US"/>
        </w:rPr>
        <w:t>.</w:t>
      </w:r>
    </w:p>
    <w:p w:rsidR="00804C65" w:rsidRPr="008B12A8" w:rsidRDefault="00804C65" w:rsidP="00804C65">
      <w:pPr>
        <w:widowControl w:val="0"/>
        <w:autoSpaceDE w:val="0"/>
        <w:autoSpaceDN w:val="0"/>
        <w:adjustRightInd w:val="0"/>
        <w:spacing w:line="360" w:lineRule="auto"/>
        <w:ind w:firstLine="709"/>
        <w:jc w:val="both"/>
        <w:rPr>
          <w:rFonts w:cs="Times New Roman"/>
          <w:sz w:val="24"/>
          <w:szCs w:val="24"/>
          <w:lang w:val="en-US"/>
        </w:rPr>
      </w:pPr>
      <w:r w:rsidRPr="008B12A8">
        <w:rPr>
          <w:rFonts w:cs="Times New Roman"/>
          <w:sz w:val="24"/>
          <w:szCs w:val="24"/>
          <w:lang w:val="en-US"/>
        </w:rPr>
        <w:t>Density of the ready-to-use mixture: No. 18-22 in the range of 1450-1910 kg/m</w:t>
      </w:r>
      <w:r w:rsidRPr="008B12A8">
        <w:rPr>
          <w:rFonts w:cs="Times New Roman"/>
          <w:sz w:val="24"/>
          <w:szCs w:val="24"/>
          <w:vertAlign w:val="superscript"/>
          <w:lang w:val="en-US"/>
        </w:rPr>
        <w:t>3</w:t>
      </w:r>
      <w:r w:rsidRPr="008B12A8">
        <w:rPr>
          <w:rFonts w:cs="Times New Roman"/>
          <w:sz w:val="24"/>
          <w:szCs w:val="24"/>
          <w:lang w:val="en-US"/>
        </w:rPr>
        <w:t>;</w:t>
      </w:r>
    </w:p>
    <w:p w:rsidR="00804C65" w:rsidRPr="00CA6E32" w:rsidRDefault="00804C65" w:rsidP="00804C65">
      <w:pPr>
        <w:widowControl w:val="0"/>
        <w:autoSpaceDE w:val="0"/>
        <w:autoSpaceDN w:val="0"/>
        <w:adjustRightInd w:val="0"/>
        <w:spacing w:line="360" w:lineRule="auto"/>
        <w:ind w:firstLine="709"/>
        <w:jc w:val="both"/>
        <w:rPr>
          <w:rFonts w:cs="Times New Roman"/>
          <w:sz w:val="24"/>
          <w:szCs w:val="24"/>
          <w:lang w:val="en-US"/>
        </w:rPr>
      </w:pPr>
      <w:r w:rsidRPr="008B12A8">
        <w:rPr>
          <w:rFonts w:cs="Times New Roman"/>
          <w:sz w:val="24"/>
          <w:szCs w:val="24"/>
          <w:lang w:val="en-US"/>
        </w:rPr>
        <w:t>No. 23-27 within 1720-1803 kg/m</w:t>
      </w:r>
      <w:r w:rsidRPr="008B12A8">
        <w:rPr>
          <w:rFonts w:cs="Times New Roman"/>
          <w:sz w:val="24"/>
          <w:szCs w:val="24"/>
          <w:vertAlign w:val="superscript"/>
          <w:lang w:val="en-US"/>
        </w:rPr>
        <w:t>3</w:t>
      </w:r>
      <w:r w:rsidRPr="008B12A8">
        <w:rPr>
          <w:rFonts w:cs="Times New Roman"/>
          <w:sz w:val="24"/>
          <w:szCs w:val="24"/>
          <w:lang w:val="en-US"/>
        </w:rPr>
        <w:t>; No. 28-32 within 1205-1673 kg/m</w:t>
      </w:r>
      <w:r w:rsidRPr="008B12A8">
        <w:rPr>
          <w:rFonts w:cs="Times New Roman"/>
          <w:sz w:val="24"/>
          <w:szCs w:val="24"/>
          <w:vertAlign w:val="superscript"/>
          <w:lang w:val="en-US"/>
        </w:rPr>
        <w:t>3</w:t>
      </w:r>
      <w:r w:rsidRPr="008B12A8">
        <w:rPr>
          <w:rFonts w:cs="Times New Roman"/>
          <w:sz w:val="24"/>
          <w:szCs w:val="24"/>
          <w:lang w:val="en-US"/>
        </w:rPr>
        <w:t>; No. 33-37 within the range of 1628-1890 kg/m</w:t>
      </w:r>
      <w:r w:rsidRPr="008B12A8">
        <w:rPr>
          <w:rFonts w:cs="Times New Roman"/>
          <w:sz w:val="24"/>
          <w:szCs w:val="24"/>
          <w:vertAlign w:val="superscript"/>
          <w:lang w:val="en-US"/>
        </w:rPr>
        <w:t>3</w:t>
      </w:r>
      <w:r w:rsidRPr="008B12A8">
        <w:rPr>
          <w:rFonts w:cs="Times New Roman"/>
          <w:sz w:val="24"/>
          <w:szCs w:val="24"/>
          <w:lang w:val="en-US"/>
        </w:rPr>
        <w:t xml:space="preserve">. </w:t>
      </w:r>
      <w:r w:rsidR="00A619F7" w:rsidRPr="008B12A8">
        <w:rPr>
          <w:rFonts w:cs="Times New Roman"/>
          <w:sz w:val="24"/>
          <w:szCs w:val="24"/>
          <w:lang w:val="en-US"/>
        </w:rPr>
        <w:t>Under</w:t>
      </w:r>
      <w:r w:rsidRPr="008B12A8">
        <w:rPr>
          <w:rFonts w:cs="Times New Roman"/>
          <w:sz w:val="24"/>
          <w:szCs w:val="24"/>
          <w:lang w:val="en-US"/>
        </w:rPr>
        <w:t xml:space="preserve"> GOST 33083-2014, the dry mix, the solution of which has an average density of less than 1300 kg/m</w:t>
      </w:r>
      <w:r w:rsidRPr="008B12A8">
        <w:rPr>
          <w:rFonts w:cs="Times New Roman"/>
          <w:sz w:val="24"/>
          <w:szCs w:val="24"/>
          <w:vertAlign w:val="superscript"/>
          <w:lang w:val="en-US"/>
        </w:rPr>
        <w:t>3</w:t>
      </w:r>
      <w:r w:rsidRPr="008B12A8">
        <w:rPr>
          <w:rFonts w:cs="Times New Roman"/>
          <w:sz w:val="24"/>
          <w:szCs w:val="24"/>
          <w:lang w:val="en-US"/>
        </w:rPr>
        <w:t>, belongs to the group</w:t>
      </w:r>
      <w:r w:rsidRPr="00CA6E32">
        <w:rPr>
          <w:rFonts w:cs="Times New Roman"/>
          <w:sz w:val="24"/>
          <w:szCs w:val="24"/>
          <w:lang w:val="en-US"/>
        </w:rPr>
        <w:t xml:space="preserve"> of light plaster mix, more than 1300 kg/m</w:t>
      </w:r>
      <w:r w:rsidRPr="00CA6E32">
        <w:rPr>
          <w:rFonts w:cs="Times New Roman"/>
          <w:sz w:val="24"/>
          <w:szCs w:val="24"/>
          <w:vertAlign w:val="superscript"/>
          <w:lang w:val="en-US"/>
        </w:rPr>
        <w:t>3</w:t>
      </w:r>
      <w:r w:rsidRPr="00CA6E32">
        <w:rPr>
          <w:rFonts w:cs="Times New Roman"/>
          <w:sz w:val="24"/>
          <w:szCs w:val="24"/>
          <w:lang w:val="en-US"/>
        </w:rPr>
        <w:t>- to the group of heavy plaster mix.</w:t>
      </w:r>
    </w:p>
    <w:p w:rsidR="00804C65" w:rsidRPr="00CA6E32" w:rsidRDefault="00804C65" w:rsidP="00804C65">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The amount of mixing water: No. 18-22 - 4 liters per 25 kg of dry mix; No. 23-27 - 4 liters per 25 kg of dry mix; No. 28-32 - 6.5-8.25 liters per 25 kg of dry mix; No. 33-37 - 4-5.75 liters per 25 kg of dry mix. Deviation from the optimum water-cement ratio degrades strength and </w:t>
      </w:r>
      <w:r w:rsidR="00113AEF" w:rsidRPr="00CA6E32">
        <w:rPr>
          <w:rFonts w:cs="Times New Roman"/>
          <w:sz w:val="24"/>
          <w:szCs w:val="24"/>
          <w:lang w:val="en-US"/>
        </w:rPr>
        <w:t>results in</w:t>
      </w:r>
      <w:r w:rsidRPr="00CA6E32">
        <w:rPr>
          <w:rFonts w:cs="Times New Roman"/>
          <w:sz w:val="24"/>
          <w:szCs w:val="24"/>
          <w:lang w:val="en-US"/>
        </w:rPr>
        <w:t xml:space="preserve"> cracking.</w:t>
      </w:r>
    </w:p>
    <w:p w:rsidR="004A6662" w:rsidRPr="00CA6E32" w:rsidRDefault="00804C65" w:rsidP="00804C65">
      <w:pPr>
        <w:widowControl w:val="0"/>
        <w:autoSpaceDE w:val="0"/>
        <w:autoSpaceDN w:val="0"/>
        <w:adjustRightInd w:val="0"/>
        <w:spacing w:line="360" w:lineRule="auto"/>
        <w:ind w:firstLine="709"/>
        <w:jc w:val="both"/>
        <w:rPr>
          <w:rFonts w:cs="Times New Roman"/>
          <w:sz w:val="24"/>
          <w:szCs w:val="24"/>
          <w:lang w:val="en-US"/>
        </w:rPr>
      </w:pPr>
      <w:r w:rsidRPr="00CA6E32">
        <w:rPr>
          <w:rFonts w:cs="Times New Roman"/>
          <w:sz w:val="24"/>
          <w:szCs w:val="24"/>
          <w:lang w:val="en-US"/>
        </w:rPr>
        <w:t xml:space="preserve">The mobility of the mixture was determined using a reference cone. It has been established that the thinner the filler (mineral active additives), the greater its specific surface area </w:t>
      </w:r>
      <w:r w:rsidR="00126DF4" w:rsidRPr="00CA6E32">
        <w:rPr>
          <w:rFonts w:cs="Times New Roman"/>
          <w:sz w:val="24"/>
          <w:szCs w:val="24"/>
          <w:lang w:val="en-US"/>
        </w:rPr>
        <w:t>(</w:t>
      </w:r>
      <w:r w:rsidR="00CA6E32" w:rsidRPr="00CA6E32">
        <w:rPr>
          <w:rFonts w:eastAsia="Calibri" w:cs="Times New Roman"/>
          <w:sz w:val="24"/>
          <w:szCs w:val="24"/>
          <w:lang w:val="en-US" w:eastAsia="en-US"/>
        </w:rPr>
        <w:t xml:space="preserve">Table </w:t>
      </w:r>
      <w:r w:rsidR="00126DF4" w:rsidRPr="00CA6E32">
        <w:rPr>
          <w:rFonts w:cs="Times New Roman"/>
          <w:sz w:val="24"/>
          <w:szCs w:val="24"/>
          <w:lang w:val="en-US"/>
        </w:rPr>
        <w:t>7)</w:t>
      </w:r>
      <w:r w:rsidR="00654623" w:rsidRPr="00CA6E32">
        <w:rPr>
          <w:rFonts w:cs="Times New Roman"/>
          <w:sz w:val="24"/>
          <w:szCs w:val="24"/>
          <w:lang w:val="en-US"/>
        </w:rPr>
        <w:t xml:space="preserve">. </w:t>
      </w:r>
    </w:p>
    <w:p w:rsidR="008B12A8" w:rsidRPr="00C12138" w:rsidRDefault="008B12A8" w:rsidP="000D3978">
      <w:pPr>
        <w:widowControl w:val="0"/>
        <w:autoSpaceDE w:val="0"/>
        <w:autoSpaceDN w:val="0"/>
        <w:adjustRightInd w:val="0"/>
        <w:spacing w:line="360" w:lineRule="auto"/>
        <w:rPr>
          <w:rFonts w:cs="Times New Roman"/>
          <w:sz w:val="16"/>
          <w:szCs w:val="16"/>
          <w:lang w:val="en-US"/>
        </w:rPr>
      </w:pPr>
    </w:p>
    <w:p w:rsidR="00654623" w:rsidRDefault="00CA6E32" w:rsidP="000D3978">
      <w:pPr>
        <w:widowControl w:val="0"/>
        <w:autoSpaceDE w:val="0"/>
        <w:autoSpaceDN w:val="0"/>
        <w:adjustRightInd w:val="0"/>
        <w:spacing w:line="360" w:lineRule="auto"/>
        <w:rPr>
          <w:rFonts w:cs="Times New Roman"/>
          <w:sz w:val="24"/>
          <w:szCs w:val="24"/>
          <w:lang w:val="en-US"/>
        </w:rPr>
      </w:pPr>
      <w:r w:rsidRPr="00CA6E32">
        <w:rPr>
          <w:rFonts w:eastAsia="Calibri" w:cs="Times New Roman"/>
          <w:sz w:val="24"/>
          <w:szCs w:val="24"/>
          <w:lang w:val="en-US" w:eastAsia="en-US"/>
        </w:rPr>
        <w:t xml:space="preserve">Table </w:t>
      </w:r>
      <w:r w:rsidR="00E965D9" w:rsidRPr="00CA6E32">
        <w:rPr>
          <w:rFonts w:cs="Times New Roman"/>
          <w:sz w:val="24"/>
          <w:szCs w:val="24"/>
          <w:lang w:val="en-US"/>
        </w:rPr>
        <w:t>7</w:t>
      </w:r>
      <w:r w:rsidR="00654623" w:rsidRPr="00CA6E32">
        <w:rPr>
          <w:rFonts w:cs="Times New Roman"/>
          <w:sz w:val="24"/>
          <w:szCs w:val="24"/>
          <w:lang w:val="en-US"/>
        </w:rPr>
        <w:t xml:space="preserve"> </w:t>
      </w:r>
      <w:r w:rsidR="00AF6B21" w:rsidRPr="00CA6E32">
        <w:rPr>
          <w:rFonts w:cs="Times New Roman"/>
          <w:sz w:val="24"/>
          <w:szCs w:val="24"/>
          <w:lang w:val="en-US"/>
        </w:rPr>
        <w:t xml:space="preserve">– </w:t>
      </w:r>
      <w:r w:rsidRPr="00CA6E32">
        <w:rPr>
          <w:rFonts w:cs="Times New Roman"/>
          <w:sz w:val="24"/>
          <w:szCs w:val="24"/>
          <w:lang w:val="en-US"/>
        </w:rPr>
        <w:t>Mobility data for dry building mixtures with water</w:t>
      </w:r>
    </w:p>
    <w:p w:rsidR="00C12138" w:rsidRPr="00C12138" w:rsidRDefault="00C12138" w:rsidP="000D3978">
      <w:pPr>
        <w:widowControl w:val="0"/>
        <w:autoSpaceDE w:val="0"/>
        <w:autoSpaceDN w:val="0"/>
        <w:adjustRightInd w:val="0"/>
        <w:spacing w:line="360" w:lineRule="auto"/>
        <w:rPr>
          <w:rFonts w:cs="Times New Roman"/>
          <w:sz w:val="16"/>
          <w:szCs w:val="16"/>
          <w:lang w:val="en-US"/>
        </w:rPr>
      </w:pPr>
    </w:p>
    <w:tbl>
      <w:tblPr>
        <w:tblStyle w:val="a5"/>
        <w:tblW w:w="9497" w:type="dxa"/>
        <w:tblInd w:w="250" w:type="dxa"/>
        <w:tblLook w:val="04A0"/>
      </w:tblPr>
      <w:tblGrid>
        <w:gridCol w:w="1384"/>
        <w:gridCol w:w="2160"/>
        <w:gridCol w:w="1701"/>
        <w:gridCol w:w="4252"/>
      </w:tblGrid>
      <w:tr w:rsidR="00B0753C" w:rsidRPr="00CA6E32" w:rsidTr="00B0753C">
        <w:tc>
          <w:tcPr>
            <w:tcW w:w="1384" w:type="dxa"/>
          </w:tcPr>
          <w:p w:rsidR="00B0753C" w:rsidRPr="00CA6E32" w:rsidRDefault="00B0753C" w:rsidP="00B0753C">
            <w:pPr>
              <w:widowControl w:val="0"/>
              <w:autoSpaceDE w:val="0"/>
              <w:autoSpaceDN w:val="0"/>
              <w:adjustRightInd w:val="0"/>
              <w:spacing w:line="276" w:lineRule="auto"/>
              <w:jc w:val="center"/>
              <w:rPr>
                <w:lang w:val="en-US"/>
              </w:rPr>
            </w:pPr>
            <w:r w:rsidRPr="00CA6E32">
              <w:t xml:space="preserve">Composition </w:t>
            </w:r>
            <w:r w:rsidRPr="00CA6E32">
              <w:rPr>
                <w:lang w:val="en-US"/>
              </w:rPr>
              <w:t>No</w:t>
            </w:r>
          </w:p>
        </w:tc>
        <w:tc>
          <w:tcPr>
            <w:tcW w:w="2160" w:type="dxa"/>
          </w:tcPr>
          <w:p w:rsidR="00C12138" w:rsidRDefault="00B0753C" w:rsidP="00B0753C">
            <w:pPr>
              <w:widowControl w:val="0"/>
              <w:autoSpaceDE w:val="0"/>
              <w:autoSpaceDN w:val="0"/>
              <w:adjustRightInd w:val="0"/>
              <w:spacing w:line="276" w:lineRule="auto"/>
              <w:jc w:val="center"/>
              <w:rPr>
                <w:lang w:val="en-US"/>
              </w:rPr>
            </w:pPr>
            <w:r w:rsidRPr="00CA6E32">
              <w:t xml:space="preserve">Mobility, </w:t>
            </w:r>
          </w:p>
          <w:p w:rsidR="00B0753C" w:rsidRPr="00CA6E32" w:rsidRDefault="00B0753C" w:rsidP="00B0753C">
            <w:pPr>
              <w:widowControl w:val="0"/>
              <w:autoSpaceDE w:val="0"/>
              <w:autoSpaceDN w:val="0"/>
              <w:adjustRightInd w:val="0"/>
              <w:spacing w:line="276" w:lineRule="auto"/>
              <w:jc w:val="center"/>
            </w:pPr>
            <w:r w:rsidRPr="00CA6E32">
              <w:t>cm</w:t>
            </w:r>
          </w:p>
        </w:tc>
        <w:tc>
          <w:tcPr>
            <w:tcW w:w="1701" w:type="dxa"/>
            <w:vAlign w:val="center"/>
          </w:tcPr>
          <w:p w:rsidR="00C12138" w:rsidRDefault="00B0753C" w:rsidP="00B0753C">
            <w:pPr>
              <w:jc w:val="center"/>
              <w:rPr>
                <w:lang w:val="en-US"/>
              </w:rPr>
            </w:pPr>
            <w:r w:rsidRPr="00CA6E32">
              <w:t xml:space="preserve">Mobility </w:t>
            </w:r>
          </w:p>
          <w:p w:rsidR="00B0753C" w:rsidRPr="00CA6E32" w:rsidRDefault="00B0753C" w:rsidP="00B0753C">
            <w:pPr>
              <w:jc w:val="center"/>
            </w:pPr>
            <w:r w:rsidRPr="00CA6E32">
              <w:t>grade</w:t>
            </w:r>
          </w:p>
        </w:tc>
        <w:tc>
          <w:tcPr>
            <w:tcW w:w="4252" w:type="dxa"/>
            <w:vAlign w:val="center"/>
          </w:tcPr>
          <w:p w:rsidR="00B0753C" w:rsidRPr="00CA6E32" w:rsidRDefault="00B0753C" w:rsidP="00B0753C">
            <w:pPr>
              <w:jc w:val="center"/>
            </w:pPr>
            <w:r w:rsidRPr="00CA6E32">
              <w:t>Note</w:t>
            </w:r>
          </w:p>
        </w:tc>
      </w:tr>
      <w:tr w:rsidR="00B0753C" w:rsidRPr="00CA6E32" w:rsidTr="00B0753C">
        <w:trPr>
          <w:trHeight w:val="423"/>
        </w:trPr>
        <w:tc>
          <w:tcPr>
            <w:tcW w:w="1384"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18-22</w:t>
            </w:r>
          </w:p>
        </w:tc>
        <w:tc>
          <w:tcPr>
            <w:tcW w:w="2160" w:type="dxa"/>
            <w:vAlign w:val="center"/>
          </w:tcPr>
          <w:p w:rsidR="00B0753C" w:rsidRPr="00CA6E32" w:rsidRDefault="00B0753C" w:rsidP="00B0753C">
            <w:pPr>
              <w:jc w:val="center"/>
            </w:pPr>
            <w:r w:rsidRPr="00CA6E32">
              <w:t>from 4 to 7.5</w:t>
            </w:r>
          </w:p>
        </w:tc>
        <w:tc>
          <w:tcPr>
            <w:tcW w:w="1701" w:type="dxa"/>
            <w:vAlign w:val="center"/>
          </w:tcPr>
          <w:p w:rsidR="00B0753C" w:rsidRPr="00CA6E32" w:rsidRDefault="00B0753C" w:rsidP="00B0753C">
            <w:pPr>
              <w:jc w:val="center"/>
            </w:pPr>
            <w:r w:rsidRPr="00CA6E32">
              <w:t>Pk2</w:t>
            </w:r>
          </w:p>
        </w:tc>
        <w:tc>
          <w:tcPr>
            <w:tcW w:w="4252" w:type="dxa"/>
            <w:vMerge w:val="restart"/>
            <w:vAlign w:val="center"/>
          </w:tcPr>
          <w:p w:rsidR="00B0753C" w:rsidRPr="00CA6E32" w:rsidRDefault="00B0753C" w:rsidP="00B0753C">
            <w:pPr>
              <w:jc w:val="center"/>
              <w:rPr>
                <w:lang w:val="en-US"/>
              </w:rPr>
            </w:pPr>
            <w:r w:rsidRPr="00CA6E32">
              <w:rPr>
                <w:lang w:val="en-US"/>
              </w:rPr>
              <w:t xml:space="preserve">The mobility of a freshly prepared mortar mixture intended for plastering surfaces must correspond to the Pk3 grade (the immersion depth of the cone is 8-12 cm), </w:t>
            </w:r>
          </w:p>
          <w:p w:rsidR="00B0753C" w:rsidRPr="00CA6E32" w:rsidRDefault="00B0753C" w:rsidP="00B0753C">
            <w:pPr>
              <w:jc w:val="center"/>
              <w:rPr>
                <w:lang w:val="en-US"/>
              </w:rPr>
            </w:pPr>
            <w:r w:rsidRPr="00CA6E32">
              <w:rPr>
                <w:lang w:val="en-US"/>
              </w:rPr>
              <w:t>GOST 33083-2014</w:t>
            </w:r>
          </w:p>
        </w:tc>
      </w:tr>
      <w:tr w:rsidR="00B0753C" w:rsidRPr="00CA6E32" w:rsidTr="00B0753C">
        <w:trPr>
          <w:trHeight w:val="427"/>
        </w:trPr>
        <w:tc>
          <w:tcPr>
            <w:tcW w:w="1384"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23-27</w:t>
            </w:r>
          </w:p>
        </w:tc>
        <w:tc>
          <w:tcPr>
            <w:tcW w:w="2160" w:type="dxa"/>
            <w:vAlign w:val="center"/>
          </w:tcPr>
          <w:p w:rsidR="00B0753C" w:rsidRPr="00CA6E32" w:rsidRDefault="00B0753C" w:rsidP="00B0753C">
            <w:pPr>
              <w:jc w:val="center"/>
            </w:pPr>
            <w:r w:rsidRPr="00CA6E32">
              <w:t>from 6 to 7</w:t>
            </w:r>
          </w:p>
        </w:tc>
        <w:tc>
          <w:tcPr>
            <w:tcW w:w="1701" w:type="dxa"/>
            <w:vAlign w:val="center"/>
          </w:tcPr>
          <w:p w:rsidR="00B0753C" w:rsidRPr="00CA6E32" w:rsidRDefault="00B0753C" w:rsidP="00B0753C">
            <w:pPr>
              <w:jc w:val="center"/>
            </w:pPr>
            <w:r w:rsidRPr="00CA6E32">
              <w:t>Pk2</w:t>
            </w:r>
          </w:p>
        </w:tc>
        <w:tc>
          <w:tcPr>
            <w:tcW w:w="4252" w:type="dxa"/>
            <w:vMerge/>
          </w:tcPr>
          <w:p w:rsidR="00B0753C" w:rsidRPr="00CA6E32" w:rsidRDefault="00B0753C" w:rsidP="00B0753C">
            <w:pPr>
              <w:widowControl w:val="0"/>
              <w:autoSpaceDE w:val="0"/>
              <w:autoSpaceDN w:val="0"/>
              <w:adjustRightInd w:val="0"/>
              <w:spacing w:line="276" w:lineRule="auto"/>
            </w:pPr>
          </w:p>
        </w:tc>
      </w:tr>
      <w:tr w:rsidR="00B0753C" w:rsidRPr="00CA6E32" w:rsidTr="00B0753C">
        <w:trPr>
          <w:trHeight w:val="408"/>
        </w:trPr>
        <w:tc>
          <w:tcPr>
            <w:tcW w:w="1384"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28-32</w:t>
            </w:r>
          </w:p>
        </w:tc>
        <w:tc>
          <w:tcPr>
            <w:tcW w:w="2160" w:type="dxa"/>
            <w:vAlign w:val="center"/>
          </w:tcPr>
          <w:p w:rsidR="00B0753C" w:rsidRPr="00CA6E32" w:rsidRDefault="00B0753C" w:rsidP="00B0753C">
            <w:pPr>
              <w:jc w:val="center"/>
            </w:pPr>
            <w:r w:rsidRPr="00CA6E32">
              <w:t>from 11 to 11.5</w:t>
            </w:r>
          </w:p>
        </w:tc>
        <w:tc>
          <w:tcPr>
            <w:tcW w:w="1701" w:type="dxa"/>
            <w:vAlign w:val="center"/>
          </w:tcPr>
          <w:p w:rsidR="00B0753C" w:rsidRPr="00CA6E32" w:rsidRDefault="00B0753C" w:rsidP="00B0753C">
            <w:pPr>
              <w:jc w:val="center"/>
            </w:pPr>
            <w:r w:rsidRPr="00CA6E32">
              <w:t>Pk3</w:t>
            </w:r>
          </w:p>
        </w:tc>
        <w:tc>
          <w:tcPr>
            <w:tcW w:w="4252" w:type="dxa"/>
            <w:vMerge/>
          </w:tcPr>
          <w:p w:rsidR="00B0753C" w:rsidRPr="00CA6E32" w:rsidRDefault="00B0753C" w:rsidP="00B0753C">
            <w:pPr>
              <w:widowControl w:val="0"/>
              <w:autoSpaceDE w:val="0"/>
              <w:autoSpaceDN w:val="0"/>
              <w:adjustRightInd w:val="0"/>
              <w:spacing w:line="276" w:lineRule="auto"/>
            </w:pPr>
          </w:p>
        </w:tc>
      </w:tr>
      <w:tr w:rsidR="00B0753C" w:rsidRPr="00CA6E32" w:rsidTr="00B0753C">
        <w:tc>
          <w:tcPr>
            <w:tcW w:w="1384"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33-37</w:t>
            </w:r>
          </w:p>
        </w:tc>
        <w:tc>
          <w:tcPr>
            <w:tcW w:w="2160" w:type="dxa"/>
            <w:vAlign w:val="center"/>
          </w:tcPr>
          <w:p w:rsidR="00B0753C" w:rsidRPr="00CA6E32" w:rsidRDefault="00B0753C" w:rsidP="00B0753C">
            <w:pPr>
              <w:jc w:val="center"/>
            </w:pPr>
            <w:r w:rsidRPr="00CA6E32">
              <w:t>from 10 to 11</w:t>
            </w:r>
          </w:p>
        </w:tc>
        <w:tc>
          <w:tcPr>
            <w:tcW w:w="1701" w:type="dxa"/>
            <w:vAlign w:val="center"/>
          </w:tcPr>
          <w:p w:rsidR="00B0753C" w:rsidRPr="00CA6E32" w:rsidRDefault="00B0753C" w:rsidP="00B0753C">
            <w:pPr>
              <w:jc w:val="center"/>
            </w:pPr>
            <w:r w:rsidRPr="00CA6E32">
              <w:t>Pk3</w:t>
            </w:r>
          </w:p>
        </w:tc>
        <w:tc>
          <w:tcPr>
            <w:tcW w:w="4252" w:type="dxa"/>
            <w:vMerge/>
          </w:tcPr>
          <w:p w:rsidR="00B0753C" w:rsidRPr="00CA6E32" w:rsidRDefault="00B0753C" w:rsidP="00B0753C">
            <w:pPr>
              <w:widowControl w:val="0"/>
              <w:autoSpaceDE w:val="0"/>
              <w:autoSpaceDN w:val="0"/>
              <w:adjustRightInd w:val="0"/>
              <w:spacing w:line="276" w:lineRule="auto"/>
            </w:pPr>
          </w:p>
        </w:tc>
      </w:tr>
    </w:tbl>
    <w:p w:rsidR="00B201FA" w:rsidRPr="00CA6E32" w:rsidRDefault="00B201FA" w:rsidP="000D3978">
      <w:pPr>
        <w:widowControl w:val="0"/>
        <w:autoSpaceDE w:val="0"/>
        <w:autoSpaceDN w:val="0"/>
        <w:adjustRightInd w:val="0"/>
        <w:spacing w:line="360" w:lineRule="auto"/>
        <w:ind w:firstLine="709"/>
        <w:jc w:val="both"/>
        <w:rPr>
          <w:rFonts w:cs="Times New Roman"/>
          <w:sz w:val="16"/>
          <w:szCs w:val="16"/>
        </w:rPr>
      </w:pPr>
    </w:p>
    <w:p w:rsidR="00B201FA" w:rsidRPr="00CA6E32" w:rsidRDefault="00B0753C" w:rsidP="00B0753C">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sz w:val="24"/>
          <w:szCs w:val="24"/>
          <w:lang w:val="en-US"/>
        </w:rPr>
        <w:t>The water retention of compositions No. 18-37 without mineral active additives is</w:t>
      </w:r>
      <w:r w:rsidR="00FB3EA1" w:rsidRPr="00CA6E32">
        <w:rPr>
          <w:rFonts w:cs="Times New Roman"/>
          <w:sz w:val="24"/>
          <w:szCs w:val="24"/>
          <w:lang w:val="en-US"/>
        </w:rPr>
        <w:t xml:space="preserve"> </w:t>
      </w:r>
      <w:r w:rsidRPr="00CA6E32">
        <w:rPr>
          <w:rFonts w:cs="Times New Roman"/>
          <w:sz w:val="24"/>
          <w:szCs w:val="24"/>
          <w:lang w:val="en-US"/>
        </w:rPr>
        <w:t xml:space="preserve">75-80%, with mineral active additives - not less than 90.0-97.5% </w:t>
      </w:r>
      <w:r w:rsidR="00B201FA" w:rsidRPr="00CA6E32">
        <w:rPr>
          <w:rFonts w:cs="Times New Roman"/>
          <w:sz w:val="24"/>
          <w:szCs w:val="24"/>
          <w:lang w:val="en-US"/>
        </w:rPr>
        <w:t>(</w:t>
      </w:r>
      <w:r w:rsidR="00CA6E32" w:rsidRPr="00CA6E32">
        <w:rPr>
          <w:rFonts w:eastAsia="Calibri" w:cs="Times New Roman"/>
          <w:sz w:val="24"/>
          <w:szCs w:val="24"/>
          <w:lang w:val="en-US" w:eastAsia="en-US"/>
        </w:rPr>
        <w:t xml:space="preserve">Table </w:t>
      </w:r>
      <w:r w:rsidR="00B201FA" w:rsidRPr="00CA6E32">
        <w:rPr>
          <w:rFonts w:cs="Times New Roman"/>
          <w:sz w:val="24"/>
          <w:szCs w:val="24"/>
          <w:lang w:val="en-US"/>
        </w:rPr>
        <w:t>8)</w:t>
      </w:r>
      <w:r w:rsidR="00E965D9" w:rsidRPr="00CA6E32">
        <w:rPr>
          <w:rFonts w:cs="Times New Roman"/>
          <w:sz w:val="24"/>
          <w:szCs w:val="24"/>
          <w:lang w:val="en-US"/>
        </w:rPr>
        <w:t>.</w:t>
      </w:r>
      <w:r w:rsidR="00654623" w:rsidRPr="00CA6E32">
        <w:rPr>
          <w:rFonts w:cs="Times New Roman"/>
          <w:sz w:val="24"/>
          <w:szCs w:val="24"/>
          <w:lang w:val="en-US"/>
        </w:rPr>
        <w:t xml:space="preserve"> </w:t>
      </w:r>
      <w:r w:rsidRPr="00CA6E32">
        <w:rPr>
          <w:rFonts w:cs="Times New Roman"/>
          <w:sz w:val="24"/>
          <w:szCs w:val="24"/>
          <w:lang w:val="en-US"/>
        </w:rPr>
        <w:t>Water absorption was determined by capillary suction. The samples were placed with their end face in a bath on a mesh support. The bath was filled with water at a temperature of (20 ± 5)</w:t>
      </w:r>
      <w:r w:rsidR="007C478F" w:rsidRPr="00CA6E32">
        <w:rPr>
          <w:rFonts w:cs="Times New Roman"/>
          <w:sz w:val="24"/>
          <w:szCs w:val="24"/>
          <w:lang w:val="en-US"/>
        </w:rPr>
        <w:t>°C</w:t>
      </w:r>
      <w:r w:rsidRPr="00CA6E32">
        <w:rPr>
          <w:rFonts w:cs="Times New Roman"/>
          <w:sz w:val="24"/>
          <w:szCs w:val="24"/>
          <w:lang w:val="en-US"/>
        </w:rPr>
        <w:t xml:space="preserve"> so that the end face was immersed in water by 5-10 mm. The water level in the bath was kept constant throughout the test. The use of active mineral additives </w:t>
      </w:r>
      <w:r w:rsidR="006D46BA" w:rsidRPr="00CA6E32">
        <w:rPr>
          <w:rFonts w:cs="Times New Roman"/>
          <w:sz w:val="24"/>
          <w:szCs w:val="24"/>
          <w:lang w:val="en-US"/>
        </w:rPr>
        <w:t>enable</w:t>
      </w:r>
      <w:r w:rsidRPr="00CA6E32">
        <w:rPr>
          <w:rFonts w:cs="Times New Roman"/>
          <w:sz w:val="24"/>
          <w:szCs w:val="24"/>
          <w:lang w:val="en-US"/>
        </w:rPr>
        <w:t xml:space="preserve">s you to reduce water absorption, regulate porosity and reduce the risk of efflorescence on the surface </w:t>
      </w:r>
      <w:r w:rsidR="00B201FA" w:rsidRPr="00CA6E32">
        <w:rPr>
          <w:rFonts w:cs="Times New Roman"/>
          <w:bCs/>
          <w:sz w:val="24"/>
          <w:szCs w:val="24"/>
          <w:lang w:val="en-US"/>
        </w:rPr>
        <w:t>(</w:t>
      </w:r>
      <w:r w:rsidR="00CA6E32" w:rsidRPr="00CA6E32">
        <w:rPr>
          <w:rFonts w:eastAsia="Calibri" w:cs="Times New Roman"/>
          <w:sz w:val="24"/>
          <w:szCs w:val="24"/>
          <w:lang w:val="en-US" w:eastAsia="en-US"/>
        </w:rPr>
        <w:t xml:space="preserve">Table </w:t>
      </w:r>
      <w:r w:rsidR="00B201FA" w:rsidRPr="00CA6E32">
        <w:rPr>
          <w:rFonts w:cs="Times New Roman"/>
          <w:bCs/>
          <w:sz w:val="24"/>
          <w:szCs w:val="24"/>
          <w:lang w:val="en-US"/>
        </w:rPr>
        <w:t>9)</w:t>
      </w:r>
      <w:r w:rsidR="00C946E8" w:rsidRPr="00CA6E32">
        <w:rPr>
          <w:rFonts w:cs="Times New Roman"/>
          <w:bCs/>
          <w:sz w:val="24"/>
          <w:szCs w:val="24"/>
          <w:lang w:val="en-US"/>
        </w:rPr>
        <w:t>.</w:t>
      </w:r>
      <w:r w:rsidR="00B201FA" w:rsidRPr="00CA6E32">
        <w:rPr>
          <w:rFonts w:cs="Times New Roman"/>
          <w:bCs/>
          <w:sz w:val="24"/>
          <w:szCs w:val="24"/>
          <w:lang w:val="en-US"/>
        </w:rPr>
        <w:t xml:space="preserve"> </w:t>
      </w:r>
    </w:p>
    <w:p w:rsidR="00B201FA" w:rsidRPr="00CA6E32" w:rsidRDefault="00B201FA" w:rsidP="00B201FA">
      <w:pPr>
        <w:widowControl w:val="0"/>
        <w:autoSpaceDE w:val="0"/>
        <w:autoSpaceDN w:val="0"/>
        <w:adjustRightInd w:val="0"/>
        <w:jc w:val="both"/>
        <w:rPr>
          <w:rFonts w:cs="Times New Roman"/>
          <w:sz w:val="16"/>
          <w:szCs w:val="16"/>
          <w:lang w:val="en-US"/>
        </w:rPr>
      </w:pPr>
    </w:p>
    <w:p w:rsidR="00B201FA" w:rsidRPr="00846A2E" w:rsidRDefault="00CA6E32" w:rsidP="00B201FA">
      <w:pPr>
        <w:widowControl w:val="0"/>
        <w:autoSpaceDE w:val="0"/>
        <w:autoSpaceDN w:val="0"/>
        <w:adjustRightInd w:val="0"/>
        <w:jc w:val="both"/>
        <w:rPr>
          <w:rFonts w:cs="Times New Roman"/>
          <w:sz w:val="24"/>
          <w:szCs w:val="24"/>
          <w:lang w:val="en-US"/>
        </w:rPr>
      </w:pPr>
      <w:r w:rsidRPr="00CA6E32">
        <w:rPr>
          <w:rFonts w:eastAsia="Calibri" w:cs="Times New Roman"/>
          <w:sz w:val="24"/>
          <w:szCs w:val="24"/>
          <w:lang w:val="en-US" w:eastAsia="en-US"/>
        </w:rPr>
        <w:t xml:space="preserve">Table </w:t>
      </w:r>
      <w:r w:rsidR="00B201FA" w:rsidRPr="00CA6E32">
        <w:rPr>
          <w:rFonts w:cs="Times New Roman"/>
          <w:sz w:val="24"/>
          <w:szCs w:val="24"/>
          <w:lang w:val="en-US"/>
        </w:rPr>
        <w:t xml:space="preserve">8 – </w:t>
      </w:r>
      <w:r w:rsidR="00B0753C" w:rsidRPr="00CA6E32">
        <w:rPr>
          <w:rFonts w:cs="Times New Roman"/>
          <w:sz w:val="24"/>
          <w:szCs w:val="24"/>
          <w:lang w:val="en-US"/>
        </w:rPr>
        <w:t>Water retention capacity of mixtures</w:t>
      </w:r>
    </w:p>
    <w:p w:rsidR="00B201FA" w:rsidRPr="00DF1ACB" w:rsidRDefault="00B201FA" w:rsidP="000D3978">
      <w:pPr>
        <w:widowControl w:val="0"/>
        <w:autoSpaceDE w:val="0"/>
        <w:autoSpaceDN w:val="0"/>
        <w:adjustRightInd w:val="0"/>
        <w:spacing w:line="360" w:lineRule="auto"/>
        <w:ind w:firstLine="709"/>
        <w:jc w:val="both"/>
        <w:rPr>
          <w:rFonts w:cs="Times New Roman"/>
          <w:sz w:val="16"/>
          <w:szCs w:val="16"/>
          <w:lang w:val="en-US"/>
        </w:rPr>
      </w:pPr>
    </w:p>
    <w:tbl>
      <w:tblPr>
        <w:tblStyle w:val="a5"/>
        <w:tblpPr w:leftFromText="180" w:rightFromText="180" w:vertAnchor="text" w:horzAnchor="margin" w:tblpX="250" w:tblpY="126"/>
        <w:tblW w:w="9497" w:type="dxa"/>
        <w:tblLook w:val="04A0"/>
      </w:tblPr>
      <w:tblGrid>
        <w:gridCol w:w="1843"/>
        <w:gridCol w:w="2727"/>
        <w:gridCol w:w="4927"/>
      </w:tblGrid>
      <w:tr w:rsidR="00B6621F" w:rsidRPr="00CA6E32" w:rsidTr="00B6621F">
        <w:tc>
          <w:tcPr>
            <w:tcW w:w="1843" w:type="dxa"/>
          </w:tcPr>
          <w:p w:rsidR="00B6621F" w:rsidRPr="00CA6E32" w:rsidRDefault="00B6621F" w:rsidP="00B6621F">
            <w:pPr>
              <w:widowControl w:val="0"/>
              <w:autoSpaceDE w:val="0"/>
              <w:autoSpaceDN w:val="0"/>
              <w:adjustRightInd w:val="0"/>
              <w:spacing w:line="276" w:lineRule="auto"/>
              <w:jc w:val="center"/>
              <w:rPr>
                <w:lang w:val="en-US"/>
              </w:rPr>
            </w:pPr>
            <w:r w:rsidRPr="00CA6E32">
              <w:t xml:space="preserve">Composition </w:t>
            </w:r>
            <w:r w:rsidRPr="00CA6E32">
              <w:rPr>
                <w:lang w:val="en-US"/>
              </w:rPr>
              <w:t>No</w:t>
            </w:r>
          </w:p>
        </w:tc>
        <w:tc>
          <w:tcPr>
            <w:tcW w:w="2727" w:type="dxa"/>
            <w:vAlign w:val="center"/>
          </w:tcPr>
          <w:p w:rsidR="00B6621F" w:rsidRPr="00CA6E32" w:rsidRDefault="00B6621F" w:rsidP="00B6621F">
            <w:pPr>
              <w:widowControl w:val="0"/>
              <w:autoSpaceDE w:val="0"/>
              <w:autoSpaceDN w:val="0"/>
              <w:adjustRightInd w:val="0"/>
              <w:spacing w:line="276" w:lineRule="auto"/>
              <w:jc w:val="center"/>
            </w:pPr>
            <w:r w:rsidRPr="00CA6E32">
              <w:rPr>
                <w:bCs/>
              </w:rPr>
              <w:t>Water-holding capacity,%</w:t>
            </w:r>
          </w:p>
        </w:tc>
        <w:tc>
          <w:tcPr>
            <w:tcW w:w="4927" w:type="dxa"/>
            <w:vAlign w:val="center"/>
          </w:tcPr>
          <w:p w:rsidR="00B6621F" w:rsidRPr="00CA6E32" w:rsidRDefault="00B6621F" w:rsidP="00B6621F">
            <w:pPr>
              <w:jc w:val="center"/>
            </w:pPr>
            <w:r w:rsidRPr="00CA6E32">
              <w:t>Water-holding capacity,%</w:t>
            </w:r>
          </w:p>
        </w:tc>
      </w:tr>
      <w:tr w:rsidR="00B6621F" w:rsidRPr="00C52D2E" w:rsidTr="00B6621F">
        <w:tc>
          <w:tcPr>
            <w:tcW w:w="1843" w:type="dxa"/>
            <w:vAlign w:val="center"/>
          </w:tcPr>
          <w:p w:rsidR="00B6621F" w:rsidRPr="00CA6E32" w:rsidRDefault="00B6621F" w:rsidP="00B6621F">
            <w:pPr>
              <w:widowControl w:val="0"/>
              <w:autoSpaceDE w:val="0"/>
              <w:autoSpaceDN w:val="0"/>
              <w:adjustRightInd w:val="0"/>
              <w:spacing w:line="276" w:lineRule="auto"/>
              <w:jc w:val="center"/>
            </w:pPr>
            <w:r w:rsidRPr="00CA6E32">
              <w:rPr>
                <w:lang w:val="en-US"/>
              </w:rPr>
              <w:t>No</w:t>
            </w:r>
            <w:r w:rsidRPr="00CA6E32">
              <w:t xml:space="preserve"> 18-22</w:t>
            </w:r>
          </w:p>
        </w:tc>
        <w:tc>
          <w:tcPr>
            <w:tcW w:w="2727" w:type="dxa"/>
            <w:vAlign w:val="center"/>
          </w:tcPr>
          <w:p w:rsidR="00B6621F" w:rsidRPr="00CA6E32" w:rsidRDefault="00B6621F" w:rsidP="00B6621F">
            <w:pPr>
              <w:widowControl w:val="0"/>
              <w:autoSpaceDE w:val="0"/>
              <w:autoSpaceDN w:val="0"/>
              <w:adjustRightInd w:val="0"/>
              <w:spacing w:line="276" w:lineRule="auto"/>
              <w:jc w:val="center"/>
              <w:rPr>
                <w:lang w:val="en-US"/>
              </w:rPr>
            </w:pPr>
            <w:r w:rsidRPr="00CA6E32">
              <w:t>90-93</w:t>
            </w:r>
          </w:p>
        </w:tc>
        <w:tc>
          <w:tcPr>
            <w:tcW w:w="4927" w:type="dxa"/>
            <w:vMerge w:val="restart"/>
            <w:vAlign w:val="center"/>
          </w:tcPr>
          <w:p w:rsidR="00B6621F" w:rsidRPr="00CA6E32" w:rsidRDefault="00B6621F" w:rsidP="00B6621F">
            <w:pPr>
              <w:jc w:val="center"/>
              <w:rPr>
                <w:lang w:val="en-US"/>
              </w:rPr>
            </w:pPr>
            <w:r w:rsidRPr="00CA6E32">
              <w:rPr>
                <w:lang w:val="en-US"/>
              </w:rPr>
              <w:t>The water-holding capacity of ready-to-use mixtures must be at least 90%, containing water-holding additives must be at least 95%</w:t>
            </w:r>
          </w:p>
        </w:tc>
      </w:tr>
      <w:tr w:rsidR="00B0753C" w:rsidRPr="00CA6E32" w:rsidTr="00B0753C">
        <w:tc>
          <w:tcPr>
            <w:tcW w:w="1843"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23-27</w:t>
            </w:r>
          </w:p>
        </w:tc>
        <w:tc>
          <w:tcPr>
            <w:tcW w:w="2727" w:type="dxa"/>
            <w:vAlign w:val="center"/>
          </w:tcPr>
          <w:p w:rsidR="00B0753C" w:rsidRPr="00CA6E32" w:rsidRDefault="00B0753C" w:rsidP="00B0753C">
            <w:pPr>
              <w:widowControl w:val="0"/>
              <w:autoSpaceDE w:val="0"/>
              <w:autoSpaceDN w:val="0"/>
              <w:adjustRightInd w:val="0"/>
              <w:spacing w:line="276" w:lineRule="auto"/>
              <w:jc w:val="center"/>
            </w:pPr>
            <w:r w:rsidRPr="00CA6E32">
              <w:t>92</w:t>
            </w:r>
            <w:r w:rsidR="00B6621F" w:rsidRPr="00CA6E32">
              <w:rPr>
                <w:vertAlign w:val="superscript"/>
              </w:rPr>
              <w:t>.</w:t>
            </w:r>
            <w:r w:rsidRPr="00CA6E32">
              <w:t>5-96</w:t>
            </w:r>
          </w:p>
        </w:tc>
        <w:tc>
          <w:tcPr>
            <w:tcW w:w="4927" w:type="dxa"/>
            <w:vMerge/>
          </w:tcPr>
          <w:p w:rsidR="00B0753C" w:rsidRPr="00CA6E32" w:rsidRDefault="00B0753C" w:rsidP="00B0753C">
            <w:pPr>
              <w:widowControl w:val="0"/>
              <w:autoSpaceDE w:val="0"/>
              <w:autoSpaceDN w:val="0"/>
              <w:adjustRightInd w:val="0"/>
              <w:spacing w:line="276" w:lineRule="auto"/>
              <w:jc w:val="both"/>
            </w:pPr>
          </w:p>
        </w:tc>
      </w:tr>
      <w:tr w:rsidR="00B0753C" w:rsidRPr="00CA6E32" w:rsidTr="00B0753C">
        <w:tc>
          <w:tcPr>
            <w:tcW w:w="1843"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28-32</w:t>
            </w:r>
          </w:p>
        </w:tc>
        <w:tc>
          <w:tcPr>
            <w:tcW w:w="2727" w:type="dxa"/>
            <w:vAlign w:val="center"/>
          </w:tcPr>
          <w:p w:rsidR="00B0753C" w:rsidRPr="00CA6E32" w:rsidRDefault="00B0753C" w:rsidP="00B0753C">
            <w:pPr>
              <w:widowControl w:val="0"/>
              <w:autoSpaceDE w:val="0"/>
              <w:autoSpaceDN w:val="0"/>
              <w:adjustRightInd w:val="0"/>
              <w:spacing w:line="276" w:lineRule="auto"/>
              <w:jc w:val="center"/>
            </w:pPr>
            <w:r w:rsidRPr="00CA6E32">
              <w:t>97-97</w:t>
            </w:r>
            <w:r w:rsidR="00B6621F" w:rsidRPr="00CA6E32">
              <w:rPr>
                <w:vertAlign w:val="superscript"/>
              </w:rPr>
              <w:t>.</w:t>
            </w:r>
            <w:r w:rsidRPr="00CA6E32">
              <w:t>5</w:t>
            </w:r>
          </w:p>
        </w:tc>
        <w:tc>
          <w:tcPr>
            <w:tcW w:w="4927" w:type="dxa"/>
            <w:vMerge/>
          </w:tcPr>
          <w:p w:rsidR="00B0753C" w:rsidRPr="00CA6E32" w:rsidRDefault="00B0753C" w:rsidP="00B0753C">
            <w:pPr>
              <w:widowControl w:val="0"/>
              <w:autoSpaceDE w:val="0"/>
              <w:autoSpaceDN w:val="0"/>
              <w:adjustRightInd w:val="0"/>
              <w:spacing w:line="276" w:lineRule="auto"/>
              <w:jc w:val="both"/>
            </w:pPr>
          </w:p>
        </w:tc>
      </w:tr>
      <w:tr w:rsidR="00B0753C" w:rsidRPr="00CA6E32" w:rsidTr="00B0753C">
        <w:tc>
          <w:tcPr>
            <w:tcW w:w="1843" w:type="dxa"/>
            <w:vAlign w:val="center"/>
          </w:tcPr>
          <w:p w:rsidR="00B0753C" w:rsidRPr="00CA6E32" w:rsidRDefault="00B0753C" w:rsidP="00B0753C">
            <w:pPr>
              <w:widowControl w:val="0"/>
              <w:autoSpaceDE w:val="0"/>
              <w:autoSpaceDN w:val="0"/>
              <w:adjustRightInd w:val="0"/>
              <w:spacing w:line="276" w:lineRule="auto"/>
              <w:jc w:val="center"/>
            </w:pPr>
            <w:r w:rsidRPr="00CA6E32">
              <w:rPr>
                <w:lang w:val="en-US"/>
              </w:rPr>
              <w:t>No</w:t>
            </w:r>
            <w:r w:rsidRPr="00CA6E32">
              <w:t xml:space="preserve"> 33-37</w:t>
            </w:r>
          </w:p>
        </w:tc>
        <w:tc>
          <w:tcPr>
            <w:tcW w:w="2727" w:type="dxa"/>
            <w:vAlign w:val="center"/>
          </w:tcPr>
          <w:p w:rsidR="00B0753C" w:rsidRPr="00CA6E32" w:rsidRDefault="00B0753C" w:rsidP="00B0753C">
            <w:pPr>
              <w:widowControl w:val="0"/>
              <w:autoSpaceDE w:val="0"/>
              <w:autoSpaceDN w:val="0"/>
              <w:adjustRightInd w:val="0"/>
              <w:spacing w:line="276" w:lineRule="auto"/>
              <w:jc w:val="center"/>
            </w:pPr>
            <w:r w:rsidRPr="00CA6E32">
              <w:t>96-97</w:t>
            </w:r>
            <w:r w:rsidR="00B6621F" w:rsidRPr="00CA6E32">
              <w:rPr>
                <w:vertAlign w:val="superscript"/>
              </w:rPr>
              <w:t>.</w:t>
            </w:r>
            <w:r w:rsidRPr="00CA6E32">
              <w:t>5</w:t>
            </w:r>
          </w:p>
        </w:tc>
        <w:tc>
          <w:tcPr>
            <w:tcW w:w="4927" w:type="dxa"/>
            <w:vMerge/>
          </w:tcPr>
          <w:p w:rsidR="00B0753C" w:rsidRPr="00CA6E32" w:rsidRDefault="00B0753C" w:rsidP="00B0753C">
            <w:pPr>
              <w:widowControl w:val="0"/>
              <w:autoSpaceDE w:val="0"/>
              <w:autoSpaceDN w:val="0"/>
              <w:adjustRightInd w:val="0"/>
              <w:spacing w:line="276" w:lineRule="auto"/>
              <w:jc w:val="both"/>
            </w:pPr>
          </w:p>
        </w:tc>
      </w:tr>
    </w:tbl>
    <w:p w:rsidR="00C12138" w:rsidRDefault="00C12138" w:rsidP="00E965D9">
      <w:pPr>
        <w:widowControl w:val="0"/>
        <w:autoSpaceDE w:val="0"/>
        <w:autoSpaceDN w:val="0"/>
        <w:adjustRightInd w:val="0"/>
        <w:jc w:val="both"/>
        <w:rPr>
          <w:rFonts w:eastAsia="Calibri" w:cs="Times New Roman"/>
          <w:sz w:val="24"/>
          <w:szCs w:val="24"/>
          <w:lang w:val="en-US" w:eastAsia="en-US"/>
        </w:rPr>
      </w:pPr>
    </w:p>
    <w:p w:rsidR="00654623" w:rsidRPr="00846A2E" w:rsidRDefault="00CA6E32" w:rsidP="00E965D9">
      <w:pPr>
        <w:widowControl w:val="0"/>
        <w:autoSpaceDE w:val="0"/>
        <w:autoSpaceDN w:val="0"/>
        <w:adjustRightInd w:val="0"/>
        <w:jc w:val="both"/>
        <w:rPr>
          <w:rFonts w:cs="Times New Roman"/>
          <w:sz w:val="24"/>
          <w:szCs w:val="24"/>
          <w:lang w:val="en-US"/>
        </w:rPr>
      </w:pPr>
      <w:r w:rsidRPr="00CA6E32">
        <w:rPr>
          <w:rFonts w:eastAsia="Calibri" w:cs="Times New Roman"/>
          <w:sz w:val="24"/>
          <w:szCs w:val="24"/>
          <w:lang w:val="en-US" w:eastAsia="en-US"/>
        </w:rPr>
        <w:lastRenderedPageBreak/>
        <w:t>Table</w:t>
      </w:r>
      <w:r w:rsidRPr="00C955FB">
        <w:rPr>
          <w:rFonts w:eastAsia="Calibri" w:cs="Times New Roman"/>
          <w:sz w:val="24"/>
          <w:szCs w:val="24"/>
          <w:lang w:val="en-US" w:eastAsia="en-US"/>
        </w:rPr>
        <w:t xml:space="preserve"> </w:t>
      </w:r>
      <w:r w:rsidR="00E965D9" w:rsidRPr="00C955FB">
        <w:rPr>
          <w:rFonts w:cs="Times New Roman"/>
          <w:sz w:val="24"/>
          <w:szCs w:val="24"/>
          <w:lang w:val="en-US"/>
        </w:rPr>
        <w:t xml:space="preserve">9 </w:t>
      </w:r>
      <w:r w:rsidR="00AF6B21" w:rsidRPr="00C955FB">
        <w:rPr>
          <w:rFonts w:cs="Times New Roman"/>
          <w:sz w:val="24"/>
          <w:szCs w:val="24"/>
          <w:lang w:val="en-US"/>
        </w:rPr>
        <w:t xml:space="preserve">– </w:t>
      </w:r>
      <w:r w:rsidR="00C955FB" w:rsidRPr="00C955FB">
        <w:rPr>
          <w:rFonts w:cs="Times New Roman"/>
          <w:sz w:val="24"/>
          <w:szCs w:val="24"/>
          <w:lang w:val="en-US"/>
        </w:rPr>
        <w:t>Determination of water absorption during capillary suction</w:t>
      </w:r>
    </w:p>
    <w:p w:rsidR="008B12A8" w:rsidRPr="00846A2E" w:rsidRDefault="008B12A8" w:rsidP="00E965D9">
      <w:pPr>
        <w:widowControl w:val="0"/>
        <w:autoSpaceDE w:val="0"/>
        <w:autoSpaceDN w:val="0"/>
        <w:adjustRightInd w:val="0"/>
        <w:jc w:val="both"/>
        <w:rPr>
          <w:rFonts w:cs="Times New Roman"/>
          <w:sz w:val="24"/>
          <w:szCs w:val="24"/>
          <w:lang w:val="en-US"/>
        </w:rPr>
      </w:pPr>
    </w:p>
    <w:p w:rsidR="004A6662" w:rsidRPr="00C955FB" w:rsidRDefault="004A6662" w:rsidP="00637B66">
      <w:pPr>
        <w:widowControl w:val="0"/>
        <w:autoSpaceDE w:val="0"/>
        <w:autoSpaceDN w:val="0"/>
        <w:adjustRightInd w:val="0"/>
        <w:ind w:firstLine="567"/>
        <w:jc w:val="both"/>
        <w:rPr>
          <w:rFonts w:cs="Times New Roman"/>
          <w:sz w:val="12"/>
          <w:szCs w:val="12"/>
          <w:lang w:val="en-US"/>
        </w:rPr>
      </w:pPr>
    </w:p>
    <w:tbl>
      <w:tblPr>
        <w:tblStyle w:val="a5"/>
        <w:tblW w:w="9497" w:type="dxa"/>
        <w:tblInd w:w="250" w:type="dxa"/>
        <w:tblLook w:val="04A0"/>
      </w:tblPr>
      <w:tblGrid>
        <w:gridCol w:w="2551"/>
        <w:gridCol w:w="2693"/>
        <w:gridCol w:w="4253"/>
      </w:tblGrid>
      <w:tr w:rsidR="00B6621F" w:rsidRPr="00CA6E32" w:rsidTr="00B6621F">
        <w:trPr>
          <w:trHeight w:val="311"/>
        </w:trPr>
        <w:tc>
          <w:tcPr>
            <w:tcW w:w="2551" w:type="dxa"/>
          </w:tcPr>
          <w:p w:rsidR="00B6621F" w:rsidRPr="00CA6E32" w:rsidRDefault="00B6621F" w:rsidP="00B6621F">
            <w:pPr>
              <w:widowControl w:val="0"/>
              <w:autoSpaceDE w:val="0"/>
              <w:autoSpaceDN w:val="0"/>
              <w:adjustRightInd w:val="0"/>
              <w:spacing w:line="276" w:lineRule="auto"/>
              <w:jc w:val="center"/>
              <w:rPr>
                <w:lang w:val="en-US"/>
              </w:rPr>
            </w:pPr>
            <w:r w:rsidRPr="00CA6E32">
              <w:t xml:space="preserve">Composition </w:t>
            </w:r>
            <w:r w:rsidRPr="00CA6E32">
              <w:rPr>
                <w:lang w:val="en-US"/>
              </w:rPr>
              <w:t>No</w:t>
            </w:r>
          </w:p>
        </w:tc>
        <w:tc>
          <w:tcPr>
            <w:tcW w:w="2693" w:type="dxa"/>
            <w:vAlign w:val="center"/>
          </w:tcPr>
          <w:p w:rsidR="00B6621F" w:rsidRPr="00CA6E32" w:rsidRDefault="00B6621F" w:rsidP="00B6621F">
            <w:pPr>
              <w:widowControl w:val="0"/>
              <w:autoSpaceDE w:val="0"/>
              <w:autoSpaceDN w:val="0"/>
              <w:adjustRightInd w:val="0"/>
              <w:spacing w:line="276" w:lineRule="auto"/>
              <w:jc w:val="center"/>
              <w:rPr>
                <w:bCs/>
              </w:rPr>
            </w:pPr>
            <w:r w:rsidRPr="00CA6E32">
              <w:rPr>
                <w:bCs/>
              </w:rPr>
              <w:t>Water absorption</w:t>
            </w:r>
          </w:p>
        </w:tc>
        <w:tc>
          <w:tcPr>
            <w:tcW w:w="4253" w:type="dxa"/>
            <w:vAlign w:val="center"/>
          </w:tcPr>
          <w:p w:rsidR="00B6621F" w:rsidRPr="00CA6E32" w:rsidRDefault="00B6621F" w:rsidP="00B6621F">
            <w:pPr>
              <w:widowControl w:val="0"/>
              <w:autoSpaceDE w:val="0"/>
              <w:autoSpaceDN w:val="0"/>
              <w:adjustRightInd w:val="0"/>
              <w:spacing w:line="276" w:lineRule="auto"/>
              <w:jc w:val="center"/>
              <w:rPr>
                <w:bCs/>
              </w:rPr>
            </w:pPr>
            <w:r w:rsidRPr="00CA6E32">
              <w:rPr>
                <w:bCs/>
              </w:rPr>
              <w:t>Note</w:t>
            </w:r>
          </w:p>
        </w:tc>
      </w:tr>
      <w:tr w:rsidR="00B6621F" w:rsidRPr="00C52D2E" w:rsidTr="00B6621F">
        <w:trPr>
          <w:trHeight w:val="453"/>
        </w:trPr>
        <w:tc>
          <w:tcPr>
            <w:tcW w:w="2551" w:type="dxa"/>
            <w:vAlign w:val="center"/>
          </w:tcPr>
          <w:p w:rsidR="00B6621F" w:rsidRPr="00CA6E32" w:rsidRDefault="00B6621F" w:rsidP="00B6621F">
            <w:pPr>
              <w:widowControl w:val="0"/>
              <w:autoSpaceDE w:val="0"/>
              <w:autoSpaceDN w:val="0"/>
              <w:adjustRightInd w:val="0"/>
              <w:spacing w:line="276" w:lineRule="auto"/>
              <w:jc w:val="center"/>
            </w:pPr>
            <w:r w:rsidRPr="00CA6E32">
              <w:rPr>
                <w:lang w:val="en-US"/>
              </w:rPr>
              <w:t>No</w:t>
            </w:r>
            <w:r w:rsidRPr="00CA6E32">
              <w:t xml:space="preserve"> 18-22</w:t>
            </w:r>
          </w:p>
        </w:tc>
        <w:tc>
          <w:tcPr>
            <w:tcW w:w="2693" w:type="dxa"/>
            <w:vMerge w:val="restart"/>
            <w:vAlign w:val="center"/>
          </w:tcPr>
          <w:p w:rsidR="00B6621F" w:rsidRPr="00CA6E32" w:rsidRDefault="00FB3EA1" w:rsidP="00FB3EA1">
            <w:pPr>
              <w:widowControl w:val="0"/>
              <w:autoSpaceDE w:val="0"/>
              <w:autoSpaceDN w:val="0"/>
              <w:adjustRightInd w:val="0"/>
              <w:spacing w:line="276" w:lineRule="auto"/>
              <w:jc w:val="center"/>
              <w:rPr>
                <w:bCs/>
                <w:lang w:val="en-US"/>
              </w:rPr>
            </w:pPr>
            <w:r w:rsidRPr="00CA6E32">
              <w:rPr>
                <w:bCs/>
                <w:lang w:val="en-US"/>
              </w:rPr>
              <w:t xml:space="preserve">Does not exceed 0.4 kg/h </w:t>
            </w:r>
            <w:r w:rsidRPr="00CA6E32">
              <w:rPr>
                <w:bCs/>
                <w:vertAlign w:val="superscript"/>
                <w:lang w:val="en-US"/>
              </w:rPr>
              <w:t xml:space="preserve">0,5 </w:t>
            </w:r>
            <w:r w:rsidRPr="00CA6E32">
              <w:rPr>
                <w:bCs/>
                <w:lang w:val="en-US"/>
              </w:rPr>
              <w:t xml:space="preserve">within </w:t>
            </w:r>
            <w:r w:rsidR="00B6621F" w:rsidRPr="00CA6E32">
              <w:rPr>
                <w:bCs/>
                <w:lang w:val="en-US"/>
              </w:rPr>
              <w:t xml:space="preserve">24 hours </w:t>
            </w:r>
          </w:p>
        </w:tc>
        <w:tc>
          <w:tcPr>
            <w:tcW w:w="4253" w:type="dxa"/>
            <w:vMerge w:val="restart"/>
            <w:vAlign w:val="center"/>
          </w:tcPr>
          <w:p w:rsidR="00B6621F" w:rsidRPr="00CA6E32" w:rsidRDefault="00B6621F" w:rsidP="00B6621F">
            <w:pPr>
              <w:widowControl w:val="0"/>
              <w:autoSpaceDE w:val="0"/>
              <w:autoSpaceDN w:val="0"/>
              <w:adjustRightInd w:val="0"/>
              <w:spacing w:line="276" w:lineRule="auto"/>
              <w:ind w:left="176" w:right="319"/>
              <w:jc w:val="center"/>
              <w:rPr>
                <w:bCs/>
                <w:lang w:val="en-US"/>
              </w:rPr>
            </w:pPr>
            <w:r w:rsidRPr="00CA6E32">
              <w:rPr>
                <w:bCs/>
                <w:lang w:val="en-US"/>
              </w:rPr>
              <w:t xml:space="preserve">Water absorption during capillary suction within 24 hours should not exceed 0.4 kg/h </w:t>
            </w:r>
            <w:r w:rsidRPr="00CA6E32">
              <w:rPr>
                <w:bCs/>
                <w:vertAlign w:val="superscript"/>
                <w:lang w:val="en-US"/>
              </w:rPr>
              <w:t>0,5</w:t>
            </w:r>
            <w:r w:rsidRPr="00CA6E32">
              <w:rPr>
                <w:bCs/>
                <w:lang w:val="en-US"/>
              </w:rPr>
              <w:t xml:space="preserve"> </w:t>
            </w:r>
          </w:p>
          <w:p w:rsidR="00B6621F" w:rsidRPr="00CA6E32" w:rsidRDefault="00B6621F" w:rsidP="00B6621F">
            <w:pPr>
              <w:widowControl w:val="0"/>
              <w:autoSpaceDE w:val="0"/>
              <w:autoSpaceDN w:val="0"/>
              <w:adjustRightInd w:val="0"/>
              <w:spacing w:line="276" w:lineRule="auto"/>
              <w:jc w:val="center"/>
              <w:rPr>
                <w:bCs/>
                <w:lang w:val="en-US"/>
              </w:rPr>
            </w:pPr>
            <w:r w:rsidRPr="00CA6E32">
              <w:rPr>
                <w:bCs/>
                <w:lang w:val="en-US"/>
              </w:rPr>
              <w:t>(except for waterproofing mixtures),</w:t>
            </w:r>
          </w:p>
          <w:p w:rsidR="00B6621F" w:rsidRPr="00CA6E32" w:rsidRDefault="00B6621F" w:rsidP="00B6621F">
            <w:pPr>
              <w:widowControl w:val="0"/>
              <w:autoSpaceDE w:val="0"/>
              <w:autoSpaceDN w:val="0"/>
              <w:adjustRightInd w:val="0"/>
              <w:spacing w:line="276" w:lineRule="auto"/>
              <w:jc w:val="center"/>
              <w:rPr>
                <w:bCs/>
                <w:lang w:val="en-US"/>
              </w:rPr>
            </w:pPr>
            <w:r w:rsidRPr="00CA6E32">
              <w:rPr>
                <w:bCs/>
                <w:lang w:val="en-US"/>
              </w:rPr>
              <w:t>for waterproofing mixtures -</w:t>
            </w:r>
          </w:p>
          <w:p w:rsidR="00B6621F" w:rsidRPr="00CA6E32" w:rsidRDefault="004C6CB9" w:rsidP="00B6621F">
            <w:pPr>
              <w:widowControl w:val="0"/>
              <w:autoSpaceDE w:val="0"/>
              <w:autoSpaceDN w:val="0"/>
              <w:adjustRightInd w:val="0"/>
              <w:spacing w:line="276" w:lineRule="auto"/>
              <w:jc w:val="center"/>
              <w:rPr>
                <w:bCs/>
                <w:lang w:val="en-US"/>
              </w:rPr>
            </w:pPr>
            <w:r w:rsidRPr="00CA6E32">
              <w:rPr>
                <w:bCs/>
                <w:lang w:val="en-US"/>
              </w:rPr>
              <w:t>not more</w:t>
            </w:r>
            <w:r w:rsidR="00B6621F" w:rsidRPr="00CA6E32">
              <w:rPr>
                <w:bCs/>
                <w:lang w:val="en-US"/>
              </w:rPr>
              <w:t xml:space="preserve"> than 0.2 kg</w:t>
            </w:r>
            <w:r w:rsidR="00593018" w:rsidRPr="00CA6E32">
              <w:rPr>
                <w:bCs/>
                <w:lang w:val="en-US"/>
              </w:rPr>
              <w:t>/</w:t>
            </w:r>
            <w:r w:rsidR="00B6621F" w:rsidRPr="00CA6E32">
              <w:rPr>
                <w:bCs/>
                <w:lang w:val="en-US"/>
              </w:rPr>
              <w:t>(m</w:t>
            </w:r>
            <w:r w:rsidR="00B6621F" w:rsidRPr="00CA6E32">
              <w:rPr>
                <w:bCs/>
                <w:vertAlign w:val="superscript"/>
                <w:lang w:val="en-US"/>
              </w:rPr>
              <w:t>2</w:t>
            </w:r>
            <w:r w:rsidR="00B6621F" w:rsidRPr="00CA6E32">
              <w:rPr>
                <w:bCs/>
                <w:lang w:val="en-US"/>
              </w:rPr>
              <w:t xml:space="preserve">·h </w:t>
            </w:r>
            <w:r w:rsidR="00B6621F" w:rsidRPr="00CA6E32">
              <w:rPr>
                <w:bCs/>
                <w:vertAlign w:val="superscript"/>
                <w:lang w:val="en-US"/>
              </w:rPr>
              <w:t>0,5</w:t>
            </w:r>
            <w:r w:rsidR="00B6621F" w:rsidRPr="00CA6E32">
              <w:rPr>
                <w:bCs/>
                <w:lang w:val="en-US"/>
              </w:rPr>
              <w:t>)</w:t>
            </w:r>
          </w:p>
        </w:tc>
      </w:tr>
      <w:tr w:rsidR="00B6621F" w:rsidRPr="00CA6E32" w:rsidTr="00B6621F">
        <w:trPr>
          <w:trHeight w:val="417"/>
        </w:trPr>
        <w:tc>
          <w:tcPr>
            <w:tcW w:w="2551" w:type="dxa"/>
            <w:vAlign w:val="center"/>
          </w:tcPr>
          <w:p w:rsidR="00B6621F" w:rsidRPr="00CA6E32" w:rsidRDefault="00B6621F" w:rsidP="00B6621F">
            <w:pPr>
              <w:widowControl w:val="0"/>
              <w:autoSpaceDE w:val="0"/>
              <w:autoSpaceDN w:val="0"/>
              <w:adjustRightInd w:val="0"/>
              <w:spacing w:line="276" w:lineRule="auto"/>
              <w:jc w:val="center"/>
            </w:pPr>
            <w:r w:rsidRPr="00CA6E32">
              <w:rPr>
                <w:lang w:val="en-US"/>
              </w:rPr>
              <w:t>No</w:t>
            </w:r>
            <w:r w:rsidRPr="00CA6E32">
              <w:t xml:space="preserve"> 23-27</w:t>
            </w:r>
          </w:p>
        </w:tc>
        <w:tc>
          <w:tcPr>
            <w:tcW w:w="2693" w:type="dxa"/>
            <w:vMerge/>
          </w:tcPr>
          <w:p w:rsidR="00B6621F" w:rsidRPr="00CA6E32" w:rsidRDefault="00B6621F" w:rsidP="00B6621F">
            <w:pPr>
              <w:widowControl w:val="0"/>
              <w:autoSpaceDE w:val="0"/>
              <w:autoSpaceDN w:val="0"/>
              <w:adjustRightInd w:val="0"/>
              <w:spacing w:line="276" w:lineRule="auto"/>
              <w:jc w:val="center"/>
              <w:rPr>
                <w:b/>
                <w:bCs/>
              </w:rPr>
            </w:pPr>
          </w:p>
        </w:tc>
        <w:tc>
          <w:tcPr>
            <w:tcW w:w="4253" w:type="dxa"/>
            <w:vMerge/>
          </w:tcPr>
          <w:p w:rsidR="00B6621F" w:rsidRPr="00CA6E32" w:rsidRDefault="00B6621F" w:rsidP="00B6621F">
            <w:pPr>
              <w:widowControl w:val="0"/>
              <w:autoSpaceDE w:val="0"/>
              <w:autoSpaceDN w:val="0"/>
              <w:adjustRightInd w:val="0"/>
              <w:spacing w:line="276" w:lineRule="auto"/>
              <w:jc w:val="center"/>
              <w:rPr>
                <w:b/>
                <w:bCs/>
              </w:rPr>
            </w:pPr>
          </w:p>
        </w:tc>
      </w:tr>
      <w:tr w:rsidR="00B6621F" w:rsidRPr="00CA6E32" w:rsidTr="00B6621F">
        <w:trPr>
          <w:trHeight w:val="424"/>
        </w:trPr>
        <w:tc>
          <w:tcPr>
            <w:tcW w:w="2551" w:type="dxa"/>
            <w:vAlign w:val="center"/>
          </w:tcPr>
          <w:p w:rsidR="00B6621F" w:rsidRPr="00CA6E32" w:rsidRDefault="00B6621F" w:rsidP="00B6621F">
            <w:pPr>
              <w:widowControl w:val="0"/>
              <w:autoSpaceDE w:val="0"/>
              <w:autoSpaceDN w:val="0"/>
              <w:adjustRightInd w:val="0"/>
              <w:spacing w:line="276" w:lineRule="auto"/>
              <w:jc w:val="center"/>
            </w:pPr>
            <w:r w:rsidRPr="00CA6E32">
              <w:rPr>
                <w:lang w:val="en-US"/>
              </w:rPr>
              <w:t>No</w:t>
            </w:r>
            <w:r w:rsidRPr="00CA6E32">
              <w:t xml:space="preserve"> 28-32</w:t>
            </w:r>
          </w:p>
        </w:tc>
        <w:tc>
          <w:tcPr>
            <w:tcW w:w="2693" w:type="dxa"/>
            <w:vMerge/>
          </w:tcPr>
          <w:p w:rsidR="00B6621F" w:rsidRPr="00CA6E32" w:rsidRDefault="00B6621F" w:rsidP="00B6621F">
            <w:pPr>
              <w:widowControl w:val="0"/>
              <w:autoSpaceDE w:val="0"/>
              <w:autoSpaceDN w:val="0"/>
              <w:adjustRightInd w:val="0"/>
              <w:spacing w:line="276" w:lineRule="auto"/>
              <w:jc w:val="center"/>
              <w:rPr>
                <w:b/>
                <w:bCs/>
              </w:rPr>
            </w:pPr>
          </w:p>
        </w:tc>
        <w:tc>
          <w:tcPr>
            <w:tcW w:w="4253" w:type="dxa"/>
            <w:vMerge/>
          </w:tcPr>
          <w:p w:rsidR="00B6621F" w:rsidRPr="00CA6E32" w:rsidRDefault="00B6621F" w:rsidP="00B6621F">
            <w:pPr>
              <w:widowControl w:val="0"/>
              <w:autoSpaceDE w:val="0"/>
              <w:autoSpaceDN w:val="0"/>
              <w:adjustRightInd w:val="0"/>
              <w:spacing w:line="276" w:lineRule="auto"/>
              <w:jc w:val="center"/>
              <w:rPr>
                <w:b/>
                <w:bCs/>
              </w:rPr>
            </w:pPr>
          </w:p>
        </w:tc>
      </w:tr>
      <w:tr w:rsidR="00B6621F" w:rsidRPr="00CA6E32" w:rsidTr="00B6621F">
        <w:trPr>
          <w:trHeight w:val="139"/>
        </w:trPr>
        <w:tc>
          <w:tcPr>
            <w:tcW w:w="2551" w:type="dxa"/>
            <w:vAlign w:val="center"/>
          </w:tcPr>
          <w:p w:rsidR="00B6621F" w:rsidRPr="00CA6E32" w:rsidRDefault="00B6621F" w:rsidP="00B6621F">
            <w:pPr>
              <w:widowControl w:val="0"/>
              <w:autoSpaceDE w:val="0"/>
              <w:autoSpaceDN w:val="0"/>
              <w:adjustRightInd w:val="0"/>
              <w:spacing w:line="276" w:lineRule="auto"/>
              <w:jc w:val="center"/>
            </w:pPr>
            <w:r w:rsidRPr="00CA6E32">
              <w:rPr>
                <w:lang w:val="en-US"/>
              </w:rPr>
              <w:t>No</w:t>
            </w:r>
            <w:r w:rsidRPr="00CA6E32">
              <w:t xml:space="preserve"> 33-37</w:t>
            </w:r>
          </w:p>
        </w:tc>
        <w:tc>
          <w:tcPr>
            <w:tcW w:w="2693" w:type="dxa"/>
            <w:vMerge/>
          </w:tcPr>
          <w:p w:rsidR="00B6621F" w:rsidRPr="00CA6E32" w:rsidRDefault="00B6621F" w:rsidP="00B6621F">
            <w:pPr>
              <w:widowControl w:val="0"/>
              <w:autoSpaceDE w:val="0"/>
              <w:autoSpaceDN w:val="0"/>
              <w:adjustRightInd w:val="0"/>
              <w:spacing w:line="276" w:lineRule="auto"/>
              <w:jc w:val="center"/>
              <w:rPr>
                <w:b/>
                <w:bCs/>
              </w:rPr>
            </w:pPr>
          </w:p>
        </w:tc>
        <w:tc>
          <w:tcPr>
            <w:tcW w:w="4253" w:type="dxa"/>
            <w:vMerge/>
          </w:tcPr>
          <w:p w:rsidR="00B6621F" w:rsidRPr="00CA6E32" w:rsidRDefault="00B6621F" w:rsidP="00B6621F">
            <w:pPr>
              <w:widowControl w:val="0"/>
              <w:autoSpaceDE w:val="0"/>
              <w:autoSpaceDN w:val="0"/>
              <w:adjustRightInd w:val="0"/>
              <w:spacing w:line="276" w:lineRule="auto"/>
              <w:jc w:val="center"/>
              <w:rPr>
                <w:b/>
                <w:bCs/>
              </w:rPr>
            </w:pPr>
          </w:p>
        </w:tc>
      </w:tr>
    </w:tbl>
    <w:p w:rsidR="00CA6E32" w:rsidRPr="00CA6E32" w:rsidRDefault="00CA6E32" w:rsidP="00B928C7">
      <w:pPr>
        <w:widowControl w:val="0"/>
        <w:autoSpaceDE w:val="0"/>
        <w:autoSpaceDN w:val="0"/>
        <w:adjustRightInd w:val="0"/>
        <w:spacing w:line="360" w:lineRule="auto"/>
        <w:ind w:firstLine="709"/>
        <w:jc w:val="both"/>
        <w:rPr>
          <w:rFonts w:cs="Times New Roman"/>
          <w:bCs/>
          <w:sz w:val="24"/>
          <w:szCs w:val="24"/>
          <w:lang w:val="en-US"/>
        </w:rPr>
      </w:pP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Thus, as a result of the research:</w:t>
      </w: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 it was found that the introduction of finely dispersed mineral active additives (diatomite, white soot) increases the reactivity of the filled binder and </w:t>
      </w:r>
      <w:r w:rsidR="00113AEF" w:rsidRPr="00CA6E32">
        <w:rPr>
          <w:rFonts w:cs="Times New Roman"/>
          <w:bCs/>
          <w:sz w:val="24"/>
          <w:szCs w:val="24"/>
          <w:lang w:val="en-US"/>
        </w:rPr>
        <w:t>results in</w:t>
      </w:r>
      <w:r w:rsidRPr="00CA6E32">
        <w:rPr>
          <w:rFonts w:cs="Times New Roman"/>
          <w:bCs/>
          <w:sz w:val="24"/>
          <w:szCs w:val="24"/>
          <w:lang w:val="en-US"/>
        </w:rPr>
        <w:t xml:space="preserve"> an increase in its activity. - rational relationships have been established between the passive (sand) and active (diatomite, white soot) components of the mortar aggregate</w:t>
      </w:r>
      <w:r w:rsidR="00ED6D17" w:rsidRPr="00CA6E32">
        <w:rPr>
          <w:rFonts w:cs="Times New Roman"/>
          <w:bCs/>
          <w:sz w:val="24"/>
          <w:szCs w:val="24"/>
          <w:lang w:val="en-US"/>
        </w:rPr>
        <w:t xml:space="preserve"> that</w:t>
      </w:r>
      <w:r w:rsidRPr="00CA6E32">
        <w:rPr>
          <w:rFonts w:cs="Times New Roman"/>
          <w:bCs/>
          <w:sz w:val="24"/>
          <w:szCs w:val="24"/>
          <w:lang w:val="en-US"/>
        </w:rPr>
        <w:t xml:space="preserve"> make it possible to regulate the operational properties of the plaster;</w:t>
      </w: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the possibility of modification of dry building mixtures on a cement binder with a complex action additive (ether-starch, M70, BERMOCOLL, ELOTEX,</w:t>
      </w:r>
      <w:r w:rsidR="00FB3EA1" w:rsidRPr="00CA6E32">
        <w:rPr>
          <w:rFonts w:cs="Times New Roman"/>
          <w:bCs/>
          <w:sz w:val="24"/>
          <w:szCs w:val="24"/>
          <w:lang w:val="en-US"/>
        </w:rPr>
        <w:t xml:space="preserve"> </w:t>
      </w:r>
      <w:r w:rsidRPr="00CA6E32">
        <w:rPr>
          <w:rFonts w:cs="Times New Roman"/>
          <w:bCs/>
          <w:sz w:val="24"/>
          <w:szCs w:val="24"/>
          <w:lang w:val="en-US"/>
        </w:rPr>
        <w:t>C-3, Technocel 500);</w:t>
      </w: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the features of the change in the amount of mixing water, mixture mobility, application temperature, water retention capacity, water absorption at capillary suction were revealed;</w:t>
      </w: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the features of the change in the rheological and technological properties of solutions based on dry mixtures are established, depending on the composition, bulk density and various dosages of additives.</w:t>
      </w: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p>
    <w:p w:rsidR="00B928C7" w:rsidRPr="00CA6E32" w:rsidRDefault="00B928C7" w:rsidP="00B928C7">
      <w:pPr>
        <w:widowControl w:val="0"/>
        <w:autoSpaceDE w:val="0"/>
        <w:autoSpaceDN w:val="0"/>
        <w:adjustRightInd w:val="0"/>
        <w:spacing w:line="360" w:lineRule="auto"/>
        <w:ind w:firstLine="709"/>
        <w:jc w:val="both"/>
        <w:rPr>
          <w:rFonts w:cs="Times New Roman"/>
          <w:b/>
          <w:bCs/>
          <w:sz w:val="24"/>
          <w:szCs w:val="24"/>
          <w:lang w:val="en-US"/>
        </w:rPr>
      </w:pPr>
      <w:r w:rsidRPr="00CA6E32">
        <w:rPr>
          <w:rFonts w:cs="Times New Roman"/>
          <w:b/>
          <w:bCs/>
          <w:sz w:val="24"/>
          <w:szCs w:val="24"/>
          <w:lang w:val="en-US"/>
        </w:rPr>
        <w:t xml:space="preserve">3.3 Comparative calculations of the economic efficiency </w:t>
      </w:r>
      <w:r w:rsidR="00FB3EA1" w:rsidRPr="00CA6E32">
        <w:rPr>
          <w:rFonts w:cs="Times New Roman"/>
          <w:b/>
          <w:bCs/>
          <w:sz w:val="24"/>
          <w:szCs w:val="24"/>
          <w:lang w:val="en-US"/>
        </w:rPr>
        <w:t>to process</w:t>
      </w:r>
      <w:r w:rsidRPr="00CA6E32">
        <w:rPr>
          <w:rFonts w:cs="Times New Roman"/>
          <w:b/>
          <w:bCs/>
          <w:sz w:val="24"/>
          <w:szCs w:val="24"/>
          <w:lang w:val="en-US"/>
        </w:rPr>
        <w:t xml:space="preserve"> diatomite ore and the release of autoclave-free silicate bricks on its basis</w:t>
      </w:r>
    </w:p>
    <w:p w:rsidR="00B928C7"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p>
    <w:p w:rsidR="00654623" w:rsidRPr="00CA6E32" w:rsidRDefault="00B928C7" w:rsidP="00B928C7">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The technology </w:t>
      </w:r>
      <w:r w:rsidR="00ED6D17" w:rsidRPr="00CA6E32">
        <w:rPr>
          <w:rFonts w:cs="Times New Roman"/>
          <w:bCs/>
          <w:sz w:val="24"/>
          <w:szCs w:val="24"/>
          <w:lang w:val="en-US"/>
        </w:rPr>
        <w:t>to produce</w:t>
      </w:r>
      <w:r w:rsidRPr="00CA6E32">
        <w:rPr>
          <w:rFonts w:cs="Times New Roman"/>
          <w:bCs/>
          <w:sz w:val="24"/>
          <w:szCs w:val="24"/>
          <w:lang w:val="en-US"/>
        </w:rPr>
        <w:t xml:space="preserve"> silicate bricks at Lotos JSC, a branch of Aktobe Ferroalloy Plant JSC, is based on mixing finely dispersed (-0.07 mm) quicklime with finely dispersed crushed river sand (-0.07 mm), forming standard building bricks under pressure and autoclave treatment at a temperature of 155</w:t>
      </w:r>
      <w:r w:rsidR="007C478F" w:rsidRPr="00CA6E32">
        <w:rPr>
          <w:rFonts w:cs="Times New Roman"/>
          <w:bCs/>
          <w:sz w:val="24"/>
          <w:szCs w:val="24"/>
          <w:lang w:val="en-US"/>
        </w:rPr>
        <w:t>°C</w:t>
      </w:r>
      <w:r w:rsidRPr="00CA6E32">
        <w:rPr>
          <w:rFonts w:cs="Times New Roman"/>
          <w:bCs/>
          <w:sz w:val="24"/>
          <w:szCs w:val="24"/>
          <w:lang w:val="en-US"/>
        </w:rPr>
        <w:t xml:space="preserve"> for 56 hours. In this case, there is a partial formation of dicalcium silicate 2SiO</w:t>
      </w:r>
      <w:r w:rsidRPr="00CA6E32">
        <w:rPr>
          <w:rFonts w:cs="Times New Roman"/>
          <w:bCs/>
          <w:sz w:val="24"/>
          <w:szCs w:val="24"/>
          <w:vertAlign w:val="subscript"/>
          <w:lang w:val="en-US"/>
        </w:rPr>
        <w:t>2</w:t>
      </w:r>
      <w:r w:rsidRPr="00CA6E32">
        <w:rPr>
          <w:rFonts w:cs="Times New Roman"/>
          <w:bCs/>
          <w:sz w:val="24"/>
          <w:szCs w:val="24"/>
          <w:lang w:val="en-US"/>
        </w:rPr>
        <w:t xml:space="preserve"> CaO</w:t>
      </w:r>
      <w:r w:rsidR="00ED6D17" w:rsidRPr="00CA6E32">
        <w:rPr>
          <w:rFonts w:cs="Times New Roman"/>
          <w:bCs/>
          <w:sz w:val="24"/>
          <w:szCs w:val="24"/>
          <w:lang w:val="en-US"/>
        </w:rPr>
        <w:t xml:space="preserve"> that</w:t>
      </w:r>
      <w:r w:rsidRPr="00CA6E32">
        <w:rPr>
          <w:rFonts w:cs="Times New Roman"/>
          <w:bCs/>
          <w:sz w:val="24"/>
          <w:szCs w:val="24"/>
          <w:lang w:val="en-US"/>
        </w:rPr>
        <w:t xml:space="preserve"> is the main component in bricks</w:t>
      </w:r>
      <w:r w:rsidR="00ED6D17" w:rsidRPr="00CA6E32">
        <w:rPr>
          <w:rFonts w:cs="Times New Roman"/>
          <w:bCs/>
          <w:sz w:val="24"/>
          <w:szCs w:val="24"/>
          <w:lang w:val="en-US"/>
        </w:rPr>
        <w:t xml:space="preserve"> that</w:t>
      </w:r>
      <w:r w:rsidRPr="00CA6E32">
        <w:rPr>
          <w:rFonts w:cs="Times New Roman"/>
          <w:bCs/>
          <w:sz w:val="24"/>
          <w:szCs w:val="24"/>
          <w:lang w:val="en-US"/>
        </w:rPr>
        <w:t xml:space="preserve"> determines their strength. Autoclave-free bricks are characterized by a strong reduction in energy costs </w:t>
      </w:r>
      <w:r w:rsidR="006D46BA" w:rsidRPr="00CA6E32">
        <w:rPr>
          <w:rFonts w:cs="Times New Roman"/>
          <w:bCs/>
          <w:sz w:val="24"/>
          <w:szCs w:val="24"/>
          <w:lang w:val="en-US"/>
        </w:rPr>
        <w:t>to process</w:t>
      </w:r>
      <w:r w:rsidRPr="00CA6E32">
        <w:rPr>
          <w:rFonts w:cs="Times New Roman"/>
          <w:bCs/>
          <w:sz w:val="24"/>
          <w:szCs w:val="24"/>
          <w:lang w:val="en-US"/>
        </w:rPr>
        <w:t xml:space="preserve"> raw bricks with steam in autoclaves</w:t>
      </w:r>
      <w:r w:rsidR="00E941E6" w:rsidRPr="00CA6E32">
        <w:rPr>
          <w:rFonts w:cs="Times New Roman"/>
          <w:bCs/>
          <w:sz w:val="24"/>
          <w:szCs w:val="24"/>
          <w:lang w:val="en-US"/>
        </w:rPr>
        <w:t xml:space="preserve"> but</w:t>
      </w:r>
      <w:r w:rsidRPr="00CA6E32">
        <w:rPr>
          <w:rFonts w:cs="Times New Roman"/>
          <w:bCs/>
          <w:sz w:val="24"/>
          <w:szCs w:val="24"/>
          <w:lang w:val="en-US"/>
        </w:rPr>
        <w:t xml:space="preserve"> they do not </w:t>
      </w:r>
      <w:r w:rsidR="006D46BA" w:rsidRPr="00CA6E32">
        <w:rPr>
          <w:rFonts w:cs="Times New Roman"/>
          <w:bCs/>
          <w:sz w:val="24"/>
          <w:szCs w:val="24"/>
          <w:lang w:val="en-US"/>
        </w:rPr>
        <w:t>enable</w:t>
      </w:r>
      <w:r w:rsidRPr="00CA6E32">
        <w:rPr>
          <w:rFonts w:cs="Times New Roman"/>
          <w:bCs/>
          <w:sz w:val="24"/>
          <w:szCs w:val="24"/>
          <w:lang w:val="en-US"/>
        </w:rPr>
        <w:t xml:space="preserve"> obtaining products with a grade higher than M75. At the same time, the </w:t>
      </w:r>
      <w:r w:rsidR="00ED6D17" w:rsidRPr="00CA6E32">
        <w:rPr>
          <w:rFonts w:cs="Times New Roman"/>
          <w:bCs/>
          <w:sz w:val="24"/>
          <w:szCs w:val="24"/>
          <w:lang w:val="en-US"/>
        </w:rPr>
        <w:t>diatomites use</w:t>
      </w:r>
      <w:r w:rsidRPr="00CA6E32">
        <w:rPr>
          <w:rFonts w:cs="Times New Roman"/>
          <w:bCs/>
          <w:sz w:val="24"/>
          <w:szCs w:val="24"/>
          <w:lang w:val="en-US"/>
        </w:rPr>
        <w:t xml:space="preserve"> instead of ground sand </w:t>
      </w:r>
      <w:r w:rsidR="00113AEF" w:rsidRPr="00CA6E32">
        <w:rPr>
          <w:rFonts w:cs="Times New Roman"/>
          <w:bCs/>
          <w:sz w:val="24"/>
          <w:szCs w:val="24"/>
          <w:lang w:val="en-US"/>
        </w:rPr>
        <w:t>results in</w:t>
      </w:r>
      <w:r w:rsidRPr="00CA6E32">
        <w:rPr>
          <w:rFonts w:cs="Times New Roman"/>
          <w:bCs/>
          <w:sz w:val="24"/>
          <w:szCs w:val="24"/>
          <w:lang w:val="en-US"/>
        </w:rPr>
        <w:t xml:space="preserve"> a sharp decrease in energy costs for grinding, the time of steam treatment in autoclaves. Economic calculations </w:t>
      </w:r>
      <w:r w:rsidR="00A619F7" w:rsidRPr="00CA6E32">
        <w:rPr>
          <w:rFonts w:cs="Times New Roman"/>
          <w:bCs/>
          <w:sz w:val="24"/>
          <w:szCs w:val="24"/>
          <w:lang w:val="en-US"/>
        </w:rPr>
        <w:t>under</w:t>
      </w:r>
      <w:r w:rsidRPr="00CA6E32">
        <w:rPr>
          <w:rFonts w:cs="Times New Roman"/>
          <w:bCs/>
          <w:sz w:val="24"/>
          <w:szCs w:val="24"/>
          <w:lang w:val="en-US"/>
        </w:rPr>
        <w:t xml:space="preserve"> the existing technology of JSC "Lotos" for 2019 were provided by "TNK" Kazchrome </w:t>
      </w:r>
      <w:r w:rsidR="00FB3EA1" w:rsidRPr="00CA6E32">
        <w:rPr>
          <w:rFonts w:cs="Times New Roman"/>
          <w:bCs/>
          <w:sz w:val="24"/>
          <w:szCs w:val="24"/>
          <w:lang w:val="en-US"/>
        </w:rPr>
        <w:t xml:space="preserve">JSC </w:t>
      </w:r>
      <w:r w:rsidR="00654623" w:rsidRPr="00CA6E32">
        <w:rPr>
          <w:rFonts w:cs="Times New Roman"/>
          <w:bCs/>
          <w:sz w:val="24"/>
          <w:szCs w:val="24"/>
          <w:lang w:val="en-US"/>
        </w:rPr>
        <w:lastRenderedPageBreak/>
        <w:t>(</w:t>
      </w:r>
      <w:r w:rsidR="00CA6E32"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0</w:t>
      </w:r>
      <w:r w:rsidR="00654623" w:rsidRPr="00CA6E32">
        <w:rPr>
          <w:rFonts w:cs="Times New Roman"/>
          <w:bCs/>
          <w:sz w:val="24"/>
          <w:szCs w:val="24"/>
          <w:lang w:val="en-US"/>
        </w:rPr>
        <w:t xml:space="preserve">) </w:t>
      </w:r>
      <w:r w:rsidRPr="00CA6E32">
        <w:rPr>
          <w:rFonts w:cs="Times New Roman"/>
          <w:bCs/>
          <w:sz w:val="24"/>
          <w:szCs w:val="24"/>
          <w:lang w:val="en-US"/>
        </w:rPr>
        <w:t xml:space="preserve">and make it possible to perform comparative calculations of the existing autoclave and the proposed autoclave-free and autoclave technologies </w:t>
      </w:r>
      <w:r w:rsidR="00ED6D17" w:rsidRPr="00CA6E32">
        <w:rPr>
          <w:rFonts w:cs="Times New Roman"/>
          <w:bCs/>
          <w:sz w:val="24"/>
          <w:szCs w:val="24"/>
          <w:lang w:val="en-US"/>
        </w:rPr>
        <w:t>to produce</w:t>
      </w:r>
      <w:r w:rsidRPr="00CA6E32">
        <w:rPr>
          <w:rFonts w:cs="Times New Roman"/>
          <w:bCs/>
          <w:sz w:val="24"/>
          <w:szCs w:val="24"/>
          <w:lang w:val="en-US"/>
        </w:rPr>
        <w:t xml:space="preserve"> bricks in the conditions of Lotos JSC, a branch of Aktobe Ferroalloy Plant JSC (Table 11).</w:t>
      </w:r>
    </w:p>
    <w:p w:rsidR="008B12A8" w:rsidRPr="00846A2E" w:rsidRDefault="008B12A8" w:rsidP="000D3978">
      <w:pPr>
        <w:widowControl w:val="0"/>
        <w:autoSpaceDE w:val="0"/>
        <w:autoSpaceDN w:val="0"/>
        <w:adjustRightInd w:val="0"/>
        <w:spacing w:line="360" w:lineRule="auto"/>
        <w:ind w:firstLine="709"/>
        <w:jc w:val="both"/>
        <w:rPr>
          <w:rFonts w:cs="Times New Roman"/>
          <w:bCs/>
          <w:sz w:val="24"/>
          <w:szCs w:val="24"/>
          <w:lang w:val="en-US"/>
        </w:rPr>
      </w:pPr>
    </w:p>
    <w:p w:rsidR="00185D2C" w:rsidRDefault="00CA6E32" w:rsidP="00C12138">
      <w:pPr>
        <w:widowControl w:val="0"/>
        <w:autoSpaceDE w:val="0"/>
        <w:autoSpaceDN w:val="0"/>
        <w:adjustRightInd w:val="0"/>
        <w:jc w:val="both"/>
        <w:rPr>
          <w:rFonts w:cs="Times New Roman"/>
          <w:bCs/>
          <w:sz w:val="24"/>
          <w:szCs w:val="24"/>
          <w:lang w:val="en-US"/>
        </w:rPr>
      </w:pPr>
      <w:r w:rsidRPr="00CA6E32">
        <w:rPr>
          <w:rFonts w:eastAsia="Calibri" w:cs="Times New Roman"/>
          <w:sz w:val="24"/>
          <w:szCs w:val="24"/>
          <w:lang w:val="en-US" w:eastAsia="en-US"/>
        </w:rPr>
        <w:t xml:space="preserve">Table </w:t>
      </w:r>
      <w:r w:rsidR="00185D2C" w:rsidRPr="00CA6E32">
        <w:rPr>
          <w:rFonts w:cs="Times New Roman"/>
          <w:bCs/>
          <w:sz w:val="24"/>
          <w:szCs w:val="24"/>
          <w:lang w:val="en-US"/>
        </w:rPr>
        <w:t>1</w:t>
      </w:r>
      <w:r w:rsidR="00E965D9" w:rsidRPr="00CA6E32">
        <w:rPr>
          <w:rFonts w:cs="Times New Roman"/>
          <w:bCs/>
          <w:sz w:val="24"/>
          <w:szCs w:val="24"/>
          <w:lang w:val="en-US"/>
        </w:rPr>
        <w:t>0</w:t>
      </w:r>
      <w:r w:rsidR="00185D2C" w:rsidRPr="00CA6E32">
        <w:rPr>
          <w:rFonts w:cs="Times New Roman"/>
          <w:bCs/>
          <w:sz w:val="24"/>
          <w:szCs w:val="24"/>
          <w:lang w:val="en-US"/>
        </w:rPr>
        <w:t xml:space="preserve"> </w:t>
      </w:r>
      <w:r w:rsidR="00126DF4" w:rsidRPr="00CA6E32">
        <w:rPr>
          <w:rFonts w:cs="Times New Roman"/>
          <w:sz w:val="24"/>
          <w:szCs w:val="24"/>
          <w:lang w:val="en-US"/>
        </w:rPr>
        <w:t>–</w:t>
      </w:r>
      <w:r w:rsidR="00185D2C" w:rsidRPr="00CA6E32">
        <w:rPr>
          <w:rFonts w:cs="Times New Roman"/>
          <w:bCs/>
          <w:sz w:val="24"/>
          <w:szCs w:val="24"/>
          <w:lang w:val="en-US"/>
        </w:rPr>
        <w:t xml:space="preserve"> </w:t>
      </w:r>
      <w:r w:rsidR="00B928C7" w:rsidRPr="00CA6E32">
        <w:rPr>
          <w:rFonts w:cs="Times New Roman"/>
          <w:bCs/>
          <w:sz w:val="24"/>
          <w:szCs w:val="24"/>
          <w:lang w:val="en-US"/>
        </w:rPr>
        <w:t xml:space="preserve">Technical and economic data of "Lotos" </w:t>
      </w:r>
      <w:r w:rsidR="00FB3EA1" w:rsidRPr="00CA6E32">
        <w:rPr>
          <w:rFonts w:cs="Times New Roman"/>
          <w:bCs/>
          <w:sz w:val="24"/>
          <w:szCs w:val="24"/>
          <w:lang w:val="en-US"/>
        </w:rPr>
        <w:t xml:space="preserve">JSC </w:t>
      </w:r>
      <w:r w:rsidR="00B928C7" w:rsidRPr="00CA6E32">
        <w:rPr>
          <w:rFonts w:cs="Times New Roman"/>
          <w:bCs/>
          <w:sz w:val="24"/>
          <w:szCs w:val="24"/>
          <w:lang w:val="en-US"/>
        </w:rPr>
        <w:t xml:space="preserve">plant </w:t>
      </w:r>
      <w:r w:rsidR="00FB3EA1" w:rsidRPr="00CA6E32">
        <w:rPr>
          <w:rFonts w:cs="Times New Roman"/>
          <w:bCs/>
          <w:sz w:val="24"/>
          <w:szCs w:val="24"/>
          <w:lang w:val="en-US"/>
        </w:rPr>
        <w:t xml:space="preserve">intended </w:t>
      </w:r>
      <w:r w:rsidR="00ED6D17" w:rsidRPr="00CA6E32">
        <w:rPr>
          <w:rFonts w:cs="Times New Roman"/>
          <w:bCs/>
          <w:sz w:val="24"/>
          <w:szCs w:val="24"/>
          <w:lang w:val="en-US"/>
        </w:rPr>
        <w:t>to produce</w:t>
      </w:r>
      <w:r w:rsidR="00B928C7" w:rsidRPr="00CA6E32">
        <w:rPr>
          <w:rFonts w:cs="Times New Roman"/>
          <w:bCs/>
          <w:sz w:val="24"/>
          <w:szCs w:val="24"/>
          <w:lang w:val="en-US"/>
        </w:rPr>
        <w:t xml:space="preserve"> silicate bricks (</w:t>
      </w:r>
      <w:r w:rsidR="00F50CF7" w:rsidRPr="00CA6E32">
        <w:rPr>
          <w:rFonts w:cs="Times New Roman"/>
          <w:bCs/>
          <w:sz w:val="24"/>
          <w:szCs w:val="24"/>
          <w:lang w:val="en-US"/>
        </w:rPr>
        <w:t xml:space="preserve">a </w:t>
      </w:r>
      <w:r w:rsidR="00B928C7" w:rsidRPr="00CA6E32">
        <w:rPr>
          <w:rFonts w:cs="Times New Roman"/>
          <w:bCs/>
          <w:sz w:val="24"/>
          <w:szCs w:val="24"/>
          <w:lang w:val="en-US"/>
        </w:rPr>
        <w:t>branch of "Aktobe Ferroalloy Plant"</w:t>
      </w:r>
      <w:r w:rsidR="00FB3EA1" w:rsidRPr="00CA6E32">
        <w:rPr>
          <w:rFonts w:cs="Times New Roman"/>
          <w:bCs/>
          <w:sz w:val="24"/>
          <w:szCs w:val="24"/>
          <w:lang w:val="en-US"/>
        </w:rPr>
        <w:t xml:space="preserve"> JSC</w:t>
      </w:r>
      <w:r w:rsidR="00B928C7" w:rsidRPr="00CA6E32">
        <w:rPr>
          <w:rFonts w:cs="Times New Roman"/>
          <w:bCs/>
          <w:sz w:val="24"/>
          <w:szCs w:val="24"/>
          <w:lang w:val="en-US"/>
        </w:rPr>
        <w:t>) for 2019</w:t>
      </w:r>
    </w:p>
    <w:p w:rsidR="00C12138" w:rsidRPr="00CA6E32" w:rsidRDefault="00C12138" w:rsidP="00C12138">
      <w:pPr>
        <w:widowControl w:val="0"/>
        <w:autoSpaceDE w:val="0"/>
        <w:autoSpaceDN w:val="0"/>
        <w:adjustRightInd w:val="0"/>
        <w:jc w:val="both"/>
        <w:rPr>
          <w:rFonts w:cs="Times New Roman"/>
          <w:bCs/>
          <w:sz w:val="24"/>
          <w:szCs w:val="24"/>
          <w:lang w:val="en-US"/>
        </w:rPr>
      </w:pPr>
    </w:p>
    <w:p w:rsidR="00185D2C" w:rsidRPr="00CA6E32" w:rsidRDefault="00185D2C" w:rsidP="00185D2C">
      <w:pPr>
        <w:widowControl w:val="0"/>
        <w:autoSpaceDE w:val="0"/>
        <w:autoSpaceDN w:val="0"/>
        <w:adjustRightInd w:val="0"/>
        <w:ind w:firstLine="567"/>
        <w:jc w:val="center"/>
        <w:rPr>
          <w:rFonts w:cs="Times New Roman"/>
          <w:b/>
          <w:bCs/>
          <w:sz w:val="12"/>
          <w:szCs w:val="12"/>
          <w:lang w:val="en-US"/>
        </w:rPr>
      </w:pPr>
    </w:p>
    <w:tbl>
      <w:tblPr>
        <w:tblW w:w="97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134"/>
        <w:gridCol w:w="1017"/>
        <w:gridCol w:w="1110"/>
        <w:gridCol w:w="1133"/>
        <w:gridCol w:w="1134"/>
        <w:gridCol w:w="1280"/>
      </w:tblGrid>
      <w:tr w:rsidR="00C70F2D" w:rsidRPr="00BE30B0" w:rsidTr="00C12138">
        <w:trPr>
          <w:trHeight w:val="284"/>
        </w:trPr>
        <w:tc>
          <w:tcPr>
            <w:tcW w:w="2977" w:type="dxa"/>
            <w:vAlign w:val="center"/>
            <w:hideMark/>
          </w:tcPr>
          <w:p w:rsidR="00C70F2D" w:rsidRPr="00BE30B0" w:rsidRDefault="00C70F2D" w:rsidP="00C12138">
            <w:pPr>
              <w:jc w:val="center"/>
            </w:pPr>
            <w:r w:rsidRPr="00BE30B0">
              <w:t>Cost item</w:t>
            </w:r>
          </w:p>
        </w:tc>
        <w:tc>
          <w:tcPr>
            <w:tcW w:w="1134" w:type="dxa"/>
            <w:vAlign w:val="center"/>
            <w:hideMark/>
          </w:tcPr>
          <w:p w:rsidR="00C70F2D" w:rsidRPr="00BE30B0" w:rsidRDefault="00C70F2D" w:rsidP="00C12138">
            <w:pPr>
              <w:jc w:val="center"/>
            </w:pPr>
            <w:r w:rsidRPr="00BE30B0">
              <w:t>Unit rev.</w:t>
            </w:r>
          </w:p>
        </w:tc>
        <w:tc>
          <w:tcPr>
            <w:tcW w:w="1017" w:type="dxa"/>
            <w:vAlign w:val="center"/>
            <w:hideMark/>
          </w:tcPr>
          <w:p w:rsidR="00C70F2D" w:rsidRPr="00BE30B0" w:rsidRDefault="00C70F2D" w:rsidP="00C12138">
            <w:pPr>
              <w:jc w:val="center"/>
              <w:rPr>
                <w:rFonts w:cs="Times New Roman"/>
              </w:rPr>
            </w:pPr>
            <w:r w:rsidRPr="00BE30B0">
              <w:rPr>
                <w:rFonts w:cs="Times New Roman"/>
              </w:rPr>
              <w:t>Specific consumption</w:t>
            </w:r>
          </w:p>
        </w:tc>
        <w:tc>
          <w:tcPr>
            <w:tcW w:w="1110" w:type="dxa"/>
            <w:vAlign w:val="center"/>
            <w:hideMark/>
          </w:tcPr>
          <w:p w:rsidR="00C70F2D" w:rsidRPr="00BE30B0" w:rsidRDefault="00C70F2D" w:rsidP="00C12138">
            <w:pPr>
              <w:jc w:val="center"/>
              <w:rPr>
                <w:rFonts w:cs="Times New Roman"/>
              </w:rPr>
            </w:pPr>
            <w:r w:rsidRPr="00BE30B0">
              <w:rPr>
                <w:rFonts w:cs="Times New Roman"/>
              </w:rPr>
              <w:t>Price</w:t>
            </w:r>
          </w:p>
        </w:tc>
        <w:tc>
          <w:tcPr>
            <w:tcW w:w="1133" w:type="dxa"/>
            <w:vAlign w:val="center"/>
            <w:hideMark/>
          </w:tcPr>
          <w:p w:rsidR="00C70F2D" w:rsidRPr="00BE30B0" w:rsidRDefault="00C70F2D" w:rsidP="00C12138">
            <w:pPr>
              <w:jc w:val="center"/>
              <w:rPr>
                <w:rFonts w:cs="Times New Roman"/>
              </w:rPr>
            </w:pPr>
            <w:r w:rsidRPr="00BE30B0">
              <w:rPr>
                <w:rFonts w:cs="Times New Roman"/>
              </w:rPr>
              <w:t>Amount for 1 unit,</w:t>
            </w:r>
          </w:p>
          <w:p w:rsidR="00C70F2D" w:rsidRPr="00BE30B0" w:rsidRDefault="00C70F2D" w:rsidP="00C12138">
            <w:pPr>
              <w:jc w:val="center"/>
              <w:rPr>
                <w:rFonts w:cs="Times New Roman"/>
              </w:rPr>
            </w:pPr>
            <w:r w:rsidRPr="00BE30B0">
              <w:rPr>
                <w:rFonts w:cs="Times New Roman"/>
              </w:rPr>
              <w:t>tenge</w:t>
            </w:r>
          </w:p>
        </w:tc>
        <w:tc>
          <w:tcPr>
            <w:tcW w:w="1134" w:type="dxa"/>
            <w:vAlign w:val="center"/>
            <w:hideMark/>
          </w:tcPr>
          <w:p w:rsidR="00C70F2D" w:rsidRPr="00BE30B0" w:rsidRDefault="00C70F2D" w:rsidP="00C12138">
            <w:pPr>
              <w:jc w:val="center"/>
              <w:rPr>
                <w:rFonts w:cs="Times New Roman"/>
              </w:rPr>
            </w:pPr>
            <w:r w:rsidRPr="00BE30B0">
              <w:rPr>
                <w:rFonts w:cs="Times New Roman"/>
              </w:rPr>
              <w:t>number</w:t>
            </w:r>
          </w:p>
        </w:tc>
        <w:tc>
          <w:tcPr>
            <w:tcW w:w="1280" w:type="dxa"/>
            <w:vAlign w:val="center"/>
            <w:hideMark/>
          </w:tcPr>
          <w:p w:rsidR="00C70F2D" w:rsidRPr="00BE30B0" w:rsidRDefault="00C70F2D" w:rsidP="00C12138">
            <w:pPr>
              <w:jc w:val="center"/>
              <w:rPr>
                <w:rFonts w:cs="Times New Roman"/>
              </w:rPr>
            </w:pPr>
            <w:r w:rsidRPr="00BE30B0">
              <w:rPr>
                <w:rFonts w:cs="Times New Roman"/>
              </w:rPr>
              <w:t>Amount, thousand tenge</w:t>
            </w:r>
          </w:p>
        </w:tc>
      </w:tr>
      <w:tr w:rsidR="00C12138" w:rsidRPr="00BE30B0" w:rsidTr="00C12138">
        <w:trPr>
          <w:trHeight w:val="284"/>
        </w:trPr>
        <w:tc>
          <w:tcPr>
            <w:tcW w:w="2977" w:type="dxa"/>
            <w:vAlign w:val="center"/>
            <w:hideMark/>
          </w:tcPr>
          <w:p w:rsidR="00C12138" w:rsidRPr="00BE30B0" w:rsidRDefault="00C12138" w:rsidP="00C12138">
            <w:pPr>
              <w:jc w:val="center"/>
              <w:rPr>
                <w:lang w:val="en-US"/>
              </w:rPr>
            </w:pPr>
            <w:r w:rsidRPr="00BE30B0">
              <w:rPr>
                <w:lang w:val="en-US"/>
              </w:rPr>
              <w:t>1</w:t>
            </w:r>
          </w:p>
        </w:tc>
        <w:tc>
          <w:tcPr>
            <w:tcW w:w="1134" w:type="dxa"/>
            <w:vAlign w:val="center"/>
            <w:hideMark/>
          </w:tcPr>
          <w:p w:rsidR="00C12138" w:rsidRPr="00BE30B0" w:rsidRDefault="00C12138" w:rsidP="00C12138">
            <w:pPr>
              <w:jc w:val="center"/>
              <w:rPr>
                <w:lang w:val="en-US"/>
              </w:rPr>
            </w:pPr>
            <w:r w:rsidRPr="00BE30B0">
              <w:rPr>
                <w:lang w:val="en-US"/>
              </w:rPr>
              <w:t>2</w:t>
            </w:r>
          </w:p>
        </w:tc>
        <w:tc>
          <w:tcPr>
            <w:tcW w:w="1017" w:type="dxa"/>
            <w:vAlign w:val="center"/>
            <w:hideMark/>
          </w:tcPr>
          <w:p w:rsidR="00C12138" w:rsidRPr="00BE30B0" w:rsidRDefault="00C12138" w:rsidP="00C12138">
            <w:pPr>
              <w:jc w:val="center"/>
              <w:rPr>
                <w:rFonts w:cs="Times New Roman"/>
                <w:lang w:val="en-US"/>
              </w:rPr>
            </w:pPr>
            <w:r w:rsidRPr="00BE30B0">
              <w:rPr>
                <w:rFonts w:cs="Times New Roman"/>
                <w:lang w:val="en-US"/>
              </w:rPr>
              <w:t>3</w:t>
            </w:r>
          </w:p>
        </w:tc>
        <w:tc>
          <w:tcPr>
            <w:tcW w:w="1110" w:type="dxa"/>
            <w:vAlign w:val="center"/>
            <w:hideMark/>
          </w:tcPr>
          <w:p w:rsidR="00C12138" w:rsidRPr="00BE30B0" w:rsidRDefault="00C12138" w:rsidP="00C12138">
            <w:pPr>
              <w:jc w:val="center"/>
              <w:rPr>
                <w:rFonts w:cs="Times New Roman"/>
                <w:lang w:val="en-US"/>
              </w:rPr>
            </w:pPr>
            <w:r w:rsidRPr="00BE30B0">
              <w:rPr>
                <w:rFonts w:cs="Times New Roman"/>
                <w:lang w:val="en-US"/>
              </w:rPr>
              <w:t>4</w:t>
            </w:r>
          </w:p>
        </w:tc>
        <w:tc>
          <w:tcPr>
            <w:tcW w:w="1133" w:type="dxa"/>
            <w:vAlign w:val="center"/>
            <w:hideMark/>
          </w:tcPr>
          <w:p w:rsidR="00C12138" w:rsidRPr="00BE30B0" w:rsidRDefault="00C12138" w:rsidP="00C12138">
            <w:pPr>
              <w:jc w:val="center"/>
              <w:rPr>
                <w:rFonts w:cs="Times New Roman"/>
                <w:lang w:val="en-US"/>
              </w:rPr>
            </w:pPr>
            <w:r w:rsidRPr="00BE30B0">
              <w:rPr>
                <w:rFonts w:cs="Times New Roman"/>
                <w:lang w:val="en-US"/>
              </w:rPr>
              <w:t>5</w:t>
            </w:r>
          </w:p>
        </w:tc>
        <w:tc>
          <w:tcPr>
            <w:tcW w:w="1134" w:type="dxa"/>
            <w:vAlign w:val="center"/>
            <w:hideMark/>
          </w:tcPr>
          <w:p w:rsidR="00C12138" w:rsidRPr="00BE30B0" w:rsidRDefault="00C12138" w:rsidP="00C12138">
            <w:pPr>
              <w:jc w:val="center"/>
              <w:rPr>
                <w:rFonts w:cs="Times New Roman"/>
                <w:lang w:val="en-US"/>
              </w:rPr>
            </w:pPr>
            <w:r w:rsidRPr="00BE30B0">
              <w:rPr>
                <w:rFonts w:cs="Times New Roman"/>
                <w:lang w:val="en-US"/>
              </w:rPr>
              <w:t>6</w:t>
            </w:r>
          </w:p>
        </w:tc>
        <w:tc>
          <w:tcPr>
            <w:tcW w:w="1280" w:type="dxa"/>
            <w:vAlign w:val="center"/>
            <w:hideMark/>
          </w:tcPr>
          <w:p w:rsidR="00C12138" w:rsidRPr="00BE30B0" w:rsidRDefault="00C12138" w:rsidP="00C12138">
            <w:pPr>
              <w:jc w:val="center"/>
              <w:rPr>
                <w:rFonts w:cs="Times New Roman"/>
                <w:lang w:val="en-US"/>
              </w:rPr>
            </w:pPr>
            <w:r w:rsidRPr="00BE30B0">
              <w:rPr>
                <w:rFonts w:cs="Times New Roman"/>
                <w:lang w:val="en-US"/>
              </w:rPr>
              <w:t>7</w:t>
            </w:r>
          </w:p>
        </w:tc>
      </w:tr>
      <w:tr w:rsidR="00C70F2D" w:rsidRPr="00BE30B0" w:rsidTr="00C12138">
        <w:trPr>
          <w:trHeight w:val="284"/>
        </w:trPr>
        <w:tc>
          <w:tcPr>
            <w:tcW w:w="2977" w:type="dxa"/>
            <w:noWrap/>
            <w:hideMark/>
          </w:tcPr>
          <w:p w:rsidR="00C70F2D" w:rsidRPr="00BE30B0" w:rsidRDefault="00C70F2D" w:rsidP="00C70F2D">
            <w:r w:rsidRPr="00BE30B0">
              <w:t>VOLUME OF PRODUCTION</w:t>
            </w:r>
          </w:p>
        </w:tc>
        <w:tc>
          <w:tcPr>
            <w:tcW w:w="1134" w:type="dxa"/>
            <w:noWrap/>
            <w:hideMark/>
          </w:tcPr>
          <w:p w:rsidR="00C70F2D" w:rsidRPr="00BE30B0" w:rsidRDefault="00C70F2D" w:rsidP="00C70F2D">
            <w:pPr>
              <w:jc w:val="center"/>
            </w:pPr>
            <w:r w:rsidRPr="00BE30B0">
              <w:t>thousand pieces</w:t>
            </w:r>
          </w:p>
        </w:tc>
        <w:tc>
          <w:tcPr>
            <w:tcW w:w="1017" w:type="dxa"/>
            <w:noWrap/>
            <w:vAlign w:val="bottom"/>
            <w:hideMark/>
          </w:tcPr>
          <w:p w:rsidR="00C70F2D" w:rsidRPr="00BE30B0" w:rsidRDefault="00C70F2D" w:rsidP="00C70F2D">
            <w:pPr>
              <w:jc w:val="center"/>
              <w:rPr>
                <w:rFonts w:cs="Times New Roman"/>
              </w:rPr>
            </w:pPr>
          </w:p>
        </w:tc>
        <w:tc>
          <w:tcPr>
            <w:tcW w:w="1110" w:type="dxa"/>
            <w:noWrap/>
            <w:vAlign w:val="bottom"/>
            <w:hideMark/>
          </w:tcPr>
          <w:p w:rsidR="00C70F2D" w:rsidRPr="00BE30B0" w:rsidRDefault="00C70F2D" w:rsidP="00C70F2D">
            <w:pPr>
              <w:jc w:val="center"/>
              <w:rPr>
                <w:rFonts w:cs="Times New Roman"/>
              </w:rPr>
            </w:pPr>
          </w:p>
        </w:tc>
        <w:tc>
          <w:tcPr>
            <w:tcW w:w="1133" w:type="dxa"/>
            <w:noWrap/>
            <w:vAlign w:val="bottom"/>
            <w:hideMark/>
          </w:tcPr>
          <w:p w:rsidR="00C70F2D" w:rsidRPr="00BE30B0" w:rsidRDefault="00C70F2D" w:rsidP="00C70F2D">
            <w:pPr>
              <w:jc w:val="center"/>
              <w:rPr>
                <w:rFonts w:cs="Times New Roman"/>
              </w:rPr>
            </w:pPr>
          </w:p>
        </w:tc>
        <w:tc>
          <w:tcPr>
            <w:tcW w:w="1134" w:type="dxa"/>
            <w:noWrap/>
            <w:vAlign w:val="bottom"/>
            <w:hideMark/>
          </w:tcPr>
          <w:p w:rsidR="00C70F2D" w:rsidRPr="00BE30B0" w:rsidRDefault="00C70F2D" w:rsidP="00C70F2D">
            <w:pPr>
              <w:jc w:val="center"/>
              <w:rPr>
                <w:rFonts w:cs="Times New Roman"/>
              </w:rPr>
            </w:pPr>
            <w:r w:rsidRPr="00BE30B0">
              <w:rPr>
                <w:rFonts w:cs="Times New Roman"/>
              </w:rPr>
              <w:t>59095</w:t>
            </w:r>
            <w:r w:rsidR="00FB3EA1" w:rsidRPr="00BE30B0">
              <w:rPr>
                <w:rFonts w:cs="Times New Roman"/>
              </w:rPr>
              <w:t>.</w:t>
            </w:r>
            <w:r w:rsidRPr="00BE30B0">
              <w:rPr>
                <w:rFonts w:cs="Times New Roman"/>
              </w:rPr>
              <w:t>0</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42639925</w:t>
            </w:r>
          </w:p>
        </w:tc>
      </w:tr>
      <w:tr w:rsidR="00C70F2D" w:rsidRPr="00BE30B0" w:rsidTr="00C12138">
        <w:trPr>
          <w:trHeight w:val="284"/>
        </w:trPr>
        <w:tc>
          <w:tcPr>
            <w:tcW w:w="2977" w:type="dxa"/>
            <w:noWrap/>
            <w:hideMark/>
          </w:tcPr>
          <w:p w:rsidR="00C70F2D" w:rsidRPr="00BE30B0" w:rsidRDefault="00C70F2D" w:rsidP="00C70F2D">
            <w:r w:rsidRPr="00BE30B0">
              <w:t xml:space="preserve"> </w:t>
            </w:r>
          </w:p>
        </w:tc>
        <w:tc>
          <w:tcPr>
            <w:tcW w:w="1134" w:type="dxa"/>
            <w:noWrap/>
            <w:hideMark/>
          </w:tcPr>
          <w:p w:rsidR="00C70F2D" w:rsidRPr="00BE30B0" w:rsidRDefault="00C70F2D" w:rsidP="00C70F2D">
            <w:pPr>
              <w:jc w:val="center"/>
            </w:pPr>
            <w:r w:rsidRPr="00BE30B0">
              <w:t>tn</w:t>
            </w:r>
          </w:p>
        </w:tc>
        <w:tc>
          <w:tcPr>
            <w:tcW w:w="1017" w:type="dxa"/>
            <w:noWrap/>
            <w:vAlign w:val="bottom"/>
            <w:hideMark/>
          </w:tcPr>
          <w:p w:rsidR="00C70F2D" w:rsidRPr="00BE30B0" w:rsidRDefault="00C70F2D" w:rsidP="00C70F2D">
            <w:pPr>
              <w:jc w:val="center"/>
              <w:rPr>
                <w:rFonts w:cs="Times New Roman"/>
              </w:rPr>
            </w:pPr>
          </w:p>
        </w:tc>
        <w:tc>
          <w:tcPr>
            <w:tcW w:w="1110" w:type="dxa"/>
            <w:noWrap/>
            <w:vAlign w:val="bottom"/>
            <w:hideMark/>
          </w:tcPr>
          <w:p w:rsidR="00C70F2D" w:rsidRPr="00BE30B0" w:rsidRDefault="00C70F2D" w:rsidP="00C70F2D">
            <w:pPr>
              <w:jc w:val="center"/>
              <w:rPr>
                <w:rFonts w:cs="Times New Roman"/>
              </w:rPr>
            </w:pPr>
          </w:p>
        </w:tc>
        <w:tc>
          <w:tcPr>
            <w:tcW w:w="1133" w:type="dxa"/>
            <w:noWrap/>
            <w:vAlign w:val="bottom"/>
            <w:hideMark/>
          </w:tcPr>
          <w:p w:rsidR="00C70F2D" w:rsidRPr="00BE30B0" w:rsidRDefault="00C70F2D" w:rsidP="00C70F2D">
            <w:pPr>
              <w:jc w:val="center"/>
              <w:rPr>
                <w:rFonts w:cs="Times New Roman"/>
              </w:rPr>
            </w:pPr>
          </w:p>
        </w:tc>
        <w:tc>
          <w:tcPr>
            <w:tcW w:w="1134" w:type="dxa"/>
            <w:noWrap/>
            <w:vAlign w:val="bottom"/>
            <w:hideMark/>
          </w:tcPr>
          <w:p w:rsidR="00C70F2D" w:rsidRPr="00BE30B0" w:rsidRDefault="00C70F2D" w:rsidP="00C70F2D">
            <w:pPr>
              <w:jc w:val="center"/>
              <w:rPr>
                <w:rFonts w:cs="Times New Roman"/>
              </w:rPr>
            </w:pPr>
            <w:r w:rsidRPr="00BE30B0">
              <w:rPr>
                <w:rFonts w:cs="Times New Roman"/>
              </w:rPr>
              <w:t>216878</w:t>
            </w:r>
            <w:r w:rsidR="00FB3EA1" w:rsidRPr="00BE30B0">
              <w:rPr>
                <w:rFonts w:cs="Times New Roman"/>
              </w:rPr>
              <w:t>.</w:t>
            </w:r>
            <w:r w:rsidRPr="00BE30B0">
              <w:rPr>
                <w:rFonts w:cs="Times New Roman"/>
              </w:rPr>
              <w:t>7</w:t>
            </w:r>
          </w:p>
        </w:tc>
        <w:tc>
          <w:tcPr>
            <w:tcW w:w="1280" w:type="dxa"/>
            <w:noWrap/>
            <w:vAlign w:val="bottom"/>
            <w:hideMark/>
          </w:tcPr>
          <w:p w:rsidR="00C70F2D" w:rsidRPr="00BE30B0" w:rsidRDefault="00C70F2D" w:rsidP="00C70F2D">
            <w:pPr>
              <w:jc w:val="center"/>
              <w:rPr>
                <w:rFonts w:cs="Times New Roman"/>
              </w:rPr>
            </w:pPr>
          </w:p>
        </w:tc>
      </w:tr>
      <w:tr w:rsidR="00C70F2D" w:rsidRPr="00BE30B0" w:rsidTr="00C12138">
        <w:trPr>
          <w:trHeight w:val="284"/>
        </w:trPr>
        <w:tc>
          <w:tcPr>
            <w:tcW w:w="2977" w:type="dxa"/>
            <w:noWrap/>
            <w:hideMark/>
          </w:tcPr>
          <w:p w:rsidR="00C70F2D" w:rsidRPr="00BE30B0" w:rsidRDefault="00C70F2D" w:rsidP="00C70F2D">
            <w:r w:rsidRPr="00BE30B0">
              <w:t>VOLUME OF SALES</w:t>
            </w:r>
          </w:p>
        </w:tc>
        <w:tc>
          <w:tcPr>
            <w:tcW w:w="1134" w:type="dxa"/>
            <w:noWrap/>
            <w:hideMark/>
          </w:tcPr>
          <w:p w:rsidR="00C70F2D" w:rsidRPr="00BE30B0" w:rsidRDefault="00C70F2D" w:rsidP="00C70F2D">
            <w:pPr>
              <w:jc w:val="center"/>
            </w:pPr>
            <w:r w:rsidRPr="00BE30B0">
              <w:t>thousand pieces</w:t>
            </w:r>
          </w:p>
        </w:tc>
        <w:tc>
          <w:tcPr>
            <w:tcW w:w="1017" w:type="dxa"/>
            <w:noWrap/>
            <w:vAlign w:val="bottom"/>
            <w:hideMark/>
          </w:tcPr>
          <w:p w:rsidR="00C70F2D" w:rsidRPr="00BE30B0" w:rsidRDefault="00C70F2D" w:rsidP="00C70F2D">
            <w:pPr>
              <w:jc w:val="center"/>
              <w:rPr>
                <w:rFonts w:cs="Times New Roman"/>
              </w:rPr>
            </w:pPr>
          </w:p>
        </w:tc>
        <w:tc>
          <w:tcPr>
            <w:tcW w:w="1110" w:type="dxa"/>
            <w:noWrap/>
            <w:vAlign w:val="bottom"/>
            <w:hideMark/>
          </w:tcPr>
          <w:p w:rsidR="00C70F2D" w:rsidRPr="00BE30B0" w:rsidRDefault="00C70F2D" w:rsidP="00C70F2D">
            <w:pPr>
              <w:jc w:val="center"/>
              <w:rPr>
                <w:rFonts w:cs="Times New Roman"/>
              </w:rPr>
            </w:pPr>
          </w:p>
        </w:tc>
        <w:tc>
          <w:tcPr>
            <w:tcW w:w="1133" w:type="dxa"/>
            <w:noWrap/>
            <w:vAlign w:val="bottom"/>
            <w:hideMark/>
          </w:tcPr>
          <w:p w:rsidR="00C70F2D" w:rsidRPr="00BE30B0" w:rsidRDefault="00C70F2D" w:rsidP="00C70F2D">
            <w:pPr>
              <w:jc w:val="center"/>
              <w:rPr>
                <w:rFonts w:cs="Times New Roman"/>
              </w:rPr>
            </w:pPr>
          </w:p>
        </w:tc>
        <w:tc>
          <w:tcPr>
            <w:tcW w:w="1134" w:type="dxa"/>
            <w:noWrap/>
            <w:vAlign w:val="bottom"/>
            <w:hideMark/>
          </w:tcPr>
          <w:p w:rsidR="00C70F2D" w:rsidRPr="00BE30B0" w:rsidRDefault="00C70F2D" w:rsidP="00C70F2D">
            <w:pPr>
              <w:jc w:val="center"/>
              <w:rPr>
                <w:rFonts w:cs="Times New Roman"/>
              </w:rPr>
            </w:pPr>
            <w:r w:rsidRPr="00BE30B0">
              <w:rPr>
                <w:rFonts w:cs="Times New Roman"/>
              </w:rPr>
              <w:t>59186</w:t>
            </w:r>
            <w:r w:rsidR="00FB3EA1" w:rsidRPr="00BE30B0">
              <w:rPr>
                <w:rFonts w:cs="Times New Roman"/>
              </w:rPr>
              <w:t>.</w:t>
            </w:r>
            <w:r w:rsidRPr="00BE30B0">
              <w:rPr>
                <w:rFonts w:cs="Times New Roman"/>
              </w:rPr>
              <w:t>4</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42707542</w:t>
            </w:r>
          </w:p>
        </w:tc>
      </w:tr>
      <w:tr w:rsidR="00C70F2D" w:rsidRPr="00BE30B0" w:rsidTr="00C12138">
        <w:trPr>
          <w:trHeight w:val="284"/>
        </w:trPr>
        <w:tc>
          <w:tcPr>
            <w:tcW w:w="2977" w:type="dxa"/>
            <w:noWrap/>
            <w:hideMark/>
          </w:tcPr>
          <w:p w:rsidR="00C70F2D" w:rsidRPr="00BE30B0" w:rsidRDefault="00C70F2D" w:rsidP="00C70F2D">
            <w:r w:rsidRPr="00BE30B0">
              <w:t>Basic and auxiliary materials</w:t>
            </w:r>
          </w:p>
        </w:tc>
        <w:tc>
          <w:tcPr>
            <w:tcW w:w="1134" w:type="dxa"/>
            <w:noWrap/>
            <w:hideMark/>
          </w:tcPr>
          <w:p w:rsidR="00C70F2D" w:rsidRPr="00BE30B0" w:rsidRDefault="00C70F2D" w:rsidP="00C70F2D">
            <w:pPr>
              <w:jc w:val="center"/>
            </w:pPr>
          </w:p>
        </w:tc>
        <w:tc>
          <w:tcPr>
            <w:tcW w:w="1017" w:type="dxa"/>
            <w:noWrap/>
            <w:vAlign w:val="bottom"/>
            <w:hideMark/>
          </w:tcPr>
          <w:p w:rsidR="00C70F2D" w:rsidRPr="00BE30B0" w:rsidRDefault="00C70F2D" w:rsidP="00C70F2D">
            <w:pPr>
              <w:jc w:val="center"/>
              <w:rPr>
                <w:rFonts w:cs="Times New Roman"/>
              </w:rPr>
            </w:pPr>
          </w:p>
        </w:tc>
        <w:tc>
          <w:tcPr>
            <w:tcW w:w="1110" w:type="dxa"/>
            <w:noWrap/>
            <w:vAlign w:val="bottom"/>
            <w:hideMark/>
          </w:tcPr>
          <w:p w:rsidR="00C70F2D" w:rsidRPr="00BE30B0" w:rsidRDefault="00C70F2D" w:rsidP="00C70F2D">
            <w:pPr>
              <w:jc w:val="center"/>
              <w:rPr>
                <w:rFonts w:cs="Times New Roman"/>
              </w:rPr>
            </w:pPr>
          </w:p>
        </w:tc>
        <w:tc>
          <w:tcPr>
            <w:tcW w:w="1133" w:type="dxa"/>
            <w:noWrap/>
            <w:vAlign w:val="bottom"/>
            <w:hideMark/>
          </w:tcPr>
          <w:p w:rsidR="00C70F2D" w:rsidRPr="00BE30B0" w:rsidRDefault="00C70F2D" w:rsidP="00C70F2D">
            <w:pPr>
              <w:jc w:val="center"/>
              <w:rPr>
                <w:rFonts w:cs="Times New Roman"/>
              </w:rPr>
            </w:pPr>
            <w:r w:rsidRPr="00BE30B0">
              <w:rPr>
                <w:rFonts w:cs="Times New Roman"/>
              </w:rPr>
              <w:t>5556</w:t>
            </w:r>
            <w:r w:rsidR="00FB3EA1" w:rsidRPr="00BE30B0">
              <w:rPr>
                <w:rFonts w:cs="Times New Roman"/>
              </w:rPr>
              <w:t>.</w:t>
            </w:r>
            <w:r w:rsidRPr="00BE30B0">
              <w:rPr>
                <w:rFonts w:cs="Times New Roman"/>
              </w:rPr>
              <w:t>3</w:t>
            </w:r>
          </w:p>
        </w:tc>
        <w:tc>
          <w:tcPr>
            <w:tcW w:w="1134" w:type="dxa"/>
            <w:noWrap/>
            <w:vAlign w:val="bottom"/>
            <w:hideMark/>
          </w:tcPr>
          <w:p w:rsidR="00C70F2D" w:rsidRPr="00BE30B0" w:rsidRDefault="00C70F2D" w:rsidP="00C70F2D">
            <w:pPr>
              <w:jc w:val="center"/>
              <w:rPr>
                <w:rFonts w:cs="Times New Roman"/>
              </w:rPr>
            </w:pPr>
          </w:p>
        </w:tc>
        <w:tc>
          <w:tcPr>
            <w:tcW w:w="1280" w:type="dxa"/>
            <w:noWrap/>
            <w:vAlign w:val="bottom"/>
            <w:hideMark/>
          </w:tcPr>
          <w:p w:rsidR="00C70F2D" w:rsidRPr="00BE30B0" w:rsidRDefault="00C70F2D" w:rsidP="00C70F2D">
            <w:pPr>
              <w:jc w:val="center"/>
              <w:rPr>
                <w:rFonts w:cs="Times New Roman"/>
              </w:rPr>
            </w:pPr>
            <w:r w:rsidRPr="00BE30B0">
              <w:rPr>
                <w:rFonts w:cs="Times New Roman"/>
              </w:rPr>
              <w:t>328349</w:t>
            </w:r>
            <w:r w:rsidR="00FB3EA1" w:rsidRPr="00BE30B0">
              <w:rPr>
                <w:rFonts w:cs="Times New Roman"/>
              </w:rPr>
              <w:t>.</w:t>
            </w:r>
            <w:r w:rsidRPr="00BE30B0">
              <w:rPr>
                <w:rFonts w:cs="Times New Roman"/>
              </w:rPr>
              <w:t>4</w:t>
            </w:r>
          </w:p>
        </w:tc>
      </w:tr>
      <w:tr w:rsidR="00C70F2D" w:rsidRPr="00BE30B0" w:rsidTr="00C12138">
        <w:trPr>
          <w:trHeight w:val="284"/>
        </w:trPr>
        <w:tc>
          <w:tcPr>
            <w:tcW w:w="2977" w:type="dxa"/>
            <w:noWrap/>
            <w:hideMark/>
          </w:tcPr>
          <w:p w:rsidR="00C70F2D" w:rsidRPr="00BE30B0" w:rsidRDefault="00C70F2D" w:rsidP="00C70F2D">
            <w:r w:rsidRPr="00BE30B0">
              <w:t>Sand</w:t>
            </w:r>
          </w:p>
        </w:tc>
        <w:tc>
          <w:tcPr>
            <w:tcW w:w="1134" w:type="dxa"/>
            <w:noWrap/>
            <w:hideMark/>
          </w:tcPr>
          <w:p w:rsidR="00C70F2D" w:rsidRPr="00BE30B0" w:rsidRDefault="00C70F2D" w:rsidP="00C70F2D">
            <w:pPr>
              <w:jc w:val="center"/>
            </w:pPr>
            <w:r w:rsidRPr="00BE30B0">
              <w:t>tn</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3</w:t>
            </w:r>
            <w:r w:rsidR="00FB3EA1" w:rsidRPr="00BE30B0">
              <w:rPr>
                <w:rFonts w:cs="Times New Roman"/>
              </w:rPr>
              <w:t>.</w:t>
            </w:r>
            <w:r w:rsidRPr="00BE30B0">
              <w:rPr>
                <w:rFonts w:cs="Times New Roman"/>
              </w:rPr>
              <w:t>324</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610</w:t>
            </w:r>
            <w:r w:rsidR="00FB3EA1" w:rsidRPr="00BE30B0">
              <w:rPr>
                <w:rFonts w:cs="Times New Roman"/>
              </w:rPr>
              <w:t>.</w:t>
            </w:r>
            <w:r w:rsidRPr="00BE30B0">
              <w:rPr>
                <w:rFonts w:cs="Times New Roman"/>
              </w:rPr>
              <w:t>67</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2029</w:t>
            </w:r>
            <w:r w:rsidR="00FB3EA1" w:rsidRPr="00BE30B0">
              <w:rPr>
                <w:rFonts w:cs="Times New Roman"/>
              </w:rPr>
              <w:t>.</w:t>
            </w:r>
            <w:r w:rsidRPr="00BE30B0">
              <w:rPr>
                <w:rFonts w:cs="Times New Roman"/>
              </w:rPr>
              <w:t>7</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196414</w:t>
            </w:r>
            <w:r w:rsidR="00FB3EA1" w:rsidRPr="00BE30B0">
              <w:rPr>
                <w:rFonts w:cs="Times New Roman"/>
              </w:rPr>
              <w:t>.</w:t>
            </w:r>
            <w:r w:rsidRPr="00BE30B0">
              <w:rPr>
                <w:rFonts w:cs="Times New Roman"/>
              </w:rPr>
              <w:t>4</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119944</w:t>
            </w:r>
            <w:r w:rsidR="00FB3EA1" w:rsidRPr="00BE30B0">
              <w:rPr>
                <w:rFonts w:cs="Times New Roman"/>
              </w:rPr>
              <w:t>.</w:t>
            </w:r>
            <w:r w:rsidRPr="00BE30B0">
              <w:rPr>
                <w:rFonts w:cs="Times New Roman"/>
              </w:rPr>
              <w:t>7</w:t>
            </w:r>
          </w:p>
        </w:tc>
      </w:tr>
      <w:tr w:rsidR="00C70F2D" w:rsidRPr="00BE30B0" w:rsidTr="00C12138">
        <w:trPr>
          <w:trHeight w:val="284"/>
        </w:trPr>
        <w:tc>
          <w:tcPr>
            <w:tcW w:w="2977" w:type="dxa"/>
            <w:noWrap/>
            <w:hideMark/>
          </w:tcPr>
          <w:p w:rsidR="00C70F2D" w:rsidRPr="00BE30B0" w:rsidRDefault="00C70F2D" w:rsidP="00C70F2D">
            <w:r w:rsidRPr="00BE30B0">
              <w:t>Lime</w:t>
            </w:r>
          </w:p>
        </w:tc>
        <w:tc>
          <w:tcPr>
            <w:tcW w:w="1134" w:type="dxa"/>
            <w:noWrap/>
            <w:hideMark/>
          </w:tcPr>
          <w:p w:rsidR="00C70F2D" w:rsidRPr="00BE30B0" w:rsidRDefault="00C70F2D" w:rsidP="00C70F2D">
            <w:pPr>
              <w:jc w:val="center"/>
            </w:pPr>
            <w:r w:rsidRPr="00BE30B0">
              <w:t>tn</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211</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13687</w:t>
            </w:r>
            <w:r w:rsidR="00FB3EA1" w:rsidRPr="00BE30B0">
              <w:rPr>
                <w:rFonts w:cs="Times New Roman"/>
              </w:rPr>
              <w:t>.</w:t>
            </w:r>
            <w:r w:rsidRPr="00BE30B0">
              <w:rPr>
                <w:rFonts w:cs="Times New Roman"/>
              </w:rPr>
              <w:t>31</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2893</w:t>
            </w:r>
            <w:r w:rsidR="00FB3EA1" w:rsidRPr="00BE30B0">
              <w:rPr>
                <w:rFonts w:cs="Times New Roman"/>
              </w:rPr>
              <w:t>.</w:t>
            </w:r>
            <w:r w:rsidRPr="00BE30B0">
              <w:rPr>
                <w:rFonts w:cs="Times New Roman"/>
              </w:rPr>
              <w:t>4</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12492</w:t>
            </w:r>
            <w:r w:rsidR="00FB3EA1" w:rsidRPr="00BE30B0">
              <w:rPr>
                <w:rFonts w:cs="Times New Roman"/>
              </w:rPr>
              <w:t>.</w:t>
            </w:r>
            <w:r w:rsidRPr="00BE30B0">
              <w:rPr>
                <w:rFonts w:cs="Times New Roman"/>
              </w:rPr>
              <w:t>4</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170988</w:t>
            </w:r>
            <w:r w:rsidR="00FB3EA1" w:rsidRPr="00BE30B0">
              <w:rPr>
                <w:rFonts w:cs="Times New Roman"/>
              </w:rPr>
              <w:t>.</w:t>
            </w:r>
            <w:r w:rsidRPr="00BE30B0">
              <w:rPr>
                <w:rFonts w:cs="Times New Roman"/>
              </w:rPr>
              <w:t>0</w:t>
            </w:r>
          </w:p>
        </w:tc>
      </w:tr>
      <w:tr w:rsidR="00C70F2D" w:rsidRPr="00BE30B0" w:rsidTr="00C12138">
        <w:trPr>
          <w:trHeight w:val="284"/>
        </w:trPr>
        <w:tc>
          <w:tcPr>
            <w:tcW w:w="2977" w:type="dxa"/>
            <w:noWrap/>
            <w:hideMark/>
          </w:tcPr>
          <w:p w:rsidR="00C70F2D" w:rsidRPr="00BE30B0" w:rsidRDefault="00C70F2D" w:rsidP="00C70F2D">
            <w:r w:rsidRPr="00BE30B0">
              <w:t>Coloring pigment</w:t>
            </w:r>
          </w:p>
        </w:tc>
        <w:tc>
          <w:tcPr>
            <w:tcW w:w="1134" w:type="dxa"/>
            <w:noWrap/>
            <w:hideMark/>
          </w:tcPr>
          <w:p w:rsidR="00C70F2D" w:rsidRPr="00BE30B0" w:rsidRDefault="00C70F2D" w:rsidP="00C70F2D">
            <w:pPr>
              <w:jc w:val="center"/>
            </w:pPr>
            <w:r w:rsidRPr="00BE30B0">
              <w:t>tn</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002</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307735</w:t>
            </w:r>
            <w:r w:rsidR="00FB3EA1" w:rsidRPr="00BE30B0">
              <w:rPr>
                <w:rFonts w:cs="Times New Roman"/>
              </w:rPr>
              <w:t>.</w:t>
            </w:r>
            <w:r w:rsidRPr="00BE30B0">
              <w:rPr>
                <w:rFonts w:cs="Times New Roman"/>
              </w:rPr>
              <w:t>3</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563</w:t>
            </w:r>
            <w:r w:rsidR="00FB3EA1" w:rsidRPr="00BE30B0">
              <w:rPr>
                <w:rFonts w:cs="Times New Roman"/>
              </w:rPr>
              <w:t>.</w:t>
            </w:r>
            <w:r w:rsidRPr="00BE30B0">
              <w:rPr>
                <w:rFonts w:cs="Times New Roman"/>
              </w:rPr>
              <w:t>4</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108</w:t>
            </w:r>
            <w:r w:rsidR="00FB3EA1" w:rsidRPr="00BE30B0">
              <w:rPr>
                <w:rFonts w:cs="Times New Roman"/>
              </w:rPr>
              <w:t>.</w:t>
            </w:r>
            <w:r w:rsidRPr="00BE30B0">
              <w:rPr>
                <w:rFonts w:cs="Times New Roman"/>
              </w:rPr>
              <w:t>2</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33297</w:t>
            </w:r>
            <w:r w:rsidR="00FB3EA1" w:rsidRPr="00BE30B0">
              <w:rPr>
                <w:rFonts w:cs="Times New Roman"/>
              </w:rPr>
              <w:t>.</w:t>
            </w:r>
            <w:r w:rsidRPr="00BE30B0">
              <w:rPr>
                <w:rFonts w:cs="Times New Roman"/>
              </w:rPr>
              <w:t>0</w:t>
            </w:r>
          </w:p>
        </w:tc>
      </w:tr>
      <w:tr w:rsidR="00C70F2D" w:rsidRPr="00BE30B0" w:rsidTr="00C12138">
        <w:trPr>
          <w:trHeight w:val="284"/>
        </w:trPr>
        <w:tc>
          <w:tcPr>
            <w:tcW w:w="2977" w:type="dxa"/>
            <w:noWrap/>
            <w:hideMark/>
          </w:tcPr>
          <w:p w:rsidR="00C70F2D" w:rsidRPr="00BE30B0" w:rsidRDefault="00C70F2D" w:rsidP="00C70F2D">
            <w:r w:rsidRPr="00BE30B0">
              <w:t>Lime dust</w:t>
            </w:r>
          </w:p>
        </w:tc>
        <w:tc>
          <w:tcPr>
            <w:tcW w:w="1134" w:type="dxa"/>
            <w:noWrap/>
            <w:hideMark/>
          </w:tcPr>
          <w:p w:rsidR="00C70F2D" w:rsidRPr="00BE30B0" w:rsidRDefault="00C70F2D" w:rsidP="00C70F2D">
            <w:pPr>
              <w:jc w:val="center"/>
            </w:pPr>
            <w:r w:rsidRPr="00BE30B0">
              <w:t>tn</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058</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105</w:t>
            </w:r>
            <w:r w:rsidR="00FB3EA1" w:rsidRPr="00BE30B0">
              <w:rPr>
                <w:rFonts w:cs="Times New Roman"/>
              </w:rPr>
              <w:t>.</w:t>
            </w:r>
            <w:r w:rsidRPr="00BE30B0">
              <w:rPr>
                <w:rFonts w:cs="Times New Roman"/>
              </w:rPr>
              <w:t>60</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6</w:t>
            </w:r>
            <w:r w:rsidR="00FB3EA1" w:rsidRPr="00BE30B0">
              <w:rPr>
                <w:rFonts w:cs="Times New Roman"/>
              </w:rPr>
              <w:t>.</w:t>
            </w:r>
            <w:r w:rsidRPr="00BE30B0">
              <w:rPr>
                <w:rFonts w:cs="Times New Roman"/>
              </w:rPr>
              <w:t>1</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3417</w:t>
            </w:r>
            <w:r w:rsidR="00FB3EA1" w:rsidRPr="00BE30B0">
              <w:rPr>
                <w:rFonts w:cs="Times New Roman"/>
              </w:rPr>
              <w:t>.</w:t>
            </w:r>
            <w:r w:rsidRPr="00BE30B0">
              <w:rPr>
                <w:rFonts w:cs="Times New Roman"/>
              </w:rPr>
              <w:t>1</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360</w:t>
            </w:r>
            <w:r w:rsidR="00FB3EA1" w:rsidRPr="00BE30B0">
              <w:rPr>
                <w:rFonts w:cs="Times New Roman"/>
              </w:rPr>
              <w:t>.</w:t>
            </w:r>
            <w:r w:rsidRPr="00BE30B0">
              <w:rPr>
                <w:rFonts w:cs="Times New Roman"/>
              </w:rPr>
              <w:t>8</w:t>
            </w:r>
          </w:p>
        </w:tc>
      </w:tr>
      <w:tr w:rsidR="00C70F2D" w:rsidRPr="00BE30B0" w:rsidTr="00C12138">
        <w:trPr>
          <w:trHeight w:val="284"/>
        </w:trPr>
        <w:tc>
          <w:tcPr>
            <w:tcW w:w="2977" w:type="dxa"/>
            <w:noWrap/>
            <w:hideMark/>
          </w:tcPr>
          <w:p w:rsidR="00C70F2D" w:rsidRPr="00BE30B0" w:rsidRDefault="00C70F2D" w:rsidP="00C70F2D">
            <w:r w:rsidRPr="00BE30B0">
              <w:t>Zilpebs</w:t>
            </w:r>
          </w:p>
        </w:tc>
        <w:tc>
          <w:tcPr>
            <w:tcW w:w="1134" w:type="dxa"/>
            <w:noWrap/>
            <w:hideMark/>
          </w:tcPr>
          <w:p w:rsidR="00C70F2D" w:rsidRPr="00BE30B0" w:rsidRDefault="00C70F2D" w:rsidP="00C70F2D">
            <w:pPr>
              <w:jc w:val="center"/>
            </w:pPr>
            <w:r w:rsidRPr="00BE30B0">
              <w:t>kg</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119</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179</w:t>
            </w:r>
            <w:r w:rsidR="00FB3EA1" w:rsidRPr="00BE30B0">
              <w:rPr>
                <w:rFonts w:cs="Times New Roman"/>
              </w:rPr>
              <w:t>.</w:t>
            </w:r>
            <w:r w:rsidRPr="00BE30B0">
              <w:rPr>
                <w:rFonts w:cs="Times New Roman"/>
              </w:rPr>
              <w:t>31</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21</w:t>
            </w:r>
            <w:r w:rsidR="00FB3EA1" w:rsidRPr="00BE30B0">
              <w:rPr>
                <w:rFonts w:cs="Times New Roman"/>
              </w:rPr>
              <w:t>.</w:t>
            </w:r>
            <w:r w:rsidRPr="00BE30B0">
              <w:rPr>
                <w:rFonts w:cs="Times New Roman"/>
              </w:rPr>
              <w:t>3</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7036</w:t>
            </w:r>
            <w:r w:rsidR="00FB3EA1" w:rsidRPr="00BE30B0">
              <w:rPr>
                <w:rFonts w:cs="Times New Roman"/>
              </w:rPr>
              <w:t>.</w:t>
            </w:r>
            <w:r w:rsidRPr="00BE30B0">
              <w:rPr>
                <w:rFonts w:cs="Times New Roman"/>
              </w:rPr>
              <w:t>0</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1261</w:t>
            </w:r>
            <w:r w:rsidR="00FB3EA1" w:rsidRPr="00BE30B0">
              <w:rPr>
                <w:rFonts w:cs="Times New Roman"/>
              </w:rPr>
              <w:t>.</w:t>
            </w:r>
            <w:r w:rsidRPr="00BE30B0">
              <w:rPr>
                <w:rFonts w:cs="Times New Roman"/>
              </w:rPr>
              <w:t>6</w:t>
            </w:r>
          </w:p>
        </w:tc>
      </w:tr>
      <w:tr w:rsidR="00C70F2D" w:rsidRPr="00BE30B0" w:rsidTr="00C12138">
        <w:trPr>
          <w:trHeight w:val="284"/>
        </w:trPr>
        <w:tc>
          <w:tcPr>
            <w:tcW w:w="2977" w:type="dxa"/>
            <w:noWrap/>
            <w:hideMark/>
          </w:tcPr>
          <w:p w:rsidR="00C70F2D" w:rsidRPr="00BE30B0" w:rsidRDefault="00C70F2D" w:rsidP="00C70F2D">
            <w:r w:rsidRPr="00BE30B0">
              <w:t>Balls</w:t>
            </w:r>
          </w:p>
        </w:tc>
        <w:tc>
          <w:tcPr>
            <w:tcW w:w="1134" w:type="dxa"/>
            <w:noWrap/>
            <w:hideMark/>
          </w:tcPr>
          <w:p w:rsidR="00C70F2D" w:rsidRPr="00BE30B0" w:rsidRDefault="00C70F2D" w:rsidP="00C70F2D">
            <w:pPr>
              <w:jc w:val="center"/>
            </w:pPr>
            <w:r w:rsidRPr="00BE30B0">
              <w:t>kg</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116</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2</w:t>
            </w:r>
            <w:r w:rsidR="00FB3EA1" w:rsidRPr="00BE30B0">
              <w:rPr>
                <w:rFonts w:cs="Times New Roman"/>
              </w:rPr>
              <w:t>.</w:t>
            </w:r>
            <w:r w:rsidRPr="00BE30B0">
              <w:rPr>
                <w:rFonts w:cs="Times New Roman"/>
              </w:rPr>
              <w:t>00</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2</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6884</w:t>
            </w:r>
            <w:r w:rsidR="00FB3EA1" w:rsidRPr="00BE30B0">
              <w:rPr>
                <w:rFonts w:cs="Times New Roman"/>
              </w:rPr>
              <w:t>.</w:t>
            </w:r>
            <w:r w:rsidRPr="00BE30B0">
              <w:rPr>
                <w:rFonts w:cs="Times New Roman"/>
              </w:rPr>
              <w:t>0</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13</w:t>
            </w:r>
            <w:r w:rsidR="00FB3EA1" w:rsidRPr="00BE30B0">
              <w:rPr>
                <w:rFonts w:cs="Times New Roman"/>
              </w:rPr>
              <w:t>.</w:t>
            </w:r>
            <w:r w:rsidRPr="00BE30B0">
              <w:rPr>
                <w:rFonts w:cs="Times New Roman"/>
              </w:rPr>
              <w:t>8</w:t>
            </w:r>
          </w:p>
        </w:tc>
      </w:tr>
      <w:tr w:rsidR="00C70F2D" w:rsidRPr="00BE30B0" w:rsidTr="00C12138">
        <w:trPr>
          <w:trHeight w:val="284"/>
        </w:trPr>
        <w:tc>
          <w:tcPr>
            <w:tcW w:w="2977" w:type="dxa"/>
            <w:noWrap/>
            <w:hideMark/>
          </w:tcPr>
          <w:p w:rsidR="00C70F2D" w:rsidRPr="00BE30B0" w:rsidRDefault="00C70F2D" w:rsidP="00C70F2D">
            <w:r w:rsidRPr="00BE30B0">
              <w:t>Autoclave rubber</w:t>
            </w:r>
          </w:p>
        </w:tc>
        <w:tc>
          <w:tcPr>
            <w:tcW w:w="1134" w:type="dxa"/>
            <w:noWrap/>
            <w:hideMark/>
          </w:tcPr>
          <w:p w:rsidR="00C70F2D" w:rsidRPr="00BE30B0" w:rsidRDefault="00C70F2D" w:rsidP="00C70F2D">
            <w:pPr>
              <w:jc w:val="center"/>
            </w:pPr>
            <w:r w:rsidRPr="00BE30B0">
              <w:t>kg</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002</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7123</w:t>
            </w:r>
            <w:r w:rsidR="00FB3EA1" w:rsidRPr="00BE30B0">
              <w:rPr>
                <w:rFonts w:cs="Times New Roman"/>
              </w:rPr>
              <w:t>.</w:t>
            </w:r>
            <w:r w:rsidRPr="00BE30B0">
              <w:rPr>
                <w:rFonts w:cs="Times New Roman"/>
              </w:rPr>
              <w:t>35</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17</w:t>
            </w:r>
            <w:r w:rsidR="00FB3EA1" w:rsidRPr="00BE30B0">
              <w:rPr>
                <w:rFonts w:cs="Times New Roman"/>
              </w:rPr>
              <w:t>.</w:t>
            </w:r>
            <w:r w:rsidRPr="00BE30B0">
              <w:rPr>
                <w:rFonts w:cs="Times New Roman"/>
              </w:rPr>
              <w:t>3</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143</w:t>
            </w:r>
            <w:r w:rsidR="00FB3EA1" w:rsidRPr="00BE30B0">
              <w:rPr>
                <w:rFonts w:cs="Times New Roman"/>
              </w:rPr>
              <w:t>.</w:t>
            </w:r>
            <w:r w:rsidRPr="00BE30B0">
              <w:rPr>
                <w:rFonts w:cs="Times New Roman"/>
              </w:rPr>
              <w:t>7</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1023</w:t>
            </w:r>
            <w:r w:rsidR="00FB3EA1" w:rsidRPr="00BE30B0">
              <w:rPr>
                <w:rFonts w:cs="Times New Roman"/>
              </w:rPr>
              <w:t>.</w:t>
            </w:r>
            <w:r w:rsidRPr="00BE30B0">
              <w:rPr>
                <w:rFonts w:cs="Times New Roman"/>
              </w:rPr>
              <w:t>7</w:t>
            </w:r>
          </w:p>
        </w:tc>
      </w:tr>
      <w:tr w:rsidR="00C70F2D" w:rsidRPr="00BE30B0" w:rsidTr="00C12138">
        <w:trPr>
          <w:trHeight w:val="284"/>
        </w:trPr>
        <w:tc>
          <w:tcPr>
            <w:tcW w:w="2977" w:type="dxa"/>
            <w:noWrap/>
            <w:hideMark/>
          </w:tcPr>
          <w:p w:rsidR="00C70F2D" w:rsidRPr="00BE30B0" w:rsidRDefault="00C70F2D" w:rsidP="00C70F2D">
            <w:r w:rsidRPr="00BE30B0">
              <w:t>Recycled water</w:t>
            </w:r>
          </w:p>
        </w:tc>
        <w:tc>
          <w:tcPr>
            <w:tcW w:w="1134" w:type="dxa"/>
            <w:noWrap/>
            <w:hideMark/>
          </w:tcPr>
          <w:p w:rsidR="00C70F2D" w:rsidRPr="00BE30B0" w:rsidRDefault="00C70F2D" w:rsidP="00C70F2D">
            <w:pPr>
              <w:jc w:val="center"/>
            </w:pPr>
            <w:r w:rsidRPr="00BE30B0">
              <w:t>m3</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134</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13</w:t>
            </w:r>
            <w:r w:rsidR="00FB3EA1" w:rsidRPr="00BE30B0">
              <w:rPr>
                <w:rFonts w:cs="Times New Roman"/>
              </w:rPr>
              <w:t>.</w:t>
            </w:r>
            <w:r w:rsidRPr="00BE30B0">
              <w:rPr>
                <w:rFonts w:cs="Times New Roman"/>
              </w:rPr>
              <w:t>85</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1</w:t>
            </w:r>
            <w:r w:rsidR="00FB3EA1" w:rsidRPr="00BE30B0">
              <w:rPr>
                <w:rFonts w:cs="Times New Roman"/>
              </w:rPr>
              <w:t>.</w:t>
            </w:r>
            <w:r w:rsidRPr="00BE30B0">
              <w:rPr>
                <w:rFonts w:cs="Times New Roman"/>
              </w:rPr>
              <w:t>9</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7929</w:t>
            </w:r>
            <w:r w:rsidR="00FB3EA1" w:rsidRPr="00BE30B0">
              <w:rPr>
                <w:rFonts w:cs="Times New Roman"/>
              </w:rPr>
              <w:t>.</w:t>
            </w:r>
            <w:r w:rsidRPr="00BE30B0">
              <w:rPr>
                <w:rFonts w:cs="Times New Roman"/>
              </w:rPr>
              <w:t>8</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109</w:t>
            </w:r>
            <w:r w:rsidR="00FB3EA1" w:rsidRPr="00BE30B0">
              <w:rPr>
                <w:rFonts w:cs="Times New Roman"/>
              </w:rPr>
              <w:t>.</w:t>
            </w:r>
            <w:r w:rsidRPr="00BE30B0">
              <w:rPr>
                <w:rFonts w:cs="Times New Roman"/>
              </w:rPr>
              <w:t>8</w:t>
            </w:r>
          </w:p>
        </w:tc>
      </w:tr>
      <w:tr w:rsidR="00C70F2D" w:rsidRPr="00BE30B0" w:rsidTr="00C12138">
        <w:trPr>
          <w:trHeight w:val="284"/>
        </w:trPr>
        <w:tc>
          <w:tcPr>
            <w:tcW w:w="2977" w:type="dxa"/>
            <w:noWrap/>
            <w:hideMark/>
          </w:tcPr>
          <w:p w:rsidR="00C70F2D" w:rsidRPr="00BE30B0" w:rsidRDefault="00C70F2D" w:rsidP="00C70F2D">
            <w:r w:rsidRPr="00BE30B0">
              <w:t>Return of materials</w:t>
            </w:r>
          </w:p>
        </w:tc>
        <w:tc>
          <w:tcPr>
            <w:tcW w:w="1134" w:type="dxa"/>
            <w:noWrap/>
            <w:hideMark/>
          </w:tcPr>
          <w:p w:rsidR="00C70F2D" w:rsidRPr="00BE30B0" w:rsidRDefault="00C70F2D" w:rsidP="00C70F2D">
            <w:pPr>
              <w:jc w:val="center"/>
            </w:pPr>
          </w:p>
        </w:tc>
        <w:tc>
          <w:tcPr>
            <w:tcW w:w="1017" w:type="dxa"/>
            <w:noWrap/>
            <w:vAlign w:val="bottom"/>
            <w:hideMark/>
          </w:tcPr>
          <w:p w:rsidR="00C70F2D" w:rsidRPr="00BE30B0" w:rsidRDefault="00C70F2D" w:rsidP="00C70F2D">
            <w:pPr>
              <w:jc w:val="center"/>
              <w:rPr>
                <w:rFonts w:cs="Times New Roman"/>
              </w:rPr>
            </w:pPr>
          </w:p>
        </w:tc>
        <w:tc>
          <w:tcPr>
            <w:tcW w:w="1110" w:type="dxa"/>
            <w:noWrap/>
            <w:vAlign w:val="bottom"/>
            <w:hideMark/>
          </w:tcPr>
          <w:p w:rsidR="00C70F2D" w:rsidRPr="00BE30B0" w:rsidRDefault="00C70F2D" w:rsidP="00C70F2D">
            <w:pPr>
              <w:jc w:val="center"/>
              <w:rPr>
                <w:rFonts w:cs="Times New Roman"/>
              </w:rPr>
            </w:pPr>
          </w:p>
        </w:tc>
        <w:tc>
          <w:tcPr>
            <w:tcW w:w="1133" w:type="dxa"/>
            <w:noWrap/>
            <w:vAlign w:val="bottom"/>
            <w:hideMark/>
          </w:tcPr>
          <w:p w:rsidR="00C70F2D" w:rsidRPr="00BE30B0" w:rsidRDefault="00C70F2D" w:rsidP="00C70F2D">
            <w:pPr>
              <w:jc w:val="center"/>
              <w:rPr>
                <w:rFonts w:cs="Times New Roman"/>
              </w:rPr>
            </w:pPr>
            <w:r w:rsidRPr="00BE30B0">
              <w:rPr>
                <w:rFonts w:cs="Times New Roman"/>
              </w:rPr>
              <w:t>-27</w:t>
            </w:r>
            <w:r w:rsidR="00FB3EA1" w:rsidRPr="00BE30B0">
              <w:rPr>
                <w:rFonts w:cs="Times New Roman"/>
              </w:rPr>
              <w:t>.</w:t>
            </w:r>
            <w:r w:rsidRPr="00BE30B0">
              <w:rPr>
                <w:rFonts w:cs="Times New Roman"/>
              </w:rPr>
              <w:t>5</w:t>
            </w:r>
          </w:p>
        </w:tc>
        <w:tc>
          <w:tcPr>
            <w:tcW w:w="1134" w:type="dxa"/>
            <w:noWrap/>
            <w:vAlign w:val="bottom"/>
            <w:hideMark/>
          </w:tcPr>
          <w:p w:rsidR="00C70F2D" w:rsidRPr="00BE30B0" w:rsidRDefault="00C70F2D" w:rsidP="00C70F2D">
            <w:pPr>
              <w:jc w:val="center"/>
              <w:rPr>
                <w:rFonts w:cs="Times New Roman"/>
              </w:rPr>
            </w:pPr>
          </w:p>
        </w:tc>
        <w:tc>
          <w:tcPr>
            <w:tcW w:w="1280" w:type="dxa"/>
            <w:noWrap/>
            <w:vAlign w:val="bottom"/>
            <w:hideMark/>
          </w:tcPr>
          <w:p w:rsidR="00C70F2D" w:rsidRPr="00BE30B0" w:rsidRDefault="00C70F2D" w:rsidP="00C70F2D">
            <w:pPr>
              <w:jc w:val="center"/>
              <w:rPr>
                <w:rFonts w:cs="Times New Roman"/>
              </w:rPr>
            </w:pPr>
            <w:r w:rsidRPr="00BE30B0">
              <w:rPr>
                <w:rFonts w:cs="Times New Roman"/>
              </w:rPr>
              <w:t>-1624</w:t>
            </w:r>
            <w:r w:rsidR="00FB3EA1" w:rsidRPr="00BE30B0">
              <w:rPr>
                <w:rFonts w:cs="Times New Roman"/>
              </w:rPr>
              <w:t>.</w:t>
            </w:r>
            <w:r w:rsidRPr="00BE30B0">
              <w:rPr>
                <w:rFonts w:cs="Times New Roman"/>
              </w:rPr>
              <w:t>4</w:t>
            </w:r>
          </w:p>
        </w:tc>
      </w:tr>
      <w:tr w:rsidR="00C70F2D" w:rsidRPr="00BE30B0" w:rsidTr="00C12138">
        <w:trPr>
          <w:trHeight w:val="284"/>
        </w:trPr>
        <w:tc>
          <w:tcPr>
            <w:tcW w:w="2977" w:type="dxa"/>
            <w:noWrap/>
            <w:hideMark/>
          </w:tcPr>
          <w:p w:rsidR="00C70F2D" w:rsidRPr="00BE30B0" w:rsidRDefault="00C70F2D" w:rsidP="00C70F2D">
            <w:r w:rsidRPr="00BE30B0">
              <w:t>Lime screening</w:t>
            </w:r>
          </w:p>
        </w:tc>
        <w:tc>
          <w:tcPr>
            <w:tcW w:w="1134" w:type="dxa"/>
            <w:noWrap/>
            <w:hideMark/>
          </w:tcPr>
          <w:p w:rsidR="00C70F2D" w:rsidRPr="00BE30B0" w:rsidRDefault="00C70F2D" w:rsidP="00C70F2D">
            <w:pPr>
              <w:jc w:val="center"/>
            </w:pP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017</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2992</w:t>
            </w:r>
            <w:r w:rsidR="00FB3EA1" w:rsidRPr="00BE30B0">
              <w:rPr>
                <w:rFonts w:cs="Times New Roman"/>
              </w:rPr>
              <w:t>.</w:t>
            </w:r>
            <w:r w:rsidRPr="00BE30B0">
              <w:rPr>
                <w:rFonts w:cs="Times New Roman"/>
              </w:rPr>
              <w:t>00</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50</w:t>
            </w:r>
            <w:r w:rsidR="00FB3EA1" w:rsidRPr="00BE30B0">
              <w:rPr>
                <w:rFonts w:cs="Times New Roman"/>
              </w:rPr>
              <w:t>.</w:t>
            </w:r>
            <w:r w:rsidRPr="00BE30B0">
              <w:rPr>
                <w:rFonts w:cs="Times New Roman"/>
              </w:rPr>
              <w:t>3</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994</w:t>
            </w:r>
            <w:r w:rsidR="00FB3EA1" w:rsidRPr="00BE30B0">
              <w:rPr>
                <w:rFonts w:cs="Times New Roman"/>
              </w:rPr>
              <w:t>.</w:t>
            </w:r>
            <w:r w:rsidRPr="00BE30B0">
              <w:rPr>
                <w:rFonts w:cs="Times New Roman"/>
              </w:rPr>
              <w:t>1</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2974</w:t>
            </w:r>
            <w:r w:rsidR="00FB3EA1" w:rsidRPr="00BE30B0">
              <w:rPr>
                <w:rFonts w:cs="Times New Roman"/>
              </w:rPr>
              <w:t>.</w:t>
            </w:r>
            <w:r w:rsidRPr="00BE30B0">
              <w:rPr>
                <w:rFonts w:cs="Times New Roman"/>
              </w:rPr>
              <w:t>3</w:t>
            </w:r>
          </w:p>
        </w:tc>
      </w:tr>
      <w:tr w:rsidR="00C70F2D" w:rsidRPr="00BE30B0" w:rsidTr="00C12138">
        <w:trPr>
          <w:trHeight w:val="284"/>
        </w:trPr>
        <w:tc>
          <w:tcPr>
            <w:tcW w:w="2977" w:type="dxa"/>
            <w:noWrap/>
            <w:hideMark/>
          </w:tcPr>
          <w:p w:rsidR="00C70F2D" w:rsidRPr="00BE30B0" w:rsidRDefault="00C70F2D" w:rsidP="00C70F2D">
            <w:r w:rsidRPr="00BE30B0">
              <w:t>Process steam</w:t>
            </w:r>
          </w:p>
        </w:tc>
        <w:tc>
          <w:tcPr>
            <w:tcW w:w="1134" w:type="dxa"/>
            <w:noWrap/>
            <w:hideMark/>
          </w:tcPr>
          <w:p w:rsidR="00C70F2D" w:rsidRPr="00BE30B0" w:rsidRDefault="00C70F2D" w:rsidP="00C70F2D">
            <w:pPr>
              <w:jc w:val="center"/>
            </w:pPr>
            <w:r w:rsidRPr="00BE30B0">
              <w:t>G</w:t>
            </w:r>
            <w:r w:rsidR="00593018" w:rsidRPr="00BE30B0">
              <w:t>/</w:t>
            </w:r>
            <w:r w:rsidRPr="00BE30B0">
              <w:t>cal</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0</w:t>
            </w:r>
            <w:r w:rsidR="00FB3EA1" w:rsidRPr="00BE30B0">
              <w:rPr>
                <w:rFonts w:cs="Times New Roman"/>
              </w:rPr>
              <w:t>.</w:t>
            </w:r>
            <w:r w:rsidRPr="00BE30B0">
              <w:rPr>
                <w:rFonts w:cs="Times New Roman"/>
              </w:rPr>
              <w:t>374</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1558</w:t>
            </w:r>
            <w:r w:rsidR="00FB3EA1" w:rsidRPr="00BE30B0">
              <w:rPr>
                <w:rFonts w:cs="Times New Roman"/>
              </w:rPr>
              <w:t>.</w:t>
            </w:r>
            <w:r w:rsidRPr="00BE30B0">
              <w:rPr>
                <w:rFonts w:cs="Times New Roman"/>
              </w:rPr>
              <w:t>83</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583</w:t>
            </w:r>
            <w:r w:rsidR="00FB3EA1" w:rsidRPr="00BE30B0">
              <w:rPr>
                <w:rFonts w:cs="Times New Roman"/>
              </w:rPr>
              <w:t>.</w:t>
            </w:r>
            <w:r w:rsidRPr="00BE30B0">
              <w:rPr>
                <w:rFonts w:cs="Times New Roman"/>
              </w:rPr>
              <w:t>8</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22130</w:t>
            </w:r>
            <w:r w:rsidR="00FB3EA1" w:rsidRPr="00BE30B0">
              <w:rPr>
                <w:rFonts w:cs="Times New Roman"/>
              </w:rPr>
              <w:t>.</w:t>
            </w:r>
            <w:r w:rsidRPr="00BE30B0">
              <w:rPr>
                <w:rFonts w:cs="Times New Roman"/>
              </w:rPr>
              <w:t>0</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34496</w:t>
            </w:r>
            <w:r w:rsidR="00FB3EA1" w:rsidRPr="00BE30B0">
              <w:rPr>
                <w:rFonts w:cs="Times New Roman"/>
              </w:rPr>
              <w:t>.</w:t>
            </w:r>
            <w:r w:rsidRPr="00BE30B0">
              <w:rPr>
                <w:rFonts w:cs="Times New Roman"/>
              </w:rPr>
              <w:t>8</w:t>
            </w:r>
          </w:p>
        </w:tc>
      </w:tr>
      <w:tr w:rsidR="00C70F2D" w:rsidRPr="00BE30B0" w:rsidTr="00C12138">
        <w:trPr>
          <w:trHeight w:val="284"/>
        </w:trPr>
        <w:tc>
          <w:tcPr>
            <w:tcW w:w="2977" w:type="dxa"/>
            <w:noWrap/>
            <w:hideMark/>
          </w:tcPr>
          <w:p w:rsidR="00C70F2D" w:rsidRPr="00BE30B0" w:rsidRDefault="00C70F2D" w:rsidP="00C70F2D">
            <w:r w:rsidRPr="00BE30B0">
              <w:t>Compressed air</w:t>
            </w:r>
          </w:p>
        </w:tc>
        <w:tc>
          <w:tcPr>
            <w:tcW w:w="1134" w:type="dxa"/>
            <w:noWrap/>
            <w:hideMark/>
          </w:tcPr>
          <w:p w:rsidR="00C70F2D" w:rsidRPr="00BE30B0" w:rsidRDefault="00C70F2D" w:rsidP="00C70F2D">
            <w:pPr>
              <w:jc w:val="center"/>
            </w:pPr>
            <w:r w:rsidRPr="00BE30B0">
              <w:t>m3</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257</w:t>
            </w:r>
            <w:r w:rsidR="00FB3EA1" w:rsidRPr="00BE30B0">
              <w:rPr>
                <w:rFonts w:cs="Times New Roman"/>
              </w:rPr>
              <w:t>.</w:t>
            </w:r>
            <w:r w:rsidRPr="00BE30B0">
              <w:rPr>
                <w:rFonts w:cs="Times New Roman"/>
              </w:rPr>
              <w:t>7</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2</w:t>
            </w:r>
            <w:r w:rsidR="00FB3EA1" w:rsidRPr="00BE30B0">
              <w:rPr>
                <w:rFonts w:cs="Times New Roman"/>
              </w:rPr>
              <w:t>.</w:t>
            </w:r>
            <w:r w:rsidRPr="00BE30B0">
              <w:rPr>
                <w:rFonts w:cs="Times New Roman"/>
              </w:rPr>
              <w:t>15</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554</w:t>
            </w:r>
            <w:r w:rsidR="00FB3EA1" w:rsidRPr="00BE30B0">
              <w:rPr>
                <w:rFonts w:cs="Times New Roman"/>
              </w:rPr>
              <w:t>.</w:t>
            </w:r>
            <w:r w:rsidRPr="00BE30B0">
              <w:rPr>
                <w:rFonts w:cs="Times New Roman"/>
              </w:rPr>
              <w:t>1</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15229175</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32742</w:t>
            </w:r>
            <w:r w:rsidR="00FB3EA1" w:rsidRPr="00BE30B0">
              <w:rPr>
                <w:rFonts w:cs="Times New Roman"/>
              </w:rPr>
              <w:t>.</w:t>
            </w:r>
            <w:r w:rsidRPr="00BE30B0">
              <w:rPr>
                <w:rFonts w:cs="Times New Roman"/>
              </w:rPr>
              <w:t>8</w:t>
            </w:r>
          </w:p>
        </w:tc>
      </w:tr>
      <w:tr w:rsidR="00C70F2D" w:rsidRPr="00BE30B0" w:rsidTr="00C12138">
        <w:trPr>
          <w:trHeight w:val="284"/>
        </w:trPr>
        <w:tc>
          <w:tcPr>
            <w:tcW w:w="2977" w:type="dxa"/>
            <w:noWrap/>
            <w:hideMark/>
          </w:tcPr>
          <w:p w:rsidR="00C70F2D" w:rsidRPr="00BE30B0" w:rsidRDefault="00C70F2D" w:rsidP="00C70F2D">
            <w:r w:rsidRPr="00BE30B0">
              <w:t>Technological electricity</w:t>
            </w:r>
          </w:p>
        </w:tc>
        <w:tc>
          <w:tcPr>
            <w:tcW w:w="1134" w:type="dxa"/>
            <w:noWrap/>
            <w:hideMark/>
          </w:tcPr>
          <w:p w:rsidR="00C70F2D" w:rsidRPr="00BE30B0" w:rsidRDefault="00C70F2D" w:rsidP="00C70F2D">
            <w:pPr>
              <w:jc w:val="center"/>
            </w:pPr>
            <w:r w:rsidRPr="00BE30B0">
              <w:t>kWh</w:t>
            </w:r>
            <w:r w:rsidR="00593018" w:rsidRPr="00BE30B0">
              <w:t>/</w:t>
            </w:r>
            <w:r w:rsidRPr="00BE30B0">
              <w:t>1000</w:t>
            </w:r>
          </w:p>
        </w:tc>
        <w:tc>
          <w:tcPr>
            <w:tcW w:w="1017" w:type="dxa"/>
            <w:noWrap/>
            <w:vAlign w:val="bottom"/>
            <w:hideMark/>
          </w:tcPr>
          <w:p w:rsidR="00C70F2D" w:rsidRPr="00BE30B0" w:rsidRDefault="00C70F2D" w:rsidP="00C70F2D">
            <w:pPr>
              <w:jc w:val="center"/>
              <w:rPr>
                <w:rFonts w:cs="Times New Roman"/>
              </w:rPr>
            </w:pPr>
            <w:r w:rsidRPr="00BE30B0">
              <w:rPr>
                <w:rFonts w:cs="Times New Roman"/>
              </w:rPr>
              <w:t>43</w:t>
            </w:r>
            <w:r w:rsidR="00FB3EA1" w:rsidRPr="00BE30B0">
              <w:rPr>
                <w:rFonts w:cs="Times New Roman"/>
              </w:rPr>
              <w:t>.</w:t>
            </w:r>
            <w:r w:rsidRPr="00BE30B0">
              <w:rPr>
                <w:rFonts w:cs="Times New Roman"/>
              </w:rPr>
              <w:t>414</w:t>
            </w:r>
          </w:p>
        </w:tc>
        <w:tc>
          <w:tcPr>
            <w:tcW w:w="1110" w:type="dxa"/>
            <w:noWrap/>
            <w:vAlign w:val="bottom"/>
            <w:hideMark/>
          </w:tcPr>
          <w:p w:rsidR="00C70F2D" w:rsidRPr="00BE30B0" w:rsidRDefault="00C70F2D" w:rsidP="00C70F2D">
            <w:pPr>
              <w:jc w:val="center"/>
              <w:rPr>
                <w:rFonts w:cs="Times New Roman"/>
              </w:rPr>
            </w:pPr>
            <w:r w:rsidRPr="00BE30B0">
              <w:rPr>
                <w:rFonts w:cs="Times New Roman"/>
              </w:rPr>
              <w:t>16</w:t>
            </w:r>
            <w:r w:rsidR="00FB3EA1" w:rsidRPr="00BE30B0">
              <w:rPr>
                <w:rFonts w:cs="Times New Roman"/>
              </w:rPr>
              <w:t>.</w:t>
            </w:r>
            <w:r w:rsidRPr="00BE30B0">
              <w:rPr>
                <w:rFonts w:cs="Times New Roman"/>
              </w:rPr>
              <w:t>81</w:t>
            </w:r>
          </w:p>
        </w:tc>
        <w:tc>
          <w:tcPr>
            <w:tcW w:w="1133" w:type="dxa"/>
            <w:noWrap/>
            <w:vAlign w:val="bottom"/>
            <w:hideMark/>
          </w:tcPr>
          <w:p w:rsidR="00C70F2D" w:rsidRPr="00BE30B0" w:rsidRDefault="00C70F2D" w:rsidP="00C70F2D">
            <w:pPr>
              <w:jc w:val="center"/>
              <w:rPr>
                <w:rFonts w:cs="Times New Roman"/>
              </w:rPr>
            </w:pPr>
            <w:r w:rsidRPr="00BE30B0">
              <w:rPr>
                <w:rFonts w:cs="Times New Roman"/>
              </w:rPr>
              <w:t>729</w:t>
            </w:r>
            <w:r w:rsidR="00FB3EA1" w:rsidRPr="00BE30B0">
              <w:rPr>
                <w:rFonts w:cs="Times New Roman"/>
              </w:rPr>
              <w:t>.</w:t>
            </w:r>
            <w:r w:rsidRPr="00BE30B0">
              <w:rPr>
                <w:rFonts w:cs="Times New Roman"/>
              </w:rPr>
              <w:t>6</w:t>
            </w:r>
          </w:p>
        </w:tc>
        <w:tc>
          <w:tcPr>
            <w:tcW w:w="1134" w:type="dxa"/>
            <w:noWrap/>
            <w:vAlign w:val="bottom"/>
            <w:hideMark/>
          </w:tcPr>
          <w:p w:rsidR="00C70F2D" w:rsidRPr="00BE30B0" w:rsidRDefault="00C70F2D" w:rsidP="00C70F2D">
            <w:pPr>
              <w:jc w:val="center"/>
              <w:rPr>
                <w:rFonts w:cs="Times New Roman"/>
              </w:rPr>
            </w:pPr>
            <w:r w:rsidRPr="00BE30B0">
              <w:rPr>
                <w:rFonts w:cs="Times New Roman"/>
              </w:rPr>
              <w:t>2565528</w:t>
            </w:r>
            <w:r w:rsidR="00FB3EA1" w:rsidRPr="00BE30B0">
              <w:rPr>
                <w:rFonts w:cs="Times New Roman"/>
              </w:rPr>
              <w:t>.</w:t>
            </w:r>
            <w:r w:rsidRPr="00BE30B0">
              <w:rPr>
                <w:rFonts w:cs="Times New Roman"/>
              </w:rPr>
              <w:t>0</w:t>
            </w:r>
          </w:p>
        </w:tc>
        <w:tc>
          <w:tcPr>
            <w:tcW w:w="1280" w:type="dxa"/>
            <w:noWrap/>
            <w:vAlign w:val="bottom"/>
            <w:hideMark/>
          </w:tcPr>
          <w:p w:rsidR="00C70F2D" w:rsidRPr="00BE30B0" w:rsidRDefault="00C70F2D" w:rsidP="00C70F2D">
            <w:pPr>
              <w:jc w:val="center"/>
              <w:rPr>
                <w:rFonts w:cs="Times New Roman"/>
              </w:rPr>
            </w:pPr>
            <w:r w:rsidRPr="00BE30B0">
              <w:rPr>
                <w:rFonts w:cs="Times New Roman"/>
              </w:rPr>
              <w:t>43113</w:t>
            </w:r>
            <w:r w:rsidR="00FB3EA1" w:rsidRPr="00BE30B0">
              <w:rPr>
                <w:rFonts w:cs="Times New Roman"/>
              </w:rPr>
              <w:t>.</w:t>
            </w:r>
            <w:r w:rsidRPr="00BE30B0">
              <w:rPr>
                <w:rFonts w:cs="Times New Roman"/>
              </w:rPr>
              <w:t>9</w:t>
            </w:r>
          </w:p>
        </w:tc>
      </w:tr>
      <w:tr w:rsidR="00B928C7" w:rsidRPr="00BE30B0" w:rsidTr="00C12138">
        <w:trPr>
          <w:trHeight w:val="284"/>
        </w:trPr>
        <w:tc>
          <w:tcPr>
            <w:tcW w:w="2977" w:type="dxa"/>
            <w:noWrap/>
            <w:hideMark/>
          </w:tcPr>
          <w:p w:rsidR="00B928C7" w:rsidRPr="00BE30B0" w:rsidRDefault="00F50CF7" w:rsidP="00B928C7">
            <w:pPr>
              <w:rPr>
                <w:lang w:val="en-US"/>
              </w:rPr>
            </w:pPr>
            <w:r w:rsidRPr="00BE30B0">
              <w:rPr>
                <w:lang w:val="en-US"/>
              </w:rPr>
              <w:t>Wages of</w:t>
            </w:r>
            <w:r w:rsidR="00B928C7" w:rsidRPr="00BE30B0">
              <w:rPr>
                <w:lang w:val="en-US"/>
              </w:rPr>
              <w:t xml:space="preserve"> main production workers' wages.</w:t>
            </w:r>
          </w:p>
        </w:tc>
        <w:tc>
          <w:tcPr>
            <w:tcW w:w="1134" w:type="dxa"/>
            <w:noWrap/>
            <w:vAlign w:val="bottom"/>
            <w:hideMark/>
          </w:tcPr>
          <w:p w:rsidR="00B928C7" w:rsidRPr="00BE30B0" w:rsidRDefault="00B928C7" w:rsidP="00B928C7">
            <w:pPr>
              <w:jc w:val="center"/>
              <w:rPr>
                <w:rFonts w:cs="Times New Roman"/>
                <w:lang w:val="en-US"/>
              </w:rPr>
            </w:pPr>
          </w:p>
        </w:tc>
        <w:tc>
          <w:tcPr>
            <w:tcW w:w="1017" w:type="dxa"/>
            <w:noWrap/>
            <w:vAlign w:val="bottom"/>
            <w:hideMark/>
          </w:tcPr>
          <w:p w:rsidR="00B928C7" w:rsidRPr="00BE30B0" w:rsidRDefault="00B928C7" w:rsidP="00B928C7">
            <w:pPr>
              <w:jc w:val="center"/>
              <w:rPr>
                <w:rFonts w:cs="Times New Roman"/>
                <w:lang w:val="en-US"/>
              </w:rPr>
            </w:pPr>
          </w:p>
        </w:tc>
        <w:tc>
          <w:tcPr>
            <w:tcW w:w="1110" w:type="dxa"/>
            <w:noWrap/>
            <w:vAlign w:val="bottom"/>
            <w:hideMark/>
          </w:tcPr>
          <w:p w:rsidR="00B928C7" w:rsidRPr="00BE30B0" w:rsidRDefault="00B928C7" w:rsidP="00B928C7">
            <w:pPr>
              <w:jc w:val="center"/>
              <w:rPr>
                <w:rFonts w:cs="Times New Roman"/>
                <w:lang w:val="en-US"/>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1679</w:t>
            </w:r>
            <w:r w:rsidR="00FB3EA1" w:rsidRPr="00BE30B0">
              <w:rPr>
                <w:rFonts w:cs="Times New Roman"/>
              </w:rPr>
              <w:t>.</w:t>
            </w:r>
            <w:r w:rsidRPr="00BE30B0">
              <w:rPr>
                <w:rFonts w:cs="Times New Roman"/>
              </w:rPr>
              <w:t>9</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99271</w:t>
            </w:r>
            <w:r w:rsidR="00FB3EA1" w:rsidRPr="00BE30B0">
              <w:rPr>
                <w:rFonts w:cs="Times New Roman"/>
              </w:rPr>
              <w:t>.</w:t>
            </w:r>
            <w:r w:rsidRPr="00BE30B0">
              <w:rPr>
                <w:rFonts w:cs="Times New Roman"/>
              </w:rPr>
              <w:t>1</w:t>
            </w:r>
          </w:p>
        </w:tc>
      </w:tr>
      <w:tr w:rsidR="00B928C7" w:rsidRPr="00BE30B0" w:rsidTr="00C12138">
        <w:trPr>
          <w:trHeight w:val="284"/>
        </w:trPr>
        <w:tc>
          <w:tcPr>
            <w:tcW w:w="2977" w:type="dxa"/>
            <w:noWrap/>
            <w:hideMark/>
          </w:tcPr>
          <w:p w:rsidR="00B928C7" w:rsidRPr="00BE30B0" w:rsidRDefault="00B928C7" w:rsidP="00B928C7">
            <w:r w:rsidRPr="00BE30B0">
              <w:t>Deductions from wages</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265</w:t>
            </w:r>
            <w:r w:rsidR="00FB3EA1" w:rsidRPr="00BE30B0">
              <w:rPr>
                <w:rFonts w:cs="Times New Roman"/>
              </w:rPr>
              <w:t>.</w:t>
            </w:r>
            <w:r w:rsidRPr="00BE30B0">
              <w:rPr>
                <w:rFonts w:cs="Times New Roman"/>
              </w:rPr>
              <w:t>5</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15688</w:t>
            </w:r>
            <w:r w:rsidR="00FB3EA1" w:rsidRPr="00BE30B0">
              <w:rPr>
                <w:rFonts w:cs="Times New Roman"/>
              </w:rPr>
              <w:t>.</w:t>
            </w:r>
            <w:r w:rsidRPr="00BE30B0">
              <w:rPr>
                <w:rFonts w:cs="Times New Roman"/>
              </w:rPr>
              <w:t>7</w:t>
            </w:r>
          </w:p>
        </w:tc>
      </w:tr>
      <w:tr w:rsidR="00B928C7" w:rsidRPr="00BE30B0" w:rsidTr="00C12138">
        <w:trPr>
          <w:trHeight w:val="284"/>
        </w:trPr>
        <w:tc>
          <w:tcPr>
            <w:tcW w:w="2977" w:type="dxa"/>
            <w:noWrap/>
            <w:hideMark/>
          </w:tcPr>
          <w:p w:rsidR="00B928C7" w:rsidRPr="00BE30B0" w:rsidRDefault="00B928C7" w:rsidP="00B928C7">
            <w:r w:rsidRPr="00BE30B0">
              <w:t>Upcoming payments-vacation reserve</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215</w:t>
            </w:r>
            <w:r w:rsidR="00FB3EA1" w:rsidRPr="00BE30B0">
              <w:rPr>
                <w:rFonts w:cs="Times New Roman"/>
              </w:rPr>
              <w:t>.</w:t>
            </w:r>
            <w:r w:rsidRPr="00BE30B0">
              <w:rPr>
                <w:rFonts w:cs="Times New Roman"/>
              </w:rPr>
              <w:t>7</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12745</w:t>
            </w:r>
            <w:r w:rsidR="00FB3EA1" w:rsidRPr="00BE30B0">
              <w:rPr>
                <w:rFonts w:cs="Times New Roman"/>
              </w:rPr>
              <w:t>.</w:t>
            </w:r>
            <w:r w:rsidRPr="00BE30B0">
              <w:rPr>
                <w:rFonts w:cs="Times New Roman"/>
              </w:rPr>
              <w:t>7</w:t>
            </w:r>
          </w:p>
        </w:tc>
      </w:tr>
      <w:tr w:rsidR="00B928C7" w:rsidRPr="00BE30B0" w:rsidTr="00C12138">
        <w:trPr>
          <w:trHeight w:val="284"/>
        </w:trPr>
        <w:tc>
          <w:tcPr>
            <w:tcW w:w="2977" w:type="dxa"/>
            <w:noWrap/>
            <w:hideMark/>
          </w:tcPr>
          <w:p w:rsidR="00B928C7" w:rsidRPr="00BE30B0" w:rsidRDefault="00F50CF7" w:rsidP="00B928C7">
            <w:r w:rsidRPr="00BE30B0">
              <w:t xml:space="preserve">The </w:t>
            </w:r>
            <w:r w:rsidR="00C70F2D" w:rsidRPr="00BE30B0">
              <w:t>13th salary</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122</w:t>
            </w:r>
            <w:r w:rsidR="00FB3EA1" w:rsidRPr="00BE30B0">
              <w:rPr>
                <w:rFonts w:cs="Times New Roman"/>
              </w:rPr>
              <w:t>.</w:t>
            </w:r>
            <w:r w:rsidRPr="00BE30B0">
              <w:rPr>
                <w:rFonts w:cs="Times New Roman"/>
              </w:rPr>
              <w:t>8</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7255</w:t>
            </w:r>
            <w:r w:rsidR="00FB3EA1" w:rsidRPr="00BE30B0">
              <w:rPr>
                <w:rFonts w:cs="Times New Roman"/>
              </w:rPr>
              <w:t>.</w:t>
            </w:r>
            <w:r w:rsidRPr="00BE30B0">
              <w:rPr>
                <w:rFonts w:cs="Times New Roman"/>
              </w:rPr>
              <w:t>2</w:t>
            </w:r>
          </w:p>
        </w:tc>
      </w:tr>
      <w:tr w:rsidR="00B928C7" w:rsidRPr="00BE30B0" w:rsidTr="00C12138">
        <w:trPr>
          <w:trHeight w:val="284"/>
        </w:trPr>
        <w:tc>
          <w:tcPr>
            <w:tcW w:w="2977" w:type="dxa"/>
            <w:noWrap/>
            <w:hideMark/>
          </w:tcPr>
          <w:p w:rsidR="00B928C7" w:rsidRPr="00BE30B0" w:rsidRDefault="00B928C7" w:rsidP="00B928C7">
            <w:r w:rsidRPr="00BE30B0">
              <w:t>Total direct costs</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9707</w:t>
            </w:r>
            <w:r w:rsidR="00FB3EA1" w:rsidRPr="00BE30B0">
              <w:rPr>
                <w:rFonts w:cs="Times New Roman"/>
              </w:rPr>
              <w:t>.</w:t>
            </w:r>
            <w:r w:rsidRPr="00BE30B0">
              <w:rPr>
                <w:rFonts w:cs="Times New Roman"/>
              </w:rPr>
              <w:t>5</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573663</w:t>
            </w:r>
            <w:r w:rsidR="00FB3EA1" w:rsidRPr="00BE30B0">
              <w:rPr>
                <w:rFonts w:cs="Times New Roman"/>
              </w:rPr>
              <w:t>.</w:t>
            </w:r>
            <w:r w:rsidRPr="00BE30B0">
              <w:rPr>
                <w:rFonts w:cs="Times New Roman"/>
              </w:rPr>
              <w:t>7</w:t>
            </w:r>
          </w:p>
        </w:tc>
      </w:tr>
      <w:tr w:rsidR="00B928C7" w:rsidRPr="00BE30B0" w:rsidTr="00C12138">
        <w:trPr>
          <w:trHeight w:val="284"/>
        </w:trPr>
        <w:tc>
          <w:tcPr>
            <w:tcW w:w="2977" w:type="dxa"/>
            <w:noWrap/>
            <w:hideMark/>
          </w:tcPr>
          <w:p w:rsidR="00B928C7" w:rsidRPr="00BE30B0" w:rsidRDefault="00B928C7" w:rsidP="00B928C7">
            <w:r w:rsidRPr="00BE30B0">
              <w:t>Overheads</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p>
        </w:tc>
      </w:tr>
      <w:tr w:rsidR="00B928C7" w:rsidRPr="00BE30B0" w:rsidTr="00C12138">
        <w:trPr>
          <w:trHeight w:val="284"/>
        </w:trPr>
        <w:tc>
          <w:tcPr>
            <w:tcW w:w="2977" w:type="dxa"/>
            <w:noWrap/>
            <w:hideMark/>
          </w:tcPr>
          <w:p w:rsidR="00B928C7" w:rsidRPr="00BE30B0" w:rsidRDefault="00B928C7" w:rsidP="00B928C7">
            <w:r w:rsidRPr="00BE30B0">
              <w:t>Energy consumption</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308</w:t>
            </w:r>
            <w:r w:rsidR="00FB3EA1" w:rsidRPr="00BE30B0">
              <w:rPr>
                <w:rFonts w:cs="Times New Roman"/>
              </w:rPr>
              <w:t>.</w:t>
            </w:r>
            <w:r w:rsidRPr="00BE30B0">
              <w:rPr>
                <w:rFonts w:cs="Times New Roman"/>
              </w:rPr>
              <w:t>5</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18232</w:t>
            </w:r>
            <w:r w:rsidR="00FB3EA1" w:rsidRPr="00BE30B0">
              <w:rPr>
                <w:rFonts w:cs="Times New Roman"/>
              </w:rPr>
              <w:t>.</w:t>
            </w:r>
            <w:r w:rsidRPr="00BE30B0">
              <w:rPr>
                <w:rFonts w:cs="Times New Roman"/>
              </w:rPr>
              <w:t>5</w:t>
            </w:r>
          </w:p>
        </w:tc>
      </w:tr>
      <w:tr w:rsidR="00B928C7" w:rsidRPr="00BE30B0" w:rsidTr="00C12138">
        <w:trPr>
          <w:trHeight w:val="284"/>
        </w:trPr>
        <w:tc>
          <w:tcPr>
            <w:tcW w:w="2977" w:type="dxa"/>
            <w:noWrap/>
            <w:hideMark/>
          </w:tcPr>
          <w:p w:rsidR="00B928C7" w:rsidRPr="00BE30B0" w:rsidRDefault="00B928C7" w:rsidP="00B928C7">
            <w:r w:rsidRPr="00BE30B0">
              <w:t>Power power</w:t>
            </w:r>
          </w:p>
        </w:tc>
        <w:tc>
          <w:tcPr>
            <w:tcW w:w="1134" w:type="dxa"/>
            <w:noWrap/>
            <w:vAlign w:val="bottom"/>
            <w:hideMark/>
          </w:tcPr>
          <w:p w:rsidR="00B928C7" w:rsidRPr="00BE30B0" w:rsidRDefault="009F10AF" w:rsidP="00B928C7">
            <w:pPr>
              <w:ind w:left="-108" w:right="-100"/>
              <w:jc w:val="center"/>
              <w:rPr>
                <w:rFonts w:cs="Times New Roman"/>
              </w:rPr>
            </w:pPr>
            <w:r w:rsidRPr="00BE30B0">
              <w:t>kWh</w:t>
            </w:r>
            <w:r w:rsidR="00B928C7" w:rsidRPr="00BE30B0">
              <w:rPr>
                <w:rFonts w:cs="Times New Roman"/>
              </w:rPr>
              <w:t>/1000</w:t>
            </w:r>
          </w:p>
        </w:tc>
        <w:tc>
          <w:tcPr>
            <w:tcW w:w="1017" w:type="dxa"/>
            <w:noWrap/>
            <w:vAlign w:val="bottom"/>
            <w:hideMark/>
          </w:tcPr>
          <w:p w:rsidR="00B928C7" w:rsidRPr="00BE30B0" w:rsidRDefault="00B928C7" w:rsidP="00B928C7">
            <w:pPr>
              <w:jc w:val="center"/>
              <w:rPr>
                <w:rFonts w:cs="Times New Roman"/>
              </w:rPr>
            </w:pPr>
            <w:r w:rsidRPr="00BE30B0">
              <w:rPr>
                <w:rFonts w:cs="Times New Roman"/>
              </w:rPr>
              <w:t>2</w:t>
            </w:r>
            <w:r w:rsidR="00FB3EA1" w:rsidRPr="00BE30B0">
              <w:rPr>
                <w:rFonts w:cs="Times New Roman"/>
              </w:rPr>
              <w:t>.</w:t>
            </w:r>
            <w:r w:rsidRPr="00BE30B0">
              <w:rPr>
                <w:rFonts w:cs="Times New Roman"/>
              </w:rPr>
              <w:t>838</w:t>
            </w:r>
          </w:p>
        </w:tc>
        <w:tc>
          <w:tcPr>
            <w:tcW w:w="1110" w:type="dxa"/>
            <w:noWrap/>
            <w:vAlign w:val="bottom"/>
            <w:hideMark/>
          </w:tcPr>
          <w:p w:rsidR="00B928C7" w:rsidRPr="00BE30B0" w:rsidRDefault="00B928C7" w:rsidP="00B928C7">
            <w:pPr>
              <w:jc w:val="center"/>
              <w:rPr>
                <w:rFonts w:cs="Times New Roman"/>
              </w:rPr>
            </w:pPr>
            <w:r w:rsidRPr="00BE30B0">
              <w:rPr>
                <w:rFonts w:cs="Times New Roman"/>
              </w:rPr>
              <w:t>16</w:t>
            </w:r>
            <w:r w:rsidR="00FB3EA1" w:rsidRPr="00BE30B0">
              <w:rPr>
                <w:rFonts w:cs="Times New Roman"/>
              </w:rPr>
              <w:t>.</w:t>
            </w:r>
            <w:r w:rsidRPr="00BE30B0">
              <w:rPr>
                <w:rFonts w:cs="Times New Roman"/>
              </w:rPr>
              <w:t>84</w:t>
            </w:r>
          </w:p>
        </w:tc>
        <w:tc>
          <w:tcPr>
            <w:tcW w:w="1133" w:type="dxa"/>
            <w:noWrap/>
            <w:vAlign w:val="bottom"/>
            <w:hideMark/>
          </w:tcPr>
          <w:p w:rsidR="00B928C7" w:rsidRPr="00BE30B0" w:rsidRDefault="00B928C7" w:rsidP="00B928C7">
            <w:pPr>
              <w:jc w:val="center"/>
              <w:rPr>
                <w:rFonts w:cs="Times New Roman"/>
              </w:rPr>
            </w:pPr>
            <w:r w:rsidRPr="00BE30B0">
              <w:rPr>
                <w:rFonts w:cs="Times New Roman"/>
              </w:rPr>
              <w:t>47</w:t>
            </w:r>
            <w:r w:rsidR="00FB3EA1" w:rsidRPr="00BE30B0">
              <w:rPr>
                <w:rFonts w:cs="Times New Roman"/>
              </w:rPr>
              <w:t>.</w:t>
            </w:r>
            <w:r w:rsidRPr="00BE30B0">
              <w:rPr>
                <w:rFonts w:cs="Times New Roman"/>
              </w:rPr>
              <w:t>8</w:t>
            </w:r>
          </w:p>
        </w:tc>
        <w:tc>
          <w:tcPr>
            <w:tcW w:w="1134" w:type="dxa"/>
            <w:noWrap/>
            <w:vAlign w:val="bottom"/>
            <w:hideMark/>
          </w:tcPr>
          <w:p w:rsidR="00B928C7" w:rsidRPr="00BE30B0" w:rsidRDefault="00B928C7" w:rsidP="00B928C7">
            <w:pPr>
              <w:jc w:val="center"/>
              <w:rPr>
                <w:rFonts w:cs="Times New Roman"/>
              </w:rPr>
            </w:pPr>
            <w:r w:rsidRPr="00BE30B0">
              <w:rPr>
                <w:rFonts w:cs="Times New Roman"/>
              </w:rPr>
              <w:t>167700</w:t>
            </w:r>
            <w:r w:rsidR="00FB3EA1" w:rsidRPr="00BE30B0">
              <w:rPr>
                <w:rFonts w:cs="Times New Roman"/>
              </w:rPr>
              <w:t>.</w:t>
            </w:r>
            <w:r w:rsidRPr="00BE30B0">
              <w:rPr>
                <w:rFonts w:cs="Times New Roman"/>
              </w:rPr>
              <w:t>0</w:t>
            </w:r>
          </w:p>
        </w:tc>
        <w:tc>
          <w:tcPr>
            <w:tcW w:w="1280" w:type="dxa"/>
            <w:noWrap/>
            <w:vAlign w:val="bottom"/>
            <w:hideMark/>
          </w:tcPr>
          <w:p w:rsidR="00B928C7" w:rsidRPr="00BE30B0" w:rsidRDefault="00B928C7" w:rsidP="00B928C7">
            <w:pPr>
              <w:jc w:val="center"/>
              <w:rPr>
                <w:rFonts w:cs="Times New Roman"/>
              </w:rPr>
            </w:pPr>
            <w:r w:rsidRPr="00BE30B0">
              <w:rPr>
                <w:rFonts w:cs="Times New Roman"/>
              </w:rPr>
              <w:t>2823</w:t>
            </w:r>
            <w:r w:rsidR="00FB3EA1" w:rsidRPr="00BE30B0">
              <w:rPr>
                <w:rFonts w:cs="Times New Roman"/>
              </w:rPr>
              <w:t>.</w:t>
            </w:r>
            <w:r w:rsidRPr="00BE30B0">
              <w:rPr>
                <w:rFonts w:cs="Times New Roman"/>
              </w:rPr>
              <w:t>7</w:t>
            </w:r>
          </w:p>
        </w:tc>
      </w:tr>
      <w:tr w:rsidR="00B928C7" w:rsidRPr="00BE30B0" w:rsidTr="00C12138">
        <w:trPr>
          <w:trHeight w:val="284"/>
        </w:trPr>
        <w:tc>
          <w:tcPr>
            <w:tcW w:w="2977" w:type="dxa"/>
            <w:noWrap/>
            <w:hideMark/>
          </w:tcPr>
          <w:p w:rsidR="00B928C7" w:rsidRPr="00BE30B0" w:rsidRDefault="00B928C7" w:rsidP="00B928C7">
            <w:r w:rsidRPr="00BE30B0">
              <w:t>Heating, steam, hot water</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r w:rsidRPr="00BE30B0">
              <w:rPr>
                <w:rFonts w:cs="Times New Roman"/>
              </w:rPr>
              <w:t>0</w:t>
            </w:r>
            <w:r w:rsidR="00FB3EA1" w:rsidRPr="00BE30B0">
              <w:rPr>
                <w:rFonts w:cs="Times New Roman"/>
              </w:rPr>
              <w:t>.</w:t>
            </w:r>
            <w:r w:rsidRPr="00BE30B0">
              <w:rPr>
                <w:rFonts w:cs="Times New Roman"/>
              </w:rPr>
              <w:t>062</w:t>
            </w:r>
          </w:p>
        </w:tc>
        <w:tc>
          <w:tcPr>
            <w:tcW w:w="1110" w:type="dxa"/>
            <w:noWrap/>
            <w:vAlign w:val="bottom"/>
            <w:hideMark/>
          </w:tcPr>
          <w:p w:rsidR="00B928C7" w:rsidRPr="00BE30B0" w:rsidRDefault="00B928C7" w:rsidP="00B928C7">
            <w:pPr>
              <w:jc w:val="center"/>
              <w:rPr>
                <w:rFonts w:cs="Times New Roman"/>
              </w:rPr>
            </w:pPr>
            <w:r w:rsidRPr="00BE30B0">
              <w:rPr>
                <w:rFonts w:cs="Times New Roman"/>
              </w:rPr>
              <w:t>2190</w:t>
            </w:r>
            <w:r w:rsidR="00FB3EA1" w:rsidRPr="00BE30B0">
              <w:rPr>
                <w:rFonts w:cs="Times New Roman"/>
              </w:rPr>
              <w:t>.</w:t>
            </w:r>
            <w:r w:rsidRPr="00BE30B0">
              <w:rPr>
                <w:rFonts w:cs="Times New Roman"/>
              </w:rPr>
              <w:t>68</w:t>
            </w:r>
          </w:p>
        </w:tc>
        <w:tc>
          <w:tcPr>
            <w:tcW w:w="1133" w:type="dxa"/>
            <w:noWrap/>
            <w:vAlign w:val="bottom"/>
            <w:hideMark/>
          </w:tcPr>
          <w:p w:rsidR="00B928C7" w:rsidRPr="00BE30B0" w:rsidRDefault="00B928C7" w:rsidP="00B928C7">
            <w:pPr>
              <w:jc w:val="center"/>
              <w:rPr>
                <w:rFonts w:cs="Times New Roman"/>
              </w:rPr>
            </w:pPr>
            <w:r w:rsidRPr="00BE30B0">
              <w:rPr>
                <w:rFonts w:cs="Times New Roman"/>
              </w:rPr>
              <w:t>136</w:t>
            </w:r>
            <w:r w:rsidR="00FB3EA1" w:rsidRPr="00BE30B0">
              <w:rPr>
                <w:rFonts w:cs="Times New Roman"/>
              </w:rPr>
              <w:t>.</w:t>
            </w:r>
            <w:r w:rsidRPr="00BE30B0">
              <w:rPr>
                <w:rFonts w:cs="Times New Roman"/>
              </w:rPr>
              <w:t>2</w:t>
            </w:r>
          </w:p>
        </w:tc>
        <w:tc>
          <w:tcPr>
            <w:tcW w:w="1134" w:type="dxa"/>
            <w:noWrap/>
            <w:vAlign w:val="bottom"/>
            <w:hideMark/>
          </w:tcPr>
          <w:p w:rsidR="00B928C7" w:rsidRPr="00BE30B0" w:rsidRDefault="00B928C7" w:rsidP="00B928C7">
            <w:pPr>
              <w:jc w:val="center"/>
              <w:rPr>
                <w:rFonts w:cs="Times New Roman"/>
              </w:rPr>
            </w:pPr>
            <w:r w:rsidRPr="00BE30B0">
              <w:rPr>
                <w:rFonts w:cs="Times New Roman"/>
              </w:rPr>
              <w:t>3675</w:t>
            </w:r>
            <w:r w:rsidR="00FB3EA1" w:rsidRPr="00BE30B0">
              <w:rPr>
                <w:rFonts w:cs="Times New Roman"/>
              </w:rPr>
              <w:t>.</w:t>
            </w:r>
            <w:r w:rsidRPr="00BE30B0">
              <w:rPr>
                <w:rFonts w:cs="Times New Roman"/>
              </w:rPr>
              <w:t>0</w:t>
            </w:r>
          </w:p>
        </w:tc>
        <w:tc>
          <w:tcPr>
            <w:tcW w:w="1280" w:type="dxa"/>
            <w:noWrap/>
            <w:vAlign w:val="bottom"/>
            <w:hideMark/>
          </w:tcPr>
          <w:p w:rsidR="00B928C7" w:rsidRPr="00BE30B0" w:rsidRDefault="00B928C7" w:rsidP="00B928C7">
            <w:pPr>
              <w:jc w:val="center"/>
              <w:rPr>
                <w:rFonts w:cs="Times New Roman"/>
              </w:rPr>
            </w:pPr>
            <w:r w:rsidRPr="00BE30B0">
              <w:rPr>
                <w:rFonts w:cs="Times New Roman"/>
              </w:rPr>
              <w:t>8050</w:t>
            </w:r>
            <w:r w:rsidR="00FB3EA1" w:rsidRPr="00BE30B0">
              <w:rPr>
                <w:rFonts w:cs="Times New Roman"/>
              </w:rPr>
              <w:t>.</w:t>
            </w:r>
            <w:r w:rsidRPr="00BE30B0">
              <w:rPr>
                <w:rFonts w:cs="Times New Roman"/>
              </w:rPr>
              <w:t>7</w:t>
            </w:r>
          </w:p>
        </w:tc>
      </w:tr>
      <w:tr w:rsidR="00B928C7" w:rsidRPr="00BE30B0" w:rsidTr="00C12138">
        <w:trPr>
          <w:trHeight w:val="284"/>
        </w:trPr>
        <w:tc>
          <w:tcPr>
            <w:tcW w:w="2977" w:type="dxa"/>
            <w:noWrap/>
            <w:hideMark/>
          </w:tcPr>
          <w:p w:rsidR="00B928C7" w:rsidRPr="00BE30B0" w:rsidRDefault="00B928C7" w:rsidP="00B928C7">
            <w:r w:rsidRPr="00BE30B0">
              <w:t>Water supply</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r w:rsidRPr="00BE30B0">
              <w:rPr>
                <w:rFonts w:cs="Times New Roman"/>
              </w:rPr>
              <w:t>0</w:t>
            </w:r>
            <w:r w:rsidR="00FB3EA1" w:rsidRPr="00BE30B0">
              <w:rPr>
                <w:rFonts w:cs="Times New Roman"/>
              </w:rPr>
              <w:t>.</w:t>
            </w:r>
            <w:r w:rsidRPr="00BE30B0">
              <w:rPr>
                <w:rFonts w:cs="Times New Roman"/>
              </w:rPr>
              <w:t>082</w:t>
            </w:r>
          </w:p>
        </w:tc>
        <w:tc>
          <w:tcPr>
            <w:tcW w:w="1110" w:type="dxa"/>
            <w:noWrap/>
            <w:vAlign w:val="bottom"/>
            <w:hideMark/>
          </w:tcPr>
          <w:p w:rsidR="00B928C7" w:rsidRPr="00BE30B0" w:rsidRDefault="00B928C7" w:rsidP="00B928C7">
            <w:pPr>
              <w:jc w:val="center"/>
              <w:rPr>
                <w:rFonts w:cs="Times New Roman"/>
              </w:rPr>
            </w:pPr>
            <w:r w:rsidRPr="00BE30B0">
              <w:rPr>
                <w:rFonts w:cs="Times New Roman"/>
              </w:rPr>
              <w:t>40</w:t>
            </w:r>
            <w:r w:rsidR="00FB3EA1" w:rsidRPr="00BE30B0">
              <w:rPr>
                <w:rFonts w:cs="Times New Roman"/>
              </w:rPr>
              <w:t>.</w:t>
            </w:r>
            <w:r w:rsidRPr="00BE30B0">
              <w:rPr>
                <w:rFonts w:cs="Times New Roman"/>
              </w:rPr>
              <w:t>92</w:t>
            </w:r>
          </w:p>
        </w:tc>
        <w:tc>
          <w:tcPr>
            <w:tcW w:w="1133" w:type="dxa"/>
            <w:noWrap/>
            <w:vAlign w:val="bottom"/>
            <w:hideMark/>
          </w:tcPr>
          <w:p w:rsidR="00B928C7" w:rsidRPr="00BE30B0" w:rsidRDefault="00B928C7" w:rsidP="00B928C7">
            <w:pPr>
              <w:jc w:val="center"/>
              <w:rPr>
                <w:rFonts w:cs="Times New Roman"/>
              </w:rPr>
            </w:pPr>
            <w:r w:rsidRPr="00BE30B0">
              <w:rPr>
                <w:rFonts w:cs="Times New Roman"/>
              </w:rPr>
              <w:t>3</w:t>
            </w:r>
            <w:r w:rsidR="00FB3EA1" w:rsidRPr="00BE30B0">
              <w:rPr>
                <w:rFonts w:cs="Times New Roman"/>
              </w:rPr>
              <w:t>.</w:t>
            </w:r>
            <w:r w:rsidRPr="00BE30B0">
              <w:rPr>
                <w:rFonts w:cs="Times New Roman"/>
              </w:rPr>
              <w:t>4</w:t>
            </w:r>
          </w:p>
        </w:tc>
        <w:tc>
          <w:tcPr>
            <w:tcW w:w="1134" w:type="dxa"/>
            <w:noWrap/>
            <w:vAlign w:val="bottom"/>
            <w:hideMark/>
          </w:tcPr>
          <w:p w:rsidR="00B928C7" w:rsidRPr="00BE30B0" w:rsidRDefault="00B928C7" w:rsidP="00B928C7">
            <w:pPr>
              <w:jc w:val="center"/>
              <w:rPr>
                <w:rFonts w:cs="Times New Roman"/>
              </w:rPr>
            </w:pPr>
            <w:r w:rsidRPr="00BE30B0">
              <w:rPr>
                <w:rFonts w:cs="Times New Roman"/>
              </w:rPr>
              <w:t>4848</w:t>
            </w:r>
            <w:r w:rsidR="00FB3EA1" w:rsidRPr="00BE30B0">
              <w:rPr>
                <w:rFonts w:cs="Times New Roman"/>
              </w:rPr>
              <w:t>.</w:t>
            </w:r>
            <w:r w:rsidRPr="00BE30B0">
              <w:rPr>
                <w:rFonts w:cs="Times New Roman"/>
              </w:rPr>
              <w:t>0</w:t>
            </w:r>
          </w:p>
        </w:tc>
        <w:tc>
          <w:tcPr>
            <w:tcW w:w="1280" w:type="dxa"/>
            <w:noWrap/>
            <w:vAlign w:val="bottom"/>
            <w:hideMark/>
          </w:tcPr>
          <w:p w:rsidR="00B928C7" w:rsidRPr="00BE30B0" w:rsidRDefault="00B928C7" w:rsidP="00B928C7">
            <w:pPr>
              <w:jc w:val="center"/>
              <w:rPr>
                <w:rFonts w:cs="Times New Roman"/>
              </w:rPr>
            </w:pPr>
            <w:r w:rsidRPr="00BE30B0">
              <w:rPr>
                <w:rFonts w:cs="Times New Roman"/>
              </w:rPr>
              <w:t>198</w:t>
            </w:r>
            <w:r w:rsidR="00FB3EA1" w:rsidRPr="00BE30B0">
              <w:rPr>
                <w:rFonts w:cs="Times New Roman"/>
              </w:rPr>
              <w:t>.</w:t>
            </w:r>
            <w:r w:rsidRPr="00BE30B0">
              <w:rPr>
                <w:rFonts w:cs="Times New Roman"/>
              </w:rPr>
              <w:t>4</w:t>
            </w:r>
          </w:p>
        </w:tc>
      </w:tr>
      <w:tr w:rsidR="00B928C7" w:rsidRPr="00BE30B0" w:rsidTr="00C12138">
        <w:trPr>
          <w:trHeight w:val="284"/>
        </w:trPr>
        <w:tc>
          <w:tcPr>
            <w:tcW w:w="2977" w:type="dxa"/>
            <w:noWrap/>
            <w:hideMark/>
          </w:tcPr>
          <w:p w:rsidR="00B928C7" w:rsidRPr="00BE30B0" w:rsidRDefault="00B928C7" w:rsidP="00B928C7">
            <w:r w:rsidRPr="00BE30B0">
              <w:t>Household. domestic wastewater</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r w:rsidRPr="00BE30B0">
              <w:rPr>
                <w:rFonts w:cs="Times New Roman"/>
              </w:rPr>
              <w:t>0</w:t>
            </w:r>
            <w:r w:rsidR="00FB3EA1" w:rsidRPr="00BE30B0">
              <w:rPr>
                <w:rFonts w:cs="Times New Roman"/>
              </w:rPr>
              <w:t>.</w:t>
            </w:r>
            <w:r w:rsidRPr="00BE30B0">
              <w:rPr>
                <w:rFonts w:cs="Times New Roman"/>
              </w:rPr>
              <w:t>423</w:t>
            </w:r>
          </w:p>
        </w:tc>
        <w:tc>
          <w:tcPr>
            <w:tcW w:w="1110" w:type="dxa"/>
            <w:noWrap/>
            <w:vAlign w:val="bottom"/>
            <w:hideMark/>
          </w:tcPr>
          <w:p w:rsidR="00B928C7" w:rsidRPr="00BE30B0" w:rsidRDefault="00B928C7" w:rsidP="00B928C7">
            <w:pPr>
              <w:jc w:val="center"/>
              <w:rPr>
                <w:rFonts w:cs="Times New Roman"/>
              </w:rPr>
            </w:pPr>
            <w:r w:rsidRPr="00BE30B0">
              <w:rPr>
                <w:rFonts w:cs="Times New Roman"/>
              </w:rPr>
              <w:t>286</w:t>
            </w:r>
            <w:r w:rsidR="00FB3EA1" w:rsidRPr="00BE30B0">
              <w:rPr>
                <w:rFonts w:cs="Times New Roman"/>
              </w:rPr>
              <w:t>.</w:t>
            </w:r>
            <w:r w:rsidRPr="00BE30B0">
              <w:rPr>
                <w:rFonts w:cs="Times New Roman"/>
              </w:rPr>
              <w:t>48</w:t>
            </w:r>
          </w:p>
        </w:tc>
        <w:tc>
          <w:tcPr>
            <w:tcW w:w="1133" w:type="dxa"/>
            <w:noWrap/>
            <w:vAlign w:val="bottom"/>
            <w:hideMark/>
          </w:tcPr>
          <w:p w:rsidR="00B928C7" w:rsidRPr="00BE30B0" w:rsidRDefault="00B928C7" w:rsidP="00B928C7">
            <w:pPr>
              <w:jc w:val="center"/>
              <w:rPr>
                <w:rFonts w:cs="Times New Roman"/>
              </w:rPr>
            </w:pPr>
            <w:r w:rsidRPr="00BE30B0">
              <w:rPr>
                <w:rFonts w:cs="Times New Roman"/>
              </w:rPr>
              <w:t>121</w:t>
            </w:r>
            <w:r w:rsidR="00FB3EA1" w:rsidRPr="00BE30B0">
              <w:rPr>
                <w:rFonts w:cs="Times New Roman"/>
              </w:rPr>
              <w:t>.</w:t>
            </w:r>
            <w:r w:rsidRPr="00BE30B0">
              <w:rPr>
                <w:rFonts w:cs="Times New Roman"/>
              </w:rPr>
              <w:t>2</w:t>
            </w:r>
          </w:p>
        </w:tc>
        <w:tc>
          <w:tcPr>
            <w:tcW w:w="1134" w:type="dxa"/>
            <w:noWrap/>
            <w:vAlign w:val="bottom"/>
            <w:hideMark/>
          </w:tcPr>
          <w:p w:rsidR="00B928C7" w:rsidRPr="00BE30B0" w:rsidRDefault="00B928C7" w:rsidP="00B928C7">
            <w:pPr>
              <w:jc w:val="center"/>
              <w:rPr>
                <w:rFonts w:cs="Times New Roman"/>
              </w:rPr>
            </w:pPr>
            <w:r w:rsidRPr="00BE30B0">
              <w:rPr>
                <w:rFonts w:cs="Times New Roman"/>
              </w:rPr>
              <w:t>24991</w:t>
            </w:r>
            <w:r w:rsidR="00FB3EA1" w:rsidRPr="00BE30B0">
              <w:rPr>
                <w:rFonts w:cs="Times New Roman"/>
              </w:rPr>
              <w:t>.</w:t>
            </w:r>
            <w:r w:rsidRPr="00BE30B0">
              <w:rPr>
                <w:rFonts w:cs="Times New Roman"/>
              </w:rPr>
              <w:t>7</w:t>
            </w:r>
          </w:p>
        </w:tc>
        <w:tc>
          <w:tcPr>
            <w:tcW w:w="1280" w:type="dxa"/>
            <w:noWrap/>
            <w:vAlign w:val="bottom"/>
            <w:hideMark/>
          </w:tcPr>
          <w:p w:rsidR="00B928C7" w:rsidRPr="00BE30B0" w:rsidRDefault="00B928C7" w:rsidP="00B928C7">
            <w:pPr>
              <w:jc w:val="center"/>
              <w:rPr>
                <w:rFonts w:cs="Times New Roman"/>
              </w:rPr>
            </w:pPr>
            <w:r w:rsidRPr="00BE30B0">
              <w:rPr>
                <w:rFonts w:cs="Times New Roman"/>
              </w:rPr>
              <w:t>7159</w:t>
            </w:r>
            <w:r w:rsidR="00FB3EA1" w:rsidRPr="00BE30B0">
              <w:rPr>
                <w:rFonts w:cs="Times New Roman"/>
              </w:rPr>
              <w:t>.</w:t>
            </w:r>
            <w:r w:rsidRPr="00BE30B0">
              <w:rPr>
                <w:rFonts w:cs="Times New Roman"/>
              </w:rPr>
              <w:t>6</w:t>
            </w:r>
          </w:p>
        </w:tc>
      </w:tr>
      <w:tr w:rsidR="00B928C7" w:rsidRPr="00BE30B0" w:rsidTr="00C12138">
        <w:trPr>
          <w:trHeight w:val="284"/>
        </w:trPr>
        <w:tc>
          <w:tcPr>
            <w:tcW w:w="2977" w:type="dxa"/>
            <w:noWrap/>
            <w:hideMark/>
          </w:tcPr>
          <w:p w:rsidR="00B928C7" w:rsidRPr="00BE30B0" w:rsidRDefault="00B928C7" w:rsidP="00B928C7">
            <w:r w:rsidRPr="00BE30B0">
              <w:t>Overhaul</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0</w:t>
            </w:r>
            <w:r w:rsidR="00FB3EA1" w:rsidRPr="00BE30B0">
              <w:rPr>
                <w:rFonts w:cs="Times New Roman"/>
              </w:rPr>
              <w:t>.</w:t>
            </w:r>
            <w:r w:rsidRPr="00BE30B0">
              <w:rPr>
                <w:rFonts w:cs="Times New Roman"/>
              </w:rPr>
              <w:t>0</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0</w:t>
            </w:r>
            <w:r w:rsidR="00FB3EA1" w:rsidRPr="00BE30B0">
              <w:rPr>
                <w:rFonts w:cs="Times New Roman"/>
              </w:rPr>
              <w:t>.</w:t>
            </w:r>
            <w:r w:rsidRPr="00BE30B0">
              <w:rPr>
                <w:rFonts w:cs="Times New Roman"/>
              </w:rPr>
              <w:t>0</w:t>
            </w:r>
          </w:p>
        </w:tc>
      </w:tr>
      <w:tr w:rsidR="00B928C7" w:rsidRPr="00BE30B0" w:rsidTr="00C12138">
        <w:trPr>
          <w:trHeight w:val="284"/>
        </w:trPr>
        <w:tc>
          <w:tcPr>
            <w:tcW w:w="2977" w:type="dxa"/>
            <w:noWrap/>
            <w:hideMark/>
          </w:tcPr>
          <w:p w:rsidR="00B928C7" w:rsidRPr="00BE30B0" w:rsidRDefault="00B928C7" w:rsidP="00B928C7">
            <w:r w:rsidRPr="00BE30B0">
              <w:t>Maintenance</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2248</w:t>
            </w:r>
            <w:r w:rsidR="00FB3EA1" w:rsidRPr="00BE30B0">
              <w:rPr>
                <w:rFonts w:cs="Times New Roman"/>
              </w:rPr>
              <w:t>.</w:t>
            </w:r>
            <w:r w:rsidRPr="00BE30B0">
              <w:rPr>
                <w:rFonts w:cs="Times New Roman"/>
              </w:rPr>
              <w:t>1</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132851</w:t>
            </w:r>
            <w:r w:rsidR="00FB3EA1" w:rsidRPr="00BE30B0">
              <w:rPr>
                <w:rFonts w:cs="Times New Roman"/>
              </w:rPr>
              <w:t>.</w:t>
            </w:r>
            <w:r w:rsidRPr="00BE30B0">
              <w:rPr>
                <w:rFonts w:cs="Times New Roman"/>
              </w:rPr>
              <w:t>3</w:t>
            </w:r>
          </w:p>
        </w:tc>
      </w:tr>
      <w:tr w:rsidR="00B928C7" w:rsidRPr="00BE30B0" w:rsidTr="00C12138">
        <w:trPr>
          <w:trHeight w:val="284"/>
        </w:trPr>
        <w:tc>
          <w:tcPr>
            <w:tcW w:w="2977" w:type="dxa"/>
            <w:noWrap/>
            <w:hideMark/>
          </w:tcPr>
          <w:p w:rsidR="00B928C7" w:rsidRPr="00BE30B0" w:rsidRDefault="00B928C7" w:rsidP="00B928C7">
            <w:pPr>
              <w:rPr>
                <w:lang w:val="en-US"/>
              </w:rPr>
            </w:pPr>
            <w:r w:rsidRPr="00BE30B0">
              <w:t>Incl. wage</w:t>
            </w:r>
            <w:r w:rsidR="00F50CF7" w:rsidRPr="00BE30B0">
              <w:rPr>
                <w:lang w:val="en-US"/>
              </w:rPr>
              <w:t>s</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553</w:t>
            </w:r>
            <w:r w:rsidR="00FB3EA1" w:rsidRPr="00BE30B0">
              <w:rPr>
                <w:rFonts w:cs="Times New Roman"/>
              </w:rPr>
              <w:t>.</w:t>
            </w:r>
            <w:r w:rsidRPr="00BE30B0">
              <w:rPr>
                <w:rFonts w:cs="Times New Roman"/>
              </w:rPr>
              <w:t>6</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32716</w:t>
            </w:r>
            <w:r w:rsidR="00FB3EA1" w:rsidRPr="00BE30B0">
              <w:rPr>
                <w:rFonts w:cs="Times New Roman"/>
              </w:rPr>
              <w:t>.</w:t>
            </w:r>
            <w:r w:rsidRPr="00BE30B0">
              <w:rPr>
                <w:rFonts w:cs="Times New Roman"/>
              </w:rPr>
              <w:t>9</w:t>
            </w:r>
          </w:p>
        </w:tc>
      </w:tr>
      <w:tr w:rsidR="00B928C7" w:rsidRPr="00BE30B0" w:rsidTr="00C12138">
        <w:trPr>
          <w:trHeight w:val="284"/>
        </w:trPr>
        <w:tc>
          <w:tcPr>
            <w:tcW w:w="2977" w:type="dxa"/>
            <w:noWrap/>
            <w:hideMark/>
          </w:tcPr>
          <w:p w:rsidR="00B928C7" w:rsidRPr="00BE30B0" w:rsidRDefault="00B928C7" w:rsidP="00B928C7">
            <w:r w:rsidRPr="00BE30B0">
              <w:t>Deductions from salary</w:t>
            </w:r>
          </w:p>
        </w:tc>
        <w:tc>
          <w:tcPr>
            <w:tcW w:w="1134" w:type="dxa"/>
            <w:noWrap/>
            <w:vAlign w:val="bottom"/>
            <w:hideMark/>
          </w:tcPr>
          <w:p w:rsidR="00B928C7" w:rsidRPr="00BE30B0" w:rsidRDefault="00B928C7" w:rsidP="00B928C7">
            <w:pPr>
              <w:jc w:val="center"/>
              <w:rPr>
                <w:rFonts w:cs="Times New Roman"/>
              </w:rPr>
            </w:pPr>
          </w:p>
        </w:tc>
        <w:tc>
          <w:tcPr>
            <w:tcW w:w="1017" w:type="dxa"/>
            <w:noWrap/>
            <w:vAlign w:val="bottom"/>
            <w:hideMark/>
          </w:tcPr>
          <w:p w:rsidR="00B928C7" w:rsidRPr="00BE30B0" w:rsidRDefault="00B928C7" w:rsidP="00B928C7">
            <w:pPr>
              <w:jc w:val="center"/>
              <w:rPr>
                <w:rFonts w:cs="Times New Roman"/>
              </w:rPr>
            </w:pPr>
          </w:p>
        </w:tc>
        <w:tc>
          <w:tcPr>
            <w:tcW w:w="1110" w:type="dxa"/>
            <w:noWrap/>
            <w:vAlign w:val="bottom"/>
            <w:hideMark/>
          </w:tcPr>
          <w:p w:rsidR="00B928C7" w:rsidRPr="00BE30B0" w:rsidRDefault="00B928C7" w:rsidP="00B928C7">
            <w:pPr>
              <w:jc w:val="center"/>
              <w:rPr>
                <w:rFonts w:cs="Times New Roman"/>
              </w:rPr>
            </w:pPr>
          </w:p>
        </w:tc>
        <w:tc>
          <w:tcPr>
            <w:tcW w:w="1133" w:type="dxa"/>
            <w:noWrap/>
            <w:vAlign w:val="bottom"/>
            <w:hideMark/>
          </w:tcPr>
          <w:p w:rsidR="00B928C7" w:rsidRPr="00BE30B0" w:rsidRDefault="00B928C7" w:rsidP="00B928C7">
            <w:pPr>
              <w:jc w:val="center"/>
              <w:rPr>
                <w:rFonts w:cs="Times New Roman"/>
              </w:rPr>
            </w:pPr>
            <w:r w:rsidRPr="00BE30B0">
              <w:rPr>
                <w:rFonts w:cs="Times New Roman"/>
              </w:rPr>
              <w:t>69</w:t>
            </w:r>
            <w:r w:rsidR="00FB3EA1" w:rsidRPr="00BE30B0">
              <w:rPr>
                <w:rFonts w:cs="Times New Roman"/>
              </w:rPr>
              <w:t>.</w:t>
            </w:r>
            <w:r w:rsidRPr="00BE30B0">
              <w:rPr>
                <w:rFonts w:cs="Times New Roman"/>
              </w:rPr>
              <w:t>8</w:t>
            </w:r>
          </w:p>
        </w:tc>
        <w:tc>
          <w:tcPr>
            <w:tcW w:w="1134" w:type="dxa"/>
            <w:noWrap/>
            <w:vAlign w:val="bottom"/>
            <w:hideMark/>
          </w:tcPr>
          <w:p w:rsidR="00B928C7" w:rsidRPr="00BE30B0" w:rsidRDefault="00B928C7" w:rsidP="00B928C7">
            <w:pPr>
              <w:jc w:val="center"/>
              <w:rPr>
                <w:rFonts w:cs="Times New Roman"/>
              </w:rPr>
            </w:pPr>
          </w:p>
        </w:tc>
        <w:tc>
          <w:tcPr>
            <w:tcW w:w="1280" w:type="dxa"/>
            <w:noWrap/>
            <w:vAlign w:val="bottom"/>
            <w:hideMark/>
          </w:tcPr>
          <w:p w:rsidR="00B928C7" w:rsidRPr="00BE30B0" w:rsidRDefault="00B928C7" w:rsidP="00B928C7">
            <w:pPr>
              <w:jc w:val="center"/>
              <w:rPr>
                <w:rFonts w:cs="Times New Roman"/>
              </w:rPr>
            </w:pPr>
            <w:r w:rsidRPr="00BE30B0">
              <w:rPr>
                <w:rFonts w:cs="Times New Roman"/>
              </w:rPr>
              <w:t>4125</w:t>
            </w:r>
            <w:r w:rsidR="00FB3EA1" w:rsidRPr="00BE30B0">
              <w:rPr>
                <w:rFonts w:cs="Times New Roman"/>
              </w:rPr>
              <w:t>.</w:t>
            </w:r>
            <w:r w:rsidRPr="00BE30B0">
              <w:rPr>
                <w:rFonts w:cs="Times New Roman"/>
              </w:rPr>
              <w:t>0</w:t>
            </w:r>
          </w:p>
        </w:tc>
      </w:tr>
    </w:tbl>
    <w:p w:rsidR="00C946E8" w:rsidRDefault="00FB3EA1" w:rsidP="00C946E8">
      <w:pPr>
        <w:rPr>
          <w:rFonts w:cs="Times New Roman"/>
          <w:sz w:val="24"/>
          <w:szCs w:val="24"/>
          <w:lang w:val="en-US"/>
        </w:rPr>
      </w:pPr>
      <w:r w:rsidRPr="00CA6E32">
        <w:rPr>
          <w:rFonts w:cs="Times New Roman"/>
          <w:sz w:val="24"/>
          <w:szCs w:val="24"/>
        </w:rPr>
        <w:lastRenderedPageBreak/>
        <w:t xml:space="preserve">Table 10 </w:t>
      </w:r>
      <w:r w:rsidRPr="00CA6E32">
        <w:rPr>
          <w:rFonts w:cs="Times New Roman"/>
          <w:sz w:val="24"/>
          <w:szCs w:val="24"/>
          <w:lang w:val="en-US"/>
        </w:rPr>
        <w:t>continued</w:t>
      </w:r>
    </w:p>
    <w:p w:rsidR="00C12138" w:rsidRPr="00CA6E32" w:rsidRDefault="00C12138" w:rsidP="00C946E8">
      <w:pPr>
        <w:rPr>
          <w:rFonts w:cs="Times New Roman"/>
          <w:sz w:val="24"/>
          <w:szCs w:val="24"/>
        </w:rPr>
      </w:pPr>
    </w:p>
    <w:p w:rsidR="00C946E8" w:rsidRPr="00CA6E32" w:rsidRDefault="00C946E8" w:rsidP="00C946E8">
      <w:pPr>
        <w:rPr>
          <w:rFonts w:cs="Times New Roman"/>
          <w:sz w:val="12"/>
          <w:szCs w:val="12"/>
        </w:rPr>
      </w:pPr>
    </w:p>
    <w:tbl>
      <w:tblPr>
        <w:tblW w:w="99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134"/>
        <w:gridCol w:w="1017"/>
        <w:gridCol w:w="1110"/>
        <w:gridCol w:w="1276"/>
        <w:gridCol w:w="1134"/>
        <w:gridCol w:w="1280"/>
      </w:tblGrid>
      <w:tr w:rsidR="00C12138" w:rsidRPr="00BE30B0" w:rsidTr="00007877">
        <w:trPr>
          <w:trHeight w:val="284"/>
        </w:trPr>
        <w:tc>
          <w:tcPr>
            <w:tcW w:w="2977" w:type="dxa"/>
            <w:noWrap/>
            <w:hideMark/>
          </w:tcPr>
          <w:p w:rsidR="00C12138" w:rsidRPr="00BE30B0" w:rsidRDefault="00C12138" w:rsidP="00C12138">
            <w:pPr>
              <w:jc w:val="center"/>
              <w:rPr>
                <w:lang w:val="en-US"/>
              </w:rPr>
            </w:pPr>
            <w:r w:rsidRPr="00BE30B0">
              <w:rPr>
                <w:lang w:val="en-US"/>
              </w:rPr>
              <w:t>1</w:t>
            </w:r>
          </w:p>
        </w:tc>
        <w:tc>
          <w:tcPr>
            <w:tcW w:w="1134" w:type="dxa"/>
            <w:noWrap/>
            <w:vAlign w:val="bottom"/>
            <w:hideMark/>
          </w:tcPr>
          <w:p w:rsidR="00C12138" w:rsidRPr="00BE30B0" w:rsidRDefault="00C12138" w:rsidP="00C12138">
            <w:pPr>
              <w:jc w:val="center"/>
              <w:rPr>
                <w:rFonts w:cs="Times New Roman"/>
                <w:lang w:val="en-US"/>
              </w:rPr>
            </w:pPr>
            <w:r w:rsidRPr="00BE30B0">
              <w:rPr>
                <w:rFonts w:cs="Times New Roman"/>
                <w:lang w:val="en-US"/>
              </w:rPr>
              <w:t>2</w:t>
            </w:r>
          </w:p>
        </w:tc>
        <w:tc>
          <w:tcPr>
            <w:tcW w:w="1017" w:type="dxa"/>
            <w:noWrap/>
            <w:vAlign w:val="bottom"/>
            <w:hideMark/>
          </w:tcPr>
          <w:p w:rsidR="00C12138" w:rsidRPr="00BE30B0" w:rsidRDefault="00C12138" w:rsidP="00C12138">
            <w:pPr>
              <w:jc w:val="center"/>
              <w:rPr>
                <w:rFonts w:cs="Times New Roman"/>
                <w:lang w:val="en-US"/>
              </w:rPr>
            </w:pPr>
            <w:r w:rsidRPr="00BE30B0">
              <w:rPr>
                <w:rFonts w:cs="Times New Roman"/>
                <w:lang w:val="en-US"/>
              </w:rPr>
              <w:t>3</w:t>
            </w:r>
          </w:p>
        </w:tc>
        <w:tc>
          <w:tcPr>
            <w:tcW w:w="1110" w:type="dxa"/>
            <w:noWrap/>
            <w:vAlign w:val="bottom"/>
            <w:hideMark/>
          </w:tcPr>
          <w:p w:rsidR="00C12138" w:rsidRPr="00BE30B0" w:rsidRDefault="00C12138" w:rsidP="00C12138">
            <w:pPr>
              <w:jc w:val="center"/>
              <w:rPr>
                <w:rFonts w:cs="Times New Roman"/>
                <w:lang w:val="en-US"/>
              </w:rPr>
            </w:pPr>
            <w:r w:rsidRPr="00BE30B0">
              <w:rPr>
                <w:rFonts w:cs="Times New Roman"/>
                <w:lang w:val="en-US"/>
              </w:rPr>
              <w:t>4</w:t>
            </w:r>
          </w:p>
        </w:tc>
        <w:tc>
          <w:tcPr>
            <w:tcW w:w="1276" w:type="dxa"/>
            <w:noWrap/>
            <w:vAlign w:val="bottom"/>
            <w:hideMark/>
          </w:tcPr>
          <w:p w:rsidR="00C12138" w:rsidRPr="00BE30B0" w:rsidRDefault="00C12138" w:rsidP="00C12138">
            <w:pPr>
              <w:jc w:val="center"/>
              <w:rPr>
                <w:rFonts w:cs="Times New Roman"/>
                <w:lang w:val="en-US"/>
              </w:rPr>
            </w:pPr>
            <w:r w:rsidRPr="00BE30B0">
              <w:rPr>
                <w:rFonts w:cs="Times New Roman"/>
                <w:lang w:val="en-US"/>
              </w:rPr>
              <w:t>5</w:t>
            </w:r>
          </w:p>
        </w:tc>
        <w:tc>
          <w:tcPr>
            <w:tcW w:w="1134" w:type="dxa"/>
            <w:noWrap/>
            <w:vAlign w:val="bottom"/>
            <w:hideMark/>
          </w:tcPr>
          <w:p w:rsidR="00C12138" w:rsidRPr="00BE30B0" w:rsidRDefault="00C12138" w:rsidP="00C12138">
            <w:pPr>
              <w:jc w:val="center"/>
              <w:rPr>
                <w:rFonts w:cs="Times New Roman"/>
                <w:lang w:val="en-US"/>
              </w:rPr>
            </w:pPr>
            <w:r w:rsidRPr="00BE30B0">
              <w:rPr>
                <w:rFonts w:cs="Times New Roman"/>
                <w:lang w:val="en-US"/>
              </w:rPr>
              <w:t>6</w:t>
            </w:r>
          </w:p>
        </w:tc>
        <w:tc>
          <w:tcPr>
            <w:tcW w:w="1280" w:type="dxa"/>
            <w:noWrap/>
            <w:vAlign w:val="bottom"/>
            <w:hideMark/>
          </w:tcPr>
          <w:p w:rsidR="00C12138" w:rsidRPr="00BE30B0" w:rsidRDefault="00C12138" w:rsidP="00C12138">
            <w:pPr>
              <w:jc w:val="center"/>
              <w:rPr>
                <w:rFonts w:cs="Times New Roman"/>
                <w:lang w:val="en-US"/>
              </w:rPr>
            </w:pPr>
            <w:r w:rsidRPr="00BE30B0">
              <w:rPr>
                <w:rFonts w:cs="Times New Roman"/>
                <w:lang w:val="en-US"/>
              </w:rPr>
              <w:t>7</w:t>
            </w:r>
          </w:p>
        </w:tc>
      </w:tr>
      <w:tr w:rsidR="00BE30B0" w:rsidRPr="00BE30B0" w:rsidTr="00007877">
        <w:trPr>
          <w:trHeight w:val="284"/>
        </w:trPr>
        <w:tc>
          <w:tcPr>
            <w:tcW w:w="2977" w:type="dxa"/>
            <w:noWrap/>
            <w:hideMark/>
          </w:tcPr>
          <w:p w:rsidR="00BE30B0" w:rsidRPr="00BE30B0" w:rsidRDefault="00BE30B0" w:rsidP="00BE30B0">
            <w:r w:rsidRPr="00BE30B0">
              <w:t>Upcoming payments-vacation reserve</w:t>
            </w:r>
          </w:p>
        </w:tc>
        <w:tc>
          <w:tcPr>
            <w:tcW w:w="1134" w:type="dxa"/>
            <w:noWrap/>
            <w:vAlign w:val="bottom"/>
            <w:hideMark/>
          </w:tcPr>
          <w:p w:rsidR="00BE30B0" w:rsidRPr="00BE30B0" w:rsidRDefault="00BE30B0" w:rsidP="00BE30B0">
            <w:pPr>
              <w:jc w:val="center"/>
              <w:rPr>
                <w:rFonts w:cs="Times New Roman"/>
              </w:rPr>
            </w:pPr>
          </w:p>
        </w:tc>
        <w:tc>
          <w:tcPr>
            <w:tcW w:w="1017" w:type="dxa"/>
            <w:noWrap/>
            <w:vAlign w:val="bottom"/>
            <w:hideMark/>
          </w:tcPr>
          <w:p w:rsidR="00BE30B0" w:rsidRPr="00BE30B0" w:rsidRDefault="00BE30B0" w:rsidP="00BE30B0">
            <w:pPr>
              <w:jc w:val="center"/>
              <w:rPr>
                <w:rFonts w:cs="Times New Roman"/>
              </w:rPr>
            </w:pPr>
          </w:p>
        </w:tc>
        <w:tc>
          <w:tcPr>
            <w:tcW w:w="1110" w:type="dxa"/>
            <w:noWrap/>
            <w:vAlign w:val="bottom"/>
            <w:hideMark/>
          </w:tcPr>
          <w:p w:rsidR="00BE30B0" w:rsidRPr="00BE30B0" w:rsidRDefault="00BE30B0" w:rsidP="00BE30B0">
            <w:pPr>
              <w:jc w:val="center"/>
              <w:rPr>
                <w:rFonts w:cs="Times New Roman"/>
              </w:rPr>
            </w:pPr>
          </w:p>
        </w:tc>
        <w:tc>
          <w:tcPr>
            <w:tcW w:w="1276" w:type="dxa"/>
            <w:noWrap/>
            <w:vAlign w:val="bottom"/>
            <w:hideMark/>
          </w:tcPr>
          <w:p w:rsidR="00BE30B0" w:rsidRPr="00BE30B0" w:rsidRDefault="00BE30B0" w:rsidP="00BE30B0">
            <w:pPr>
              <w:jc w:val="center"/>
              <w:rPr>
                <w:rFonts w:cs="Times New Roman"/>
              </w:rPr>
            </w:pPr>
            <w:r w:rsidRPr="00BE30B0">
              <w:rPr>
                <w:rFonts w:cs="Times New Roman"/>
              </w:rPr>
              <w:t>64.6</w:t>
            </w:r>
          </w:p>
        </w:tc>
        <w:tc>
          <w:tcPr>
            <w:tcW w:w="1134" w:type="dxa"/>
            <w:noWrap/>
            <w:vAlign w:val="bottom"/>
            <w:hideMark/>
          </w:tcPr>
          <w:p w:rsidR="00BE30B0" w:rsidRPr="00BE30B0" w:rsidRDefault="00BE30B0" w:rsidP="00BE30B0">
            <w:pPr>
              <w:jc w:val="center"/>
              <w:rPr>
                <w:rFonts w:cs="Times New Roman"/>
              </w:rPr>
            </w:pPr>
          </w:p>
        </w:tc>
        <w:tc>
          <w:tcPr>
            <w:tcW w:w="1280" w:type="dxa"/>
            <w:noWrap/>
            <w:vAlign w:val="bottom"/>
            <w:hideMark/>
          </w:tcPr>
          <w:p w:rsidR="00BE30B0" w:rsidRPr="00BE30B0" w:rsidRDefault="00BE30B0" w:rsidP="00BE30B0">
            <w:pPr>
              <w:jc w:val="center"/>
              <w:rPr>
                <w:rFonts w:cs="Times New Roman"/>
              </w:rPr>
            </w:pPr>
            <w:r w:rsidRPr="00BE30B0">
              <w:rPr>
                <w:rFonts w:cs="Times New Roman"/>
              </w:rPr>
              <w:t>3817.6</w:t>
            </w:r>
          </w:p>
        </w:tc>
      </w:tr>
      <w:tr w:rsidR="00BE30B0" w:rsidRPr="00BE30B0" w:rsidTr="00007877">
        <w:trPr>
          <w:trHeight w:val="284"/>
        </w:trPr>
        <w:tc>
          <w:tcPr>
            <w:tcW w:w="2977" w:type="dxa"/>
            <w:noWrap/>
            <w:hideMark/>
          </w:tcPr>
          <w:p w:rsidR="00BE30B0" w:rsidRPr="00BE30B0" w:rsidRDefault="00BE30B0" w:rsidP="009F10AF">
            <w:r w:rsidRPr="00BE30B0">
              <w:t>The 13th salary</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35.1</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2075.3</w:t>
            </w:r>
          </w:p>
        </w:tc>
      </w:tr>
      <w:tr w:rsidR="00BE30B0" w:rsidRPr="00BE30B0" w:rsidTr="00007877">
        <w:trPr>
          <w:trHeight w:val="284"/>
        </w:trPr>
        <w:tc>
          <w:tcPr>
            <w:tcW w:w="2977" w:type="dxa"/>
            <w:noWrap/>
            <w:hideMark/>
          </w:tcPr>
          <w:p w:rsidR="00BE30B0" w:rsidRPr="00BE30B0" w:rsidRDefault="00BE30B0" w:rsidP="009F10AF">
            <w:r w:rsidRPr="00BE30B0">
              <w:t>Materials and spare parts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945.4</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55871.2</w:t>
            </w:r>
          </w:p>
        </w:tc>
      </w:tr>
      <w:tr w:rsidR="00BE30B0" w:rsidRPr="00BE30B0" w:rsidTr="00007877">
        <w:trPr>
          <w:trHeight w:val="284"/>
        </w:trPr>
        <w:tc>
          <w:tcPr>
            <w:tcW w:w="2977" w:type="dxa"/>
            <w:noWrap/>
            <w:hideMark/>
          </w:tcPr>
          <w:p w:rsidR="00BE30B0" w:rsidRPr="00BE30B0" w:rsidRDefault="00BE30B0" w:rsidP="009F10AF">
            <w:r w:rsidRPr="00BE30B0">
              <w:t xml:space="preserve">        SERVICES: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579.5</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34245.3</w:t>
            </w:r>
          </w:p>
        </w:tc>
      </w:tr>
      <w:tr w:rsidR="00BE30B0" w:rsidRPr="00BE30B0" w:rsidTr="00007877">
        <w:trPr>
          <w:trHeight w:val="284"/>
        </w:trPr>
        <w:tc>
          <w:tcPr>
            <w:tcW w:w="2977" w:type="dxa"/>
            <w:noWrap/>
            <w:hideMark/>
          </w:tcPr>
          <w:p w:rsidR="00BE30B0" w:rsidRPr="00BE30B0" w:rsidRDefault="00BE30B0" w:rsidP="009F10AF">
            <w:r w:rsidRPr="00BE30B0">
              <w:t>Repair of electric motors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61.9</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3660.5</w:t>
            </w:r>
          </w:p>
        </w:tc>
      </w:tr>
      <w:tr w:rsidR="00BE30B0" w:rsidRPr="00BE30B0" w:rsidTr="00007877">
        <w:trPr>
          <w:trHeight w:val="284"/>
        </w:trPr>
        <w:tc>
          <w:tcPr>
            <w:tcW w:w="2977" w:type="dxa"/>
            <w:noWrap/>
            <w:hideMark/>
          </w:tcPr>
          <w:p w:rsidR="00BE30B0" w:rsidRPr="00BE30B0" w:rsidRDefault="00BE30B0" w:rsidP="00F50CF7">
            <w:pPr>
              <w:rPr>
                <w:lang w:val="en-US"/>
              </w:rPr>
            </w:pPr>
            <w:r w:rsidRPr="00BE30B0">
              <w:rPr>
                <w:lang w:val="en-US"/>
              </w:rPr>
              <w:t>Current repair of production building No. 2</w:t>
            </w:r>
          </w:p>
        </w:tc>
        <w:tc>
          <w:tcPr>
            <w:tcW w:w="1134" w:type="dxa"/>
            <w:noWrap/>
            <w:vAlign w:val="bottom"/>
            <w:hideMark/>
          </w:tcPr>
          <w:p w:rsidR="00BE30B0" w:rsidRPr="00BE30B0" w:rsidRDefault="00BE30B0" w:rsidP="009F10AF">
            <w:pPr>
              <w:jc w:val="center"/>
              <w:rPr>
                <w:rFonts w:cs="Times New Roman"/>
                <w:lang w:val="en-US"/>
              </w:rPr>
            </w:pPr>
          </w:p>
        </w:tc>
        <w:tc>
          <w:tcPr>
            <w:tcW w:w="1017" w:type="dxa"/>
            <w:noWrap/>
            <w:vAlign w:val="bottom"/>
            <w:hideMark/>
          </w:tcPr>
          <w:p w:rsidR="00BE30B0" w:rsidRPr="00BE30B0" w:rsidRDefault="00BE30B0" w:rsidP="009F10AF">
            <w:pPr>
              <w:jc w:val="center"/>
              <w:rPr>
                <w:rFonts w:cs="Times New Roman"/>
                <w:lang w:val="en-US"/>
              </w:rPr>
            </w:pPr>
          </w:p>
        </w:tc>
        <w:tc>
          <w:tcPr>
            <w:tcW w:w="1110" w:type="dxa"/>
            <w:noWrap/>
            <w:vAlign w:val="bottom"/>
            <w:hideMark/>
          </w:tcPr>
          <w:p w:rsidR="00BE30B0" w:rsidRPr="00BE30B0" w:rsidRDefault="00BE30B0" w:rsidP="009F10AF">
            <w:pPr>
              <w:jc w:val="center"/>
              <w:rPr>
                <w:rFonts w:cs="Times New Roman"/>
                <w:lang w:val="en-US"/>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505.4</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29868.4</w:t>
            </w:r>
          </w:p>
        </w:tc>
      </w:tr>
      <w:tr w:rsidR="00BE30B0" w:rsidRPr="00BE30B0" w:rsidTr="00007877">
        <w:trPr>
          <w:trHeight w:val="284"/>
        </w:trPr>
        <w:tc>
          <w:tcPr>
            <w:tcW w:w="2977" w:type="dxa"/>
            <w:noWrap/>
            <w:hideMark/>
          </w:tcPr>
          <w:p w:rsidR="00BE30B0" w:rsidRPr="00BE30B0" w:rsidRDefault="00BE30B0" w:rsidP="009F10AF">
            <w:r w:rsidRPr="00BE30B0">
              <w:t>Repair of special equipment</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3.7</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217.1</w:t>
            </w:r>
          </w:p>
        </w:tc>
      </w:tr>
      <w:tr w:rsidR="00BE30B0" w:rsidRPr="00BE30B0" w:rsidTr="00007877">
        <w:trPr>
          <w:trHeight w:val="284"/>
        </w:trPr>
        <w:tc>
          <w:tcPr>
            <w:tcW w:w="2977" w:type="dxa"/>
            <w:noWrap/>
            <w:hideMark/>
          </w:tcPr>
          <w:p w:rsidR="00BE30B0" w:rsidRPr="00BE30B0" w:rsidRDefault="00BE30B0" w:rsidP="009F10AF">
            <w:pPr>
              <w:rPr>
                <w:lang w:val="en-US"/>
              </w:rPr>
            </w:pPr>
            <w:r w:rsidRPr="00BE30B0">
              <w:rPr>
                <w:lang w:val="en-US"/>
              </w:rPr>
              <w:t>Manufacturing of cylinder rods (SPE)</w:t>
            </w:r>
          </w:p>
        </w:tc>
        <w:tc>
          <w:tcPr>
            <w:tcW w:w="1134" w:type="dxa"/>
            <w:noWrap/>
            <w:vAlign w:val="bottom"/>
            <w:hideMark/>
          </w:tcPr>
          <w:p w:rsidR="00BE30B0" w:rsidRPr="00BE30B0" w:rsidRDefault="00BE30B0" w:rsidP="009F10AF">
            <w:pPr>
              <w:jc w:val="center"/>
              <w:rPr>
                <w:rFonts w:cs="Times New Roman"/>
                <w:lang w:val="en-US"/>
              </w:rPr>
            </w:pPr>
          </w:p>
        </w:tc>
        <w:tc>
          <w:tcPr>
            <w:tcW w:w="1017" w:type="dxa"/>
            <w:noWrap/>
            <w:vAlign w:val="bottom"/>
            <w:hideMark/>
          </w:tcPr>
          <w:p w:rsidR="00BE30B0" w:rsidRPr="00BE30B0" w:rsidRDefault="00BE30B0" w:rsidP="009F10AF">
            <w:pPr>
              <w:jc w:val="center"/>
              <w:rPr>
                <w:rFonts w:cs="Times New Roman"/>
                <w:lang w:val="en-US"/>
              </w:rPr>
            </w:pPr>
          </w:p>
        </w:tc>
        <w:tc>
          <w:tcPr>
            <w:tcW w:w="1110" w:type="dxa"/>
            <w:noWrap/>
            <w:vAlign w:val="bottom"/>
            <w:hideMark/>
          </w:tcPr>
          <w:p w:rsidR="00BE30B0" w:rsidRPr="00BE30B0" w:rsidRDefault="00BE30B0" w:rsidP="009F10AF">
            <w:pPr>
              <w:jc w:val="center"/>
              <w:rPr>
                <w:rFonts w:cs="Times New Roman"/>
                <w:lang w:val="en-US"/>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8.4</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499.3</w:t>
            </w:r>
          </w:p>
        </w:tc>
      </w:tr>
      <w:tr w:rsidR="00BE30B0" w:rsidRPr="00BE30B0" w:rsidTr="00007877">
        <w:trPr>
          <w:trHeight w:val="284"/>
        </w:trPr>
        <w:tc>
          <w:tcPr>
            <w:tcW w:w="2977" w:type="dxa"/>
            <w:noWrap/>
            <w:hideMark/>
          </w:tcPr>
          <w:p w:rsidR="00BE30B0" w:rsidRPr="00BE30B0" w:rsidRDefault="00BE30B0" w:rsidP="009F10AF">
            <w:r w:rsidRPr="00BE30B0">
              <w:t>Maintenance of fixed assets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2201.2</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130082.7</w:t>
            </w:r>
          </w:p>
        </w:tc>
      </w:tr>
      <w:tr w:rsidR="00BE30B0" w:rsidRPr="00BE30B0" w:rsidTr="00007877">
        <w:trPr>
          <w:trHeight w:val="284"/>
        </w:trPr>
        <w:tc>
          <w:tcPr>
            <w:tcW w:w="2977" w:type="dxa"/>
            <w:noWrap/>
            <w:hideMark/>
          </w:tcPr>
          <w:p w:rsidR="00BE30B0" w:rsidRPr="00BE30B0" w:rsidRDefault="00BE30B0" w:rsidP="009F10AF">
            <w:pPr>
              <w:rPr>
                <w:lang w:val="en-US"/>
              </w:rPr>
            </w:pPr>
            <w:r w:rsidRPr="00BE30B0">
              <w:t>Incl. wage</w:t>
            </w:r>
            <w:r w:rsidRPr="00BE30B0">
              <w:rPr>
                <w:lang w:val="en-US"/>
              </w:rPr>
              <w:t>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791.9</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46799.76</w:t>
            </w:r>
          </w:p>
        </w:tc>
      </w:tr>
      <w:tr w:rsidR="00BE30B0" w:rsidRPr="00BE30B0" w:rsidTr="00007877">
        <w:trPr>
          <w:trHeight w:val="284"/>
        </w:trPr>
        <w:tc>
          <w:tcPr>
            <w:tcW w:w="2977" w:type="dxa"/>
            <w:noWrap/>
            <w:hideMark/>
          </w:tcPr>
          <w:p w:rsidR="00BE30B0" w:rsidRPr="00BE30B0" w:rsidRDefault="00BE30B0" w:rsidP="009F10AF">
            <w:r w:rsidRPr="00BE30B0">
              <w:t>Deductions from salary</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103.5</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6117.02</w:t>
            </w:r>
          </w:p>
        </w:tc>
      </w:tr>
      <w:tr w:rsidR="00BE30B0" w:rsidRPr="00BE30B0" w:rsidTr="00007877">
        <w:trPr>
          <w:trHeight w:val="284"/>
        </w:trPr>
        <w:tc>
          <w:tcPr>
            <w:tcW w:w="2977" w:type="dxa"/>
            <w:noWrap/>
            <w:hideMark/>
          </w:tcPr>
          <w:p w:rsidR="00BE30B0" w:rsidRPr="00BE30B0" w:rsidRDefault="00BE30B0" w:rsidP="009F10AF">
            <w:r w:rsidRPr="00BE30B0">
              <w:t>Upcoming payments-vacation reserve</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97.3</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5748.40</w:t>
            </w:r>
          </w:p>
        </w:tc>
      </w:tr>
      <w:tr w:rsidR="00BE30B0" w:rsidRPr="00BE30B0" w:rsidTr="00007877">
        <w:trPr>
          <w:trHeight w:val="284"/>
        </w:trPr>
        <w:tc>
          <w:tcPr>
            <w:tcW w:w="2977" w:type="dxa"/>
            <w:noWrap/>
            <w:hideMark/>
          </w:tcPr>
          <w:p w:rsidR="00BE30B0" w:rsidRPr="00BE30B0" w:rsidRDefault="00BE30B0" w:rsidP="009F10AF">
            <w:r w:rsidRPr="00BE30B0">
              <w:t>13th salary</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69.9</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4128.94</w:t>
            </w:r>
          </w:p>
        </w:tc>
      </w:tr>
      <w:tr w:rsidR="00BE30B0" w:rsidRPr="00BE30B0" w:rsidTr="00007877">
        <w:trPr>
          <w:trHeight w:val="284"/>
        </w:trPr>
        <w:tc>
          <w:tcPr>
            <w:tcW w:w="2977" w:type="dxa"/>
            <w:noWrap/>
            <w:hideMark/>
          </w:tcPr>
          <w:p w:rsidR="00BE30B0" w:rsidRPr="00BE30B0" w:rsidRDefault="00BE30B0" w:rsidP="009F10AF">
            <w:r w:rsidRPr="00BE30B0">
              <w:t>Materials and spare parts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1070.1</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63236.74</w:t>
            </w:r>
          </w:p>
        </w:tc>
      </w:tr>
      <w:tr w:rsidR="00BE30B0" w:rsidRPr="00BE30B0" w:rsidTr="00007877">
        <w:trPr>
          <w:trHeight w:val="284"/>
        </w:trPr>
        <w:tc>
          <w:tcPr>
            <w:tcW w:w="2977" w:type="dxa"/>
            <w:noWrap/>
            <w:hideMark/>
          </w:tcPr>
          <w:p w:rsidR="00BE30B0" w:rsidRPr="00BE30B0" w:rsidRDefault="00BE30B0" w:rsidP="009F10AF">
            <w:r w:rsidRPr="00BE30B0">
              <w:t xml:space="preserve">        SERVICES: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68.6</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4051.8</w:t>
            </w:r>
          </w:p>
        </w:tc>
      </w:tr>
      <w:tr w:rsidR="00BE30B0" w:rsidRPr="00BE30B0" w:rsidTr="00007877">
        <w:trPr>
          <w:trHeight w:val="284"/>
        </w:trPr>
        <w:tc>
          <w:tcPr>
            <w:tcW w:w="2977" w:type="dxa"/>
            <w:hideMark/>
          </w:tcPr>
          <w:p w:rsidR="00BE30B0" w:rsidRPr="00BE30B0" w:rsidRDefault="00BE30B0" w:rsidP="009F10AF">
            <w:pPr>
              <w:rPr>
                <w:lang w:val="en-US"/>
              </w:rPr>
            </w:pPr>
            <w:r w:rsidRPr="00BE30B0">
              <w:rPr>
                <w:lang w:val="en-US"/>
              </w:rPr>
              <w:t>Maintenance and repair of air conditioners</w:t>
            </w:r>
          </w:p>
        </w:tc>
        <w:tc>
          <w:tcPr>
            <w:tcW w:w="1134" w:type="dxa"/>
            <w:noWrap/>
            <w:vAlign w:val="bottom"/>
            <w:hideMark/>
          </w:tcPr>
          <w:p w:rsidR="00BE30B0" w:rsidRPr="00BE30B0" w:rsidRDefault="00BE30B0" w:rsidP="009F10AF">
            <w:pPr>
              <w:jc w:val="center"/>
              <w:rPr>
                <w:rFonts w:cs="Times New Roman"/>
                <w:lang w:val="en-US"/>
              </w:rPr>
            </w:pPr>
          </w:p>
        </w:tc>
        <w:tc>
          <w:tcPr>
            <w:tcW w:w="1017" w:type="dxa"/>
            <w:noWrap/>
            <w:vAlign w:val="bottom"/>
            <w:hideMark/>
          </w:tcPr>
          <w:p w:rsidR="00BE30B0" w:rsidRPr="00BE30B0" w:rsidRDefault="00BE30B0" w:rsidP="009F10AF">
            <w:pPr>
              <w:jc w:val="center"/>
              <w:rPr>
                <w:rFonts w:cs="Times New Roman"/>
                <w:lang w:val="en-US"/>
              </w:rPr>
            </w:pPr>
          </w:p>
        </w:tc>
        <w:tc>
          <w:tcPr>
            <w:tcW w:w="1110" w:type="dxa"/>
            <w:noWrap/>
            <w:vAlign w:val="bottom"/>
            <w:hideMark/>
          </w:tcPr>
          <w:p w:rsidR="00BE30B0" w:rsidRPr="00BE30B0" w:rsidRDefault="00BE30B0" w:rsidP="009F10AF">
            <w:pPr>
              <w:jc w:val="center"/>
              <w:rPr>
                <w:rFonts w:cs="Times New Roman"/>
                <w:lang w:val="en-US"/>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6.2</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367.38</w:t>
            </w:r>
          </w:p>
        </w:tc>
      </w:tr>
      <w:tr w:rsidR="00BE30B0" w:rsidRPr="00BE30B0" w:rsidTr="00007877">
        <w:trPr>
          <w:trHeight w:val="284"/>
        </w:trPr>
        <w:tc>
          <w:tcPr>
            <w:tcW w:w="2977" w:type="dxa"/>
            <w:hideMark/>
          </w:tcPr>
          <w:p w:rsidR="00BE30B0" w:rsidRPr="00BE30B0" w:rsidRDefault="00BE30B0" w:rsidP="009F10AF">
            <w:r w:rsidRPr="00BE30B0">
              <w:t>Fire alarm services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5.1</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300.00</w:t>
            </w:r>
          </w:p>
        </w:tc>
      </w:tr>
      <w:tr w:rsidR="00BE30B0" w:rsidRPr="00BE30B0" w:rsidTr="00007877">
        <w:trPr>
          <w:trHeight w:val="284"/>
        </w:trPr>
        <w:tc>
          <w:tcPr>
            <w:tcW w:w="2977" w:type="dxa"/>
            <w:hideMark/>
          </w:tcPr>
          <w:p w:rsidR="00BE30B0" w:rsidRPr="00BE30B0" w:rsidRDefault="00BE30B0" w:rsidP="009F10AF">
            <w:r w:rsidRPr="00BE30B0">
              <w:t>Prof. electrical testing</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25.7</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1517.86</w:t>
            </w:r>
          </w:p>
        </w:tc>
      </w:tr>
      <w:tr w:rsidR="00BE30B0" w:rsidRPr="00BE30B0" w:rsidTr="00007877">
        <w:trPr>
          <w:trHeight w:val="284"/>
        </w:trPr>
        <w:tc>
          <w:tcPr>
            <w:tcW w:w="2977" w:type="dxa"/>
            <w:hideMark/>
          </w:tcPr>
          <w:p w:rsidR="00BE30B0" w:rsidRPr="00BE30B0" w:rsidRDefault="00BE30B0" w:rsidP="009F10AF">
            <w:pPr>
              <w:rPr>
                <w:lang w:val="en-US"/>
              </w:rPr>
            </w:pPr>
            <w:r w:rsidRPr="00BE30B0">
              <w:rPr>
                <w:lang w:val="en-US"/>
              </w:rPr>
              <w:t>Expert examination of the hoisting mechanism and crane tracks</w:t>
            </w:r>
          </w:p>
        </w:tc>
        <w:tc>
          <w:tcPr>
            <w:tcW w:w="1134" w:type="dxa"/>
            <w:noWrap/>
            <w:vAlign w:val="bottom"/>
            <w:hideMark/>
          </w:tcPr>
          <w:p w:rsidR="00BE30B0" w:rsidRPr="00BE30B0" w:rsidRDefault="00BE30B0" w:rsidP="009F10AF">
            <w:pPr>
              <w:jc w:val="center"/>
              <w:rPr>
                <w:rFonts w:cs="Times New Roman"/>
                <w:lang w:val="en-US"/>
              </w:rPr>
            </w:pPr>
          </w:p>
        </w:tc>
        <w:tc>
          <w:tcPr>
            <w:tcW w:w="1017" w:type="dxa"/>
            <w:noWrap/>
            <w:vAlign w:val="bottom"/>
            <w:hideMark/>
          </w:tcPr>
          <w:p w:rsidR="00BE30B0" w:rsidRPr="00BE30B0" w:rsidRDefault="00BE30B0" w:rsidP="009F10AF">
            <w:pPr>
              <w:jc w:val="center"/>
              <w:rPr>
                <w:rFonts w:cs="Times New Roman"/>
                <w:lang w:val="en-US"/>
              </w:rPr>
            </w:pPr>
          </w:p>
        </w:tc>
        <w:tc>
          <w:tcPr>
            <w:tcW w:w="1110" w:type="dxa"/>
            <w:noWrap/>
            <w:vAlign w:val="bottom"/>
            <w:hideMark/>
          </w:tcPr>
          <w:p w:rsidR="00BE30B0" w:rsidRPr="00BE30B0" w:rsidRDefault="00BE30B0" w:rsidP="009F10AF">
            <w:pPr>
              <w:jc w:val="center"/>
              <w:rPr>
                <w:rFonts w:cs="Times New Roman"/>
                <w:lang w:val="en-US"/>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4.8</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285.92</w:t>
            </w:r>
          </w:p>
        </w:tc>
      </w:tr>
      <w:tr w:rsidR="00BE30B0" w:rsidRPr="00BE30B0" w:rsidTr="00007877">
        <w:trPr>
          <w:trHeight w:val="284"/>
        </w:trPr>
        <w:tc>
          <w:tcPr>
            <w:tcW w:w="2977" w:type="dxa"/>
            <w:hideMark/>
          </w:tcPr>
          <w:p w:rsidR="00BE30B0" w:rsidRPr="00BE30B0" w:rsidRDefault="00BE30B0" w:rsidP="009F10AF">
            <w:r w:rsidRPr="00BE30B0">
              <w:t>NACEKS - instrument calibration</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5.5</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322.08</w:t>
            </w:r>
          </w:p>
        </w:tc>
      </w:tr>
      <w:tr w:rsidR="00BE30B0" w:rsidRPr="00BE30B0" w:rsidTr="00007877">
        <w:trPr>
          <w:trHeight w:val="284"/>
        </w:trPr>
        <w:tc>
          <w:tcPr>
            <w:tcW w:w="2977" w:type="dxa"/>
            <w:hideMark/>
          </w:tcPr>
          <w:p w:rsidR="00BE30B0" w:rsidRPr="00BE30B0" w:rsidRDefault="00BE30B0" w:rsidP="009F10AF">
            <w:pPr>
              <w:rPr>
                <w:lang w:val="en-US"/>
              </w:rPr>
            </w:pPr>
            <w:r w:rsidRPr="00BE30B0">
              <w:rPr>
                <w:lang w:val="en-US"/>
              </w:rPr>
              <w:t>Internal inspection and hydro-testing of autoclaves (Energo)</w:t>
            </w:r>
          </w:p>
        </w:tc>
        <w:tc>
          <w:tcPr>
            <w:tcW w:w="1134" w:type="dxa"/>
            <w:noWrap/>
            <w:vAlign w:val="bottom"/>
            <w:hideMark/>
          </w:tcPr>
          <w:p w:rsidR="00BE30B0" w:rsidRPr="00BE30B0" w:rsidRDefault="00BE30B0" w:rsidP="009F10AF">
            <w:pPr>
              <w:jc w:val="center"/>
              <w:rPr>
                <w:rFonts w:cs="Times New Roman"/>
                <w:lang w:val="en-US"/>
              </w:rPr>
            </w:pPr>
          </w:p>
        </w:tc>
        <w:tc>
          <w:tcPr>
            <w:tcW w:w="1017" w:type="dxa"/>
            <w:noWrap/>
            <w:vAlign w:val="bottom"/>
            <w:hideMark/>
          </w:tcPr>
          <w:p w:rsidR="00BE30B0" w:rsidRPr="00BE30B0" w:rsidRDefault="00BE30B0" w:rsidP="009F10AF">
            <w:pPr>
              <w:jc w:val="center"/>
              <w:rPr>
                <w:rFonts w:cs="Times New Roman"/>
                <w:lang w:val="en-US"/>
              </w:rPr>
            </w:pPr>
          </w:p>
        </w:tc>
        <w:tc>
          <w:tcPr>
            <w:tcW w:w="1110" w:type="dxa"/>
            <w:noWrap/>
            <w:vAlign w:val="bottom"/>
            <w:hideMark/>
          </w:tcPr>
          <w:p w:rsidR="00BE30B0" w:rsidRPr="00BE30B0" w:rsidRDefault="00BE30B0" w:rsidP="009F10AF">
            <w:pPr>
              <w:jc w:val="center"/>
              <w:rPr>
                <w:rFonts w:cs="Times New Roman"/>
                <w:lang w:val="en-US"/>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19.9</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1178.57</w:t>
            </w:r>
          </w:p>
        </w:tc>
      </w:tr>
      <w:tr w:rsidR="00BE30B0" w:rsidRPr="00BE30B0" w:rsidTr="00007877">
        <w:trPr>
          <w:trHeight w:val="284"/>
        </w:trPr>
        <w:tc>
          <w:tcPr>
            <w:tcW w:w="2977" w:type="dxa"/>
            <w:hideMark/>
          </w:tcPr>
          <w:p w:rsidR="00BE30B0" w:rsidRPr="00BE30B0" w:rsidRDefault="00BE30B0" w:rsidP="009F10AF">
            <w:r w:rsidRPr="00BE30B0">
              <w:t>Service of presses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1.4</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80.00</w:t>
            </w:r>
          </w:p>
        </w:tc>
      </w:tr>
      <w:tr w:rsidR="00BE30B0" w:rsidRPr="00BE30B0" w:rsidTr="00007877">
        <w:trPr>
          <w:trHeight w:val="284"/>
        </w:trPr>
        <w:tc>
          <w:tcPr>
            <w:tcW w:w="2977" w:type="dxa"/>
            <w:noWrap/>
            <w:hideMark/>
          </w:tcPr>
          <w:p w:rsidR="00BE30B0" w:rsidRPr="00BE30B0" w:rsidRDefault="00BE30B0" w:rsidP="009F10AF">
            <w:r w:rsidRPr="00BE30B0">
              <w:t>Depreciation</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1359.6</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80346.52</w:t>
            </w:r>
          </w:p>
        </w:tc>
      </w:tr>
      <w:tr w:rsidR="00BE30B0" w:rsidRPr="00BE30B0" w:rsidTr="00007877">
        <w:trPr>
          <w:trHeight w:val="284"/>
        </w:trPr>
        <w:tc>
          <w:tcPr>
            <w:tcW w:w="2977" w:type="dxa"/>
            <w:noWrap/>
            <w:hideMark/>
          </w:tcPr>
          <w:p w:rsidR="00BE30B0" w:rsidRPr="00BE30B0" w:rsidRDefault="00BE30B0" w:rsidP="009F10AF">
            <w:r w:rsidRPr="00BE30B0">
              <w:t>Cargo movement</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389.5</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23018.8</w:t>
            </w:r>
          </w:p>
        </w:tc>
      </w:tr>
      <w:tr w:rsidR="00BE30B0" w:rsidRPr="00BE30B0" w:rsidTr="00007877">
        <w:trPr>
          <w:trHeight w:val="284"/>
        </w:trPr>
        <w:tc>
          <w:tcPr>
            <w:tcW w:w="2977" w:type="dxa"/>
            <w:noWrap/>
            <w:hideMark/>
          </w:tcPr>
          <w:p w:rsidR="00BE30B0" w:rsidRPr="00BE30B0" w:rsidRDefault="00BE30B0" w:rsidP="009F10AF">
            <w:r w:rsidRPr="00BE30B0">
              <w:t>Occupational Safety and Health</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253.6</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14987.7</w:t>
            </w:r>
          </w:p>
        </w:tc>
      </w:tr>
      <w:tr w:rsidR="00BE30B0" w:rsidRPr="00BE30B0" w:rsidTr="00007877">
        <w:trPr>
          <w:trHeight w:val="284"/>
        </w:trPr>
        <w:tc>
          <w:tcPr>
            <w:tcW w:w="2977" w:type="dxa"/>
            <w:noWrap/>
            <w:hideMark/>
          </w:tcPr>
          <w:p w:rsidR="00BE30B0" w:rsidRPr="00BE30B0" w:rsidRDefault="00BE30B0" w:rsidP="009F10AF">
            <w:r w:rsidRPr="00BE30B0">
              <w:t>Overalls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43.8</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2591.28</w:t>
            </w:r>
          </w:p>
        </w:tc>
      </w:tr>
      <w:tr w:rsidR="00BE30B0" w:rsidRPr="00BE30B0" w:rsidTr="00007877">
        <w:trPr>
          <w:trHeight w:val="284"/>
        </w:trPr>
        <w:tc>
          <w:tcPr>
            <w:tcW w:w="2977" w:type="dxa"/>
            <w:noWrap/>
            <w:hideMark/>
          </w:tcPr>
          <w:p w:rsidR="00BE30B0" w:rsidRPr="00BE30B0" w:rsidRDefault="00BE30B0" w:rsidP="009F10AF">
            <w:r w:rsidRPr="00BE30B0">
              <w:t>Special milk</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60.8</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3590.81</w:t>
            </w:r>
          </w:p>
        </w:tc>
      </w:tr>
      <w:tr w:rsidR="00BE30B0" w:rsidRPr="00BE30B0" w:rsidTr="00007877">
        <w:trPr>
          <w:trHeight w:val="284"/>
        </w:trPr>
        <w:tc>
          <w:tcPr>
            <w:tcW w:w="2977" w:type="dxa"/>
            <w:noWrap/>
            <w:hideMark/>
          </w:tcPr>
          <w:p w:rsidR="00BE30B0" w:rsidRPr="00BE30B0" w:rsidRDefault="00BE30B0" w:rsidP="009F10AF">
            <w:r w:rsidRPr="00BE30B0">
              <w:t>Materials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53.2</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3145.48</w:t>
            </w:r>
          </w:p>
        </w:tc>
      </w:tr>
      <w:tr w:rsidR="00BE30B0" w:rsidRPr="00BE30B0" w:rsidTr="00007877">
        <w:trPr>
          <w:trHeight w:val="284"/>
        </w:trPr>
        <w:tc>
          <w:tcPr>
            <w:tcW w:w="2977" w:type="dxa"/>
            <w:noWrap/>
            <w:hideMark/>
          </w:tcPr>
          <w:p w:rsidR="00BE30B0" w:rsidRPr="00BE30B0" w:rsidRDefault="00BE30B0" w:rsidP="009F10AF">
            <w:pPr>
              <w:rPr>
                <w:lang w:val="en-US"/>
              </w:rPr>
            </w:pPr>
            <w:r w:rsidRPr="00BE30B0">
              <w:rPr>
                <w:lang w:val="en-US"/>
              </w:rPr>
              <w:t>Payment for incapacity for work</w:t>
            </w:r>
          </w:p>
        </w:tc>
        <w:tc>
          <w:tcPr>
            <w:tcW w:w="1134" w:type="dxa"/>
            <w:noWrap/>
            <w:vAlign w:val="bottom"/>
            <w:hideMark/>
          </w:tcPr>
          <w:p w:rsidR="00BE30B0" w:rsidRPr="00BE30B0" w:rsidRDefault="00BE30B0" w:rsidP="009F10AF">
            <w:pPr>
              <w:jc w:val="center"/>
              <w:rPr>
                <w:rFonts w:cs="Times New Roman"/>
                <w:lang w:val="en-US"/>
              </w:rPr>
            </w:pPr>
          </w:p>
        </w:tc>
        <w:tc>
          <w:tcPr>
            <w:tcW w:w="1017" w:type="dxa"/>
            <w:noWrap/>
            <w:vAlign w:val="bottom"/>
            <w:hideMark/>
          </w:tcPr>
          <w:p w:rsidR="00BE30B0" w:rsidRPr="00BE30B0" w:rsidRDefault="00BE30B0" w:rsidP="009F10AF">
            <w:pPr>
              <w:jc w:val="center"/>
              <w:rPr>
                <w:rFonts w:cs="Times New Roman"/>
                <w:lang w:val="en-US"/>
              </w:rPr>
            </w:pPr>
          </w:p>
        </w:tc>
        <w:tc>
          <w:tcPr>
            <w:tcW w:w="1110" w:type="dxa"/>
            <w:noWrap/>
            <w:vAlign w:val="bottom"/>
            <w:hideMark/>
          </w:tcPr>
          <w:p w:rsidR="00BE30B0" w:rsidRPr="00BE30B0" w:rsidRDefault="00BE30B0" w:rsidP="009F10AF">
            <w:pPr>
              <w:jc w:val="center"/>
              <w:rPr>
                <w:rFonts w:cs="Times New Roman"/>
                <w:lang w:val="en-US"/>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90.3</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5335.08</w:t>
            </w:r>
          </w:p>
        </w:tc>
      </w:tr>
      <w:tr w:rsidR="00BE30B0" w:rsidRPr="00BE30B0" w:rsidTr="00007877">
        <w:trPr>
          <w:trHeight w:val="284"/>
        </w:trPr>
        <w:tc>
          <w:tcPr>
            <w:tcW w:w="2977" w:type="dxa"/>
            <w:noWrap/>
            <w:hideMark/>
          </w:tcPr>
          <w:p w:rsidR="00BE30B0" w:rsidRPr="00BE30B0" w:rsidRDefault="00BE30B0" w:rsidP="009F10AF">
            <w:r w:rsidRPr="00BE30B0">
              <w:t>Workwear washing</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5.5</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325.00</w:t>
            </w:r>
          </w:p>
        </w:tc>
      </w:tr>
      <w:tr w:rsidR="00BE30B0" w:rsidRPr="00BE30B0" w:rsidTr="00007877">
        <w:trPr>
          <w:trHeight w:val="284"/>
        </w:trPr>
        <w:tc>
          <w:tcPr>
            <w:tcW w:w="2977" w:type="dxa"/>
            <w:noWrap/>
            <w:hideMark/>
          </w:tcPr>
          <w:p w:rsidR="00BE30B0" w:rsidRPr="00BE30B0" w:rsidRDefault="00BE30B0" w:rsidP="009F10AF">
            <w:r w:rsidRPr="00BE30B0">
              <w:t>Other expenses</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1237.6</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73137.7</w:t>
            </w:r>
          </w:p>
        </w:tc>
      </w:tr>
      <w:tr w:rsidR="00BE30B0" w:rsidRPr="00BE30B0" w:rsidTr="00007877">
        <w:trPr>
          <w:trHeight w:val="284"/>
        </w:trPr>
        <w:tc>
          <w:tcPr>
            <w:tcW w:w="2977" w:type="dxa"/>
            <w:noWrap/>
            <w:hideMark/>
          </w:tcPr>
          <w:p w:rsidR="00BE30B0" w:rsidRPr="00BE30B0" w:rsidRDefault="00BE30B0" w:rsidP="009F10AF">
            <w:r w:rsidRPr="00BE30B0">
              <w:t>Incl. Wage</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478.1</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28253.83</w:t>
            </w:r>
          </w:p>
        </w:tc>
      </w:tr>
      <w:tr w:rsidR="00BE30B0" w:rsidRPr="00BE30B0" w:rsidTr="00007877">
        <w:trPr>
          <w:trHeight w:val="284"/>
        </w:trPr>
        <w:tc>
          <w:tcPr>
            <w:tcW w:w="2977" w:type="dxa"/>
            <w:noWrap/>
            <w:hideMark/>
          </w:tcPr>
          <w:p w:rsidR="00BE30B0" w:rsidRPr="00BE30B0" w:rsidRDefault="00BE30B0" w:rsidP="009F10AF">
            <w:r w:rsidRPr="00BE30B0">
              <w:t>Deductions from salary</w:t>
            </w:r>
          </w:p>
        </w:tc>
        <w:tc>
          <w:tcPr>
            <w:tcW w:w="1134" w:type="dxa"/>
            <w:noWrap/>
            <w:vAlign w:val="bottom"/>
            <w:hideMark/>
          </w:tcPr>
          <w:p w:rsidR="00BE30B0" w:rsidRPr="00BE30B0" w:rsidRDefault="00BE30B0" w:rsidP="009F10AF">
            <w:pPr>
              <w:jc w:val="center"/>
              <w:rPr>
                <w:rFonts w:cs="Times New Roman"/>
              </w:rPr>
            </w:pPr>
          </w:p>
        </w:tc>
        <w:tc>
          <w:tcPr>
            <w:tcW w:w="1017" w:type="dxa"/>
            <w:noWrap/>
            <w:vAlign w:val="bottom"/>
            <w:hideMark/>
          </w:tcPr>
          <w:p w:rsidR="00BE30B0" w:rsidRPr="00BE30B0" w:rsidRDefault="00BE30B0" w:rsidP="009F10AF">
            <w:pPr>
              <w:jc w:val="center"/>
              <w:rPr>
                <w:rFonts w:cs="Times New Roman"/>
              </w:rPr>
            </w:pPr>
          </w:p>
        </w:tc>
        <w:tc>
          <w:tcPr>
            <w:tcW w:w="1110" w:type="dxa"/>
            <w:noWrap/>
            <w:vAlign w:val="bottom"/>
            <w:hideMark/>
          </w:tcPr>
          <w:p w:rsidR="00BE30B0" w:rsidRPr="00BE30B0" w:rsidRDefault="00BE30B0" w:rsidP="009F10AF">
            <w:pPr>
              <w:jc w:val="center"/>
              <w:rPr>
                <w:rFonts w:cs="Times New Roman"/>
              </w:rPr>
            </w:pPr>
          </w:p>
        </w:tc>
        <w:tc>
          <w:tcPr>
            <w:tcW w:w="1276" w:type="dxa"/>
            <w:noWrap/>
            <w:vAlign w:val="bottom"/>
            <w:hideMark/>
          </w:tcPr>
          <w:p w:rsidR="00BE30B0" w:rsidRPr="00BE30B0" w:rsidRDefault="00BE30B0" w:rsidP="009F10AF">
            <w:pPr>
              <w:jc w:val="center"/>
              <w:rPr>
                <w:rFonts w:cs="Times New Roman"/>
              </w:rPr>
            </w:pPr>
            <w:r w:rsidRPr="00BE30B0">
              <w:rPr>
                <w:rFonts w:cs="Times New Roman"/>
              </w:rPr>
              <w:t>61.1</w:t>
            </w:r>
          </w:p>
        </w:tc>
        <w:tc>
          <w:tcPr>
            <w:tcW w:w="1134" w:type="dxa"/>
            <w:noWrap/>
            <w:vAlign w:val="bottom"/>
            <w:hideMark/>
          </w:tcPr>
          <w:p w:rsidR="00BE30B0" w:rsidRPr="00BE30B0" w:rsidRDefault="00BE30B0" w:rsidP="009F10AF">
            <w:pPr>
              <w:jc w:val="center"/>
              <w:rPr>
                <w:rFonts w:cs="Times New Roman"/>
              </w:rPr>
            </w:pPr>
          </w:p>
        </w:tc>
        <w:tc>
          <w:tcPr>
            <w:tcW w:w="1280" w:type="dxa"/>
            <w:noWrap/>
            <w:vAlign w:val="bottom"/>
            <w:hideMark/>
          </w:tcPr>
          <w:p w:rsidR="00BE30B0" w:rsidRPr="00BE30B0" w:rsidRDefault="00BE30B0" w:rsidP="009F10AF">
            <w:pPr>
              <w:jc w:val="center"/>
              <w:rPr>
                <w:rFonts w:cs="Times New Roman"/>
              </w:rPr>
            </w:pPr>
            <w:r w:rsidRPr="00BE30B0">
              <w:rPr>
                <w:rFonts w:cs="Times New Roman"/>
              </w:rPr>
              <w:t>3608.49</w:t>
            </w:r>
          </w:p>
        </w:tc>
      </w:tr>
      <w:tr w:rsidR="00BE30B0" w:rsidRPr="00BE30B0" w:rsidTr="008B12A8">
        <w:trPr>
          <w:trHeight w:val="284"/>
        </w:trPr>
        <w:tc>
          <w:tcPr>
            <w:tcW w:w="2977" w:type="dxa"/>
            <w:tcBorders>
              <w:top w:val="single" w:sz="4" w:space="0" w:color="auto"/>
              <w:left w:val="single" w:sz="4" w:space="0" w:color="auto"/>
              <w:bottom w:val="single" w:sz="4" w:space="0" w:color="auto"/>
              <w:right w:val="single" w:sz="4" w:space="0" w:color="auto"/>
            </w:tcBorders>
            <w:noWrap/>
            <w:hideMark/>
          </w:tcPr>
          <w:p w:rsidR="00BE30B0" w:rsidRPr="00BE30B0" w:rsidRDefault="00BE30B0" w:rsidP="008B12A8">
            <w:r w:rsidRPr="00BE30B0">
              <w:t>Upcoming payments-vacation reserve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r w:rsidRPr="00BE30B0">
              <w:rPr>
                <w:rFonts w:cs="Times New Roman"/>
              </w:rPr>
              <w:t>58.8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280"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r w:rsidRPr="00BE30B0">
              <w:rPr>
                <w:rFonts w:cs="Times New Roman"/>
              </w:rPr>
              <w:t>3476.94</w:t>
            </w:r>
          </w:p>
        </w:tc>
      </w:tr>
      <w:tr w:rsidR="00BE30B0" w:rsidRPr="00BE30B0" w:rsidTr="008B12A8">
        <w:trPr>
          <w:trHeight w:val="284"/>
        </w:trPr>
        <w:tc>
          <w:tcPr>
            <w:tcW w:w="2977" w:type="dxa"/>
            <w:tcBorders>
              <w:top w:val="single" w:sz="4" w:space="0" w:color="auto"/>
              <w:left w:val="single" w:sz="4" w:space="0" w:color="auto"/>
              <w:bottom w:val="single" w:sz="4" w:space="0" w:color="auto"/>
              <w:right w:val="single" w:sz="4" w:space="0" w:color="auto"/>
            </w:tcBorders>
            <w:noWrap/>
            <w:hideMark/>
          </w:tcPr>
          <w:p w:rsidR="00BE30B0" w:rsidRPr="00BE30B0" w:rsidRDefault="00BE30B0" w:rsidP="008B12A8">
            <w:r w:rsidRPr="00BE30B0">
              <w:t>13th salary</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r w:rsidRPr="00BE30B0">
              <w:rPr>
                <w:rFonts w:cs="Times New Roman"/>
              </w:rPr>
              <w:t>44.4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280"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r w:rsidRPr="00BE30B0">
              <w:rPr>
                <w:rFonts w:cs="Times New Roman"/>
              </w:rPr>
              <w:t>2626.14</w:t>
            </w:r>
          </w:p>
        </w:tc>
      </w:tr>
      <w:tr w:rsidR="00BE30B0" w:rsidRPr="00BE30B0" w:rsidTr="008B12A8">
        <w:trPr>
          <w:trHeight w:val="284"/>
        </w:trPr>
        <w:tc>
          <w:tcPr>
            <w:tcW w:w="2977" w:type="dxa"/>
            <w:tcBorders>
              <w:top w:val="single" w:sz="4" w:space="0" w:color="auto"/>
              <w:left w:val="single" w:sz="4" w:space="0" w:color="auto"/>
              <w:bottom w:val="single" w:sz="4" w:space="0" w:color="auto"/>
              <w:right w:val="single" w:sz="4" w:space="0" w:color="auto"/>
            </w:tcBorders>
            <w:noWrap/>
            <w:hideMark/>
          </w:tcPr>
          <w:p w:rsidR="00BE30B0" w:rsidRPr="00BE30B0" w:rsidRDefault="00BE30B0" w:rsidP="008B12A8">
            <w:r w:rsidRPr="00BE30B0">
              <w:t>Materials and other expenses</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017"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110"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r w:rsidRPr="00BE30B0">
              <w:rPr>
                <w:rFonts w:cs="Times New Roman"/>
              </w:rPr>
              <w:t>54.9</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p>
        </w:tc>
        <w:tc>
          <w:tcPr>
            <w:tcW w:w="1280" w:type="dxa"/>
            <w:tcBorders>
              <w:top w:val="single" w:sz="4" w:space="0" w:color="auto"/>
              <w:left w:val="single" w:sz="4" w:space="0" w:color="auto"/>
              <w:bottom w:val="single" w:sz="4" w:space="0" w:color="auto"/>
              <w:right w:val="single" w:sz="4" w:space="0" w:color="auto"/>
            </w:tcBorders>
            <w:noWrap/>
            <w:vAlign w:val="bottom"/>
            <w:hideMark/>
          </w:tcPr>
          <w:p w:rsidR="00BE30B0" w:rsidRPr="00BE30B0" w:rsidRDefault="00BE30B0" w:rsidP="008B12A8">
            <w:pPr>
              <w:jc w:val="center"/>
              <w:rPr>
                <w:rFonts w:cs="Times New Roman"/>
              </w:rPr>
            </w:pPr>
            <w:r w:rsidRPr="00BE30B0">
              <w:rPr>
                <w:rFonts w:cs="Times New Roman"/>
              </w:rPr>
              <w:t>3241.76</w:t>
            </w:r>
          </w:p>
        </w:tc>
      </w:tr>
    </w:tbl>
    <w:p w:rsidR="00BC11A0" w:rsidRDefault="00FB3EA1" w:rsidP="00BC11A0">
      <w:pPr>
        <w:rPr>
          <w:rFonts w:cs="Times New Roman"/>
          <w:sz w:val="24"/>
          <w:szCs w:val="24"/>
          <w:lang w:val="en-US"/>
        </w:rPr>
      </w:pPr>
      <w:r w:rsidRPr="00CA6E32">
        <w:rPr>
          <w:rFonts w:cs="Times New Roman"/>
          <w:sz w:val="24"/>
          <w:szCs w:val="24"/>
        </w:rPr>
        <w:lastRenderedPageBreak/>
        <w:t xml:space="preserve">Table </w:t>
      </w:r>
      <w:r w:rsidR="00BC11A0" w:rsidRPr="00CA6E32">
        <w:rPr>
          <w:rFonts w:cs="Times New Roman"/>
          <w:sz w:val="24"/>
          <w:szCs w:val="24"/>
        </w:rPr>
        <w:t>10</w:t>
      </w:r>
      <w:r w:rsidRPr="00CA6E32">
        <w:rPr>
          <w:rFonts w:cs="Times New Roman"/>
          <w:sz w:val="24"/>
          <w:szCs w:val="24"/>
        </w:rPr>
        <w:t xml:space="preserve"> </w:t>
      </w:r>
      <w:r w:rsidRPr="00CA6E32">
        <w:rPr>
          <w:rFonts w:cs="Times New Roman"/>
          <w:sz w:val="24"/>
          <w:szCs w:val="24"/>
          <w:lang w:val="en-US"/>
        </w:rPr>
        <w:t>continued</w:t>
      </w:r>
    </w:p>
    <w:p w:rsidR="00C12138" w:rsidRPr="00CA6E32" w:rsidRDefault="00C12138" w:rsidP="00BC11A0">
      <w:pPr>
        <w:rPr>
          <w:rFonts w:cs="Times New Roman"/>
          <w:sz w:val="24"/>
          <w:szCs w:val="24"/>
          <w:lang w:val="en-US"/>
        </w:rPr>
      </w:pPr>
    </w:p>
    <w:p w:rsidR="00BC11A0" w:rsidRPr="00CA6E32" w:rsidRDefault="00BC11A0" w:rsidP="00BC11A0">
      <w:pPr>
        <w:rPr>
          <w:rFonts w:cs="Times New Roman"/>
          <w:sz w:val="12"/>
          <w:szCs w:val="12"/>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992"/>
        <w:gridCol w:w="1017"/>
        <w:gridCol w:w="1251"/>
        <w:gridCol w:w="1275"/>
        <w:gridCol w:w="1134"/>
        <w:gridCol w:w="1277"/>
      </w:tblGrid>
      <w:tr w:rsidR="00D35DEA" w:rsidRPr="00BE30B0" w:rsidTr="00BE30B0">
        <w:trPr>
          <w:trHeight w:val="284"/>
        </w:trPr>
        <w:tc>
          <w:tcPr>
            <w:tcW w:w="2977" w:type="dxa"/>
            <w:noWrap/>
            <w:hideMark/>
          </w:tcPr>
          <w:p w:rsidR="00D35DEA" w:rsidRPr="00BE30B0" w:rsidRDefault="00BE30B0" w:rsidP="00BE30B0">
            <w:pPr>
              <w:jc w:val="center"/>
              <w:rPr>
                <w:lang w:val="en-US"/>
              </w:rPr>
            </w:pPr>
            <w:r w:rsidRPr="00BE30B0">
              <w:rPr>
                <w:lang w:val="en-US"/>
              </w:rPr>
              <w:t>1</w:t>
            </w:r>
          </w:p>
        </w:tc>
        <w:tc>
          <w:tcPr>
            <w:tcW w:w="992" w:type="dxa"/>
            <w:noWrap/>
            <w:vAlign w:val="bottom"/>
            <w:hideMark/>
          </w:tcPr>
          <w:p w:rsidR="00D35DEA" w:rsidRPr="00BE30B0" w:rsidRDefault="00BE30B0" w:rsidP="00BE30B0">
            <w:pPr>
              <w:jc w:val="center"/>
              <w:rPr>
                <w:rFonts w:cs="Times New Roman"/>
                <w:lang w:val="en-US"/>
              </w:rPr>
            </w:pPr>
            <w:r w:rsidRPr="00BE30B0">
              <w:rPr>
                <w:rFonts w:cs="Times New Roman"/>
                <w:lang w:val="en-US"/>
              </w:rPr>
              <w:t>2</w:t>
            </w:r>
          </w:p>
        </w:tc>
        <w:tc>
          <w:tcPr>
            <w:tcW w:w="1017" w:type="dxa"/>
            <w:noWrap/>
            <w:vAlign w:val="bottom"/>
            <w:hideMark/>
          </w:tcPr>
          <w:p w:rsidR="00D35DEA" w:rsidRPr="00BE30B0" w:rsidRDefault="00BE30B0" w:rsidP="00BE30B0">
            <w:pPr>
              <w:jc w:val="center"/>
              <w:rPr>
                <w:rFonts w:cs="Times New Roman"/>
                <w:lang w:val="en-US"/>
              </w:rPr>
            </w:pPr>
            <w:r w:rsidRPr="00BE30B0">
              <w:rPr>
                <w:rFonts w:cs="Times New Roman"/>
                <w:lang w:val="en-US"/>
              </w:rPr>
              <w:t>3</w:t>
            </w:r>
          </w:p>
        </w:tc>
        <w:tc>
          <w:tcPr>
            <w:tcW w:w="1251" w:type="dxa"/>
            <w:noWrap/>
            <w:vAlign w:val="bottom"/>
            <w:hideMark/>
          </w:tcPr>
          <w:p w:rsidR="00D35DEA" w:rsidRPr="00BE30B0" w:rsidRDefault="00BE30B0" w:rsidP="00BE30B0">
            <w:pPr>
              <w:jc w:val="center"/>
              <w:rPr>
                <w:rFonts w:cs="Times New Roman"/>
                <w:lang w:val="en-US"/>
              </w:rPr>
            </w:pPr>
            <w:r w:rsidRPr="00BE30B0">
              <w:rPr>
                <w:rFonts w:cs="Times New Roman"/>
                <w:lang w:val="en-US"/>
              </w:rPr>
              <w:t>4</w:t>
            </w:r>
          </w:p>
        </w:tc>
        <w:tc>
          <w:tcPr>
            <w:tcW w:w="1275" w:type="dxa"/>
            <w:noWrap/>
            <w:vAlign w:val="bottom"/>
            <w:hideMark/>
          </w:tcPr>
          <w:p w:rsidR="00D35DEA" w:rsidRPr="00BE30B0" w:rsidRDefault="00BE30B0" w:rsidP="00BE30B0">
            <w:pPr>
              <w:jc w:val="center"/>
              <w:rPr>
                <w:rFonts w:cs="Times New Roman"/>
                <w:lang w:val="en-US"/>
              </w:rPr>
            </w:pPr>
            <w:r w:rsidRPr="00BE30B0">
              <w:rPr>
                <w:rFonts w:cs="Times New Roman"/>
                <w:lang w:val="en-US"/>
              </w:rPr>
              <w:t>5</w:t>
            </w:r>
          </w:p>
        </w:tc>
        <w:tc>
          <w:tcPr>
            <w:tcW w:w="1134" w:type="dxa"/>
            <w:noWrap/>
            <w:vAlign w:val="bottom"/>
            <w:hideMark/>
          </w:tcPr>
          <w:p w:rsidR="00D35DEA" w:rsidRPr="00BE30B0" w:rsidRDefault="00BE30B0" w:rsidP="00BE30B0">
            <w:pPr>
              <w:jc w:val="center"/>
              <w:rPr>
                <w:rFonts w:cs="Times New Roman"/>
                <w:lang w:val="en-US"/>
              </w:rPr>
            </w:pPr>
            <w:r w:rsidRPr="00BE30B0">
              <w:rPr>
                <w:rFonts w:cs="Times New Roman"/>
                <w:lang w:val="en-US"/>
              </w:rPr>
              <w:t>6</w:t>
            </w:r>
          </w:p>
        </w:tc>
        <w:tc>
          <w:tcPr>
            <w:tcW w:w="1277" w:type="dxa"/>
            <w:noWrap/>
            <w:vAlign w:val="bottom"/>
            <w:hideMark/>
          </w:tcPr>
          <w:p w:rsidR="00D35DEA" w:rsidRPr="00BE30B0" w:rsidRDefault="00BE30B0" w:rsidP="00BE30B0">
            <w:pPr>
              <w:jc w:val="center"/>
              <w:rPr>
                <w:rFonts w:cs="Times New Roman"/>
                <w:lang w:val="en-US"/>
              </w:rPr>
            </w:pPr>
            <w:r w:rsidRPr="00BE30B0">
              <w:rPr>
                <w:rFonts w:cs="Times New Roman"/>
                <w:lang w:val="en-US"/>
              </w:rPr>
              <w:t>7</w:t>
            </w:r>
          </w:p>
        </w:tc>
      </w:tr>
      <w:tr w:rsidR="00BE30B0" w:rsidRPr="00BE30B0" w:rsidTr="00BE30B0">
        <w:trPr>
          <w:trHeight w:val="284"/>
        </w:trPr>
        <w:tc>
          <w:tcPr>
            <w:tcW w:w="2977" w:type="dxa"/>
            <w:noWrap/>
            <w:hideMark/>
          </w:tcPr>
          <w:p w:rsidR="00BE30B0" w:rsidRPr="00BE30B0" w:rsidRDefault="00BE30B0" w:rsidP="00BE30B0">
            <w:r w:rsidRPr="00BE30B0">
              <w:t>Taxes and payments</w:t>
            </w:r>
          </w:p>
        </w:tc>
        <w:tc>
          <w:tcPr>
            <w:tcW w:w="992" w:type="dxa"/>
            <w:noWrap/>
            <w:vAlign w:val="bottom"/>
            <w:hideMark/>
          </w:tcPr>
          <w:p w:rsidR="00BE30B0" w:rsidRPr="00BE30B0" w:rsidRDefault="00BE30B0" w:rsidP="00BE30B0">
            <w:pPr>
              <w:jc w:val="center"/>
              <w:rPr>
                <w:rFonts w:cs="Times New Roman"/>
              </w:rPr>
            </w:pPr>
          </w:p>
        </w:tc>
        <w:tc>
          <w:tcPr>
            <w:tcW w:w="1017" w:type="dxa"/>
            <w:noWrap/>
            <w:vAlign w:val="bottom"/>
            <w:hideMark/>
          </w:tcPr>
          <w:p w:rsidR="00BE30B0" w:rsidRPr="00BE30B0" w:rsidRDefault="00BE30B0" w:rsidP="00BE30B0">
            <w:pPr>
              <w:jc w:val="center"/>
              <w:rPr>
                <w:rFonts w:cs="Times New Roman"/>
              </w:rPr>
            </w:pPr>
          </w:p>
        </w:tc>
        <w:tc>
          <w:tcPr>
            <w:tcW w:w="1251" w:type="dxa"/>
            <w:noWrap/>
            <w:vAlign w:val="bottom"/>
            <w:hideMark/>
          </w:tcPr>
          <w:p w:rsidR="00BE30B0" w:rsidRPr="00BE30B0" w:rsidRDefault="00BE30B0" w:rsidP="00BE30B0">
            <w:pPr>
              <w:jc w:val="center"/>
              <w:rPr>
                <w:rFonts w:cs="Times New Roman"/>
              </w:rPr>
            </w:pPr>
          </w:p>
        </w:tc>
        <w:tc>
          <w:tcPr>
            <w:tcW w:w="1275" w:type="dxa"/>
            <w:noWrap/>
            <w:vAlign w:val="bottom"/>
            <w:hideMark/>
          </w:tcPr>
          <w:p w:rsidR="00BE30B0" w:rsidRPr="00BE30B0" w:rsidRDefault="00BE30B0" w:rsidP="00BE30B0">
            <w:pPr>
              <w:jc w:val="center"/>
              <w:rPr>
                <w:rFonts w:cs="Times New Roman"/>
              </w:rPr>
            </w:pPr>
            <w:r w:rsidRPr="00BE30B0">
              <w:rPr>
                <w:rFonts w:cs="Times New Roman"/>
              </w:rPr>
              <w:t>62.7</w:t>
            </w:r>
          </w:p>
        </w:tc>
        <w:tc>
          <w:tcPr>
            <w:tcW w:w="1134" w:type="dxa"/>
            <w:noWrap/>
            <w:vAlign w:val="bottom"/>
            <w:hideMark/>
          </w:tcPr>
          <w:p w:rsidR="00BE30B0" w:rsidRPr="00BE30B0" w:rsidRDefault="00BE30B0" w:rsidP="00BE30B0">
            <w:pPr>
              <w:jc w:val="center"/>
              <w:rPr>
                <w:rFonts w:cs="Times New Roman"/>
              </w:rPr>
            </w:pPr>
          </w:p>
        </w:tc>
        <w:tc>
          <w:tcPr>
            <w:tcW w:w="1277" w:type="dxa"/>
            <w:noWrap/>
            <w:vAlign w:val="bottom"/>
            <w:hideMark/>
          </w:tcPr>
          <w:p w:rsidR="00BE30B0" w:rsidRPr="00BE30B0" w:rsidRDefault="00BE30B0" w:rsidP="00BE30B0">
            <w:pPr>
              <w:jc w:val="center"/>
              <w:rPr>
                <w:rFonts w:cs="Times New Roman"/>
              </w:rPr>
            </w:pPr>
            <w:r w:rsidRPr="00BE30B0">
              <w:rPr>
                <w:rFonts w:cs="Times New Roman"/>
              </w:rPr>
              <w:t>3707.14</w:t>
            </w:r>
          </w:p>
        </w:tc>
      </w:tr>
      <w:tr w:rsidR="00BE30B0" w:rsidRPr="00BE30B0" w:rsidTr="00BE30B0">
        <w:trPr>
          <w:trHeight w:val="284"/>
        </w:trPr>
        <w:tc>
          <w:tcPr>
            <w:tcW w:w="2977" w:type="dxa"/>
            <w:noWrap/>
            <w:hideMark/>
          </w:tcPr>
          <w:p w:rsidR="00BE30B0" w:rsidRPr="00BE30B0" w:rsidRDefault="00BE30B0" w:rsidP="00BE30B0">
            <w:r w:rsidRPr="00BE30B0">
              <w:t>Environmental monitoring</w:t>
            </w:r>
          </w:p>
        </w:tc>
        <w:tc>
          <w:tcPr>
            <w:tcW w:w="992" w:type="dxa"/>
            <w:noWrap/>
            <w:vAlign w:val="bottom"/>
            <w:hideMark/>
          </w:tcPr>
          <w:p w:rsidR="00BE30B0" w:rsidRPr="00BE30B0" w:rsidRDefault="00BE30B0" w:rsidP="00BE30B0">
            <w:pPr>
              <w:jc w:val="center"/>
              <w:rPr>
                <w:rFonts w:cs="Times New Roman"/>
              </w:rPr>
            </w:pPr>
          </w:p>
        </w:tc>
        <w:tc>
          <w:tcPr>
            <w:tcW w:w="1017" w:type="dxa"/>
            <w:noWrap/>
            <w:vAlign w:val="bottom"/>
            <w:hideMark/>
          </w:tcPr>
          <w:p w:rsidR="00BE30B0" w:rsidRPr="00BE30B0" w:rsidRDefault="00BE30B0" w:rsidP="00BE30B0">
            <w:pPr>
              <w:jc w:val="center"/>
              <w:rPr>
                <w:rFonts w:cs="Times New Roman"/>
              </w:rPr>
            </w:pPr>
          </w:p>
        </w:tc>
        <w:tc>
          <w:tcPr>
            <w:tcW w:w="1251" w:type="dxa"/>
            <w:noWrap/>
            <w:vAlign w:val="bottom"/>
            <w:hideMark/>
          </w:tcPr>
          <w:p w:rsidR="00BE30B0" w:rsidRPr="00BE30B0" w:rsidRDefault="00BE30B0" w:rsidP="00BE30B0">
            <w:pPr>
              <w:jc w:val="center"/>
              <w:rPr>
                <w:rFonts w:cs="Times New Roman"/>
              </w:rPr>
            </w:pPr>
          </w:p>
        </w:tc>
        <w:tc>
          <w:tcPr>
            <w:tcW w:w="1275" w:type="dxa"/>
            <w:noWrap/>
            <w:vAlign w:val="bottom"/>
            <w:hideMark/>
          </w:tcPr>
          <w:p w:rsidR="00BE30B0" w:rsidRPr="00BE30B0" w:rsidRDefault="00BE30B0" w:rsidP="00BE30B0">
            <w:pPr>
              <w:jc w:val="center"/>
              <w:rPr>
                <w:rFonts w:cs="Times New Roman"/>
              </w:rPr>
            </w:pPr>
            <w:r w:rsidRPr="00BE30B0">
              <w:rPr>
                <w:rFonts w:cs="Times New Roman"/>
              </w:rPr>
              <w:t>22.6</w:t>
            </w:r>
          </w:p>
        </w:tc>
        <w:tc>
          <w:tcPr>
            <w:tcW w:w="1134" w:type="dxa"/>
            <w:noWrap/>
            <w:vAlign w:val="bottom"/>
            <w:hideMark/>
          </w:tcPr>
          <w:p w:rsidR="00BE30B0" w:rsidRPr="00BE30B0" w:rsidRDefault="00BE30B0" w:rsidP="00BE30B0">
            <w:pPr>
              <w:jc w:val="center"/>
              <w:rPr>
                <w:rFonts w:cs="Times New Roman"/>
              </w:rPr>
            </w:pPr>
          </w:p>
        </w:tc>
        <w:tc>
          <w:tcPr>
            <w:tcW w:w="1277" w:type="dxa"/>
            <w:noWrap/>
            <w:vAlign w:val="bottom"/>
            <w:hideMark/>
          </w:tcPr>
          <w:p w:rsidR="00BE30B0" w:rsidRPr="00BE30B0" w:rsidRDefault="00BE30B0" w:rsidP="00BE30B0">
            <w:pPr>
              <w:jc w:val="center"/>
              <w:rPr>
                <w:rFonts w:cs="Times New Roman"/>
              </w:rPr>
            </w:pPr>
            <w:r w:rsidRPr="00BE30B0">
              <w:rPr>
                <w:rFonts w:cs="Times New Roman"/>
              </w:rPr>
              <w:t>1335.71</w:t>
            </w:r>
          </w:p>
        </w:tc>
      </w:tr>
      <w:tr w:rsidR="00BE30B0" w:rsidRPr="00BE30B0" w:rsidTr="00BE30B0">
        <w:trPr>
          <w:trHeight w:val="284"/>
        </w:trPr>
        <w:tc>
          <w:tcPr>
            <w:tcW w:w="2977" w:type="dxa"/>
            <w:noWrap/>
            <w:hideMark/>
          </w:tcPr>
          <w:p w:rsidR="00BE30B0" w:rsidRPr="00BE30B0" w:rsidRDefault="00BE30B0" w:rsidP="00BE30B0">
            <w:r w:rsidRPr="00BE30B0">
              <w:t>Product certification</w:t>
            </w:r>
          </w:p>
        </w:tc>
        <w:tc>
          <w:tcPr>
            <w:tcW w:w="992" w:type="dxa"/>
            <w:noWrap/>
            <w:vAlign w:val="bottom"/>
            <w:hideMark/>
          </w:tcPr>
          <w:p w:rsidR="00BE30B0" w:rsidRPr="00BE30B0" w:rsidRDefault="00BE30B0" w:rsidP="00BE30B0">
            <w:pPr>
              <w:jc w:val="center"/>
              <w:rPr>
                <w:rFonts w:cs="Times New Roman"/>
              </w:rPr>
            </w:pPr>
          </w:p>
        </w:tc>
        <w:tc>
          <w:tcPr>
            <w:tcW w:w="1017" w:type="dxa"/>
            <w:noWrap/>
            <w:vAlign w:val="bottom"/>
            <w:hideMark/>
          </w:tcPr>
          <w:p w:rsidR="00BE30B0" w:rsidRPr="00BE30B0" w:rsidRDefault="00BE30B0" w:rsidP="00BE30B0">
            <w:pPr>
              <w:jc w:val="center"/>
              <w:rPr>
                <w:rFonts w:cs="Times New Roman"/>
              </w:rPr>
            </w:pPr>
          </w:p>
        </w:tc>
        <w:tc>
          <w:tcPr>
            <w:tcW w:w="1251" w:type="dxa"/>
            <w:noWrap/>
            <w:vAlign w:val="bottom"/>
            <w:hideMark/>
          </w:tcPr>
          <w:p w:rsidR="00BE30B0" w:rsidRPr="00BE30B0" w:rsidRDefault="00BE30B0" w:rsidP="00BE30B0">
            <w:pPr>
              <w:jc w:val="center"/>
              <w:rPr>
                <w:rFonts w:cs="Times New Roman"/>
              </w:rPr>
            </w:pPr>
          </w:p>
        </w:tc>
        <w:tc>
          <w:tcPr>
            <w:tcW w:w="1275" w:type="dxa"/>
            <w:noWrap/>
            <w:vAlign w:val="bottom"/>
            <w:hideMark/>
          </w:tcPr>
          <w:p w:rsidR="00BE30B0" w:rsidRPr="00BE30B0" w:rsidRDefault="00BE30B0" w:rsidP="00BE30B0">
            <w:pPr>
              <w:jc w:val="center"/>
              <w:rPr>
                <w:rFonts w:cs="Times New Roman"/>
              </w:rPr>
            </w:pPr>
            <w:r w:rsidRPr="00BE30B0">
              <w:rPr>
                <w:rFonts w:cs="Times New Roman"/>
              </w:rPr>
              <w:t>9.6</w:t>
            </w:r>
          </w:p>
        </w:tc>
        <w:tc>
          <w:tcPr>
            <w:tcW w:w="1134" w:type="dxa"/>
            <w:noWrap/>
            <w:vAlign w:val="bottom"/>
            <w:hideMark/>
          </w:tcPr>
          <w:p w:rsidR="00BE30B0" w:rsidRPr="00BE30B0" w:rsidRDefault="00BE30B0" w:rsidP="00BE30B0">
            <w:pPr>
              <w:jc w:val="center"/>
              <w:rPr>
                <w:rFonts w:cs="Times New Roman"/>
              </w:rPr>
            </w:pPr>
          </w:p>
        </w:tc>
        <w:tc>
          <w:tcPr>
            <w:tcW w:w="1277" w:type="dxa"/>
            <w:noWrap/>
            <w:vAlign w:val="bottom"/>
            <w:hideMark/>
          </w:tcPr>
          <w:p w:rsidR="00BE30B0" w:rsidRPr="00BE30B0" w:rsidRDefault="00BE30B0" w:rsidP="00BE30B0">
            <w:pPr>
              <w:jc w:val="center"/>
              <w:rPr>
                <w:rFonts w:cs="Times New Roman"/>
              </w:rPr>
            </w:pPr>
            <w:r w:rsidRPr="00BE30B0">
              <w:rPr>
                <w:rFonts w:cs="Times New Roman"/>
              </w:rPr>
              <w:t>567.25</w:t>
            </w:r>
          </w:p>
        </w:tc>
      </w:tr>
      <w:tr w:rsidR="00BE30B0" w:rsidRPr="00BE30B0" w:rsidTr="00BE30B0">
        <w:trPr>
          <w:trHeight w:val="284"/>
        </w:trPr>
        <w:tc>
          <w:tcPr>
            <w:tcW w:w="2977" w:type="dxa"/>
            <w:noWrap/>
            <w:hideMark/>
          </w:tcPr>
          <w:p w:rsidR="00BE30B0" w:rsidRPr="00BE30B0" w:rsidRDefault="00BE30B0" w:rsidP="00BE30B0">
            <w:r w:rsidRPr="00BE30B0">
              <w:t>Insurance</w:t>
            </w:r>
          </w:p>
        </w:tc>
        <w:tc>
          <w:tcPr>
            <w:tcW w:w="992" w:type="dxa"/>
            <w:noWrap/>
            <w:vAlign w:val="bottom"/>
            <w:hideMark/>
          </w:tcPr>
          <w:p w:rsidR="00BE30B0" w:rsidRPr="00BE30B0" w:rsidRDefault="00BE30B0" w:rsidP="00BE30B0">
            <w:pPr>
              <w:jc w:val="center"/>
              <w:rPr>
                <w:rFonts w:cs="Times New Roman"/>
              </w:rPr>
            </w:pPr>
          </w:p>
        </w:tc>
        <w:tc>
          <w:tcPr>
            <w:tcW w:w="1017" w:type="dxa"/>
            <w:noWrap/>
            <w:vAlign w:val="bottom"/>
            <w:hideMark/>
          </w:tcPr>
          <w:p w:rsidR="00BE30B0" w:rsidRPr="00BE30B0" w:rsidRDefault="00BE30B0" w:rsidP="00BE30B0">
            <w:pPr>
              <w:jc w:val="center"/>
              <w:rPr>
                <w:rFonts w:cs="Times New Roman"/>
              </w:rPr>
            </w:pPr>
          </w:p>
        </w:tc>
        <w:tc>
          <w:tcPr>
            <w:tcW w:w="1251" w:type="dxa"/>
            <w:noWrap/>
            <w:vAlign w:val="bottom"/>
            <w:hideMark/>
          </w:tcPr>
          <w:p w:rsidR="00BE30B0" w:rsidRPr="00BE30B0" w:rsidRDefault="00BE30B0" w:rsidP="00BE30B0">
            <w:pPr>
              <w:jc w:val="center"/>
              <w:rPr>
                <w:rFonts w:cs="Times New Roman"/>
              </w:rPr>
            </w:pPr>
          </w:p>
        </w:tc>
        <w:tc>
          <w:tcPr>
            <w:tcW w:w="1275" w:type="dxa"/>
            <w:noWrap/>
            <w:vAlign w:val="bottom"/>
            <w:hideMark/>
          </w:tcPr>
          <w:p w:rsidR="00BE30B0" w:rsidRPr="00BE30B0" w:rsidRDefault="00BE30B0" w:rsidP="00BE30B0">
            <w:pPr>
              <w:jc w:val="center"/>
              <w:rPr>
                <w:rFonts w:cs="Times New Roman"/>
              </w:rPr>
            </w:pPr>
            <w:r w:rsidRPr="00BE30B0">
              <w:rPr>
                <w:rFonts w:cs="Times New Roman"/>
              </w:rPr>
              <w:t>25.5</w:t>
            </w:r>
          </w:p>
        </w:tc>
        <w:tc>
          <w:tcPr>
            <w:tcW w:w="1134" w:type="dxa"/>
            <w:noWrap/>
            <w:vAlign w:val="bottom"/>
            <w:hideMark/>
          </w:tcPr>
          <w:p w:rsidR="00BE30B0" w:rsidRPr="00BE30B0" w:rsidRDefault="00BE30B0" w:rsidP="00BE30B0">
            <w:pPr>
              <w:jc w:val="center"/>
              <w:rPr>
                <w:rFonts w:cs="Times New Roman"/>
              </w:rPr>
            </w:pPr>
          </w:p>
        </w:tc>
        <w:tc>
          <w:tcPr>
            <w:tcW w:w="1277" w:type="dxa"/>
            <w:noWrap/>
            <w:vAlign w:val="bottom"/>
            <w:hideMark/>
          </w:tcPr>
          <w:p w:rsidR="00BE30B0" w:rsidRPr="00BE30B0" w:rsidRDefault="00BE30B0" w:rsidP="00BE30B0">
            <w:pPr>
              <w:jc w:val="center"/>
              <w:rPr>
                <w:rFonts w:cs="Times New Roman"/>
              </w:rPr>
            </w:pPr>
            <w:r w:rsidRPr="00BE30B0">
              <w:rPr>
                <w:rFonts w:cs="Times New Roman"/>
              </w:rPr>
              <w:t>1509.27</w:t>
            </w:r>
          </w:p>
        </w:tc>
      </w:tr>
      <w:tr w:rsidR="00BE30B0" w:rsidRPr="00BE30B0" w:rsidTr="00BE30B0">
        <w:trPr>
          <w:trHeight w:val="284"/>
        </w:trPr>
        <w:tc>
          <w:tcPr>
            <w:tcW w:w="2977" w:type="dxa"/>
            <w:noWrap/>
            <w:hideMark/>
          </w:tcPr>
          <w:p w:rsidR="00BE30B0" w:rsidRPr="00BE30B0" w:rsidRDefault="00BE30B0" w:rsidP="00BE30B0">
            <w:r w:rsidRPr="00BE30B0">
              <w:t>Medical services</w:t>
            </w:r>
          </w:p>
        </w:tc>
        <w:tc>
          <w:tcPr>
            <w:tcW w:w="992" w:type="dxa"/>
            <w:noWrap/>
            <w:vAlign w:val="bottom"/>
            <w:hideMark/>
          </w:tcPr>
          <w:p w:rsidR="00BE30B0" w:rsidRPr="00BE30B0" w:rsidRDefault="00BE30B0" w:rsidP="00BE30B0">
            <w:pPr>
              <w:jc w:val="center"/>
              <w:rPr>
                <w:rFonts w:cs="Times New Roman"/>
              </w:rPr>
            </w:pPr>
          </w:p>
        </w:tc>
        <w:tc>
          <w:tcPr>
            <w:tcW w:w="1017" w:type="dxa"/>
            <w:noWrap/>
            <w:vAlign w:val="bottom"/>
            <w:hideMark/>
          </w:tcPr>
          <w:p w:rsidR="00BE30B0" w:rsidRPr="00BE30B0" w:rsidRDefault="00BE30B0" w:rsidP="00BE30B0">
            <w:pPr>
              <w:jc w:val="center"/>
              <w:rPr>
                <w:rFonts w:cs="Times New Roman"/>
              </w:rPr>
            </w:pPr>
          </w:p>
        </w:tc>
        <w:tc>
          <w:tcPr>
            <w:tcW w:w="1251" w:type="dxa"/>
            <w:noWrap/>
            <w:vAlign w:val="bottom"/>
            <w:hideMark/>
          </w:tcPr>
          <w:p w:rsidR="00BE30B0" w:rsidRPr="00BE30B0" w:rsidRDefault="00BE30B0" w:rsidP="00BE30B0">
            <w:pPr>
              <w:jc w:val="center"/>
              <w:rPr>
                <w:rFonts w:cs="Times New Roman"/>
              </w:rPr>
            </w:pPr>
          </w:p>
        </w:tc>
        <w:tc>
          <w:tcPr>
            <w:tcW w:w="1275" w:type="dxa"/>
            <w:noWrap/>
            <w:vAlign w:val="bottom"/>
            <w:hideMark/>
          </w:tcPr>
          <w:p w:rsidR="00BE30B0" w:rsidRPr="00BE30B0" w:rsidRDefault="00BE30B0" w:rsidP="00BE30B0">
            <w:pPr>
              <w:jc w:val="center"/>
              <w:rPr>
                <w:rFonts w:cs="Times New Roman"/>
              </w:rPr>
            </w:pPr>
            <w:r w:rsidRPr="00BE30B0">
              <w:rPr>
                <w:rFonts w:cs="Times New Roman"/>
              </w:rPr>
              <w:t>214.1</w:t>
            </w:r>
          </w:p>
        </w:tc>
        <w:tc>
          <w:tcPr>
            <w:tcW w:w="1134" w:type="dxa"/>
            <w:noWrap/>
            <w:vAlign w:val="bottom"/>
            <w:hideMark/>
          </w:tcPr>
          <w:p w:rsidR="00BE30B0" w:rsidRPr="00BE30B0" w:rsidRDefault="00BE30B0" w:rsidP="00BE30B0">
            <w:pPr>
              <w:jc w:val="center"/>
              <w:rPr>
                <w:rFonts w:cs="Times New Roman"/>
              </w:rPr>
            </w:pPr>
          </w:p>
        </w:tc>
        <w:tc>
          <w:tcPr>
            <w:tcW w:w="1277" w:type="dxa"/>
            <w:noWrap/>
            <w:vAlign w:val="bottom"/>
            <w:hideMark/>
          </w:tcPr>
          <w:p w:rsidR="00BE30B0" w:rsidRPr="00BE30B0" w:rsidRDefault="00BE30B0" w:rsidP="00BE30B0">
            <w:pPr>
              <w:jc w:val="center"/>
              <w:rPr>
                <w:rFonts w:cs="Times New Roman"/>
              </w:rPr>
            </w:pPr>
            <w:r w:rsidRPr="00BE30B0">
              <w:rPr>
                <w:rFonts w:cs="Times New Roman"/>
              </w:rPr>
              <w:t>12652.83</w:t>
            </w:r>
          </w:p>
        </w:tc>
      </w:tr>
      <w:tr w:rsidR="00BE30B0" w:rsidRPr="00BE30B0" w:rsidTr="00BE30B0">
        <w:trPr>
          <w:trHeight w:val="284"/>
        </w:trPr>
        <w:tc>
          <w:tcPr>
            <w:tcW w:w="2977" w:type="dxa"/>
            <w:noWrap/>
            <w:hideMark/>
          </w:tcPr>
          <w:p w:rsidR="00BE30B0" w:rsidRPr="00BE30B0" w:rsidRDefault="00BE30B0" w:rsidP="00D35DEA">
            <w:r w:rsidRPr="00BE30B0">
              <w:t>Communication costs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1.0</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57.00</w:t>
            </w:r>
          </w:p>
        </w:tc>
      </w:tr>
      <w:tr w:rsidR="00BE30B0" w:rsidRPr="00BE30B0" w:rsidTr="00BE30B0">
        <w:trPr>
          <w:trHeight w:val="284"/>
        </w:trPr>
        <w:tc>
          <w:tcPr>
            <w:tcW w:w="2977" w:type="dxa"/>
            <w:noWrap/>
            <w:hideMark/>
          </w:tcPr>
          <w:p w:rsidR="00BE30B0" w:rsidRPr="00BE30B0" w:rsidRDefault="00BE30B0" w:rsidP="00D35DEA">
            <w:r w:rsidRPr="00BE30B0">
              <w:t>Training costs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68.9</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4069.44</w:t>
            </w:r>
          </w:p>
        </w:tc>
      </w:tr>
      <w:tr w:rsidR="00BE30B0" w:rsidRPr="00BE30B0" w:rsidTr="00BE30B0">
        <w:trPr>
          <w:trHeight w:val="284"/>
        </w:trPr>
        <w:tc>
          <w:tcPr>
            <w:tcW w:w="2977" w:type="dxa"/>
            <w:noWrap/>
            <w:hideMark/>
          </w:tcPr>
          <w:p w:rsidR="00BE30B0" w:rsidRPr="00BE30B0" w:rsidRDefault="00BE30B0" w:rsidP="00D35DEA">
            <w:pPr>
              <w:rPr>
                <w:lang w:val="en-US"/>
              </w:rPr>
            </w:pPr>
            <w:r w:rsidRPr="00BE30B0">
              <w:rPr>
                <w:lang w:val="en-US"/>
              </w:rPr>
              <w:t>Occupational health and safety costs</w:t>
            </w:r>
          </w:p>
        </w:tc>
        <w:tc>
          <w:tcPr>
            <w:tcW w:w="992" w:type="dxa"/>
            <w:noWrap/>
            <w:vAlign w:val="bottom"/>
            <w:hideMark/>
          </w:tcPr>
          <w:p w:rsidR="00BE30B0" w:rsidRPr="00BE30B0" w:rsidRDefault="00BE30B0" w:rsidP="00D35DEA">
            <w:pPr>
              <w:jc w:val="center"/>
              <w:rPr>
                <w:rFonts w:cs="Times New Roman"/>
                <w:lang w:val="en-US"/>
              </w:rPr>
            </w:pPr>
          </w:p>
        </w:tc>
        <w:tc>
          <w:tcPr>
            <w:tcW w:w="1017" w:type="dxa"/>
            <w:noWrap/>
            <w:vAlign w:val="bottom"/>
            <w:hideMark/>
          </w:tcPr>
          <w:p w:rsidR="00BE30B0" w:rsidRPr="00BE30B0" w:rsidRDefault="00BE30B0" w:rsidP="00D35DEA">
            <w:pPr>
              <w:jc w:val="center"/>
              <w:rPr>
                <w:rFonts w:cs="Times New Roman"/>
                <w:lang w:val="en-US"/>
              </w:rPr>
            </w:pPr>
          </w:p>
        </w:tc>
        <w:tc>
          <w:tcPr>
            <w:tcW w:w="1251" w:type="dxa"/>
            <w:noWrap/>
            <w:vAlign w:val="bottom"/>
            <w:hideMark/>
          </w:tcPr>
          <w:p w:rsidR="00BE30B0" w:rsidRPr="00BE30B0" w:rsidRDefault="00BE30B0" w:rsidP="00D35DEA">
            <w:pPr>
              <w:jc w:val="center"/>
              <w:rPr>
                <w:rFonts w:cs="Times New Roman"/>
                <w:lang w:val="en-US"/>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6.8</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400.00</w:t>
            </w:r>
          </w:p>
        </w:tc>
      </w:tr>
      <w:tr w:rsidR="00BE30B0" w:rsidRPr="00BE30B0" w:rsidTr="00BE30B0">
        <w:trPr>
          <w:trHeight w:val="284"/>
        </w:trPr>
        <w:tc>
          <w:tcPr>
            <w:tcW w:w="2977" w:type="dxa"/>
            <w:noWrap/>
            <w:hideMark/>
          </w:tcPr>
          <w:p w:rsidR="00BE30B0" w:rsidRPr="00BE30B0" w:rsidRDefault="00BE30B0" w:rsidP="00D35DEA">
            <w:r w:rsidRPr="00BE30B0">
              <w:t>Maintenance costs transport</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22.9</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1352.78</w:t>
            </w:r>
          </w:p>
        </w:tc>
      </w:tr>
      <w:tr w:rsidR="00BE30B0" w:rsidRPr="00BE30B0" w:rsidTr="00BE30B0">
        <w:trPr>
          <w:trHeight w:val="284"/>
        </w:trPr>
        <w:tc>
          <w:tcPr>
            <w:tcW w:w="2977" w:type="dxa"/>
            <w:noWrap/>
            <w:hideMark/>
          </w:tcPr>
          <w:p w:rsidR="00BE30B0" w:rsidRPr="00BE30B0" w:rsidRDefault="00BE30B0" w:rsidP="00D35DEA">
            <w:r w:rsidRPr="00BE30B0">
              <w:t>Special equipment services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21.8</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1291.00</w:t>
            </w:r>
          </w:p>
        </w:tc>
      </w:tr>
      <w:tr w:rsidR="00BE30B0" w:rsidRPr="00BE30B0" w:rsidTr="00BE30B0">
        <w:trPr>
          <w:trHeight w:val="284"/>
        </w:trPr>
        <w:tc>
          <w:tcPr>
            <w:tcW w:w="2977" w:type="dxa"/>
            <w:noWrap/>
            <w:hideMark/>
          </w:tcPr>
          <w:p w:rsidR="00BE30B0" w:rsidRPr="00BE30B0" w:rsidRDefault="00BE30B0" w:rsidP="00D35DEA">
            <w:pPr>
              <w:rPr>
                <w:lang w:val="en-US"/>
              </w:rPr>
            </w:pPr>
            <w:r w:rsidRPr="00BE30B0">
              <w:rPr>
                <w:lang w:val="en-US"/>
              </w:rPr>
              <w:t>Collection and storage of waste</w:t>
            </w:r>
          </w:p>
        </w:tc>
        <w:tc>
          <w:tcPr>
            <w:tcW w:w="992" w:type="dxa"/>
            <w:noWrap/>
            <w:vAlign w:val="bottom"/>
            <w:hideMark/>
          </w:tcPr>
          <w:p w:rsidR="00BE30B0" w:rsidRPr="00BE30B0" w:rsidRDefault="00BE30B0" w:rsidP="00D35DEA">
            <w:pPr>
              <w:jc w:val="center"/>
              <w:rPr>
                <w:rFonts w:cs="Times New Roman"/>
                <w:lang w:val="en-US"/>
              </w:rPr>
            </w:pPr>
          </w:p>
        </w:tc>
        <w:tc>
          <w:tcPr>
            <w:tcW w:w="1017" w:type="dxa"/>
            <w:noWrap/>
            <w:vAlign w:val="bottom"/>
            <w:hideMark/>
          </w:tcPr>
          <w:p w:rsidR="00BE30B0" w:rsidRPr="00BE30B0" w:rsidRDefault="00BE30B0" w:rsidP="00D35DEA">
            <w:pPr>
              <w:jc w:val="center"/>
              <w:rPr>
                <w:rFonts w:cs="Times New Roman"/>
                <w:lang w:val="en-US"/>
              </w:rPr>
            </w:pPr>
          </w:p>
        </w:tc>
        <w:tc>
          <w:tcPr>
            <w:tcW w:w="1251" w:type="dxa"/>
            <w:noWrap/>
            <w:vAlign w:val="bottom"/>
            <w:hideMark/>
          </w:tcPr>
          <w:p w:rsidR="00BE30B0" w:rsidRPr="00BE30B0" w:rsidRDefault="00BE30B0" w:rsidP="00D35DEA">
            <w:pPr>
              <w:jc w:val="center"/>
              <w:rPr>
                <w:rFonts w:cs="Times New Roman"/>
                <w:lang w:val="en-US"/>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13.9</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822.65</w:t>
            </w:r>
          </w:p>
        </w:tc>
      </w:tr>
      <w:tr w:rsidR="00BE30B0" w:rsidRPr="00BE30B0" w:rsidTr="00BE30B0">
        <w:trPr>
          <w:trHeight w:val="284"/>
        </w:trPr>
        <w:tc>
          <w:tcPr>
            <w:tcW w:w="2977" w:type="dxa"/>
            <w:noWrap/>
            <w:hideMark/>
          </w:tcPr>
          <w:p w:rsidR="00BE30B0" w:rsidRPr="00BE30B0" w:rsidRDefault="00BE30B0" w:rsidP="00D35DEA">
            <w:r w:rsidRPr="00BE30B0">
              <w:t>Environmental insurance</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4.1</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245.23</w:t>
            </w:r>
          </w:p>
        </w:tc>
      </w:tr>
      <w:tr w:rsidR="00BE30B0" w:rsidRPr="00BE30B0" w:rsidTr="00BE30B0">
        <w:trPr>
          <w:trHeight w:val="284"/>
        </w:trPr>
        <w:tc>
          <w:tcPr>
            <w:tcW w:w="2977" w:type="dxa"/>
            <w:noWrap/>
            <w:hideMark/>
          </w:tcPr>
          <w:p w:rsidR="00BE30B0" w:rsidRPr="00BE30B0" w:rsidRDefault="00BE30B0" w:rsidP="00D35DEA">
            <w:r w:rsidRPr="00BE30B0">
              <w:t>Property protection services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6.0</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352.50</w:t>
            </w:r>
          </w:p>
        </w:tc>
      </w:tr>
      <w:tr w:rsidR="00BE30B0" w:rsidRPr="00BE30B0" w:rsidTr="00BE30B0">
        <w:trPr>
          <w:trHeight w:val="284"/>
        </w:trPr>
        <w:tc>
          <w:tcPr>
            <w:tcW w:w="2977" w:type="dxa"/>
            <w:noWrap/>
            <w:hideMark/>
          </w:tcPr>
          <w:p w:rsidR="00BE30B0" w:rsidRPr="00BE30B0" w:rsidRDefault="00BE30B0" w:rsidP="00D35DEA">
            <w:r w:rsidRPr="00BE30B0">
              <w:t>Facility security services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0.0</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0.00</w:t>
            </w:r>
          </w:p>
        </w:tc>
      </w:tr>
      <w:tr w:rsidR="00BE30B0" w:rsidRPr="00BE30B0" w:rsidTr="00BE30B0">
        <w:trPr>
          <w:trHeight w:val="284"/>
        </w:trPr>
        <w:tc>
          <w:tcPr>
            <w:tcW w:w="2977" w:type="dxa"/>
            <w:noWrap/>
            <w:hideMark/>
          </w:tcPr>
          <w:p w:rsidR="00BE30B0" w:rsidRPr="00BE30B0" w:rsidRDefault="00BE30B0" w:rsidP="00D35DEA">
            <w:r w:rsidRPr="00BE30B0">
              <w:t>Disinfection, pest control, deratization</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7.6</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446.43</w:t>
            </w:r>
          </w:p>
        </w:tc>
      </w:tr>
      <w:tr w:rsidR="00BE30B0" w:rsidRPr="00BE30B0" w:rsidTr="00BE30B0">
        <w:trPr>
          <w:trHeight w:val="284"/>
        </w:trPr>
        <w:tc>
          <w:tcPr>
            <w:tcW w:w="2977" w:type="dxa"/>
            <w:noWrap/>
            <w:hideMark/>
          </w:tcPr>
          <w:p w:rsidR="00BE30B0" w:rsidRPr="00BE30B0" w:rsidRDefault="00BE30B0" w:rsidP="00D35DEA">
            <w:r w:rsidRPr="00BE30B0">
              <w:t>Profession certification</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1.0</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60.00</w:t>
            </w:r>
          </w:p>
        </w:tc>
      </w:tr>
      <w:tr w:rsidR="00BE30B0" w:rsidRPr="00BE30B0" w:rsidTr="00BE30B0">
        <w:trPr>
          <w:trHeight w:val="284"/>
        </w:trPr>
        <w:tc>
          <w:tcPr>
            <w:tcW w:w="2977" w:type="dxa"/>
            <w:hideMark/>
          </w:tcPr>
          <w:p w:rsidR="00BE30B0" w:rsidRPr="00BE30B0" w:rsidRDefault="00BE30B0" w:rsidP="00D35DEA">
            <w:pPr>
              <w:rPr>
                <w:lang w:val="en-US"/>
              </w:rPr>
            </w:pPr>
            <w:r w:rsidRPr="00BE30B0">
              <w:rPr>
                <w:lang w:val="en-US"/>
              </w:rPr>
              <w:t>Inspection for gas analysis equipment and environmental monitoring systems</w:t>
            </w:r>
          </w:p>
        </w:tc>
        <w:tc>
          <w:tcPr>
            <w:tcW w:w="992" w:type="dxa"/>
            <w:noWrap/>
            <w:vAlign w:val="bottom"/>
            <w:hideMark/>
          </w:tcPr>
          <w:p w:rsidR="00BE30B0" w:rsidRPr="00BE30B0" w:rsidRDefault="00BE30B0" w:rsidP="00D35DEA">
            <w:pPr>
              <w:jc w:val="center"/>
              <w:rPr>
                <w:rFonts w:cs="Times New Roman"/>
                <w:lang w:val="en-US"/>
              </w:rPr>
            </w:pPr>
          </w:p>
        </w:tc>
        <w:tc>
          <w:tcPr>
            <w:tcW w:w="1017" w:type="dxa"/>
            <w:noWrap/>
            <w:vAlign w:val="bottom"/>
            <w:hideMark/>
          </w:tcPr>
          <w:p w:rsidR="00BE30B0" w:rsidRPr="00BE30B0" w:rsidRDefault="00BE30B0" w:rsidP="00D35DEA">
            <w:pPr>
              <w:jc w:val="center"/>
              <w:rPr>
                <w:rFonts w:cs="Times New Roman"/>
                <w:lang w:val="en-US"/>
              </w:rPr>
            </w:pPr>
          </w:p>
        </w:tc>
        <w:tc>
          <w:tcPr>
            <w:tcW w:w="1251" w:type="dxa"/>
            <w:noWrap/>
            <w:vAlign w:val="bottom"/>
            <w:hideMark/>
          </w:tcPr>
          <w:p w:rsidR="00BE30B0" w:rsidRPr="00BE30B0" w:rsidRDefault="00BE30B0" w:rsidP="00D35DEA">
            <w:pPr>
              <w:jc w:val="center"/>
              <w:rPr>
                <w:rFonts w:cs="Times New Roman"/>
                <w:lang w:val="en-US"/>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27.5</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1627.36</w:t>
            </w:r>
          </w:p>
        </w:tc>
      </w:tr>
      <w:tr w:rsidR="00BE30B0" w:rsidRPr="00BE30B0" w:rsidTr="00BE30B0">
        <w:trPr>
          <w:trHeight w:val="284"/>
        </w:trPr>
        <w:tc>
          <w:tcPr>
            <w:tcW w:w="2977" w:type="dxa"/>
            <w:noWrap/>
            <w:hideMark/>
          </w:tcPr>
          <w:p w:rsidR="00BE30B0" w:rsidRPr="00BE30B0" w:rsidRDefault="00BE30B0" w:rsidP="00D35DEA">
            <w:pPr>
              <w:rPr>
                <w:lang w:val="en-US"/>
              </w:rPr>
            </w:pPr>
            <w:r w:rsidRPr="00BE30B0">
              <w:rPr>
                <w:lang w:val="en-US"/>
              </w:rPr>
              <w:t>Expert examination of the building and construction of Lotos Aktobe LLP</w:t>
            </w:r>
          </w:p>
        </w:tc>
        <w:tc>
          <w:tcPr>
            <w:tcW w:w="992" w:type="dxa"/>
            <w:noWrap/>
            <w:vAlign w:val="bottom"/>
            <w:hideMark/>
          </w:tcPr>
          <w:p w:rsidR="00BE30B0" w:rsidRPr="00BE30B0" w:rsidRDefault="00BE30B0" w:rsidP="00D35DEA">
            <w:pPr>
              <w:jc w:val="center"/>
              <w:rPr>
                <w:rFonts w:cs="Times New Roman"/>
                <w:lang w:val="en-US"/>
              </w:rPr>
            </w:pPr>
          </w:p>
        </w:tc>
        <w:tc>
          <w:tcPr>
            <w:tcW w:w="1017" w:type="dxa"/>
            <w:noWrap/>
            <w:vAlign w:val="bottom"/>
            <w:hideMark/>
          </w:tcPr>
          <w:p w:rsidR="00BE30B0" w:rsidRPr="00BE30B0" w:rsidRDefault="00BE30B0" w:rsidP="00D35DEA">
            <w:pPr>
              <w:jc w:val="center"/>
              <w:rPr>
                <w:rFonts w:cs="Times New Roman"/>
                <w:lang w:val="en-US"/>
              </w:rPr>
            </w:pPr>
          </w:p>
        </w:tc>
        <w:tc>
          <w:tcPr>
            <w:tcW w:w="1251" w:type="dxa"/>
            <w:noWrap/>
            <w:vAlign w:val="bottom"/>
            <w:hideMark/>
          </w:tcPr>
          <w:p w:rsidR="00BE30B0" w:rsidRPr="00BE30B0" w:rsidRDefault="00BE30B0" w:rsidP="00D35DEA">
            <w:pPr>
              <w:jc w:val="center"/>
              <w:rPr>
                <w:rFonts w:cs="Times New Roman"/>
                <w:lang w:val="en-US"/>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0.0</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0.00</w:t>
            </w:r>
          </w:p>
        </w:tc>
      </w:tr>
      <w:tr w:rsidR="00BE30B0" w:rsidRPr="00BE30B0" w:rsidTr="00BE30B0">
        <w:trPr>
          <w:trHeight w:val="284"/>
        </w:trPr>
        <w:tc>
          <w:tcPr>
            <w:tcW w:w="2977" w:type="dxa"/>
            <w:noWrap/>
            <w:hideMark/>
          </w:tcPr>
          <w:p w:rsidR="00BE30B0" w:rsidRPr="00BE30B0" w:rsidRDefault="00BE30B0" w:rsidP="00D35DEA">
            <w:r w:rsidRPr="00BE30B0">
              <w:t>Design and survey works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22.0</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1300.00</w:t>
            </w:r>
          </w:p>
        </w:tc>
      </w:tr>
      <w:tr w:rsidR="00BE30B0" w:rsidRPr="00BE30B0" w:rsidTr="00BE30B0">
        <w:trPr>
          <w:trHeight w:val="284"/>
        </w:trPr>
        <w:tc>
          <w:tcPr>
            <w:tcW w:w="2977" w:type="dxa"/>
            <w:noWrap/>
            <w:hideMark/>
          </w:tcPr>
          <w:p w:rsidR="00BE30B0" w:rsidRPr="00BE30B0" w:rsidRDefault="00BE30B0" w:rsidP="00D35DEA">
            <w:r w:rsidRPr="00BE30B0">
              <w:t>Development of electronic documentation</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2.3</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133.93</w:t>
            </w:r>
          </w:p>
        </w:tc>
      </w:tr>
      <w:tr w:rsidR="00BE30B0" w:rsidRPr="00BE30B0" w:rsidTr="00BE30B0">
        <w:trPr>
          <w:trHeight w:val="284"/>
        </w:trPr>
        <w:tc>
          <w:tcPr>
            <w:tcW w:w="2977" w:type="dxa"/>
            <w:noWrap/>
            <w:hideMark/>
          </w:tcPr>
          <w:p w:rsidR="00BE30B0" w:rsidRPr="00BE30B0" w:rsidRDefault="00BE30B0" w:rsidP="00D35DEA">
            <w:r w:rsidRPr="00BE30B0">
              <w:t>Overheads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7998</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472657</w:t>
            </w:r>
          </w:p>
        </w:tc>
      </w:tr>
      <w:tr w:rsidR="00BE30B0" w:rsidRPr="00BE30B0" w:rsidTr="00BE30B0">
        <w:trPr>
          <w:trHeight w:val="284"/>
        </w:trPr>
        <w:tc>
          <w:tcPr>
            <w:tcW w:w="2977" w:type="dxa"/>
            <w:noWrap/>
            <w:hideMark/>
          </w:tcPr>
          <w:p w:rsidR="00BE30B0" w:rsidRPr="00BE30B0" w:rsidRDefault="00BE30B0" w:rsidP="00D35DEA">
            <w:r w:rsidRPr="00BE30B0">
              <w:t>Total production costs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17705.7</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1046320.8</w:t>
            </w:r>
          </w:p>
        </w:tc>
      </w:tr>
      <w:tr w:rsidR="00BE30B0" w:rsidRPr="00BE30B0" w:rsidTr="00BE30B0">
        <w:trPr>
          <w:trHeight w:val="284"/>
        </w:trPr>
        <w:tc>
          <w:tcPr>
            <w:tcW w:w="2977" w:type="dxa"/>
            <w:noWrap/>
            <w:hideMark/>
          </w:tcPr>
          <w:p w:rsidR="00BE30B0" w:rsidRPr="00BE30B0" w:rsidRDefault="00BE30B0" w:rsidP="00D35DEA">
            <w:pPr>
              <w:rPr>
                <w:lang w:val="en-US"/>
              </w:rPr>
            </w:pPr>
            <w:r w:rsidRPr="00BE30B0">
              <w:rPr>
                <w:lang w:val="en-US"/>
              </w:rPr>
              <w:t>Total costs for goods. products.</w:t>
            </w:r>
          </w:p>
        </w:tc>
        <w:tc>
          <w:tcPr>
            <w:tcW w:w="992" w:type="dxa"/>
            <w:noWrap/>
            <w:vAlign w:val="bottom"/>
            <w:hideMark/>
          </w:tcPr>
          <w:p w:rsidR="00BE30B0" w:rsidRPr="00BE30B0" w:rsidRDefault="00BE30B0" w:rsidP="00D35DEA">
            <w:pPr>
              <w:jc w:val="center"/>
              <w:rPr>
                <w:rFonts w:cs="Times New Roman"/>
                <w:lang w:val="en-US"/>
              </w:rPr>
            </w:pPr>
          </w:p>
        </w:tc>
        <w:tc>
          <w:tcPr>
            <w:tcW w:w="1017" w:type="dxa"/>
            <w:noWrap/>
            <w:vAlign w:val="bottom"/>
            <w:hideMark/>
          </w:tcPr>
          <w:p w:rsidR="00BE30B0" w:rsidRPr="00BE30B0" w:rsidRDefault="00BE30B0" w:rsidP="00D35DEA">
            <w:pPr>
              <w:jc w:val="center"/>
              <w:rPr>
                <w:rFonts w:cs="Times New Roman"/>
                <w:lang w:val="en-US"/>
              </w:rPr>
            </w:pPr>
          </w:p>
        </w:tc>
        <w:tc>
          <w:tcPr>
            <w:tcW w:w="1251" w:type="dxa"/>
            <w:noWrap/>
            <w:vAlign w:val="bottom"/>
            <w:hideMark/>
          </w:tcPr>
          <w:p w:rsidR="00BE30B0" w:rsidRPr="00BE30B0" w:rsidRDefault="00BE30B0" w:rsidP="00D35DEA">
            <w:pPr>
              <w:jc w:val="center"/>
              <w:rPr>
                <w:rFonts w:cs="Times New Roman"/>
                <w:lang w:val="en-US"/>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17718.5</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1048695.0</w:t>
            </w:r>
          </w:p>
        </w:tc>
      </w:tr>
      <w:tr w:rsidR="00BE30B0" w:rsidRPr="00BE30B0" w:rsidTr="00BE30B0">
        <w:trPr>
          <w:trHeight w:val="284"/>
        </w:trPr>
        <w:tc>
          <w:tcPr>
            <w:tcW w:w="2977" w:type="dxa"/>
            <w:noWrap/>
            <w:hideMark/>
          </w:tcPr>
          <w:p w:rsidR="00BE30B0" w:rsidRPr="00BE30B0" w:rsidRDefault="00BE30B0" w:rsidP="00D35DEA">
            <w:r w:rsidRPr="00BE30B0">
              <w:t>Period expenses including</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4263.1</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252317.2</w:t>
            </w:r>
          </w:p>
        </w:tc>
      </w:tr>
      <w:tr w:rsidR="00BE30B0" w:rsidRPr="00BE30B0" w:rsidTr="00BE30B0">
        <w:trPr>
          <w:trHeight w:val="284"/>
        </w:trPr>
        <w:tc>
          <w:tcPr>
            <w:tcW w:w="2977" w:type="dxa"/>
            <w:noWrap/>
            <w:hideMark/>
          </w:tcPr>
          <w:p w:rsidR="00BE30B0" w:rsidRPr="00BE30B0" w:rsidRDefault="00BE30B0" w:rsidP="00D35DEA">
            <w:r w:rsidRPr="00BE30B0">
              <w:t>General administrative</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2483.3</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146977.91</w:t>
            </w:r>
          </w:p>
        </w:tc>
      </w:tr>
      <w:tr w:rsidR="00BE30B0" w:rsidRPr="00BE30B0" w:rsidTr="00BE30B0">
        <w:trPr>
          <w:trHeight w:val="284"/>
        </w:trPr>
        <w:tc>
          <w:tcPr>
            <w:tcW w:w="2977" w:type="dxa"/>
            <w:noWrap/>
            <w:hideMark/>
          </w:tcPr>
          <w:p w:rsidR="00BE30B0" w:rsidRPr="00BE30B0" w:rsidRDefault="00BE30B0" w:rsidP="00D35DEA">
            <w:r w:rsidRPr="00BE30B0">
              <w:t>Implementation costs</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1779.8</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105339.27</w:t>
            </w:r>
          </w:p>
        </w:tc>
      </w:tr>
      <w:tr w:rsidR="00BE30B0" w:rsidRPr="00BE30B0" w:rsidTr="00BE30B0">
        <w:trPr>
          <w:trHeight w:val="284"/>
        </w:trPr>
        <w:tc>
          <w:tcPr>
            <w:tcW w:w="2977" w:type="dxa"/>
            <w:noWrap/>
            <w:hideMark/>
          </w:tcPr>
          <w:p w:rsidR="00BE30B0" w:rsidRPr="00BE30B0" w:rsidRDefault="00BE30B0" w:rsidP="00D35DEA">
            <w:r w:rsidRPr="00BE30B0">
              <w:t>Total cost</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21981.6</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1301012.2</w:t>
            </w:r>
          </w:p>
        </w:tc>
      </w:tr>
      <w:tr w:rsidR="00BE30B0" w:rsidRPr="00BE30B0" w:rsidTr="00BE30B0">
        <w:trPr>
          <w:trHeight w:val="284"/>
        </w:trPr>
        <w:tc>
          <w:tcPr>
            <w:tcW w:w="2977" w:type="dxa"/>
            <w:noWrap/>
            <w:hideMark/>
          </w:tcPr>
          <w:p w:rsidR="00BE30B0" w:rsidRPr="00BE30B0" w:rsidRDefault="00BE30B0" w:rsidP="00D35DEA">
            <w:r w:rsidRPr="00BE30B0">
              <w:t>Price per side</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29662.3</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1755607.7</w:t>
            </w:r>
          </w:p>
        </w:tc>
      </w:tr>
      <w:tr w:rsidR="00BE30B0" w:rsidRPr="00BE30B0" w:rsidTr="00BE30B0">
        <w:trPr>
          <w:trHeight w:val="284"/>
        </w:trPr>
        <w:tc>
          <w:tcPr>
            <w:tcW w:w="2977" w:type="dxa"/>
            <w:noWrap/>
            <w:hideMark/>
          </w:tcPr>
          <w:p w:rsidR="00BE30B0" w:rsidRPr="00BE30B0" w:rsidRDefault="00BE30B0" w:rsidP="00D35DEA">
            <w:r w:rsidRPr="00BE30B0">
              <w:t>Profit</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7680.7</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454595.5</w:t>
            </w:r>
          </w:p>
        </w:tc>
      </w:tr>
      <w:tr w:rsidR="00BE30B0" w:rsidRPr="00BE30B0" w:rsidTr="00BE30B0">
        <w:trPr>
          <w:trHeight w:val="284"/>
        </w:trPr>
        <w:tc>
          <w:tcPr>
            <w:tcW w:w="2977" w:type="dxa"/>
            <w:noWrap/>
            <w:hideMark/>
          </w:tcPr>
          <w:p w:rsidR="00BE30B0" w:rsidRPr="00BE30B0" w:rsidRDefault="00BE30B0" w:rsidP="00D35DEA">
            <w:r w:rsidRPr="00BE30B0">
              <w:t>Profitability</w:t>
            </w:r>
          </w:p>
        </w:tc>
        <w:tc>
          <w:tcPr>
            <w:tcW w:w="992" w:type="dxa"/>
            <w:noWrap/>
            <w:vAlign w:val="bottom"/>
            <w:hideMark/>
          </w:tcPr>
          <w:p w:rsidR="00BE30B0" w:rsidRPr="00BE30B0" w:rsidRDefault="00BE30B0" w:rsidP="00D35DEA">
            <w:pPr>
              <w:jc w:val="center"/>
              <w:rPr>
                <w:rFonts w:cs="Times New Roman"/>
              </w:rPr>
            </w:pPr>
            <w:r w:rsidRPr="00BE30B0">
              <w:rPr>
                <w:rFonts w:cs="Times New Roman"/>
              </w:rPr>
              <w:t>%</w:t>
            </w: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r w:rsidRPr="00BE30B0">
              <w:rPr>
                <w:rFonts w:cs="Times New Roman"/>
              </w:rPr>
              <w:t>34.9</w:t>
            </w: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40.2</w:t>
            </w:r>
          </w:p>
        </w:tc>
      </w:tr>
      <w:tr w:rsidR="00BE30B0" w:rsidRPr="00BE30B0" w:rsidTr="00BE30B0">
        <w:trPr>
          <w:trHeight w:val="284"/>
        </w:trPr>
        <w:tc>
          <w:tcPr>
            <w:tcW w:w="2977" w:type="dxa"/>
            <w:noWrap/>
            <w:hideMark/>
          </w:tcPr>
          <w:p w:rsidR="00BE30B0" w:rsidRPr="00BE30B0" w:rsidRDefault="00BE30B0" w:rsidP="00D35DEA">
            <w:r w:rsidRPr="00BE30B0">
              <w:t>Average cost of 1 pc.</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24.56</w:t>
            </w:r>
          </w:p>
        </w:tc>
      </w:tr>
      <w:tr w:rsidR="00BE30B0" w:rsidRPr="00BE30B0" w:rsidTr="00BE30B0">
        <w:trPr>
          <w:trHeight w:val="284"/>
        </w:trPr>
        <w:tc>
          <w:tcPr>
            <w:tcW w:w="2977" w:type="dxa"/>
            <w:noWrap/>
            <w:hideMark/>
          </w:tcPr>
          <w:p w:rsidR="00BE30B0" w:rsidRPr="00BE30B0" w:rsidRDefault="00BE30B0" w:rsidP="00D35DEA">
            <w:r w:rsidRPr="00BE30B0">
              <w:t>Average real price 1 pc.</w:t>
            </w:r>
          </w:p>
        </w:tc>
        <w:tc>
          <w:tcPr>
            <w:tcW w:w="992" w:type="dxa"/>
            <w:noWrap/>
            <w:vAlign w:val="bottom"/>
            <w:hideMark/>
          </w:tcPr>
          <w:p w:rsidR="00BE30B0" w:rsidRPr="00BE30B0" w:rsidRDefault="00BE30B0" w:rsidP="00D35DEA">
            <w:pPr>
              <w:jc w:val="center"/>
              <w:rPr>
                <w:rFonts w:cs="Times New Roman"/>
              </w:rPr>
            </w:pPr>
          </w:p>
        </w:tc>
        <w:tc>
          <w:tcPr>
            <w:tcW w:w="1017" w:type="dxa"/>
            <w:noWrap/>
            <w:vAlign w:val="bottom"/>
            <w:hideMark/>
          </w:tcPr>
          <w:p w:rsidR="00BE30B0" w:rsidRPr="00BE30B0" w:rsidRDefault="00BE30B0" w:rsidP="00D35DEA">
            <w:pPr>
              <w:jc w:val="center"/>
              <w:rPr>
                <w:rFonts w:cs="Times New Roman"/>
              </w:rPr>
            </w:pPr>
          </w:p>
        </w:tc>
        <w:tc>
          <w:tcPr>
            <w:tcW w:w="1251" w:type="dxa"/>
            <w:noWrap/>
            <w:vAlign w:val="bottom"/>
            <w:hideMark/>
          </w:tcPr>
          <w:p w:rsidR="00BE30B0" w:rsidRPr="00BE30B0" w:rsidRDefault="00BE30B0" w:rsidP="00D35DEA">
            <w:pPr>
              <w:jc w:val="center"/>
              <w:rPr>
                <w:rFonts w:cs="Times New Roman"/>
              </w:rPr>
            </w:pPr>
          </w:p>
        </w:tc>
        <w:tc>
          <w:tcPr>
            <w:tcW w:w="1275" w:type="dxa"/>
            <w:noWrap/>
            <w:vAlign w:val="bottom"/>
            <w:hideMark/>
          </w:tcPr>
          <w:p w:rsidR="00BE30B0" w:rsidRPr="00BE30B0" w:rsidRDefault="00BE30B0" w:rsidP="00D35DEA">
            <w:pPr>
              <w:jc w:val="center"/>
              <w:rPr>
                <w:rFonts w:cs="Times New Roman"/>
              </w:rPr>
            </w:pPr>
          </w:p>
        </w:tc>
        <w:tc>
          <w:tcPr>
            <w:tcW w:w="1134" w:type="dxa"/>
            <w:noWrap/>
            <w:vAlign w:val="bottom"/>
            <w:hideMark/>
          </w:tcPr>
          <w:p w:rsidR="00BE30B0" w:rsidRPr="00BE30B0" w:rsidRDefault="00BE30B0" w:rsidP="00D35DEA">
            <w:pPr>
              <w:jc w:val="center"/>
              <w:rPr>
                <w:rFonts w:cs="Times New Roman"/>
              </w:rPr>
            </w:pPr>
          </w:p>
        </w:tc>
        <w:tc>
          <w:tcPr>
            <w:tcW w:w="1277" w:type="dxa"/>
            <w:noWrap/>
            <w:vAlign w:val="bottom"/>
            <w:hideMark/>
          </w:tcPr>
          <w:p w:rsidR="00BE30B0" w:rsidRPr="00BE30B0" w:rsidRDefault="00BE30B0" w:rsidP="00D35DEA">
            <w:pPr>
              <w:jc w:val="center"/>
              <w:rPr>
                <w:rFonts w:cs="Times New Roman"/>
              </w:rPr>
            </w:pPr>
            <w:r w:rsidRPr="00BE30B0">
              <w:rPr>
                <w:rFonts w:cs="Times New Roman"/>
              </w:rPr>
              <w:t>41.11</w:t>
            </w:r>
          </w:p>
        </w:tc>
      </w:tr>
    </w:tbl>
    <w:p w:rsidR="00CA6E32" w:rsidRDefault="00CA6E32" w:rsidP="00C87B35">
      <w:pPr>
        <w:widowControl w:val="0"/>
        <w:autoSpaceDE w:val="0"/>
        <w:autoSpaceDN w:val="0"/>
        <w:adjustRightInd w:val="0"/>
        <w:spacing w:line="360" w:lineRule="auto"/>
        <w:jc w:val="both"/>
        <w:rPr>
          <w:rFonts w:cs="Times New Roman"/>
          <w:bCs/>
          <w:sz w:val="24"/>
          <w:szCs w:val="24"/>
          <w:lang w:val="en-US"/>
        </w:rPr>
      </w:pPr>
    </w:p>
    <w:p w:rsidR="00BE30B0" w:rsidRDefault="00BE30B0" w:rsidP="00C87B35">
      <w:pPr>
        <w:widowControl w:val="0"/>
        <w:autoSpaceDE w:val="0"/>
        <w:autoSpaceDN w:val="0"/>
        <w:adjustRightInd w:val="0"/>
        <w:spacing w:line="360" w:lineRule="auto"/>
        <w:jc w:val="both"/>
        <w:rPr>
          <w:rFonts w:cs="Times New Roman"/>
          <w:bCs/>
          <w:sz w:val="24"/>
          <w:szCs w:val="24"/>
          <w:lang w:val="en-US"/>
        </w:rPr>
      </w:pPr>
    </w:p>
    <w:p w:rsidR="00BE30B0" w:rsidRDefault="00BE30B0" w:rsidP="00C87B35">
      <w:pPr>
        <w:widowControl w:val="0"/>
        <w:autoSpaceDE w:val="0"/>
        <w:autoSpaceDN w:val="0"/>
        <w:adjustRightInd w:val="0"/>
        <w:spacing w:line="360" w:lineRule="auto"/>
        <w:jc w:val="both"/>
        <w:rPr>
          <w:rFonts w:cs="Times New Roman"/>
          <w:bCs/>
          <w:sz w:val="24"/>
          <w:szCs w:val="24"/>
          <w:lang w:val="en-US"/>
        </w:rPr>
      </w:pPr>
    </w:p>
    <w:p w:rsidR="00BE30B0" w:rsidRDefault="00BE30B0" w:rsidP="00C87B35">
      <w:pPr>
        <w:widowControl w:val="0"/>
        <w:autoSpaceDE w:val="0"/>
        <w:autoSpaceDN w:val="0"/>
        <w:adjustRightInd w:val="0"/>
        <w:spacing w:line="360" w:lineRule="auto"/>
        <w:jc w:val="both"/>
        <w:rPr>
          <w:rFonts w:cs="Times New Roman"/>
          <w:bCs/>
          <w:sz w:val="24"/>
          <w:szCs w:val="24"/>
          <w:lang w:val="en-US"/>
        </w:rPr>
      </w:pPr>
    </w:p>
    <w:p w:rsidR="00BE30B0" w:rsidRPr="00CA6E32" w:rsidRDefault="00BE30B0" w:rsidP="00C87B35">
      <w:pPr>
        <w:widowControl w:val="0"/>
        <w:autoSpaceDE w:val="0"/>
        <w:autoSpaceDN w:val="0"/>
        <w:adjustRightInd w:val="0"/>
        <w:spacing w:line="360" w:lineRule="auto"/>
        <w:jc w:val="both"/>
        <w:rPr>
          <w:rFonts w:cs="Times New Roman"/>
          <w:bCs/>
          <w:sz w:val="24"/>
          <w:szCs w:val="24"/>
          <w:lang w:val="en-US"/>
        </w:rPr>
      </w:pPr>
    </w:p>
    <w:p w:rsidR="00654623" w:rsidRDefault="00CA6E32" w:rsidP="00BE30B0">
      <w:pPr>
        <w:widowControl w:val="0"/>
        <w:autoSpaceDE w:val="0"/>
        <w:autoSpaceDN w:val="0"/>
        <w:adjustRightInd w:val="0"/>
        <w:jc w:val="both"/>
        <w:rPr>
          <w:rFonts w:cs="Times New Roman"/>
          <w:bCs/>
          <w:sz w:val="24"/>
          <w:szCs w:val="24"/>
          <w:lang w:val="en-US"/>
        </w:rPr>
      </w:pPr>
      <w:r w:rsidRPr="00CA6E32">
        <w:rPr>
          <w:rFonts w:eastAsia="Calibri" w:cs="Times New Roman"/>
          <w:sz w:val="24"/>
          <w:szCs w:val="24"/>
          <w:lang w:val="en-US" w:eastAsia="en-US"/>
        </w:rPr>
        <w:lastRenderedPageBreak/>
        <w:t xml:space="preserve">Table </w:t>
      </w:r>
      <w:r w:rsidR="00654623" w:rsidRPr="00CA6E32">
        <w:rPr>
          <w:rFonts w:cs="Times New Roman"/>
          <w:bCs/>
          <w:sz w:val="24"/>
          <w:szCs w:val="24"/>
          <w:lang w:val="en-US"/>
        </w:rPr>
        <w:t>1</w:t>
      </w:r>
      <w:r w:rsidR="00E965D9" w:rsidRPr="00CA6E32">
        <w:rPr>
          <w:rFonts w:cs="Times New Roman"/>
          <w:bCs/>
          <w:sz w:val="24"/>
          <w:szCs w:val="24"/>
          <w:lang w:val="en-US"/>
        </w:rPr>
        <w:t>1</w:t>
      </w:r>
      <w:r w:rsidR="00E359DE" w:rsidRPr="00CA6E32">
        <w:rPr>
          <w:rFonts w:cs="Times New Roman"/>
          <w:bCs/>
          <w:sz w:val="24"/>
          <w:szCs w:val="24"/>
          <w:lang w:val="en-US"/>
        </w:rPr>
        <w:t xml:space="preserve"> </w:t>
      </w:r>
      <w:r w:rsidR="00126DF4" w:rsidRPr="00CA6E32">
        <w:rPr>
          <w:rFonts w:cs="Times New Roman"/>
          <w:sz w:val="24"/>
          <w:szCs w:val="24"/>
          <w:lang w:val="en-US"/>
        </w:rPr>
        <w:t>–</w:t>
      </w:r>
      <w:r w:rsidR="00E359DE" w:rsidRPr="00CA6E32">
        <w:rPr>
          <w:rFonts w:cs="Times New Roman"/>
          <w:bCs/>
          <w:sz w:val="24"/>
          <w:szCs w:val="24"/>
          <w:lang w:val="en-US"/>
        </w:rPr>
        <w:t xml:space="preserve"> </w:t>
      </w:r>
      <w:r w:rsidR="00D35DEA" w:rsidRPr="00CA6E32">
        <w:rPr>
          <w:rFonts w:cs="Times New Roman"/>
          <w:bCs/>
          <w:sz w:val="24"/>
          <w:szCs w:val="24"/>
          <w:lang w:val="en-US"/>
        </w:rPr>
        <w:t xml:space="preserve">Comparative economic calculations for existing and proposed technologies </w:t>
      </w:r>
      <w:r w:rsidR="00ED6D17" w:rsidRPr="00CA6E32">
        <w:rPr>
          <w:rFonts w:cs="Times New Roman"/>
          <w:bCs/>
          <w:sz w:val="24"/>
          <w:szCs w:val="24"/>
          <w:lang w:val="en-US"/>
        </w:rPr>
        <w:t>to produce</w:t>
      </w:r>
      <w:r w:rsidR="00D35DEA" w:rsidRPr="00CA6E32">
        <w:rPr>
          <w:rFonts w:cs="Times New Roman"/>
          <w:bCs/>
          <w:sz w:val="24"/>
          <w:szCs w:val="24"/>
          <w:lang w:val="en-US"/>
        </w:rPr>
        <w:t xml:space="preserve"> autoclave-free and autoclave bricks from diatomite</w:t>
      </w:r>
    </w:p>
    <w:p w:rsidR="00BE30B0" w:rsidRPr="00CA6E32" w:rsidRDefault="00BE30B0" w:rsidP="00BE30B0">
      <w:pPr>
        <w:widowControl w:val="0"/>
        <w:autoSpaceDE w:val="0"/>
        <w:autoSpaceDN w:val="0"/>
        <w:adjustRightInd w:val="0"/>
        <w:spacing w:line="360" w:lineRule="auto"/>
        <w:jc w:val="both"/>
        <w:rPr>
          <w:rFonts w:cs="Times New Roman"/>
          <w:bCs/>
          <w:sz w:val="24"/>
          <w:szCs w:val="24"/>
          <w:lang w:val="en-US"/>
        </w:rPr>
      </w:pPr>
    </w:p>
    <w:tbl>
      <w:tblPr>
        <w:tblStyle w:val="a5"/>
        <w:tblW w:w="9721" w:type="dxa"/>
        <w:tblInd w:w="108" w:type="dxa"/>
        <w:tblLook w:val="04A0"/>
      </w:tblPr>
      <w:tblGrid>
        <w:gridCol w:w="4253"/>
        <w:gridCol w:w="1701"/>
        <w:gridCol w:w="1842"/>
        <w:gridCol w:w="1925"/>
      </w:tblGrid>
      <w:tr w:rsidR="00654623" w:rsidRPr="00CA6E32" w:rsidTr="00BC11A0">
        <w:trPr>
          <w:trHeight w:val="345"/>
        </w:trPr>
        <w:tc>
          <w:tcPr>
            <w:tcW w:w="4253" w:type="dxa"/>
            <w:vMerge w:val="restart"/>
            <w:vAlign w:val="center"/>
          </w:tcPr>
          <w:p w:rsidR="00654623" w:rsidRPr="00CA6E32" w:rsidRDefault="00D35DEA" w:rsidP="00FE685B">
            <w:pPr>
              <w:widowControl w:val="0"/>
              <w:autoSpaceDE w:val="0"/>
              <w:autoSpaceDN w:val="0"/>
              <w:adjustRightInd w:val="0"/>
              <w:spacing w:line="276" w:lineRule="auto"/>
              <w:jc w:val="center"/>
              <w:rPr>
                <w:bCs/>
              </w:rPr>
            </w:pPr>
            <w:r w:rsidRPr="00CA6E32">
              <w:rPr>
                <w:bCs/>
              </w:rPr>
              <w:t>Cost item</w:t>
            </w:r>
          </w:p>
        </w:tc>
        <w:tc>
          <w:tcPr>
            <w:tcW w:w="1701" w:type="dxa"/>
            <w:vMerge w:val="restart"/>
            <w:vAlign w:val="center"/>
          </w:tcPr>
          <w:p w:rsidR="00654623" w:rsidRPr="00CA6E32" w:rsidRDefault="00D35DEA" w:rsidP="00FE685B">
            <w:pPr>
              <w:widowControl w:val="0"/>
              <w:autoSpaceDE w:val="0"/>
              <w:autoSpaceDN w:val="0"/>
              <w:adjustRightInd w:val="0"/>
              <w:spacing w:line="276" w:lineRule="auto"/>
              <w:jc w:val="center"/>
              <w:rPr>
                <w:bCs/>
              </w:rPr>
            </w:pPr>
            <w:r w:rsidRPr="00CA6E32">
              <w:rPr>
                <w:bCs/>
              </w:rPr>
              <w:t>Existing technology</w:t>
            </w:r>
          </w:p>
        </w:tc>
        <w:tc>
          <w:tcPr>
            <w:tcW w:w="3767" w:type="dxa"/>
            <w:gridSpan w:val="2"/>
            <w:vAlign w:val="center"/>
          </w:tcPr>
          <w:p w:rsidR="00654623" w:rsidRPr="00CA6E32" w:rsidRDefault="00D35DEA" w:rsidP="00FE685B">
            <w:pPr>
              <w:widowControl w:val="0"/>
              <w:autoSpaceDE w:val="0"/>
              <w:autoSpaceDN w:val="0"/>
              <w:adjustRightInd w:val="0"/>
              <w:spacing w:line="276" w:lineRule="auto"/>
              <w:jc w:val="center"/>
              <w:rPr>
                <w:bCs/>
              </w:rPr>
            </w:pPr>
            <w:r w:rsidRPr="00CA6E32">
              <w:rPr>
                <w:bCs/>
              </w:rPr>
              <w:t>Proposed technology</w:t>
            </w:r>
          </w:p>
        </w:tc>
      </w:tr>
      <w:tr w:rsidR="00654623" w:rsidRPr="00CA6E32" w:rsidTr="00BC11A0">
        <w:trPr>
          <w:trHeight w:val="295"/>
        </w:trPr>
        <w:tc>
          <w:tcPr>
            <w:tcW w:w="4253" w:type="dxa"/>
            <w:vMerge/>
            <w:vAlign w:val="center"/>
          </w:tcPr>
          <w:p w:rsidR="00654623" w:rsidRPr="00CA6E32" w:rsidRDefault="00654623" w:rsidP="00FE685B">
            <w:pPr>
              <w:widowControl w:val="0"/>
              <w:autoSpaceDE w:val="0"/>
              <w:autoSpaceDN w:val="0"/>
              <w:adjustRightInd w:val="0"/>
              <w:spacing w:line="276" w:lineRule="auto"/>
              <w:jc w:val="center"/>
              <w:rPr>
                <w:bCs/>
              </w:rPr>
            </w:pPr>
          </w:p>
        </w:tc>
        <w:tc>
          <w:tcPr>
            <w:tcW w:w="1701" w:type="dxa"/>
            <w:vMerge/>
            <w:vAlign w:val="center"/>
          </w:tcPr>
          <w:p w:rsidR="00654623" w:rsidRPr="00CA6E32" w:rsidRDefault="00654623" w:rsidP="00FE685B">
            <w:pPr>
              <w:widowControl w:val="0"/>
              <w:autoSpaceDE w:val="0"/>
              <w:autoSpaceDN w:val="0"/>
              <w:adjustRightInd w:val="0"/>
              <w:spacing w:line="276" w:lineRule="auto"/>
              <w:jc w:val="center"/>
              <w:rPr>
                <w:bCs/>
              </w:rPr>
            </w:pPr>
          </w:p>
        </w:tc>
        <w:tc>
          <w:tcPr>
            <w:tcW w:w="1842" w:type="dxa"/>
            <w:vAlign w:val="center"/>
          </w:tcPr>
          <w:p w:rsidR="00654623" w:rsidRPr="00CA6E32" w:rsidRDefault="00D35DEA" w:rsidP="00FE685B">
            <w:pPr>
              <w:widowControl w:val="0"/>
              <w:autoSpaceDE w:val="0"/>
              <w:autoSpaceDN w:val="0"/>
              <w:adjustRightInd w:val="0"/>
              <w:spacing w:line="276" w:lineRule="auto"/>
              <w:jc w:val="center"/>
              <w:rPr>
                <w:bCs/>
                <w:lang w:val="en-US"/>
              </w:rPr>
            </w:pPr>
            <w:r w:rsidRPr="00CA6E32">
              <w:rPr>
                <w:bCs/>
                <w:lang w:val="en-US"/>
              </w:rPr>
              <w:t xml:space="preserve">Autoclave-free, grade brick </w:t>
            </w:r>
            <w:r w:rsidRPr="00CA6E32">
              <w:rPr>
                <w:bCs/>
              </w:rPr>
              <w:t>М</w:t>
            </w:r>
            <w:r w:rsidRPr="00CA6E32">
              <w:rPr>
                <w:bCs/>
                <w:lang w:val="en-US"/>
              </w:rPr>
              <w:t>75</w:t>
            </w:r>
          </w:p>
        </w:tc>
        <w:tc>
          <w:tcPr>
            <w:tcW w:w="1925" w:type="dxa"/>
            <w:vAlign w:val="center"/>
          </w:tcPr>
          <w:p w:rsidR="00654623" w:rsidRPr="00CA6E32" w:rsidRDefault="00D35DEA" w:rsidP="00D35DEA">
            <w:pPr>
              <w:widowControl w:val="0"/>
              <w:autoSpaceDE w:val="0"/>
              <w:autoSpaceDN w:val="0"/>
              <w:adjustRightInd w:val="0"/>
              <w:spacing w:line="276" w:lineRule="auto"/>
              <w:jc w:val="center"/>
              <w:rPr>
                <w:bCs/>
              </w:rPr>
            </w:pPr>
            <w:r w:rsidRPr="00CA6E32">
              <w:rPr>
                <w:bCs/>
              </w:rPr>
              <w:t>Autoclave, brick grade M125</w:t>
            </w:r>
          </w:p>
        </w:tc>
      </w:tr>
      <w:tr w:rsidR="00D35DEA" w:rsidRPr="00CA6E32" w:rsidTr="00BC11A0">
        <w:tc>
          <w:tcPr>
            <w:tcW w:w="4253" w:type="dxa"/>
          </w:tcPr>
          <w:p w:rsidR="00D35DEA" w:rsidRPr="00CA6E32" w:rsidRDefault="00D35DEA" w:rsidP="00D35DEA">
            <w:r w:rsidRPr="00CA6E32">
              <w:t>Sand consumption (98 wt.%.)</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0</w:t>
            </w:r>
            <w:r w:rsidR="00FB3EA1" w:rsidRPr="00CA6E32">
              <w:rPr>
                <w:bCs/>
              </w:rPr>
              <w:t>.</w:t>
            </w:r>
            <w:r w:rsidRPr="00CA6E32">
              <w:rPr>
                <w:bCs/>
              </w:rPr>
              <w:t>222</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w:t>
            </w:r>
          </w:p>
        </w:tc>
      </w:tr>
      <w:tr w:rsidR="00D35DEA" w:rsidRPr="00CA6E32" w:rsidTr="00BC11A0">
        <w:tc>
          <w:tcPr>
            <w:tcW w:w="4253" w:type="dxa"/>
          </w:tcPr>
          <w:p w:rsidR="00D35DEA" w:rsidRPr="00CA6E32" w:rsidRDefault="00D35DEA" w:rsidP="00D35DEA">
            <w:r w:rsidRPr="00CA6E32">
              <w:t>Diatomite consumption</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0</w:t>
            </w:r>
            <w:r w:rsidR="00FB3EA1" w:rsidRPr="00CA6E32">
              <w:rPr>
                <w:bCs/>
              </w:rPr>
              <w:t>.</w:t>
            </w:r>
            <w:r w:rsidRPr="00CA6E32">
              <w:rPr>
                <w:bCs/>
              </w:rPr>
              <w:t>317</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0</w:t>
            </w:r>
            <w:r w:rsidR="00FB3EA1" w:rsidRPr="00CA6E32">
              <w:rPr>
                <w:bCs/>
              </w:rPr>
              <w:t>.</w:t>
            </w:r>
            <w:r w:rsidRPr="00CA6E32">
              <w:rPr>
                <w:bCs/>
              </w:rPr>
              <w:t>317</w:t>
            </w:r>
          </w:p>
        </w:tc>
      </w:tr>
      <w:tr w:rsidR="00D35DEA" w:rsidRPr="00CA6E32" w:rsidTr="00BC11A0">
        <w:tc>
          <w:tcPr>
            <w:tcW w:w="4253" w:type="dxa"/>
          </w:tcPr>
          <w:p w:rsidR="00D35DEA" w:rsidRPr="00CA6E32" w:rsidRDefault="00D35DEA" w:rsidP="00D35DEA">
            <w:pPr>
              <w:rPr>
                <w:lang w:val="en-US"/>
              </w:rPr>
            </w:pPr>
            <w:r w:rsidRPr="00CA6E32">
              <w:rPr>
                <w:lang w:val="en-US"/>
              </w:rPr>
              <w:t>Production and delivery costs, tenge</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2</w:t>
            </w:r>
            <w:r w:rsidR="00FB3EA1" w:rsidRPr="00CA6E32">
              <w:rPr>
                <w:bCs/>
              </w:rPr>
              <w:t>.</w:t>
            </w:r>
            <w:r w:rsidRPr="00CA6E32">
              <w:rPr>
                <w:bCs/>
              </w:rPr>
              <w:t>119</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8</w:t>
            </w:r>
            <w:r w:rsidR="00FB3EA1" w:rsidRPr="00CA6E32">
              <w:rPr>
                <w:bCs/>
              </w:rPr>
              <w:t>.</w:t>
            </w:r>
            <w:r w:rsidRPr="00CA6E32">
              <w:rPr>
                <w:bCs/>
              </w:rPr>
              <w:t>95</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8</w:t>
            </w:r>
            <w:r w:rsidR="00FB3EA1" w:rsidRPr="00CA6E32">
              <w:rPr>
                <w:bCs/>
              </w:rPr>
              <w:t>.</w:t>
            </w:r>
            <w:r w:rsidRPr="00CA6E32">
              <w:rPr>
                <w:bCs/>
              </w:rPr>
              <w:t>95</w:t>
            </w:r>
          </w:p>
        </w:tc>
      </w:tr>
      <w:tr w:rsidR="00D35DEA" w:rsidRPr="00CA6E32" w:rsidTr="00BC11A0">
        <w:tc>
          <w:tcPr>
            <w:tcW w:w="4253" w:type="dxa"/>
          </w:tcPr>
          <w:p w:rsidR="00D35DEA" w:rsidRPr="00CA6E32" w:rsidRDefault="00D35DEA" w:rsidP="00D35DEA">
            <w:r w:rsidRPr="00CA6E32">
              <w:t>Process steam costs, tenge</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1515</w:t>
            </w:r>
            <w:r w:rsidR="00FB3EA1" w:rsidRPr="00CA6E32">
              <w:rPr>
                <w:bCs/>
              </w:rPr>
              <w:t>.</w:t>
            </w:r>
            <w:r w:rsidRPr="00CA6E32">
              <w:rPr>
                <w:bCs/>
              </w:rPr>
              <w:t>7</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151</w:t>
            </w:r>
            <w:r w:rsidR="00FB3EA1" w:rsidRPr="00CA6E32">
              <w:rPr>
                <w:bCs/>
              </w:rPr>
              <w:t>.</w:t>
            </w:r>
            <w:r w:rsidRPr="00CA6E32">
              <w:rPr>
                <w:bCs/>
              </w:rPr>
              <w:t>6</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1300</w:t>
            </w:r>
            <w:r w:rsidR="00FB3EA1" w:rsidRPr="00CA6E32">
              <w:rPr>
                <w:bCs/>
              </w:rPr>
              <w:t>.</w:t>
            </w:r>
            <w:r w:rsidRPr="00CA6E32">
              <w:rPr>
                <w:bCs/>
              </w:rPr>
              <w:t>0</w:t>
            </w:r>
          </w:p>
        </w:tc>
      </w:tr>
      <w:tr w:rsidR="00D35DEA" w:rsidRPr="00CA6E32" w:rsidTr="00BC11A0">
        <w:tc>
          <w:tcPr>
            <w:tcW w:w="4253" w:type="dxa"/>
          </w:tcPr>
          <w:p w:rsidR="00D35DEA" w:rsidRPr="00CA6E32" w:rsidRDefault="00D35DEA" w:rsidP="00D35DEA">
            <w:r w:rsidRPr="00CA6E32">
              <w:t>Electricity costs, tenge</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904</w:t>
            </w:r>
            <w:r w:rsidR="00FB3EA1" w:rsidRPr="00CA6E32">
              <w:rPr>
                <w:bCs/>
              </w:rPr>
              <w:t>.</w:t>
            </w:r>
            <w:r w:rsidRPr="00CA6E32">
              <w:rPr>
                <w:bCs/>
              </w:rPr>
              <w:t>1</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210</w:t>
            </w:r>
            <w:r w:rsidR="00FB3EA1" w:rsidRPr="00CA6E32">
              <w:rPr>
                <w:bCs/>
              </w:rPr>
              <w:t>.</w:t>
            </w:r>
            <w:r w:rsidRPr="00CA6E32">
              <w:rPr>
                <w:bCs/>
              </w:rPr>
              <w:t>0</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600</w:t>
            </w:r>
            <w:r w:rsidR="00FB3EA1" w:rsidRPr="00CA6E32">
              <w:rPr>
                <w:bCs/>
              </w:rPr>
              <w:t>.</w:t>
            </w:r>
            <w:r w:rsidRPr="00CA6E32">
              <w:rPr>
                <w:bCs/>
              </w:rPr>
              <w:t>0</w:t>
            </w:r>
          </w:p>
        </w:tc>
      </w:tr>
      <w:tr w:rsidR="00D35DEA" w:rsidRPr="00CA6E32" w:rsidTr="00BC11A0">
        <w:tc>
          <w:tcPr>
            <w:tcW w:w="4253" w:type="dxa"/>
          </w:tcPr>
          <w:p w:rsidR="00D35DEA" w:rsidRPr="00CA6E32" w:rsidRDefault="00D35DEA" w:rsidP="00D35DEA">
            <w:r w:rsidRPr="00CA6E32">
              <w:t>Salary</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2</w:t>
            </w:r>
            <w:r w:rsidR="00FB3EA1" w:rsidRPr="00CA6E32">
              <w:rPr>
                <w:bCs/>
              </w:rPr>
              <w:t>.</w:t>
            </w:r>
            <w:r w:rsidRPr="00CA6E32">
              <w:rPr>
                <w:bCs/>
              </w:rPr>
              <w:t>356</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1</w:t>
            </w:r>
            <w:r w:rsidR="00FB3EA1" w:rsidRPr="00CA6E32">
              <w:rPr>
                <w:bCs/>
              </w:rPr>
              <w:t>.</w:t>
            </w:r>
            <w:r w:rsidRPr="00CA6E32">
              <w:rPr>
                <w:bCs/>
              </w:rPr>
              <w:t>178</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2</w:t>
            </w:r>
            <w:r w:rsidR="00FB3EA1" w:rsidRPr="00CA6E32">
              <w:rPr>
                <w:bCs/>
              </w:rPr>
              <w:t>.</w:t>
            </w:r>
            <w:r w:rsidRPr="00CA6E32">
              <w:rPr>
                <w:bCs/>
              </w:rPr>
              <w:t>356</w:t>
            </w:r>
          </w:p>
        </w:tc>
      </w:tr>
      <w:tr w:rsidR="00D35DEA" w:rsidRPr="00CA6E32" w:rsidTr="00BC11A0">
        <w:tc>
          <w:tcPr>
            <w:tcW w:w="4253" w:type="dxa"/>
          </w:tcPr>
          <w:p w:rsidR="00D35DEA" w:rsidRPr="00CA6E32" w:rsidRDefault="00D35DEA" w:rsidP="00D35DEA">
            <w:r w:rsidRPr="00CA6E32">
              <w:t>Other workshop costs</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8</w:t>
            </w:r>
            <w:r w:rsidR="00FB3EA1" w:rsidRPr="00CA6E32">
              <w:rPr>
                <w:bCs/>
              </w:rPr>
              <w:t>.</w:t>
            </w:r>
            <w:r w:rsidRPr="00CA6E32">
              <w:rPr>
                <w:bCs/>
              </w:rPr>
              <w:t>472</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6</w:t>
            </w:r>
            <w:r w:rsidR="00FB3EA1" w:rsidRPr="00CA6E32">
              <w:rPr>
                <w:bCs/>
              </w:rPr>
              <w:t>.</w:t>
            </w:r>
            <w:r w:rsidRPr="00CA6E32">
              <w:rPr>
                <w:bCs/>
              </w:rPr>
              <w:t>60</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8</w:t>
            </w:r>
            <w:r w:rsidR="00FB3EA1" w:rsidRPr="00CA6E32">
              <w:rPr>
                <w:bCs/>
              </w:rPr>
              <w:t>.</w:t>
            </w:r>
            <w:r w:rsidRPr="00CA6E32">
              <w:rPr>
                <w:bCs/>
              </w:rPr>
              <w:t>472</w:t>
            </w:r>
          </w:p>
        </w:tc>
      </w:tr>
      <w:tr w:rsidR="00D35DEA" w:rsidRPr="00CA6E32" w:rsidTr="00BC11A0">
        <w:tc>
          <w:tcPr>
            <w:tcW w:w="4253" w:type="dxa"/>
          </w:tcPr>
          <w:p w:rsidR="00D35DEA" w:rsidRPr="00CA6E32" w:rsidRDefault="00D35DEA" w:rsidP="00D35DEA">
            <w:r w:rsidRPr="00CA6E32">
              <w:t>Total:</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24</w:t>
            </w:r>
            <w:r w:rsidR="00FB3EA1" w:rsidRPr="00CA6E32">
              <w:rPr>
                <w:bCs/>
              </w:rPr>
              <w:t>.</w:t>
            </w:r>
            <w:r w:rsidRPr="00CA6E32">
              <w:rPr>
                <w:bCs/>
              </w:rPr>
              <w:t>56</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15</w:t>
            </w:r>
            <w:r w:rsidR="00FB3EA1" w:rsidRPr="00CA6E32">
              <w:rPr>
                <w:bCs/>
              </w:rPr>
              <w:t>.</w:t>
            </w:r>
            <w:r w:rsidRPr="00CA6E32">
              <w:rPr>
                <w:bCs/>
              </w:rPr>
              <w:t>58</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20</w:t>
            </w:r>
            <w:r w:rsidR="00FB3EA1" w:rsidRPr="00CA6E32">
              <w:rPr>
                <w:bCs/>
              </w:rPr>
              <w:t>.</w:t>
            </w:r>
            <w:r w:rsidRPr="00CA6E32">
              <w:rPr>
                <w:bCs/>
              </w:rPr>
              <w:t>55</w:t>
            </w:r>
          </w:p>
        </w:tc>
      </w:tr>
      <w:tr w:rsidR="00D35DEA" w:rsidRPr="00CA6E32" w:rsidTr="00BC11A0">
        <w:tc>
          <w:tcPr>
            <w:tcW w:w="4253" w:type="dxa"/>
          </w:tcPr>
          <w:p w:rsidR="00D35DEA" w:rsidRPr="00CA6E32" w:rsidRDefault="00D35DEA" w:rsidP="00D35DEA">
            <w:r w:rsidRPr="00CA6E32">
              <w:t>Selling price, tenge</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41</w:t>
            </w:r>
            <w:r w:rsidR="00FB3EA1" w:rsidRPr="00CA6E32">
              <w:rPr>
                <w:bCs/>
              </w:rPr>
              <w:t>.</w:t>
            </w:r>
            <w:r w:rsidRPr="00CA6E32">
              <w:rPr>
                <w:bCs/>
              </w:rPr>
              <w:t>11</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33</w:t>
            </w:r>
            <w:r w:rsidR="00FB3EA1" w:rsidRPr="00CA6E32">
              <w:rPr>
                <w:bCs/>
              </w:rPr>
              <w:t>.</w:t>
            </w:r>
            <w:r w:rsidRPr="00CA6E32">
              <w:rPr>
                <w:bCs/>
              </w:rPr>
              <w:t>98</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41</w:t>
            </w:r>
            <w:r w:rsidR="00FB3EA1" w:rsidRPr="00CA6E32">
              <w:rPr>
                <w:bCs/>
              </w:rPr>
              <w:t>.</w:t>
            </w:r>
            <w:r w:rsidRPr="00CA6E32">
              <w:rPr>
                <w:bCs/>
              </w:rPr>
              <w:t>11</w:t>
            </w:r>
          </w:p>
        </w:tc>
      </w:tr>
      <w:tr w:rsidR="00D35DEA" w:rsidRPr="00CA6E32" w:rsidTr="00BC11A0">
        <w:tc>
          <w:tcPr>
            <w:tcW w:w="4253" w:type="dxa"/>
          </w:tcPr>
          <w:p w:rsidR="00D35DEA" w:rsidRPr="00CA6E32" w:rsidRDefault="00D35DEA" w:rsidP="00D35DEA">
            <w:r w:rsidRPr="00CA6E32">
              <w:t>Profitability,%</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40</w:t>
            </w:r>
            <w:r w:rsidR="00FB3EA1" w:rsidRPr="00CA6E32">
              <w:rPr>
                <w:bCs/>
              </w:rPr>
              <w:t>.</w:t>
            </w:r>
            <w:r w:rsidRPr="00CA6E32">
              <w:rPr>
                <w:bCs/>
              </w:rPr>
              <w:t>2</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44</w:t>
            </w:r>
            <w:r w:rsidR="00FB3EA1" w:rsidRPr="00CA6E32">
              <w:rPr>
                <w:bCs/>
              </w:rPr>
              <w:t>.</w:t>
            </w:r>
            <w:r w:rsidRPr="00CA6E32">
              <w:rPr>
                <w:bCs/>
              </w:rPr>
              <w:t>25</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50</w:t>
            </w:r>
            <w:r w:rsidR="00FB3EA1" w:rsidRPr="00CA6E32">
              <w:rPr>
                <w:bCs/>
              </w:rPr>
              <w:t>.</w:t>
            </w:r>
            <w:r w:rsidRPr="00CA6E32">
              <w:rPr>
                <w:bCs/>
              </w:rPr>
              <w:t>00</w:t>
            </w:r>
          </w:p>
        </w:tc>
      </w:tr>
      <w:tr w:rsidR="00D35DEA" w:rsidRPr="00CA6E32" w:rsidTr="00BC11A0">
        <w:tc>
          <w:tcPr>
            <w:tcW w:w="4253" w:type="dxa"/>
          </w:tcPr>
          <w:p w:rsidR="00D35DEA" w:rsidRPr="00CA6E32" w:rsidRDefault="00D35DEA" w:rsidP="00D35DEA">
            <w:pPr>
              <w:rPr>
                <w:lang w:val="en-US"/>
              </w:rPr>
            </w:pPr>
            <w:r w:rsidRPr="00CA6E32">
              <w:rPr>
                <w:lang w:val="en-US"/>
              </w:rPr>
              <w:t>Profit for the entire volume of products manufactured in 2019, thousand tenge</w:t>
            </w:r>
          </w:p>
        </w:tc>
        <w:tc>
          <w:tcPr>
            <w:tcW w:w="1701" w:type="dxa"/>
          </w:tcPr>
          <w:p w:rsidR="00D35DEA" w:rsidRPr="00CA6E32" w:rsidRDefault="00D35DEA" w:rsidP="00D35DEA">
            <w:pPr>
              <w:widowControl w:val="0"/>
              <w:autoSpaceDE w:val="0"/>
              <w:autoSpaceDN w:val="0"/>
              <w:adjustRightInd w:val="0"/>
              <w:spacing w:line="276" w:lineRule="auto"/>
              <w:jc w:val="center"/>
              <w:rPr>
                <w:bCs/>
              </w:rPr>
            </w:pPr>
            <w:r w:rsidRPr="00CA6E32">
              <w:rPr>
                <w:bCs/>
              </w:rPr>
              <w:t>454595</w:t>
            </w:r>
            <w:r w:rsidR="00FB3EA1" w:rsidRPr="00CA6E32">
              <w:rPr>
                <w:bCs/>
              </w:rPr>
              <w:t>.</w:t>
            </w:r>
            <w:r w:rsidRPr="00CA6E32">
              <w:rPr>
                <w:bCs/>
              </w:rPr>
              <w:t>5</w:t>
            </w: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500394</w:t>
            </w:r>
            <w:r w:rsidR="00FB3EA1" w:rsidRPr="00CA6E32">
              <w:rPr>
                <w:bCs/>
              </w:rPr>
              <w:t>.</w:t>
            </w:r>
            <w:r w:rsidRPr="00CA6E32">
              <w:rPr>
                <w:bCs/>
              </w:rPr>
              <w:t>4</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565417</w:t>
            </w:r>
            <w:r w:rsidR="00FB3EA1" w:rsidRPr="00CA6E32">
              <w:rPr>
                <w:bCs/>
              </w:rPr>
              <w:t>.</w:t>
            </w:r>
            <w:r w:rsidRPr="00CA6E32">
              <w:rPr>
                <w:bCs/>
              </w:rPr>
              <w:t>2</w:t>
            </w:r>
          </w:p>
        </w:tc>
      </w:tr>
      <w:tr w:rsidR="00D35DEA" w:rsidRPr="00CA6E32" w:rsidTr="00BC11A0">
        <w:tc>
          <w:tcPr>
            <w:tcW w:w="4253" w:type="dxa"/>
          </w:tcPr>
          <w:p w:rsidR="00D35DEA" w:rsidRPr="00CA6E32" w:rsidRDefault="00D35DEA" w:rsidP="00D35DEA">
            <w:pPr>
              <w:rPr>
                <w:lang w:val="en-US"/>
              </w:rPr>
            </w:pPr>
            <w:r w:rsidRPr="00CA6E32">
              <w:rPr>
                <w:lang w:val="en-US"/>
              </w:rPr>
              <w:t>Additional profit from the implementation of new technology, thousand tenge</w:t>
            </w:r>
          </w:p>
        </w:tc>
        <w:tc>
          <w:tcPr>
            <w:tcW w:w="1701" w:type="dxa"/>
          </w:tcPr>
          <w:p w:rsidR="00D35DEA" w:rsidRPr="00CA6E32" w:rsidRDefault="00D35DEA" w:rsidP="00D35DEA">
            <w:pPr>
              <w:widowControl w:val="0"/>
              <w:autoSpaceDE w:val="0"/>
              <w:autoSpaceDN w:val="0"/>
              <w:adjustRightInd w:val="0"/>
              <w:spacing w:line="276" w:lineRule="auto"/>
              <w:jc w:val="center"/>
              <w:rPr>
                <w:bCs/>
                <w:lang w:val="en-US"/>
              </w:rPr>
            </w:pPr>
          </w:p>
        </w:tc>
        <w:tc>
          <w:tcPr>
            <w:tcW w:w="1842" w:type="dxa"/>
          </w:tcPr>
          <w:p w:rsidR="00D35DEA" w:rsidRPr="00CA6E32" w:rsidRDefault="00D35DEA" w:rsidP="00D35DEA">
            <w:pPr>
              <w:widowControl w:val="0"/>
              <w:autoSpaceDE w:val="0"/>
              <w:autoSpaceDN w:val="0"/>
              <w:adjustRightInd w:val="0"/>
              <w:spacing w:line="276" w:lineRule="auto"/>
              <w:jc w:val="center"/>
              <w:rPr>
                <w:bCs/>
              </w:rPr>
            </w:pPr>
            <w:r w:rsidRPr="00CA6E32">
              <w:rPr>
                <w:bCs/>
              </w:rPr>
              <w:t>45798</w:t>
            </w:r>
            <w:r w:rsidR="00FB3EA1" w:rsidRPr="00CA6E32">
              <w:rPr>
                <w:bCs/>
              </w:rPr>
              <w:t>.</w:t>
            </w:r>
            <w:r w:rsidRPr="00CA6E32">
              <w:rPr>
                <w:bCs/>
              </w:rPr>
              <w:t>9</w:t>
            </w:r>
          </w:p>
        </w:tc>
        <w:tc>
          <w:tcPr>
            <w:tcW w:w="1925" w:type="dxa"/>
          </w:tcPr>
          <w:p w:rsidR="00D35DEA" w:rsidRPr="00CA6E32" w:rsidRDefault="00D35DEA" w:rsidP="00D35DEA">
            <w:pPr>
              <w:widowControl w:val="0"/>
              <w:autoSpaceDE w:val="0"/>
              <w:autoSpaceDN w:val="0"/>
              <w:adjustRightInd w:val="0"/>
              <w:spacing w:line="276" w:lineRule="auto"/>
              <w:jc w:val="center"/>
              <w:rPr>
                <w:bCs/>
              </w:rPr>
            </w:pPr>
            <w:r w:rsidRPr="00CA6E32">
              <w:rPr>
                <w:bCs/>
              </w:rPr>
              <w:t>110821</w:t>
            </w:r>
            <w:r w:rsidR="00FB3EA1" w:rsidRPr="00CA6E32">
              <w:rPr>
                <w:bCs/>
              </w:rPr>
              <w:t>.</w:t>
            </w:r>
            <w:r w:rsidRPr="00CA6E32">
              <w:rPr>
                <w:bCs/>
              </w:rPr>
              <w:t>8</w:t>
            </w:r>
          </w:p>
        </w:tc>
      </w:tr>
    </w:tbl>
    <w:p w:rsidR="00265114" w:rsidRPr="00CA6E32" w:rsidRDefault="00265114" w:rsidP="00BE30B0">
      <w:pPr>
        <w:widowControl w:val="0"/>
        <w:autoSpaceDE w:val="0"/>
        <w:autoSpaceDN w:val="0"/>
        <w:adjustRightInd w:val="0"/>
        <w:spacing w:line="360" w:lineRule="auto"/>
        <w:ind w:firstLine="567"/>
        <w:jc w:val="both"/>
        <w:rPr>
          <w:rFonts w:cs="Times New Roman"/>
          <w:bCs/>
          <w:sz w:val="20"/>
          <w:szCs w:val="20"/>
        </w:rPr>
      </w:pPr>
    </w:p>
    <w:p w:rsidR="00D35DEA" w:rsidRPr="00CA6E32" w:rsidRDefault="00D35DEA" w:rsidP="00BE30B0">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The calculations take into account the plant-wide costs per unit of production without changing the workshop, plant-wide costs for advertising and product sales. From the above data, it can be seen that when bricks are produced using autoclave-free technology and with the use of autoclave technology with the use of diatomite raw materials, the profitability of existing production increases by 4.05 and 9.8%, respectively. The proposed technology does not require significant changes in the transport equipment and plant shop equipment.</w:t>
      </w:r>
    </w:p>
    <w:p w:rsidR="00D35DEA" w:rsidRPr="00CA6E32" w:rsidRDefault="00D35DEA" w:rsidP="00D35DEA">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Based on the calculations, the following conclusions were made:</w:t>
      </w:r>
    </w:p>
    <w:p w:rsidR="00D35DEA" w:rsidRPr="00CA6E32" w:rsidRDefault="00D35DEA" w:rsidP="00D35DEA">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replacing sand with diatomite in the technology of producing silicate bricks, even using autoclave-free technology, brings additional profit 45798.9 thousand tenge</w:t>
      </w:r>
    </w:p>
    <w:p w:rsidR="00D35DEA" w:rsidRPr="00CA6E32" w:rsidRDefault="00D35DEA" w:rsidP="00D35DEA">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when autoclaving raw sand-lime bricks, additional profit is up to 110,821.8 thousand tenge with an increase in grade from M75 to M125;</w:t>
      </w:r>
    </w:p>
    <w:p w:rsidR="00D35DEA" w:rsidRPr="00CA6E32" w:rsidRDefault="00D35DEA" w:rsidP="00D35DEA">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 the project of organizing the production of silicate bricks based on diatomites is not associated with additional capital and operating costs, since the plant of JSC "Lotos" has all the </w:t>
      </w:r>
      <w:r w:rsidR="006D46BA" w:rsidRPr="00CA6E32">
        <w:rPr>
          <w:rFonts w:cs="Times New Roman"/>
          <w:bCs/>
          <w:sz w:val="24"/>
          <w:szCs w:val="24"/>
          <w:lang w:val="en-US"/>
        </w:rPr>
        <w:t>required</w:t>
      </w:r>
      <w:r w:rsidRPr="00CA6E32">
        <w:rPr>
          <w:rFonts w:cs="Times New Roman"/>
          <w:bCs/>
          <w:sz w:val="24"/>
          <w:szCs w:val="24"/>
          <w:lang w:val="en-US"/>
        </w:rPr>
        <w:t xml:space="preserve"> equipment and personnel. Replacing silicate raw materials - washed river sand - with diatomite </w:t>
      </w:r>
      <w:r w:rsidR="00113AEF" w:rsidRPr="00CA6E32">
        <w:rPr>
          <w:rFonts w:cs="Times New Roman"/>
          <w:bCs/>
          <w:sz w:val="24"/>
          <w:szCs w:val="24"/>
          <w:lang w:val="en-US"/>
        </w:rPr>
        <w:t>results in</w:t>
      </w:r>
      <w:r w:rsidRPr="00CA6E32">
        <w:rPr>
          <w:rFonts w:cs="Times New Roman"/>
          <w:bCs/>
          <w:sz w:val="24"/>
          <w:szCs w:val="24"/>
          <w:lang w:val="en-US"/>
        </w:rPr>
        <w:t xml:space="preserve"> significant savings in energy costs, steam (autoclave technology) and salaries of some of the personnel serving the autoclaves</w:t>
      </w:r>
      <w:r w:rsidR="00ED6D17" w:rsidRPr="00CA6E32">
        <w:rPr>
          <w:rFonts w:cs="Times New Roman"/>
          <w:bCs/>
          <w:sz w:val="24"/>
          <w:szCs w:val="24"/>
          <w:lang w:val="en-US"/>
        </w:rPr>
        <w:t xml:space="preserve"> that</w:t>
      </w:r>
      <w:r w:rsidRPr="00CA6E32">
        <w:rPr>
          <w:rFonts w:cs="Times New Roman"/>
          <w:bCs/>
          <w:sz w:val="24"/>
          <w:szCs w:val="24"/>
          <w:lang w:val="en-US"/>
        </w:rPr>
        <w:t xml:space="preserve"> ultimately increases the profitability of production.</w:t>
      </w:r>
    </w:p>
    <w:p w:rsidR="00D35DEA" w:rsidRDefault="00D35DEA" w:rsidP="00D35DEA">
      <w:pPr>
        <w:widowControl w:val="0"/>
        <w:autoSpaceDE w:val="0"/>
        <w:autoSpaceDN w:val="0"/>
        <w:adjustRightInd w:val="0"/>
        <w:spacing w:line="360" w:lineRule="auto"/>
        <w:ind w:firstLine="709"/>
        <w:jc w:val="both"/>
        <w:rPr>
          <w:rFonts w:cs="Times New Roman"/>
          <w:bCs/>
          <w:sz w:val="24"/>
          <w:szCs w:val="24"/>
          <w:lang w:val="en-US"/>
        </w:rPr>
      </w:pPr>
    </w:p>
    <w:p w:rsidR="00BE30B0" w:rsidRDefault="00BE30B0" w:rsidP="00D35DEA">
      <w:pPr>
        <w:widowControl w:val="0"/>
        <w:autoSpaceDE w:val="0"/>
        <w:autoSpaceDN w:val="0"/>
        <w:adjustRightInd w:val="0"/>
        <w:spacing w:line="360" w:lineRule="auto"/>
        <w:ind w:firstLine="709"/>
        <w:jc w:val="both"/>
        <w:rPr>
          <w:rFonts w:cs="Times New Roman"/>
          <w:bCs/>
          <w:sz w:val="24"/>
          <w:szCs w:val="24"/>
          <w:lang w:val="en-US"/>
        </w:rPr>
      </w:pPr>
    </w:p>
    <w:p w:rsidR="00BE30B0" w:rsidRPr="00CA6E32" w:rsidRDefault="00BE30B0" w:rsidP="00D35DEA">
      <w:pPr>
        <w:widowControl w:val="0"/>
        <w:autoSpaceDE w:val="0"/>
        <w:autoSpaceDN w:val="0"/>
        <w:adjustRightInd w:val="0"/>
        <w:spacing w:line="360" w:lineRule="auto"/>
        <w:ind w:firstLine="709"/>
        <w:jc w:val="both"/>
        <w:rPr>
          <w:rFonts w:cs="Times New Roman"/>
          <w:bCs/>
          <w:sz w:val="24"/>
          <w:szCs w:val="24"/>
          <w:lang w:val="en-US"/>
        </w:rPr>
      </w:pPr>
    </w:p>
    <w:p w:rsidR="00D35DEA" w:rsidRPr="00CA6E32" w:rsidRDefault="00D35DEA" w:rsidP="00D35DEA">
      <w:pPr>
        <w:widowControl w:val="0"/>
        <w:autoSpaceDE w:val="0"/>
        <w:autoSpaceDN w:val="0"/>
        <w:adjustRightInd w:val="0"/>
        <w:spacing w:line="360" w:lineRule="auto"/>
        <w:ind w:firstLine="709"/>
        <w:jc w:val="both"/>
        <w:rPr>
          <w:rFonts w:cs="Times New Roman"/>
          <w:b/>
          <w:bCs/>
          <w:sz w:val="24"/>
          <w:szCs w:val="24"/>
          <w:lang w:val="en-US"/>
        </w:rPr>
      </w:pPr>
      <w:r w:rsidRPr="00CA6E32">
        <w:rPr>
          <w:rFonts w:cs="Times New Roman"/>
          <w:b/>
          <w:bCs/>
          <w:sz w:val="24"/>
          <w:szCs w:val="24"/>
          <w:lang w:val="en-US"/>
        </w:rPr>
        <w:lastRenderedPageBreak/>
        <w:t>3.4 Determination of the economic efficiency of the production of dry building mixtures based on diatomite</w:t>
      </w:r>
    </w:p>
    <w:p w:rsidR="00D35DEA" w:rsidRPr="0040238E" w:rsidRDefault="00D35DEA" w:rsidP="00D35DEA">
      <w:pPr>
        <w:widowControl w:val="0"/>
        <w:autoSpaceDE w:val="0"/>
        <w:autoSpaceDN w:val="0"/>
        <w:adjustRightInd w:val="0"/>
        <w:spacing w:line="360" w:lineRule="auto"/>
        <w:ind w:firstLine="709"/>
        <w:jc w:val="both"/>
        <w:rPr>
          <w:rFonts w:cs="Times New Roman"/>
          <w:bCs/>
          <w:sz w:val="16"/>
          <w:szCs w:val="16"/>
          <w:lang w:val="en-US"/>
        </w:rPr>
      </w:pPr>
    </w:p>
    <w:p w:rsidR="00C87B35" w:rsidRPr="00CA6E32" w:rsidRDefault="00D35DEA" w:rsidP="00D35DEA">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The composition of the dry mortar No. 30 corresponds to the composition of the dry plaster mixture M150 manufactured by Rusean GOST No. 33083-2014. The compositions produced by the industry and proposed for production are given in</w:t>
      </w:r>
      <w:r w:rsidR="00004B4A" w:rsidRPr="00CA6E32">
        <w:rPr>
          <w:rFonts w:cs="Times New Roman"/>
          <w:bCs/>
          <w:sz w:val="24"/>
          <w:szCs w:val="24"/>
          <w:lang w:val="en-US"/>
        </w:rPr>
        <w:t xml:space="preserve"> </w:t>
      </w:r>
      <w:r w:rsidR="00CA6E32"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2</w:t>
      </w:r>
      <w:r w:rsidR="00004B4A" w:rsidRPr="00CA6E32">
        <w:rPr>
          <w:rFonts w:cs="Times New Roman"/>
          <w:bCs/>
          <w:sz w:val="24"/>
          <w:szCs w:val="24"/>
          <w:lang w:val="en-US"/>
        </w:rPr>
        <w:t xml:space="preserve">. </w:t>
      </w:r>
      <w:r w:rsidR="00F50CF7" w:rsidRPr="00CA6E32">
        <w:rPr>
          <w:rFonts w:cs="Times New Roman"/>
          <w:bCs/>
          <w:sz w:val="24"/>
          <w:szCs w:val="24"/>
          <w:lang w:val="en-US"/>
        </w:rPr>
        <w:t>White soot is replaced by natural diatomite in the proposed composition</w:t>
      </w:r>
      <w:r w:rsidRPr="00CA6E32">
        <w:rPr>
          <w:rFonts w:cs="Times New Roman"/>
          <w:bCs/>
          <w:sz w:val="24"/>
          <w:szCs w:val="24"/>
          <w:lang w:val="en-US"/>
        </w:rPr>
        <w:t>.</w:t>
      </w:r>
    </w:p>
    <w:p w:rsidR="00BC11A0" w:rsidRPr="00CA6E32" w:rsidRDefault="00BC11A0" w:rsidP="00425DD3">
      <w:pPr>
        <w:widowControl w:val="0"/>
        <w:autoSpaceDE w:val="0"/>
        <w:autoSpaceDN w:val="0"/>
        <w:adjustRightInd w:val="0"/>
        <w:spacing w:line="360" w:lineRule="auto"/>
        <w:ind w:firstLine="709"/>
        <w:jc w:val="both"/>
        <w:rPr>
          <w:rFonts w:cs="Times New Roman"/>
          <w:bCs/>
          <w:sz w:val="8"/>
          <w:szCs w:val="8"/>
          <w:lang w:val="en-US"/>
        </w:rPr>
      </w:pPr>
    </w:p>
    <w:p w:rsidR="00654623" w:rsidRPr="00CA6E32" w:rsidRDefault="00CA6E32" w:rsidP="00BE30B0">
      <w:pPr>
        <w:widowControl w:val="0"/>
        <w:autoSpaceDE w:val="0"/>
        <w:autoSpaceDN w:val="0"/>
        <w:adjustRightInd w:val="0"/>
        <w:jc w:val="both"/>
        <w:rPr>
          <w:rFonts w:cs="Times New Roman"/>
          <w:bCs/>
          <w:sz w:val="24"/>
          <w:szCs w:val="24"/>
          <w:lang w:val="en-US"/>
        </w:rPr>
      </w:pPr>
      <w:r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2</w:t>
      </w:r>
      <w:r w:rsidR="00126DF4" w:rsidRPr="00CA6E32">
        <w:rPr>
          <w:rFonts w:cs="Times New Roman"/>
          <w:bCs/>
          <w:sz w:val="24"/>
          <w:szCs w:val="24"/>
          <w:lang w:val="en-US"/>
        </w:rPr>
        <w:t xml:space="preserve"> </w:t>
      </w:r>
      <w:r w:rsidR="00126DF4" w:rsidRPr="00CA6E32">
        <w:rPr>
          <w:rFonts w:cs="Times New Roman"/>
          <w:sz w:val="24"/>
          <w:szCs w:val="24"/>
          <w:lang w:val="en-US"/>
        </w:rPr>
        <w:t xml:space="preserve">– </w:t>
      </w:r>
      <w:r w:rsidR="00D35DEA" w:rsidRPr="00CA6E32">
        <w:rPr>
          <w:rFonts w:cs="Times New Roman"/>
          <w:bCs/>
          <w:sz w:val="24"/>
          <w:szCs w:val="24"/>
          <w:lang w:val="en-US"/>
        </w:rPr>
        <w:t>Compositions of dry building mixtures produced by the industry and proposed for production</w:t>
      </w:r>
    </w:p>
    <w:p w:rsidR="0014017F" w:rsidRPr="00CA6E32" w:rsidRDefault="0014017F" w:rsidP="001320C6">
      <w:pPr>
        <w:widowControl w:val="0"/>
        <w:autoSpaceDE w:val="0"/>
        <w:autoSpaceDN w:val="0"/>
        <w:adjustRightInd w:val="0"/>
        <w:jc w:val="both"/>
        <w:rPr>
          <w:rFonts w:cs="Times New Roman"/>
          <w:bCs/>
          <w:sz w:val="24"/>
          <w:szCs w:val="24"/>
          <w:lang w:val="en-US"/>
        </w:rPr>
      </w:pPr>
    </w:p>
    <w:tbl>
      <w:tblPr>
        <w:tblStyle w:val="a5"/>
        <w:tblW w:w="0" w:type="auto"/>
        <w:jc w:val="center"/>
        <w:tblLook w:val="04A0"/>
      </w:tblPr>
      <w:tblGrid>
        <w:gridCol w:w="2137"/>
        <w:gridCol w:w="1496"/>
        <w:gridCol w:w="1632"/>
      </w:tblGrid>
      <w:tr w:rsidR="000F12E4" w:rsidRPr="00CA6E32" w:rsidTr="0040238E">
        <w:trPr>
          <w:trHeight w:val="20"/>
          <w:jc w:val="center"/>
        </w:trPr>
        <w:tc>
          <w:tcPr>
            <w:tcW w:w="2137" w:type="dxa"/>
            <w:vMerge w:val="restart"/>
          </w:tcPr>
          <w:p w:rsidR="000F12E4" w:rsidRPr="00CA6E32" w:rsidRDefault="000F12E4" w:rsidP="0040238E">
            <w:pPr>
              <w:jc w:val="center"/>
            </w:pPr>
            <w:r w:rsidRPr="00CA6E32">
              <w:t>Recipe</w:t>
            </w:r>
          </w:p>
          <w:p w:rsidR="000F12E4" w:rsidRPr="00CA6E32" w:rsidRDefault="000F12E4" w:rsidP="0040238E">
            <w:pPr>
              <w:jc w:val="center"/>
            </w:pPr>
          </w:p>
        </w:tc>
        <w:tc>
          <w:tcPr>
            <w:tcW w:w="3128" w:type="dxa"/>
            <w:gridSpan w:val="2"/>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Composition in %</w:t>
            </w:r>
          </w:p>
        </w:tc>
      </w:tr>
      <w:tr w:rsidR="000F12E4" w:rsidRPr="00CA6E32" w:rsidTr="0040238E">
        <w:trPr>
          <w:trHeight w:val="20"/>
          <w:jc w:val="center"/>
        </w:trPr>
        <w:tc>
          <w:tcPr>
            <w:tcW w:w="2137" w:type="dxa"/>
            <w:vMerge/>
          </w:tcPr>
          <w:p w:rsidR="000F12E4" w:rsidRPr="00CA6E32" w:rsidRDefault="000F12E4" w:rsidP="0040238E">
            <w:pPr>
              <w:widowControl w:val="0"/>
              <w:autoSpaceDE w:val="0"/>
              <w:autoSpaceDN w:val="0"/>
              <w:adjustRightInd w:val="0"/>
              <w:jc w:val="center"/>
              <w:rPr>
                <w:sz w:val="24"/>
                <w:szCs w:val="24"/>
              </w:rPr>
            </w:pP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lang w:val="en-US"/>
              </w:rPr>
              <w:t>No</w:t>
            </w:r>
            <w:r w:rsidRPr="00CA6E32">
              <w:rPr>
                <w:sz w:val="24"/>
                <w:szCs w:val="24"/>
              </w:rPr>
              <w:t>30</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lang w:val="en-US"/>
              </w:rPr>
              <w:t>No</w:t>
            </w:r>
            <w:r w:rsidRPr="00CA6E32">
              <w:rPr>
                <w:sz w:val="24"/>
                <w:szCs w:val="24"/>
              </w:rPr>
              <w:t xml:space="preserve"> 35</w:t>
            </w:r>
          </w:p>
        </w:tc>
      </w:tr>
      <w:tr w:rsidR="000F12E4" w:rsidRPr="00CA6E32" w:rsidTr="0040238E">
        <w:trPr>
          <w:trHeight w:val="20"/>
          <w:jc w:val="center"/>
        </w:trPr>
        <w:tc>
          <w:tcPr>
            <w:tcW w:w="2137" w:type="dxa"/>
          </w:tcPr>
          <w:p w:rsidR="000F12E4" w:rsidRPr="00CA6E32" w:rsidRDefault="000F12E4" w:rsidP="0040238E">
            <w:pPr>
              <w:jc w:val="center"/>
            </w:pPr>
            <w:r w:rsidRPr="00CA6E32">
              <w:t>Cement</w:t>
            </w: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26</w:t>
            </w:r>
            <w:r w:rsidR="00F50CF7" w:rsidRPr="00CA6E32">
              <w:rPr>
                <w:sz w:val="24"/>
                <w:szCs w:val="24"/>
              </w:rPr>
              <w:t>.</w:t>
            </w:r>
            <w:r w:rsidRPr="00CA6E32">
              <w:rPr>
                <w:sz w:val="24"/>
                <w:szCs w:val="24"/>
              </w:rPr>
              <w:t>24</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26</w:t>
            </w:r>
            <w:r w:rsidR="00F50CF7" w:rsidRPr="00CA6E32">
              <w:rPr>
                <w:sz w:val="24"/>
                <w:szCs w:val="24"/>
              </w:rPr>
              <w:t>.</w:t>
            </w:r>
            <w:r w:rsidRPr="00CA6E32">
              <w:rPr>
                <w:sz w:val="24"/>
                <w:szCs w:val="24"/>
              </w:rPr>
              <w:t>24</w:t>
            </w:r>
          </w:p>
        </w:tc>
      </w:tr>
      <w:tr w:rsidR="000F12E4" w:rsidRPr="00CA6E32" w:rsidTr="0040238E">
        <w:trPr>
          <w:trHeight w:val="20"/>
          <w:jc w:val="center"/>
        </w:trPr>
        <w:tc>
          <w:tcPr>
            <w:tcW w:w="2137" w:type="dxa"/>
          </w:tcPr>
          <w:p w:rsidR="000F12E4" w:rsidRPr="00CA6E32" w:rsidRDefault="000F12E4" w:rsidP="0040238E">
            <w:pPr>
              <w:jc w:val="center"/>
            </w:pPr>
            <w:r w:rsidRPr="00CA6E32">
              <w:t>Sand</w:t>
            </w: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67</w:t>
            </w:r>
            <w:r w:rsidR="00F50CF7" w:rsidRPr="00CA6E32">
              <w:rPr>
                <w:sz w:val="24"/>
                <w:szCs w:val="24"/>
              </w:rPr>
              <w:t>.</w:t>
            </w:r>
            <w:r w:rsidRPr="00CA6E32">
              <w:rPr>
                <w:sz w:val="24"/>
                <w:szCs w:val="24"/>
              </w:rPr>
              <w:t>76</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67</w:t>
            </w:r>
            <w:r w:rsidR="00F50CF7" w:rsidRPr="00CA6E32">
              <w:rPr>
                <w:sz w:val="24"/>
                <w:szCs w:val="24"/>
              </w:rPr>
              <w:t>.</w:t>
            </w:r>
            <w:r w:rsidRPr="00CA6E32">
              <w:rPr>
                <w:sz w:val="24"/>
                <w:szCs w:val="24"/>
              </w:rPr>
              <w:t>76</w:t>
            </w:r>
          </w:p>
        </w:tc>
      </w:tr>
      <w:tr w:rsidR="000F12E4" w:rsidRPr="00CA6E32" w:rsidTr="0040238E">
        <w:trPr>
          <w:trHeight w:val="20"/>
          <w:jc w:val="center"/>
        </w:trPr>
        <w:tc>
          <w:tcPr>
            <w:tcW w:w="2137" w:type="dxa"/>
          </w:tcPr>
          <w:p w:rsidR="000F12E4" w:rsidRPr="00CA6E32" w:rsidRDefault="000F12E4" w:rsidP="0040238E">
            <w:pPr>
              <w:jc w:val="center"/>
            </w:pPr>
            <w:r w:rsidRPr="00CA6E32">
              <w:t>White soot</w:t>
            </w: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5</w:t>
            </w:r>
            <w:r w:rsidR="00F50CF7" w:rsidRPr="00CA6E32">
              <w:rPr>
                <w:sz w:val="24"/>
                <w:szCs w:val="24"/>
              </w:rPr>
              <w:t>.</w:t>
            </w:r>
            <w:r w:rsidRPr="00CA6E32">
              <w:rPr>
                <w:sz w:val="24"/>
                <w:szCs w:val="24"/>
              </w:rPr>
              <w:t>0</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w:t>
            </w:r>
          </w:p>
        </w:tc>
      </w:tr>
      <w:tr w:rsidR="000F12E4" w:rsidRPr="00CA6E32" w:rsidTr="0040238E">
        <w:trPr>
          <w:trHeight w:val="20"/>
          <w:jc w:val="center"/>
        </w:trPr>
        <w:tc>
          <w:tcPr>
            <w:tcW w:w="2137" w:type="dxa"/>
          </w:tcPr>
          <w:p w:rsidR="000F12E4" w:rsidRPr="00CA6E32" w:rsidRDefault="000F12E4" w:rsidP="0040238E">
            <w:pPr>
              <w:jc w:val="center"/>
            </w:pPr>
            <w:r w:rsidRPr="00CA6E32">
              <w:t>BERMOCOLL</w:t>
            </w: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0</w:t>
            </w:r>
            <w:r w:rsidR="00F50CF7" w:rsidRPr="00CA6E32">
              <w:rPr>
                <w:sz w:val="24"/>
                <w:szCs w:val="24"/>
              </w:rPr>
              <w:t>.</w:t>
            </w:r>
            <w:r w:rsidRPr="00CA6E32">
              <w:rPr>
                <w:sz w:val="24"/>
                <w:szCs w:val="24"/>
              </w:rPr>
              <w:t>1</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0</w:t>
            </w:r>
            <w:r w:rsidR="00F50CF7" w:rsidRPr="00CA6E32">
              <w:rPr>
                <w:sz w:val="24"/>
                <w:szCs w:val="24"/>
              </w:rPr>
              <w:t>.</w:t>
            </w:r>
            <w:r w:rsidRPr="00CA6E32">
              <w:rPr>
                <w:sz w:val="24"/>
                <w:szCs w:val="24"/>
              </w:rPr>
              <w:t>1</w:t>
            </w:r>
          </w:p>
        </w:tc>
      </w:tr>
      <w:tr w:rsidR="000F12E4" w:rsidRPr="00CA6E32" w:rsidTr="0040238E">
        <w:trPr>
          <w:trHeight w:val="20"/>
          <w:jc w:val="center"/>
        </w:trPr>
        <w:tc>
          <w:tcPr>
            <w:tcW w:w="2137" w:type="dxa"/>
          </w:tcPr>
          <w:p w:rsidR="000F12E4" w:rsidRPr="00CA6E32" w:rsidRDefault="000F12E4" w:rsidP="0040238E">
            <w:pPr>
              <w:jc w:val="center"/>
            </w:pPr>
            <w:r w:rsidRPr="00CA6E32">
              <w:t>ELOTEX</w:t>
            </w: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1</w:t>
            </w:r>
            <w:r w:rsidR="00F50CF7" w:rsidRPr="00CA6E32">
              <w:rPr>
                <w:sz w:val="24"/>
                <w:szCs w:val="24"/>
              </w:rPr>
              <w:t>.</w:t>
            </w:r>
            <w:r w:rsidRPr="00CA6E32">
              <w:rPr>
                <w:sz w:val="24"/>
                <w:szCs w:val="24"/>
              </w:rPr>
              <w:t>0</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1</w:t>
            </w:r>
            <w:r w:rsidR="00F50CF7" w:rsidRPr="00CA6E32">
              <w:rPr>
                <w:sz w:val="24"/>
                <w:szCs w:val="24"/>
              </w:rPr>
              <w:t>.</w:t>
            </w:r>
            <w:r w:rsidRPr="00CA6E32">
              <w:rPr>
                <w:sz w:val="24"/>
                <w:szCs w:val="24"/>
              </w:rPr>
              <w:t>0</w:t>
            </w:r>
          </w:p>
        </w:tc>
      </w:tr>
      <w:tr w:rsidR="000F12E4" w:rsidRPr="00CA6E32" w:rsidTr="0040238E">
        <w:trPr>
          <w:trHeight w:val="20"/>
          <w:jc w:val="center"/>
        </w:trPr>
        <w:tc>
          <w:tcPr>
            <w:tcW w:w="2137" w:type="dxa"/>
          </w:tcPr>
          <w:p w:rsidR="000F12E4" w:rsidRPr="00CA6E32" w:rsidRDefault="000F12E4" w:rsidP="0040238E">
            <w:pPr>
              <w:jc w:val="center"/>
            </w:pPr>
            <w:r w:rsidRPr="00CA6E32">
              <w:t>Diatomite</w:t>
            </w:r>
          </w:p>
        </w:tc>
        <w:tc>
          <w:tcPr>
            <w:tcW w:w="1496"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w:t>
            </w:r>
          </w:p>
        </w:tc>
        <w:tc>
          <w:tcPr>
            <w:tcW w:w="1632" w:type="dxa"/>
            <w:vAlign w:val="center"/>
          </w:tcPr>
          <w:p w:rsidR="000F12E4" w:rsidRPr="00CA6E32" w:rsidRDefault="000F12E4" w:rsidP="0040238E">
            <w:pPr>
              <w:widowControl w:val="0"/>
              <w:autoSpaceDE w:val="0"/>
              <w:autoSpaceDN w:val="0"/>
              <w:adjustRightInd w:val="0"/>
              <w:jc w:val="center"/>
              <w:rPr>
                <w:sz w:val="24"/>
                <w:szCs w:val="24"/>
              </w:rPr>
            </w:pPr>
            <w:r w:rsidRPr="00CA6E32">
              <w:rPr>
                <w:sz w:val="24"/>
                <w:szCs w:val="24"/>
              </w:rPr>
              <w:t>5</w:t>
            </w:r>
            <w:r w:rsidR="00F50CF7" w:rsidRPr="00CA6E32">
              <w:rPr>
                <w:sz w:val="24"/>
                <w:szCs w:val="24"/>
              </w:rPr>
              <w:t>.</w:t>
            </w:r>
            <w:r w:rsidRPr="00CA6E32">
              <w:rPr>
                <w:sz w:val="24"/>
                <w:szCs w:val="24"/>
              </w:rPr>
              <w:t>0</w:t>
            </w:r>
          </w:p>
        </w:tc>
      </w:tr>
    </w:tbl>
    <w:p w:rsidR="00654623" w:rsidRPr="00CA6E32" w:rsidRDefault="00654623" w:rsidP="00BE30B0">
      <w:pPr>
        <w:widowControl w:val="0"/>
        <w:autoSpaceDE w:val="0"/>
        <w:autoSpaceDN w:val="0"/>
        <w:adjustRightInd w:val="0"/>
        <w:spacing w:line="360" w:lineRule="auto"/>
        <w:ind w:firstLine="567"/>
        <w:jc w:val="both"/>
        <w:rPr>
          <w:rFonts w:cs="Times New Roman"/>
          <w:b/>
          <w:bCs/>
          <w:sz w:val="28"/>
          <w:szCs w:val="28"/>
        </w:rPr>
      </w:pPr>
    </w:p>
    <w:p w:rsidR="00654623" w:rsidRPr="00CA6E32" w:rsidRDefault="00F50CF7" w:rsidP="00BE30B0">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Brief calculations were made to produce dry building mixtures based on diatomite per 1000 kg and for an annual productivity of 10 thousand tons per year in the conditions of Aktobe Plant “Sailan Aktobe” LLP to </w:t>
      </w:r>
      <w:r w:rsidR="000F12E4" w:rsidRPr="00CA6E32">
        <w:rPr>
          <w:rFonts w:cs="Times New Roman"/>
          <w:bCs/>
          <w:sz w:val="24"/>
          <w:szCs w:val="24"/>
          <w:lang w:val="en-US"/>
        </w:rPr>
        <w:t>assess the feasibility and economic efficiency of the organiz</w:t>
      </w:r>
      <w:r w:rsidRPr="00CA6E32">
        <w:rPr>
          <w:rFonts w:cs="Times New Roman"/>
          <w:bCs/>
          <w:sz w:val="24"/>
          <w:szCs w:val="24"/>
          <w:lang w:val="en-US"/>
        </w:rPr>
        <w:t>ation of production</w:t>
      </w:r>
      <w:r w:rsidR="000F12E4" w:rsidRPr="00CA6E32">
        <w:rPr>
          <w:rFonts w:cs="Times New Roman"/>
          <w:bCs/>
          <w:sz w:val="24"/>
          <w:szCs w:val="24"/>
          <w:lang w:val="en-US"/>
        </w:rPr>
        <w:t>.</w:t>
      </w:r>
      <w:r w:rsidR="0040238E" w:rsidRPr="0040238E">
        <w:rPr>
          <w:rFonts w:cs="Times New Roman"/>
          <w:bCs/>
          <w:sz w:val="24"/>
          <w:szCs w:val="24"/>
          <w:lang w:val="en-US"/>
        </w:rPr>
        <w:t xml:space="preserve"> </w:t>
      </w:r>
      <w:r w:rsidR="00CA6E32"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3</w:t>
      </w:r>
      <w:r w:rsidR="00654623" w:rsidRPr="00CA6E32">
        <w:rPr>
          <w:rFonts w:cs="Times New Roman"/>
          <w:bCs/>
          <w:sz w:val="24"/>
          <w:szCs w:val="24"/>
          <w:lang w:val="en-US"/>
        </w:rPr>
        <w:t xml:space="preserve"> </w:t>
      </w:r>
      <w:r w:rsidRPr="00CA6E32">
        <w:rPr>
          <w:rFonts w:cs="Times New Roman"/>
          <w:bCs/>
          <w:sz w:val="24"/>
          <w:szCs w:val="24"/>
          <w:lang w:val="en-US"/>
        </w:rPr>
        <w:t>shows</w:t>
      </w:r>
      <w:r w:rsidR="000F12E4" w:rsidRPr="00CA6E32">
        <w:rPr>
          <w:rFonts w:cs="Times New Roman"/>
          <w:bCs/>
          <w:sz w:val="24"/>
          <w:szCs w:val="24"/>
          <w:lang w:val="en-US"/>
        </w:rPr>
        <w:t xml:space="preserve"> the consumption coefficients per 1 ton of dry mortar and</w:t>
      </w:r>
      <w:r w:rsidRPr="00CA6E32">
        <w:rPr>
          <w:rFonts w:cs="Times New Roman"/>
          <w:bCs/>
          <w:sz w:val="24"/>
          <w:szCs w:val="24"/>
          <w:lang w:val="en-US"/>
        </w:rPr>
        <w:t xml:space="preserve"> </w:t>
      </w:r>
      <w:r w:rsidR="000F12E4" w:rsidRPr="00CA6E32">
        <w:rPr>
          <w:rFonts w:cs="Times New Roman"/>
          <w:bCs/>
          <w:sz w:val="24"/>
          <w:szCs w:val="24"/>
          <w:lang w:val="en-US"/>
        </w:rPr>
        <w:t>for 10 thousand tons of products.</w:t>
      </w:r>
    </w:p>
    <w:p w:rsidR="00004B4A" w:rsidRPr="00CA6E32" w:rsidRDefault="00004B4A" w:rsidP="00BE30B0">
      <w:pPr>
        <w:widowControl w:val="0"/>
        <w:autoSpaceDE w:val="0"/>
        <w:autoSpaceDN w:val="0"/>
        <w:adjustRightInd w:val="0"/>
        <w:spacing w:line="360" w:lineRule="auto"/>
        <w:ind w:firstLine="709"/>
        <w:jc w:val="both"/>
        <w:rPr>
          <w:rFonts w:cs="Times New Roman"/>
          <w:bCs/>
          <w:sz w:val="20"/>
          <w:szCs w:val="20"/>
          <w:lang w:val="en-US"/>
        </w:rPr>
      </w:pPr>
    </w:p>
    <w:p w:rsidR="00654623" w:rsidRDefault="00CA6E32" w:rsidP="00BE30B0">
      <w:pPr>
        <w:widowControl w:val="0"/>
        <w:autoSpaceDE w:val="0"/>
        <w:autoSpaceDN w:val="0"/>
        <w:adjustRightInd w:val="0"/>
        <w:jc w:val="both"/>
        <w:rPr>
          <w:rFonts w:cs="Times New Roman"/>
          <w:bCs/>
          <w:sz w:val="24"/>
          <w:szCs w:val="24"/>
          <w:lang w:val="en-US"/>
        </w:rPr>
      </w:pPr>
      <w:r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3</w:t>
      </w:r>
      <w:r w:rsidR="00126DF4" w:rsidRPr="00CA6E32">
        <w:rPr>
          <w:rFonts w:cs="Times New Roman"/>
          <w:bCs/>
          <w:sz w:val="24"/>
          <w:szCs w:val="24"/>
          <w:lang w:val="en-US"/>
        </w:rPr>
        <w:t xml:space="preserve"> </w:t>
      </w:r>
      <w:r w:rsidR="00126DF4" w:rsidRPr="00CA6E32">
        <w:rPr>
          <w:rFonts w:cs="Times New Roman"/>
          <w:sz w:val="24"/>
          <w:szCs w:val="24"/>
          <w:lang w:val="en-US"/>
        </w:rPr>
        <w:t>–</w:t>
      </w:r>
      <w:r w:rsidR="00126DF4" w:rsidRPr="00CA6E32">
        <w:rPr>
          <w:rFonts w:cs="Times New Roman"/>
          <w:bCs/>
          <w:sz w:val="24"/>
          <w:szCs w:val="24"/>
          <w:lang w:val="en-US"/>
        </w:rPr>
        <w:t xml:space="preserve"> </w:t>
      </w:r>
      <w:r w:rsidR="000F12E4" w:rsidRPr="00CA6E32">
        <w:rPr>
          <w:rFonts w:cs="Times New Roman"/>
          <w:bCs/>
          <w:sz w:val="24"/>
          <w:szCs w:val="24"/>
          <w:lang w:val="en-US"/>
        </w:rPr>
        <w:t>Consumption coefficients for 1 ton of dry mortar and for an annual</w:t>
      </w:r>
      <w:r w:rsidR="00BE30B0">
        <w:rPr>
          <w:rFonts w:cs="Times New Roman"/>
          <w:bCs/>
          <w:sz w:val="24"/>
          <w:szCs w:val="24"/>
          <w:lang w:val="en-US"/>
        </w:rPr>
        <w:t xml:space="preserve"> production of 10 thousand tons</w:t>
      </w:r>
    </w:p>
    <w:p w:rsidR="00BE30B0" w:rsidRPr="00CA6E32" w:rsidRDefault="00BE30B0" w:rsidP="00BE30B0">
      <w:pPr>
        <w:widowControl w:val="0"/>
        <w:autoSpaceDE w:val="0"/>
        <w:autoSpaceDN w:val="0"/>
        <w:adjustRightInd w:val="0"/>
        <w:jc w:val="both"/>
        <w:rPr>
          <w:rFonts w:cs="Times New Roman"/>
          <w:bCs/>
          <w:sz w:val="24"/>
          <w:szCs w:val="24"/>
          <w:lang w:val="en-US"/>
        </w:rPr>
      </w:pPr>
    </w:p>
    <w:p w:rsidR="0014017F" w:rsidRPr="00CA6E32" w:rsidRDefault="0014017F" w:rsidP="0014017F">
      <w:pPr>
        <w:widowControl w:val="0"/>
        <w:autoSpaceDE w:val="0"/>
        <w:autoSpaceDN w:val="0"/>
        <w:adjustRightInd w:val="0"/>
        <w:ind w:firstLine="567"/>
        <w:jc w:val="both"/>
        <w:rPr>
          <w:rFonts w:cs="Times New Roman"/>
          <w:bCs/>
          <w:sz w:val="8"/>
          <w:szCs w:val="8"/>
          <w:lang w:val="en-US"/>
        </w:rPr>
      </w:pPr>
    </w:p>
    <w:tbl>
      <w:tblPr>
        <w:tblW w:w="0" w:type="auto"/>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70" w:type="dxa"/>
          <w:right w:w="70" w:type="dxa"/>
        </w:tblCellMar>
        <w:tblLook w:val="0000"/>
      </w:tblPr>
      <w:tblGrid>
        <w:gridCol w:w="2658"/>
        <w:gridCol w:w="1418"/>
        <w:gridCol w:w="1842"/>
        <w:gridCol w:w="2428"/>
      </w:tblGrid>
      <w:tr w:rsidR="001320C6" w:rsidRPr="00CA6E32" w:rsidTr="00BE30B0">
        <w:trPr>
          <w:trHeight w:val="20"/>
          <w:jc w:val="center"/>
        </w:trPr>
        <w:tc>
          <w:tcPr>
            <w:tcW w:w="2658" w:type="dxa"/>
            <w:vMerge w:val="restart"/>
            <w:tcBorders>
              <w:top w:val="single" w:sz="6" w:space="0" w:color="auto"/>
            </w:tcBorders>
            <w:vAlign w:val="center"/>
          </w:tcPr>
          <w:p w:rsidR="001320C6" w:rsidRPr="00CA6E32" w:rsidRDefault="000F12E4" w:rsidP="007D3A82">
            <w:pPr>
              <w:jc w:val="center"/>
              <w:rPr>
                <w:rFonts w:cs="Times New Roman"/>
              </w:rPr>
            </w:pPr>
            <w:r w:rsidRPr="00CA6E32">
              <w:rPr>
                <w:rFonts w:cs="Times New Roman"/>
              </w:rPr>
              <w:t>Name</w:t>
            </w:r>
          </w:p>
        </w:tc>
        <w:tc>
          <w:tcPr>
            <w:tcW w:w="3260" w:type="dxa"/>
            <w:gridSpan w:val="2"/>
            <w:tcBorders>
              <w:top w:val="single" w:sz="6" w:space="0" w:color="auto"/>
            </w:tcBorders>
            <w:vAlign w:val="center"/>
          </w:tcPr>
          <w:p w:rsidR="001320C6" w:rsidRPr="00CA6E32" w:rsidRDefault="000F12E4" w:rsidP="007D3A82">
            <w:pPr>
              <w:pStyle w:val="4"/>
              <w:widowControl/>
              <w:tabs>
                <w:tab w:val="clear" w:pos="4820"/>
              </w:tabs>
              <w:jc w:val="center"/>
              <w:rPr>
                <w:sz w:val="22"/>
                <w:szCs w:val="22"/>
              </w:rPr>
            </w:pPr>
            <w:r w:rsidRPr="00CA6E32">
              <w:rPr>
                <w:sz w:val="22"/>
                <w:szCs w:val="22"/>
              </w:rPr>
              <w:t>For 1 ton of mixture</w:t>
            </w:r>
          </w:p>
        </w:tc>
        <w:tc>
          <w:tcPr>
            <w:tcW w:w="2428" w:type="dxa"/>
            <w:vMerge w:val="restart"/>
            <w:tcBorders>
              <w:top w:val="single" w:sz="6" w:space="0" w:color="auto"/>
            </w:tcBorders>
            <w:vAlign w:val="center"/>
          </w:tcPr>
          <w:p w:rsidR="000F12E4" w:rsidRPr="00CA6E32" w:rsidRDefault="000F12E4" w:rsidP="000F12E4">
            <w:pPr>
              <w:pStyle w:val="4"/>
              <w:jc w:val="center"/>
              <w:rPr>
                <w:sz w:val="22"/>
                <w:szCs w:val="22"/>
              </w:rPr>
            </w:pPr>
            <w:r w:rsidRPr="00CA6E32">
              <w:rPr>
                <w:sz w:val="22"/>
                <w:szCs w:val="22"/>
              </w:rPr>
              <w:t>Annual production</w:t>
            </w:r>
          </w:p>
          <w:p w:rsidR="001320C6" w:rsidRPr="00CA6E32" w:rsidRDefault="000F12E4" w:rsidP="000F12E4">
            <w:pPr>
              <w:pStyle w:val="4"/>
              <w:widowControl/>
              <w:tabs>
                <w:tab w:val="clear" w:pos="4820"/>
              </w:tabs>
              <w:jc w:val="center"/>
              <w:rPr>
                <w:sz w:val="22"/>
                <w:szCs w:val="22"/>
              </w:rPr>
            </w:pPr>
            <w:r w:rsidRPr="00CA6E32">
              <w:rPr>
                <w:sz w:val="22"/>
                <w:szCs w:val="22"/>
              </w:rPr>
              <w:t>10 thousand tons</w:t>
            </w:r>
          </w:p>
        </w:tc>
      </w:tr>
      <w:tr w:rsidR="001320C6" w:rsidRPr="00CA6E32" w:rsidTr="00BE30B0">
        <w:trPr>
          <w:trHeight w:val="20"/>
          <w:jc w:val="center"/>
        </w:trPr>
        <w:tc>
          <w:tcPr>
            <w:tcW w:w="2658" w:type="dxa"/>
            <w:vMerge/>
            <w:vAlign w:val="center"/>
          </w:tcPr>
          <w:p w:rsidR="001320C6" w:rsidRPr="00CA6E32" w:rsidRDefault="001320C6" w:rsidP="007D3A82">
            <w:pPr>
              <w:jc w:val="center"/>
              <w:rPr>
                <w:rFonts w:cs="Times New Roman"/>
              </w:rPr>
            </w:pPr>
          </w:p>
        </w:tc>
        <w:tc>
          <w:tcPr>
            <w:tcW w:w="1418" w:type="dxa"/>
            <w:vAlign w:val="center"/>
          </w:tcPr>
          <w:p w:rsidR="001320C6" w:rsidRPr="00CA6E32" w:rsidRDefault="000F12E4" w:rsidP="007D3A82">
            <w:pPr>
              <w:pStyle w:val="4"/>
              <w:jc w:val="center"/>
              <w:rPr>
                <w:sz w:val="22"/>
                <w:szCs w:val="22"/>
              </w:rPr>
            </w:pPr>
            <w:r w:rsidRPr="00CA6E32">
              <w:rPr>
                <w:sz w:val="22"/>
                <w:szCs w:val="22"/>
              </w:rPr>
              <w:t>Unit of measurement</w:t>
            </w:r>
          </w:p>
        </w:tc>
        <w:tc>
          <w:tcPr>
            <w:tcW w:w="1842" w:type="dxa"/>
            <w:vAlign w:val="center"/>
          </w:tcPr>
          <w:p w:rsidR="001320C6" w:rsidRPr="00CA6E32" w:rsidRDefault="000F12E4" w:rsidP="007D3A82">
            <w:pPr>
              <w:pStyle w:val="4"/>
              <w:jc w:val="center"/>
              <w:rPr>
                <w:sz w:val="22"/>
                <w:szCs w:val="22"/>
              </w:rPr>
            </w:pPr>
            <w:r w:rsidRPr="00CA6E32">
              <w:rPr>
                <w:sz w:val="22"/>
                <w:szCs w:val="22"/>
              </w:rPr>
              <w:t>number</w:t>
            </w:r>
          </w:p>
        </w:tc>
        <w:tc>
          <w:tcPr>
            <w:tcW w:w="2428" w:type="dxa"/>
            <w:vMerge/>
            <w:vAlign w:val="center"/>
          </w:tcPr>
          <w:p w:rsidR="001320C6" w:rsidRPr="00CA6E32" w:rsidRDefault="001320C6" w:rsidP="007D3A82">
            <w:pPr>
              <w:pStyle w:val="4"/>
              <w:jc w:val="center"/>
              <w:rPr>
                <w:sz w:val="22"/>
                <w:szCs w:val="22"/>
              </w:rPr>
            </w:pPr>
          </w:p>
        </w:tc>
      </w:tr>
      <w:tr w:rsidR="00BE30B0" w:rsidRPr="00CA6E32" w:rsidTr="00BE30B0">
        <w:trPr>
          <w:trHeight w:val="20"/>
          <w:jc w:val="center"/>
        </w:trPr>
        <w:tc>
          <w:tcPr>
            <w:tcW w:w="2658" w:type="dxa"/>
            <w:vAlign w:val="center"/>
          </w:tcPr>
          <w:p w:rsidR="00BE30B0" w:rsidRPr="00BE30B0" w:rsidRDefault="00BE30B0" w:rsidP="007D3A82">
            <w:pPr>
              <w:jc w:val="center"/>
              <w:rPr>
                <w:rFonts w:cs="Times New Roman"/>
                <w:lang w:val="en-US"/>
              </w:rPr>
            </w:pPr>
            <w:r>
              <w:rPr>
                <w:rFonts w:cs="Times New Roman"/>
                <w:lang w:val="en-US"/>
              </w:rPr>
              <w:t>1</w:t>
            </w:r>
          </w:p>
        </w:tc>
        <w:tc>
          <w:tcPr>
            <w:tcW w:w="1418" w:type="dxa"/>
            <w:vAlign w:val="center"/>
          </w:tcPr>
          <w:p w:rsidR="00BE30B0" w:rsidRPr="00BE30B0" w:rsidRDefault="00BE30B0" w:rsidP="007D3A82">
            <w:pPr>
              <w:pStyle w:val="4"/>
              <w:jc w:val="center"/>
              <w:rPr>
                <w:sz w:val="22"/>
                <w:szCs w:val="22"/>
                <w:lang w:val="en-US"/>
              </w:rPr>
            </w:pPr>
            <w:r>
              <w:rPr>
                <w:sz w:val="22"/>
                <w:szCs w:val="22"/>
                <w:lang w:val="en-US"/>
              </w:rPr>
              <w:t>2</w:t>
            </w:r>
          </w:p>
        </w:tc>
        <w:tc>
          <w:tcPr>
            <w:tcW w:w="1842" w:type="dxa"/>
            <w:vAlign w:val="center"/>
          </w:tcPr>
          <w:p w:rsidR="00BE30B0" w:rsidRPr="00BE30B0" w:rsidRDefault="00BE30B0" w:rsidP="007D3A82">
            <w:pPr>
              <w:pStyle w:val="4"/>
              <w:jc w:val="center"/>
              <w:rPr>
                <w:sz w:val="22"/>
                <w:szCs w:val="22"/>
                <w:lang w:val="en-US"/>
              </w:rPr>
            </w:pPr>
            <w:r>
              <w:rPr>
                <w:sz w:val="22"/>
                <w:szCs w:val="22"/>
                <w:lang w:val="en-US"/>
              </w:rPr>
              <w:t>3</w:t>
            </w:r>
          </w:p>
        </w:tc>
        <w:tc>
          <w:tcPr>
            <w:tcW w:w="2428" w:type="dxa"/>
            <w:vAlign w:val="center"/>
          </w:tcPr>
          <w:p w:rsidR="00BE30B0" w:rsidRPr="00BE30B0" w:rsidRDefault="00BE30B0" w:rsidP="007D3A82">
            <w:pPr>
              <w:pStyle w:val="4"/>
              <w:jc w:val="center"/>
              <w:rPr>
                <w:sz w:val="22"/>
                <w:szCs w:val="22"/>
                <w:lang w:val="en-US"/>
              </w:rPr>
            </w:pPr>
            <w:r>
              <w:rPr>
                <w:sz w:val="22"/>
                <w:szCs w:val="22"/>
                <w:lang w:val="en-US"/>
              </w:rPr>
              <w:t>4</w:t>
            </w:r>
          </w:p>
        </w:tc>
      </w:tr>
      <w:tr w:rsidR="000F12E4" w:rsidRPr="00CA6E32" w:rsidTr="00BE30B0">
        <w:trPr>
          <w:trHeight w:val="20"/>
          <w:jc w:val="center"/>
        </w:trPr>
        <w:tc>
          <w:tcPr>
            <w:tcW w:w="8346" w:type="dxa"/>
            <w:gridSpan w:val="4"/>
          </w:tcPr>
          <w:p w:rsidR="000F12E4" w:rsidRPr="00CA6E32" w:rsidRDefault="000F12E4" w:rsidP="000F12E4">
            <w:pPr>
              <w:pStyle w:val="4"/>
              <w:jc w:val="center"/>
              <w:rPr>
                <w:sz w:val="22"/>
                <w:szCs w:val="22"/>
              </w:rPr>
            </w:pPr>
            <w:r w:rsidRPr="00CA6E32">
              <w:rPr>
                <w:sz w:val="22"/>
                <w:szCs w:val="22"/>
              </w:rPr>
              <w:t>Enterprise "Rusean"</w:t>
            </w:r>
          </w:p>
        </w:tc>
      </w:tr>
      <w:tr w:rsidR="000F12E4" w:rsidRPr="00CA6E32" w:rsidTr="00BE30B0">
        <w:trPr>
          <w:trHeight w:val="20"/>
          <w:jc w:val="center"/>
        </w:trPr>
        <w:tc>
          <w:tcPr>
            <w:tcW w:w="2658" w:type="dxa"/>
          </w:tcPr>
          <w:p w:rsidR="000F12E4" w:rsidRPr="00CA6E32" w:rsidRDefault="000F12E4" w:rsidP="00BE30B0">
            <w:pPr>
              <w:jc w:val="center"/>
            </w:pPr>
            <w:r w:rsidRPr="00CA6E32">
              <w:t>Cement</w:t>
            </w:r>
          </w:p>
        </w:tc>
        <w:tc>
          <w:tcPr>
            <w:tcW w:w="1418" w:type="dxa"/>
          </w:tcPr>
          <w:p w:rsidR="000F12E4" w:rsidRPr="00CA6E32" w:rsidRDefault="000F12E4" w:rsidP="000F12E4">
            <w:r w:rsidRPr="00CA6E32">
              <w:t>tenge</w:t>
            </w:r>
          </w:p>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2624</w:t>
            </w:r>
          </w:p>
        </w:tc>
        <w:tc>
          <w:tcPr>
            <w:tcW w:w="2428" w:type="dxa"/>
          </w:tcPr>
          <w:p w:rsidR="000F12E4" w:rsidRPr="00CA6E32" w:rsidRDefault="000F12E4" w:rsidP="000F12E4">
            <w:pPr>
              <w:jc w:val="center"/>
              <w:rPr>
                <w:rFonts w:cs="Times New Roman"/>
              </w:rPr>
            </w:pPr>
            <w:r w:rsidRPr="00CA6E32">
              <w:rPr>
                <w:rFonts w:cs="Times New Roman"/>
              </w:rPr>
              <w:t>2664</w:t>
            </w:r>
          </w:p>
        </w:tc>
      </w:tr>
      <w:tr w:rsidR="000F12E4" w:rsidRPr="00CA6E32" w:rsidTr="00BE30B0">
        <w:trPr>
          <w:trHeight w:val="20"/>
          <w:jc w:val="center"/>
        </w:trPr>
        <w:tc>
          <w:tcPr>
            <w:tcW w:w="2658" w:type="dxa"/>
          </w:tcPr>
          <w:p w:rsidR="000F12E4" w:rsidRPr="00CA6E32" w:rsidRDefault="000F12E4" w:rsidP="00BE30B0">
            <w:pPr>
              <w:jc w:val="center"/>
            </w:pPr>
            <w:r w:rsidRPr="00CA6E32">
              <w:t>Sand</w:t>
            </w:r>
          </w:p>
        </w:tc>
        <w:tc>
          <w:tcPr>
            <w:tcW w:w="1418" w:type="dxa"/>
          </w:tcPr>
          <w:p w:rsidR="000F12E4" w:rsidRPr="00CA6E32" w:rsidRDefault="000F12E4" w:rsidP="000F12E4">
            <w:r w:rsidRPr="00CA6E32">
              <w:t>tenge</w:t>
            </w:r>
          </w:p>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6776</w:t>
            </w:r>
          </w:p>
        </w:tc>
        <w:tc>
          <w:tcPr>
            <w:tcW w:w="2428" w:type="dxa"/>
          </w:tcPr>
          <w:p w:rsidR="000F12E4" w:rsidRPr="00CA6E32" w:rsidRDefault="000F12E4" w:rsidP="000F12E4">
            <w:pPr>
              <w:jc w:val="center"/>
              <w:rPr>
                <w:rFonts w:cs="Times New Roman"/>
              </w:rPr>
            </w:pPr>
            <w:r w:rsidRPr="00CA6E32">
              <w:rPr>
                <w:rFonts w:cs="Times New Roman"/>
              </w:rPr>
              <w:t>6776</w:t>
            </w:r>
          </w:p>
        </w:tc>
      </w:tr>
      <w:tr w:rsidR="000F12E4" w:rsidRPr="00CA6E32" w:rsidTr="00BE30B0">
        <w:trPr>
          <w:trHeight w:val="20"/>
          <w:jc w:val="center"/>
        </w:trPr>
        <w:tc>
          <w:tcPr>
            <w:tcW w:w="2658" w:type="dxa"/>
          </w:tcPr>
          <w:p w:rsidR="000F12E4" w:rsidRPr="00CA6E32" w:rsidRDefault="000F12E4" w:rsidP="00BE30B0">
            <w:pPr>
              <w:jc w:val="center"/>
            </w:pPr>
            <w:r w:rsidRPr="00CA6E32">
              <w:t>White soot</w:t>
            </w:r>
          </w:p>
        </w:tc>
        <w:tc>
          <w:tcPr>
            <w:tcW w:w="1418" w:type="dxa"/>
          </w:tcPr>
          <w:p w:rsidR="000F12E4" w:rsidRPr="00CA6E32" w:rsidRDefault="000F12E4" w:rsidP="000F12E4">
            <w:r w:rsidRPr="00CA6E32">
              <w:t>tenge</w:t>
            </w:r>
          </w:p>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05</w:t>
            </w:r>
          </w:p>
        </w:tc>
        <w:tc>
          <w:tcPr>
            <w:tcW w:w="2428" w:type="dxa"/>
          </w:tcPr>
          <w:p w:rsidR="000F12E4" w:rsidRPr="00CA6E32" w:rsidRDefault="000F12E4" w:rsidP="000F12E4">
            <w:pPr>
              <w:jc w:val="center"/>
              <w:rPr>
                <w:rFonts w:cs="Times New Roman"/>
              </w:rPr>
            </w:pPr>
            <w:r w:rsidRPr="00CA6E32">
              <w:rPr>
                <w:rFonts w:cs="Times New Roman"/>
              </w:rPr>
              <w:t>500</w:t>
            </w:r>
          </w:p>
        </w:tc>
      </w:tr>
      <w:tr w:rsidR="000F12E4" w:rsidRPr="00CA6E32" w:rsidTr="00BE30B0">
        <w:trPr>
          <w:trHeight w:val="20"/>
          <w:jc w:val="center"/>
        </w:trPr>
        <w:tc>
          <w:tcPr>
            <w:tcW w:w="2658" w:type="dxa"/>
          </w:tcPr>
          <w:p w:rsidR="000F12E4" w:rsidRPr="00CA6E32" w:rsidRDefault="000F12E4" w:rsidP="00BE30B0">
            <w:pPr>
              <w:jc w:val="center"/>
            </w:pPr>
            <w:r w:rsidRPr="00CA6E32">
              <w:t>Diatomite</w:t>
            </w:r>
          </w:p>
        </w:tc>
        <w:tc>
          <w:tcPr>
            <w:tcW w:w="1418" w:type="dxa"/>
          </w:tcPr>
          <w:p w:rsidR="000F12E4" w:rsidRPr="00CA6E32" w:rsidRDefault="000F12E4" w:rsidP="000F12E4">
            <w:r w:rsidRPr="00CA6E32">
              <w:t>tenge</w:t>
            </w:r>
          </w:p>
        </w:tc>
        <w:tc>
          <w:tcPr>
            <w:tcW w:w="1842" w:type="dxa"/>
          </w:tcPr>
          <w:p w:rsidR="000F12E4" w:rsidRPr="00CA6E32" w:rsidRDefault="000F12E4" w:rsidP="000F12E4">
            <w:pPr>
              <w:jc w:val="center"/>
              <w:rPr>
                <w:rFonts w:cs="Times New Roman"/>
              </w:rPr>
            </w:pPr>
            <w:r w:rsidRPr="00CA6E32">
              <w:rPr>
                <w:rFonts w:cs="Times New Roman"/>
              </w:rPr>
              <w:t>-</w:t>
            </w:r>
          </w:p>
        </w:tc>
        <w:tc>
          <w:tcPr>
            <w:tcW w:w="2428" w:type="dxa"/>
          </w:tcPr>
          <w:p w:rsidR="000F12E4" w:rsidRPr="00CA6E32" w:rsidRDefault="000F12E4" w:rsidP="000F12E4">
            <w:pPr>
              <w:jc w:val="center"/>
              <w:rPr>
                <w:rFonts w:cs="Times New Roman"/>
              </w:rPr>
            </w:pPr>
          </w:p>
        </w:tc>
      </w:tr>
      <w:tr w:rsidR="000F12E4" w:rsidRPr="00CA6E32" w:rsidTr="00BE30B0">
        <w:trPr>
          <w:trHeight w:val="20"/>
          <w:jc w:val="center"/>
        </w:trPr>
        <w:tc>
          <w:tcPr>
            <w:tcW w:w="2658" w:type="dxa"/>
          </w:tcPr>
          <w:p w:rsidR="000F12E4" w:rsidRPr="00CA6E32" w:rsidRDefault="000F12E4" w:rsidP="00BE30B0">
            <w:pPr>
              <w:jc w:val="center"/>
            </w:pPr>
            <w:r w:rsidRPr="00CA6E32">
              <w:t>BERMOCOLL</w:t>
            </w:r>
          </w:p>
        </w:tc>
        <w:tc>
          <w:tcPr>
            <w:tcW w:w="1418" w:type="dxa"/>
          </w:tcPr>
          <w:p w:rsidR="000F12E4" w:rsidRPr="00CA6E32" w:rsidRDefault="000F12E4" w:rsidP="000F12E4"/>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001</w:t>
            </w:r>
          </w:p>
        </w:tc>
        <w:tc>
          <w:tcPr>
            <w:tcW w:w="2428" w:type="dxa"/>
          </w:tcPr>
          <w:p w:rsidR="000F12E4" w:rsidRPr="00CA6E32" w:rsidRDefault="000F12E4" w:rsidP="000F12E4">
            <w:pPr>
              <w:jc w:val="center"/>
              <w:rPr>
                <w:rFonts w:cs="Times New Roman"/>
              </w:rPr>
            </w:pPr>
            <w:r w:rsidRPr="00CA6E32">
              <w:rPr>
                <w:rFonts w:cs="Times New Roman"/>
              </w:rPr>
              <w:t>10</w:t>
            </w:r>
          </w:p>
        </w:tc>
      </w:tr>
      <w:tr w:rsidR="000F12E4" w:rsidRPr="00CA6E32" w:rsidTr="00BE30B0">
        <w:trPr>
          <w:trHeight w:val="20"/>
          <w:jc w:val="center"/>
        </w:trPr>
        <w:tc>
          <w:tcPr>
            <w:tcW w:w="2658" w:type="dxa"/>
          </w:tcPr>
          <w:p w:rsidR="000F12E4" w:rsidRPr="00CA6E32" w:rsidRDefault="000F12E4" w:rsidP="00BE30B0">
            <w:pPr>
              <w:jc w:val="center"/>
            </w:pPr>
            <w:r w:rsidRPr="00CA6E32">
              <w:t>ELOTEX</w:t>
            </w:r>
          </w:p>
        </w:tc>
        <w:tc>
          <w:tcPr>
            <w:tcW w:w="1418" w:type="dxa"/>
          </w:tcPr>
          <w:p w:rsidR="000F12E4" w:rsidRPr="00CA6E32" w:rsidRDefault="000F12E4" w:rsidP="000F12E4"/>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01</w:t>
            </w:r>
          </w:p>
        </w:tc>
        <w:tc>
          <w:tcPr>
            <w:tcW w:w="2428" w:type="dxa"/>
          </w:tcPr>
          <w:p w:rsidR="000F12E4" w:rsidRPr="00CA6E32" w:rsidRDefault="000F12E4" w:rsidP="000F12E4">
            <w:pPr>
              <w:jc w:val="center"/>
              <w:rPr>
                <w:rFonts w:cs="Times New Roman"/>
              </w:rPr>
            </w:pPr>
            <w:r w:rsidRPr="00CA6E32">
              <w:rPr>
                <w:rFonts w:cs="Times New Roman"/>
              </w:rPr>
              <w:t>100</w:t>
            </w:r>
          </w:p>
        </w:tc>
      </w:tr>
      <w:tr w:rsidR="000F12E4" w:rsidRPr="00CA6E32" w:rsidTr="00BE30B0">
        <w:trPr>
          <w:trHeight w:val="20"/>
          <w:jc w:val="center"/>
        </w:trPr>
        <w:tc>
          <w:tcPr>
            <w:tcW w:w="2658" w:type="dxa"/>
          </w:tcPr>
          <w:p w:rsidR="000F12E4" w:rsidRPr="00CA6E32" w:rsidRDefault="000F12E4" w:rsidP="00BE30B0">
            <w:pPr>
              <w:jc w:val="center"/>
            </w:pPr>
            <w:r w:rsidRPr="00CA6E32">
              <w:t>fresh water</w:t>
            </w:r>
          </w:p>
        </w:tc>
        <w:tc>
          <w:tcPr>
            <w:tcW w:w="1418" w:type="dxa"/>
          </w:tcPr>
          <w:p w:rsidR="000F12E4" w:rsidRPr="00CA6E32" w:rsidRDefault="000F12E4" w:rsidP="000F12E4">
            <w:r w:rsidRPr="00CA6E32">
              <w:t>m</w:t>
            </w:r>
            <w:r w:rsidRPr="00CA6E32">
              <w:rPr>
                <w:vertAlign w:val="superscript"/>
              </w:rPr>
              <w:t>3</w:t>
            </w:r>
          </w:p>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005</w:t>
            </w:r>
          </w:p>
        </w:tc>
        <w:tc>
          <w:tcPr>
            <w:tcW w:w="2428" w:type="dxa"/>
          </w:tcPr>
          <w:p w:rsidR="000F12E4" w:rsidRPr="00CA6E32" w:rsidRDefault="000F12E4" w:rsidP="000F12E4">
            <w:pPr>
              <w:jc w:val="center"/>
              <w:rPr>
                <w:rFonts w:cs="Times New Roman"/>
              </w:rPr>
            </w:pPr>
            <w:r w:rsidRPr="00CA6E32">
              <w:rPr>
                <w:rFonts w:cs="Times New Roman"/>
              </w:rPr>
              <w:t>50</w:t>
            </w:r>
          </w:p>
        </w:tc>
      </w:tr>
      <w:tr w:rsidR="000F12E4" w:rsidRPr="00CA6E32" w:rsidTr="00BE30B0">
        <w:trPr>
          <w:trHeight w:val="20"/>
          <w:jc w:val="center"/>
        </w:trPr>
        <w:tc>
          <w:tcPr>
            <w:tcW w:w="2658" w:type="dxa"/>
          </w:tcPr>
          <w:p w:rsidR="000F12E4" w:rsidRPr="00CA6E32" w:rsidRDefault="000F12E4" w:rsidP="00BE30B0">
            <w:pPr>
              <w:jc w:val="center"/>
            </w:pPr>
            <w:r w:rsidRPr="00CA6E32">
              <w:t>Steam</w:t>
            </w:r>
          </w:p>
        </w:tc>
        <w:tc>
          <w:tcPr>
            <w:tcW w:w="1418" w:type="dxa"/>
          </w:tcPr>
          <w:p w:rsidR="000F12E4" w:rsidRPr="00CA6E32" w:rsidRDefault="000F12E4" w:rsidP="000F12E4">
            <w:r w:rsidRPr="00CA6E32">
              <w:t>Gcal</w:t>
            </w:r>
          </w:p>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05</w:t>
            </w:r>
          </w:p>
        </w:tc>
        <w:tc>
          <w:tcPr>
            <w:tcW w:w="2428" w:type="dxa"/>
          </w:tcPr>
          <w:p w:rsidR="000F12E4" w:rsidRPr="00CA6E32" w:rsidRDefault="000F12E4" w:rsidP="000F12E4">
            <w:pPr>
              <w:jc w:val="center"/>
              <w:rPr>
                <w:rFonts w:cs="Times New Roman"/>
              </w:rPr>
            </w:pPr>
            <w:r w:rsidRPr="00CA6E32">
              <w:rPr>
                <w:rFonts w:cs="Times New Roman"/>
              </w:rPr>
              <w:t>500</w:t>
            </w:r>
          </w:p>
        </w:tc>
      </w:tr>
      <w:tr w:rsidR="000F12E4" w:rsidRPr="00CA6E32" w:rsidTr="00BE30B0">
        <w:trPr>
          <w:trHeight w:val="20"/>
          <w:jc w:val="center"/>
        </w:trPr>
        <w:tc>
          <w:tcPr>
            <w:tcW w:w="2658" w:type="dxa"/>
          </w:tcPr>
          <w:p w:rsidR="000F12E4" w:rsidRPr="00CA6E32" w:rsidRDefault="000F12E4" w:rsidP="00BE30B0">
            <w:pPr>
              <w:jc w:val="center"/>
            </w:pPr>
            <w:r w:rsidRPr="00CA6E32">
              <w:t>Electricity</w:t>
            </w:r>
          </w:p>
        </w:tc>
        <w:tc>
          <w:tcPr>
            <w:tcW w:w="1418" w:type="dxa"/>
          </w:tcPr>
          <w:p w:rsidR="000F12E4" w:rsidRPr="00CA6E32" w:rsidRDefault="000F12E4" w:rsidP="00DD601D">
            <w:r w:rsidRPr="00CA6E32">
              <w:t>thousand kW/h</w:t>
            </w:r>
          </w:p>
        </w:tc>
        <w:tc>
          <w:tcPr>
            <w:tcW w:w="1842" w:type="dxa"/>
          </w:tcPr>
          <w:p w:rsidR="000F12E4" w:rsidRPr="00CA6E32" w:rsidRDefault="000F12E4" w:rsidP="000F12E4">
            <w:pPr>
              <w:jc w:val="center"/>
              <w:rPr>
                <w:rFonts w:cs="Times New Roman"/>
              </w:rPr>
            </w:pPr>
            <w:r w:rsidRPr="00CA6E32">
              <w:rPr>
                <w:rFonts w:cs="Times New Roman"/>
              </w:rPr>
              <w:t>0</w:t>
            </w:r>
            <w:r w:rsidR="00F50CF7" w:rsidRPr="00CA6E32">
              <w:rPr>
                <w:rFonts w:cs="Times New Roman"/>
              </w:rPr>
              <w:t>.</w:t>
            </w:r>
            <w:r w:rsidRPr="00CA6E32">
              <w:rPr>
                <w:rFonts w:cs="Times New Roman"/>
              </w:rPr>
              <w:t>022</w:t>
            </w:r>
          </w:p>
        </w:tc>
        <w:tc>
          <w:tcPr>
            <w:tcW w:w="2428" w:type="dxa"/>
          </w:tcPr>
          <w:p w:rsidR="000F12E4" w:rsidRPr="00CA6E32" w:rsidRDefault="000F12E4" w:rsidP="000F12E4">
            <w:pPr>
              <w:jc w:val="center"/>
              <w:rPr>
                <w:rFonts w:cs="Times New Roman"/>
              </w:rPr>
            </w:pPr>
            <w:r w:rsidRPr="00CA6E32">
              <w:rPr>
                <w:rFonts w:cs="Times New Roman"/>
              </w:rPr>
              <w:t>220</w:t>
            </w:r>
          </w:p>
        </w:tc>
      </w:tr>
    </w:tbl>
    <w:p w:rsidR="00BE30B0" w:rsidRDefault="00BE30B0" w:rsidP="00BE30B0">
      <w:pPr>
        <w:rPr>
          <w:rFonts w:cs="Times New Roman"/>
          <w:sz w:val="24"/>
          <w:szCs w:val="24"/>
          <w:lang w:val="en-US"/>
        </w:rPr>
      </w:pPr>
    </w:p>
    <w:p w:rsidR="00BE30B0" w:rsidRDefault="00BE30B0" w:rsidP="00BE30B0">
      <w:pPr>
        <w:rPr>
          <w:rFonts w:cs="Times New Roman"/>
          <w:sz w:val="24"/>
          <w:szCs w:val="24"/>
          <w:lang w:val="en-US"/>
        </w:rPr>
      </w:pPr>
    </w:p>
    <w:p w:rsidR="00BE30B0" w:rsidRDefault="00BE30B0" w:rsidP="00BE30B0">
      <w:pPr>
        <w:rPr>
          <w:rFonts w:cs="Times New Roman"/>
          <w:sz w:val="24"/>
          <w:szCs w:val="24"/>
          <w:lang w:val="en-US"/>
        </w:rPr>
      </w:pPr>
      <w:r w:rsidRPr="00CA6E32">
        <w:rPr>
          <w:rFonts w:cs="Times New Roman"/>
          <w:sz w:val="24"/>
          <w:szCs w:val="24"/>
        </w:rPr>
        <w:lastRenderedPageBreak/>
        <w:t>Table 1</w:t>
      </w:r>
      <w:r>
        <w:rPr>
          <w:rFonts w:cs="Times New Roman"/>
          <w:sz w:val="24"/>
          <w:szCs w:val="24"/>
          <w:lang w:val="en-US"/>
        </w:rPr>
        <w:t>3</w:t>
      </w:r>
      <w:r w:rsidRPr="00CA6E32">
        <w:rPr>
          <w:rFonts w:cs="Times New Roman"/>
          <w:sz w:val="24"/>
          <w:szCs w:val="24"/>
        </w:rPr>
        <w:t xml:space="preserve"> </w:t>
      </w:r>
      <w:r w:rsidRPr="00CA6E32">
        <w:rPr>
          <w:rFonts w:cs="Times New Roman"/>
          <w:sz w:val="24"/>
          <w:szCs w:val="24"/>
          <w:lang w:val="en-US"/>
        </w:rPr>
        <w:t>continued</w:t>
      </w:r>
    </w:p>
    <w:p w:rsidR="00BE30B0" w:rsidRPr="00CA6E32" w:rsidRDefault="00BE30B0" w:rsidP="00BE30B0">
      <w:pPr>
        <w:rPr>
          <w:rFonts w:cs="Times New Roman"/>
          <w:sz w:val="24"/>
          <w:szCs w:val="24"/>
          <w:lang w:val="en-US"/>
        </w:rPr>
      </w:pPr>
    </w:p>
    <w:p w:rsidR="00654623" w:rsidRPr="00CA6E32" w:rsidRDefault="00654623" w:rsidP="00BA1D9A">
      <w:pPr>
        <w:widowControl w:val="0"/>
        <w:autoSpaceDE w:val="0"/>
        <w:autoSpaceDN w:val="0"/>
        <w:adjustRightInd w:val="0"/>
        <w:ind w:firstLine="567"/>
        <w:jc w:val="both"/>
        <w:rPr>
          <w:rFonts w:cs="Times New Roman"/>
          <w:bCs/>
          <w:sz w:val="24"/>
          <w:szCs w:val="24"/>
        </w:rPr>
      </w:pPr>
    </w:p>
    <w:tbl>
      <w:tblPr>
        <w:tblW w:w="0" w:type="auto"/>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70" w:type="dxa"/>
          <w:right w:w="70" w:type="dxa"/>
        </w:tblCellMar>
        <w:tblLook w:val="0000"/>
      </w:tblPr>
      <w:tblGrid>
        <w:gridCol w:w="2658"/>
        <w:gridCol w:w="1418"/>
        <w:gridCol w:w="1842"/>
        <w:gridCol w:w="2286"/>
      </w:tblGrid>
      <w:tr w:rsidR="00BE30B0" w:rsidRPr="00CA6E32" w:rsidTr="00BE30B0">
        <w:trPr>
          <w:jc w:val="center"/>
        </w:trPr>
        <w:tc>
          <w:tcPr>
            <w:tcW w:w="2658" w:type="dxa"/>
          </w:tcPr>
          <w:p w:rsidR="00BE30B0" w:rsidRPr="00BE30B0" w:rsidRDefault="00BE30B0" w:rsidP="00BE30B0">
            <w:pPr>
              <w:jc w:val="center"/>
              <w:rPr>
                <w:lang w:val="en-US"/>
              </w:rPr>
            </w:pPr>
            <w:r>
              <w:rPr>
                <w:lang w:val="en-US"/>
              </w:rPr>
              <w:t>1</w:t>
            </w:r>
          </w:p>
        </w:tc>
        <w:tc>
          <w:tcPr>
            <w:tcW w:w="1418" w:type="dxa"/>
          </w:tcPr>
          <w:p w:rsidR="00BE30B0" w:rsidRPr="00BE30B0" w:rsidRDefault="00BE30B0" w:rsidP="00BE30B0">
            <w:pPr>
              <w:jc w:val="center"/>
              <w:rPr>
                <w:lang w:val="en-US"/>
              </w:rPr>
            </w:pPr>
            <w:r>
              <w:rPr>
                <w:lang w:val="en-US"/>
              </w:rPr>
              <w:t>2</w:t>
            </w:r>
          </w:p>
        </w:tc>
        <w:tc>
          <w:tcPr>
            <w:tcW w:w="1842" w:type="dxa"/>
          </w:tcPr>
          <w:p w:rsidR="00BE30B0" w:rsidRPr="00BE30B0" w:rsidRDefault="00BE30B0" w:rsidP="00BE30B0">
            <w:pPr>
              <w:jc w:val="center"/>
              <w:rPr>
                <w:rFonts w:cs="Times New Roman"/>
                <w:lang w:val="en-US"/>
              </w:rPr>
            </w:pPr>
            <w:r>
              <w:rPr>
                <w:rFonts w:cs="Times New Roman"/>
                <w:lang w:val="en-US"/>
              </w:rPr>
              <w:t>3</w:t>
            </w:r>
          </w:p>
        </w:tc>
        <w:tc>
          <w:tcPr>
            <w:tcW w:w="2286" w:type="dxa"/>
          </w:tcPr>
          <w:p w:rsidR="00BE30B0" w:rsidRPr="00BE30B0" w:rsidRDefault="00BE30B0" w:rsidP="00BE30B0">
            <w:pPr>
              <w:jc w:val="center"/>
              <w:rPr>
                <w:rFonts w:cs="Times New Roman"/>
                <w:lang w:val="en-US"/>
              </w:rPr>
            </w:pPr>
            <w:r>
              <w:rPr>
                <w:rFonts w:cs="Times New Roman"/>
                <w:lang w:val="en-US"/>
              </w:rPr>
              <w:t>4</w:t>
            </w:r>
          </w:p>
        </w:tc>
      </w:tr>
      <w:tr w:rsidR="00BE30B0" w:rsidRPr="00CA6E32" w:rsidTr="00BE30B0">
        <w:trPr>
          <w:jc w:val="center"/>
        </w:trPr>
        <w:tc>
          <w:tcPr>
            <w:tcW w:w="8204" w:type="dxa"/>
            <w:gridSpan w:val="4"/>
          </w:tcPr>
          <w:p w:rsidR="00BE30B0" w:rsidRPr="00CA6E32" w:rsidRDefault="00BE30B0" w:rsidP="00BE30B0">
            <w:pPr>
              <w:jc w:val="center"/>
              <w:rPr>
                <w:rFonts w:cs="Times New Roman"/>
              </w:rPr>
            </w:pPr>
            <w:r w:rsidRPr="00CA6E32">
              <w:rPr>
                <w:rFonts w:cs="Times New Roman"/>
              </w:rPr>
              <w:t>Proposed technology</w:t>
            </w:r>
          </w:p>
        </w:tc>
      </w:tr>
      <w:tr w:rsidR="00BE30B0" w:rsidRPr="00CA6E32" w:rsidTr="00BE30B0">
        <w:trPr>
          <w:jc w:val="center"/>
        </w:trPr>
        <w:tc>
          <w:tcPr>
            <w:tcW w:w="2658" w:type="dxa"/>
          </w:tcPr>
          <w:p w:rsidR="00BE30B0" w:rsidRPr="00CA6E32" w:rsidRDefault="00BE30B0" w:rsidP="00BE30B0">
            <w:pPr>
              <w:jc w:val="center"/>
            </w:pPr>
            <w:r w:rsidRPr="00CA6E32">
              <w:t>Cement</w:t>
            </w:r>
          </w:p>
        </w:tc>
        <w:tc>
          <w:tcPr>
            <w:tcW w:w="1418" w:type="dxa"/>
          </w:tcPr>
          <w:p w:rsidR="00BE30B0" w:rsidRPr="00CA6E32" w:rsidRDefault="00BE30B0" w:rsidP="00BE30B0">
            <w:pPr>
              <w:jc w:val="center"/>
            </w:pPr>
            <w:r w:rsidRPr="00CA6E32">
              <w:t>tenge</w:t>
            </w:r>
          </w:p>
        </w:tc>
        <w:tc>
          <w:tcPr>
            <w:tcW w:w="1842" w:type="dxa"/>
          </w:tcPr>
          <w:p w:rsidR="00BE30B0" w:rsidRPr="00CA6E32" w:rsidRDefault="00BE30B0" w:rsidP="00BE30B0">
            <w:pPr>
              <w:jc w:val="center"/>
              <w:rPr>
                <w:rFonts w:cs="Times New Roman"/>
              </w:rPr>
            </w:pPr>
            <w:r w:rsidRPr="00CA6E32">
              <w:rPr>
                <w:rFonts w:cs="Times New Roman"/>
              </w:rPr>
              <w:t>0.2664</w:t>
            </w:r>
          </w:p>
        </w:tc>
        <w:tc>
          <w:tcPr>
            <w:tcW w:w="2286" w:type="dxa"/>
          </w:tcPr>
          <w:p w:rsidR="00BE30B0" w:rsidRPr="00CA6E32" w:rsidRDefault="00BE30B0" w:rsidP="00BE30B0">
            <w:pPr>
              <w:jc w:val="center"/>
              <w:rPr>
                <w:rFonts w:cs="Times New Roman"/>
              </w:rPr>
            </w:pPr>
            <w:r w:rsidRPr="00CA6E32">
              <w:rPr>
                <w:rFonts w:cs="Times New Roman"/>
              </w:rPr>
              <w:t>2664</w:t>
            </w:r>
          </w:p>
        </w:tc>
      </w:tr>
      <w:tr w:rsidR="00BE30B0" w:rsidRPr="00CA6E32" w:rsidTr="00BE30B0">
        <w:trPr>
          <w:jc w:val="center"/>
        </w:trPr>
        <w:tc>
          <w:tcPr>
            <w:tcW w:w="2658" w:type="dxa"/>
          </w:tcPr>
          <w:p w:rsidR="00BE30B0" w:rsidRPr="00CA6E32" w:rsidRDefault="00BE30B0" w:rsidP="00BE30B0">
            <w:pPr>
              <w:jc w:val="center"/>
            </w:pPr>
            <w:r w:rsidRPr="00CA6E32">
              <w:t>Sand</w:t>
            </w:r>
          </w:p>
        </w:tc>
        <w:tc>
          <w:tcPr>
            <w:tcW w:w="1418" w:type="dxa"/>
          </w:tcPr>
          <w:p w:rsidR="00BE30B0" w:rsidRPr="00CA6E32" w:rsidRDefault="00BE30B0" w:rsidP="00BE30B0">
            <w:pPr>
              <w:jc w:val="center"/>
            </w:pPr>
            <w:r w:rsidRPr="00CA6E32">
              <w:t>tenge</w:t>
            </w:r>
          </w:p>
        </w:tc>
        <w:tc>
          <w:tcPr>
            <w:tcW w:w="1842" w:type="dxa"/>
          </w:tcPr>
          <w:p w:rsidR="00BE30B0" w:rsidRPr="00CA6E32" w:rsidRDefault="00BE30B0" w:rsidP="00BE30B0">
            <w:pPr>
              <w:jc w:val="center"/>
              <w:rPr>
                <w:rFonts w:cs="Times New Roman"/>
              </w:rPr>
            </w:pPr>
            <w:r w:rsidRPr="00CA6E32">
              <w:rPr>
                <w:rFonts w:cs="Times New Roman"/>
              </w:rPr>
              <w:t>0.6776</w:t>
            </w:r>
          </w:p>
        </w:tc>
        <w:tc>
          <w:tcPr>
            <w:tcW w:w="2286" w:type="dxa"/>
          </w:tcPr>
          <w:p w:rsidR="00BE30B0" w:rsidRPr="00CA6E32" w:rsidRDefault="00BE30B0" w:rsidP="00BE30B0">
            <w:pPr>
              <w:jc w:val="center"/>
              <w:rPr>
                <w:rFonts w:cs="Times New Roman"/>
              </w:rPr>
            </w:pPr>
            <w:r w:rsidRPr="00CA6E32">
              <w:rPr>
                <w:rFonts w:cs="Times New Roman"/>
              </w:rPr>
              <w:t>6776</w:t>
            </w:r>
          </w:p>
        </w:tc>
      </w:tr>
      <w:tr w:rsidR="00BE30B0" w:rsidRPr="00CA6E32" w:rsidTr="00BE30B0">
        <w:trPr>
          <w:jc w:val="center"/>
        </w:trPr>
        <w:tc>
          <w:tcPr>
            <w:tcW w:w="2658" w:type="dxa"/>
          </w:tcPr>
          <w:p w:rsidR="00BE30B0" w:rsidRPr="00CA6E32" w:rsidRDefault="00BE30B0" w:rsidP="00BE30B0">
            <w:pPr>
              <w:jc w:val="center"/>
            </w:pPr>
            <w:r w:rsidRPr="00CA6E32">
              <w:t>White soot</w:t>
            </w:r>
          </w:p>
        </w:tc>
        <w:tc>
          <w:tcPr>
            <w:tcW w:w="1418" w:type="dxa"/>
          </w:tcPr>
          <w:p w:rsidR="00BE30B0" w:rsidRPr="00CA6E32" w:rsidRDefault="00BE30B0" w:rsidP="00BE30B0">
            <w:pPr>
              <w:jc w:val="center"/>
            </w:pPr>
            <w:r w:rsidRPr="00CA6E32">
              <w:t>tenge</w:t>
            </w:r>
          </w:p>
        </w:tc>
        <w:tc>
          <w:tcPr>
            <w:tcW w:w="1842" w:type="dxa"/>
          </w:tcPr>
          <w:p w:rsidR="00BE30B0" w:rsidRPr="00CA6E32" w:rsidRDefault="00BE30B0" w:rsidP="00BE30B0">
            <w:pPr>
              <w:jc w:val="center"/>
              <w:rPr>
                <w:rFonts w:cs="Times New Roman"/>
              </w:rPr>
            </w:pPr>
            <w:r w:rsidRPr="00CA6E32">
              <w:rPr>
                <w:rFonts w:cs="Times New Roman"/>
              </w:rPr>
              <w:t>-</w:t>
            </w:r>
          </w:p>
        </w:tc>
        <w:tc>
          <w:tcPr>
            <w:tcW w:w="2286" w:type="dxa"/>
          </w:tcPr>
          <w:p w:rsidR="00BE30B0" w:rsidRPr="00CA6E32" w:rsidRDefault="00BE30B0" w:rsidP="00BE30B0">
            <w:pPr>
              <w:jc w:val="center"/>
              <w:rPr>
                <w:rFonts w:cs="Times New Roman"/>
              </w:rPr>
            </w:pPr>
            <w:r w:rsidRPr="00CA6E32">
              <w:rPr>
                <w:rFonts w:cs="Times New Roman"/>
              </w:rPr>
              <w:t>-</w:t>
            </w:r>
          </w:p>
        </w:tc>
      </w:tr>
      <w:tr w:rsidR="00BE30B0" w:rsidRPr="00CA6E32" w:rsidTr="00BE30B0">
        <w:trPr>
          <w:jc w:val="center"/>
        </w:trPr>
        <w:tc>
          <w:tcPr>
            <w:tcW w:w="2658" w:type="dxa"/>
          </w:tcPr>
          <w:p w:rsidR="00BE30B0" w:rsidRPr="00CA6E32" w:rsidRDefault="00BE30B0" w:rsidP="00BE30B0">
            <w:pPr>
              <w:jc w:val="center"/>
            </w:pPr>
            <w:r w:rsidRPr="00CA6E32">
              <w:t>Diatomite</w:t>
            </w:r>
          </w:p>
        </w:tc>
        <w:tc>
          <w:tcPr>
            <w:tcW w:w="1418" w:type="dxa"/>
          </w:tcPr>
          <w:p w:rsidR="00BE30B0" w:rsidRPr="00CA6E32" w:rsidRDefault="00BE30B0" w:rsidP="00BE30B0">
            <w:pPr>
              <w:jc w:val="center"/>
            </w:pPr>
            <w:r w:rsidRPr="00CA6E32">
              <w:t>tenge</w:t>
            </w:r>
          </w:p>
        </w:tc>
        <w:tc>
          <w:tcPr>
            <w:tcW w:w="1842" w:type="dxa"/>
          </w:tcPr>
          <w:p w:rsidR="00BE30B0" w:rsidRPr="00CA6E32" w:rsidRDefault="00BE30B0" w:rsidP="00BE30B0">
            <w:pPr>
              <w:jc w:val="center"/>
              <w:rPr>
                <w:rFonts w:cs="Times New Roman"/>
              </w:rPr>
            </w:pPr>
            <w:r w:rsidRPr="00CA6E32">
              <w:rPr>
                <w:rFonts w:cs="Times New Roman"/>
              </w:rPr>
              <w:t>0.07</w:t>
            </w:r>
          </w:p>
        </w:tc>
        <w:tc>
          <w:tcPr>
            <w:tcW w:w="2286" w:type="dxa"/>
          </w:tcPr>
          <w:p w:rsidR="00BE30B0" w:rsidRPr="00CA6E32" w:rsidRDefault="00BE30B0" w:rsidP="00BE30B0">
            <w:pPr>
              <w:jc w:val="center"/>
              <w:rPr>
                <w:rFonts w:cs="Times New Roman"/>
              </w:rPr>
            </w:pPr>
            <w:r w:rsidRPr="00CA6E32">
              <w:rPr>
                <w:rFonts w:cs="Times New Roman"/>
              </w:rPr>
              <w:t>705</w:t>
            </w:r>
          </w:p>
        </w:tc>
      </w:tr>
      <w:tr w:rsidR="00BE30B0" w:rsidRPr="00CA6E32" w:rsidTr="00BE30B0">
        <w:trPr>
          <w:jc w:val="center"/>
        </w:trPr>
        <w:tc>
          <w:tcPr>
            <w:tcW w:w="2658" w:type="dxa"/>
          </w:tcPr>
          <w:p w:rsidR="00BE30B0" w:rsidRPr="00CA6E32" w:rsidRDefault="00BE30B0" w:rsidP="00BE30B0">
            <w:pPr>
              <w:jc w:val="center"/>
            </w:pPr>
            <w:r w:rsidRPr="00CA6E32">
              <w:t>BERMOCOLL</w:t>
            </w:r>
          </w:p>
        </w:tc>
        <w:tc>
          <w:tcPr>
            <w:tcW w:w="1418" w:type="dxa"/>
          </w:tcPr>
          <w:p w:rsidR="00BE30B0" w:rsidRPr="00CA6E32" w:rsidRDefault="00BE30B0" w:rsidP="00BE30B0">
            <w:pPr>
              <w:jc w:val="center"/>
            </w:pPr>
          </w:p>
        </w:tc>
        <w:tc>
          <w:tcPr>
            <w:tcW w:w="1842" w:type="dxa"/>
          </w:tcPr>
          <w:p w:rsidR="00BE30B0" w:rsidRPr="00CA6E32" w:rsidRDefault="00BE30B0" w:rsidP="00BE30B0">
            <w:pPr>
              <w:jc w:val="center"/>
              <w:rPr>
                <w:rFonts w:cs="Times New Roman"/>
              </w:rPr>
            </w:pPr>
            <w:r w:rsidRPr="00CA6E32">
              <w:rPr>
                <w:rFonts w:cs="Times New Roman"/>
              </w:rPr>
              <w:t>0.001</w:t>
            </w:r>
          </w:p>
        </w:tc>
        <w:tc>
          <w:tcPr>
            <w:tcW w:w="2286" w:type="dxa"/>
          </w:tcPr>
          <w:p w:rsidR="00BE30B0" w:rsidRPr="00CA6E32" w:rsidRDefault="00BE30B0" w:rsidP="00BE30B0">
            <w:pPr>
              <w:jc w:val="center"/>
              <w:rPr>
                <w:rFonts w:cs="Times New Roman"/>
              </w:rPr>
            </w:pPr>
            <w:r w:rsidRPr="00CA6E32">
              <w:rPr>
                <w:rFonts w:cs="Times New Roman"/>
              </w:rPr>
              <w:t>10</w:t>
            </w:r>
          </w:p>
        </w:tc>
      </w:tr>
      <w:tr w:rsidR="00BE30B0" w:rsidRPr="00CA6E32" w:rsidTr="00BE30B0">
        <w:trPr>
          <w:jc w:val="center"/>
        </w:trPr>
        <w:tc>
          <w:tcPr>
            <w:tcW w:w="2658" w:type="dxa"/>
          </w:tcPr>
          <w:p w:rsidR="00BE30B0" w:rsidRPr="00CA6E32" w:rsidRDefault="00BE30B0" w:rsidP="00BE30B0">
            <w:pPr>
              <w:jc w:val="center"/>
            </w:pPr>
            <w:r w:rsidRPr="00CA6E32">
              <w:t>ELOTEX</w:t>
            </w:r>
          </w:p>
        </w:tc>
        <w:tc>
          <w:tcPr>
            <w:tcW w:w="1418" w:type="dxa"/>
          </w:tcPr>
          <w:p w:rsidR="00BE30B0" w:rsidRPr="00CA6E32" w:rsidRDefault="00BE30B0" w:rsidP="00BE30B0">
            <w:pPr>
              <w:jc w:val="center"/>
            </w:pPr>
          </w:p>
        </w:tc>
        <w:tc>
          <w:tcPr>
            <w:tcW w:w="1842" w:type="dxa"/>
          </w:tcPr>
          <w:p w:rsidR="00BE30B0" w:rsidRPr="00CA6E32" w:rsidRDefault="00BE30B0" w:rsidP="00BE30B0">
            <w:pPr>
              <w:jc w:val="center"/>
              <w:rPr>
                <w:rFonts w:cs="Times New Roman"/>
              </w:rPr>
            </w:pPr>
            <w:r w:rsidRPr="00CA6E32">
              <w:rPr>
                <w:rFonts w:cs="Times New Roman"/>
              </w:rPr>
              <w:t>0.01</w:t>
            </w:r>
          </w:p>
        </w:tc>
        <w:tc>
          <w:tcPr>
            <w:tcW w:w="2286" w:type="dxa"/>
          </w:tcPr>
          <w:p w:rsidR="00BE30B0" w:rsidRPr="00CA6E32" w:rsidRDefault="00BE30B0" w:rsidP="00BE30B0">
            <w:pPr>
              <w:jc w:val="center"/>
              <w:rPr>
                <w:rFonts w:cs="Times New Roman"/>
              </w:rPr>
            </w:pPr>
            <w:r w:rsidRPr="00CA6E32">
              <w:rPr>
                <w:rFonts w:cs="Times New Roman"/>
              </w:rPr>
              <w:t>100</w:t>
            </w:r>
          </w:p>
        </w:tc>
      </w:tr>
      <w:tr w:rsidR="00BE30B0" w:rsidRPr="00CA6E32" w:rsidTr="00BE30B0">
        <w:trPr>
          <w:jc w:val="center"/>
        </w:trPr>
        <w:tc>
          <w:tcPr>
            <w:tcW w:w="2658" w:type="dxa"/>
          </w:tcPr>
          <w:p w:rsidR="00BE30B0" w:rsidRPr="00CA6E32" w:rsidRDefault="00BE30B0" w:rsidP="00BE30B0">
            <w:pPr>
              <w:jc w:val="center"/>
            </w:pPr>
            <w:r w:rsidRPr="00CA6E32">
              <w:t>fresh water</w:t>
            </w:r>
          </w:p>
        </w:tc>
        <w:tc>
          <w:tcPr>
            <w:tcW w:w="1418" w:type="dxa"/>
          </w:tcPr>
          <w:p w:rsidR="00BE30B0" w:rsidRPr="00CA6E32" w:rsidRDefault="00BE30B0" w:rsidP="00BE30B0">
            <w:pPr>
              <w:jc w:val="center"/>
            </w:pPr>
            <w:r w:rsidRPr="00CA6E32">
              <w:t>m</w:t>
            </w:r>
            <w:r w:rsidRPr="00CA6E32">
              <w:rPr>
                <w:vertAlign w:val="superscript"/>
              </w:rPr>
              <w:t>3</w:t>
            </w:r>
          </w:p>
        </w:tc>
        <w:tc>
          <w:tcPr>
            <w:tcW w:w="1842" w:type="dxa"/>
          </w:tcPr>
          <w:p w:rsidR="00BE30B0" w:rsidRPr="00CA6E32" w:rsidRDefault="00BE30B0" w:rsidP="00BE30B0">
            <w:pPr>
              <w:jc w:val="center"/>
              <w:rPr>
                <w:rFonts w:cs="Times New Roman"/>
              </w:rPr>
            </w:pPr>
            <w:r w:rsidRPr="00CA6E32">
              <w:rPr>
                <w:rFonts w:cs="Times New Roman"/>
              </w:rPr>
              <w:t>0.05</w:t>
            </w:r>
          </w:p>
        </w:tc>
        <w:tc>
          <w:tcPr>
            <w:tcW w:w="2286" w:type="dxa"/>
          </w:tcPr>
          <w:p w:rsidR="00BE30B0" w:rsidRPr="00CA6E32" w:rsidRDefault="00BE30B0" w:rsidP="00BE30B0">
            <w:pPr>
              <w:jc w:val="center"/>
              <w:rPr>
                <w:rFonts w:cs="Times New Roman"/>
              </w:rPr>
            </w:pPr>
            <w:r w:rsidRPr="00CA6E32">
              <w:rPr>
                <w:rFonts w:cs="Times New Roman"/>
              </w:rPr>
              <w:t>50</w:t>
            </w:r>
          </w:p>
        </w:tc>
      </w:tr>
      <w:tr w:rsidR="00BE30B0" w:rsidRPr="00CA6E32" w:rsidTr="00BE30B0">
        <w:trPr>
          <w:jc w:val="center"/>
        </w:trPr>
        <w:tc>
          <w:tcPr>
            <w:tcW w:w="2658" w:type="dxa"/>
          </w:tcPr>
          <w:p w:rsidR="00BE30B0" w:rsidRPr="00CA6E32" w:rsidRDefault="00BE30B0" w:rsidP="00BE30B0">
            <w:pPr>
              <w:jc w:val="center"/>
            </w:pPr>
            <w:r w:rsidRPr="00CA6E32">
              <w:t>Steam</w:t>
            </w:r>
          </w:p>
        </w:tc>
        <w:tc>
          <w:tcPr>
            <w:tcW w:w="1418" w:type="dxa"/>
          </w:tcPr>
          <w:p w:rsidR="00BE30B0" w:rsidRPr="00CA6E32" w:rsidRDefault="00BE30B0" w:rsidP="00BE30B0">
            <w:pPr>
              <w:jc w:val="center"/>
            </w:pPr>
            <w:r w:rsidRPr="00CA6E32">
              <w:t>Gcal</w:t>
            </w:r>
          </w:p>
        </w:tc>
        <w:tc>
          <w:tcPr>
            <w:tcW w:w="1842" w:type="dxa"/>
          </w:tcPr>
          <w:p w:rsidR="00BE30B0" w:rsidRPr="00CA6E32" w:rsidRDefault="00BE30B0" w:rsidP="00BE30B0">
            <w:pPr>
              <w:jc w:val="center"/>
              <w:rPr>
                <w:rFonts w:cs="Times New Roman"/>
              </w:rPr>
            </w:pPr>
            <w:r w:rsidRPr="00CA6E32">
              <w:rPr>
                <w:rFonts w:cs="Times New Roman"/>
              </w:rPr>
              <w:t>0.05</w:t>
            </w:r>
          </w:p>
        </w:tc>
        <w:tc>
          <w:tcPr>
            <w:tcW w:w="2286" w:type="dxa"/>
          </w:tcPr>
          <w:p w:rsidR="00BE30B0" w:rsidRPr="00CA6E32" w:rsidRDefault="00BE30B0" w:rsidP="00BE30B0">
            <w:pPr>
              <w:jc w:val="center"/>
              <w:rPr>
                <w:rFonts w:cs="Times New Roman"/>
              </w:rPr>
            </w:pPr>
            <w:r w:rsidRPr="00CA6E32">
              <w:rPr>
                <w:rFonts w:cs="Times New Roman"/>
              </w:rPr>
              <w:t>500</w:t>
            </w:r>
          </w:p>
        </w:tc>
      </w:tr>
      <w:tr w:rsidR="00BE30B0" w:rsidRPr="00CA6E32" w:rsidTr="00BE30B0">
        <w:trPr>
          <w:jc w:val="center"/>
        </w:trPr>
        <w:tc>
          <w:tcPr>
            <w:tcW w:w="2658" w:type="dxa"/>
          </w:tcPr>
          <w:p w:rsidR="00BE30B0" w:rsidRPr="00CA6E32" w:rsidRDefault="00BE30B0" w:rsidP="00BE30B0">
            <w:pPr>
              <w:jc w:val="center"/>
            </w:pPr>
            <w:r w:rsidRPr="00CA6E32">
              <w:t>Electricity</w:t>
            </w:r>
          </w:p>
        </w:tc>
        <w:tc>
          <w:tcPr>
            <w:tcW w:w="1418" w:type="dxa"/>
          </w:tcPr>
          <w:p w:rsidR="00BE30B0" w:rsidRPr="00CA6E32" w:rsidRDefault="00BE30B0" w:rsidP="00BE30B0">
            <w:pPr>
              <w:jc w:val="center"/>
            </w:pPr>
            <w:r w:rsidRPr="00CA6E32">
              <w:t>thousand kW/h</w:t>
            </w:r>
          </w:p>
        </w:tc>
        <w:tc>
          <w:tcPr>
            <w:tcW w:w="1842" w:type="dxa"/>
          </w:tcPr>
          <w:p w:rsidR="00BE30B0" w:rsidRPr="00CA6E32" w:rsidRDefault="00BE30B0" w:rsidP="00BE30B0">
            <w:pPr>
              <w:jc w:val="center"/>
              <w:rPr>
                <w:rFonts w:cs="Times New Roman"/>
              </w:rPr>
            </w:pPr>
            <w:r w:rsidRPr="00CA6E32">
              <w:rPr>
                <w:rFonts w:cs="Times New Roman"/>
              </w:rPr>
              <w:t>0.032</w:t>
            </w:r>
          </w:p>
        </w:tc>
        <w:tc>
          <w:tcPr>
            <w:tcW w:w="2286" w:type="dxa"/>
          </w:tcPr>
          <w:p w:rsidR="00BE30B0" w:rsidRPr="00CA6E32" w:rsidRDefault="00BE30B0" w:rsidP="00BE30B0">
            <w:pPr>
              <w:jc w:val="center"/>
              <w:rPr>
                <w:rFonts w:cs="Times New Roman"/>
              </w:rPr>
            </w:pPr>
            <w:r w:rsidRPr="00CA6E32">
              <w:rPr>
                <w:rFonts w:cs="Times New Roman"/>
              </w:rPr>
              <w:t>320</w:t>
            </w:r>
          </w:p>
        </w:tc>
      </w:tr>
      <w:tr w:rsidR="00BE30B0" w:rsidRPr="00CA6E32" w:rsidTr="00BE30B0">
        <w:trPr>
          <w:jc w:val="center"/>
        </w:trPr>
        <w:tc>
          <w:tcPr>
            <w:tcW w:w="2658" w:type="dxa"/>
            <w:tcBorders>
              <w:bottom w:val="single" w:sz="6" w:space="0" w:color="auto"/>
            </w:tcBorders>
          </w:tcPr>
          <w:p w:rsidR="00BE30B0" w:rsidRPr="00CA6E32" w:rsidRDefault="00BE30B0" w:rsidP="00BE30B0">
            <w:pPr>
              <w:jc w:val="center"/>
            </w:pPr>
            <w:r w:rsidRPr="00CA6E32">
              <w:t>Natural gas</w:t>
            </w:r>
          </w:p>
        </w:tc>
        <w:tc>
          <w:tcPr>
            <w:tcW w:w="1418" w:type="dxa"/>
            <w:tcBorders>
              <w:bottom w:val="single" w:sz="6" w:space="0" w:color="auto"/>
            </w:tcBorders>
          </w:tcPr>
          <w:p w:rsidR="00BE30B0" w:rsidRPr="00CA6E32" w:rsidRDefault="00BE30B0" w:rsidP="00BE30B0">
            <w:pPr>
              <w:jc w:val="center"/>
            </w:pPr>
            <w:r w:rsidRPr="00CA6E32">
              <w:t>thousand m</w:t>
            </w:r>
            <w:r w:rsidRPr="00CA6E32">
              <w:rPr>
                <w:vertAlign w:val="superscript"/>
              </w:rPr>
              <w:t>3</w:t>
            </w:r>
          </w:p>
        </w:tc>
        <w:tc>
          <w:tcPr>
            <w:tcW w:w="1842" w:type="dxa"/>
            <w:tcBorders>
              <w:bottom w:val="single" w:sz="6" w:space="0" w:color="auto"/>
            </w:tcBorders>
          </w:tcPr>
          <w:p w:rsidR="00BE30B0" w:rsidRPr="00CA6E32" w:rsidRDefault="00BE30B0" w:rsidP="00BE30B0">
            <w:pPr>
              <w:jc w:val="center"/>
              <w:rPr>
                <w:rFonts w:cs="Times New Roman"/>
              </w:rPr>
            </w:pPr>
            <w:r w:rsidRPr="00CA6E32">
              <w:rPr>
                <w:rFonts w:cs="Times New Roman"/>
              </w:rPr>
              <w:t>0.013</w:t>
            </w:r>
          </w:p>
        </w:tc>
        <w:tc>
          <w:tcPr>
            <w:tcW w:w="2286" w:type="dxa"/>
            <w:tcBorders>
              <w:bottom w:val="single" w:sz="6" w:space="0" w:color="auto"/>
            </w:tcBorders>
          </w:tcPr>
          <w:p w:rsidR="00BE30B0" w:rsidRPr="00CA6E32" w:rsidRDefault="00BE30B0" w:rsidP="00BE30B0">
            <w:pPr>
              <w:jc w:val="center"/>
              <w:rPr>
                <w:rFonts w:cs="Times New Roman"/>
              </w:rPr>
            </w:pPr>
            <w:r w:rsidRPr="00CA6E32">
              <w:rPr>
                <w:rFonts w:cs="Times New Roman"/>
              </w:rPr>
              <w:t>130</w:t>
            </w:r>
          </w:p>
        </w:tc>
      </w:tr>
    </w:tbl>
    <w:p w:rsidR="00BE30B0" w:rsidRDefault="00BE30B0" w:rsidP="00BA1D9A">
      <w:pPr>
        <w:widowControl w:val="0"/>
        <w:autoSpaceDE w:val="0"/>
        <w:autoSpaceDN w:val="0"/>
        <w:adjustRightInd w:val="0"/>
        <w:ind w:firstLine="567"/>
        <w:jc w:val="both"/>
        <w:rPr>
          <w:rFonts w:cs="Times New Roman"/>
          <w:bCs/>
          <w:sz w:val="24"/>
          <w:szCs w:val="24"/>
          <w:lang w:val="en-US"/>
        </w:rPr>
      </w:pPr>
    </w:p>
    <w:p w:rsidR="00BE30B0" w:rsidRDefault="00BE30B0" w:rsidP="00BA1D9A">
      <w:pPr>
        <w:widowControl w:val="0"/>
        <w:autoSpaceDE w:val="0"/>
        <w:autoSpaceDN w:val="0"/>
        <w:adjustRightInd w:val="0"/>
        <w:ind w:firstLine="567"/>
        <w:jc w:val="both"/>
        <w:rPr>
          <w:rFonts w:cs="Times New Roman"/>
          <w:bCs/>
          <w:sz w:val="24"/>
          <w:szCs w:val="24"/>
          <w:lang w:val="en-US"/>
        </w:rPr>
      </w:pPr>
    </w:p>
    <w:p w:rsidR="00654623" w:rsidRPr="00CA6E32" w:rsidRDefault="00DD601D" w:rsidP="00BA1D9A">
      <w:pPr>
        <w:widowControl w:val="0"/>
        <w:autoSpaceDE w:val="0"/>
        <w:autoSpaceDN w:val="0"/>
        <w:adjustRightInd w:val="0"/>
        <w:ind w:firstLine="567"/>
        <w:jc w:val="both"/>
        <w:rPr>
          <w:rFonts w:cs="Times New Roman"/>
          <w:bCs/>
          <w:sz w:val="24"/>
          <w:szCs w:val="24"/>
          <w:lang w:val="en-US"/>
        </w:rPr>
      </w:pPr>
      <w:r w:rsidRPr="00CA6E32">
        <w:rPr>
          <w:rFonts w:cs="Times New Roman"/>
          <w:bCs/>
          <w:sz w:val="24"/>
          <w:szCs w:val="24"/>
          <w:lang w:val="en-US"/>
        </w:rPr>
        <w:t xml:space="preserve">The calculation of the cost </w:t>
      </w:r>
      <w:r w:rsidR="00F50CF7" w:rsidRPr="00CA6E32">
        <w:rPr>
          <w:rFonts w:cs="Times New Roman"/>
          <w:bCs/>
          <w:sz w:val="24"/>
          <w:szCs w:val="24"/>
          <w:lang w:val="en-US"/>
        </w:rPr>
        <w:t>to</w:t>
      </w:r>
      <w:r w:rsidRPr="00CA6E32">
        <w:rPr>
          <w:rFonts w:cs="Times New Roman"/>
          <w:bCs/>
          <w:sz w:val="24"/>
          <w:szCs w:val="24"/>
          <w:lang w:val="en-US"/>
        </w:rPr>
        <w:t xml:space="preserve"> purchas</w:t>
      </w:r>
      <w:r w:rsidR="00F50CF7" w:rsidRPr="00CA6E32">
        <w:rPr>
          <w:rFonts w:cs="Times New Roman"/>
          <w:bCs/>
          <w:sz w:val="24"/>
          <w:szCs w:val="24"/>
          <w:lang w:val="en-US"/>
        </w:rPr>
        <w:t>e the</w:t>
      </w:r>
      <w:r w:rsidRPr="00CA6E32">
        <w:rPr>
          <w:rFonts w:cs="Times New Roman"/>
          <w:bCs/>
          <w:sz w:val="24"/>
          <w:szCs w:val="24"/>
          <w:lang w:val="en-US"/>
        </w:rPr>
        <w:t xml:space="preserve"> equipment is given in</w:t>
      </w:r>
      <w:r w:rsidR="00654623" w:rsidRPr="00CA6E32">
        <w:rPr>
          <w:rFonts w:cs="Times New Roman"/>
          <w:bCs/>
          <w:sz w:val="24"/>
          <w:szCs w:val="24"/>
          <w:lang w:val="en-US"/>
        </w:rPr>
        <w:t xml:space="preserve"> </w:t>
      </w:r>
      <w:r w:rsidR="00CA6E32"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4</w:t>
      </w:r>
      <w:r w:rsidR="00654623" w:rsidRPr="00CA6E32">
        <w:rPr>
          <w:rFonts w:cs="Times New Roman"/>
          <w:bCs/>
          <w:sz w:val="24"/>
          <w:szCs w:val="24"/>
          <w:lang w:val="en-US"/>
        </w:rPr>
        <w:t>.</w:t>
      </w:r>
    </w:p>
    <w:p w:rsidR="00004B4A" w:rsidRPr="00CA6E32" w:rsidRDefault="00004B4A" w:rsidP="00694EA3">
      <w:pPr>
        <w:widowControl w:val="0"/>
        <w:autoSpaceDE w:val="0"/>
        <w:autoSpaceDN w:val="0"/>
        <w:adjustRightInd w:val="0"/>
        <w:spacing w:line="360" w:lineRule="auto"/>
        <w:jc w:val="both"/>
        <w:rPr>
          <w:rFonts w:cs="Times New Roman"/>
          <w:bCs/>
          <w:sz w:val="20"/>
          <w:szCs w:val="20"/>
          <w:lang w:val="en-US"/>
        </w:rPr>
      </w:pPr>
    </w:p>
    <w:p w:rsidR="00654623" w:rsidRDefault="00CA6E32" w:rsidP="00BE30B0">
      <w:pPr>
        <w:widowControl w:val="0"/>
        <w:autoSpaceDE w:val="0"/>
        <w:autoSpaceDN w:val="0"/>
        <w:adjustRightInd w:val="0"/>
        <w:jc w:val="both"/>
        <w:rPr>
          <w:rFonts w:cs="Times New Roman"/>
          <w:bCs/>
          <w:sz w:val="24"/>
          <w:szCs w:val="24"/>
          <w:lang w:val="en-US"/>
        </w:rPr>
      </w:pPr>
      <w:r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4</w:t>
      </w:r>
      <w:r w:rsidR="00981EAB" w:rsidRPr="00CA6E32">
        <w:rPr>
          <w:rFonts w:cs="Times New Roman"/>
          <w:bCs/>
          <w:sz w:val="24"/>
          <w:szCs w:val="24"/>
          <w:lang w:val="en-US"/>
        </w:rPr>
        <w:t xml:space="preserve"> – </w:t>
      </w:r>
      <w:r w:rsidR="00DD601D" w:rsidRPr="00CA6E32">
        <w:rPr>
          <w:rFonts w:cs="Times New Roman"/>
          <w:bCs/>
          <w:sz w:val="24"/>
          <w:szCs w:val="24"/>
          <w:lang w:val="en-US"/>
        </w:rPr>
        <w:t>Calculation of costs for the purchase of equipment (diatomite 705 t is purchased through outsourcing)</w:t>
      </w:r>
    </w:p>
    <w:p w:rsidR="00BE30B0" w:rsidRPr="00CA6E32" w:rsidRDefault="00BE30B0" w:rsidP="00BE30B0">
      <w:pPr>
        <w:widowControl w:val="0"/>
        <w:autoSpaceDE w:val="0"/>
        <w:autoSpaceDN w:val="0"/>
        <w:adjustRightInd w:val="0"/>
        <w:jc w:val="both"/>
        <w:rPr>
          <w:rFonts w:cs="Times New Roman"/>
          <w:bCs/>
          <w:sz w:val="24"/>
          <w:szCs w:val="24"/>
          <w:lang w:val="en-US"/>
        </w:rPr>
      </w:pPr>
    </w:p>
    <w:tbl>
      <w:tblPr>
        <w:tblpPr w:leftFromText="180" w:rightFromText="180" w:vertAnchor="text" w:horzAnchor="margin" w:tblpX="358" w:tblpY="224"/>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51"/>
        <w:gridCol w:w="1450"/>
        <w:gridCol w:w="1450"/>
        <w:gridCol w:w="927"/>
        <w:gridCol w:w="993"/>
        <w:gridCol w:w="1134"/>
        <w:gridCol w:w="1275"/>
      </w:tblGrid>
      <w:tr w:rsidR="001C0B29" w:rsidRPr="00CA6E32" w:rsidTr="007D3A82">
        <w:trPr>
          <w:trHeight w:val="20"/>
        </w:trPr>
        <w:tc>
          <w:tcPr>
            <w:tcW w:w="1951" w:type="dxa"/>
            <w:vAlign w:val="center"/>
            <w:hideMark/>
          </w:tcPr>
          <w:p w:rsidR="001C0B29" w:rsidRPr="00CA6E32" w:rsidRDefault="00DD601D" w:rsidP="007D3A82">
            <w:pPr>
              <w:pStyle w:val="a6"/>
              <w:spacing w:before="0" w:beforeAutospacing="0" w:after="0" w:afterAutospacing="0"/>
              <w:jc w:val="center"/>
              <w:rPr>
                <w:sz w:val="22"/>
                <w:szCs w:val="22"/>
              </w:rPr>
            </w:pPr>
            <w:r w:rsidRPr="00CA6E32">
              <w:rPr>
                <w:sz w:val="22"/>
                <w:szCs w:val="22"/>
              </w:rPr>
              <w:t>Name</w:t>
            </w:r>
          </w:p>
        </w:tc>
        <w:tc>
          <w:tcPr>
            <w:tcW w:w="1450" w:type="dxa"/>
            <w:vAlign w:val="center"/>
            <w:hideMark/>
          </w:tcPr>
          <w:p w:rsidR="001C0B29" w:rsidRPr="00CA6E32" w:rsidRDefault="00DD601D" w:rsidP="007D3A82">
            <w:pPr>
              <w:pStyle w:val="a6"/>
              <w:spacing w:before="0" w:beforeAutospacing="0" w:after="0" w:afterAutospacing="0"/>
              <w:jc w:val="center"/>
              <w:rPr>
                <w:sz w:val="20"/>
                <w:szCs w:val="20"/>
              </w:rPr>
            </w:pPr>
            <w:r w:rsidRPr="00CA6E32">
              <w:rPr>
                <w:sz w:val="20"/>
                <w:szCs w:val="20"/>
              </w:rPr>
              <w:t>Type</w:t>
            </w:r>
          </w:p>
        </w:tc>
        <w:tc>
          <w:tcPr>
            <w:tcW w:w="1450" w:type="dxa"/>
            <w:vAlign w:val="center"/>
            <w:hideMark/>
          </w:tcPr>
          <w:p w:rsidR="001C0B29" w:rsidRPr="00CA6E32" w:rsidRDefault="00DD601D" w:rsidP="007D3A82">
            <w:pPr>
              <w:pStyle w:val="a6"/>
              <w:spacing w:before="0" w:beforeAutospacing="0" w:after="0" w:afterAutospacing="0"/>
              <w:jc w:val="center"/>
              <w:rPr>
                <w:sz w:val="20"/>
                <w:szCs w:val="20"/>
              </w:rPr>
            </w:pPr>
            <w:r w:rsidRPr="00CA6E32">
              <w:rPr>
                <w:sz w:val="20"/>
                <w:szCs w:val="20"/>
              </w:rPr>
              <w:t>Performance</w:t>
            </w:r>
          </w:p>
        </w:tc>
        <w:tc>
          <w:tcPr>
            <w:tcW w:w="927" w:type="dxa"/>
            <w:vAlign w:val="center"/>
            <w:hideMark/>
          </w:tcPr>
          <w:p w:rsidR="001C0B29" w:rsidRPr="00CA6E32" w:rsidRDefault="00DD601D" w:rsidP="007D3A82">
            <w:pPr>
              <w:pStyle w:val="a6"/>
              <w:spacing w:before="0" w:beforeAutospacing="0" w:after="0" w:afterAutospacing="0"/>
              <w:jc w:val="center"/>
              <w:rPr>
                <w:sz w:val="20"/>
                <w:szCs w:val="20"/>
              </w:rPr>
            </w:pPr>
            <w:r w:rsidRPr="00CA6E32">
              <w:rPr>
                <w:sz w:val="20"/>
                <w:szCs w:val="20"/>
              </w:rPr>
              <w:t>Power, kWt</w:t>
            </w:r>
          </w:p>
        </w:tc>
        <w:tc>
          <w:tcPr>
            <w:tcW w:w="993" w:type="dxa"/>
            <w:vAlign w:val="center"/>
            <w:hideMark/>
          </w:tcPr>
          <w:p w:rsidR="001C0B29" w:rsidRPr="00CA6E32" w:rsidRDefault="00DD601D" w:rsidP="00DD601D">
            <w:pPr>
              <w:pStyle w:val="a6"/>
              <w:spacing w:before="0" w:beforeAutospacing="0" w:after="0" w:afterAutospacing="0"/>
              <w:jc w:val="center"/>
              <w:rPr>
                <w:sz w:val="20"/>
                <w:szCs w:val="20"/>
              </w:rPr>
            </w:pPr>
            <w:r w:rsidRPr="00CA6E32">
              <w:rPr>
                <w:sz w:val="20"/>
                <w:szCs w:val="20"/>
              </w:rPr>
              <w:t>Quantity, pcs.</w:t>
            </w:r>
          </w:p>
        </w:tc>
        <w:tc>
          <w:tcPr>
            <w:tcW w:w="1134" w:type="dxa"/>
            <w:vAlign w:val="center"/>
            <w:hideMark/>
          </w:tcPr>
          <w:p w:rsidR="001C0B29" w:rsidRPr="00CA6E32" w:rsidRDefault="00DD601D" w:rsidP="007D3A82">
            <w:pPr>
              <w:pStyle w:val="a6"/>
              <w:spacing w:before="0" w:beforeAutospacing="0" w:after="0" w:afterAutospacing="0"/>
              <w:jc w:val="center"/>
              <w:rPr>
                <w:sz w:val="20"/>
                <w:szCs w:val="20"/>
              </w:rPr>
            </w:pPr>
            <w:r w:rsidRPr="00CA6E32">
              <w:rPr>
                <w:sz w:val="20"/>
                <w:szCs w:val="20"/>
              </w:rPr>
              <w:t>Price, thousand tenge</w:t>
            </w:r>
          </w:p>
        </w:tc>
        <w:tc>
          <w:tcPr>
            <w:tcW w:w="1275" w:type="dxa"/>
            <w:vAlign w:val="center"/>
            <w:hideMark/>
          </w:tcPr>
          <w:p w:rsidR="001C0B29" w:rsidRPr="00CA6E32" w:rsidRDefault="00DD601D" w:rsidP="007D3A82">
            <w:pPr>
              <w:jc w:val="center"/>
              <w:rPr>
                <w:rFonts w:cs="Times New Roman"/>
                <w:sz w:val="20"/>
                <w:szCs w:val="20"/>
              </w:rPr>
            </w:pPr>
            <w:r w:rsidRPr="00CA6E32">
              <w:rPr>
                <w:rFonts w:cs="Times New Roman"/>
                <w:sz w:val="20"/>
                <w:szCs w:val="20"/>
              </w:rPr>
              <w:t>Cost, thousand tenge</w:t>
            </w:r>
          </w:p>
        </w:tc>
      </w:tr>
      <w:tr w:rsidR="00654623" w:rsidRPr="00CA6E32" w:rsidTr="007D3A82">
        <w:trPr>
          <w:trHeight w:val="20"/>
        </w:trPr>
        <w:tc>
          <w:tcPr>
            <w:tcW w:w="9180" w:type="dxa"/>
            <w:gridSpan w:val="7"/>
            <w:vAlign w:val="center"/>
          </w:tcPr>
          <w:p w:rsidR="00654623" w:rsidRPr="00CA6E32" w:rsidRDefault="00DD601D" w:rsidP="007D3A82">
            <w:pPr>
              <w:jc w:val="center"/>
              <w:rPr>
                <w:rFonts w:cs="Times New Roman"/>
              </w:rPr>
            </w:pPr>
            <w:r w:rsidRPr="00CA6E32">
              <w:rPr>
                <w:rFonts w:cs="Times New Roman"/>
              </w:rPr>
              <w:t>Diatomite mining department (seasonal)</w:t>
            </w:r>
          </w:p>
        </w:tc>
      </w:tr>
      <w:tr w:rsidR="001C0B29" w:rsidRPr="00CA6E32" w:rsidTr="007D3A82">
        <w:trPr>
          <w:trHeight w:val="20"/>
        </w:trPr>
        <w:tc>
          <w:tcPr>
            <w:tcW w:w="1951" w:type="dxa"/>
            <w:vAlign w:val="center"/>
          </w:tcPr>
          <w:p w:rsidR="001C0B29" w:rsidRPr="00CA6E32" w:rsidRDefault="00DD601D" w:rsidP="007D3A82">
            <w:pPr>
              <w:pStyle w:val="a6"/>
              <w:spacing w:before="0" w:beforeAutospacing="0" w:after="0" w:afterAutospacing="0"/>
              <w:jc w:val="center"/>
              <w:rPr>
                <w:sz w:val="22"/>
                <w:szCs w:val="22"/>
              </w:rPr>
            </w:pPr>
            <w:r w:rsidRPr="00CA6E32">
              <w:rPr>
                <w:sz w:val="22"/>
                <w:szCs w:val="22"/>
              </w:rPr>
              <w:t>Diatomite</w:t>
            </w:r>
          </w:p>
        </w:tc>
        <w:tc>
          <w:tcPr>
            <w:tcW w:w="1450" w:type="dxa"/>
            <w:vAlign w:val="center"/>
          </w:tcPr>
          <w:p w:rsidR="001C0B29" w:rsidRPr="00CA6E32" w:rsidRDefault="001C0B29" w:rsidP="007D3A82">
            <w:pPr>
              <w:pStyle w:val="a6"/>
              <w:spacing w:before="0" w:beforeAutospacing="0" w:after="0" w:afterAutospacing="0"/>
              <w:jc w:val="center"/>
              <w:rPr>
                <w:sz w:val="20"/>
                <w:szCs w:val="20"/>
              </w:rPr>
            </w:pPr>
          </w:p>
        </w:tc>
        <w:tc>
          <w:tcPr>
            <w:tcW w:w="1450" w:type="dxa"/>
            <w:vAlign w:val="center"/>
          </w:tcPr>
          <w:p w:rsidR="001C0B29" w:rsidRPr="00CA6E32" w:rsidRDefault="001C0B29" w:rsidP="007D3A82">
            <w:pPr>
              <w:pStyle w:val="a6"/>
              <w:spacing w:before="0" w:beforeAutospacing="0" w:after="0" w:afterAutospacing="0"/>
              <w:jc w:val="center"/>
              <w:rPr>
                <w:sz w:val="20"/>
                <w:szCs w:val="20"/>
              </w:rPr>
            </w:pPr>
          </w:p>
        </w:tc>
        <w:tc>
          <w:tcPr>
            <w:tcW w:w="927" w:type="dxa"/>
            <w:vAlign w:val="center"/>
          </w:tcPr>
          <w:p w:rsidR="001C0B29" w:rsidRPr="00CA6E32" w:rsidRDefault="001C0B29" w:rsidP="007D3A82">
            <w:pPr>
              <w:pStyle w:val="a6"/>
              <w:spacing w:before="0" w:beforeAutospacing="0" w:after="0" w:afterAutospacing="0"/>
              <w:jc w:val="center"/>
              <w:rPr>
                <w:sz w:val="20"/>
                <w:szCs w:val="20"/>
              </w:rPr>
            </w:pPr>
          </w:p>
        </w:tc>
        <w:tc>
          <w:tcPr>
            <w:tcW w:w="993" w:type="dxa"/>
            <w:vAlign w:val="center"/>
          </w:tcPr>
          <w:p w:rsidR="001C0B29" w:rsidRPr="00CA6E32" w:rsidRDefault="001C0B29" w:rsidP="007D3A82">
            <w:pPr>
              <w:pStyle w:val="a6"/>
              <w:spacing w:before="0" w:beforeAutospacing="0" w:after="0" w:afterAutospacing="0"/>
              <w:jc w:val="center"/>
              <w:rPr>
                <w:sz w:val="20"/>
                <w:szCs w:val="20"/>
              </w:rPr>
            </w:pPr>
            <w:r w:rsidRPr="00CA6E32">
              <w:rPr>
                <w:sz w:val="20"/>
                <w:szCs w:val="20"/>
              </w:rPr>
              <w:t>705</w:t>
            </w:r>
          </w:p>
        </w:tc>
        <w:tc>
          <w:tcPr>
            <w:tcW w:w="1134" w:type="dxa"/>
            <w:vAlign w:val="center"/>
          </w:tcPr>
          <w:p w:rsidR="001C0B29" w:rsidRPr="00CA6E32" w:rsidRDefault="001C0B29" w:rsidP="007D3A82">
            <w:pPr>
              <w:pStyle w:val="a6"/>
              <w:spacing w:before="0" w:beforeAutospacing="0" w:after="0" w:afterAutospacing="0"/>
              <w:jc w:val="center"/>
              <w:rPr>
                <w:sz w:val="20"/>
                <w:szCs w:val="20"/>
              </w:rPr>
            </w:pPr>
            <w:r w:rsidRPr="00CA6E32">
              <w:rPr>
                <w:sz w:val="20"/>
                <w:szCs w:val="20"/>
              </w:rPr>
              <w:t>8,5</w:t>
            </w:r>
          </w:p>
        </w:tc>
        <w:tc>
          <w:tcPr>
            <w:tcW w:w="1275" w:type="dxa"/>
            <w:vAlign w:val="center"/>
          </w:tcPr>
          <w:p w:rsidR="001C0B29" w:rsidRPr="00CA6E32" w:rsidRDefault="001C0B29" w:rsidP="007D3A82">
            <w:pPr>
              <w:jc w:val="center"/>
              <w:rPr>
                <w:rFonts w:cs="Times New Roman"/>
                <w:sz w:val="20"/>
                <w:szCs w:val="20"/>
              </w:rPr>
            </w:pPr>
            <w:r w:rsidRPr="00CA6E32">
              <w:rPr>
                <w:rFonts w:cs="Times New Roman"/>
                <w:sz w:val="20"/>
                <w:szCs w:val="20"/>
              </w:rPr>
              <w:t>5992,5</w:t>
            </w:r>
          </w:p>
        </w:tc>
      </w:tr>
      <w:tr w:rsidR="001320C6" w:rsidRPr="00C52D2E" w:rsidTr="007D3A82">
        <w:trPr>
          <w:trHeight w:val="20"/>
        </w:trPr>
        <w:tc>
          <w:tcPr>
            <w:tcW w:w="9180" w:type="dxa"/>
            <w:gridSpan w:val="7"/>
            <w:vAlign w:val="center"/>
          </w:tcPr>
          <w:p w:rsidR="001320C6" w:rsidRPr="00CA6E32" w:rsidRDefault="00DD601D" w:rsidP="007D3A82">
            <w:pPr>
              <w:jc w:val="center"/>
              <w:rPr>
                <w:rFonts w:cs="Times New Roman"/>
                <w:lang w:val="en-US"/>
              </w:rPr>
            </w:pPr>
            <w:r w:rsidRPr="00CA6E32">
              <w:rPr>
                <w:rFonts w:cs="Times New Roman"/>
                <w:lang w:val="en-US"/>
              </w:rPr>
              <w:t>Department of grinding, mixing and packaging of dry construction mixture</w:t>
            </w:r>
          </w:p>
        </w:tc>
      </w:tr>
      <w:tr w:rsidR="00F3478B" w:rsidRPr="00CA6E32" w:rsidTr="00F3478B">
        <w:trPr>
          <w:trHeight w:val="20"/>
        </w:trPr>
        <w:tc>
          <w:tcPr>
            <w:tcW w:w="1951" w:type="dxa"/>
            <w:vAlign w:val="center"/>
          </w:tcPr>
          <w:p w:rsidR="00F3478B" w:rsidRPr="00CA6E32" w:rsidRDefault="00F3478B" w:rsidP="00F3478B">
            <w:pPr>
              <w:jc w:val="center"/>
            </w:pPr>
            <w:r w:rsidRPr="00CA6E32">
              <w:t>Dry grinding mill</w:t>
            </w:r>
          </w:p>
        </w:tc>
        <w:tc>
          <w:tcPr>
            <w:tcW w:w="1450" w:type="dxa"/>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Ø 1</w:t>
            </w:r>
            <w:r w:rsidR="00F50CF7" w:rsidRPr="00CA6E32">
              <w:rPr>
                <w:sz w:val="20"/>
                <w:szCs w:val="20"/>
              </w:rPr>
              <w:t>.</w:t>
            </w:r>
            <w:r w:rsidRPr="00CA6E32">
              <w:rPr>
                <w:sz w:val="20"/>
                <w:szCs w:val="20"/>
              </w:rPr>
              <w:t>5*5</w:t>
            </w:r>
            <w:r w:rsidR="00F50CF7" w:rsidRPr="00CA6E32">
              <w:rPr>
                <w:sz w:val="20"/>
                <w:szCs w:val="20"/>
              </w:rPr>
              <w:t>.</w:t>
            </w:r>
            <w:r w:rsidRPr="00CA6E32">
              <w:rPr>
                <w:sz w:val="20"/>
                <w:szCs w:val="20"/>
              </w:rPr>
              <w:t xml:space="preserve">7 </w:t>
            </w:r>
            <w:r w:rsidRPr="00CA6E32">
              <w:t xml:space="preserve"> </w:t>
            </w:r>
            <w:r w:rsidRPr="00CA6E32">
              <w:rPr>
                <w:sz w:val="20"/>
                <w:szCs w:val="20"/>
              </w:rPr>
              <w:t>by Sinovatt-Gormash.</w:t>
            </w:r>
          </w:p>
        </w:tc>
        <w:tc>
          <w:tcPr>
            <w:tcW w:w="1450" w:type="dxa"/>
            <w:vAlign w:val="center"/>
          </w:tcPr>
          <w:p w:rsidR="00F3478B" w:rsidRPr="00CA6E32" w:rsidRDefault="00F3478B" w:rsidP="00F3478B">
            <w:pPr>
              <w:jc w:val="center"/>
            </w:pPr>
            <w:r w:rsidRPr="00CA6E32">
              <w:t>3-5 t</w:t>
            </w:r>
            <w:r w:rsidR="00593018" w:rsidRPr="00CA6E32">
              <w:t>/</w:t>
            </w:r>
            <w:r w:rsidRPr="00CA6E32">
              <w:t>h</w:t>
            </w:r>
          </w:p>
        </w:tc>
        <w:tc>
          <w:tcPr>
            <w:tcW w:w="927" w:type="dxa"/>
            <w:tcBorders>
              <w:righ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115</w:t>
            </w:r>
          </w:p>
        </w:tc>
        <w:tc>
          <w:tcPr>
            <w:tcW w:w="993" w:type="dxa"/>
            <w:tcBorders>
              <w:lef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w:t>
            </w:r>
          </w:p>
        </w:tc>
        <w:tc>
          <w:tcPr>
            <w:tcW w:w="1134" w:type="dxa"/>
            <w:tcBorders>
              <w:right w:val="single" w:sz="4" w:space="0" w:color="auto"/>
            </w:tcBorders>
            <w:vAlign w:val="center"/>
          </w:tcPr>
          <w:p w:rsidR="00F3478B" w:rsidRPr="00CA6E32" w:rsidRDefault="00F3478B" w:rsidP="00F3478B">
            <w:pPr>
              <w:pStyle w:val="a6"/>
              <w:spacing w:before="0" w:beforeAutospacing="0" w:after="0" w:afterAutospacing="0"/>
              <w:jc w:val="center"/>
              <w:rPr>
                <w:sz w:val="20"/>
                <w:szCs w:val="20"/>
                <w:lang w:val="en-US"/>
              </w:rPr>
            </w:pPr>
            <w:r w:rsidRPr="00CA6E32">
              <w:rPr>
                <w:sz w:val="20"/>
                <w:szCs w:val="20"/>
                <w:lang w:val="en-US"/>
              </w:rPr>
              <w:t>12213</w:t>
            </w:r>
            <w:r w:rsidRPr="00CA6E32">
              <w:rPr>
                <w:sz w:val="20"/>
                <w:szCs w:val="20"/>
              </w:rPr>
              <w:t>,</w:t>
            </w:r>
            <w:r w:rsidRPr="00CA6E32">
              <w:rPr>
                <w:sz w:val="20"/>
                <w:szCs w:val="20"/>
                <w:lang w:val="en-US"/>
              </w:rPr>
              <w:t>6</w:t>
            </w:r>
          </w:p>
        </w:tc>
        <w:tc>
          <w:tcPr>
            <w:tcW w:w="1275" w:type="dxa"/>
            <w:tcBorders>
              <w:lef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12213,6</w:t>
            </w:r>
          </w:p>
        </w:tc>
      </w:tr>
      <w:tr w:rsidR="00F3478B" w:rsidRPr="00CA6E32" w:rsidTr="00F3478B">
        <w:trPr>
          <w:trHeight w:val="20"/>
        </w:trPr>
        <w:tc>
          <w:tcPr>
            <w:tcW w:w="1951" w:type="dxa"/>
            <w:vAlign w:val="center"/>
          </w:tcPr>
          <w:p w:rsidR="00F3478B" w:rsidRPr="00CA6E32" w:rsidRDefault="00F3478B" w:rsidP="00F3478B">
            <w:pPr>
              <w:jc w:val="center"/>
              <w:rPr>
                <w:lang w:val="en-US"/>
              </w:rPr>
            </w:pPr>
            <w:r w:rsidRPr="00CA6E32">
              <w:rPr>
                <w:lang w:val="en-US"/>
              </w:rPr>
              <w:t>Silos for storage of finished materials</w:t>
            </w:r>
          </w:p>
        </w:tc>
        <w:tc>
          <w:tcPr>
            <w:tcW w:w="1450" w:type="dxa"/>
            <w:vAlign w:val="center"/>
          </w:tcPr>
          <w:p w:rsidR="00F3478B" w:rsidRPr="00CA6E32" w:rsidRDefault="00F3478B" w:rsidP="00F3478B">
            <w:pPr>
              <w:pStyle w:val="a6"/>
              <w:spacing w:before="0" w:beforeAutospacing="0" w:after="0" w:afterAutospacing="0"/>
              <w:jc w:val="center"/>
              <w:rPr>
                <w:sz w:val="20"/>
                <w:szCs w:val="20"/>
                <w:lang w:val="en-US"/>
              </w:rPr>
            </w:pPr>
            <w:r w:rsidRPr="00CA6E32">
              <w:rPr>
                <w:sz w:val="20"/>
                <w:szCs w:val="20"/>
                <w:lang w:val="en-US"/>
              </w:rPr>
              <w:t>SCS-36 “Refey” plant.</w:t>
            </w:r>
          </w:p>
        </w:tc>
        <w:tc>
          <w:tcPr>
            <w:tcW w:w="1450" w:type="dxa"/>
            <w:vAlign w:val="center"/>
          </w:tcPr>
          <w:p w:rsidR="00F3478B" w:rsidRPr="00CA6E32" w:rsidRDefault="00F3478B" w:rsidP="00F3478B">
            <w:pPr>
              <w:jc w:val="center"/>
            </w:pPr>
            <w:r w:rsidRPr="00CA6E32">
              <w:t>36 tons</w:t>
            </w:r>
          </w:p>
        </w:tc>
        <w:tc>
          <w:tcPr>
            <w:tcW w:w="927" w:type="dxa"/>
            <w:tcBorders>
              <w:righ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45</w:t>
            </w:r>
          </w:p>
        </w:tc>
        <w:tc>
          <w:tcPr>
            <w:tcW w:w="993" w:type="dxa"/>
            <w:tcBorders>
              <w:lef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3</w:t>
            </w:r>
          </w:p>
        </w:tc>
        <w:tc>
          <w:tcPr>
            <w:tcW w:w="1134" w:type="dxa"/>
            <w:tcBorders>
              <w:righ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3456,0</w:t>
            </w:r>
          </w:p>
        </w:tc>
        <w:tc>
          <w:tcPr>
            <w:tcW w:w="1275" w:type="dxa"/>
            <w:tcBorders>
              <w:lef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19368</w:t>
            </w:r>
          </w:p>
        </w:tc>
      </w:tr>
      <w:tr w:rsidR="00F3478B" w:rsidRPr="00CA6E32" w:rsidTr="00F3478B">
        <w:trPr>
          <w:trHeight w:val="20"/>
        </w:trPr>
        <w:tc>
          <w:tcPr>
            <w:tcW w:w="1951" w:type="dxa"/>
            <w:vAlign w:val="center"/>
          </w:tcPr>
          <w:p w:rsidR="00F3478B" w:rsidRPr="00CA6E32" w:rsidRDefault="00F3478B" w:rsidP="00F3478B">
            <w:pPr>
              <w:jc w:val="center"/>
            </w:pPr>
            <w:r w:rsidRPr="00CA6E32">
              <w:t>Ready mix silo</w:t>
            </w:r>
          </w:p>
        </w:tc>
        <w:tc>
          <w:tcPr>
            <w:tcW w:w="1450" w:type="dxa"/>
          </w:tcPr>
          <w:p w:rsidR="00F3478B" w:rsidRPr="00CA6E32" w:rsidRDefault="00F3478B" w:rsidP="00F3478B">
            <w:r w:rsidRPr="00CA6E32">
              <w:t>SPTSS-465</w:t>
            </w:r>
          </w:p>
        </w:tc>
        <w:tc>
          <w:tcPr>
            <w:tcW w:w="1450" w:type="dxa"/>
            <w:vAlign w:val="center"/>
          </w:tcPr>
          <w:p w:rsidR="00F3478B" w:rsidRPr="00CA6E32" w:rsidRDefault="00F3478B" w:rsidP="00F3478B">
            <w:pPr>
              <w:jc w:val="center"/>
            </w:pPr>
            <w:r w:rsidRPr="00CA6E32">
              <w:t>465 tn</w:t>
            </w:r>
          </w:p>
        </w:tc>
        <w:tc>
          <w:tcPr>
            <w:tcW w:w="927" w:type="dxa"/>
            <w:tcBorders>
              <w:righ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50</w:t>
            </w:r>
          </w:p>
        </w:tc>
        <w:tc>
          <w:tcPr>
            <w:tcW w:w="993" w:type="dxa"/>
            <w:tcBorders>
              <w:lef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w:t>
            </w:r>
          </w:p>
        </w:tc>
        <w:tc>
          <w:tcPr>
            <w:tcW w:w="1134" w:type="dxa"/>
            <w:tcBorders>
              <w:righ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19500,0</w:t>
            </w:r>
          </w:p>
        </w:tc>
        <w:tc>
          <w:tcPr>
            <w:tcW w:w="1275" w:type="dxa"/>
            <w:tcBorders>
              <w:left w:val="single" w:sz="4" w:space="0" w:color="auto"/>
            </w:tcBorders>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9500</w:t>
            </w:r>
          </w:p>
        </w:tc>
      </w:tr>
      <w:tr w:rsidR="00F3478B" w:rsidRPr="00CA6E32" w:rsidTr="00F3478B">
        <w:trPr>
          <w:trHeight w:val="20"/>
        </w:trPr>
        <w:tc>
          <w:tcPr>
            <w:tcW w:w="1951" w:type="dxa"/>
            <w:vAlign w:val="center"/>
          </w:tcPr>
          <w:p w:rsidR="00F3478B" w:rsidRPr="00CA6E32" w:rsidRDefault="00F50CF7" w:rsidP="00F50CF7">
            <w:pPr>
              <w:jc w:val="center"/>
              <w:rPr>
                <w:lang w:val="en-US"/>
              </w:rPr>
            </w:pPr>
            <w:r w:rsidRPr="00CA6E32">
              <w:rPr>
                <w:lang w:val="en-US"/>
              </w:rPr>
              <w:t>P</w:t>
            </w:r>
            <w:r w:rsidR="00F3478B" w:rsidRPr="00CA6E32">
              <w:rPr>
                <w:lang w:val="en-US"/>
              </w:rPr>
              <w:t>ackaging</w:t>
            </w:r>
            <w:r w:rsidRPr="00CA6E32">
              <w:rPr>
                <w:lang w:val="en-US"/>
              </w:rPr>
              <w:t xml:space="preserve"> unit for</w:t>
            </w:r>
            <w:r w:rsidR="00F3478B" w:rsidRPr="00CA6E32">
              <w:rPr>
                <w:lang w:val="en-US"/>
              </w:rPr>
              <w:t xml:space="preserve"> dry bulk materials</w:t>
            </w:r>
          </w:p>
        </w:tc>
        <w:tc>
          <w:tcPr>
            <w:tcW w:w="1450" w:type="dxa"/>
          </w:tcPr>
          <w:p w:rsidR="00F3478B" w:rsidRPr="00CA6E32" w:rsidRDefault="00F3478B" w:rsidP="00F3478B">
            <w:r w:rsidRPr="00CA6E32">
              <w:t>DVS301-50-6</w:t>
            </w:r>
          </w:p>
        </w:tc>
        <w:tc>
          <w:tcPr>
            <w:tcW w:w="1450" w:type="dxa"/>
            <w:vAlign w:val="center"/>
          </w:tcPr>
          <w:p w:rsidR="00F3478B" w:rsidRPr="00CA6E32" w:rsidRDefault="00F3478B" w:rsidP="00F3478B">
            <w:pPr>
              <w:jc w:val="center"/>
            </w:pPr>
            <w:r w:rsidRPr="00CA6E32">
              <w:t>2 t</w:t>
            </w:r>
            <w:r w:rsidR="00593018" w:rsidRPr="00CA6E32">
              <w:t>/</w:t>
            </w:r>
            <w:r w:rsidRPr="00CA6E32">
              <w:t>h</w:t>
            </w:r>
          </w:p>
        </w:tc>
        <w:tc>
          <w:tcPr>
            <w:tcW w:w="927" w:type="dxa"/>
            <w:vAlign w:val="center"/>
          </w:tcPr>
          <w:p w:rsidR="00F3478B" w:rsidRPr="00CA6E32" w:rsidRDefault="00F3478B" w:rsidP="00F3478B">
            <w:pPr>
              <w:pStyle w:val="a6"/>
              <w:spacing w:before="0" w:beforeAutospacing="0" w:after="0" w:afterAutospacing="0"/>
              <w:jc w:val="center"/>
              <w:rPr>
                <w:sz w:val="20"/>
                <w:szCs w:val="20"/>
              </w:rPr>
            </w:pPr>
          </w:p>
        </w:tc>
        <w:tc>
          <w:tcPr>
            <w:tcW w:w="993" w:type="dxa"/>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1</w:t>
            </w:r>
          </w:p>
        </w:tc>
        <w:tc>
          <w:tcPr>
            <w:tcW w:w="1134" w:type="dxa"/>
            <w:vAlign w:val="center"/>
          </w:tcPr>
          <w:p w:rsidR="00F3478B" w:rsidRPr="00CA6E32" w:rsidRDefault="00F3478B" w:rsidP="00F3478B">
            <w:pPr>
              <w:pStyle w:val="a6"/>
              <w:spacing w:before="0" w:beforeAutospacing="0" w:after="0" w:afterAutospacing="0"/>
              <w:jc w:val="center"/>
              <w:rPr>
                <w:sz w:val="20"/>
                <w:szCs w:val="20"/>
              </w:rPr>
            </w:pPr>
            <w:r w:rsidRPr="00CA6E32">
              <w:rPr>
                <w:sz w:val="20"/>
                <w:szCs w:val="20"/>
              </w:rPr>
              <w:t>6600,0</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6600</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Total</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53674</w:t>
            </w:r>
            <w:r w:rsidR="00F50CF7" w:rsidRPr="00CA6E32">
              <w:rPr>
                <w:rFonts w:cs="Times New Roman"/>
                <w:sz w:val="20"/>
                <w:szCs w:val="20"/>
              </w:rPr>
              <w:t>.</w:t>
            </w:r>
            <w:r w:rsidRPr="00CA6E32">
              <w:rPr>
                <w:rFonts w:cs="Times New Roman"/>
                <w:sz w:val="20"/>
                <w:szCs w:val="20"/>
              </w:rPr>
              <w:t>1</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Unaccounted for equipment (20%)</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10734</w:t>
            </w:r>
            <w:r w:rsidR="00F50CF7" w:rsidRPr="00CA6E32">
              <w:rPr>
                <w:rFonts w:cs="Times New Roman"/>
                <w:sz w:val="20"/>
                <w:szCs w:val="20"/>
              </w:rPr>
              <w:t>.</w:t>
            </w:r>
            <w:r w:rsidRPr="00CA6E32">
              <w:rPr>
                <w:rFonts w:cs="Times New Roman"/>
                <w:sz w:val="20"/>
                <w:szCs w:val="20"/>
              </w:rPr>
              <w:t>82</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Total</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64408</w:t>
            </w:r>
            <w:r w:rsidR="00F50CF7" w:rsidRPr="00CA6E32">
              <w:rPr>
                <w:rFonts w:cs="Times New Roman"/>
                <w:sz w:val="20"/>
                <w:szCs w:val="20"/>
              </w:rPr>
              <w:t>.</w:t>
            </w:r>
            <w:r w:rsidRPr="00CA6E32">
              <w:rPr>
                <w:rFonts w:cs="Times New Roman"/>
                <w:sz w:val="20"/>
                <w:szCs w:val="20"/>
              </w:rPr>
              <w:t>92</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Installation work (8%)</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5152</w:t>
            </w:r>
            <w:r w:rsidR="00F50CF7" w:rsidRPr="00CA6E32">
              <w:rPr>
                <w:rFonts w:cs="Times New Roman"/>
                <w:sz w:val="20"/>
                <w:szCs w:val="20"/>
              </w:rPr>
              <w:t>.</w:t>
            </w:r>
            <w:r w:rsidRPr="00CA6E32">
              <w:rPr>
                <w:rFonts w:cs="Times New Roman"/>
                <w:sz w:val="20"/>
                <w:szCs w:val="20"/>
              </w:rPr>
              <w:t>71</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Transport costs (7%)</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4508</w:t>
            </w:r>
            <w:r w:rsidR="00F50CF7" w:rsidRPr="00CA6E32">
              <w:rPr>
                <w:rFonts w:cs="Times New Roman"/>
                <w:sz w:val="20"/>
                <w:szCs w:val="20"/>
              </w:rPr>
              <w:t>.</w:t>
            </w:r>
            <w:r w:rsidRPr="00CA6E32">
              <w:rPr>
                <w:rFonts w:cs="Times New Roman"/>
                <w:sz w:val="20"/>
                <w:szCs w:val="20"/>
              </w:rPr>
              <w:t>62</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Total</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74070</w:t>
            </w:r>
            <w:r w:rsidR="00F50CF7" w:rsidRPr="00CA6E32">
              <w:rPr>
                <w:rFonts w:cs="Times New Roman"/>
                <w:sz w:val="20"/>
                <w:szCs w:val="20"/>
              </w:rPr>
              <w:t>.</w:t>
            </w:r>
            <w:r w:rsidRPr="00CA6E32">
              <w:rPr>
                <w:rFonts w:cs="Times New Roman"/>
                <w:sz w:val="20"/>
                <w:szCs w:val="20"/>
              </w:rPr>
              <w:t>25</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Process pipelines cost (10%)</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7407</w:t>
            </w:r>
            <w:r w:rsidR="00F50CF7" w:rsidRPr="00CA6E32">
              <w:rPr>
                <w:rFonts w:cs="Times New Roman"/>
                <w:sz w:val="20"/>
                <w:szCs w:val="20"/>
              </w:rPr>
              <w:t>.</w:t>
            </w:r>
            <w:r w:rsidRPr="00CA6E32">
              <w:rPr>
                <w:rFonts w:cs="Times New Roman"/>
                <w:sz w:val="20"/>
                <w:szCs w:val="20"/>
              </w:rPr>
              <w:t>03</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Others (20%)</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14814</w:t>
            </w:r>
            <w:r w:rsidR="00F50CF7" w:rsidRPr="00CA6E32">
              <w:rPr>
                <w:rFonts w:cs="Times New Roman"/>
                <w:sz w:val="20"/>
                <w:szCs w:val="20"/>
              </w:rPr>
              <w:t>.</w:t>
            </w:r>
            <w:r w:rsidRPr="00CA6E32">
              <w:rPr>
                <w:rFonts w:cs="Times New Roman"/>
                <w:sz w:val="20"/>
                <w:szCs w:val="20"/>
              </w:rPr>
              <w:t>05</w:t>
            </w:r>
          </w:p>
        </w:tc>
      </w:tr>
      <w:tr w:rsidR="00F3478B" w:rsidRPr="00CA6E32" w:rsidTr="00007877">
        <w:trPr>
          <w:trHeight w:val="20"/>
        </w:trPr>
        <w:tc>
          <w:tcPr>
            <w:tcW w:w="7905" w:type="dxa"/>
            <w:gridSpan w:val="6"/>
            <w:hideMark/>
          </w:tcPr>
          <w:p w:rsidR="00F3478B" w:rsidRPr="00CA6E32" w:rsidRDefault="00F3478B" w:rsidP="00F3478B">
            <w:pPr>
              <w:jc w:val="center"/>
            </w:pPr>
            <w:r w:rsidRPr="00CA6E32">
              <w:t>Total equipment cost</w:t>
            </w:r>
          </w:p>
        </w:tc>
        <w:tc>
          <w:tcPr>
            <w:tcW w:w="1275" w:type="dxa"/>
            <w:vAlign w:val="center"/>
          </w:tcPr>
          <w:p w:rsidR="00F3478B" w:rsidRPr="00CA6E32" w:rsidRDefault="00F3478B" w:rsidP="00F3478B">
            <w:pPr>
              <w:jc w:val="center"/>
              <w:rPr>
                <w:rFonts w:cs="Times New Roman"/>
                <w:sz w:val="20"/>
                <w:szCs w:val="20"/>
              </w:rPr>
            </w:pPr>
            <w:r w:rsidRPr="00CA6E32">
              <w:rPr>
                <w:rFonts w:cs="Times New Roman"/>
                <w:sz w:val="20"/>
                <w:szCs w:val="20"/>
              </w:rPr>
              <w:t>96291</w:t>
            </w:r>
            <w:r w:rsidR="00F50CF7" w:rsidRPr="00CA6E32">
              <w:rPr>
                <w:rFonts w:cs="Times New Roman"/>
                <w:sz w:val="20"/>
                <w:szCs w:val="20"/>
              </w:rPr>
              <w:t>.</w:t>
            </w:r>
            <w:r w:rsidRPr="00CA6E32">
              <w:rPr>
                <w:rFonts w:cs="Times New Roman"/>
                <w:sz w:val="20"/>
                <w:szCs w:val="20"/>
              </w:rPr>
              <w:t>6</w:t>
            </w:r>
          </w:p>
        </w:tc>
      </w:tr>
    </w:tbl>
    <w:p w:rsidR="007D3A82" w:rsidRPr="00CA6E32" w:rsidRDefault="007D3A82" w:rsidP="00981EAB">
      <w:pPr>
        <w:widowControl w:val="0"/>
        <w:autoSpaceDE w:val="0"/>
        <w:autoSpaceDN w:val="0"/>
        <w:adjustRightInd w:val="0"/>
        <w:spacing w:line="360" w:lineRule="auto"/>
        <w:ind w:firstLine="709"/>
        <w:jc w:val="both"/>
        <w:rPr>
          <w:rFonts w:cs="Times New Roman"/>
          <w:bCs/>
          <w:sz w:val="24"/>
          <w:szCs w:val="24"/>
        </w:rPr>
      </w:pPr>
    </w:p>
    <w:p w:rsidR="00B1703E" w:rsidRPr="00CA6E32" w:rsidRDefault="00B1703E" w:rsidP="00B1703E">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The Sailan</w:t>
      </w:r>
      <w:r w:rsidR="0040238E" w:rsidRPr="0040238E">
        <w:rPr>
          <w:rFonts w:cs="Times New Roman"/>
          <w:bCs/>
          <w:sz w:val="24"/>
          <w:szCs w:val="24"/>
          <w:lang w:val="en-US"/>
        </w:rPr>
        <w:t xml:space="preserve"> </w:t>
      </w:r>
      <w:r w:rsidRPr="00CA6E32">
        <w:rPr>
          <w:rFonts w:cs="Times New Roman"/>
          <w:bCs/>
          <w:sz w:val="24"/>
          <w:szCs w:val="24"/>
          <w:lang w:val="en-US"/>
        </w:rPr>
        <w:t>Aktobe LLP plant has a wide range of technological equipment, including 11 pieces. drying tube furnaces</w:t>
      </w:r>
      <w:r w:rsidR="00BE30B0">
        <w:rPr>
          <w:rFonts w:cs="Times New Roman"/>
          <w:bCs/>
          <w:sz w:val="24"/>
          <w:szCs w:val="24"/>
          <w:lang w:val="en-US"/>
        </w:rPr>
        <w:t xml:space="preserve"> </w:t>
      </w:r>
      <w:r w:rsidRPr="00CA6E32">
        <w:rPr>
          <w:rFonts w:cs="Times New Roman"/>
          <w:bCs/>
          <w:sz w:val="24"/>
          <w:szCs w:val="24"/>
          <w:lang w:val="en-US"/>
        </w:rPr>
        <w:t>1-3 t/h, transport equipment for the transportation of bulk materials, supplied communications and is located in close proximity to the territory of "Aktobe Ferroalloy Plant"</w:t>
      </w:r>
      <w:r w:rsidR="00F50CF7" w:rsidRPr="00CA6E32">
        <w:rPr>
          <w:rFonts w:cs="Times New Roman"/>
          <w:bCs/>
          <w:sz w:val="24"/>
          <w:szCs w:val="24"/>
          <w:lang w:val="en-US"/>
        </w:rPr>
        <w:t xml:space="preserve"> JSC</w:t>
      </w:r>
      <w:r w:rsidRPr="00CA6E32">
        <w:rPr>
          <w:rFonts w:cs="Times New Roman"/>
          <w:bCs/>
          <w:sz w:val="24"/>
          <w:szCs w:val="24"/>
          <w:lang w:val="en-US"/>
        </w:rPr>
        <w:t xml:space="preserve"> in Aktobe.</w:t>
      </w:r>
    </w:p>
    <w:p w:rsidR="00B1703E" w:rsidRPr="00CA6E32" w:rsidRDefault="00B1703E" w:rsidP="00031E30">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lastRenderedPageBreak/>
        <w:t>Calculation of capital costs. SailanAktobe LLP plant has a building area</w:t>
      </w:r>
      <w:r w:rsidR="0040238E" w:rsidRPr="0040238E">
        <w:rPr>
          <w:rFonts w:cs="Times New Roman"/>
          <w:bCs/>
          <w:sz w:val="24"/>
          <w:szCs w:val="24"/>
          <w:lang w:val="en-US"/>
        </w:rPr>
        <w:t xml:space="preserve"> </w:t>
      </w:r>
      <w:r w:rsidRPr="00CA6E32">
        <w:rPr>
          <w:rFonts w:cs="Times New Roman"/>
          <w:bCs/>
          <w:sz w:val="24"/>
          <w:szCs w:val="24"/>
          <w:lang w:val="en-US"/>
        </w:rPr>
        <w:t xml:space="preserve">1000 m2. </w:t>
      </w:r>
      <w:r w:rsidR="00113AEF" w:rsidRPr="00CA6E32">
        <w:rPr>
          <w:rFonts w:cs="Times New Roman"/>
          <w:bCs/>
          <w:sz w:val="24"/>
          <w:szCs w:val="24"/>
          <w:lang w:val="en-US"/>
        </w:rPr>
        <w:t>Besides</w:t>
      </w:r>
      <w:r w:rsidRPr="00CA6E32">
        <w:rPr>
          <w:rFonts w:cs="Times New Roman"/>
          <w:bCs/>
          <w:sz w:val="24"/>
          <w:szCs w:val="24"/>
          <w:lang w:val="en-US"/>
        </w:rPr>
        <w:t xml:space="preserve"> the building, an extension of 200 m</w:t>
      </w:r>
      <w:r w:rsidRPr="00CA6E32">
        <w:rPr>
          <w:rFonts w:cs="Times New Roman"/>
          <w:bCs/>
          <w:sz w:val="24"/>
          <w:szCs w:val="24"/>
          <w:vertAlign w:val="superscript"/>
          <w:lang w:val="en-US"/>
        </w:rPr>
        <w:t>2</w:t>
      </w:r>
      <w:r w:rsidRPr="00CA6E32">
        <w:rPr>
          <w:rFonts w:cs="Times New Roman"/>
          <w:bCs/>
          <w:sz w:val="24"/>
          <w:szCs w:val="24"/>
          <w:lang w:val="en-US"/>
        </w:rPr>
        <w:t xml:space="preserve"> of production space will be required</w:t>
      </w:r>
      <w:r w:rsidR="00ED6D17" w:rsidRPr="00CA6E32">
        <w:rPr>
          <w:rFonts w:cs="Times New Roman"/>
          <w:bCs/>
          <w:sz w:val="24"/>
          <w:szCs w:val="24"/>
          <w:lang w:val="en-US"/>
        </w:rPr>
        <w:t xml:space="preserve"> that</w:t>
      </w:r>
      <w:r w:rsidRPr="00CA6E32">
        <w:rPr>
          <w:rFonts w:cs="Times New Roman"/>
          <w:bCs/>
          <w:sz w:val="24"/>
          <w:szCs w:val="24"/>
          <w:lang w:val="en-US"/>
        </w:rPr>
        <w:t xml:space="preserve"> is easy to accomplish, since the workshop is assembled from easily erected metal structures with sandwich insulation. Considering that the cost of 1 m</w:t>
      </w:r>
      <w:r w:rsidRPr="00CA6E32">
        <w:rPr>
          <w:rFonts w:cs="Times New Roman"/>
          <w:bCs/>
          <w:sz w:val="24"/>
          <w:szCs w:val="24"/>
          <w:vertAlign w:val="superscript"/>
          <w:lang w:val="en-US"/>
        </w:rPr>
        <w:t>2</w:t>
      </w:r>
      <w:r w:rsidRPr="00CA6E32">
        <w:rPr>
          <w:rFonts w:cs="Times New Roman"/>
          <w:bCs/>
          <w:sz w:val="24"/>
          <w:szCs w:val="24"/>
          <w:lang w:val="en-US"/>
        </w:rPr>
        <w:t xml:space="preserve"> is 210 thousand tenge, additional costs for the extension will amount to 42,000 thousand tenge.</w:t>
      </w:r>
    </w:p>
    <w:p w:rsidR="00E24C29" w:rsidRPr="00CA6E32" w:rsidRDefault="00B1703E" w:rsidP="00031E30">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The main technical and economic </w:t>
      </w:r>
      <w:r w:rsidR="00E941E6" w:rsidRPr="00CA6E32">
        <w:rPr>
          <w:rFonts w:cs="Times New Roman"/>
          <w:bCs/>
          <w:sz w:val="24"/>
          <w:szCs w:val="24"/>
          <w:lang w:val="en-US"/>
        </w:rPr>
        <w:t>parameter</w:t>
      </w:r>
      <w:r w:rsidRPr="00CA6E32">
        <w:rPr>
          <w:rFonts w:cs="Times New Roman"/>
          <w:bCs/>
          <w:sz w:val="24"/>
          <w:szCs w:val="24"/>
          <w:lang w:val="en-US"/>
        </w:rPr>
        <w:t>s of the new production of dry building mixtures are presented in</w:t>
      </w:r>
      <w:r w:rsidR="00E24C29" w:rsidRPr="00CA6E32">
        <w:rPr>
          <w:rFonts w:cs="Times New Roman"/>
          <w:bCs/>
          <w:sz w:val="24"/>
          <w:szCs w:val="24"/>
          <w:lang w:val="en-US"/>
        </w:rPr>
        <w:t xml:space="preserve"> </w:t>
      </w:r>
      <w:r w:rsidR="00CA6E32" w:rsidRPr="00CA6E32">
        <w:rPr>
          <w:rFonts w:eastAsia="Calibri" w:cs="Times New Roman"/>
          <w:sz w:val="24"/>
          <w:szCs w:val="24"/>
          <w:lang w:val="en-US" w:eastAsia="en-US"/>
        </w:rPr>
        <w:t xml:space="preserve">Table </w:t>
      </w:r>
      <w:r w:rsidR="00E24C29" w:rsidRPr="00CA6E32">
        <w:rPr>
          <w:rFonts w:cs="Times New Roman"/>
          <w:bCs/>
          <w:sz w:val="24"/>
          <w:szCs w:val="24"/>
          <w:lang w:val="en-US"/>
        </w:rPr>
        <w:t>15-17</w:t>
      </w:r>
      <w:r w:rsidR="00D929E5" w:rsidRPr="00CA6E32">
        <w:rPr>
          <w:rFonts w:cs="Times New Roman"/>
          <w:bCs/>
          <w:sz w:val="24"/>
          <w:szCs w:val="24"/>
          <w:lang w:val="en-US"/>
        </w:rPr>
        <w:t>.</w:t>
      </w:r>
    </w:p>
    <w:p w:rsidR="00CA6E32" w:rsidRPr="00CA6E32" w:rsidRDefault="00CA6E32" w:rsidP="00031E30">
      <w:pPr>
        <w:widowControl w:val="0"/>
        <w:autoSpaceDE w:val="0"/>
        <w:autoSpaceDN w:val="0"/>
        <w:adjustRightInd w:val="0"/>
        <w:spacing w:line="360" w:lineRule="auto"/>
        <w:jc w:val="both"/>
        <w:rPr>
          <w:rFonts w:cs="Times New Roman"/>
          <w:bCs/>
          <w:sz w:val="24"/>
          <w:szCs w:val="24"/>
          <w:lang w:val="en-US"/>
        </w:rPr>
      </w:pPr>
    </w:p>
    <w:p w:rsidR="00654623" w:rsidRPr="00CA6E32" w:rsidRDefault="00CA6E32" w:rsidP="00031E30">
      <w:pPr>
        <w:widowControl w:val="0"/>
        <w:autoSpaceDE w:val="0"/>
        <w:autoSpaceDN w:val="0"/>
        <w:adjustRightInd w:val="0"/>
        <w:spacing w:line="360" w:lineRule="auto"/>
        <w:jc w:val="both"/>
        <w:rPr>
          <w:rFonts w:cs="Times New Roman"/>
          <w:bCs/>
          <w:sz w:val="24"/>
          <w:szCs w:val="24"/>
          <w:lang w:val="en-US"/>
        </w:rPr>
      </w:pPr>
      <w:r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5</w:t>
      </w:r>
      <w:r w:rsidR="00126DF4" w:rsidRPr="00CA6E32">
        <w:rPr>
          <w:rFonts w:cs="Times New Roman"/>
          <w:bCs/>
          <w:sz w:val="24"/>
          <w:szCs w:val="24"/>
          <w:lang w:val="en-US"/>
        </w:rPr>
        <w:t xml:space="preserve"> </w:t>
      </w:r>
      <w:r w:rsidR="00126DF4" w:rsidRPr="00CA6E32">
        <w:rPr>
          <w:rFonts w:cs="Times New Roman"/>
          <w:sz w:val="24"/>
          <w:szCs w:val="24"/>
          <w:lang w:val="en-US"/>
        </w:rPr>
        <w:t>–</w:t>
      </w:r>
      <w:r w:rsidR="00126DF4" w:rsidRPr="00CA6E32">
        <w:rPr>
          <w:rFonts w:cs="Times New Roman"/>
          <w:bCs/>
          <w:sz w:val="24"/>
          <w:szCs w:val="24"/>
          <w:lang w:val="en-US"/>
        </w:rPr>
        <w:t xml:space="preserve"> </w:t>
      </w:r>
      <w:r w:rsidR="00B1703E" w:rsidRPr="00CA6E32">
        <w:rPr>
          <w:rFonts w:cs="Times New Roman"/>
          <w:bCs/>
          <w:sz w:val="24"/>
          <w:szCs w:val="24"/>
          <w:lang w:val="en-US"/>
        </w:rPr>
        <w:t>Calculation of the number of employees</w:t>
      </w:r>
    </w:p>
    <w:p w:rsidR="001C0B29" w:rsidRPr="00CA6E32" w:rsidRDefault="001C0B29" w:rsidP="00031E30">
      <w:pPr>
        <w:widowControl w:val="0"/>
        <w:autoSpaceDE w:val="0"/>
        <w:autoSpaceDN w:val="0"/>
        <w:adjustRightInd w:val="0"/>
        <w:spacing w:line="360" w:lineRule="auto"/>
        <w:ind w:firstLine="567"/>
        <w:jc w:val="both"/>
        <w:rPr>
          <w:rFonts w:cs="Times New Roman"/>
          <w:bCs/>
          <w:sz w:val="24"/>
          <w:szCs w:val="24"/>
          <w:lang w:val="en-US"/>
        </w:rPr>
      </w:pPr>
    </w:p>
    <w:tbl>
      <w:tblPr>
        <w:tblW w:w="964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4868"/>
        <w:gridCol w:w="2323"/>
        <w:gridCol w:w="2454"/>
      </w:tblGrid>
      <w:tr w:rsidR="00654623" w:rsidRPr="00CA6E32" w:rsidTr="001C0B29">
        <w:trPr>
          <w:trHeight w:val="879"/>
        </w:trPr>
        <w:tc>
          <w:tcPr>
            <w:tcW w:w="4865" w:type="dxa"/>
            <w:vAlign w:val="center"/>
          </w:tcPr>
          <w:p w:rsidR="00654623" w:rsidRPr="00CA6E32" w:rsidRDefault="00B1703E" w:rsidP="00B1703E">
            <w:pPr>
              <w:jc w:val="center"/>
              <w:rPr>
                <w:rFonts w:cs="Times New Roman"/>
              </w:rPr>
            </w:pPr>
            <w:r w:rsidRPr="00CA6E32">
              <w:rPr>
                <w:rFonts w:cs="Times New Roman"/>
              </w:rPr>
              <w:t>Staff units</w:t>
            </w:r>
          </w:p>
        </w:tc>
        <w:tc>
          <w:tcPr>
            <w:tcW w:w="2322" w:type="dxa"/>
            <w:vAlign w:val="center"/>
            <w:hideMark/>
          </w:tcPr>
          <w:p w:rsidR="00654623" w:rsidRPr="00CA6E32" w:rsidRDefault="00B1703E" w:rsidP="001C0B29">
            <w:pPr>
              <w:jc w:val="center"/>
              <w:rPr>
                <w:rFonts w:cs="Times New Roman"/>
              </w:rPr>
            </w:pPr>
            <w:r w:rsidRPr="00CA6E32">
              <w:rPr>
                <w:rFonts w:cs="Times New Roman"/>
              </w:rPr>
              <w:t>Number of staff units</w:t>
            </w:r>
          </w:p>
        </w:tc>
        <w:tc>
          <w:tcPr>
            <w:tcW w:w="2452" w:type="dxa"/>
            <w:vAlign w:val="center"/>
            <w:hideMark/>
          </w:tcPr>
          <w:p w:rsidR="00654623" w:rsidRPr="00CA6E32" w:rsidRDefault="00B1703E" w:rsidP="00B1703E">
            <w:pPr>
              <w:jc w:val="center"/>
              <w:rPr>
                <w:rFonts w:cs="Times New Roman"/>
              </w:rPr>
            </w:pPr>
            <w:r w:rsidRPr="00CA6E32">
              <w:rPr>
                <w:rFonts w:cs="Times New Roman"/>
                <w:lang w:val="en-US"/>
              </w:rPr>
              <w:t xml:space="preserve">The number of staff units, taking into account the turnout rate. </w:t>
            </w:r>
            <w:r w:rsidRPr="00CA6E32">
              <w:rPr>
                <w:rFonts w:cs="Times New Roman"/>
              </w:rPr>
              <w:t>1,2</w:t>
            </w:r>
          </w:p>
        </w:tc>
      </w:tr>
      <w:tr w:rsidR="00654623" w:rsidRPr="00CA6E32" w:rsidTr="001C0B29">
        <w:trPr>
          <w:trHeight w:val="4351"/>
        </w:trPr>
        <w:tc>
          <w:tcPr>
            <w:tcW w:w="4865" w:type="dxa"/>
            <w:hideMark/>
          </w:tcPr>
          <w:p w:rsidR="00B1703E" w:rsidRPr="00CA6E32" w:rsidRDefault="00B1703E" w:rsidP="00BE30B0">
            <w:pPr>
              <w:spacing w:line="312" w:lineRule="auto"/>
              <w:rPr>
                <w:rFonts w:cs="Times New Roman"/>
                <w:lang w:val="en-US"/>
              </w:rPr>
            </w:pPr>
            <w:r w:rsidRPr="00CA6E32">
              <w:rPr>
                <w:rFonts w:cs="Times New Roman"/>
                <w:lang w:val="en-US"/>
              </w:rPr>
              <w:t>Administrators:</w:t>
            </w:r>
          </w:p>
          <w:p w:rsidR="00B1703E" w:rsidRPr="00CA6E32" w:rsidRDefault="00B1703E" w:rsidP="00BE30B0">
            <w:pPr>
              <w:spacing w:line="312" w:lineRule="auto"/>
              <w:rPr>
                <w:rFonts w:cs="Times New Roman"/>
                <w:lang w:val="en-US"/>
              </w:rPr>
            </w:pPr>
            <w:r w:rsidRPr="00CA6E32">
              <w:rPr>
                <w:rFonts w:cs="Times New Roman"/>
                <w:lang w:val="en-US"/>
              </w:rPr>
              <w:t>Site manager</w:t>
            </w:r>
          </w:p>
          <w:p w:rsidR="00B1703E" w:rsidRPr="00CA6E32" w:rsidRDefault="00B1703E" w:rsidP="00BE30B0">
            <w:pPr>
              <w:spacing w:line="312" w:lineRule="auto"/>
              <w:rPr>
                <w:rFonts w:cs="Times New Roman"/>
                <w:lang w:val="en-US"/>
              </w:rPr>
            </w:pPr>
            <w:r w:rsidRPr="00CA6E32">
              <w:rPr>
                <w:rFonts w:cs="Times New Roman"/>
                <w:lang w:val="en-US"/>
              </w:rPr>
              <w:t>Shift master</w:t>
            </w:r>
          </w:p>
          <w:p w:rsidR="00B1703E" w:rsidRPr="00CA6E32" w:rsidRDefault="00B1703E" w:rsidP="00BE30B0">
            <w:pPr>
              <w:spacing w:line="312" w:lineRule="auto"/>
              <w:rPr>
                <w:rFonts w:cs="Times New Roman"/>
                <w:lang w:val="en-US"/>
              </w:rPr>
            </w:pPr>
            <w:r w:rsidRPr="00CA6E32">
              <w:rPr>
                <w:rFonts w:cs="Times New Roman"/>
                <w:lang w:val="en-US"/>
              </w:rPr>
              <w:t>Total</w:t>
            </w:r>
          </w:p>
          <w:p w:rsidR="00B1703E" w:rsidRPr="00CA6E32" w:rsidRDefault="00B1703E" w:rsidP="00BE30B0">
            <w:pPr>
              <w:spacing w:line="312" w:lineRule="auto"/>
              <w:jc w:val="center"/>
              <w:rPr>
                <w:rFonts w:cs="Times New Roman"/>
                <w:lang w:val="en-US"/>
              </w:rPr>
            </w:pPr>
            <w:r w:rsidRPr="00CA6E32">
              <w:rPr>
                <w:rFonts w:cs="Times New Roman"/>
                <w:lang w:val="en-US"/>
              </w:rPr>
              <w:t>Main workers:</w:t>
            </w:r>
          </w:p>
          <w:p w:rsidR="00B1703E" w:rsidRPr="00CA6E32" w:rsidRDefault="00B1703E" w:rsidP="00BE30B0">
            <w:pPr>
              <w:spacing w:line="312" w:lineRule="auto"/>
              <w:rPr>
                <w:rFonts w:cs="Times New Roman"/>
                <w:lang w:val="en-US"/>
              </w:rPr>
            </w:pPr>
            <w:r w:rsidRPr="00CA6E32">
              <w:rPr>
                <w:rFonts w:cs="Times New Roman"/>
                <w:lang w:val="en-US"/>
              </w:rPr>
              <w:t>Administrator of receiving and preparing raw materials</w:t>
            </w:r>
          </w:p>
          <w:p w:rsidR="00B1703E" w:rsidRPr="00CA6E32" w:rsidRDefault="00B1703E" w:rsidP="00BE30B0">
            <w:pPr>
              <w:spacing w:line="312" w:lineRule="auto"/>
              <w:rPr>
                <w:rFonts w:cs="Times New Roman"/>
                <w:lang w:val="en-US"/>
              </w:rPr>
            </w:pPr>
            <w:r w:rsidRPr="00CA6E32">
              <w:rPr>
                <w:rFonts w:cs="Times New Roman"/>
                <w:lang w:val="en-US"/>
              </w:rPr>
              <w:t>Dry mix preparation machine operator</w:t>
            </w:r>
          </w:p>
          <w:p w:rsidR="00B1703E" w:rsidRPr="00CA6E32" w:rsidRDefault="00B1703E" w:rsidP="00BE30B0">
            <w:pPr>
              <w:spacing w:line="312" w:lineRule="auto"/>
              <w:rPr>
                <w:rFonts w:cs="Times New Roman"/>
                <w:lang w:val="en-US"/>
              </w:rPr>
            </w:pPr>
            <w:r w:rsidRPr="00CA6E32">
              <w:rPr>
                <w:rFonts w:cs="Times New Roman"/>
                <w:lang w:val="en-US"/>
              </w:rPr>
              <w:t>Apparatus for drying and filling finished products</w:t>
            </w:r>
          </w:p>
          <w:p w:rsidR="00B1703E" w:rsidRPr="00CA6E32" w:rsidRDefault="00B1703E" w:rsidP="00BE30B0">
            <w:pPr>
              <w:spacing w:line="312" w:lineRule="auto"/>
              <w:rPr>
                <w:rFonts w:cs="Times New Roman"/>
                <w:lang w:val="en-US"/>
              </w:rPr>
            </w:pPr>
            <w:r w:rsidRPr="00CA6E32">
              <w:rPr>
                <w:rFonts w:cs="Times New Roman"/>
                <w:lang w:val="en-US"/>
              </w:rPr>
              <w:t>Total</w:t>
            </w:r>
          </w:p>
          <w:p w:rsidR="00B1703E" w:rsidRPr="00CA6E32" w:rsidRDefault="00B1703E" w:rsidP="00BE30B0">
            <w:pPr>
              <w:spacing w:line="312" w:lineRule="auto"/>
              <w:jc w:val="center"/>
              <w:rPr>
                <w:rFonts w:cs="Times New Roman"/>
                <w:lang w:val="en-US"/>
              </w:rPr>
            </w:pPr>
            <w:r w:rsidRPr="00CA6E32">
              <w:rPr>
                <w:rFonts w:cs="Times New Roman"/>
                <w:lang w:val="en-US"/>
              </w:rPr>
              <w:t>Auxiliary workers:</w:t>
            </w:r>
          </w:p>
          <w:p w:rsidR="00B1703E" w:rsidRPr="00CA6E32" w:rsidRDefault="00B1703E" w:rsidP="00BE30B0">
            <w:pPr>
              <w:spacing w:line="312" w:lineRule="auto"/>
              <w:rPr>
                <w:rFonts w:cs="Times New Roman"/>
                <w:lang w:val="en-US"/>
              </w:rPr>
            </w:pPr>
            <w:r w:rsidRPr="00CA6E32">
              <w:rPr>
                <w:rFonts w:cs="Times New Roman"/>
                <w:lang w:val="en-US"/>
              </w:rPr>
              <w:t>Laboratory assistant</w:t>
            </w:r>
          </w:p>
          <w:p w:rsidR="00B1703E" w:rsidRPr="00CA6E32" w:rsidRDefault="00B1703E" w:rsidP="00BE30B0">
            <w:pPr>
              <w:spacing w:line="312" w:lineRule="auto"/>
              <w:rPr>
                <w:rFonts w:cs="Times New Roman"/>
                <w:lang w:val="en-US"/>
              </w:rPr>
            </w:pPr>
            <w:r w:rsidRPr="00CA6E32">
              <w:rPr>
                <w:rFonts w:cs="Times New Roman"/>
                <w:lang w:val="en-US"/>
              </w:rPr>
              <w:t>Electrician</w:t>
            </w:r>
          </w:p>
          <w:p w:rsidR="00B1703E" w:rsidRPr="00CA6E32" w:rsidRDefault="00B1703E" w:rsidP="00BE30B0">
            <w:pPr>
              <w:spacing w:line="312" w:lineRule="auto"/>
              <w:rPr>
                <w:rFonts w:cs="Times New Roman"/>
              </w:rPr>
            </w:pPr>
            <w:r w:rsidRPr="00CA6E32">
              <w:rPr>
                <w:rFonts w:cs="Times New Roman"/>
              </w:rPr>
              <w:t>Locksmith repairman</w:t>
            </w:r>
          </w:p>
          <w:p w:rsidR="00B1703E" w:rsidRPr="00CA6E32" w:rsidRDefault="00B1703E" w:rsidP="00BE30B0">
            <w:pPr>
              <w:spacing w:line="312" w:lineRule="auto"/>
              <w:rPr>
                <w:rFonts w:cs="Times New Roman"/>
              </w:rPr>
            </w:pPr>
            <w:r w:rsidRPr="00CA6E32">
              <w:rPr>
                <w:rFonts w:cs="Times New Roman"/>
              </w:rPr>
              <w:t>Total</w:t>
            </w:r>
          </w:p>
          <w:p w:rsidR="00654623" w:rsidRPr="00CA6E32" w:rsidRDefault="00B1703E" w:rsidP="00BE30B0">
            <w:pPr>
              <w:spacing w:line="312" w:lineRule="auto"/>
              <w:rPr>
                <w:rFonts w:cs="Times New Roman"/>
              </w:rPr>
            </w:pPr>
            <w:r w:rsidRPr="00CA6E32">
              <w:rPr>
                <w:rFonts w:cs="Times New Roman"/>
              </w:rPr>
              <w:t>Total</w:t>
            </w:r>
          </w:p>
        </w:tc>
        <w:tc>
          <w:tcPr>
            <w:tcW w:w="2322" w:type="dxa"/>
          </w:tcPr>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1</w:t>
            </w: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r w:rsidRPr="00CA6E32">
              <w:rPr>
                <w:rFonts w:cs="Times New Roman"/>
              </w:rPr>
              <w:t>5</w:t>
            </w: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12</w:t>
            </w: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r w:rsidRPr="00CA6E32">
              <w:rPr>
                <w:rFonts w:cs="Times New Roman"/>
              </w:rPr>
              <w:t>4</w:t>
            </w:r>
          </w:p>
          <w:p w:rsidR="00654623" w:rsidRPr="00CA6E32" w:rsidRDefault="00654623" w:rsidP="00BE30B0">
            <w:pPr>
              <w:spacing w:line="312" w:lineRule="auto"/>
              <w:jc w:val="center"/>
              <w:rPr>
                <w:rFonts w:cs="Times New Roman"/>
              </w:rPr>
            </w:pPr>
            <w:r w:rsidRPr="00CA6E32">
              <w:rPr>
                <w:rFonts w:cs="Times New Roman"/>
              </w:rPr>
              <w:t>12</w:t>
            </w:r>
          </w:p>
          <w:p w:rsidR="00654623" w:rsidRPr="00CA6E32" w:rsidRDefault="00654623" w:rsidP="00BE30B0">
            <w:pPr>
              <w:spacing w:line="312" w:lineRule="auto"/>
              <w:jc w:val="center"/>
              <w:rPr>
                <w:rFonts w:cs="Times New Roman"/>
              </w:rPr>
            </w:pPr>
            <w:r w:rsidRPr="00CA6E32">
              <w:rPr>
                <w:rFonts w:cs="Times New Roman"/>
              </w:rPr>
              <w:t>29</w:t>
            </w:r>
          </w:p>
        </w:tc>
        <w:tc>
          <w:tcPr>
            <w:tcW w:w="2452" w:type="dxa"/>
          </w:tcPr>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6</w:t>
            </w: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15</w:t>
            </w: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p>
          <w:p w:rsidR="00654623" w:rsidRPr="00CA6E32" w:rsidRDefault="00654623" w:rsidP="00BE30B0">
            <w:pPr>
              <w:spacing w:line="312" w:lineRule="auto"/>
              <w:jc w:val="center"/>
              <w:rPr>
                <w:rFonts w:cs="Times New Roman"/>
              </w:rPr>
            </w:pPr>
            <w:r w:rsidRPr="00CA6E32">
              <w:rPr>
                <w:rFonts w:cs="Times New Roman"/>
              </w:rPr>
              <w:t>15</w:t>
            </w:r>
          </w:p>
          <w:p w:rsidR="00654623" w:rsidRPr="00CA6E32" w:rsidRDefault="00654623" w:rsidP="00BE30B0">
            <w:pPr>
              <w:spacing w:line="312" w:lineRule="auto"/>
              <w:jc w:val="center"/>
              <w:rPr>
                <w:rFonts w:cs="Times New Roman"/>
              </w:rPr>
            </w:pPr>
            <w:r w:rsidRPr="00CA6E32">
              <w:rPr>
                <w:rFonts w:cs="Times New Roman"/>
              </w:rPr>
              <w:t>36</w:t>
            </w:r>
          </w:p>
        </w:tc>
      </w:tr>
    </w:tbl>
    <w:p w:rsidR="00654623" w:rsidRPr="00CA6E32" w:rsidRDefault="00654623" w:rsidP="00BE30B0">
      <w:pPr>
        <w:widowControl w:val="0"/>
        <w:autoSpaceDE w:val="0"/>
        <w:autoSpaceDN w:val="0"/>
        <w:adjustRightInd w:val="0"/>
        <w:spacing w:line="360" w:lineRule="auto"/>
        <w:ind w:firstLine="567"/>
        <w:jc w:val="both"/>
        <w:rPr>
          <w:rFonts w:cs="Times New Roman"/>
          <w:bCs/>
          <w:sz w:val="24"/>
          <w:szCs w:val="24"/>
        </w:rPr>
      </w:pPr>
    </w:p>
    <w:p w:rsidR="00654623" w:rsidRPr="00CA6E32" w:rsidRDefault="00CA6E32" w:rsidP="00BE30B0">
      <w:pPr>
        <w:widowControl w:val="0"/>
        <w:autoSpaceDE w:val="0"/>
        <w:autoSpaceDN w:val="0"/>
        <w:adjustRightInd w:val="0"/>
        <w:spacing w:line="360" w:lineRule="auto"/>
        <w:jc w:val="both"/>
        <w:rPr>
          <w:rFonts w:cs="Times New Roman"/>
          <w:bCs/>
          <w:sz w:val="24"/>
          <w:szCs w:val="24"/>
          <w:lang w:val="en-US"/>
        </w:rPr>
      </w:pPr>
      <w:r w:rsidRPr="00CA6E32">
        <w:rPr>
          <w:rFonts w:eastAsia="Calibri" w:cs="Times New Roman"/>
          <w:sz w:val="24"/>
          <w:szCs w:val="24"/>
          <w:lang w:val="en-US" w:eastAsia="en-US"/>
        </w:rPr>
        <w:t xml:space="preserve">Table </w:t>
      </w:r>
      <w:r w:rsidR="00654623" w:rsidRPr="00CA6E32">
        <w:rPr>
          <w:rFonts w:cs="Times New Roman"/>
          <w:bCs/>
          <w:sz w:val="24"/>
          <w:szCs w:val="24"/>
          <w:lang w:val="en-US"/>
        </w:rPr>
        <w:t>1</w:t>
      </w:r>
      <w:r w:rsidR="00E965D9" w:rsidRPr="00CA6E32">
        <w:rPr>
          <w:rFonts w:cs="Times New Roman"/>
          <w:bCs/>
          <w:sz w:val="24"/>
          <w:szCs w:val="24"/>
          <w:lang w:val="en-US"/>
        </w:rPr>
        <w:t>6</w:t>
      </w:r>
      <w:r w:rsidR="00126DF4" w:rsidRPr="00CA6E32">
        <w:rPr>
          <w:rFonts w:cs="Times New Roman"/>
          <w:bCs/>
          <w:sz w:val="24"/>
          <w:szCs w:val="24"/>
          <w:lang w:val="en-US"/>
        </w:rPr>
        <w:t xml:space="preserve"> </w:t>
      </w:r>
      <w:r w:rsidR="00126DF4" w:rsidRPr="00CA6E32">
        <w:rPr>
          <w:rFonts w:cs="Times New Roman"/>
          <w:sz w:val="24"/>
          <w:szCs w:val="24"/>
          <w:lang w:val="en-US"/>
        </w:rPr>
        <w:t xml:space="preserve">– </w:t>
      </w:r>
      <w:r w:rsidR="00DE67A9" w:rsidRPr="00CA6E32">
        <w:rPr>
          <w:rFonts w:cs="Times New Roman"/>
          <w:bCs/>
          <w:sz w:val="24"/>
          <w:szCs w:val="24"/>
          <w:lang w:val="en-US"/>
        </w:rPr>
        <w:t>Calculation of the wage fund with accruals</w:t>
      </w:r>
    </w:p>
    <w:p w:rsidR="001C0B29" w:rsidRPr="00CA6E32" w:rsidRDefault="001C0B29" w:rsidP="00BE30B0">
      <w:pPr>
        <w:widowControl w:val="0"/>
        <w:autoSpaceDE w:val="0"/>
        <w:autoSpaceDN w:val="0"/>
        <w:adjustRightInd w:val="0"/>
        <w:spacing w:line="360" w:lineRule="auto"/>
        <w:ind w:firstLine="567"/>
        <w:jc w:val="both"/>
        <w:rPr>
          <w:rFonts w:cs="Times New Roman"/>
          <w:bCs/>
          <w:sz w:val="24"/>
          <w:szCs w:val="24"/>
          <w:lang w:val="en-US"/>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3331"/>
        <w:gridCol w:w="1984"/>
        <w:gridCol w:w="2377"/>
        <w:gridCol w:w="1959"/>
      </w:tblGrid>
      <w:tr w:rsidR="00654623" w:rsidRPr="00CA6E32" w:rsidTr="00CC4CC8">
        <w:tc>
          <w:tcPr>
            <w:tcW w:w="3331" w:type="dxa"/>
            <w:hideMark/>
          </w:tcPr>
          <w:p w:rsidR="00654623" w:rsidRPr="00CA6E32" w:rsidRDefault="00DE67A9" w:rsidP="00DE67A9">
            <w:pPr>
              <w:jc w:val="center"/>
              <w:rPr>
                <w:rFonts w:cs="Times New Roman"/>
              </w:rPr>
            </w:pPr>
            <w:r w:rsidRPr="00CA6E32">
              <w:rPr>
                <w:rFonts w:cs="Times New Roman"/>
              </w:rPr>
              <w:t>Category of workers</w:t>
            </w:r>
          </w:p>
        </w:tc>
        <w:tc>
          <w:tcPr>
            <w:tcW w:w="1984" w:type="dxa"/>
            <w:hideMark/>
          </w:tcPr>
          <w:p w:rsidR="00654623" w:rsidRPr="00CA6E32" w:rsidRDefault="00DE67A9" w:rsidP="001320C6">
            <w:pPr>
              <w:jc w:val="center"/>
              <w:rPr>
                <w:rFonts w:cs="Times New Roman"/>
              </w:rPr>
            </w:pPr>
            <w:r w:rsidRPr="00CA6E32">
              <w:rPr>
                <w:rFonts w:cs="Times New Roman"/>
              </w:rPr>
              <w:t>Number of employees</w:t>
            </w:r>
          </w:p>
        </w:tc>
        <w:tc>
          <w:tcPr>
            <w:tcW w:w="2377" w:type="dxa"/>
            <w:hideMark/>
          </w:tcPr>
          <w:p w:rsidR="00654623" w:rsidRPr="00CA6E32" w:rsidRDefault="00DE67A9" w:rsidP="001320C6">
            <w:pPr>
              <w:jc w:val="center"/>
              <w:rPr>
                <w:rFonts w:cs="Times New Roman"/>
                <w:lang w:val="en-US"/>
              </w:rPr>
            </w:pPr>
            <w:r w:rsidRPr="00CA6E32">
              <w:rPr>
                <w:rFonts w:cs="Times New Roman"/>
                <w:lang w:val="en-US"/>
              </w:rPr>
              <w:t>Average annual salary, thousand tenge</w:t>
            </w:r>
          </w:p>
        </w:tc>
        <w:tc>
          <w:tcPr>
            <w:tcW w:w="1959" w:type="dxa"/>
            <w:hideMark/>
          </w:tcPr>
          <w:p w:rsidR="00654623" w:rsidRPr="00CA6E32" w:rsidRDefault="00DE67A9" w:rsidP="001320C6">
            <w:pPr>
              <w:jc w:val="center"/>
              <w:rPr>
                <w:rFonts w:cs="Times New Roman"/>
              </w:rPr>
            </w:pPr>
            <w:r w:rsidRPr="00CA6E32">
              <w:rPr>
                <w:rFonts w:cs="Times New Roman"/>
              </w:rPr>
              <w:t>Annual salary fund</w:t>
            </w:r>
          </w:p>
        </w:tc>
      </w:tr>
      <w:tr w:rsidR="00A77710" w:rsidRPr="00CA6E32" w:rsidTr="00BE30B0">
        <w:trPr>
          <w:trHeight w:val="340"/>
        </w:trPr>
        <w:tc>
          <w:tcPr>
            <w:tcW w:w="3331" w:type="dxa"/>
            <w:hideMark/>
          </w:tcPr>
          <w:p w:rsidR="00A77710" w:rsidRPr="00CA6E32" w:rsidRDefault="00A77710" w:rsidP="00A77710">
            <w:pPr>
              <w:rPr>
                <w:rFonts w:cs="Times New Roman"/>
              </w:rPr>
            </w:pPr>
            <w:r w:rsidRPr="00CA6E32">
              <w:rPr>
                <w:rFonts w:cs="Times New Roman"/>
                <w:lang w:val="en-US"/>
              </w:rPr>
              <w:t>Administrator</w:t>
            </w:r>
          </w:p>
        </w:tc>
        <w:tc>
          <w:tcPr>
            <w:tcW w:w="1984" w:type="dxa"/>
            <w:hideMark/>
          </w:tcPr>
          <w:p w:rsidR="00A77710" w:rsidRPr="00CA6E32" w:rsidRDefault="00A77710" w:rsidP="00A77710">
            <w:pPr>
              <w:jc w:val="center"/>
              <w:rPr>
                <w:rFonts w:cs="Times New Roman"/>
              </w:rPr>
            </w:pPr>
            <w:r w:rsidRPr="00CA6E32">
              <w:rPr>
                <w:rFonts w:cs="Times New Roman"/>
              </w:rPr>
              <w:t>6</w:t>
            </w:r>
          </w:p>
        </w:tc>
        <w:tc>
          <w:tcPr>
            <w:tcW w:w="2377" w:type="dxa"/>
            <w:hideMark/>
          </w:tcPr>
          <w:p w:rsidR="00A77710" w:rsidRPr="00CA6E32" w:rsidRDefault="00A77710" w:rsidP="00A77710">
            <w:pPr>
              <w:jc w:val="center"/>
              <w:rPr>
                <w:rFonts w:cs="Times New Roman"/>
                <w:lang w:val="en-US"/>
              </w:rPr>
            </w:pPr>
            <w:r w:rsidRPr="00CA6E32">
              <w:rPr>
                <w:rFonts w:cs="Times New Roman"/>
              </w:rPr>
              <w:t>1800.0</w:t>
            </w:r>
          </w:p>
        </w:tc>
        <w:tc>
          <w:tcPr>
            <w:tcW w:w="1959" w:type="dxa"/>
            <w:hideMark/>
          </w:tcPr>
          <w:p w:rsidR="00A77710" w:rsidRPr="00CA6E32" w:rsidRDefault="00A77710" w:rsidP="00A77710">
            <w:pPr>
              <w:jc w:val="center"/>
              <w:rPr>
                <w:rFonts w:cs="Times New Roman"/>
              </w:rPr>
            </w:pPr>
            <w:r w:rsidRPr="00CA6E32">
              <w:rPr>
                <w:rFonts w:cs="Times New Roman"/>
              </w:rPr>
              <w:t>21600.0</w:t>
            </w:r>
          </w:p>
        </w:tc>
      </w:tr>
      <w:tr w:rsidR="00A77710" w:rsidRPr="00CA6E32" w:rsidTr="00BE30B0">
        <w:trPr>
          <w:trHeight w:val="340"/>
        </w:trPr>
        <w:tc>
          <w:tcPr>
            <w:tcW w:w="3331" w:type="dxa"/>
            <w:hideMark/>
          </w:tcPr>
          <w:p w:rsidR="00A77710" w:rsidRPr="00CA6E32" w:rsidRDefault="00A77710" w:rsidP="00A77710">
            <w:pPr>
              <w:rPr>
                <w:rFonts w:cs="Times New Roman"/>
              </w:rPr>
            </w:pPr>
            <w:r w:rsidRPr="00CA6E32">
              <w:rPr>
                <w:rFonts w:cs="Times New Roman"/>
                <w:lang w:val="en-US"/>
              </w:rPr>
              <w:t>Main workers</w:t>
            </w:r>
          </w:p>
        </w:tc>
        <w:tc>
          <w:tcPr>
            <w:tcW w:w="1984" w:type="dxa"/>
            <w:hideMark/>
          </w:tcPr>
          <w:p w:rsidR="00A77710" w:rsidRPr="00CA6E32" w:rsidRDefault="00A77710" w:rsidP="00A77710">
            <w:pPr>
              <w:jc w:val="center"/>
              <w:rPr>
                <w:rFonts w:cs="Times New Roman"/>
              </w:rPr>
            </w:pPr>
            <w:r w:rsidRPr="00CA6E32">
              <w:rPr>
                <w:rFonts w:cs="Times New Roman"/>
              </w:rPr>
              <w:t>12</w:t>
            </w:r>
          </w:p>
        </w:tc>
        <w:tc>
          <w:tcPr>
            <w:tcW w:w="2377" w:type="dxa"/>
            <w:hideMark/>
          </w:tcPr>
          <w:p w:rsidR="00A77710" w:rsidRPr="00CA6E32" w:rsidRDefault="00A77710" w:rsidP="00A77710">
            <w:pPr>
              <w:jc w:val="center"/>
              <w:rPr>
                <w:rFonts w:cs="Times New Roman"/>
                <w:lang w:val="en-US"/>
              </w:rPr>
            </w:pPr>
            <w:r w:rsidRPr="00CA6E32">
              <w:rPr>
                <w:rFonts w:cs="Times New Roman"/>
              </w:rPr>
              <w:t>3000.0</w:t>
            </w:r>
          </w:p>
        </w:tc>
        <w:tc>
          <w:tcPr>
            <w:tcW w:w="1959" w:type="dxa"/>
            <w:hideMark/>
          </w:tcPr>
          <w:p w:rsidR="00A77710" w:rsidRPr="00CA6E32" w:rsidRDefault="00A77710" w:rsidP="00A77710">
            <w:pPr>
              <w:jc w:val="center"/>
              <w:rPr>
                <w:rFonts w:cs="Times New Roman"/>
              </w:rPr>
            </w:pPr>
            <w:r w:rsidRPr="00CA6E32">
              <w:rPr>
                <w:rFonts w:cs="Times New Roman"/>
              </w:rPr>
              <w:t>36000.0</w:t>
            </w:r>
          </w:p>
        </w:tc>
      </w:tr>
      <w:tr w:rsidR="00A77710" w:rsidRPr="00CA6E32" w:rsidTr="00BE30B0">
        <w:trPr>
          <w:trHeight w:val="340"/>
        </w:trPr>
        <w:tc>
          <w:tcPr>
            <w:tcW w:w="3331" w:type="dxa"/>
            <w:hideMark/>
          </w:tcPr>
          <w:p w:rsidR="00A77710" w:rsidRPr="00CA6E32" w:rsidRDefault="00A77710" w:rsidP="00A77710">
            <w:pPr>
              <w:rPr>
                <w:rFonts w:cs="Times New Roman"/>
              </w:rPr>
            </w:pPr>
            <w:r w:rsidRPr="00CA6E32">
              <w:rPr>
                <w:rFonts w:cs="Times New Roman"/>
                <w:lang w:val="en-US"/>
              </w:rPr>
              <w:t>Auxiliary workers</w:t>
            </w:r>
          </w:p>
        </w:tc>
        <w:tc>
          <w:tcPr>
            <w:tcW w:w="1984" w:type="dxa"/>
            <w:hideMark/>
          </w:tcPr>
          <w:p w:rsidR="00A77710" w:rsidRPr="00CA6E32" w:rsidRDefault="00A77710" w:rsidP="00A77710">
            <w:pPr>
              <w:jc w:val="center"/>
              <w:rPr>
                <w:rFonts w:cs="Times New Roman"/>
              </w:rPr>
            </w:pPr>
            <w:r w:rsidRPr="00CA6E32">
              <w:rPr>
                <w:rFonts w:cs="Times New Roman"/>
              </w:rPr>
              <w:t>12</w:t>
            </w:r>
          </w:p>
        </w:tc>
        <w:tc>
          <w:tcPr>
            <w:tcW w:w="2377" w:type="dxa"/>
            <w:hideMark/>
          </w:tcPr>
          <w:p w:rsidR="00A77710" w:rsidRPr="00CA6E32" w:rsidRDefault="00A77710" w:rsidP="001320C6">
            <w:pPr>
              <w:jc w:val="center"/>
              <w:rPr>
                <w:rFonts w:cs="Times New Roman"/>
                <w:lang w:val="en-US"/>
              </w:rPr>
            </w:pPr>
            <w:r w:rsidRPr="00CA6E32">
              <w:rPr>
                <w:rFonts w:cs="Times New Roman"/>
              </w:rPr>
              <w:t>2400.0</w:t>
            </w:r>
          </w:p>
        </w:tc>
        <w:tc>
          <w:tcPr>
            <w:tcW w:w="1959" w:type="dxa"/>
            <w:hideMark/>
          </w:tcPr>
          <w:p w:rsidR="00A77710" w:rsidRPr="00CA6E32" w:rsidRDefault="00A77710" w:rsidP="00A77710">
            <w:pPr>
              <w:jc w:val="center"/>
              <w:rPr>
                <w:rFonts w:cs="Times New Roman"/>
              </w:rPr>
            </w:pPr>
            <w:r w:rsidRPr="00CA6E32">
              <w:rPr>
                <w:rFonts w:cs="Times New Roman"/>
              </w:rPr>
              <w:t>28800.0</w:t>
            </w:r>
          </w:p>
        </w:tc>
      </w:tr>
      <w:tr w:rsidR="00A77710" w:rsidRPr="00CA6E32" w:rsidTr="00BE30B0">
        <w:trPr>
          <w:trHeight w:val="340"/>
        </w:trPr>
        <w:tc>
          <w:tcPr>
            <w:tcW w:w="3331" w:type="dxa"/>
            <w:hideMark/>
          </w:tcPr>
          <w:p w:rsidR="00A77710" w:rsidRPr="00CA6E32" w:rsidRDefault="00A77710" w:rsidP="00A77710">
            <w:pPr>
              <w:rPr>
                <w:rFonts w:cs="Times New Roman"/>
              </w:rPr>
            </w:pPr>
            <w:r w:rsidRPr="00CA6E32">
              <w:rPr>
                <w:rFonts w:cs="Times New Roman"/>
                <w:lang w:val="en-US"/>
              </w:rPr>
              <w:t>Total</w:t>
            </w:r>
          </w:p>
        </w:tc>
        <w:tc>
          <w:tcPr>
            <w:tcW w:w="1984" w:type="dxa"/>
            <w:hideMark/>
          </w:tcPr>
          <w:p w:rsidR="00A77710" w:rsidRPr="00CA6E32" w:rsidRDefault="00A77710" w:rsidP="001320C6">
            <w:pPr>
              <w:jc w:val="center"/>
              <w:rPr>
                <w:rFonts w:cs="Times New Roman"/>
              </w:rPr>
            </w:pPr>
            <w:r w:rsidRPr="00CA6E32">
              <w:rPr>
                <w:rFonts w:cs="Times New Roman"/>
              </w:rPr>
              <w:t>29</w:t>
            </w:r>
          </w:p>
        </w:tc>
        <w:tc>
          <w:tcPr>
            <w:tcW w:w="2377" w:type="dxa"/>
            <w:hideMark/>
          </w:tcPr>
          <w:p w:rsidR="00A77710" w:rsidRPr="00CA6E32" w:rsidRDefault="00A77710" w:rsidP="001320C6">
            <w:pPr>
              <w:jc w:val="center"/>
              <w:rPr>
                <w:rFonts w:cs="Times New Roman"/>
                <w:lang w:val="en-US"/>
              </w:rPr>
            </w:pPr>
          </w:p>
        </w:tc>
        <w:tc>
          <w:tcPr>
            <w:tcW w:w="1959" w:type="dxa"/>
            <w:hideMark/>
          </w:tcPr>
          <w:p w:rsidR="00A77710" w:rsidRPr="00CA6E32" w:rsidRDefault="00A77710" w:rsidP="001320C6">
            <w:pPr>
              <w:jc w:val="center"/>
              <w:rPr>
                <w:rFonts w:cs="Times New Roman"/>
              </w:rPr>
            </w:pPr>
            <w:r w:rsidRPr="00CA6E32">
              <w:rPr>
                <w:rFonts w:cs="Times New Roman"/>
              </w:rPr>
              <w:t>86400.0</w:t>
            </w:r>
          </w:p>
        </w:tc>
      </w:tr>
    </w:tbl>
    <w:p w:rsidR="00A77710" w:rsidRDefault="00A77710" w:rsidP="00DE67A9">
      <w:pPr>
        <w:widowControl w:val="0"/>
        <w:autoSpaceDE w:val="0"/>
        <w:autoSpaceDN w:val="0"/>
        <w:adjustRightInd w:val="0"/>
        <w:jc w:val="both"/>
        <w:rPr>
          <w:rFonts w:eastAsia="Calibri" w:cs="Times New Roman"/>
          <w:sz w:val="24"/>
          <w:szCs w:val="24"/>
          <w:lang w:eastAsia="en-US"/>
        </w:rPr>
      </w:pPr>
    </w:p>
    <w:p w:rsidR="00A77710" w:rsidRDefault="00A77710" w:rsidP="00DE67A9">
      <w:pPr>
        <w:widowControl w:val="0"/>
        <w:autoSpaceDE w:val="0"/>
        <w:autoSpaceDN w:val="0"/>
        <w:adjustRightInd w:val="0"/>
        <w:jc w:val="both"/>
        <w:rPr>
          <w:rFonts w:eastAsia="Calibri" w:cs="Times New Roman"/>
          <w:sz w:val="24"/>
          <w:szCs w:val="24"/>
          <w:lang w:eastAsia="en-US"/>
        </w:rPr>
      </w:pPr>
    </w:p>
    <w:p w:rsidR="00A77710" w:rsidRDefault="00A77710" w:rsidP="00DE67A9">
      <w:pPr>
        <w:widowControl w:val="0"/>
        <w:autoSpaceDE w:val="0"/>
        <w:autoSpaceDN w:val="0"/>
        <w:adjustRightInd w:val="0"/>
        <w:jc w:val="both"/>
        <w:rPr>
          <w:rFonts w:eastAsia="Calibri" w:cs="Times New Roman"/>
          <w:sz w:val="24"/>
          <w:szCs w:val="24"/>
          <w:lang w:eastAsia="en-US"/>
        </w:rPr>
      </w:pPr>
    </w:p>
    <w:p w:rsidR="00654623" w:rsidRPr="00CA6E32" w:rsidRDefault="00CA6E32" w:rsidP="00DE67A9">
      <w:pPr>
        <w:widowControl w:val="0"/>
        <w:autoSpaceDE w:val="0"/>
        <w:autoSpaceDN w:val="0"/>
        <w:adjustRightInd w:val="0"/>
        <w:jc w:val="both"/>
        <w:rPr>
          <w:rFonts w:cs="Times New Roman"/>
          <w:bCs/>
          <w:sz w:val="24"/>
          <w:szCs w:val="24"/>
          <w:lang w:val="en-US"/>
        </w:rPr>
      </w:pPr>
      <w:r w:rsidRPr="00CA6E32">
        <w:rPr>
          <w:rFonts w:eastAsia="Calibri" w:cs="Times New Roman"/>
          <w:sz w:val="24"/>
          <w:szCs w:val="24"/>
          <w:lang w:val="en-US" w:eastAsia="en-US"/>
        </w:rPr>
        <w:lastRenderedPageBreak/>
        <w:t xml:space="preserve">Table </w:t>
      </w:r>
      <w:r w:rsidR="00654623" w:rsidRPr="00CA6E32">
        <w:rPr>
          <w:rFonts w:cs="Times New Roman"/>
          <w:bCs/>
          <w:sz w:val="24"/>
          <w:szCs w:val="24"/>
          <w:lang w:val="en-US"/>
        </w:rPr>
        <w:t>1</w:t>
      </w:r>
      <w:r w:rsidR="00E965D9" w:rsidRPr="00CA6E32">
        <w:rPr>
          <w:rFonts w:cs="Times New Roman"/>
          <w:bCs/>
          <w:sz w:val="24"/>
          <w:szCs w:val="24"/>
          <w:lang w:val="en-US"/>
        </w:rPr>
        <w:t>7</w:t>
      </w:r>
      <w:r w:rsidR="00126DF4" w:rsidRPr="00CA6E32">
        <w:rPr>
          <w:rFonts w:cs="Times New Roman"/>
          <w:bCs/>
          <w:sz w:val="24"/>
          <w:szCs w:val="24"/>
          <w:lang w:val="en-US"/>
        </w:rPr>
        <w:t xml:space="preserve"> </w:t>
      </w:r>
      <w:r w:rsidR="00126DF4" w:rsidRPr="00CA6E32">
        <w:rPr>
          <w:rFonts w:cs="Times New Roman"/>
          <w:sz w:val="24"/>
          <w:szCs w:val="24"/>
          <w:lang w:val="en-US"/>
        </w:rPr>
        <w:t xml:space="preserve">– </w:t>
      </w:r>
      <w:r w:rsidR="00DE67A9" w:rsidRPr="00CA6E32">
        <w:rPr>
          <w:rFonts w:cs="Times New Roman"/>
          <w:bCs/>
          <w:sz w:val="24"/>
          <w:szCs w:val="24"/>
          <w:lang w:val="en-US"/>
        </w:rPr>
        <w:t xml:space="preserve">Operating costs </w:t>
      </w:r>
      <w:r w:rsidR="00ED6D17" w:rsidRPr="00CA6E32">
        <w:rPr>
          <w:rFonts w:cs="Times New Roman"/>
          <w:bCs/>
          <w:sz w:val="24"/>
          <w:szCs w:val="24"/>
          <w:lang w:val="en-US"/>
        </w:rPr>
        <w:t>to produce</w:t>
      </w:r>
      <w:r w:rsidR="00DE67A9" w:rsidRPr="00CA6E32">
        <w:rPr>
          <w:rFonts w:cs="Times New Roman"/>
          <w:bCs/>
          <w:sz w:val="24"/>
          <w:szCs w:val="24"/>
          <w:lang w:val="en-US"/>
        </w:rPr>
        <w:t xml:space="preserve"> 10 thousand tons of dry mortars in year</w:t>
      </w:r>
    </w:p>
    <w:p w:rsidR="001C0B29" w:rsidRPr="00CA6E32" w:rsidRDefault="001C0B29" w:rsidP="001320C6">
      <w:pPr>
        <w:widowControl w:val="0"/>
        <w:autoSpaceDE w:val="0"/>
        <w:autoSpaceDN w:val="0"/>
        <w:adjustRightInd w:val="0"/>
        <w:ind w:firstLine="567"/>
        <w:jc w:val="both"/>
        <w:rPr>
          <w:rFonts w:cs="Times New Roman"/>
          <w:bCs/>
          <w:sz w:val="24"/>
          <w:szCs w:val="24"/>
          <w:lang w:val="en-US"/>
        </w:rPr>
      </w:pP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tblPr>
      <w:tblGrid>
        <w:gridCol w:w="4111"/>
        <w:gridCol w:w="1418"/>
        <w:gridCol w:w="1275"/>
        <w:gridCol w:w="1276"/>
        <w:gridCol w:w="1343"/>
      </w:tblGrid>
      <w:tr w:rsidR="00654623" w:rsidRPr="00CA6E32" w:rsidTr="00CC4CC8">
        <w:tc>
          <w:tcPr>
            <w:tcW w:w="4111" w:type="dxa"/>
            <w:tcBorders>
              <w:bottom w:val="nil"/>
            </w:tcBorders>
            <w:vAlign w:val="center"/>
          </w:tcPr>
          <w:p w:rsidR="00654623" w:rsidRPr="00CA6E32" w:rsidRDefault="00DE67A9" w:rsidP="001320C6">
            <w:pPr>
              <w:jc w:val="center"/>
              <w:rPr>
                <w:rFonts w:cs="Times New Roman"/>
              </w:rPr>
            </w:pPr>
            <w:r w:rsidRPr="00CA6E32">
              <w:rPr>
                <w:rFonts w:cs="Times New Roman"/>
              </w:rPr>
              <w:t>Expenses</w:t>
            </w:r>
          </w:p>
        </w:tc>
        <w:tc>
          <w:tcPr>
            <w:tcW w:w="1418" w:type="dxa"/>
            <w:tcBorders>
              <w:bottom w:val="nil"/>
            </w:tcBorders>
            <w:vAlign w:val="center"/>
            <w:hideMark/>
          </w:tcPr>
          <w:p w:rsidR="00654623" w:rsidRPr="00CA6E32" w:rsidRDefault="00DE67A9" w:rsidP="001320C6">
            <w:pPr>
              <w:jc w:val="center"/>
              <w:rPr>
                <w:rFonts w:cs="Times New Roman"/>
              </w:rPr>
            </w:pPr>
            <w:r w:rsidRPr="00CA6E32">
              <w:rPr>
                <w:rFonts w:cs="Times New Roman"/>
              </w:rPr>
              <w:t>Unit of measurement</w:t>
            </w:r>
          </w:p>
        </w:tc>
        <w:tc>
          <w:tcPr>
            <w:tcW w:w="1275" w:type="dxa"/>
            <w:tcBorders>
              <w:bottom w:val="nil"/>
            </w:tcBorders>
            <w:vAlign w:val="center"/>
            <w:hideMark/>
          </w:tcPr>
          <w:p w:rsidR="00654623" w:rsidRPr="00CA6E32" w:rsidRDefault="00DE67A9" w:rsidP="001320C6">
            <w:pPr>
              <w:jc w:val="center"/>
              <w:rPr>
                <w:rFonts w:cs="Times New Roman"/>
              </w:rPr>
            </w:pPr>
            <w:r w:rsidRPr="00CA6E32">
              <w:rPr>
                <w:rFonts w:cs="Times New Roman"/>
              </w:rPr>
              <w:t>Annual demand</w:t>
            </w:r>
          </w:p>
        </w:tc>
        <w:tc>
          <w:tcPr>
            <w:tcW w:w="1276" w:type="dxa"/>
            <w:tcBorders>
              <w:bottom w:val="nil"/>
            </w:tcBorders>
            <w:vAlign w:val="center"/>
            <w:hideMark/>
          </w:tcPr>
          <w:p w:rsidR="00DE67A9" w:rsidRPr="00CA6E32" w:rsidRDefault="00DE67A9" w:rsidP="00DE67A9">
            <w:pPr>
              <w:jc w:val="center"/>
              <w:rPr>
                <w:rFonts w:cs="Times New Roman"/>
              </w:rPr>
            </w:pPr>
            <w:r w:rsidRPr="00CA6E32">
              <w:rPr>
                <w:rFonts w:cs="Times New Roman"/>
              </w:rPr>
              <w:t>Price,</w:t>
            </w:r>
          </w:p>
          <w:p w:rsidR="00654623" w:rsidRPr="00CA6E32" w:rsidRDefault="00DE67A9" w:rsidP="00DE67A9">
            <w:pPr>
              <w:jc w:val="center"/>
              <w:rPr>
                <w:rFonts w:cs="Times New Roman"/>
              </w:rPr>
            </w:pPr>
            <w:r w:rsidRPr="00CA6E32">
              <w:rPr>
                <w:rFonts w:cs="Times New Roman"/>
              </w:rPr>
              <w:t>tenge</w:t>
            </w:r>
          </w:p>
        </w:tc>
        <w:tc>
          <w:tcPr>
            <w:tcW w:w="1343" w:type="dxa"/>
            <w:tcBorders>
              <w:bottom w:val="nil"/>
            </w:tcBorders>
            <w:vAlign w:val="center"/>
            <w:hideMark/>
          </w:tcPr>
          <w:p w:rsidR="00654623" w:rsidRPr="00CA6E32" w:rsidRDefault="00DE67A9" w:rsidP="001320C6">
            <w:pPr>
              <w:jc w:val="center"/>
              <w:rPr>
                <w:rFonts w:cs="Times New Roman"/>
              </w:rPr>
            </w:pPr>
            <w:r w:rsidRPr="00CA6E32">
              <w:rPr>
                <w:rFonts w:cs="Times New Roman"/>
              </w:rPr>
              <w:t>Amount, thousand tenge</w:t>
            </w:r>
          </w:p>
        </w:tc>
      </w:tr>
      <w:tr w:rsidR="00654623" w:rsidRPr="00CA6E32" w:rsidTr="00CC4CC8">
        <w:tc>
          <w:tcPr>
            <w:tcW w:w="4111" w:type="dxa"/>
            <w:tcBorders>
              <w:top w:val="single" w:sz="4" w:space="0" w:color="auto"/>
              <w:bottom w:val="single" w:sz="4" w:space="0" w:color="auto"/>
            </w:tcBorders>
          </w:tcPr>
          <w:p w:rsidR="00DE67A9" w:rsidRPr="00CA6E32" w:rsidRDefault="00DE67A9" w:rsidP="00DE67A9">
            <w:pPr>
              <w:rPr>
                <w:rFonts w:cs="Times New Roman"/>
                <w:lang w:val="en-US"/>
              </w:rPr>
            </w:pPr>
            <w:r w:rsidRPr="00CA6E32">
              <w:rPr>
                <w:rFonts w:cs="Times New Roman"/>
                <w:lang w:val="en-US"/>
              </w:rPr>
              <w:t>1. Initial raw materials and reagents</w:t>
            </w:r>
          </w:p>
          <w:p w:rsidR="00DE67A9" w:rsidRPr="00CA6E32" w:rsidRDefault="00DE67A9" w:rsidP="00DE67A9">
            <w:pPr>
              <w:rPr>
                <w:rFonts w:cs="Times New Roman"/>
                <w:lang w:val="en-US"/>
              </w:rPr>
            </w:pPr>
            <w:r w:rsidRPr="00CA6E32">
              <w:rPr>
                <w:rFonts w:cs="Times New Roman"/>
                <w:lang w:val="en-US"/>
              </w:rPr>
              <w:t xml:space="preserve">     Cement</w:t>
            </w:r>
          </w:p>
          <w:p w:rsidR="00DE67A9" w:rsidRPr="00CA6E32" w:rsidRDefault="00DE67A9" w:rsidP="00DE67A9">
            <w:pPr>
              <w:rPr>
                <w:rFonts w:cs="Times New Roman"/>
                <w:lang w:val="en-US"/>
              </w:rPr>
            </w:pPr>
            <w:r w:rsidRPr="00CA6E32">
              <w:rPr>
                <w:rFonts w:cs="Times New Roman"/>
                <w:lang w:val="en-US"/>
              </w:rPr>
              <w:t>Sand</w:t>
            </w:r>
          </w:p>
          <w:p w:rsidR="00DE67A9" w:rsidRPr="00CA6E32" w:rsidRDefault="00DE67A9" w:rsidP="00DE67A9">
            <w:pPr>
              <w:rPr>
                <w:rFonts w:cs="Times New Roman"/>
                <w:lang w:val="en-US"/>
              </w:rPr>
            </w:pPr>
            <w:r w:rsidRPr="00CA6E32">
              <w:rPr>
                <w:rFonts w:cs="Times New Roman"/>
                <w:lang w:val="en-US"/>
              </w:rPr>
              <w:t>Diatomite</w:t>
            </w:r>
          </w:p>
          <w:p w:rsidR="00DE67A9" w:rsidRPr="00CA6E32" w:rsidRDefault="00DE67A9" w:rsidP="00DE67A9">
            <w:pPr>
              <w:rPr>
                <w:rFonts w:cs="Times New Roman"/>
                <w:lang w:val="en-US"/>
              </w:rPr>
            </w:pPr>
            <w:r w:rsidRPr="00CA6E32">
              <w:rPr>
                <w:rFonts w:cs="Times New Roman"/>
                <w:lang w:val="en-US"/>
              </w:rPr>
              <w:t>BERMOCOLL</w:t>
            </w:r>
          </w:p>
          <w:p w:rsidR="00DE67A9" w:rsidRPr="00CA6E32" w:rsidRDefault="00DE67A9" w:rsidP="00DE67A9">
            <w:pPr>
              <w:rPr>
                <w:rFonts w:cs="Times New Roman"/>
                <w:lang w:val="en-US"/>
              </w:rPr>
            </w:pPr>
            <w:r w:rsidRPr="00CA6E32">
              <w:rPr>
                <w:rFonts w:cs="Times New Roman"/>
                <w:lang w:val="en-US"/>
              </w:rPr>
              <w:t>ELOTEX</w:t>
            </w:r>
          </w:p>
          <w:p w:rsidR="00DE67A9" w:rsidRPr="0040238E" w:rsidRDefault="00DE67A9" w:rsidP="00DE67A9">
            <w:pPr>
              <w:rPr>
                <w:rFonts w:cs="Times New Roman"/>
                <w:sz w:val="16"/>
                <w:szCs w:val="16"/>
                <w:lang w:val="en-US"/>
              </w:rPr>
            </w:pPr>
          </w:p>
          <w:p w:rsidR="00DE67A9" w:rsidRPr="00CA6E32" w:rsidRDefault="00DE67A9" w:rsidP="00DE67A9">
            <w:pPr>
              <w:rPr>
                <w:rFonts w:cs="Times New Roman"/>
                <w:lang w:val="en-US"/>
              </w:rPr>
            </w:pPr>
            <w:r w:rsidRPr="00CA6E32">
              <w:rPr>
                <w:rFonts w:cs="Times New Roman"/>
                <w:lang w:val="en-US"/>
              </w:rPr>
              <w:t xml:space="preserve">      Total</w:t>
            </w:r>
          </w:p>
          <w:p w:rsidR="00DE67A9" w:rsidRPr="0040238E" w:rsidRDefault="00DE67A9" w:rsidP="00DE67A9">
            <w:pPr>
              <w:rPr>
                <w:rFonts w:cs="Times New Roman"/>
                <w:sz w:val="16"/>
                <w:szCs w:val="16"/>
                <w:lang w:val="en-US"/>
              </w:rPr>
            </w:pPr>
          </w:p>
          <w:p w:rsidR="00DE67A9" w:rsidRPr="00CA6E32" w:rsidRDefault="00DE67A9" w:rsidP="00DE67A9">
            <w:pPr>
              <w:rPr>
                <w:rFonts w:cs="Times New Roman"/>
                <w:lang w:val="en-US"/>
              </w:rPr>
            </w:pPr>
            <w:r w:rsidRPr="00CA6E32">
              <w:rPr>
                <w:rFonts w:cs="Times New Roman"/>
                <w:lang w:val="en-US"/>
              </w:rPr>
              <w:t>2. Energy consumption</w:t>
            </w:r>
          </w:p>
          <w:p w:rsidR="00DE67A9" w:rsidRPr="00CA6E32" w:rsidRDefault="00DE67A9" w:rsidP="00DE67A9">
            <w:pPr>
              <w:rPr>
                <w:rFonts w:cs="Times New Roman"/>
                <w:lang w:val="en-US"/>
              </w:rPr>
            </w:pPr>
            <w:r w:rsidRPr="00CA6E32">
              <w:rPr>
                <w:rFonts w:cs="Times New Roman"/>
                <w:lang w:val="en-US"/>
              </w:rPr>
              <w:t xml:space="preserve">     Steam</w:t>
            </w:r>
          </w:p>
          <w:p w:rsidR="00DE67A9" w:rsidRPr="00CA6E32" w:rsidRDefault="00DE67A9" w:rsidP="00DE67A9">
            <w:pPr>
              <w:rPr>
                <w:rFonts w:cs="Times New Roman"/>
                <w:lang w:val="en-US"/>
              </w:rPr>
            </w:pPr>
            <w:r w:rsidRPr="00CA6E32">
              <w:rPr>
                <w:rFonts w:cs="Times New Roman"/>
                <w:lang w:val="en-US"/>
              </w:rPr>
              <w:t>Electricity</w:t>
            </w:r>
          </w:p>
          <w:p w:rsidR="00DE67A9" w:rsidRPr="00CA6E32" w:rsidRDefault="00DE67A9" w:rsidP="00DE67A9">
            <w:pPr>
              <w:rPr>
                <w:rFonts w:cs="Times New Roman"/>
                <w:lang w:val="en-US"/>
              </w:rPr>
            </w:pPr>
            <w:r w:rsidRPr="00CA6E32">
              <w:rPr>
                <w:rFonts w:cs="Times New Roman"/>
                <w:lang w:val="en-US"/>
              </w:rPr>
              <w:t>Water</w:t>
            </w:r>
          </w:p>
          <w:p w:rsidR="00DE67A9" w:rsidRPr="00CA6E32" w:rsidRDefault="00DE67A9" w:rsidP="00DE67A9">
            <w:pPr>
              <w:rPr>
                <w:rFonts w:cs="Times New Roman"/>
                <w:lang w:val="en-US"/>
              </w:rPr>
            </w:pPr>
            <w:r w:rsidRPr="00CA6E32">
              <w:rPr>
                <w:rFonts w:cs="Times New Roman"/>
                <w:lang w:val="en-US"/>
              </w:rPr>
              <w:t>Natural gas</w:t>
            </w:r>
          </w:p>
          <w:p w:rsidR="00DE67A9" w:rsidRPr="00CA6E32" w:rsidRDefault="00DE67A9" w:rsidP="00DE67A9">
            <w:pPr>
              <w:rPr>
                <w:rFonts w:cs="Times New Roman"/>
                <w:lang w:val="en-US"/>
              </w:rPr>
            </w:pPr>
            <w:r w:rsidRPr="00CA6E32">
              <w:rPr>
                <w:rFonts w:cs="Times New Roman"/>
                <w:lang w:val="en-US"/>
              </w:rPr>
              <w:t xml:space="preserve">       Total</w:t>
            </w:r>
          </w:p>
          <w:p w:rsidR="00DE67A9" w:rsidRPr="00CA6E32" w:rsidRDefault="00DE67A9" w:rsidP="00DE67A9">
            <w:pPr>
              <w:rPr>
                <w:rFonts w:cs="Times New Roman"/>
                <w:lang w:val="en-US"/>
              </w:rPr>
            </w:pPr>
          </w:p>
          <w:p w:rsidR="00DE67A9" w:rsidRPr="00CA6E32" w:rsidRDefault="00DE67A9" w:rsidP="00DE67A9">
            <w:pPr>
              <w:rPr>
                <w:rFonts w:cs="Times New Roman"/>
                <w:lang w:val="en-US"/>
              </w:rPr>
            </w:pPr>
            <w:r w:rsidRPr="00CA6E32">
              <w:rPr>
                <w:rFonts w:cs="Times New Roman"/>
                <w:lang w:val="en-US"/>
              </w:rPr>
              <w:t>3. Salary</w:t>
            </w:r>
          </w:p>
          <w:p w:rsidR="00DE67A9" w:rsidRPr="00CA6E32" w:rsidRDefault="00DE67A9" w:rsidP="00DE67A9">
            <w:pPr>
              <w:rPr>
                <w:rFonts w:cs="Times New Roman"/>
                <w:lang w:val="en-US"/>
              </w:rPr>
            </w:pPr>
            <w:r w:rsidRPr="00CA6E32">
              <w:rPr>
                <w:rFonts w:cs="Times New Roman"/>
                <w:lang w:val="en-US"/>
              </w:rPr>
              <w:t xml:space="preserve">     Deductions (30%)</w:t>
            </w:r>
          </w:p>
          <w:p w:rsidR="00DE67A9" w:rsidRPr="00CA6E32" w:rsidRDefault="00DE67A9" w:rsidP="00DE67A9">
            <w:pPr>
              <w:rPr>
                <w:rFonts w:cs="Times New Roman"/>
                <w:lang w:val="en-US"/>
              </w:rPr>
            </w:pPr>
            <w:r w:rsidRPr="00CA6E32">
              <w:rPr>
                <w:rFonts w:cs="Times New Roman"/>
                <w:lang w:val="en-US"/>
              </w:rPr>
              <w:t xml:space="preserve">       Total</w:t>
            </w:r>
          </w:p>
          <w:p w:rsidR="00DE67A9" w:rsidRPr="00CA6E32" w:rsidRDefault="00DE67A9" w:rsidP="00DE67A9">
            <w:pPr>
              <w:rPr>
                <w:rFonts w:cs="Times New Roman"/>
                <w:lang w:val="en-US"/>
              </w:rPr>
            </w:pPr>
            <w:r w:rsidRPr="00CA6E32">
              <w:rPr>
                <w:rFonts w:cs="Times New Roman"/>
                <w:lang w:val="en-US"/>
              </w:rPr>
              <w:t>4. Maintenance costs and</w:t>
            </w:r>
          </w:p>
          <w:p w:rsidR="00DE67A9" w:rsidRPr="00CA6E32" w:rsidRDefault="00DE67A9" w:rsidP="00DE67A9">
            <w:pPr>
              <w:rPr>
                <w:rFonts w:cs="Times New Roman"/>
                <w:lang w:val="en-US"/>
              </w:rPr>
            </w:pPr>
            <w:r w:rsidRPr="00CA6E32">
              <w:rPr>
                <w:rFonts w:cs="Times New Roman"/>
                <w:lang w:val="en-US"/>
              </w:rPr>
              <w:t xml:space="preserve">     equipment operation</w:t>
            </w:r>
          </w:p>
          <w:p w:rsidR="00DE67A9" w:rsidRPr="00CA6E32" w:rsidRDefault="00DE67A9" w:rsidP="00DE67A9">
            <w:pPr>
              <w:rPr>
                <w:rFonts w:cs="Times New Roman"/>
                <w:lang w:val="en-US"/>
              </w:rPr>
            </w:pPr>
            <w:r w:rsidRPr="00CA6E32">
              <w:rPr>
                <w:rFonts w:cs="Times New Roman"/>
                <w:lang w:val="en-US"/>
              </w:rPr>
              <w:t>Amortization of equipment and</w:t>
            </w:r>
          </w:p>
          <w:p w:rsidR="00DE67A9" w:rsidRPr="00CA6E32" w:rsidRDefault="00DE67A9" w:rsidP="00DE67A9">
            <w:pPr>
              <w:rPr>
                <w:rFonts w:cs="Times New Roman"/>
                <w:lang w:val="en-US"/>
              </w:rPr>
            </w:pPr>
            <w:r w:rsidRPr="00CA6E32">
              <w:rPr>
                <w:rFonts w:cs="Times New Roman"/>
                <w:lang w:val="en-US"/>
              </w:rPr>
              <w:t xml:space="preserve">   vehicles (14.2%)</w:t>
            </w:r>
          </w:p>
          <w:p w:rsidR="00DE67A9" w:rsidRPr="00CA6E32" w:rsidRDefault="00DE67A9" w:rsidP="00DE67A9">
            <w:pPr>
              <w:rPr>
                <w:rFonts w:cs="Times New Roman"/>
                <w:lang w:val="en-US"/>
              </w:rPr>
            </w:pPr>
            <w:r w:rsidRPr="00CA6E32">
              <w:rPr>
                <w:rFonts w:cs="Times New Roman"/>
                <w:lang w:val="en-US"/>
              </w:rPr>
              <w:t xml:space="preserve">    Content (2.2%)</w:t>
            </w:r>
          </w:p>
          <w:p w:rsidR="00DE67A9" w:rsidRPr="00CA6E32" w:rsidRDefault="00DE67A9" w:rsidP="00DE67A9">
            <w:pPr>
              <w:rPr>
                <w:rFonts w:cs="Times New Roman"/>
                <w:lang w:val="en-US"/>
              </w:rPr>
            </w:pPr>
            <w:r w:rsidRPr="00CA6E32">
              <w:rPr>
                <w:rFonts w:cs="Times New Roman"/>
                <w:lang w:val="en-US"/>
              </w:rPr>
              <w:t>Maintenance of equipment and vehicles (5%)</w:t>
            </w:r>
          </w:p>
          <w:p w:rsidR="00DE67A9" w:rsidRPr="00CA6E32" w:rsidRDefault="00DE67A9" w:rsidP="00DE67A9">
            <w:pPr>
              <w:rPr>
                <w:rFonts w:cs="Times New Roman"/>
                <w:lang w:val="en-US"/>
              </w:rPr>
            </w:pPr>
            <w:r w:rsidRPr="00CA6E32">
              <w:rPr>
                <w:rFonts w:cs="Times New Roman"/>
                <w:lang w:val="en-US"/>
              </w:rPr>
              <w:t xml:space="preserve">    Intrafactory relocation</w:t>
            </w:r>
          </w:p>
          <w:p w:rsidR="00DE67A9" w:rsidRPr="00CA6E32" w:rsidRDefault="00DE67A9" w:rsidP="00DE67A9">
            <w:pPr>
              <w:rPr>
                <w:rFonts w:cs="Times New Roman"/>
                <w:lang w:val="en-US"/>
              </w:rPr>
            </w:pPr>
            <w:r w:rsidRPr="00CA6E32">
              <w:rPr>
                <w:rFonts w:cs="Times New Roman"/>
                <w:lang w:val="en-US"/>
              </w:rPr>
              <w:t>load reduction (0.5%)</w:t>
            </w:r>
          </w:p>
          <w:p w:rsidR="00DE67A9" w:rsidRPr="00CA6E32" w:rsidRDefault="00DE67A9" w:rsidP="00DE67A9">
            <w:pPr>
              <w:rPr>
                <w:rFonts w:cs="Times New Roman"/>
                <w:lang w:val="en-US"/>
              </w:rPr>
            </w:pPr>
            <w:r w:rsidRPr="00CA6E32">
              <w:rPr>
                <w:rFonts w:cs="Times New Roman"/>
                <w:lang w:val="en-US"/>
              </w:rPr>
              <w:t xml:space="preserve">     Other expenses (0.4%)</w:t>
            </w:r>
          </w:p>
          <w:p w:rsidR="00654623" w:rsidRPr="00CA6E32" w:rsidRDefault="00DE67A9" w:rsidP="00DE67A9">
            <w:pPr>
              <w:rPr>
                <w:rFonts w:cs="Times New Roman"/>
              </w:rPr>
            </w:pPr>
            <w:r w:rsidRPr="00CA6E32">
              <w:rPr>
                <w:rFonts w:cs="Times New Roman"/>
                <w:lang w:val="en-US"/>
              </w:rPr>
              <w:t xml:space="preserve">       </w:t>
            </w:r>
            <w:r w:rsidRPr="00CA6E32">
              <w:rPr>
                <w:rFonts w:cs="Times New Roman"/>
              </w:rPr>
              <w:t>Total</w:t>
            </w:r>
          </w:p>
        </w:tc>
        <w:tc>
          <w:tcPr>
            <w:tcW w:w="1418" w:type="dxa"/>
            <w:tcBorders>
              <w:top w:val="single" w:sz="4" w:space="0" w:color="auto"/>
              <w:bottom w:val="single" w:sz="4" w:space="0" w:color="auto"/>
            </w:tcBorders>
          </w:tcPr>
          <w:p w:rsidR="00654623" w:rsidRPr="00CA6E32" w:rsidRDefault="00654623" w:rsidP="001320C6">
            <w:pPr>
              <w:jc w:val="center"/>
              <w:rPr>
                <w:rFonts w:cs="Times New Roman"/>
                <w:lang w:val="de-DE"/>
              </w:rPr>
            </w:pPr>
          </w:p>
          <w:p w:rsidR="00654623" w:rsidRPr="00CA6E32" w:rsidRDefault="00DE67A9" w:rsidP="001320C6">
            <w:pPr>
              <w:jc w:val="center"/>
              <w:rPr>
                <w:rFonts w:cs="Times New Roman"/>
                <w:lang w:val="de-DE"/>
              </w:rPr>
            </w:pPr>
            <w:r w:rsidRPr="00CA6E32">
              <w:rPr>
                <w:rFonts w:cs="Times New Roman"/>
                <w:lang w:val="de-DE"/>
              </w:rPr>
              <w:t>t</w:t>
            </w:r>
          </w:p>
          <w:p w:rsidR="00654623" w:rsidRPr="00CA6E32" w:rsidRDefault="00DE67A9" w:rsidP="001320C6">
            <w:pPr>
              <w:jc w:val="center"/>
              <w:rPr>
                <w:rFonts w:cs="Times New Roman"/>
                <w:lang w:val="de-DE"/>
              </w:rPr>
            </w:pPr>
            <w:r w:rsidRPr="00CA6E32">
              <w:rPr>
                <w:rFonts w:cs="Times New Roman"/>
                <w:lang w:val="de-DE"/>
              </w:rPr>
              <w:t>t</w:t>
            </w:r>
          </w:p>
          <w:p w:rsidR="00654623" w:rsidRPr="00CA6E32" w:rsidRDefault="00B7561E" w:rsidP="001320C6">
            <w:pPr>
              <w:jc w:val="center"/>
              <w:rPr>
                <w:rFonts w:cs="Times New Roman"/>
                <w:lang w:val="de-DE"/>
              </w:rPr>
            </w:pPr>
            <w:r w:rsidRPr="00CA6E32">
              <w:rPr>
                <w:rFonts w:cs="Times New Roman"/>
                <w:lang w:val="de-DE"/>
              </w:rPr>
              <w:t>t</w:t>
            </w:r>
          </w:p>
          <w:p w:rsidR="00654623" w:rsidRPr="00CA6E32" w:rsidRDefault="00B7561E" w:rsidP="001320C6">
            <w:pPr>
              <w:jc w:val="center"/>
              <w:rPr>
                <w:rFonts w:cs="Times New Roman"/>
                <w:lang w:val="de-DE"/>
              </w:rPr>
            </w:pPr>
            <w:r w:rsidRPr="00CA6E32">
              <w:rPr>
                <w:rFonts w:cs="Times New Roman"/>
                <w:lang w:val="de-DE"/>
              </w:rPr>
              <w:t>t</w:t>
            </w:r>
          </w:p>
          <w:p w:rsidR="00654623" w:rsidRPr="00CA6E32" w:rsidRDefault="00B7561E" w:rsidP="001320C6">
            <w:pPr>
              <w:jc w:val="center"/>
              <w:rPr>
                <w:rFonts w:cs="Times New Roman"/>
                <w:lang w:val="de-DE"/>
              </w:rPr>
            </w:pPr>
            <w:r w:rsidRPr="00CA6E32">
              <w:rPr>
                <w:rFonts w:cs="Times New Roman"/>
                <w:lang w:val="de-DE"/>
              </w:rPr>
              <w:t>t</w:t>
            </w:r>
          </w:p>
          <w:p w:rsidR="00654623" w:rsidRPr="00CA6E32" w:rsidRDefault="00654623" w:rsidP="001320C6">
            <w:pPr>
              <w:jc w:val="center"/>
              <w:rPr>
                <w:rFonts w:cs="Times New Roman"/>
                <w:lang w:val="de-DE"/>
              </w:rPr>
            </w:pPr>
          </w:p>
          <w:p w:rsidR="00654623" w:rsidRPr="00CA6E32" w:rsidRDefault="00654623" w:rsidP="001320C6">
            <w:pPr>
              <w:jc w:val="center"/>
              <w:rPr>
                <w:rFonts w:cs="Times New Roman"/>
                <w:lang w:val="de-DE"/>
              </w:rPr>
            </w:pPr>
          </w:p>
          <w:p w:rsidR="00654623" w:rsidRPr="00CA6E32" w:rsidRDefault="00654623" w:rsidP="001320C6">
            <w:pPr>
              <w:jc w:val="center"/>
              <w:rPr>
                <w:rFonts w:cs="Times New Roman"/>
                <w:lang w:val="de-DE"/>
              </w:rPr>
            </w:pPr>
          </w:p>
          <w:p w:rsidR="00654623" w:rsidRPr="00CA6E32" w:rsidRDefault="00654623" w:rsidP="001320C6">
            <w:pPr>
              <w:jc w:val="center"/>
              <w:rPr>
                <w:rFonts w:cs="Times New Roman"/>
                <w:lang w:val="de-DE"/>
              </w:rPr>
            </w:pPr>
          </w:p>
          <w:p w:rsidR="00654623" w:rsidRPr="00CA6E32" w:rsidRDefault="00654623" w:rsidP="001320C6">
            <w:pPr>
              <w:jc w:val="center"/>
              <w:rPr>
                <w:rFonts w:cs="Times New Roman"/>
                <w:lang w:val="de-DE"/>
              </w:rPr>
            </w:pPr>
          </w:p>
          <w:p w:rsidR="00654623" w:rsidRPr="00CA6E32" w:rsidRDefault="00B7561E" w:rsidP="001320C6">
            <w:pPr>
              <w:jc w:val="center"/>
              <w:rPr>
                <w:rFonts w:cs="Times New Roman"/>
                <w:lang w:val="de-DE"/>
              </w:rPr>
            </w:pPr>
            <w:r w:rsidRPr="00CA6E32">
              <w:rPr>
                <w:rFonts w:cs="Times New Roman"/>
                <w:lang w:val="de-DE"/>
              </w:rPr>
              <w:t>Gcal.</w:t>
            </w:r>
          </w:p>
          <w:p w:rsidR="00B7561E" w:rsidRPr="00CA6E32" w:rsidRDefault="00B7561E" w:rsidP="00B7561E">
            <w:pPr>
              <w:jc w:val="center"/>
              <w:rPr>
                <w:rFonts w:cs="Times New Roman"/>
                <w:lang w:val="de-DE"/>
              </w:rPr>
            </w:pPr>
            <w:r w:rsidRPr="00CA6E32">
              <w:rPr>
                <w:rFonts w:cs="Times New Roman"/>
                <w:lang w:val="de-DE"/>
              </w:rPr>
              <w:t>thousand kWh</w:t>
            </w:r>
          </w:p>
          <w:p w:rsidR="00B7561E" w:rsidRPr="00CA6E32" w:rsidRDefault="00B7561E" w:rsidP="00B7561E">
            <w:pPr>
              <w:jc w:val="center"/>
              <w:rPr>
                <w:rFonts w:cs="Times New Roman"/>
              </w:rPr>
            </w:pPr>
            <w:r w:rsidRPr="00CA6E32">
              <w:rPr>
                <w:rFonts w:cs="Times New Roman"/>
              </w:rPr>
              <w:t>m</w:t>
            </w:r>
            <w:r w:rsidRPr="00CA6E32">
              <w:rPr>
                <w:rFonts w:cs="Times New Roman"/>
                <w:vertAlign w:val="superscript"/>
              </w:rPr>
              <w:t>3</w:t>
            </w:r>
          </w:p>
          <w:p w:rsidR="00654623" w:rsidRPr="00CA6E32" w:rsidRDefault="00B7561E" w:rsidP="00B7561E">
            <w:pPr>
              <w:jc w:val="center"/>
              <w:rPr>
                <w:rFonts w:cs="Times New Roman"/>
              </w:rPr>
            </w:pPr>
            <w:r w:rsidRPr="00CA6E32">
              <w:rPr>
                <w:rFonts w:cs="Times New Roman"/>
              </w:rPr>
              <w:t>thousand m</w:t>
            </w:r>
            <w:r w:rsidRPr="00CA6E32">
              <w:rPr>
                <w:rFonts w:cs="Times New Roman"/>
                <w:vertAlign w:val="superscript"/>
              </w:rPr>
              <w:t>3</w:t>
            </w:r>
          </w:p>
        </w:tc>
        <w:tc>
          <w:tcPr>
            <w:tcW w:w="1275" w:type="dxa"/>
            <w:tcBorders>
              <w:top w:val="single" w:sz="4" w:space="0" w:color="auto"/>
              <w:bottom w:val="single" w:sz="4" w:space="0" w:color="auto"/>
            </w:tcBorders>
          </w:tcPr>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2664</w:t>
            </w:r>
          </w:p>
          <w:p w:rsidR="00654623" w:rsidRPr="00CA6E32" w:rsidRDefault="00654623" w:rsidP="001320C6">
            <w:pPr>
              <w:jc w:val="center"/>
              <w:rPr>
                <w:rFonts w:cs="Times New Roman"/>
              </w:rPr>
            </w:pPr>
            <w:r w:rsidRPr="00CA6E32">
              <w:rPr>
                <w:rFonts w:cs="Times New Roman"/>
              </w:rPr>
              <w:t>6776</w:t>
            </w:r>
          </w:p>
          <w:p w:rsidR="00654623" w:rsidRPr="00CA6E32" w:rsidRDefault="00654623" w:rsidP="001320C6">
            <w:pPr>
              <w:jc w:val="center"/>
              <w:rPr>
                <w:rFonts w:cs="Times New Roman"/>
              </w:rPr>
            </w:pPr>
            <w:r w:rsidRPr="00CA6E32">
              <w:rPr>
                <w:rFonts w:cs="Times New Roman"/>
              </w:rPr>
              <w:t>705</w:t>
            </w:r>
          </w:p>
          <w:p w:rsidR="00654623" w:rsidRPr="00CA6E32" w:rsidRDefault="00654623" w:rsidP="001320C6">
            <w:pPr>
              <w:jc w:val="center"/>
              <w:rPr>
                <w:rFonts w:cs="Times New Roman"/>
              </w:rPr>
            </w:pPr>
            <w:r w:rsidRPr="00CA6E32">
              <w:rPr>
                <w:rFonts w:cs="Times New Roman"/>
              </w:rPr>
              <w:t>10</w:t>
            </w:r>
          </w:p>
          <w:p w:rsidR="00654623" w:rsidRPr="00CA6E32" w:rsidRDefault="00654623" w:rsidP="001320C6">
            <w:pPr>
              <w:jc w:val="center"/>
              <w:rPr>
                <w:rFonts w:cs="Times New Roman"/>
              </w:rPr>
            </w:pPr>
            <w:r w:rsidRPr="00CA6E32">
              <w:rPr>
                <w:rFonts w:cs="Times New Roman"/>
              </w:rPr>
              <w:t>100</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500</w:t>
            </w:r>
          </w:p>
          <w:p w:rsidR="00654623" w:rsidRPr="00CA6E32" w:rsidRDefault="00654623" w:rsidP="001320C6">
            <w:pPr>
              <w:jc w:val="center"/>
              <w:rPr>
                <w:rFonts w:cs="Times New Roman"/>
              </w:rPr>
            </w:pPr>
            <w:r w:rsidRPr="00CA6E32">
              <w:rPr>
                <w:rFonts w:cs="Times New Roman"/>
              </w:rPr>
              <w:t>220</w:t>
            </w:r>
          </w:p>
          <w:p w:rsidR="00654623" w:rsidRPr="00CA6E32" w:rsidRDefault="00654623" w:rsidP="001320C6">
            <w:pPr>
              <w:jc w:val="center"/>
              <w:rPr>
                <w:rFonts w:cs="Times New Roman"/>
              </w:rPr>
            </w:pPr>
            <w:r w:rsidRPr="00CA6E32">
              <w:rPr>
                <w:rFonts w:cs="Times New Roman"/>
              </w:rPr>
              <w:t>50</w:t>
            </w:r>
          </w:p>
          <w:p w:rsidR="00654623" w:rsidRPr="00CA6E32" w:rsidRDefault="00654623" w:rsidP="001320C6">
            <w:pPr>
              <w:jc w:val="center"/>
              <w:rPr>
                <w:rFonts w:cs="Times New Roman"/>
              </w:rPr>
            </w:pPr>
            <w:r w:rsidRPr="00CA6E32">
              <w:rPr>
                <w:rFonts w:cs="Times New Roman"/>
              </w:rPr>
              <w:t>130</w:t>
            </w:r>
          </w:p>
        </w:tc>
        <w:tc>
          <w:tcPr>
            <w:tcW w:w="1276" w:type="dxa"/>
            <w:tcBorders>
              <w:top w:val="single" w:sz="4" w:space="0" w:color="auto"/>
              <w:bottom w:val="single" w:sz="4" w:space="0" w:color="auto"/>
            </w:tcBorders>
          </w:tcPr>
          <w:p w:rsidR="00654623" w:rsidRPr="00CA6E32" w:rsidRDefault="00654623" w:rsidP="001320C6">
            <w:pPr>
              <w:pStyle w:val="4"/>
              <w:widowControl/>
              <w:tabs>
                <w:tab w:val="left" w:pos="708"/>
              </w:tabs>
              <w:rPr>
                <w:sz w:val="22"/>
                <w:szCs w:val="22"/>
              </w:rPr>
            </w:pPr>
          </w:p>
          <w:p w:rsidR="00654623" w:rsidRPr="00CA6E32" w:rsidRDefault="00654623" w:rsidP="001320C6">
            <w:pPr>
              <w:jc w:val="center"/>
              <w:rPr>
                <w:rFonts w:cs="Times New Roman"/>
              </w:rPr>
            </w:pPr>
            <w:r w:rsidRPr="00CA6E32">
              <w:rPr>
                <w:rFonts w:cs="Times New Roman"/>
              </w:rPr>
              <w:t>23500</w:t>
            </w:r>
          </w:p>
          <w:p w:rsidR="00654623" w:rsidRPr="00CA6E32" w:rsidRDefault="00654623" w:rsidP="001320C6">
            <w:pPr>
              <w:jc w:val="center"/>
              <w:rPr>
                <w:rFonts w:cs="Times New Roman"/>
              </w:rPr>
            </w:pPr>
            <w:r w:rsidRPr="00CA6E32">
              <w:rPr>
                <w:rFonts w:cs="Times New Roman"/>
              </w:rPr>
              <w:t>640</w:t>
            </w:r>
          </w:p>
          <w:p w:rsidR="00654623" w:rsidRPr="00CA6E32" w:rsidRDefault="00654623" w:rsidP="001320C6">
            <w:pPr>
              <w:jc w:val="center"/>
              <w:rPr>
                <w:rFonts w:cs="Times New Roman"/>
              </w:rPr>
            </w:pPr>
            <w:r w:rsidRPr="00CA6E32">
              <w:rPr>
                <w:rFonts w:cs="Times New Roman"/>
              </w:rPr>
              <w:t>8500</w:t>
            </w:r>
          </w:p>
          <w:p w:rsidR="00654623" w:rsidRPr="00CA6E32" w:rsidRDefault="00654623" w:rsidP="001320C6">
            <w:pPr>
              <w:jc w:val="center"/>
              <w:rPr>
                <w:rFonts w:cs="Times New Roman"/>
              </w:rPr>
            </w:pPr>
            <w:r w:rsidRPr="00CA6E32">
              <w:rPr>
                <w:rFonts w:cs="Times New Roman"/>
              </w:rPr>
              <w:t>80000</w:t>
            </w:r>
          </w:p>
          <w:p w:rsidR="00654623" w:rsidRPr="00CA6E32" w:rsidRDefault="00654623" w:rsidP="001320C6">
            <w:pPr>
              <w:jc w:val="center"/>
              <w:rPr>
                <w:rFonts w:cs="Times New Roman"/>
              </w:rPr>
            </w:pPr>
            <w:r w:rsidRPr="00CA6E32">
              <w:rPr>
                <w:rFonts w:cs="Times New Roman"/>
              </w:rPr>
              <w:t>73000</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2703</w:t>
            </w:r>
          </w:p>
          <w:p w:rsidR="00654623" w:rsidRPr="00CA6E32" w:rsidRDefault="00654623" w:rsidP="001320C6">
            <w:pPr>
              <w:jc w:val="center"/>
              <w:rPr>
                <w:rFonts w:cs="Times New Roman"/>
              </w:rPr>
            </w:pPr>
            <w:r w:rsidRPr="00CA6E32">
              <w:rPr>
                <w:rFonts w:cs="Times New Roman"/>
              </w:rPr>
              <w:t>3421</w:t>
            </w:r>
          </w:p>
          <w:p w:rsidR="00654623" w:rsidRPr="00CA6E32" w:rsidRDefault="00654623" w:rsidP="001320C6">
            <w:pPr>
              <w:jc w:val="center"/>
              <w:rPr>
                <w:rFonts w:cs="Times New Roman"/>
              </w:rPr>
            </w:pPr>
            <w:r w:rsidRPr="00CA6E32">
              <w:rPr>
                <w:rFonts w:cs="Times New Roman"/>
              </w:rPr>
              <w:t>203</w:t>
            </w:r>
          </w:p>
          <w:p w:rsidR="00654623" w:rsidRPr="00CA6E32" w:rsidRDefault="00654623" w:rsidP="001320C6">
            <w:pPr>
              <w:jc w:val="center"/>
              <w:rPr>
                <w:rFonts w:cs="Times New Roman"/>
              </w:rPr>
            </w:pPr>
            <w:r w:rsidRPr="00CA6E32">
              <w:rPr>
                <w:rFonts w:cs="Times New Roman"/>
              </w:rPr>
              <w:t>21000</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tc>
        <w:tc>
          <w:tcPr>
            <w:tcW w:w="1343" w:type="dxa"/>
            <w:tcBorders>
              <w:top w:val="single" w:sz="4" w:space="0" w:color="auto"/>
              <w:bottom w:val="single" w:sz="4" w:space="0" w:color="auto"/>
            </w:tcBorders>
          </w:tcPr>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62604</w:t>
            </w:r>
            <w:r w:rsidR="00F50CF7" w:rsidRPr="00CA6E32">
              <w:rPr>
                <w:rFonts w:cs="Times New Roman"/>
              </w:rPr>
              <w:t>.</w:t>
            </w:r>
            <w:r w:rsidRPr="00CA6E32">
              <w:rPr>
                <w:rFonts w:cs="Times New Roman"/>
              </w:rPr>
              <w:t>0</w:t>
            </w:r>
          </w:p>
          <w:p w:rsidR="00654623" w:rsidRPr="00CA6E32" w:rsidRDefault="00654623" w:rsidP="001320C6">
            <w:pPr>
              <w:jc w:val="center"/>
              <w:rPr>
                <w:rFonts w:cs="Times New Roman"/>
              </w:rPr>
            </w:pPr>
            <w:r w:rsidRPr="00CA6E32">
              <w:rPr>
                <w:rFonts w:cs="Times New Roman"/>
              </w:rPr>
              <w:t>4336</w:t>
            </w:r>
            <w:r w:rsidR="00F50CF7" w:rsidRPr="00CA6E32">
              <w:rPr>
                <w:rFonts w:cs="Times New Roman"/>
              </w:rPr>
              <w:t>.</w:t>
            </w:r>
            <w:r w:rsidRPr="00CA6E32">
              <w:rPr>
                <w:rFonts w:cs="Times New Roman"/>
              </w:rPr>
              <w:t>64</w:t>
            </w:r>
          </w:p>
          <w:p w:rsidR="00654623" w:rsidRPr="00CA6E32" w:rsidRDefault="00654623" w:rsidP="001320C6">
            <w:pPr>
              <w:jc w:val="center"/>
              <w:rPr>
                <w:rFonts w:cs="Times New Roman"/>
              </w:rPr>
            </w:pPr>
            <w:r w:rsidRPr="00CA6E32">
              <w:rPr>
                <w:rFonts w:cs="Times New Roman"/>
              </w:rPr>
              <w:t>5992</w:t>
            </w:r>
            <w:r w:rsidR="00F50CF7" w:rsidRPr="00CA6E32">
              <w:rPr>
                <w:rFonts w:cs="Times New Roman"/>
              </w:rPr>
              <w:t>.</w:t>
            </w:r>
            <w:r w:rsidRPr="00CA6E32">
              <w:rPr>
                <w:rFonts w:cs="Times New Roman"/>
              </w:rPr>
              <w:t>5</w:t>
            </w:r>
          </w:p>
          <w:p w:rsidR="00654623" w:rsidRPr="00CA6E32" w:rsidRDefault="00654623" w:rsidP="001320C6">
            <w:pPr>
              <w:jc w:val="center"/>
              <w:rPr>
                <w:rFonts w:cs="Times New Roman"/>
              </w:rPr>
            </w:pPr>
            <w:r w:rsidRPr="00CA6E32">
              <w:rPr>
                <w:rFonts w:cs="Times New Roman"/>
              </w:rPr>
              <w:t>800</w:t>
            </w:r>
            <w:r w:rsidR="00F50CF7" w:rsidRPr="00CA6E32">
              <w:rPr>
                <w:rFonts w:cs="Times New Roman"/>
              </w:rPr>
              <w:t>.</w:t>
            </w:r>
            <w:r w:rsidRPr="00CA6E32">
              <w:rPr>
                <w:rFonts w:cs="Times New Roman"/>
              </w:rPr>
              <w:t>0</w:t>
            </w:r>
          </w:p>
          <w:p w:rsidR="00654623" w:rsidRPr="00CA6E32" w:rsidRDefault="00654623" w:rsidP="001320C6">
            <w:pPr>
              <w:jc w:val="center"/>
              <w:rPr>
                <w:rFonts w:cs="Times New Roman"/>
              </w:rPr>
            </w:pPr>
            <w:r w:rsidRPr="00CA6E32">
              <w:rPr>
                <w:rFonts w:cs="Times New Roman"/>
              </w:rPr>
              <w:t>7300</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81033</w:t>
            </w:r>
            <w:r w:rsidR="00F50CF7" w:rsidRPr="00CA6E32">
              <w:rPr>
                <w:rFonts w:cs="Times New Roman"/>
              </w:rPr>
              <w:t>.</w:t>
            </w:r>
            <w:r w:rsidRPr="00CA6E32">
              <w:rPr>
                <w:rFonts w:cs="Times New Roman"/>
              </w:rPr>
              <w:t>14</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1351</w:t>
            </w:r>
            <w:r w:rsidR="00F50CF7" w:rsidRPr="00CA6E32">
              <w:rPr>
                <w:rFonts w:cs="Times New Roman"/>
              </w:rPr>
              <w:t>.</w:t>
            </w:r>
            <w:r w:rsidRPr="00CA6E32">
              <w:rPr>
                <w:rFonts w:cs="Times New Roman"/>
              </w:rPr>
              <w:t>5</w:t>
            </w:r>
          </w:p>
          <w:p w:rsidR="00654623" w:rsidRPr="00CA6E32" w:rsidRDefault="00654623" w:rsidP="001320C6">
            <w:pPr>
              <w:jc w:val="center"/>
              <w:rPr>
                <w:rFonts w:cs="Times New Roman"/>
              </w:rPr>
            </w:pPr>
            <w:r w:rsidRPr="00CA6E32">
              <w:rPr>
                <w:rFonts w:cs="Times New Roman"/>
              </w:rPr>
              <w:t>752</w:t>
            </w:r>
            <w:r w:rsidR="00F50CF7" w:rsidRPr="00CA6E32">
              <w:rPr>
                <w:rFonts w:cs="Times New Roman"/>
              </w:rPr>
              <w:t>.</w:t>
            </w:r>
            <w:r w:rsidRPr="00CA6E32">
              <w:rPr>
                <w:rFonts w:cs="Times New Roman"/>
              </w:rPr>
              <w:t>6</w:t>
            </w:r>
          </w:p>
          <w:p w:rsidR="00654623" w:rsidRPr="00CA6E32" w:rsidRDefault="00654623" w:rsidP="001320C6">
            <w:pPr>
              <w:jc w:val="center"/>
              <w:rPr>
                <w:rFonts w:cs="Times New Roman"/>
              </w:rPr>
            </w:pPr>
            <w:r w:rsidRPr="00CA6E32">
              <w:rPr>
                <w:rFonts w:cs="Times New Roman"/>
              </w:rPr>
              <w:t>10</w:t>
            </w:r>
            <w:r w:rsidR="00F50CF7" w:rsidRPr="00CA6E32">
              <w:rPr>
                <w:rFonts w:cs="Times New Roman"/>
              </w:rPr>
              <w:t>.</w:t>
            </w:r>
            <w:r w:rsidRPr="00CA6E32">
              <w:rPr>
                <w:rFonts w:cs="Times New Roman"/>
              </w:rPr>
              <w:t>15</w:t>
            </w:r>
          </w:p>
          <w:p w:rsidR="00654623" w:rsidRPr="00CA6E32" w:rsidRDefault="00654623" w:rsidP="001320C6">
            <w:pPr>
              <w:jc w:val="center"/>
              <w:rPr>
                <w:rFonts w:cs="Times New Roman"/>
              </w:rPr>
            </w:pPr>
            <w:r w:rsidRPr="00CA6E32">
              <w:rPr>
                <w:rFonts w:cs="Times New Roman"/>
              </w:rPr>
              <w:t>2730</w:t>
            </w:r>
          </w:p>
          <w:p w:rsidR="00654623" w:rsidRPr="00CA6E32" w:rsidRDefault="00654623" w:rsidP="001320C6">
            <w:pPr>
              <w:jc w:val="center"/>
              <w:rPr>
                <w:rFonts w:cs="Times New Roman"/>
              </w:rPr>
            </w:pPr>
            <w:r w:rsidRPr="00CA6E32">
              <w:rPr>
                <w:rFonts w:cs="Times New Roman"/>
              </w:rPr>
              <w:t>4844</w:t>
            </w:r>
            <w:r w:rsidR="00F50CF7" w:rsidRPr="00CA6E32">
              <w:rPr>
                <w:rFonts w:cs="Times New Roman"/>
              </w:rPr>
              <w:t>.</w:t>
            </w:r>
            <w:r w:rsidRPr="00CA6E32">
              <w:rPr>
                <w:rFonts w:cs="Times New Roman"/>
              </w:rPr>
              <w:t>25</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60480</w:t>
            </w:r>
            <w:r w:rsidR="00F50CF7" w:rsidRPr="00CA6E32">
              <w:rPr>
                <w:rFonts w:cs="Times New Roman"/>
              </w:rPr>
              <w:t>.</w:t>
            </w:r>
            <w:r w:rsidRPr="00CA6E32">
              <w:rPr>
                <w:rFonts w:cs="Times New Roman"/>
              </w:rPr>
              <w:t>0</w:t>
            </w:r>
          </w:p>
          <w:p w:rsidR="00654623" w:rsidRPr="00CA6E32" w:rsidRDefault="00654623" w:rsidP="001320C6">
            <w:pPr>
              <w:jc w:val="center"/>
              <w:rPr>
                <w:rFonts w:cs="Times New Roman"/>
              </w:rPr>
            </w:pPr>
            <w:r w:rsidRPr="00CA6E32">
              <w:rPr>
                <w:rFonts w:cs="Times New Roman"/>
              </w:rPr>
              <w:t>25920</w:t>
            </w:r>
            <w:r w:rsidR="00F50CF7" w:rsidRPr="00CA6E32">
              <w:rPr>
                <w:rFonts w:cs="Times New Roman"/>
              </w:rPr>
              <w:t>.</w:t>
            </w:r>
            <w:r w:rsidRPr="00CA6E32">
              <w:rPr>
                <w:rFonts w:cs="Times New Roman"/>
              </w:rPr>
              <w:t>0</w:t>
            </w:r>
          </w:p>
          <w:p w:rsidR="00654623" w:rsidRPr="00CA6E32" w:rsidRDefault="00654623" w:rsidP="001320C6">
            <w:pPr>
              <w:jc w:val="center"/>
              <w:rPr>
                <w:rFonts w:cs="Times New Roman"/>
              </w:rPr>
            </w:pPr>
            <w:r w:rsidRPr="00CA6E32">
              <w:rPr>
                <w:rFonts w:cs="Times New Roman"/>
              </w:rPr>
              <w:t>86400</w:t>
            </w:r>
            <w:r w:rsidR="00F50CF7" w:rsidRPr="00CA6E32">
              <w:rPr>
                <w:rFonts w:cs="Times New Roman"/>
              </w:rPr>
              <w:t>.</w:t>
            </w:r>
            <w:r w:rsidRPr="00CA6E32">
              <w:rPr>
                <w:rFonts w:cs="Times New Roman"/>
              </w:rPr>
              <w:t>0</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13673</w:t>
            </w:r>
            <w:r w:rsidR="00F50CF7" w:rsidRPr="00CA6E32">
              <w:rPr>
                <w:rFonts w:cs="Times New Roman"/>
              </w:rPr>
              <w:t>.</w:t>
            </w:r>
            <w:r w:rsidRPr="00CA6E32">
              <w:rPr>
                <w:rFonts w:cs="Times New Roman"/>
              </w:rPr>
              <w:t>4</w:t>
            </w:r>
          </w:p>
          <w:p w:rsidR="00654623" w:rsidRPr="00CA6E32" w:rsidRDefault="00654623" w:rsidP="001320C6">
            <w:pPr>
              <w:jc w:val="center"/>
              <w:rPr>
                <w:rFonts w:cs="Times New Roman"/>
              </w:rPr>
            </w:pPr>
            <w:r w:rsidRPr="00CA6E32">
              <w:rPr>
                <w:rFonts w:cs="Times New Roman"/>
              </w:rPr>
              <w:t>2118</w:t>
            </w:r>
            <w:r w:rsidR="00F50CF7" w:rsidRPr="00CA6E32">
              <w:rPr>
                <w:rFonts w:cs="Times New Roman"/>
              </w:rPr>
              <w:t>.</w:t>
            </w:r>
            <w:r w:rsidRPr="00CA6E32">
              <w:rPr>
                <w:rFonts w:cs="Times New Roman"/>
              </w:rPr>
              <w:t>42</w:t>
            </w:r>
          </w:p>
          <w:p w:rsidR="00654623" w:rsidRPr="00CA6E32" w:rsidRDefault="00654623" w:rsidP="001320C6">
            <w:pPr>
              <w:jc w:val="center"/>
              <w:rPr>
                <w:rFonts w:cs="Times New Roman"/>
              </w:rPr>
            </w:pPr>
            <w:r w:rsidRPr="00CA6E32">
              <w:rPr>
                <w:rFonts w:cs="Times New Roman"/>
              </w:rPr>
              <w:t>4814</w:t>
            </w:r>
            <w:r w:rsidR="00F50CF7" w:rsidRPr="00CA6E32">
              <w:rPr>
                <w:rFonts w:cs="Times New Roman"/>
              </w:rPr>
              <w:t>.</w:t>
            </w:r>
            <w:r w:rsidRPr="00CA6E32">
              <w:rPr>
                <w:rFonts w:cs="Times New Roman"/>
              </w:rPr>
              <w:t>6</w:t>
            </w:r>
          </w:p>
          <w:p w:rsidR="00654623" w:rsidRPr="00CA6E32" w:rsidRDefault="00654623" w:rsidP="001320C6">
            <w:pPr>
              <w:jc w:val="center"/>
              <w:rPr>
                <w:rFonts w:cs="Times New Roman"/>
              </w:rPr>
            </w:pPr>
            <w:r w:rsidRPr="00CA6E32">
              <w:rPr>
                <w:rFonts w:cs="Times New Roman"/>
              </w:rPr>
              <w:t>481</w:t>
            </w:r>
            <w:r w:rsidR="00F50CF7" w:rsidRPr="00CA6E32">
              <w:rPr>
                <w:rFonts w:cs="Times New Roman"/>
              </w:rPr>
              <w:t>.</w:t>
            </w:r>
            <w:r w:rsidRPr="00CA6E32">
              <w:rPr>
                <w:rFonts w:cs="Times New Roman"/>
              </w:rPr>
              <w:t>46</w:t>
            </w:r>
          </w:p>
          <w:p w:rsidR="00654623" w:rsidRPr="00CA6E32" w:rsidRDefault="00654623" w:rsidP="001320C6">
            <w:pPr>
              <w:jc w:val="center"/>
              <w:rPr>
                <w:rFonts w:cs="Times New Roman"/>
              </w:rPr>
            </w:pPr>
            <w:r w:rsidRPr="00CA6E32">
              <w:rPr>
                <w:rFonts w:cs="Times New Roman"/>
              </w:rPr>
              <w:t>385</w:t>
            </w:r>
            <w:r w:rsidR="00F50CF7" w:rsidRPr="00CA6E32">
              <w:rPr>
                <w:rFonts w:cs="Times New Roman"/>
              </w:rPr>
              <w:t>.</w:t>
            </w:r>
            <w:r w:rsidRPr="00CA6E32">
              <w:rPr>
                <w:rFonts w:cs="Times New Roman"/>
              </w:rPr>
              <w:t>17</w:t>
            </w:r>
          </w:p>
          <w:p w:rsidR="00654623" w:rsidRPr="00CA6E32" w:rsidRDefault="00654623" w:rsidP="001320C6">
            <w:pPr>
              <w:jc w:val="center"/>
              <w:rPr>
                <w:rFonts w:cs="Times New Roman"/>
              </w:rPr>
            </w:pPr>
            <w:r w:rsidRPr="00CA6E32">
              <w:rPr>
                <w:rFonts w:cs="Times New Roman"/>
              </w:rPr>
              <w:t>21473</w:t>
            </w:r>
            <w:r w:rsidR="00F50CF7" w:rsidRPr="00CA6E32">
              <w:rPr>
                <w:rFonts w:cs="Times New Roman"/>
              </w:rPr>
              <w:t>.</w:t>
            </w:r>
            <w:r w:rsidRPr="00CA6E32">
              <w:rPr>
                <w:rFonts w:cs="Times New Roman"/>
              </w:rPr>
              <w:t>05</w:t>
            </w:r>
          </w:p>
        </w:tc>
      </w:tr>
      <w:tr w:rsidR="00654623" w:rsidRPr="00CA6E32" w:rsidTr="00CC4CC8">
        <w:tc>
          <w:tcPr>
            <w:tcW w:w="4111" w:type="dxa"/>
            <w:tcBorders>
              <w:top w:val="nil"/>
            </w:tcBorders>
            <w:hideMark/>
          </w:tcPr>
          <w:p w:rsidR="00007877" w:rsidRPr="00CA6E32" w:rsidRDefault="00007877" w:rsidP="00007877">
            <w:pPr>
              <w:rPr>
                <w:rFonts w:cs="Times New Roman"/>
                <w:lang w:val="en-US"/>
              </w:rPr>
            </w:pPr>
            <w:r w:rsidRPr="00CA6E32">
              <w:rPr>
                <w:rFonts w:cs="Times New Roman"/>
                <w:lang w:val="en-US"/>
              </w:rPr>
              <w:t>6. Factory costs (11.8%)</w:t>
            </w:r>
          </w:p>
          <w:p w:rsidR="00007877" w:rsidRPr="00CA6E32" w:rsidRDefault="00007877" w:rsidP="00007877">
            <w:pPr>
              <w:rPr>
                <w:rFonts w:cs="Times New Roman"/>
                <w:lang w:val="en-US"/>
              </w:rPr>
            </w:pPr>
          </w:p>
          <w:p w:rsidR="00007877" w:rsidRPr="00CA6E32" w:rsidRDefault="00007877" w:rsidP="00007877">
            <w:pPr>
              <w:rPr>
                <w:rFonts w:cs="Times New Roman"/>
                <w:lang w:val="en-US"/>
              </w:rPr>
            </w:pPr>
            <w:r w:rsidRPr="00CA6E32">
              <w:rPr>
                <w:rFonts w:cs="Times New Roman"/>
                <w:lang w:val="en-US"/>
              </w:rPr>
              <w:t>Other expenses (1.25%)</w:t>
            </w:r>
          </w:p>
          <w:p w:rsidR="00007877" w:rsidRPr="00CA6E32" w:rsidRDefault="00007877" w:rsidP="00007877">
            <w:pPr>
              <w:rPr>
                <w:rFonts w:cs="Times New Roman"/>
                <w:lang w:val="en-US"/>
              </w:rPr>
            </w:pPr>
            <w:r w:rsidRPr="00CA6E32">
              <w:rPr>
                <w:rFonts w:cs="Times New Roman"/>
                <w:lang w:val="en-US"/>
              </w:rPr>
              <w:t>Total workshop costs</w:t>
            </w:r>
          </w:p>
          <w:p w:rsidR="00654623" w:rsidRPr="00CA6E32" w:rsidRDefault="00007877" w:rsidP="00007877">
            <w:pPr>
              <w:rPr>
                <w:rFonts w:cs="Times New Roman"/>
              </w:rPr>
            </w:pPr>
            <w:r w:rsidRPr="00CA6E32">
              <w:rPr>
                <w:rFonts w:cs="Times New Roman"/>
              </w:rPr>
              <w:t>Total operating costs</w:t>
            </w:r>
          </w:p>
        </w:tc>
        <w:tc>
          <w:tcPr>
            <w:tcW w:w="1418" w:type="dxa"/>
            <w:tcBorders>
              <w:top w:val="nil"/>
            </w:tcBorders>
          </w:tcPr>
          <w:p w:rsidR="00654623" w:rsidRPr="00CA6E32" w:rsidRDefault="00654623" w:rsidP="001320C6">
            <w:pPr>
              <w:jc w:val="center"/>
              <w:rPr>
                <w:rFonts w:cs="Times New Roman"/>
              </w:rPr>
            </w:pPr>
          </w:p>
        </w:tc>
        <w:tc>
          <w:tcPr>
            <w:tcW w:w="1275" w:type="dxa"/>
            <w:tcBorders>
              <w:top w:val="nil"/>
            </w:tcBorders>
          </w:tcPr>
          <w:p w:rsidR="00654623" w:rsidRPr="00CA6E32" w:rsidRDefault="00654623" w:rsidP="001320C6">
            <w:pPr>
              <w:jc w:val="center"/>
              <w:rPr>
                <w:rFonts w:cs="Times New Roman"/>
              </w:rPr>
            </w:pPr>
          </w:p>
        </w:tc>
        <w:tc>
          <w:tcPr>
            <w:tcW w:w="1276" w:type="dxa"/>
            <w:tcBorders>
              <w:top w:val="nil"/>
            </w:tcBorders>
          </w:tcPr>
          <w:p w:rsidR="00654623" w:rsidRPr="00CA6E32" w:rsidRDefault="00654623" w:rsidP="001320C6">
            <w:pPr>
              <w:jc w:val="center"/>
              <w:rPr>
                <w:rFonts w:cs="Times New Roman"/>
              </w:rPr>
            </w:pPr>
          </w:p>
        </w:tc>
        <w:tc>
          <w:tcPr>
            <w:tcW w:w="1343" w:type="dxa"/>
            <w:tcBorders>
              <w:top w:val="nil"/>
            </w:tcBorders>
          </w:tcPr>
          <w:p w:rsidR="00654623" w:rsidRPr="00CA6E32" w:rsidRDefault="00654623" w:rsidP="001320C6">
            <w:pPr>
              <w:jc w:val="center"/>
              <w:rPr>
                <w:rFonts w:cs="Times New Roman"/>
              </w:rPr>
            </w:pPr>
            <w:r w:rsidRPr="00CA6E32">
              <w:rPr>
                <w:rFonts w:cs="Times New Roman"/>
              </w:rPr>
              <w:t>22862</w:t>
            </w:r>
            <w:r w:rsidR="00F50CF7" w:rsidRPr="00CA6E32">
              <w:rPr>
                <w:rFonts w:cs="Times New Roman"/>
              </w:rPr>
              <w:t>.</w:t>
            </w:r>
            <w:r w:rsidRPr="00CA6E32">
              <w:rPr>
                <w:rFonts w:cs="Times New Roman"/>
              </w:rPr>
              <w:t>55</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2439</w:t>
            </w:r>
            <w:r w:rsidR="00F50CF7" w:rsidRPr="00CA6E32">
              <w:rPr>
                <w:rFonts w:cs="Times New Roman"/>
              </w:rPr>
              <w:t>.</w:t>
            </w:r>
            <w:r w:rsidRPr="00CA6E32">
              <w:rPr>
                <w:rFonts w:cs="Times New Roman"/>
              </w:rPr>
              <w:t xml:space="preserve"> 49 </w:t>
            </w:r>
          </w:p>
          <w:p w:rsidR="00654623" w:rsidRPr="00CA6E32" w:rsidRDefault="00654623" w:rsidP="001320C6">
            <w:pPr>
              <w:jc w:val="center"/>
              <w:rPr>
                <w:rFonts w:cs="Times New Roman"/>
              </w:rPr>
            </w:pPr>
          </w:p>
          <w:p w:rsidR="00654623" w:rsidRPr="00CA6E32" w:rsidRDefault="00654623" w:rsidP="001320C6">
            <w:pPr>
              <w:jc w:val="center"/>
              <w:rPr>
                <w:rFonts w:cs="Times New Roman"/>
              </w:rPr>
            </w:pPr>
            <w:r w:rsidRPr="00CA6E32">
              <w:rPr>
                <w:rFonts w:cs="Times New Roman"/>
              </w:rPr>
              <w:t>197579</w:t>
            </w:r>
            <w:r w:rsidR="00F50CF7" w:rsidRPr="00CA6E32">
              <w:rPr>
                <w:rFonts w:cs="Times New Roman"/>
              </w:rPr>
              <w:t>.</w:t>
            </w:r>
            <w:r w:rsidRPr="00CA6E32">
              <w:rPr>
                <w:rFonts w:cs="Times New Roman"/>
              </w:rPr>
              <w:t>19</w:t>
            </w:r>
          </w:p>
        </w:tc>
      </w:tr>
    </w:tbl>
    <w:p w:rsidR="00654623" w:rsidRPr="00CA6E32" w:rsidRDefault="00654623" w:rsidP="007D3A82">
      <w:pPr>
        <w:widowControl w:val="0"/>
        <w:autoSpaceDE w:val="0"/>
        <w:autoSpaceDN w:val="0"/>
        <w:adjustRightInd w:val="0"/>
        <w:spacing w:line="360" w:lineRule="auto"/>
        <w:ind w:firstLine="567"/>
        <w:jc w:val="center"/>
        <w:rPr>
          <w:rFonts w:cs="Times New Roman"/>
          <w:bCs/>
          <w:sz w:val="24"/>
          <w:szCs w:val="24"/>
        </w:rPr>
      </w:pPr>
    </w:p>
    <w:p w:rsidR="00654623" w:rsidRPr="00CA6E32" w:rsidRDefault="00007877" w:rsidP="007D3A82">
      <w:pPr>
        <w:widowControl w:val="0"/>
        <w:autoSpaceDE w:val="0"/>
        <w:autoSpaceDN w:val="0"/>
        <w:adjustRightInd w:val="0"/>
        <w:spacing w:line="360" w:lineRule="auto"/>
        <w:ind w:firstLine="709"/>
        <w:jc w:val="both"/>
        <w:rPr>
          <w:rFonts w:cs="Times New Roman"/>
          <w:bCs/>
          <w:sz w:val="24"/>
          <w:szCs w:val="24"/>
          <w:lang w:val="en-US"/>
        </w:rPr>
      </w:pPr>
      <w:r w:rsidRPr="00CA6E32">
        <w:rPr>
          <w:rFonts w:cs="Times New Roman"/>
          <w:bCs/>
          <w:sz w:val="24"/>
          <w:szCs w:val="24"/>
          <w:lang w:val="en-US"/>
        </w:rPr>
        <w:t xml:space="preserve">The calculation of the discounted payback period, NPV and IRR of the dry building mixtures plant in the conditions of SailanAktobe LLP is given in </w:t>
      </w:r>
      <w:r w:rsidR="00CA6E32" w:rsidRPr="00CA6E32">
        <w:rPr>
          <w:rFonts w:eastAsia="Calibri" w:cs="Times New Roman"/>
          <w:sz w:val="24"/>
          <w:szCs w:val="24"/>
          <w:lang w:val="en-US" w:eastAsia="en-US"/>
        </w:rPr>
        <w:t xml:space="preserve">Table </w:t>
      </w:r>
      <w:r w:rsidR="00654623" w:rsidRPr="00CA6E32">
        <w:rPr>
          <w:rFonts w:cs="Times New Roman"/>
          <w:bCs/>
          <w:sz w:val="24"/>
          <w:szCs w:val="24"/>
          <w:lang w:val="en-US"/>
        </w:rPr>
        <w:t>18.</w:t>
      </w:r>
    </w:p>
    <w:p w:rsidR="000E319D" w:rsidRPr="00CA6E32" w:rsidRDefault="00007877" w:rsidP="00A77710">
      <w:pPr>
        <w:spacing w:line="360" w:lineRule="auto"/>
        <w:ind w:firstLine="709"/>
        <w:jc w:val="both"/>
        <w:rPr>
          <w:rFonts w:cs="Times New Roman"/>
          <w:iCs/>
          <w:sz w:val="24"/>
          <w:szCs w:val="24"/>
          <w:lang w:val="en-US"/>
        </w:rPr>
      </w:pPr>
      <w:r w:rsidRPr="00CA6E32">
        <w:rPr>
          <w:rFonts w:cs="Times New Roman"/>
          <w:sz w:val="24"/>
          <w:szCs w:val="24"/>
          <w:shd w:val="clear" w:color="auto" w:fill="FFFFFF"/>
          <w:lang w:val="en-US"/>
        </w:rPr>
        <w:t xml:space="preserve">Such </w:t>
      </w:r>
      <w:r w:rsidR="00F50CF7" w:rsidRPr="00CA6E32">
        <w:rPr>
          <w:rFonts w:cs="Times New Roman"/>
          <w:sz w:val="24"/>
          <w:szCs w:val="24"/>
          <w:shd w:val="clear" w:color="auto" w:fill="FFFFFF"/>
          <w:lang w:val="en-US"/>
        </w:rPr>
        <w:t>main</w:t>
      </w:r>
      <w:r w:rsidRPr="00CA6E32">
        <w:rPr>
          <w:rFonts w:cs="Times New Roman"/>
          <w:sz w:val="24"/>
          <w:szCs w:val="24"/>
          <w:shd w:val="clear" w:color="auto" w:fill="FFFFFF"/>
          <w:lang w:val="en-US"/>
        </w:rPr>
        <w:t xml:space="preserve"> economic performance </w:t>
      </w:r>
      <w:r w:rsidR="00E941E6" w:rsidRPr="00CA6E32">
        <w:rPr>
          <w:rFonts w:cs="Times New Roman"/>
          <w:sz w:val="24"/>
          <w:szCs w:val="24"/>
          <w:shd w:val="clear" w:color="auto" w:fill="FFFFFF"/>
          <w:lang w:val="en-US"/>
        </w:rPr>
        <w:t>parameter</w:t>
      </w:r>
      <w:r w:rsidRPr="00CA6E32">
        <w:rPr>
          <w:rFonts w:cs="Times New Roman"/>
          <w:sz w:val="24"/>
          <w:szCs w:val="24"/>
          <w:shd w:val="clear" w:color="auto" w:fill="FFFFFF"/>
          <w:lang w:val="en-US"/>
        </w:rPr>
        <w:t>s as net present value NPV 36 423 thousand tenge and internal rate of return IRR 18%, discounted payback period - 6 years are optimal and meet the requirements for successful production. Calculations substantiate project profitability and return on investment.</w:t>
      </w:r>
    </w:p>
    <w:p w:rsidR="000E319D" w:rsidRPr="00CA6E32" w:rsidRDefault="000E319D" w:rsidP="00981EAB">
      <w:pPr>
        <w:widowControl w:val="0"/>
        <w:autoSpaceDE w:val="0"/>
        <w:autoSpaceDN w:val="0"/>
        <w:adjustRightInd w:val="0"/>
        <w:ind w:firstLine="709"/>
        <w:jc w:val="both"/>
        <w:rPr>
          <w:rFonts w:cs="Times New Roman"/>
          <w:bCs/>
          <w:sz w:val="24"/>
          <w:szCs w:val="24"/>
          <w:lang w:val="en-US"/>
        </w:rPr>
        <w:sectPr w:rsidR="000E319D" w:rsidRPr="00CA6E32" w:rsidSect="001C7137">
          <w:footerReference w:type="default" r:id="rId25"/>
          <w:pgSz w:w="11907" w:h="16840" w:code="1"/>
          <w:pgMar w:top="1134" w:right="851" w:bottom="1230" w:left="1701" w:header="720" w:footer="720" w:gutter="0"/>
          <w:cols w:space="720"/>
          <w:noEndnote/>
          <w:titlePg/>
          <w:docGrid w:linePitch="299"/>
        </w:sectPr>
      </w:pPr>
    </w:p>
    <w:p w:rsidR="00654623" w:rsidRPr="00CA6E32" w:rsidRDefault="00CA6E32" w:rsidP="002A3F52">
      <w:pPr>
        <w:widowControl w:val="0"/>
        <w:autoSpaceDE w:val="0"/>
        <w:autoSpaceDN w:val="0"/>
        <w:adjustRightInd w:val="0"/>
        <w:ind w:left="567"/>
        <w:jc w:val="both"/>
        <w:rPr>
          <w:rFonts w:cs="Times New Roman"/>
          <w:bCs/>
          <w:sz w:val="24"/>
          <w:szCs w:val="24"/>
          <w:lang w:val="en-US"/>
        </w:rPr>
      </w:pPr>
      <w:r w:rsidRPr="00CA6E32">
        <w:rPr>
          <w:rFonts w:eastAsia="Calibri" w:cs="Times New Roman"/>
          <w:sz w:val="24"/>
          <w:szCs w:val="24"/>
          <w:lang w:val="en-US" w:eastAsia="en-US"/>
        </w:rPr>
        <w:lastRenderedPageBreak/>
        <w:t xml:space="preserve">Table </w:t>
      </w:r>
      <w:r w:rsidR="00654623" w:rsidRPr="00CA6E32">
        <w:rPr>
          <w:rFonts w:cs="Times New Roman"/>
          <w:bCs/>
          <w:sz w:val="24"/>
          <w:szCs w:val="24"/>
          <w:lang w:val="en-US"/>
        </w:rPr>
        <w:t>18</w:t>
      </w:r>
      <w:r w:rsidR="00126DF4" w:rsidRPr="00CA6E32">
        <w:rPr>
          <w:rFonts w:cs="Times New Roman"/>
          <w:bCs/>
          <w:sz w:val="24"/>
          <w:szCs w:val="24"/>
          <w:lang w:val="en-US"/>
        </w:rPr>
        <w:t xml:space="preserve"> </w:t>
      </w:r>
      <w:r w:rsidR="00126DF4" w:rsidRPr="00CA6E32">
        <w:rPr>
          <w:rFonts w:cs="Times New Roman"/>
          <w:sz w:val="24"/>
          <w:szCs w:val="24"/>
          <w:lang w:val="en-US"/>
        </w:rPr>
        <w:t>–</w:t>
      </w:r>
      <w:r w:rsidR="00654623" w:rsidRPr="00CA6E32">
        <w:rPr>
          <w:rFonts w:cs="Times New Roman"/>
          <w:bCs/>
          <w:sz w:val="24"/>
          <w:szCs w:val="24"/>
          <w:lang w:val="en-US"/>
        </w:rPr>
        <w:t xml:space="preserve"> </w:t>
      </w:r>
      <w:r w:rsidR="00007877" w:rsidRPr="00CA6E32">
        <w:rPr>
          <w:rFonts w:cs="Times New Roman"/>
          <w:bCs/>
          <w:sz w:val="24"/>
          <w:szCs w:val="24"/>
          <w:lang w:val="en-US"/>
        </w:rPr>
        <w:t>Calculation of the discounted payback period, NPV and IRR of a dry mortar plant in conditions SailanAktobe LLP</w:t>
      </w:r>
    </w:p>
    <w:p w:rsidR="00654623" w:rsidRPr="00CA6E32" w:rsidRDefault="00654623" w:rsidP="001320C6">
      <w:pPr>
        <w:widowControl w:val="0"/>
        <w:autoSpaceDE w:val="0"/>
        <w:autoSpaceDN w:val="0"/>
        <w:adjustRightInd w:val="0"/>
        <w:ind w:firstLine="567"/>
        <w:jc w:val="both"/>
        <w:rPr>
          <w:rFonts w:cs="Times New Roman"/>
          <w:bCs/>
          <w:sz w:val="16"/>
          <w:szCs w:val="16"/>
          <w:lang w:val="en-US"/>
        </w:rPr>
      </w:pPr>
    </w:p>
    <w:tbl>
      <w:tblPr>
        <w:tblW w:w="13732" w:type="dxa"/>
        <w:jc w:val="center"/>
        <w:tblInd w:w="-34" w:type="dxa"/>
        <w:tblLayout w:type="fixed"/>
        <w:tblLook w:val="04A0"/>
      </w:tblPr>
      <w:tblGrid>
        <w:gridCol w:w="2269"/>
        <w:gridCol w:w="1417"/>
        <w:gridCol w:w="850"/>
        <w:gridCol w:w="1236"/>
        <w:gridCol w:w="1236"/>
        <w:gridCol w:w="1073"/>
        <w:gridCol w:w="1134"/>
        <w:gridCol w:w="1152"/>
        <w:gridCol w:w="1191"/>
        <w:gridCol w:w="1135"/>
        <w:gridCol w:w="1039"/>
      </w:tblGrid>
      <w:tr w:rsidR="00007877" w:rsidRPr="00031E30" w:rsidTr="002A3F52">
        <w:trPr>
          <w:trHeight w:val="20"/>
          <w:jc w:val="center"/>
        </w:trPr>
        <w:tc>
          <w:tcPr>
            <w:tcW w:w="2269" w:type="dxa"/>
            <w:tcBorders>
              <w:top w:val="single" w:sz="4" w:space="0" w:color="auto"/>
              <w:left w:val="single" w:sz="4" w:space="0" w:color="auto"/>
              <w:bottom w:val="single" w:sz="4" w:space="0" w:color="auto"/>
              <w:right w:val="single" w:sz="4" w:space="0" w:color="auto"/>
            </w:tcBorders>
            <w:hideMark/>
          </w:tcPr>
          <w:p w:rsidR="00007877" w:rsidRPr="00031E30" w:rsidRDefault="00007877" w:rsidP="00007877">
            <w:pPr>
              <w:jc w:val="center"/>
              <w:rPr>
                <w:sz w:val="20"/>
                <w:szCs w:val="20"/>
              </w:rPr>
            </w:pPr>
            <w:r w:rsidRPr="00031E30">
              <w:rPr>
                <w:sz w:val="20"/>
                <w:szCs w:val="20"/>
              </w:rPr>
              <w:t>Parameter names</w:t>
            </w:r>
          </w:p>
        </w:tc>
        <w:tc>
          <w:tcPr>
            <w:tcW w:w="1417" w:type="dxa"/>
            <w:tcBorders>
              <w:top w:val="single" w:sz="4" w:space="0" w:color="auto"/>
              <w:left w:val="nil"/>
              <w:bottom w:val="single" w:sz="4" w:space="0" w:color="auto"/>
              <w:right w:val="single" w:sz="4" w:space="0" w:color="auto"/>
            </w:tcBorders>
            <w:noWrap/>
            <w:vAlign w:val="center"/>
            <w:hideMark/>
          </w:tcPr>
          <w:p w:rsidR="00007877" w:rsidRPr="00031E30" w:rsidRDefault="00007877" w:rsidP="00F50CF7">
            <w:pPr>
              <w:ind w:left="-105" w:right="-102"/>
              <w:jc w:val="center"/>
              <w:rPr>
                <w:rFonts w:cs="Times New Roman"/>
                <w:sz w:val="20"/>
                <w:szCs w:val="20"/>
                <w:lang w:val="en-US"/>
              </w:rPr>
            </w:pPr>
            <w:r w:rsidRPr="00031E30">
              <w:rPr>
                <w:rFonts w:cs="Times New Roman"/>
                <w:sz w:val="20"/>
                <w:szCs w:val="20"/>
              </w:rPr>
              <w:t xml:space="preserve">Unit </w:t>
            </w:r>
            <w:r w:rsidR="00F50CF7" w:rsidRPr="00031E30">
              <w:rPr>
                <w:rFonts w:cs="Times New Roman"/>
                <w:sz w:val="20"/>
                <w:szCs w:val="20"/>
                <w:lang w:val="en-US"/>
              </w:rPr>
              <w:t>of meas.</w:t>
            </w:r>
          </w:p>
        </w:tc>
        <w:tc>
          <w:tcPr>
            <w:tcW w:w="850"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2021</w:t>
            </w:r>
          </w:p>
        </w:tc>
        <w:tc>
          <w:tcPr>
            <w:tcW w:w="1236"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2022</w:t>
            </w:r>
          </w:p>
        </w:tc>
        <w:tc>
          <w:tcPr>
            <w:tcW w:w="1236"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2023</w:t>
            </w:r>
          </w:p>
        </w:tc>
        <w:tc>
          <w:tcPr>
            <w:tcW w:w="1073"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2024</w:t>
            </w:r>
          </w:p>
        </w:tc>
        <w:tc>
          <w:tcPr>
            <w:tcW w:w="1134"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2025</w:t>
            </w:r>
          </w:p>
        </w:tc>
        <w:tc>
          <w:tcPr>
            <w:tcW w:w="1152"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2026</w:t>
            </w:r>
          </w:p>
        </w:tc>
        <w:tc>
          <w:tcPr>
            <w:tcW w:w="1191"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2027</w:t>
            </w:r>
          </w:p>
        </w:tc>
        <w:tc>
          <w:tcPr>
            <w:tcW w:w="1135"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2028</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Total</w:t>
            </w: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lang w:val="en-US"/>
              </w:rPr>
            </w:pPr>
            <w:r w:rsidRPr="00031E30">
              <w:rPr>
                <w:sz w:val="20"/>
                <w:szCs w:val="20"/>
                <w:lang w:val="en-US"/>
              </w:rPr>
              <w:t>Production volume of plaster drywall</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10</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Selling price</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283000</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Total costs, including:</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bottom"/>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Operational</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176106</w:t>
            </w:r>
            <w:r w:rsidR="00F50CF7" w:rsidRPr="00031E30">
              <w:rPr>
                <w:rFonts w:cs="Times New Roman"/>
                <w:sz w:val="20"/>
                <w:szCs w:val="20"/>
              </w:rPr>
              <w:t>.</w:t>
            </w:r>
            <w:r w:rsidRPr="00031E30">
              <w:rPr>
                <w:rFonts w:cs="Times New Roman"/>
                <w:sz w:val="20"/>
                <w:szCs w:val="20"/>
              </w:rPr>
              <w:t>14</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lang w:val="en-US"/>
              </w:rPr>
            </w:pPr>
            <w:r w:rsidRPr="00031E30">
              <w:rPr>
                <w:sz w:val="20"/>
                <w:szCs w:val="20"/>
                <w:lang w:val="en-US"/>
              </w:rPr>
              <w:t>Expenses of the period (amortization + expenses for payment of% on the loan)</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79073</w:t>
            </w:r>
            <w:r w:rsidR="00F50CF7" w:rsidRPr="00031E30">
              <w:rPr>
                <w:rFonts w:cs="Times New Roman"/>
                <w:sz w:val="20"/>
                <w:szCs w:val="20"/>
              </w:rPr>
              <w:t>.</w:t>
            </w:r>
            <w:r w:rsidRPr="00031E30">
              <w:rPr>
                <w:rFonts w:cs="Times New Roman"/>
                <w:sz w:val="20"/>
                <w:szCs w:val="20"/>
              </w:rPr>
              <w:t>05</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78233</w:t>
            </w:r>
            <w:r w:rsidR="00F50CF7" w:rsidRPr="00031E30">
              <w:rPr>
                <w:rFonts w:cs="Times New Roman"/>
                <w:sz w:val="20"/>
                <w:szCs w:val="20"/>
              </w:rPr>
              <w:t>.</w:t>
            </w:r>
            <w:r w:rsidRPr="00031E30">
              <w:rPr>
                <w:rFonts w:cs="Times New Roman"/>
                <w:sz w:val="20"/>
                <w:szCs w:val="20"/>
              </w:rPr>
              <w:t>05</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76721</w:t>
            </w:r>
            <w:r w:rsidR="00F50CF7" w:rsidRPr="00031E30">
              <w:rPr>
                <w:rFonts w:cs="Times New Roman"/>
                <w:sz w:val="20"/>
                <w:szCs w:val="20"/>
              </w:rPr>
              <w:t>.</w:t>
            </w:r>
            <w:r w:rsidRPr="00031E30">
              <w:rPr>
                <w:rFonts w:cs="Times New Roman"/>
                <w:sz w:val="20"/>
                <w:szCs w:val="20"/>
              </w:rPr>
              <w:t>05</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74906</w:t>
            </w:r>
            <w:r w:rsidR="00F50CF7" w:rsidRPr="00031E30">
              <w:rPr>
                <w:rFonts w:cs="Times New Roman"/>
                <w:sz w:val="20"/>
                <w:szCs w:val="20"/>
              </w:rPr>
              <w:t>.</w:t>
            </w:r>
            <w:r w:rsidRPr="00031E30">
              <w:rPr>
                <w:rFonts w:cs="Times New Roman"/>
                <w:sz w:val="20"/>
                <w:szCs w:val="20"/>
              </w:rPr>
              <w:t>65</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73213</w:t>
            </w:r>
            <w:r w:rsidR="00F50CF7" w:rsidRPr="00031E30">
              <w:rPr>
                <w:rFonts w:cs="Times New Roman"/>
                <w:sz w:val="20"/>
                <w:szCs w:val="20"/>
              </w:rPr>
              <w:t>.</w:t>
            </w:r>
            <w:r w:rsidRPr="00031E30">
              <w:rPr>
                <w:rFonts w:cs="Times New Roman"/>
                <w:sz w:val="20"/>
                <w:szCs w:val="20"/>
              </w:rPr>
              <w:t>21</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70673</w:t>
            </w:r>
            <w:r w:rsidR="00F50CF7" w:rsidRPr="00031E30">
              <w:rPr>
                <w:rFonts w:cs="Times New Roman"/>
                <w:sz w:val="20"/>
                <w:szCs w:val="20"/>
              </w:rPr>
              <w:t>.</w:t>
            </w:r>
            <w:r w:rsidRPr="00031E30">
              <w:rPr>
                <w:rFonts w:cs="Times New Roman"/>
                <w:sz w:val="20"/>
                <w:szCs w:val="20"/>
              </w:rPr>
              <w:t>05</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70673</w:t>
            </w:r>
            <w:r w:rsidR="00F50CF7" w:rsidRPr="00031E30">
              <w:rPr>
                <w:rFonts w:cs="Times New Roman"/>
                <w:sz w:val="20"/>
                <w:szCs w:val="20"/>
              </w:rPr>
              <w:t>.</w:t>
            </w:r>
            <w:r w:rsidRPr="00031E30">
              <w:rPr>
                <w:rFonts w:cs="Times New Roman"/>
                <w:sz w:val="20"/>
                <w:szCs w:val="20"/>
              </w:rPr>
              <w:t>05</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Income before tax</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-6726</w:t>
            </w:r>
            <w:r w:rsidR="00F50CF7" w:rsidRPr="00031E30">
              <w:rPr>
                <w:rFonts w:cs="Times New Roman"/>
                <w:sz w:val="20"/>
                <w:szCs w:val="20"/>
              </w:rPr>
              <w:t>.</w:t>
            </w:r>
            <w:r w:rsidRPr="00031E30">
              <w:rPr>
                <w:rFonts w:cs="Times New Roman"/>
                <w:sz w:val="20"/>
                <w:szCs w:val="20"/>
              </w:rPr>
              <w:t>96</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-5886</w:t>
            </w:r>
            <w:r w:rsidR="00F50CF7" w:rsidRPr="00031E30">
              <w:rPr>
                <w:rFonts w:cs="Times New Roman"/>
                <w:sz w:val="20"/>
                <w:szCs w:val="20"/>
              </w:rPr>
              <w:t>.</w:t>
            </w:r>
            <w:r w:rsidRPr="00031E30">
              <w:rPr>
                <w:rFonts w:cs="Times New Roman"/>
                <w:sz w:val="20"/>
                <w:szCs w:val="20"/>
              </w:rPr>
              <w:t>96</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-4374</w:t>
            </w:r>
            <w:r w:rsidR="00F50CF7" w:rsidRPr="00031E30">
              <w:rPr>
                <w:rFonts w:cs="Times New Roman"/>
                <w:sz w:val="20"/>
                <w:szCs w:val="20"/>
              </w:rPr>
              <w:t>.</w:t>
            </w:r>
            <w:r w:rsidRPr="00031E30">
              <w:rPr>
                <w:rFonts w:cs="Times New Roman"/>
                <w:sz w:val="20"/>
                <w:szCs w:val="20"/>
              </w:rPr>
              <w:t>96</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-2560</w:t>
            </w:r>
            <w:r w:rsidR="00F50CF7" w:rsidRPr="00031E30">
              <w:rPr>
                <w:rFonts w:cs="Times New Roman"/>
                <w:sz w:val="20"/>
                <w:szCs w:val="20"/>
              </w:rPr>
              <w:t>.</w:t>
            </w:r>
            <w:r w:rsidRPr="00031E30">
              <w:rPr>
                <w:rFonts w:cs="Times New Roman"/>
                <w:sz w:val="20"/>
                <w:szCs w:val="20"/>
              </w:rPr>
              <w:t>56</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-867</w:t>
            </w:r>
            <w:r w:rsidR="00F50CF7" w:rsidRPr="00031E30">
              <w:rPr>
                <w:rFonts w:cs="Times New Roman"/>
                <w:sz w:val="20"/>
                <w:szCs w:val="20"/>
              </w:rPr>
              <w:t>.</w:t>
            </w:r>
            <w:r w:rsidRPr="00031E30">
              <w:rPr>
                <w:rFonts w:cs="Times New Roman"/>
                <w:sz w:val="20"/>
                <w:szCs w:val="20"/>
              </w:rPr>
              <w:t>12</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1673</w:t>
            </w:r>
            <w:r w:rsidR="00F50CF7" w:rsidRPr="00031E30">
              <w:rPr>
                <w:rFonts w:cs="Times New Roman"/>
                <w:sz w:val="20"/>
                <w:szCs w:val="20"/>
              </w:rPr>
              <w:t>.</w:t>
            </w:r>
            <w:r w:rsidRPr="00031E30">
              <w:rPr>
                <w:rFonts w:cs="Times New Roman"/>
                <w:sz w:val="20"/>
                <w:szCs w:val="20"/>
              </w:rPr>
              <w:t>04</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1673</w:t>
            </w:r>
            <w:r w:rsidR="00F50CF7" w:rsidRPr="00031E30">
              <w:rPr>
                <w:rFonts w:cs="Times New Roman"/>
                <w:sz w:val="20"/>
                <w:szCs w:val="20"/>
              </w:rPr>
              <w:t>.</w:t>
            </w:r>
            <w:r w:rsidRPr="00031E30">
              <w:rPr>
                <w:rFonts w:cs="Times New Roman"/>
                <w:sz w:val="20"/>
                <w:szCs w:val="20"/>
              </w:rPr>
              <w:t>04</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Tax</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501</w:t>
            </w:r>
            <w:r w:rsidR="00F50CF7" w:rsidRPr="00031E30">
              <w:rPr>
                <w:rFonts w:cs="Times New Roman"/>
                <w:sz w:val="20"/>
                <w:szCs w:val="20"/>
              </w:rPr>
              <w:t>.</w:t>
            </w:r>
            <w:r w:rsidRPr="00031E30">
              <w:rPr>
                <w:rFonts w:cs="Times New Roman"/>
                <w:sz w:val="20"/>
                <w:szCs w:val="20"/>
              </w:rPr>
              <w:t>91</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501</w:t>
            </w:r>
            <w:r w:rsidR="00F50CF7" w:rsidRPr="00031E30">
              <w:rPr>
                <w:rFonts w:cs="Times New Roman"/>
                <w:sz w:val="20"/>
                <w:szCs w:val="20"/>
              </w:rPr>
              <w:t>.</w:t>
            </w:r>
            <w:r w:rsidRPr="00031E30">
              <w:rPr>
                <w:rFonts w:cs="Times New Roman"/>
                <w:sz w:val="20"/>
                <w:szCs w:val="20"/>
              </w:rPr>
              <w:t>93</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Income after tax</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0</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1171</w:t>
            </w:r>
            <w:r w:rsidR="00F50CF7" w:rsidRPr="00031E30">
              <w:rPr>
                <w:rFonts w:cs="Times New Roman"/>
                <w:sz w:val="20"/>
                <w:szCs w:val="20"/>
              </w:rPr>
              <w:t>.</w:t>
            </w:r>
            <w:r w:rsidRPr="00031E30">
              <w:rPr>
                <w:rFonts w:cs="Times New Roman"/>
                <w:sz w:val="20"/>
                <w:szCs w:val="20"/>
              </w:rPr>
              <w:t>11</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1171</w:t>
            </w:r>
            <w:r w:rsidR="00F50CF7" w:rsidRPr="00031E30">
              <w:rPr>
                <w:rFonts w:cs="Times New Roman"/>
                <w:sz w:val="20"/>
                <w:szCs w:val="20"/>
              </w:rPr>
              <w:t>.</w:t>
            </w:r>
            <w:r w:rsidRPr="00031E30">
              <w:rPr>
                <w:rFonts w:cs="Times New Roman"/>
                <w:sz w:val="20"/>
                <w:szCs w:val="20"/>
              </w:rPr>
              <w:t>11</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Loan interest, including:</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lang w:val="en-US"/>
              </w:rPr>
            </w:pPr>
            <w:r w:rsidRPr="00031E30">
              <w:rPr>
                <w:sz w:val="20"/>
                <w:szCs w:val="20"/>
                <w:lang w:val="en-US"/>
              </w:rPr>
              <w:t>Interest on a capital construction loan (10% bank rate)</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4200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3780</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3024</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2116</w:t>
            </w:r>
            <w:r w:rsidR="00F50CF7" w:rsidRPr="00031E30">
              <w:rPr>
                <w:rFonts w:cs="Times New Roman"/>
                <w:sz w:val="20"/>
                <w:szCs w:val="20"/>
              </w:rPr>
              <w:t>.</w:t>
            </w:r>
            <w:r w:rsidRPr="00031E30">
              <w:rPr>
                <w:rFonts w:cs="Times New Roman"/>
                <w:sz w:val="20"/>
                <w:szCs w:val="20"/>
              </w:rPr>
              <w:t>8</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1270</w:t>
            </w:r>
            <w:r w:rsidR="00F50CF7" w:rsidRPr="00031E30">
              <w:rPr>
                <w:rFonts w:cs="Times New Roman"/>
                <w:sz w:val="20"/>
                <w:szCs w:val="20"/>
              </w:rPr>
              <w:t>.</w:t>
            </w:r>
            <w:r w:rsidRPr="00031E30">
              <w:rPr>
                <w:rFonts w:cs="Times New Roman"/>
                <w:sz w:val="20"/>
                <w:szCs w:val="20"/>
              </w:rPr>
              <w:t>08</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lang w:val="en-US"/>
              </w:rPr>
            </w:pPr>
            <w:r w:rsidRPr="00031E30">
              <w:rPr>
                <w:sz w:val="20"/>
                <w:szCs w:val="20"/>
                <w:lang w:val="en-US"/>
              </w:rPr>
              <w:t>Interest on a working capital loan (10% bank rate)</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19800</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Current cash flow</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-6726</w:t>
            </w:r>
            <w:r w:rsidR="00F50CF7" w:rsidRPr="00031E30">
              <w:rPr>
                <w:rFonts w:cs="Times New Roman"/>
                <w:sz w:val="20"/>
                <w:szCs w:val="20"/>
              </w:rPr>
              <w:t>.</w:t>
            </w:r>
            <w:r w:rsidRPr="00031E30">
              <w:rPr>
                <w:rFonts w:cs="Times New Roman"/>
                <w:sz w:val="20"/>
                <w:szCs w:val="20"/>
              </w:rPr>
              <w:t>96</w:t>
            </w: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-5886</w:t>
            </w:r>
            <w:r w:rsidR="00F50CF7" w:rsidRPr="00031E30">
              <w:rPr>
                <w:rFonts w:cs="Times New Roman"/>
                <w:sz w:val="20"/>
                <w:szCs w:val="20"/>
              </w:rPr>
              <w:t>.</w:t>
            </w:r>
            <w:r w:rsidRPr="00031E30">
              <w:rPr>
                <w:rFonts w:cs="Times New Roman"/>
                <w:sz w:val="20"/>
                <w:szCs w:val="20"/>
              </w:rPr>
              <w:t>96</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-4374</w:t>
            </w:r>
            <w:r w:rsidR="00F50CF7" w:rsidRPr="00031E30">
              <w:rPr>
                <w:rFonts w:cs="Times New Roman"/>
                <w:sz w:val="20"/>
                <w:szCs w:val="20"/>
              </w:rPr>
              <w:t>.</w:t>
            </w:r>
            <w:r w:rsidRPr="00031E30">
              <w:rPr>
                <w:rFonts w:cs="Times New Roman"/>
                <w:sz w:val="20"/>
                <w:szCs w:val="20"/>
              </w:rPr>
              <w:t>96</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-2560</w:t>
            </w:r>
            <w:r w:rsidR="00F50CF7" w:rsidRPr="00031E30">
              <w:rPr>
                <w:rFonts w:cs="Times New Roman"/>
                <w:sz w:val="20"/>
                <w:szCs w:val="20"/>
              </w:rPr>
              <w:t>.</w:t>
            </w:r>
            <w:r w:rsidRPr="00031E30">
              <w:rPr>
                <w:rFonts w:cs="Times New Roman"/>
                <w:sz w:val="20"/>
                <w:szCs w:val="20"/>
              </w:rPr>
              <w:t>56</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-867</w:t>
            </w:r>
            <w:r w:rsidR="00F50CF7" w:rsidRPr="00031E30">
              <w:rPr>
                <w:rFonts w:cs="Times New Roman"/>
                <w:sz w:val="20"/>
                <w:szCs w:val="20"/>
              </w:rPr>
              <w:t>.</w:t>
            </w:r>
            <w:r w:rsidRPr="00031E30">
              <w:rPr>
                <w:rFonts w:cs="Times New Roman"/>
                <w:sz w:val="20"/>
                <w:szCs w:val="20"/>
              </w:rPr>
              <w:t>12</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1673</w:t>
            </w:r>
            <w:r w:rsidR="00F50CF7" w:rsidRPr="00031E30">
              <w:rPr>
                <w:rFonts w:cs="Times New Roman"/>
                <w:sz w:val="20"/>
                <w:szCs w:val="20"/>
              </w:rPr>
              <w:t>.</w:t>
            </w:r>
            <w:r w:rsidRPr="00031E30">
              <w:rPr>
                <w:rFonts w:cs="Times New Roman"/>
                <w:sz w:val="20"/>
                <w:szCs w:val="20"/>
              </w:rPr>
              <w:t>04</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1673</w:t>
            </w:r>
            <w:r w:rsidR="00F50CF7" w:rsidRPr="00031E30">
              <w:rPr>
                <w:rFonts w:cs="Times New Roman"/>
                <w:sz w:val="20"/>
                <w:szCs w:val="20"/>
              </w:rPr>
              <w:t>.</w:t>
            </w:r>
            <w:r w:rsidRPr="00031E30">
              <w:rPr>
                <w:rFonts w:cs="Times New Roman"/>
                <w:sz w:val="20"/>
                <w:szCs w:val="20"/>
              </w:rPr>
              <w:t>04</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Cumulative cash flow</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bottom"/>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-1952</w:t>
            </w:r>
            <w:r w:rsidR="00F50CF7" w:rsidRPr="00031E30">
              <w:rPr>
                <w:rFonts w:cs="Times New Roman"/>
                <w:sz w:val="20"/>
                <w:szCs w:val="20"/>
              </w:rPr>
              <w:t>.</w:t>
            </w:r>
            <w:r w:rsidRPr="00031E30">
              <w:rPr>
                <w:rFonts w:cs="Times New Roman"/>
                <w:sz w:val="20"/>
                <w:szCs w:val="20"/>
              </w:rPr>
              <w:t>52</w:t>
            </w: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2197</w:t>
            </w:r>
            <w:r w:rsidR="00F50CF7" w:rsidRPr="00031E30">
              <w:rPr>
                <w:rFonts w:cs="Times New Roman"/>
                <w:sz w:val="20"/>
                <w:szCs w:val="20"/>
              </w:rPr>
              <w:t>.</w:t>
            </w:r>
            <w:r w:rsidRPr="00031E30">
              <w:rPr>
                <w:rFonts w:cs="Times New Roman"/>
                <w:sz w:val="20"/>
                <w:szCs w:val="20"/>
              </w:rPr>
              <w:t>43</w:t>
            </w: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1747</w:t>
            </w:r>
            <w:r w:rsidR="00F50CF7" w:rsidRPr="00031E30">
              <w:rPr>
                <w:rFonts w:cs="Times New Roman"/>
                <w:sz w:val="20"/>
                <w:szCs w:val="20"/>
              </w:rPr>
              <w:t>.</w:t>
            </w:r>
            <w:r w:rsidRPr="00031E30">
              <w:rPr>
                <w:rFonts w:cs="Times New Roman"/>
                <w:sz w:val="20"/>
                <w:szCs w:val="20"/>
              </w:rPr>
              <w:t>13</w:t>
            </w: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6092</w:t>
            </w:r>
            <w:r w:rsidR="00F50CF7" w:rsidRPr="00031E30">
              <w:rPr>
                <w:rFonts w:cs="Times New Roman"/>
                <w:sz w:val="20"/>
                <w:szCs w:val="20"/>
              </w:rPr>
              <w:t>.</w:t>
            </w:r>
            <w:r w:rsidRPr="00031E30">
              <w:rPr>
                <w:rFonts w:cs="Times New Roman"/>
                <w:sz w:val="20"/>
                <w:szCs w:val="20"/>
              </w:rPr>
              <w:t>62</w:t>
            </w: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20855</w:t>
            </w:r>
            <w:r w:rsidR="00F50CF7" w:rsidRPr="00031E30">
              <w:rPr>
                <w:rFonts w:cs="Times New Roman"/>
                <w:sz w:val="20"/>
                <w:szCs w:val="20"/>
              </w:rPr>
              <w:t>.</w:t>
            </w:r>
            <w:r w:rsidRPr="00031E30">
              <w:rPr>
                <w:rFonts w:cs="Times New Roman"/>
                <w:sz w:val="20"/>
                <w:szCs w:val="20"/>
              </w:rPr>
              <w:t>35</w:t>
            </w: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31813</w:t>
            </w:r>
            <w:r w:rsidR="00F50CF7" w:rsidRPr="00031E30">
              <w:rPr>
                <w:rFonts w:cs="Times New Roman"/>
                <w:sz w:val="20"/>
                <w:szCs w:val="20"/>
              </w:rPr>
              <w:t>.</w:t>
            </w:r>
            <w:r w:rsidRPr="00031E30">
              <w:rPr>
                <w:rFonts w:cs="Times New Roman"/>
                <w:sz w:val="20"/>
                <w:szCs w:val="20"/>
              </w:rPr>
              <w:t>75</w:t>
            </w: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NPV</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thousand tenge</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36 422</w:t>
            </w:r>
            <w:r w:rsidR="00F50CF7" w:rsidRPr="00031E30">
              <w:rPr>
                <w:rFonts w:cs="Times New Roman"/>
                <w:sz w:val="20"/>
                <w:szCs w:val="20"/>
              </w:rPr>
              <w:t>.</w:t>
            </w:r>
            <w:r w:rsidRPr="00031E30">
              <w:rPr>
                <w:rFonts w:cs="Times New Roman"/>
                <w:sz w:val="20"/>
                <w:szCs w:val="20"/>
              </w:rPr>
              <w:t>59</w:t>
            </w: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IRR</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18 %</w:t>
            </w:r>
          </w:p>
        </w:tc>
      </w:tr>
      <w:tr w:rsidR="00007877" w:rsidRPr="00031E30" w:rsidTr="002A3F52">
        <w:trPr>
          <w:trHeight w:val="20"/>
          <w:jc w:val="center"/>
        </w:trPr>
        <w:tc>
          <w:tcPr>
            <w:tcW w:w="2269" w:type="dxa"/>
            <w:tcBorders>
              <w:top w:val="nil"/>
              <w:left w:val="single" w:sz="4" w:space="0" w:color="auto"/>
              <w:bottom w:val="single" w:sz="4" w:space="0" w:color="auto"/>
              <w:right w:val="single" w:sz="4" w:space="0" w:color="auto"/>
            </w:tcBorders>
            <w:hideMark/>
          </w:tcPr>
          <w:p w:rsidR="00007877" w:rsidRPr="00031E30" w:rsidRDefault="00007877" w:rsidP="00007877">
            <w:pPr>
              <w:rPr>
                <w:sz w:val="20"/>
                <w:szCs w:val="20"/>
              </w:rPr>
            </w:pPr>
            <w:r w:rsidRPr="00031E30">
              <w:rPr>
                <w:sz w:val="20"/>
                <w:szCs w:val="20"/>
              </w:rPr>
              <w:t>Payback period</w:t>
            </w:r>
          </w:p>
        </w:tc>
        <w:tc>
          <w:tcPr>
            <w:tcW w:w="1417" w:type="dxa"/>
            <w:tcBorders>
              <w:top w:val="nil"/>
              <w:left w:val="nil"/>
              <w:bottom w:val="single" w:sz="4" w:space="0" w:color="auto"/>
              <w:right w:val="single" w:sz="4" w:space="0" w:color="auto"/>
            </w:tcBorders>
            <w:noWrap/>
            <w:hideMark/>
          </w:tcPr>
          <w:p w:rsidR="00007877" w:rsidRPr="00031E30" w:rsidRDefault="00007877" w:rsidP="00007877">
            <w:pPr>
              <w:rPr>
                <w:sz w:val="20"/>
                <w:szCs w:val="20"/>
              </w:rPr>
            </w:pPr>
            <w:r w:rsidRPr="00031E30">
              <w:rPr>
                <w:sz w:val="20"/>
                <w:szCs w:val="20"/>
              </w:rPr>
              <w:t>years</w:t>
            </w:r>
          </w:p>
        </w:tc>
        <w:tc>
          <w:tcPr>
            <w:tcW w:w="850"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236"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73"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4"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52"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91"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135" w:type="dxa"/>
            <w:tcBorders>
              <w:top w:val="nil"/>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p>
        </w:tc>
        <w:tc>
          <w:tcPr>
            <w:tcW w:w="1039" w:type="dxa"/>
            <w:tcBorders>
              <w:top w:val="single" w:sz="4" w:space="0" w:color="auto"/>
              <w:left w:val="nil"/>
              <w:bottom w:val="single" w:sz="4" w:space="0" w:color="auto"/>
              <w:right w:val="single" w:sz="4" w:space="0" w:color="auto"/>
            </w:tcBorders>
            <w:noWrap/>
            <w:vAlign w:val="center"/>
            <w:hideMark/>
          </w:tcPr>
          <w:p w:rsidR="00007877" w:rsidRPr="00031E30" w:rsidRDefault="00007877" w:rsidP="00007877">
            <w:pPr>
              <w:jc w:val="center"/>
              <w:rPr>
                <w:rFonts w:cs="Times New Roman"/>
                <w:sz w:val="20"/>
                <w:szCs w:val="20"/>
              </w:rPr>
            </w:pPr>
            <w:r w:rsidRPr="00031E30">
              <w:rPr>
                <w:rFonts w:cs="Times New Roman"/>
                <w:sz w:val="20"/>
                <w:szCs w:val="20"/>
              </w:rPr>
              <w:t>6</w:t>
            </w:r>
          </w:p>
        </w:tc>
      </w:tr>
    </w:tbl>
    <w:p w:rsidR="00654623" w:rsidRPr="00CA6E32" w:rsidRDefault="00654623" w:rsidP="001320C6">
      <w:pPr>
        <w:widowControl w:val="0"/>
        <w:autoSpaceDE w:val="0"/>
        <w:autoSpaceDN w:val="0"/>
        <w:adjustRightInd w:val="0"/>
        <w:ind w:firstLine="567"/>
        <w:jc w:val="both"/>
        <w:rPr>
          <w:rFonts w:cs="Times New Roman"/>
          <w:bCs/>
          <w:sz w:val="24"/>
          <w:szCs w:val="24"/>
        </w:rPr>
        <w:sectPr w:rsidR="00654623" w:rsidRPr="00CA6E32" w:rsidSect="00DF1ACB">
          <w:pgSz w:w="16840" w:h="11907"/>
          <w:pgMar w:top="1701" w:right="851" w:bottom="851" w:left="1134" w:header="720" w:footer="720" w:gutter="0"/>
          <w:cols w:space="720"/>
          <w:noEndnote/>
          <w:docGrid w:linePitch="299"/>
        </w:sectPr>
      </w:pPr>
    </w:p>
    <w:p w:rsidR="00654623" w:rsidRPr="00CA6E32" w:rsidRDefault="00007877" w:rsidP="00981EAB">
      <w:pPr>
        <w:widowControl w:val="0"/>
        <w:autoSpaceDE w:val="0"/>
        <w:autoSpaceDN w:val="0"/>
        <w:adjustRightInd w:val="0"/>
        <w:spacing w:line="360" w:lineRule="auto"/>
        <w:jc w:val="center"/>
        <w:rPr>
          <w:rFonts w:cs="Times New Roman"/>
          <w:b/>
          <w:bCs/>
          <w:sz w:val="24"/>
          <w:szCs w:val="24"/>
        </w:rPr>
      </w:pPr>
      <w:r w:rsidRPr="00CA6E32">
        <w:rPr>
          <w:rFonts w:cs="Times New Roman"/>
          <w:b/>
          <w:bCs/>
          <w:sz w:val="24"/>
          <w:szCs w:val="24"/>
        </w:rPr>
        <w:lastRenderedPageBreak/>
        <w:t>CONCLUSION</w:t>
      </w:r>
    </w:p>
    <w:p w:rsidR="001C0B29" w:rsidRPr="00CA6E32" w:rsidRDefault="001C0B29" w:rsidP="006610C3">
      <w:pPr>
        <w:widowControl w:val="0"/>
        <w:autoSpaceDE w:val="0"/>
        <w:autoSpaceDN w:val="0"/>
        <w:adjustRightInd w:val="0"/>
        <w:spacing w:line="360" w:lineRule="auto"/>
        <w:jc w:val="center"/>
        <w:rPr>
          <w:rFonts w:cs="Times New Roman"/>
          <w:b/>
          <w:bCs/>
          <w:sz w:val="24"/>
          <w:szCs w:val="24"/>
        </w:rPr>
      </w:pPr>
    </w:p>
    <w:p w:rsidR="00007877" w:rsidRPr="00CA6E32" w:rsidRDefault="00007877" w:rsidP="00007877">
      <w:pPr>
        <w:spacing w:line="360" w:lineRule="auto"/>
        <w:ind w:firstLine="709"/>
        <w:jc w:val="both"/>
        <w:rPr>
          <w:rFonts w:cs="Times New Roman"/>
          <w:sz w:val="24"/>
          <w:szCs w:val="24"/>
          <w:lang w:val="en-US"/>
        </w:rPr>
      </w:pPr>
      <w:r w:rsidRPr="00CA6E32">
        <w:rPr>
          <w:rFonts w:cs="Times New Roman"/>
          <w:sz w:val="24"/>
          <w:szCs w:val="24"/>
          <w:lang w:val="en-US"/>
        </w:rPr>
        <w:t xml:space="preserve">Brief conclusions </w:t>
      </w:r>
      <w:r w:rsidR="00F50CF7" w:rsidRPr="00CA6E32">
        <w:rPr>
          <w:rFonts w:cs="Times New Roman"/>
          <w:sz w:val="24"/>
          <w:szCs w:val="24"/>
          <w:lang w:val="en-US"/>
        </w:rPr>
        <w:t>under</w:t>
      </w:r>
      <w:r w:rsidRPr="00CA6E32">
        <w:rPr>
          <w:rFonts w:cs="Times New Roman"/>
          <w:sz w:val="24"/>
          <w:szCs w:val="24"/>
          <w:lang w:val="en-US"/>
        </w:rPr>
        <w:t xml:space="preserve"> the results of research and development and its individual stages</w:t>
      </w:r>
    </w:p>
    <w:p w:rsidR="00007877" w:rsidRPr="00CA6E32" w:rsidRDefault="00007877" w:rsidP="00007877">
      <w:pPr>
        <w:spacing w:line="360" w:lineRule="auto"/>
        <w:ind w:firstLine="709"/>
        <w:jc w:val="both"/>
        <w:rPr>
          <w:rFonts w:cs="Times New Roman"/>
          <w:sz w:val="24"/>
          <w:szCs w:val="24"/>
          <w:lang w:val="en-US"/>
        </w:rPr>
      </w:pPr>
      <w:r w:rsidRPr="00CA6E32">
        <w:rPr>
          <w:rFonts w:cs="Times New Roman"/>
          <w:sz w:val="24"/>
          <w:szCs w:val="24"/>
          <w:lang w:val="en-US"/>
        </w:rPr>
        <w:t>Stage 2018. Representative samples of diatomite raw materials were taken from the Zhalpak deposit and its chemical and mineralogical compositions were determined.</w:t>
      </w:r>
    </w:p>
    <w:p w:rsidR="002155EA" w:rsidRPr="00CA6E32" w:rsidRDefault="00007877" w:rsidP="00007877">
      <w:pPr>
        <w:spacing w:line="360" w:lineRule="auto"/>
        <w:ind w:firstLine="709"/>
        <w:jc w:val="both"/>
        <w:rPr>
          <w:rFonts w:cs="Times New Roman"/>
          <w:sz w:val="24"/>
          <w:szCs w:val="24"/>
          <w:lang w:val="en-US"/>
        </w:rPr>
      </w:pPr>
      <w:r w:rsidRPr="00CA6E32">
        <w:rPr>
          <w:rFonts w:cs="Times New Roman"/>
          <w:sz w:val="24"/>
          <w:szCs w:val="24"/>
          <w:lang w:val="en-US"/>
        </w:rPr>
        <w:t xml:space="preserve">Laboratory studies have been </w:t>
      </w:r>
      <w:r w:rsidR="00A619F7" w:rsidRPr="00CA6E32">
        <w:rPr>
          <w:rFonts w:cs="Times New Roman"/>
          <w:sz w:val="24"/>
          <w:szCs w:val="24"/>
          <w:lang w:val="en-US"/>
        </w:rPr>
        <w:t>performed</w:t>
      </w:r>
      <w:r w:rsidRPr="00CA6E32">
        <w:rPr>
          <w:rFonts w:cs="Times New Roman"/>
          <w:sz w:val="24"/>
          <w:szCs w:val="24"/>
          <w:lang w:val="en-US"/>
        </w:rPr>
        <w:t xml:space="preserve"> </w:t>
      </w:r>
      <w:r w:rsidR="00ED6D17" w:rsidRPr="00CA6E32">
        <w:rPr>
          <w:rFonts w:cs="Times New Roman"/>
          <w:sz w:val="24"/>
          <w:szCs w:val="24"/>
          <w:lang w:val="en-US"/>
        </w:rPr>
        <w:t>to use</w:t>
      </w:r>
      <w:r w:rsidRPr="00CA6E32">
        <w:rPr>
          <w:rFonts w:cs="Times New Roman"/>
          <w:sz w:val="24"/>
          <w:szCs w:val="24"/>
          <w:lang w:val="en-US"/>
        </w:rPr>
        <w:t xml:space="preserve"> high-iron varieties of Kazakh diatomite raw materials as a component of dry building mixtures, indicating the production of high-quality plaster solutions based on cement-gypsum-lime-diatomite mixtures. Compositions with fired diatomite and gypsum showed high plasticity when applying a layer of plaster, its fast adhesion and strength</w:t>
      </w:r>
      <w:r w:rsidR="00ED6D17" w:rsidRPr="00CA6E32">
        <w:rPr>
          <w:rFonts w:cs="Times New Roman"/>
          <w:sz w:val="24"/>
          <w:szCs w:val="24"/>
          <w:lang w:val="en-US"/>
        </w:rPr>
        <w:t xml:space="preserve"> that</w:t>
      </w:r>
      <w:r w:rsidRPr="00CA6E32">
        <w:rPr>
          <w:rFonts w:cs="Times New Roman"/>
          <w:sz w:val="24"/>
          <w:szCs w:val="24"/>
          <w:lang w:val="en-US"/>
        </w:rPr>
        <w:t xml:space="preserve"> is due to the formation of complex hydrated iron-calcium silicates such as hedenbergite - Ca (Fe, Mg) Si</w:t>
      </w:r>
      <w:r w:rsidRPr="00CA6E32">
        <w:rPr>
          <w:rFonts w:cs="Times New Roman"/>
          <w:sz w:val="24"/>
          <w:szCs w:val="24"/>
          <w:vertAlign w:val="subscript"/>
          <w:lang w:val="en-US"/>
        </w:rPr>
        <w:t>2</w:t>
      </w:r>
      <w:r w:rsidRPr="00CA6E32">
        <w:rPr>
          <w:rFonts w:cs="Times New Roman"/>
          <w:sz w:val="24"/>
          <w:szCs w:val="24"/>
          <w:lang w:val="en-US"/>
        </w:rPr>
        <w:t>O</w:t>
      </w:r>
      <w:r w:rsidRPr="00CA6E32">
        <w:rPr>
          <w:rFonts w:cs="Times New Roman"/>
          <w:sz w:val="24"/>
          <w:szCs w:val="24"/>
          <w:vertAlign w:val="subscript"/>
          <w:lang w:val="en-US"/>
        </w:rPr>
        <w:t>6</w:t>
      </w:r>
      <w:r w:rsidRPr="00CA6E32">
        <w:rPr>
          <w:rFonts w:cs="Times New Roman"/>
          <w:sz w:val="24"/>
          <w:szCs w:val="24"/>
          <w:lang w:val="en-US"/>
        </w:rPr>
        <w:t xml:space="preserve"> and chloritoid - A -</w:t>
      </w:r>
      <w:r w:rsidR="002155EA" w:rsidRPr="00CA6E32">
        <w:rPr>
          <w:rFonts w:cs="Times New Roman"/>
          <w:sz w:val="24"/>
          <w:szCs w:val="24"/>
          <w:lang w:val="en-US"/>
        </w:rPr>
        <w:t>FeAl</w:t>
      </w:r>
      <w:r w:rsidR="002155EA" w:rsidRPr="00CA6E32">
        <w:rPr>
          <w:rFonts w:cs="Times New Roman"/>
          <w:sz w:val="24"/>
          <w:szCs w:val="24"/>
          <w:vertAlign w:val="subscript"/>
          <w:lang w:val="en-US"/>
        </w:rPr>
        <w:t>2</w:t>
      </w:r>
      <w:r w:rsidR="002155EA" w:rsidRPr="00CA6E32">
        <w:rPr>
          <w:rFonts w:cs="Times New Roman"/>
          <w:sz w:val="24"/>
          <w:szCs w:val="24"/>
          <w:lang w:val="en-US"/>
        </w:rPr>
        <w:t>SiO</w:t>
      </w:r>
      <w:r w:rsidR="002155EA" w:rsidRPr="00031E30">
        <w:rPr>
          <w:rFonts w:cs="Times New Roman"/>
          <w:sz w:val="24"/>
          <w:szCs w:val="24"/>
          <w:vertAlign w:val="subscript"/>
          <w:lang w:val="en-US"/>
        </w:rPr>
        <w:t>5</w:t>
      </w:r>
      <w:r w:rsidR="002155EA" w:rsidRPr="00CA6E32">
        <w:rPr>
          <w:rFonts w:cs="Times New Roman"/>
          <w:sz w:val="24"/>
          <w:szCs w:val="24"/>
          <w:lang w:val="en-US"/>
        </w:rPr>
        <w:t>(OH)</w:t>
      </w:r>
      <w:r w:rsidR="002155EA" w:rsidRPr="00CA6E32">
        <w:rPr>
          <w:rFonts w:cs="Times New Roman"/>
          <w:sz w:val="24"/>
          <w:szCs w:val="24"/>
          <w:vertAlign w:val="subscript"/>
          <w:lang w:val="en-US"/>
        </w:rPr>
        <w:t>2</w:t>
      </w:r>
      <w:r w:rsidR="002155EA" w:rsidRPr="00CA6E32">
        <w:rPr>
          <w:rFonts w:cs="Times New Roman"/>
          <w:sz w:val="24"/>
          <w:szCs w:val="24"/>
          <w:lang w:val="en-US"/>
        </w:rPr>
        <w:t>.</w:t>
      </w:r>
    </w:p>
    <w:p w:rsidR="00C00407" w:rsidRPr="00CA6E32" w:rsidRDefault="00C00407" w:rsidP="00C00407">
      <w:pPr>
        <w:shd w:val="clear" w:color="auto" w:fill="FFFFFF"/>
        <w:spacing w:line="360" w:lineRule="auto"/>
        <w:ind w:firstLine="709"/>
        <w:jc w:val="both"/>
        <w:rPr>
          <w:rFonts w:cs="Times New Roman"/>
          <w:sz w:val="24"/>
          <w:szCs w:val="24"/>
          <w:lang w:val="en-US"/>
        </w:rPr>
      </w:pPr>
      <w:r w:rsidRPr="00CA6E32">
        <w:rPr>
          <w:rFonts w:cs="Times New Roman"/>
          <w:sz w:val="24"/>
          <w:szCs w:val="24"/>
          <w:lang w:val="en-US"/>
        </w:rPr>
        <w:t>The use of a plasticizer and thermally activated diatomite in mixtures can significantly reduce the water absorption of standard building blocks. Semi-dry pressing with subsequent autoclave steam treatment of the cubes sharply increases the compressive strength and grade of the products, reduces their water absorption and specific gravity. A sharp increase in the strength of cubes was established when using thermally activated high-iron diatomite (20-30% Fe2O3)</w:t>
      </w:r>
      <w:r w:rsidR="00ED6D17" w:rsidRPr="00CA6E32">
        <w:rPr>
          <w:rFonts w:cs="Times New Roman"/>
          <w:sz w:val="24"/>
          <w:szCs w:val="24"/>
          <w:lang w:val="en-US"/>
        </w:rPr>
        <w:t xml:space="preserve"> that</w:t>
      </w:r>
      <w:r w:rsidRPr="00CA6E32">
        <w:rPr>
          <w:rFonts w:cs="Times New Roman"/>
          <w:sz w:val="24"/>
          <w:szCs w:val="24"/>
          <w:lang w:val="en-US"/>
        </w:rPr>
        <w:t xml:space="preserve"> is associated with the partial formation of hydrated forms of ferrocalcites, and their number increases with autoclave steam treatment of the cube material. The obtained samples of cubes using thermally activated diatomite, especially its high-iron forms, correspond to the standard GOST 379–95 standards for silicate stones and bricks</w:t>
      </w:r>
    </w:p>
    <w:p w:rsidR="00C00407" w:rsidRPr="00CA6E32" w:rsidRDefault="00C00407" w:rsidP="00C00407">
      <w:pPr>
        <w:shd w:val="clear" w:color="auto" w:fill="FFFFFF"/>
        <w:spacing w:line="360" w:lineRule="auto"/>
        <w:ind w:firstLine="709"/>
        <w:jc w:val="both"/>
        <w:rPr>
          <w:rFonts w:cs="Times New Roman"/>
          <w:sz w:val="24"/>
          <w:szCs w:val="24"/>
          <w:lang w:val="en-US"/>
        </w:rPr>
      </w:pPr>
      <w:r w:rsidRPr="00CA6E32">
        <w:rPr>
          <w:rFonts w:cs="Times New Roman"/>
          <w:sz w:val="24"/>
          <w:szCs w:val="24"/>
          <w:lang w:val="en-US"/>
        </w:rPr>
        <w:t>Phase 2019</w:t>
      </w:r>
      <w:r w:rsidR="007C478F" w:rsidRPr="00CA6E32">
        <w:rPr>
          <w:rFonts w:cs="Times New Roman"/>
          <w:sz w:val="24"/>
          <w:szCs w:val="24"/>
          <w:lang w:val="en-US"/>
        </w:rPr>
        <w:t>.</w:t>
      </w:r>
      <w:r w:rsidRPr="00CA6E32">
        <w:rPr>
          <w:rFonts w:cs="Times New Roman"/>
          <w:sz w:val="24"/>
          <w:szCs w:val="24"/>
          <w:lang w:val="en-US"/>
        </w:rPr>
        <w:t xml:space="preserve"> The chemical composition of the ferruginous varieties of diatomites of the Zhalpak deposit </w:t>
      </w:r>
      <w:r w:rsidR="007C478F" w:rsidRPr="00CA6E32">
        <w:rPr>
          <w:rFonts w:cs="Times New Roman"/>
          <w:sz w:val="24"/>
          <w:szCs w:val="24"/>
          <w:lang w:val="en-US"/>
        </w:rPr>
        <w:t>shows</w:t>
      </w:r>
      <w:r w:rsidRPr="00CA6E32">
        <w:rPr>
          <w:rFonts w:cs="Times New Roman"/>
          <w:sz w:val="24"/>
          <w:szCs w:val="24"/>
          <w:lang w:val="en-US"/>
        </w:rPr>
        <w:t xml:space="preserve"> that they can serve as raw materials </w:t>
      </w:r>
      <w:r w:rsidR="00ED6D17" w:rsidRPr="00CA6E32">
        <w:rPr>
          <w:rFonts w:cs="Times New Roman"/>
          <w:sz w:val="24"/>
          <w:szCs w:val="24"/>
          <w:lang w:val="en-US"/>
        </w:rPr>
        <w:t>to produce</w:t>
      </w:r>
      <w:r w:rsidRPr="00CA6E32">
        <w:rPr>
          <w:rFonts w:cs="Times New Roman"/>
          <w:sz w:val="24"/>
          <w:szCs w:val="24"/>
          <w:lang w:val="en-US"/>
        </w:rPr>
        <w:t xml:space="preserve"> iron oxide pigments. The data of scanning electron microscopy of powders obtained after preliminary drying, grinding and calcining of ferruginous diatomite showed the presence of highly dispersed particles (5-10 µm in size) of a spherical shape.</w:t>
      </w:r>
    </w:p>
    <w:p w:rsidR="00C00407" w:rsidRPr="00CA6E32" w:rsidRDefault="00C00407" w:rsidP="00C00407">
      <w:pPr>
        <w:shd w:val="clear" w:color="auto" w:fill="FFFFFF"/>
        <w:spacing w:line="360" w:lineRule="auto"/>
        <w:ind w:firstLine="709"/>
        <w:jc w:val="both"/>
        <w:rPr>
          <w:rFonts w:cs="Times New Roman"/>
          <w:sz w:val="24"/>
          <w:szCs w:val="24"/>
          <w:lang w:val="en-US"/>
        </w:rPr>
      </w:pPr>
      <w:r w:rsidRPr="00CA6E32">
        <w:rPr>
          <w:rFonts w:cs="Times New Roman"/>
          <w:sz w:val="24"/>
          <w:szCs w:val="24"/>
          <w:lang w:val="en-US"/>
        </w:rPr>
        <w:t xml:space="preserve"> BET analysis of the samples showed an increase in the specific surface area and total pore volume in the sample obtained by calcining and regrinding calcined diatomite. An increase in these </w:t>
      </w:r>
      <w:r w:rsidR="00E941E6" w:rsidRPr="00CA6E32">
        <w:rPr>
          <w:rFonts w:cs="Times New Roman"/>
          <w:sz w:val="24"/>
          <w:szCs w:val="24"/>
          <w:lang w:val="en-US"/>
        </w:rPr>
        <w:t>parameter</w:t>
      </w:r>
      <w:r w:rsidRPr="00CA6E32">
        <w:rPr>
          <w:rFonts w:cs="Times New Roman"/>
          <w:sz w:val="24"/>
          <w:szCs w:val="24"/>
          <w:lang w:val="en-US"/>
        </w:rPr>
        <w:t>s contributes to an increase in dispersity, hiding power, chemical resistance, especially when coloring cement mortars. Pigments with a high silica content have a significantly lower density than pigments that are almost entirely composed of iron oxide.</w:t>
      </w:r>
    </w:p>
    <w:p w:rsidR="003A32BD" w:rsidRPr="00CA6E32" w:rsidRDefault="00C00407" w:rsidP="00C00407">
      <w:pPr>
        <w:shd w:val="clear" w:color="auto" w:fill="FFFFFF"/>
        <w:spacing w:line="360" w:lineRule="auto"/>
        <w:ind w:firstLine="709"/>
        <w:jc w:val="both"/>
        <w:rPr>
          <w:rFonts w:cs="Times New Roman"/>
          <w:iCs/>
          <w:sz w:val="24"/>
          <w:szCs w:val="24"/>
          <w:lang w:val="en-US"/>
        </w:rPr>
      </w:pPr>
      <w:r w:rsidRPr="00CA6E32">
        <w:rPr>
          <w:rFonts w:cs="Times New Roman"/>
          <w:sz w:val="24"/>
          <w:szCs w:val="24"/>
          <w:lang w:val="en-US"/>
        </w:rPr>
        <w:t>Mössbauer and X-ray phase analysis established the presence in the calcined sample of the obtained powder of hematite (</w:t>
      </w:r>
      <w:r w:rsidRPr="00CA6E32">
        <w:rPr>
          <w:rFonts w:cs="Times New Roman"/>
          <w:sz w:val="24"/>
          <w:szCs w:val="24"/>
        </w:rPr>
        <w:t>α</w:t>
      </w:r>
      <w:r w:rsidRPr="00CA6E32">
        <w:rPr>
          <w:rFonts w:cs="Times New Roman"/>
          <w:sz w:val="24"/>
          <w:szCs w:val="24"/>
          <w:lang w:val="en-US"/>
        </w:rPr>
        <w:t>-Fe</w:t>
      </w:r>
      <w:r w:rsidRPr="00CA6E32">
        <w:rPr>
          <w:rFonts w:cs="Times New Roman"/>
          <w:sz w:val="24"/>
          <w:szCs w:val="24"/>
          <w:vertAlign w:val="subscript"/>
          <w:lang w:val="en-US"/>
        </w:rPr>
        <w:t>2</w:t>
      </w:r>
      <w:r w:rsidRPr="00CA6E32">
        <w:rPr>
          <w:rFonts w:cs="Times New Roman"/>
          <w:sz w:val="24"/>
          <w:szCs w:val="24"/>
          <w:lang w:val="en-US"/>
        </w:rPr>
        <w:t>O</w:t>
      </w:r>
      <w:r w:rsidRPr="00CA6E32">
        <w:rPr>
          <w:rFonts w:cs="Times New Roman"/>
          <w:sz w:val="24"/>
          <w:szCs w:val="24"/>
          <w:vertAlign w:val="subscript"/>
          <w:lang w:val="en-US"/>
        </w:rPr>
        <w:t>3</w:t>
      </w:r>
      <w:r w:rsidRPr="00CA6E32">
        <w:rPr>
          <w:rFonts w:cs="Times New Roman"/>
          <w:sz w:val="24"/>
          <w:szCs w:val="24"/>
          <w:lang w:val="en-US"/>
        </w:rPr>
        <w:t xml:space="preserve"> oxide) and goethite (</w:t>
      </w:r>
      <w:r w:rsidRPr="00CA6E32">
        <w:rPr>
          <w:rFonts w:cs="Times New Roman"/>
          <w:sz w:val="24"/>
          <w:szCs w:val="24"/>
        </w:rPr>
        <w:t>α</w:t>
      </w:r>
      <w:r w:rsidRPr="00CA6E32">
        <w:rPr>
          <w:rFonts w:cs="Times New Roman"/>
          <w:sz w:val="24"/>
          <w:szCs w:val="24"/>
          <w:lang w:val="en-US"/>
        </w:rPr>
        <w:t xml:space="preserve"> -FeOOH hydroxide) - the main components of iron oxide pigments currently produced by industry.</w:t>
      </w:r>
    </w:p>
    <w:p w:rsidR="00C00407" w:rsidRPr="00CA6E32" w:rsidRDefault="007C478F" w:rsidP="00C00407">
      <w:pPr>
        <w:spacing w:line="360" w:lineRule="auto"/>
        <w:ind w:firstLine="709"/>
        <w:jc w:val="both"/>
        <w:rPr>
          <w:sz w:val="24"/>
          <w:szCs w:val="24"/>
          <w:lang w:val="en-US"/>
        </w:rPr>
      </w:pPr>
      <w:r w:rsidRPr="00CA6E32">
        <w:rPr>
          <w:sz w:val="24"/>
          <w:szCs w:val="24"/>
          <w:lang w:val="en-US"/>
        </w:rPr>
        <w:t xml:space="preserve">A middling product of the process intended to obtain alumina from coal ash from Ekibastuz power-generating coals, is proposed based </w:t>
      </w:r>
      <w:r w:rsidR="006D46BA" w:rsidRPr="00CA6E32">
        <w:rPr>
          <w:sz w:val="24"/>
          <w:szCs w:val="24"/>
          <w:lang w:val="en-US"/>
        </w:rPr>
        <w:t>on</w:t>
      </w:r>
      <w:r w:rsidR="00C00407" w:rsidRPr="00CA6E32">
        <w:rPr>
          <w:sz w:val="24"/>
          <w:szCs w:val="24"/>
          <w:lang w:val="en-US"/>
        </w:rPr>
        <w:t xml:space="preserve"> the research </w:t>
      </w:r>
      <w:r w:rsidR="00A619F7" w:rsidRPr="00CA6E32">
        <w:rPr>
          <w:sz w:val="24"/>
          <w:szCs w:val="24"/>
          <w:lang w:val="en-US"/>
        </w:rPr>
        <w:t>performed</w:t>
      </w:r>
      <w:r w:rsidR="00C00407" w:rsidRPr="00CA6E32">
        <w:rPr>
          <w:sz w:val="24"/>
          <w:szCs w:val="24"/>
          <w:lang w:val="en-US"/>
        </w:rPr>
        <w:t xml:space="preserve">, a simple </w:t>
      </w:r>
      <w:r w:rsidR="004C6CB9" w:rsidRPr="00CA6E32">
        <w:rPr>
          <w:sz w:val="24"/>
          <w:szCs w:val="24"/>
          <w:lang w:val="en-US"/>
        </w:rPr>
        <w:lastRenderedPageBreak/>
        <w:t>process flow diagram</w:t>
      </w:r>
      <w:r w:rsidR="00C00407" w:rsidRPr="00CA6E32">
        <w:rPr>
          <w:sz w:val="24"/>
          <w:szCs w:val="24"/>
          <w:lang w:val="en-US"/>
        </w:rPr>
        <w:t xml:space="preserve"> for the utilization of </w:t>
      </w:r>
      <w:r w:rsidRPr="00CA6E32">
        <w:rPr>
          <w:sz w:val="24"/>
          <w:szCs w:val="24"/>
          <w:lang w:val="en-US"/>
        </w:rPr>
        <w:t>an alkali-silica solution (ASS)</w:t>
      </w:r>
      <w:r w:rsidR="00C00407" w:rsidRPr="00CA6E32">
        <w:rPr>
          <w:sz w:val="24"/>
          <w:szCs w:val="24"/>
          <w:lang w:val="en-US"/>
        </w:rPr>
        <w:t xml:space="preserve">. The conditions </w:t>
      </w:r>
      <w:r w:rsidR="006D46BA" w:rsidRPr="00CA6E32">
        <w:rPr>
          <w:sz w:val="24"/>
          <w:szCs w:val="24"/>
          <w:lang w:val="en-US"/>
        </w:rPr>
        <w:t>to obtain</w:t>
      </w:r>
      <w:r w:rsidR="00C00407" w:rsidRPr="00CA6E32">
        <w:rPr>
          <w:sz w:val="24"/>
          <w:szCs w:val="24"/>
          <w:lang w:val="en-US"/>
        </w:rPr>
        <w:t xml:space="preserve"> foam glass from </w:t>
      </w:r>
      <w:r w:rsidR="004C6CB9" w:rsidRPr="00CA6E32">
        <w:rPr>
          <w:sz w:val="24"/>
          <w:szCs w:val="24"/>
          <w:lang w:val="en-US"/>
        </w:rPr>
        <w:t>ASS</w:t>
      </w:r>
      <w:r w:rsidR="00C00407" w:rsidRPr="00CA6E32">
        <w:rPr>
          <w:sz w:val="24"/>
          <w:szCs w:val="24"/>
          <w:lang w:val="en-US"/>
        </w:rPr>
        <w:t xml:space="preserve"> and natural diatomite have been determined. The technical parameters of the foam glass correspond to the characteristics of modern thermal insulation materials for construction.</w:t>
      </w:r>
    </w:p>
    <w:p w:rsidR="00C00407" w:rsidRPr="00CA6E32" w:rsidRDefault="00C00407" w:rsidP="00C00407">
      <w:pPr>
        <w:spacing w:line="360" w:lineRule="auto"/>
        <w:ind w:firstLine="709"/>
        <w:jc w:val="both"/>
        <w:rPr>
          <w:sz w:val="24"/>
          <w:szCs w:val="24"/>
          <w:lang w:val="en-US"/>
        </w:rPr>
      </w:pPr>
      <w:r w:rsidRPr="00CA6E32">
        <w:rPr>
          <w:sz w:val="24"/>
          <w:szCs w:val="24"/>
          <w:lang w:val="en-US"/>
        </w:rPr>
        <w:t xml:space="preserve">Organization of production of foam glass on an industrial scale will make it possible to dispose of </w:t>
      </w:r>
      <w:r w:rsidR="007C478F" w:rsidRPr="00CA6E32">
        <w:rPr>
          <w:sz w:val="24"/>
          <w:szCs w:val="24"/>
          <w:lang w:val="en-US"/>
        </w:rPr>
        <w:t>ASS</w:t>
      </w:r>
      <w:r w:rsidRPr="00CA6E32">
        <w:rPr>
          <w:sz w:val="24"/>
          <w:szCs w:val="24"/>
          <w:lang w:val="en-US"/>
        </w:rPr>
        <w:t xml:space="preserve"> in large volumes, since the construction industry is very material-intensive. Taking into account the existing Kazakhstani base of scientific research in the field of ash processing and our own developments, an improved scheme for the complex processing of ashes from Ekibastuz power-generating coals has been proposed.</w:t>
      </w:r>
    </w:p>
    <w:p w:rsidR="00C00407" w:rsidRPr="00CA6E32" w:rsidRDefault="00C00407" w:rsidP="00C00407">
      <w:pPr>
        <w:spacing w:line="360" w:lineRule="auto"/>
        <w:ind w:firstLine="709"/>
        <w:jc w:val="both"/>
        <w:rPr>
          <w:sz w:val="24"/>
          <w:szCs w:val="24"/>
          <w:lang w:val="en-US"/>
        </w:rPr>
      </w:pPr>
      <w:r w:rsidRPr="00CA6E32">
        <w:rPr>
          <w:sz w:val="24"/>
          <w:szCs w:val="24"/>
          <w:lang w:val="en-US"/>
        </w:rPr>
        <w:t xml:space="preserve">Phase 2020. </w:t>
      </w:r>
      <w:r w:rsidR="004C6CB9" w:rsidRPr="00CA6E32">
        <w:rPr>
          <w:sz w:val="24"/>
          <w:szCs w:val="24"/>
          <w:lang w:val="en-US"/>
        </w:rPr>
        <w:t>Large-scaled</w:t>
      </w:r>
      <w:r w:rsidRPr="00CA6E32">
        <w:rPr>
          <w:sz w:val="24"/>
          <w:szCs w:val="24"/>
          <w:lang w:val="en-US"/>
        </w:rPr>
        <w:t xml:space="preserve"> studies were </w:t>
      </w:r>
      <w:r w:rsidR="00A619F7" w:rsidRPr="00CA6E32">
        <w:rPr>
          <w:sz w:val="24"/>
          <w:szCs w:val="24"/>
          <w:lang w:val="en-US"/>
        </w:rPr>
        <w:t>performed</w:t>
      </w:r>
      <w:r w:rsidRPr="00CA6E32">
        <w:rPr>
          <w:sz w:val="24"/>
          <w:szCs w:val="24"/>
          <w:lang w:val="en-US"/>
        </w:rPr>
        <w:t xml:space="preserve"> on the preparation and chemical processing of a sample of diatomite from the Zhalpak deposit using the production equipment of Sailan-Aktobe LLP. </w:t>
      </w:r>
      <w:r w:rsidR="006D46BA" w:rsidRPr="00CA6E32">
        <w:rPr>
          <w:sz w:val="24"/>
          <w:szCs w:val="24"/>
          <w:lang w:val="en-US"/>
        </w:rPr>
        <w:t>Based on</w:t>
      </w:r>
      <w:r w:rsidRPr="00CA6E32">
        <w:rPr>
          <w:sz w:val="24"/>
          <w:szCs w:val="24"/>
          <w:lang w:val="en-US"/>
        </w:rPr>
        <w:t xml:space="preserve"> activated diatomite, samples of standard building blocks and compositions of dry building mixtures were obtained. Their arithmetic mean crushing strength, water absorption and specific gravity of the obtained samples were </w:t>
      </w:r>
      <w:r w:rsidR="00593018" w:rsidRPr="00CA6E32">
        <w:rPr>
          <w:sz w:val="24"/>
          <w:szCs w:val="24"/>
          <w:lang w:val="en-US"/>
        </w:rPr>
        <w:t>studied</w:t>
      </w:r>
      <w:r w:rsidRPr="00CA6E32">
        <w:rPr>
          <w:sz w:val="24"/>
          <w:szCs w:val="24"/>
          <w:lang w:val="en-US"/>
        </w:rPr>
        <w:t>. It is shown that even without autoclaving, the samples correspond to the grade for M70 bricks.</w:t>
      </w:r>
    </w:p>
    <w:p w:rsidR="00C00407" w:rsidRPr="00CA6E32" w:rsidRDefault="00C00407" w:rsidP="00C00407">
      <w:pPr>
        <w:spacing w:line="360" w:lineRule="auto"/>
        <w:ind w:firstLine="709"/>
        <w:jc w:val="both"/>
        <w:rPr>
          <w:sz w:val="24"/>
          <w:szCs w:val="24"/>
          <w:lang w:val="en-US"/>
        </w:rPr>
      </w:pPr>
      <w:r w:rsidRPr="00CA6E32">
        <w:rPr>
          <w:sz w:val="24"/>
          <w:szCs w:val="24"/>
          <w:lang w:val="en-US"/>
        </w:rPr>
        <w:t>Samples of formulations of dry building mixtures have been developed. It has been established that diatomite can serve as an active mineral additive as white soot, as it increases the reactivity of the filled binder. that the use of diatomite in the production of silicate bricks simplifies and reduces the cost of grinding the starting material. During the heat treatment of ground diatomite, its chemical activation occurs, the strength of the silicate brick is 8.5 MPa</w:t>
      </w:r>
      <w:r w:rsidR="00ED6D17" w:rsidRPr="00CA6E32">
        <w:rPr>
          <w:sz w:val="24"/>
          <w:szCs w:val="24"/>
          <w:lang w:val="en-US"/>
        </w:rPr>
        <w:t xml:space="preserve"> that</w:t>
      </w:r>
      <w:r w:rsidRPr="00CA6E32">
        <w:rPr>
          <w:sz w:val="24"/>
          <w:szCs w:val="24"/>
          <w:lang w:val="en-US"/>
        </w:rPr>
        <w:t xml:space="preserve"> corresponds to</w:t>
      </w:r>
      <w:r w:rsidR="007C478F" w:rsidRPr="00CA6E32">
        <w:rPr>
          <w:sz w:val="24"/>
          <w:szCs w:val="24"/>
          <w:lang w:val="en-US"/>
        </w:rPr>
        <w:t xml:space="preserve"> </w:t>
      </w:r>
      <w:r w:rsidRPr="00CA6E32">
        <w:rPr>
          <w:sz w:val="24"/>
          <w:szCs w:val="24"/>
          <w:lang w:val="en-US"/>
        </w:rPr>
        <w:t>brand M70.</w:t>
      </w:r>
    </w:p>
    <w:p w:rsidR="00C00407" w:rsidRPr="00CA6E32" w:rsidRDefault="00C00407" w:rsidP="00C00407">
      <w:pPr>
        <w:spacing w:line="360" w:lineRule="auto"/>
        <w:ind w:firstLine="709"/>
        <w:jc w:val="both"/>
        <w:rPr>
          <w:sz w:val="24"/>
          <w:szCs w:val="24"/>
          <w:lang w:val="en-US"/>
        </w:rPr>
      </w:pPr>
      <w:r w:rsidRPr="00CA6E32">
        <w:rPr>
          <w:sz w:val="24"/>
          <w:szCs w:val="24"/>
          <w:lang w:val="en-US"/>
        </w:rPr>
        <w:t>Autoclaving of "raw" sand-lime bricks in autoclave conditions at a temperature of 160</w:t>
      </w:r>
      <w:r w:rsidR="007C478F" w:rsidRPr="00CA6E32">
        <w:rPr>
          <w:sz w:val="24"/>
          <w:szCs w:val="24"/>
          <w:lang w:val="en-US"/>
        </w:rPr>
        <w:t>°C</w:t>
      </w:r>
      <w:r w:rsidRPr="00CA6E32">
        <w:rPr>
          <w:sz w:val="24"/>
          <w:szCs w:val="24"/>
          <w:lang w:val="en-US"/>
        </w:rPr>
        <w:t xml:space="preserve"> </w:t>
      </w:r>
      <w:r w:rsidR="006D46BA" w:rsidRPr="00CA6E32">
        <w:rPr>
          <w:sz w:val="24"/>
          <w:szCs w:val="24"/>
          <w:lang w:val="en-US"/>
        </w:rPr>
        <w:t>enable</w:t>
      </w:r>
      <w:r w:rsidRPr="00CA6E32">
        <w:rPr>
          <w:sz w:val="24"/>
          <w:szCs w:val="24"/>
          <w:lang w:val="en-US"/>
        </w:rPr>
        <w:t>s increasing the grade of sand-lime bricks up to M150. These bricks are the most expensive, durable and in demand in the industry.</w:t>
      </w:r>
    </w:p>
    <w:p w:rsidR="00C00407" w:rsidRPr="00CA6E32" w:rsidRDefault="00C00407" w:rsidP="00C00407">
      <w:pPr>
        <w:spacing w:line="360" w:lineRule="auto"/>
        <w:ind w:firstLine="709"/>
        <w:jc w:val="both"/>
        <w:rPr>
          <w:sz w:val="24"/>
          <w:szCs w:val="24"/>
          <w:lang w:val="en-US"/>
        </w:rPr>
      </w:pPr>
      <w:r w:rsidRPr="00CA6E32">
        <w:rPr>
          <w:sz w:val="24"/>
          <w:szCs w:val="24"/>
          <w:lang w:val="en-US"/>
        </w:rPr>
        <w:t>Comparative calculations of the economic efficiency of processing diatomite ore and replacing river sand with diatomite showed an increase in profitability of 5.3% and additional profit in the production of silicate bricks using non-autoclave technology in the amount of 45788.9 thousand tenge and 110821.8 thousand tenge using autoclave technology (data for release in 2019), net discounted income NPV 36 423 thousand tenge and internal rate of return IRR 18%, discounted payback period - 6 years justify the profitability of the project and return on investment.</w:t>
      </w:r>
    </w:p>
    <w:p w:rsidR="006610C3" w:rsidRPr="00CA6E32" w:rsidRDefault="00C00407" w:rsidP="00C00407">
      <w:pPr>
        <w:spacing w:line="360" w:lineRule="auto"/>
        <w:ind w:firstLine="709"/>
        <w:jc w:val="both"/>
        <w:rPr>
          <w:rFonts w:cs="Times New Roman"/>
          <w:sz w:val="24"/>
          <w:szCs w:val="24"/>
          <w:lang w:val="en-US"/>
        </w:rPr>
      </w:pPr>
      <w:r w:rsidRPr="00CA6E32">
        <w:rPr>
          <w:sz w:val="24"/>
          <w:szCs w:val="24"/>
          <w:lang w:val="en-US"/>
        </w:rPr>
        <w:t xml:space="preserve">The main economic </w:t>
      </w:r>
      <w:r w:rsidR="00E941E6" w:rsidRPr="00CA6E32">
        <w:rPr>
          <w:sz w:val="24"/>
          <w:szCs w:val="24"/>
          <w:lang w:val="en-US"/>
        </w:rPr>
        <w:t>parameter</w:t>
      </w:r>
      <w:r w:rsidRPr="00CA6E32">
        <w:rPr>
          <w:sz w:val="24"/>
          <w:szCs w:val="24"/>
          <w:lang w:val="en-US"/>
        </w:rPr>
        <w:t xml:space="preserve">s of the efficiency of the new production </w:t>
      </w:r>
      <w:r w:rsidR="00ED6D17" w:rsidRPr="00CA6E32">
        <w:rPr>
          <w:sz w:val="24"/>
          <w:szCs w:val="24"/>
          <w:lang w:val="en-US"/>
        </w:rPr>
        <w:t>to produce</w:t>
      </w:r>
      <w:r w:rsidRPr="00CA6E32">
        <w:rPr>
          <w:sz w:val="24"/>
          <w:szCs w:val="24"/>
          <w:lang w:val="en-US"/>
        </w:rPr>
        <w:t xml:space="preserve"> dry building mixtures showed that when replacing "white" soot with natural diatomite, NPV will be 36.42%, IRR-18%, the payback period is 6 years.</w:t>
      </w:r>
    </w:p>
    <w:p w:rsidR="00C00407" w:rsidRPr="00A77710" w:rsidRDefault="00C00407" w:rsidP="00C00407">
      <w:pPr>
        <w:spacing w:line="360" w:lineRule="auto"/>
        <w:ind w:firstLine="709"/>
        <w:jc w:val="both"/>
        <w:rPr>
          <w:rFonts w:eastAsia="Times New Roman" w:cs="Times New Roman"/>
          <w:sz w:val="24"/>
          <w:szCs w:val="24"/>
          <w:lang w:val="en-US"/>
        </w:rPr>
      </w:pPr>
      <w:r w:rsidRPr="00CA6E32">
        <w:rPr>
          <w:rFonts w:eastAsia="Times New Roman" w:cs="Times New Roman"/>
          <w:sz w:val="24"/>
          <w:szCs w:val="24"/>
          <w:lang w:val="en-US"/>
        </w:rPr>
        <w:lastRenderedPageBreak/>
        <w:t xml:space="preserve">Assessment of the completeness of the solution of the tasks. Research work was </w:t>
      </w:r>
      <w:r w:rsidR="00A619F7" w:rsidRPr="00CA6E32">
        <w:rPr>
          <w:rFonts w:eastAsia="Times New Roman" w:cs="Times New Roman"/>
          <w:sz w:val="24"/>
          <w:szCs w:val="24"/>
          <w:lang w:val="en-US"/>
        </w:rPr>
        <w:t>performed</w:t>
      </w:r>
      <w:r w:rsidRPr="00CA6E32">
        <w:rPr>
          <w:rFonts w:eastAsia="Times New Roman" w:cs="Times New Roman"/>
          <w:sz w:val="24"/>
          <w:szCs w:val="24"/>
          <w:lang w:val="en-US"/>
        </w:rPr>
        <w:t xml:space="preserve"> in full accordance with the schedule. The selection of representative samples of diatomite raw materials was </w:t>
      </w:r>
      <w:r w:rsidR="00A619F7" w:rsidRPr="00CA6E32">
        <w:rPr>
          <w:rFonts w:eastAsia="Times New Roman" w:cs="Times New Roman"/>
          <w:sz w:val="24"/>
          <w:szCs w:val="24"/>
          <w:lang w:val="en-US"/>
        </w:rPr>
        <w:t>performed</w:t>
      </w:r>
      <w:r w:rsidRPr="00CA6E32">
        <w:rPr>
          <w:rFonts w:eastAsia="Times New Roman" w:cs="Times New Roman"/>
          <w:sz w:val="24"/>
          <w:szCs w:val="24"/>
          <w:lang w:val="en-US"/>
        </w:rPr>
        <w:t xml:space="preserve"> and its physical and chemical studies were </w:t>
      </w:r>
      <w:r w:rsidR="00A619F7" w:rsidRPr="00CA6E32">
        <w:rPr>
          <w:rFonts w:eastAsia="Times New Roman" w:cs="Times New Roman"/>
          <w:sz w:val="24"/>
          <w:szCs w:val="24"/>
          <w:lang w:val="en-US"/>
        </w:rPr>
        <w:t>performed</w:t>
      </w:r>
      <w:r w:rsidRPr="00CA6E32">
        <w:rPr>
          <w:rFonts w:eastAsia="Times New Roman" w:cs="Times New Roman"/>
          <w:sz w:val="24"/>
          <w:szCs w:val="24"/>
          <w:lang w:val="en-US"/>
        </w:rPr>
        <w:t xml:space="preserve">. Chemical activation of samples of ferruginous forms of diatomite was </w:t>
      </w:r>
      <w:r w:rsidR="00A619F7" w:rsidRPr="00CA6E32">
        <w:rPr>
          <w:rFonts w:eastAsia="Times New Roman" w:cs="Times New Roman"/>
          <w:sz w:val="24"/>
          <w:szCs w:val="24"/>
          <w:lang w:val="en-US"/>
        </w:rPr>
        <w:t>performed</w:t>
      </w:r>
      <w:r w:rsidRPr="00CA6E32">
        <w:rPr>
          <w:rFonts w:eastAsia="Times New Roman" w:cs="Times New Roman"/>
          <w:sz w:val="24"/>
          <w:szCs w:val="24"/>
          <w:lang w:val="en-US"/>
        </w:rPr>
        <w:t xml:space="preserve"> to obtain ultrafine-dispersed iron pigments of a spherical shape. The issue of complex ash processing with the production of alumina concentrate and the processing of alkali-silica solutions and diatomite with the production of foam glass, a heat-</w:t>
      </w:r>
      <w:r w:rsidRPr="00A77710">
        <w:rPr>
          <w:rFonts w:eastAsia="Times New Roman" w:cs="Times New Roman"/>
          <w:sz w:val="24"/>
          <w:szCs w:val="24"/>
          <w:lang w:val="en-US"/>
        </w:rPr>
        <w:t xml:space="preserve">insulating building material, has been studied. </w:t>
      </w:r>
      <w:r w:rsidR="004C6CB9" w:rsidRPr="00A77710">
        <w:rPr>
          <w:rFonts w:eastAsia="Times New Roman" w:cs="Times New Roman"/>
          <w:sz w:val="24"/>
          <w:szCs w:val="24"/>
          <w:lang w:val="en-US"/>
        </w:rPr>
        <w:t>Large-scaled</w:t>
      </w:r>
      <w:r w:rsidRPr="00A77710">
        <w:rPr>
          <w:rFonts w:eastAsia="Times New Roman" w:cs="Times New Roman"/>
          <w:sz w:val="24"/>
          <w:szCs w:val="24"/>
          <w:lang w:val="en-US"/>
        </w:rPr>
        <w:t xml:space="preserve"> studies were </w:t>
      </w:r>
      <w:r w:rsidR="00A619F7" w:rsidRPr="00A77710">
        <w:rPr>
          <w:rFonts w:eastAsia="Times New Roman" w:cs="Times New Roman"/>
          <w:sz w:val="24"/>
          <w:szCs w:val="24"/>
          <w:lang w:val="en-US"/>
        </w:rPr>
        <w:t>performed</w:t>
      </w:r>
      <w:r w:rsidRPr="00A77710">
        <w:rPr>
          <w:rFonts w:eastAsia="Times New Roman" w:cs="Times New Roman"/>
          <w:sz w:val="24"/>
          <w:szCs w:val="24"/>
          <w:lang w:val="en-US"/>
        </w:rPr>
        <w:t xml:space="preserve"> to obtain samples of silicate bricks using autoclave-free technology and their tests were </w:t>
      </w:r>
      <w:r w:rsidR="00A619F7" w:rsidRPr="00A77710">
        <w:rPr>
          <w:rFonts w:eastAsia="Times New Roman" w:cs="Times New Roman"/>
          <w:sz w:val="24"/>
          <w:szCs w:val="24"/>
          <w:lang w:val="en-US"/>
        </w:rPr>
        <w:t>performed</w:t>
      </w:r>
      <w:r w:rsidR="00ED6D17" w:rsidRPr="00A77710">
        <w:rPr>
          <w:rFonts w:eastAsia="Times New Roman" w:cs="Times New Roman"/>
          <w:sz w:val="24"/>
          <w:szCs w:val="24"/>
          <w:lang w:val="en-US"/>
        </w:rPr>
        <w:t xml:space="preserve"> that</w:t>
      </w:r>
      <w:r w:rsidRPr="00A77710">
        <w:rPr>
          <w:rFonts w:eastAsia="Times New Roman" w:cs="Times New Roman"/>
          <w:sz w:val="24"/>
          <w:szCs w:val="24"/>
          <w:lang w:val="en-US"/>
        </w:rPr>
        <w:t xml:space="preserve"> showed their compliance with the M70 grade. </w:t>
      </w:r>
      <w:r w:rsidR="004C6CB9" w:rsidRPr="00A77710">
        <w:rPr>
          <w:rFonts w:eastAsia="Times New Roman" w:cs="Times New Roman"/>
          <w:sz w:val="24"/>
          <w:szCs w:val="24"/>
          <w:lang w:val="en-US"/>
        </w:rPr>
        <w:t>Large-scaled</w:t>
      </w:r>
      <w:r w:rsidRPr="00A77710">
        <w:rPr>
          <w:rFonts w:eastAsia="Times New Roman" w:cs="Times New Roman"/>
          <w:sz w:val="24"/>
          <w:szCs w:val="24"/>
          <w:lang w:val="en-US"/>
        </w:rPr>
        <w:t xml:space="preserve"> batches of dry building mixtures have been produced for subsequent tests with the determination of the main technical </w:t>
      </w:r>
      <w:r w:rsidR="00E941E6" w:rsidRPr="00A77710">
        <w:rPr>
          <w:rFonts w:eastAsia="Times New Roman" w:cs="Times New Roman"/>
          <w:sz w:val="24"/>
          <w:szCs w:val="24"/>
          <w:lang w:val="en-US"/>
        </w:rPr>
        <w:t>parameter</w:t>
      </w:r>
      <w:r w:rsidRPr="00A77710">
        <w:rPr>
          <w:rFonts w:eastAsia="Times New Roman" w:cs="Times New Roman"/>
          <w:sz w:val="24"/>
          <w:szCs w:val="24"/>
          <w:lang w:val="en-US"/>
        </w:rPr>
        <w:t xml:space="preserve">s. Comparative calculations of the economic efficiency of diatomite ore processing were </w:t>
      </w:r>
      <w:r w:rsidR="00A619F7" w:rsidRPr="00A77710">
        <w:rPr>
          <w:rFonts w:eastAsia="Times New Roman" w:cs="Times New Roman"/>
          <w:sz w:val="24"/>
          <w:szCs w:val="24"/>
          <w:lang w:val="en-US"/>
        </w:rPr>
        <w:t>performed</w:t>
      </w:r>
      <w:r w:rsidRPr="00A77710">
        <w:rPr>
          <w:rFonts w:eastAsia="Times New Roman" w:cs="Times New Roman"/>
          <w:sz w:val="24"/>
          <w:szCs w:val="24"/>
          <w:lang w:val="en-US"/>
        </w:rPr>
        <w:t xml:space="preserve"> based on the results of </w:t>
      </w:r>
      <w:r w:rsidR="00A619F7" w:rsidRPr="00A77710">
        <w:rPr>
          <w:rFonts w:eastAsia="Times New Roman" w:cs="Times New Roman"/>
          <w:sz w:val="24"/>
          <w:szCs w:val="24"/>
          <w:lang w:val="en-US"/>
        </w:rPr>
        <w:t>large-scale tests</w:t>
      </w:r>
      <w:r w:rsidRPr="00A77710">
        <w:rPr>
          <w:rFonts w:eastAsia="Times New Roman" w:cs="Times New Roman"/>
          <w:sz w:val="24"/>
          <w:szCs w:val="24"/>
          <w:lang w:val="en-US"/>
        </w:rPr>
        <w:t xml:space="preserve"> of the produced dry building mixtures based on activated diatomite.</w:t>
      </w:r>
    </w:p>
    <w:p w:rsidR="00C00407" w:rsidRPr="00A77710" w:rsidRDefault="00C00407"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 xml:space="preserve">Recommendations and initial data on the specific use of research results. The results of the work can be used at enterprises of the country's construction industry. The developed technology is </w:t>
      </w:r>
      <w:r w:rsidR="007C478F" w:rsidRPr="00A77710">
        <w:rPr>
          <w:rFonts w:eastAsia="Times New Roman" w:cs="Times New Roman"/>
          <w:sz w:val="24"/>
          <w:szCs w:val="24"/>
          <w:lang w:val="en-US"/>
        </w:rPr>
        <w:t>focused on</w:t>
      </w:r>
      <w:r w:rsidRPr="00A77710">
        <w:rPr>
          <w:rFonts w:eastAsia="Times New Roman" w:cs="Times New Roman"/>
          <w:sz w:val="24"/>
          <w:szCs w:val="24"/>
          <w:lang w:val="en-US"/>
        </w:rPr>
        <w:t xml:space="preserve"> its implementation at such enterprises as "Lotos"</w:t>
      </w:r>
      <w:r w:rsidR="007C478F" w:rsidRPr="00A77710">
        <w:rPr>
          <w:rFonts w:eastAsia="Times New Roman" w:cs="Times New Roman"/>
          <w:sz w:val="24"/>
          <w:szCs w:val="24"/>
          <w:lang w:val="en-US"/>
        </w:rPr>
        <w:t xml:space="preserve"> LLP</w:t>
      </w:r>
      <w:r w:rsidRPr="00A77710">
        <w:rPr>
          <w:rFonts w:eastAsia="Times New Roman" w:cs="Times New Roman"/>
          <w:sz w:val="24"/>
          <w:szCs w:val="24"/>
          <w:lang w:val="en-US"/>
        </w:rPr>
        <w:t xml:space="preserve">, "Sailan-Aktobe" </w:t>
      </w:r>
      <w:r w:rsidR="007C478F" w:rsidRPr="00A77710">
        <w:rPr>
          <w:rFonts w:eastAsia="Times New Roman" w:cs="Times New Roman"/>
          <w:sz w:val="24"/>
          <w:szCs w:val="24"/>
          <w:lang w:val="en-US"/>
        </w:rPr>
        <w:t xml:space="preserve">LLP </w:t>
      </w:r>
      <w:r w:rsidRPr="00A77710">
        <w:rPr>
          <w:rFonts w:eastAsia="Times New Roman" w:cs="Times New Roman"/>
          <w:sz w:val="24"/>
          <w:szCs w:val="24"/>
          <w:lang w:val="en-US"/>
        </w:rPr>
        <w:t xml:space="preserve">and </w:t>
      </w:r>
      <w:r w:rsidR="007C478F" w:rsidRPr="00A77710">
        <w:rPr>
          <w:rFonts w:eastAsia="Times New Roman" w:cs="Times New Roman"/>
          <w:sz w:val="24"/>
          <w:szCs w:val="24"/>
          <w:lang w:val="en-US"/>
        </w:rPr>
        <w:t>plants</w:t>
      </w:r>
      <w:r w:rsidRPr="00A77710">
        <w:rPr>
          <w:rFonts w:eastAsia="Times New Roman" w:cs="Times New Roman"/>
          <w:sz w:val="24"/>
          <w:szCs w:val="24"/>
          <w:lang w:val="en-US"/>
        </w:rPr>
        <w:t xml:space="preserve"> of construction products </w:t>
      </w:r>
      <w:r w:rsidR="007C478F" w:rsidRPr="00A77710">
        <w:rPr>
          <w:rFonts w:eastAsia="Times New Roman" w:cs="Times New Roman"/>
          <w:sz w:val="24"/>
          <w:szCs w:val="24"/>
          <w:lang w:val="en-US"/>
        </w:rPr>
        <w:t xml:space="preserve">of "SBS Trade" </w:t>
      </w:r>
      <w:r w:rsidRPr="00A77710">
        <w:rPr>
          <w:rFonts w:eastAsia="Times New Roman" w:cs="Times New Roman"/>
          <w:sz w:val="24"/>
          <w:szCs w:val="24"/>
          <w:lang w:val="en-US"/>
        </w:rPr>
        <w:t>LLP.</w:t>
      </w:r>
    </w:p>
    <w:p w:rsidR="001C1976" w:rsidRPr="00A77710" w:rsidRDefault="00C00407" w:rsidP="00C00407">
      <w:pPr>
        <w:spacing w:line="360" w:lineRule="auto"/>
        <w:ind w:firstLine="709"/>
        <w:jc w:val="both"/>
        <w:rPr>
          <w:rFonts w:cs="Times New Roman"/>
          <w:sz w:val="24"/>
          <w:szCs w:val="24"/>
          <w:shd w:val="clear" w:color="auto" w:fill="FFFFFF"/>
          <w:lang w:val="en-US"/>
        </w:rPr>
      </w:pPr>
      <w:r w:rsidRPr="00A77710">
        <w:rPr>
          <w:rFonts w:eastAsia="Times New Roman" w:cs="Times New Roman"/>
          <w:sz w:val="24"/>
          <w:szCs w:val="24"/>
          <w:lang w:val="en-US"/>
        </w:rPr>
        <w:t xml:space="preserve">Assessment of the technical and economic efficiency of implementation. The developed technologies </w:t>
      </w:r>
      <w:r w:rsidR="00ED6D17" w:rsidRPr="00A77710">
        <w:rPr>
          <w:rFonts w:eastAsia="Times New Roman" w:cs="Times New Roman"/>
          <w:sz w:val="24"/>
          <w:szCs w:val="24"/>
          <w:lang w:val="en-US"/>
        </w:rPr>
        <w:t>to produce</w:t>
      </w:r>
      <w:r w:rsidRPr="00A77710">
        <w:rPr>
          <w:rFonts w:eastAsia="Times New Roman" w:cs="Times New Roman"/>
          <w:sz w:val="24"/>
          <w:szCs w:val="24"/>
          <w:lang w:val="en-US"/>
        </w:rPr>
        <w:t xml:space="preserve"> iron oxide pigments, foam glass - a modern heat-insulating material, silicate bricks and dry building mixtures using diatomaceous earths can be recommended for industrial development at existing enterprises and become the basis </w:t>
      </w:r>
      <w:r w:rsidR="007C478F" w:rsidRPr="00A77710">
        <w:rPr>
          <w:rFonts w:eastAsia="Times New Roman" w:cs="Times New Roman"/>
          <w:sz w:val="24"/>
          <w:szCs w:val="24"/>
          <w:lang w:val="en-US"/>
        </w:rPr>
        <w:t>for organizing new industries.</w:t>
      </w:r>
    </w:p>
    <w:p w:rsidR="00E8755B" w:rsidRPr="00A77710" w:rsidRDefault="00C00407" w:rsidP="000D3978">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Assessment of the scientific and technical level of the performed research work in comparison with the best achievements in this area.</w:t>
      </w:r>
      <w:r w:rsidR="006610C3" w:rsidRPr="00A77710">
        <w:rPr>
          <w:rFonts w:eastAsia="Times New Roman" w:cs="Times New Roman"/>
          <w:sz w:val="24"/>
          <w:szCs w:val="24"/>
          <w:lang w:val="en-US"/>
        </w:rPr>
        <w:t xml:space="preserve"> </w:t>
      </w:r>
    </w:p>
    <w:p w:rsidR="00C00407" w:rsidRPr="00CA6E32" w:rsidRDefault="00C00407"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The proposed technical solutions</w:t>
      </w:r>
      <w:r w:rsidRPr="00CA6E32">
        <w:rPr>
          <w:rFonts w:eastAsia="Times New Roman" w:cs="Times New Roman"/>
          <w:sz w:val="24"/>
          <w:szCs w:val="24"/>
          <w:lang w:val="en-US"/>
        </w:rPr>
        <w:t xml:space="preserve"> </w:t>
      </w:r>
      <w:r w:rsidR="00ED6D17" w:rsidRPr="00CA6E32">
        <w:rPr>
          <w:rFonts w:eastAsia="Times New Roman" w:cs="Times New Roman"/>
          <w:sz w:val="24"/>
          <w:szCs w:val="24"/>
          <w:lang w:val="en-US"/>
        </w:rPr>
        <w:t>to produce</w:t>
      </w:r>
      <w:r w:rsidRPr="00CA6E32">
        <w:rPr>
          <w:rFonts w:eastAsia="Times New Roman" w:cs="Times New Roman"/>
          <w:sz w:val="24"/>
          <w:szCs w:val="24"/>
          <w:lang w:val="en-US"/>
        </w:rPr>
        <w:t xml:space="preserve"> finely dispersed powders of iron oxide pigments of a spherical shape, including silicon dioxide, are innovative. </w:t>
      </w:r>
      <w:r w:rsidR="007C478F" w:rsidRPr="00CA6E32">
        <w:rPr>
          <w:rFonts w:eastAsia="Times New Roman" w:cs="Times New Roman"/>
          <w:sz w:val="24"/>
          <w:szCs w:val="24"/>
          <w:lang w:val="en-US"/>
        </w:rPr>
        <w:t xml:space="preserve">An iron-rich variety of Kazakhstani diatomites was used as </w:t>
      </w:r>
      <w:r w:rsidRPr="00CA6E32">
        <w:rPr>
          <w:rFonts w:eastAsia="Times New Roman" w:cs="Times New Roman"/>
          <w:sz w:val="24"/>
          <w:szCs w:val="24"/>
          <w:lang w:val="en-US"/>
        </w:rPr>
        <w:t>a raw material source, the main components of which are iron oxides and silica with a high specific surface area and micron-sized porosity</w:t>
      </w:r>
      <w:r w:rsidR="00ED6D17" w:rsidRPr="00CA6E32">
        <w:rPr>
          <w:rFonts w:eastAsia="Times New Roman" w:cs="Times New Roman"/>
          <w:sz w:val="24"/>
          <w:szCs w:val="24"/>
          <w:lang w:val="en-US"/>
        </w:rPr>
        <w:t xml:space="preserve"> that</w:t>
      </w:r>
      <w:r w:rsidRPr="00CA6E32">
        <w:rPr>
          <w:rFonts w:eastAsia="Times New Roman" w:cs="Times New Roman"/>
          <w:sz w:val="24"/>
          <w:szCs w:val="24"/>
          <w:lang w:val="en-US"/>
        </w:rPr>
        <w:t xml:space="preserve"> improves the </w:t>
      </w:r>
      <w:r w:rsidR="00ED6D17" w:rsidRPr="00CA6E32">
        <w:rPr>
          <w:rFonts w:eastAsia="Times New Roman" w:cs="Times New Roman"/>
          <w:sz w:val="24"/>
          <w:szCs w:val="24"/>
          <w:lang w:val="en-US"/>
        </w:rPr>
        <w:t>technical parameters</w:t>
      </w:r>
      <w:r w:rsidRPr="00CA6E32">
        <w:rPr>
          <w:rFonts w:eastAsia="Times New Roman" w:cs="Times New Roman"/>
          <w:sz w:val="24"/>
          <w:szCs w:val="24"/>
          <w:lang w:val="en-US"/>
        </w:rPr>
        <w:t xml:space="preserve"> of the product.</w:t>
      </w:r>
    </w:p>
    <w:p w:rsidR="00C00407" w:rsidRPr="00A77710" w:rsidRDefault="007C478F"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 xml:space="preserve">Synthetic silica is used as the second component of the pigment that determines the multistage process in </w:t>
      </w:r>
      <w:r w:rsidR="00C00407" w:rsidRPr="00A77710">
        <w:rPr>
          <w:rFonts w:eastAsia="Times New Roman" w:cs="Times New Roman"/>
          <w:sz w:val="24"/>
          <w:szCs w:val="24"/>
          <w:lang w:val="en-US"/>
        </w:rPr>
        <w:t>the published works.</w:t>
      </w:r>
    </w:p>
    <w:p w:rsidR="002A3700" w:rsidRPr="00A77710" w:rsidRDefault="00C00407"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 xml:space="preserve">An original technology is proposed for the disposal of alkali-silica solutions formed during the alkaline processing of ash from coal combustion, their interaction with natural diatomite and the production of foam glass. To date, there is no rational scheme </w:t>
      </w:r>
      <w:r w:rsidR="007C478F" w:rsidRPr="00A77710">
        <w:rPr>
          <w:rFonts w:eastAsia="Times New Roman" w:cs="Times New Roman"/>
          <w:sz w:val="24"/>
          <w:szCs w:val="24"/>
          <w:lang w:val="en-US"/>
        </w:rPr>
        <w:t>to</w:t>
      </w:r>
      <w:r w:rsidRPr="00A77710">
        <w:rPr>
          <w:rFonts w:eastAsia="Times New Roman" w:cs="Times New Roman"/>
          <w:sz w:val="24"/>
          <w:szCs w:val="24"/>
          <w:lang w:val="en-US"/>
        </w:rPr>
        <w:t xml:space="preserve"> recycl</w:t>
      </w:r>
      <w:r w:rsidR="007C478F" w:rsidRPr="00A77710">
        <w:rPr>
          <w:rFonts w:eastAsia="Times New Roman" w:cs="Times New Roman"/>
          <w:sz w:val="24"/>
          <w:szCs w:val="24"/>
          <w:lang w:val="en-US"/>
        </w:rPr>
        <w:t>e</w:t>
      </w:r>
      <w:r w:rsidRPr="00A77710">
        <w:rPr>
          <w:rFonts w:eastAsia="Times New Roman" w:cs="Times New Roman"/>
          <w:sz w:val="24"/>
          <w:szCs w:val="24"/>
          <w:lang w:val="en-US"/>
        </w:rPr>
        <w:t xml:space="preserve"> alkali-silica solutions.</w:t>
      </w:r>
    </w:p>
    <w:p w:rsidR="00C00407" w:rsidRPr="00A77710" w:rsidRDefault="00C00407"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lastRenderedPageBreak/>
        <w:t xml:space="preserve">Organizational and material and technical provision </w:t>
      </w:r>
      <w:r w:rsidR="007C478F" w:rsidRPr="00A77710">
        <w:rPr>
          <w:rFonts w:eastAsia="Times New Roman" w:cs="Times New Roman"/>
          <w:sz w:val="24"/>
          <w:szCs w:val="24"/>
          <w:lang w:val="en-US"/>
        </w:rPr>
        <w:t>to</w:t>
      </w:r>
      <w:r w:rsidRPr="00A77710">
        <w:rPr>
          <w:rFonts w:eastAsia="Times New Roman" w:cs="Times New Roman"/>
          <w:sz w:val="24"/>
          <w:szCs w:val="24"/>
          <w:lang w:val="en-US"/>
        </w:rPr>
        <w:t xml:space="preserve"> perform</w:t>
      </w:r>
      <w:r w:rsidR="007C478F" w:rsidRPr="00A77710">
        <w:rPr>
          <w:rFonts w:eastAsia="Times New Roman" w:cs="Times New Roman"/>
          <w:sz w:val="24"/>
          <w:szCs w:val="24"/>
          <w:lang w:val="en-US"/>
        </w:rPr>
        <w:t xml:space="preserve"> the</w:t>
      </w:r>
      <w:r w:rsidRPr="00A77710">
        <w:rPr>
          <w:rFonts w:eastAsia="Times New Roman" w:cs="Times New Roman"/>
          <w:sz w:val="24"/>
          <w:szCs w:val="24"/>
          <w:lang w:val="en-US"/>
        </w:rPr>
        <w:t xml:space="preserve"> research.</w:t>
      </w:r>
      <w:r w:rsidR="001C1976" w:rsidRPr="00A77710">
        <w:rPr>
          <w:rFonts w:eastAsia="Times New Roman" w:cs="Times New Roman"/>
          <w:sz w:val="24"/>
          <w:szCs w:val="24"/>
          <w:lang w:val="en-US"/>
        </w:rPr>
        <w:t xml:space="preserve"> </w:t>
      </w:r>
      <w:r w:rsidRPr="00A77710">
        <w:rPr>
          <w:rFonts w:eastAsia="Times New Roman" w:cs="Times New Roman"/>
          <w:sz w:val="24"/>
          <w:szCs w:val="24"/>
          <w:lang w:val="en-US"/>
        </w:rPr>
        <w:t xml:space="preserve">Research work </w:t>
      </w:r>
      <w:r w:rsidR="007C478F" w:rsidRPr="00A77710">
        <w:rPr>
          <w:rFonts w:eastAsia="Times New Roman" w:cs="Times New Roman"/>
          <w:sz w:val="24"/>
          <w:szCs w:val="24"/>
          <w:lang w:val="en-US"/>
        </w:rPr>
        <w:t>under</w:t>
      </w:r>
      <w:r w:rsidRPr="00A77710">
        <w:rPr>
          <w:rFonts w:eastAsia="Times New Roman" w:cs="Times New Roman"/>
          <w:sz w:val="24"/>
          <w:szCs w:val="24"/>
          <w:lang w:val="en-US"/>
        </w:rPr>
        <w:t xml:space="preserve"> the project was </w:t>
      </w:r>
      <w:r w:rsidR="00A619F7" w:rsidRPr="00A77710">
        <w:rPr>
          <w:rFonts w:eastAsia="Times New Roman" w:cs="Times New Roman"/>
          <w:sz w:val="24"/>
          <w:szCs w:val="24"/>
          <w:lang w:val="en-US"/>
        </w:rPr>
        <w:t>performed</w:t>
      </w:r>
      <w:r w:rsidRPr="00A77710">
        <w:rPr>
          <w:rFonts w:eastAsia="Times New Roman" w:cs="Times New Roman"/>
          <w:sz w:val="24"/>
          <w:szCs w:val="24"/>
          <w:lang w:val="en-US"/>
        </w:rPr>
        <w:t xml:space="preserve"> in the laboratory of alumina and aluminum by a team of performers, including 3 </w:t>
      </w:r>
      <w:r w:rsidR="007C478F" w:rsidRPr="00A77710">
        <w:rPr>
          <w:rFonts w:eastAsia="Times New Roman" w:cs="Times New Roman"/>
          <w:sz w:val="24"/>
          <w:szCs w:val="24"/>
          <w:lang w:val="en-US"/>
        </w:rPr>
        <w:t>Ph.D. in Engineering Science</w:t>
      </w:r>
      <w:r w:rsidRPr="00A77710">
        <w:rPr>
          <w:rFonts w:eastAsia="Times New Roman" w:cs="Times New Roman"/>
          <w:sz w:val="24"/>
          <w:szCs w:val="24"/>
          <w:lang w:val="en-US"/>
        </w:rPr>
        <w:t>, 1 Ph</w:t>
      </w:r>
      <w:r w:rsidR="007C478F" w:rsidRPr="00A77710">
        <w:rPr>
          <w:rFonts w:eastAsia="Times New Roman" w:cs="Times New Roman"/>
          <w:sz w:val="24"/>
          <w:szCs w:val="24"/>
          <w:lang w:val="en-US"/>
        </w:rPr>
        <w:t>.</w:t>
      </w:r>
      <w:r w:rsidRPr="00A77710">
        <w:rPr>
          <w:rFonts w:eastAsia="Times New Roman" w:cs="Times New Roman"/>
          <w:sz w:val="24"/>
          <w:szCs w:val="24"/>
          <w:lang w:val="en-US"/>
        </w:rPr>
        <w:t>D</w:t>
      </w:r>
      <w:r w:rsidR="007C478F" w:rsidRPr="00A77710">
        <w:rPr>
          <w:rFonts w:eastAsia="Times New Roman" w:cs="Times New Roman"/>
          <w:sz w:val="24"/>
          <w:szCs w:val="24"/>
          <w:lang w:val="en-US"/>
        </w:rPr>
        <w:t>.</w:t>
      </w:r>
      <w:r w:rsidRPr="00A77710">
        <w:rPr>
          <w:rFonts w:eastAsia="Times New Roman" w:cs="Times New Roman"/>
          <w:sz w:val="24"/>
          <w:szCs w:val="24"/>
          <w:lang w:val="en-US"/>
        </w:rPr>
        <w:t xml:space="preserve">, 1 junior researcher with experience in the development of technologies </w:t>
      </w:r>
      <w:r w:rsidR="007C478F" w:rsidRPr="00A77710">
        <w:rPr>
          <w:rFonts w:eastAsia="Times New Roman" w:cs="Times New Roman"/>
          <w:sz w:val="24"/>
          <w:szCs w:val="24"/>
          <w:lang w:val="en-US"/>
        </w:rPr>
        <w:t>to process</w:t>
      </w:r>
      <w:r w:rsidRPr="00A77710">
        <w:rPr>
          <w:rFonts w:eastAsia="Times New Roman" w:cs="Times New Roman"/>
          <w:sz w:val="24"/>
          <w:szCs w:val="24"/>
          <w:lang w:val="en-US"/>
        </w:rPr>
        <w:t xml:space="preserve"> mineral raw materials and the synthesis of materials.</w:t>
      </w:r>
    </w:p>
    <w:p w:rsidR="00C00407" w:rsidRPr="00A77710" w:rsidRDefault="007C478F"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There is the required research infrastructure: production facilities, modern research equipment, access to sources of scientific and technical information to implement the project</w:t>
      </w:r>
      <w:r w:rsidR="00C00407" w:rsidRPr="00A77710">
        <w:rPr>
          <w:rFonts w:eastAsia="Times New Roman" w:cs="Times New Roman"/>
          <w:sz w:val="24"/>
          <w:szCs w:val="24"/>
          <w:lang w:val="en-US"/>
        </w:rPr>
        <w:t>.</w:t>
      </w:r>
    </w:p>
    <w:p w:rsidR="00C00407" w:rsidRPr="00A77710" w:rsidRDefault="00C00407"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 xml:space="preserve">Research work was </w:t>
      </w:r>
      <w:r w:rsidR="00A619F7" w:rsidRPr="00A77710">
        <w:rPr>
          <w:rFonts w:eastAsia="Times New Roman" w:cs="Times New Roman"/>
          <w:sz w:val="24"/>
          <w:szCs w:val="24"/>
          <w:lang w:val="en-US"/>
        </w:rPr>
        <w:t>performed</w:t>
      </w:r>
      <w:r w:rsidRPr="00A77710">
        <w:rPr>
          <w:rFonts w:eastAsia="Times New Roman" w:cs="Times New Roman"/>
          <w:sz w:val="24"/>
          <w:szCs w:val="24"/>
          <w:lang w:val="en-US"/>
        </w:rPr>
        <w:t xml:space="preserve"> </w:t>
      </w:r>
      <w:r w:rsidR="004C6CB9" w:rsidRPr="00A77710">
        <w:rPr>
          <w:rFonts w:eastAsia="Times New Roman" w:cs="Times New Roman"/>
          <w:sz w:val="24"/>
          <w:szCs w:val="24"/>
          <w:lang w:val="en-US"/>
        </w:rPr>
        <w:t>under</w:t>
      </w:r>
      <w:r w:rsidRPr="00A77710">
        <w:rPr>
          <w:rFonts w:eastAsia="Times New Roman" w:cs="Times New Roman"/>
          <w:sz w:val="24"/>
          <w:szCs w:val="24"/>
          <w:lang w:val="en-US"/>
        </w:rPr>
        <w:t xml:space="preserve"> the international standard ISO 10006 “Administrative quality management. - Guidelines for Quality Assurance in Project </w:t>
      </w:r>
      <w:r w:rsidR="007C478F" w:rsidRPr="00A77710">
        <w:rPr>
          <w:rFonts w:eastAsia="Times New Roman" w:cs="Times New Roman"/>
          <w:sz w:val="24"/>
          <w:szCs w:val="24"/>
          <w:lang w:val="en-US"/>
        </w:rPr>
        <w:t>Management”</w:t>
      </w:r>
      <w:r w:rsidRPr="00A77710">
        <w:rPr>
          <w:rFonts w:eastAsia="Times New Roman" w:cs="Times New Roman"/>
          <w:sz w:val="24"/>
          <w:szCs w:val="24"/>
          <w:lang w:val="en-US"/>
        </w:rPr>
        <w:t xml:space="preserve">. Patent and license provision of research is </w:t>
      </w:r>
      <w:r w:rsidR="00A619F7" w:rsidRPr="00A77710">
        <w:rPr>
          <w:rFonts w:eastAsia="Times New Roman" w:cs="Times New Roman"/>
          <w:sz w:val="24"/>
          <w:szCs w:val="24"/>
          <w:lang w:val="en-US"/>
        </w:rPr>
        <w:t>performed</w:t>
      </w:r>
      <w:r w:rsidRPr="00A77710">
        <w:rPr>
          <w:rFonts w:eastAsia="Times New Roman" w:cs="Times New Roman"/>
          <w:sz w:val="24"/>
          <w:szCs w:val="24"/>
          <w:lang w:val="en-US"/>
        </w:rPr>
        <w:t xml:space="preserve"> by the relevant service of the organization at all stages of the project.</w:t>
      </w:r>
    </w:p>
    <w:p w:rsidR="00C00407" w:rsidRPr="00A77710" w:rsidRDefault="00C00407" w:rsidP="00C00407">
      <w:pPr>
        <w:spacing w:line="360" w:lineRule="auto"/>
        <w:ind w:firstLine="709"/>
        <w:jc w:val="both"/>
        <w:rPr>
          <w:rFonts w:eastAsia="Times New Roman" w:cs="Times New Roman"/>
          <w:sz w:val="24"/>
          <w:szCs w:val="24"/>
          <w:lang w:val="en-US"/>
        </w:rPr>
      </w:pPr>
      <w:r w:rsidRPr="00A77710">
        <w:rPr>
          <w:rFonts w:eastAsia="Times New Roman" w:cs="Times New Roman"/>
          <w:sz w:val="24"/>
          <w:szCs w:val="24"/>
          <w:lang w:val="en-US"/>
        </w:rPr>
        <w:t xml:space="preserve">The analysis of the raw materials and the resulting products and materials was </w:t>
      </w:r>
      <w:r w:rsidR="00A619F7" w:rsidRPr="00A77710">
        <w:rPr>
          <w:rFonts w:eastAsia="Times New Roman" w:cs="Times New Roman"/>
          <w:sz w:val="24"/>
          <w:szCs w:val="24"/>
          <w:lang w:val="en-US"/>
        </w:rPr>
        <w:t>performed</w:t>
      </w:r>
      <w:r w:rsidRPr="00A77710">
        <w:rPr>
          <w:rFonts w:eastAsia="Times New Roman" w:cs="Times New Roman"/>
          <w:sz w:val="24"/>
          <w:szCs w:val="24"/>
          <w:lang w:val="en-US"/>
        </w:rPr>
        <w:t xml:space="preserve"> by the accredited National Scientific Laboratory of </w:t>
      </w:r>
      <w:r w:rsidR="006D46BA" w:rsidRPr="00A77710">
        <w:rPr>
          <w:rFonts w:eastAsia="Times New Roman" w:cs="Times New Roman"/>
          <w:sz w:val="24"/>
          <w:szCs w:val="24"/>
          <w:lang w:val="en-US"/>
        </w:rPr>
        <w:t>IMOB JSC</w:t>
      </w:r>
      <w:r w:rsidRPr="00A77710">
        <w:rPr>
          <w:rFonts w:eastAsia="Times New Roman" w:cs="Times New Roman"/>
          <w:sz w:val="24"/>
          <w:szCs w:val="24"/>
          <w:lang w:val="en-US"/>
        </w:rPr>
        <w:t xml:space="preserve"> </w:t>
      </w:r>
      <w:r w:rsidR="00A619F7" w:rsidRPr="00A77710">
        <w:rPr>
          <w:rFonts w:eastAsia="Times New Roman" w:cs="Times New Roman"/>
          <w:sz w:val="24"/>
          <w:szCs w:val="24"/>
          <w:lang w:val="en-US"/>
        </w:rPr>
        <w:t>under</w:t>
      </w:r>
      <w:r w:rsidRPr="00A77710">
        <w:rPr>
          <w:rFonts w:eastAsia="Times New Roman" w:cs="Times New Roman"/>
          <w:sz w:val="24"/>
          <w:szCs w:val="24"/>
          <w:lang w:val="en-US"/>
        </w:rPr>
        <w:t xml:space="preserve"> the priority "Technologies for the hydrocarbon and mining and metallurgical sectors and related service industries."</w:t>
      </w:r>
    </w:p>
    <w:p w:rsidR="00594904" w:rsidRPr="00CA6E32" w:rsidRDefault="00C00407" w:rsidP="00C00407">
      <w:pPr>
        <w:spacing w:line="360" w:lineRule="auto"/>
        <w:ind w:firstLine="709"/>
        <w:jc w:val="both"/>
        <w:rPr>
          <w:rFonts w:cs="Times New Roman"/>
          <w:bCs/>
          <w:sz w:val="24"/>
          <w:szCs w:val="24"/>
          <w:lang w:val="en-US"/>
        </w:rPr>
      </w:pPr>
      <w:r w:rsidRPr="00A77710">
        <w:rPr>
          <w:rFonts w:eastAsia="Times New Roman" w:cs="Times New Roman"/>
          <w:sz w:val="24"/>
          <w:szCs w:val="24"/>
          <w:lang w:val="en-US"/>
        </w:rPr>
        <w:t>Economic feasibility of the requested amount of funding for R&amp;D. Project expenses include the following items: salary with</w:t>
      </w:r>
      <w:r w:rsidRPr="00CA6E32">
        <w:rPr>
          <w:rFonts w:eastAsia="Times New Roman" w:cs="Times New Roman"/>
          <w:sz w:val="24"/>
          <w:szCs w:val="24"/>
          <w:lang w:val="en-US"/>
        </w:rPr>
        <w:t xml:space="preserve"> deductions, travel expenses, purchase of materials, others (translations, registration fees), maintenance of equipment, project support.</w:t>
      </w:r>
    </w:p>
    <w:p w:rsidR="00594904" w:rsidRPr="00CA6E32" w:rsidRDefault="00594904" w:rsidP="000D3978">
      <w:pPr>
        <w:shd w:val="clear" w:color="auto" w:fill="FFFFFF"/>
        <w:spacing w:line="360" w:lineRule="auto"/>
        <w:ind w:firstLine="709"/>
        <w:jc w:val="both"/>
        <w:rPr>
          <w:rFonts w:eastAsia="Times New Roman" w:cs="Times New Roman"/>
          <w:sz w:val="24"/>
          <w:szCs w:val="24"/>
          <w:lang w:val="en-US"/>
        </w:rPr>
      </w:pPr>
    </w:p>
    <w:p w:rsidR="00594904" w:rsidRPr="00CA6E32" w:rsidRDefault="00594904" w:rsidP="000D3978">
      <w:pPr>
        <w:shd w:val="clear" w:color="auto" w:fill="FFFFFF"/>
        <w:spacing w:line="360" w:lineRule="auto"/>
        <w:ind w:firstLine="709"/>
        <w:jc w:val="both"/>
        <w:rPr>
          <w:rFonts w:eastAsia="Times New Roman" w:cs="Times New Roman"/>
          <w:sz w:val="24"/>
          <w:szCs w:val="24"/>
          <w:lang w:val="en-US"/>
        </w:rPr>
      </w:pPr>
    </w:p>
    <w:p w:rsidR="009C559B" w:rsidRPr="00CA6E32" w:rsidRDefault="009C559B">
      <w:pPr>
        <w:rPr>
          <w:rFonts w:cs="Times New Roman"/>
          <w:bCs/>
          <w:sz w:val="24"/>
          <w:szCs w:val="24"/>
          <w:lang w:val="en-US"/>
        </w:rPr>
      </w:pPr>
      <w:r w:rsidRPr="00CA6E32">
        <w:rPr>
          <w:rFonts w:cs="Times New Roman"/>
          <w:bCs/>
          <w:sz w:val="24"/>
          <w:szCs w:val="24"/>
          <w:lang w:val="en-US"/>
        </w:rPr>
        <w:br w:type="page"/>
      </w:r>
    </w:p>
    <w:p w:rsidR="00654623" w:rsidRPr="00E5649A" w:rsidRDefault="00C00407" w:rsidP="00031E30">
      <w:pPr>
        <w:spacing w:line="360" w:lineRule="auto"/>
        <w:ind w:firstLine="709"/>
        <w:jc w:val="center"/>
        <w:rPr>
          <w:rFonts w:cs="Times New Roman"/>
          <w:b/>
          <w:bCs/>
          <w:sz w:val="24"/>
          <w:szCs w:val="24"/>
          <w:lang w:val="en-US"/>
        </w:rPr>
      </w:pPr>
      <w:r w:rsidRPr="00CA6E32">
        <w:rPr>
          <w:rFonts w:cs="Times New Roman"/>
          <w:b/>
          <w:bCs/>
          <w:sz w:val="24"/>
          <w:szCs w:val="24"/>
          <w:lang w:val="en-US"/>
        </w:rPr>
        <w:lastRenderedPageBreak/>
        <w:t xml:space="preserve">LIST OF </w:t>
      </w:r>
      <w:r w:rsidR="007C478F" w:rsidRPr="00CA6E32">
        <w:rPr>
          <w:rFonts w:cs="Times New Roman"/>
          <w:b/>
          <w:bCs/>
          <w:sz w:val="24"/>
          <w:szCs w:val="24"/>
          <w:lang w:val="en-US"/>
        </w:rPr>
        <w:t xml:space="preserve">THE REFERENCES </w:t>
      </w:r>
      <w:r w:rsidRPr="00CA6E32">
        <w:rPr>
          <w:rFonts w:cs="Times New Roman"/>
          <w:b/>
          <w:bCs/>
          <w:sz w:val="24"/>
          <w:szCs w:val="24"/>
          <w:lang w:val="en-US"/>
        </w:rPr>
        <w:t>USED</w:t>
      </w:r>
    </w:p>
    <w:p w:rsidR="00AF23E7" w:rsidRPr="00E5649A" w:rsidRDefault="00AF23E7" w:rsidP="000F5A82">
      <w:pPr>
        <w:spacing w:line="348" w:lineRule="auto"/>
        <w:ind w:firstLine="709"/>
        <w:jc w:val="center"/>
        <w:rPr>
          <w:rFonts w:cs="Times New Roman"/>
          <w:b/>
          <w:bCs/>
          <w:sz w:val="24"/>
          <w:szCs w:val="24"/>
          <w:lang w:val="en-US"/>
        </w:rPr>
      </w:pP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 Shuqiang Xu, Julin Wang, Qinglin Ma, Xin Zhao, Tao Zhang. Study on the lightweight hydraulic mortars designed by the use of diatomite as partial replacement of natural hydraulic lime and masonry waste as aggregate // Construction and Building Materials. - 2014. - Vol.73. - P. 33-40.</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AF23E7" w:rsidRPr="00AF23E7"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2 Flower R.J. Diatom methods. Diatomites: Their Formation, Distribution, and Uses. Encyclopedia of Quaternary Science. - London: University College London, 2013. - P. 501-506.</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3 Bülent Yılmaz, Nezahat Ediz. The use of raw and calcined diatomite in cement production // Cement and Concrete Composites. - 2008. - Vol. 30. - No. 3. - P. 202-211.</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4 Zahra Ahmadi, Jamshid Esmaeili, Jamil Kasaei, Robab Hajialioghlia. Properties of sustainable cementmortars containing high volume of raw diatomite // Sustainable Materials and Technologies. - 2018. - Vol. 16. - P. 47-53.</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5 Pustovgar A. The effectiveness of the use of activated diatomite in dry building mixtures "// Building materials. - 2006. - No. 10. - S. 62-64.</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6 Pustovgar A. Experience of using activated diatomite in the production of dry building mixtures // Construction and real estate. - 2008.-№33.-С.25-27.</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7 Loganina V.I., Davydova O.A., Simonov E.E. Influence of activation of diatomite on the properties of lime compositions // News of higher educational institutions. Construction series. - 2011. - No. 3. - S. 20-23.</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8 Nikiforov E.A., Loganina V.I., Davydova O.A., Simonov E.E. Peculiarities of structure formation of lime composites using modified diatomite // Regional architecture and construction. - 2011. - No. 2. - S. 4-8.</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9 Loganina V.I., Davydova O.A., Simonov E.E. Investigation of the regularities of the influence of silicic acid sol on the structure and properties of diatomite // Construction materials. - 2011. - No. 12.- S. 62-65.</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10 Cherkasov V.D., Buzulukov V.I., Emelyanov A.I., Kisilev E.V., Cherkasov D.V. Active mineral additive based on chemically modified diatomite // Izvestia of higher educational institutions. Construction series. - 2011.- No. 12. - S. 50 - 55.</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11 Karpova O.V., Loganina V.I., Simonov EE Efficiency of using lime-diatomite decorative plaster for finishing enclosing structures // Izvestia of higher educational institutions. Construction series. - 2012. - No. 5. -S. 44 - 47.</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12 Loganina V., Simonov E., Ezerskij V., Malashkevich D. Application of activated diatomite for dry lime mixes // Construction and Building Materials. - 2014. -Vol. 65. - P. 29-37.</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lastRenderedPageBreak/>
        <w:t>13 Hint Y.A. Silicalcite is a new building material. Tallinn. - 1957. - 46 p.</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14 Loganina V.I., Simonov E.E. Heat-insulating dry building mixtures using modified diatomite. Penza: PGUAS. - 2013 .-- 128 p.</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15 GOST 379–95. Interstate standard. Silicate bricks and stones. Technical conditions. -M .: Stroyizdat. 1996.- 19 p.</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16 GOST 28013-98. Interstate standard. Building solutions. General technical conditions. -M .: Stroyizdat. 1999.- 23 p.</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17 GOST 9179-2018 Interstate standard. Construction lime. Specifications -M .: Stroyizdat. 2019.- 15 p.</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in Russian</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18 Grilo J, Faria P, Veiga R, Santos Silva A, Silva V, Velosa A. New natural hydraulic lime mortars - physical and microstructural properties in different curing conditions // Constr. Build. Mater. - 2014. - Vol.54. - P. 378 - 384.</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AF23E7" w:rsidRPr="00E5649A" w:rsidRDefault="00AF23E7" w:rsidP="000F5A82">
      <w:pPr>
        <w:widowControl w:val="0"/>
        <w:autoSpaceDE w:val="0"/>
        <w:autoSpaceDN w:val="0"/>
        <w:adjustRightInd w:val="0"/>
        <w:spacing w:line="348" w:lineRule="auto"/>
        <w:ind w:firstLine="709"/>
        <w:jc w:val="both"/>
        <w:rPr>
          <w:rFonts w:cs="Times New Roman"/>
          <w:bCs/>
          <w:sz w:val="24"/>
          <w:szCs w:val="24"/>
          <w:lang w:val="en-US"/>
        </w:rPr>
      </w:pPr>
      <w:r w:rsidRPr="00AF23E7">
        <w:rPr>
          <w:rFonts w:cs="Times New Roman"/>
          <w:bCs/>
          <w:sz w:val="24"/>
          <w:szCs w:val="24"/>
          <w:lang w:val="en-US"/>
        </w:rPr>
        <w:t>19 Grist Er., Paine Ka, Heath A., Norman J., Pinder H. Compressive strength development of binary and ternary lime – pozzolan mortars // Mater. Des. - 2013. - Vol.52. - P. 514-523.</w:t>
      </w:r>
      <w:r w:rsidR="000F5A82" w:rsidRPr="00E5649A">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AF23E7" w:rsidRPr="000F5A82" w:rsidRDefault="00AF23E7" w:rsidP="000F5A82">
      <w:pPr>
        <w:widowControl w:val="0"/>
        <w:autoSpaceDE w:val="0"/>
        <w:autoSpaceDN w:val="0"/>
        <w:adjustRightInd w:val="0"/>
        <w:spacing w:line="348" w:lineRule="auto"/>
        <w:ind w:firstLine="709"/>
        <w:jc w:val="both"/>
        <w:rPr>
          <w:rFonts w:cs="Times New Roman"/>
          <w:sz w:val="24"/>
          <w:szCs w:val="24"/>
          <w:lang w:val="en-US"/>
        </w:rPr>
      </w:pPr>
      <w:r w:rsidRPr="00AF23E7">
        <w:rPr>
          <w:rFonts w:cs="Times New Roman"/>
          <w:bCs/>
          <w:sz w:val="24"/>
          <w:szCs w:val="24"/>
          <w:lang w:val="en-US"/>
        </w:rPr>
        <w:t>20 Baltazar Luis G., Henriques Fernando M.A., Jorne Fernando, Cidade M.T. Combined effect of superplasticizer, silica fume and temperature in the performance of natural hydraulic lime grouts // Constr. Build. Mater. - 2014. - Vol.50. - P. 584-597.</w:t>
      </w:r>
      <w:r w:rsidR="000F5A82" w:rsidRPr="000F5A82">
        <w:rPr>
          <w:rFonts w:cs="Times New Roman"/>
          <w:bCs/>
          <w:sz w:val="24"/>
          <w:szCs w:val="24"/>
          <w:lang w:val="en-US"/>
        </w:rPr>
        <w:t xml:space="preserve"> </w:t>
      </w:r>
      <w:r w:rsidR="000F5A82" w:rsidRPr="00846A2E">
        <w:rPr>
          <w:rFonts w:cs="Times New Roman"/>
          <w:sz w:val="24"/>
          <w:szCs w:val="24"/>
          <w:lang w:val="en-US"/>
        </w:rPr>
        <w:t>(</w:t>
      </w:r>
      <w:r w:rsidR="000F5A82" w:rsidRPr="00CA60BE">
        <w:rPr>
          <w:rFonts w:cs="Times New Roman"/>
          <w:sz w:val="24"/>
          <w:szCs w:val="24"/>
          <w:lang w:val="en-US"/>
        </w:rPr>
        <w:t xml:space="preserve">in </w:t>
      </w:r>
      <w:r w:rsidR="000F5A82">
        <w:rPr>
          <w:rFonts w:cs="Times New Roman"/>
          <w:sz w:val="24"/>
          <w:szCs w:val="24"/>
          <w:lang w:val="en-US"/>
        </w:rPr>
        <w:t>E</w:t>
      </w:r>
      <w:r w:rsidR="000F5A82" w:rsidRPr="00CA60BE">
        <w:rPr>
          <w:rFonts w:cs="Times New Roman"/>
          <w:sz w:val="24"/>
          <w:szCs w:val="24"/>
          <w:lang w:val="en-US"/>
        </w:rPr>
        <w:t>nglish</w:t>
      </w:r>
      <w:r w:rsidR="000F5A82" w:rsidRPr="00846A2E">
        <w:rPr>
          <w:rFonts w:cs="Times New Roman"/>
          <w:sz w:val="24"/>
          <w:szCs w:val="24"/>
          <w:lang w:val="en-US"/>
        </w:rPr>
        <w:t>)</w:t>
      </w:r>
    </w:p>
    <w:p w:rsidR="005A4470" w:rsidRPr="00CA6E32" w:rsidRDefault="005A4470" w:rsidP="005A4470">
      <w:pPr>
        <w:spacing w:line="360" w:lineRule="auto"/>
        <w:ind w:firstLine="709"/>
        <w:contextualSpacing/>
        <w:jc w:val="both"/>
        <w:rPr>
          <w:rFonts w:eastAsia="Calibri" w:cs="Times New Roman"/>
          <w:bCs/>
          <w:sz w:val="24"/>
          <w:szCs w:val="24"/>
          <w:lang w:val="en-US" w:eastAsia="en-US"/>
        </w:rPr>
      </w:pPr>
    </w:p>
    <w:p w:rsidR="005A4470" w:rsidRPr="00CA6E32" w:rsidRDefault="005A4470" w:rsidP="008266E6">
      <w:pPr>
        <w:widowControl w:val="0"/>
        <w:autoSpaceDE w:val="0"/>
        <w:autoSpaceDN w:val="0"/>
        <w:adjustRightInd w:val="0"/>
        <w:spacing w:line="360" w:lineRule="auto"/>
        <w:ind w:firstLine="709"/>
        <w:jc w:val="both"/>
        <w:rPr>
          <w:rFonts w:cs="Times New Roman"/>
          <w:sz w:val="24"/>
          <w:szCs w:val="24"/>
          <w:lang w:val="en-US"/>
        </w:rPr>
      </w:pPr>
    </w:p>
    <w:p w:rsidR="00A00C8D" w:rsidRPr="00846A2E" w:rsidRDefault="00E502CB" w:rsidP="00CE5375">
      <w:pPr>
        <w:jc w:val="center"/>
        <w:rPr>
          <w:rFonts w:cs="Times New Roman"/>
          <w:b/>
          <w:bCs/>
          <w:sz w:val="24"/>
          <w:szCs w:val="24"/>
          <w:lang w:val="en-US"/>
        </w:rPr>
      </w:pPr>
      <w:r w:rsidRPr="00CA6E32">
        <w:rPr>
          <w:rFonts w:cs="Times New Roman"/>
          <w:b/>
          <w:bCs/>
          <w:sz w:val="24"/>
          <w:szCs w:val="24"/>
          <w:lang w:val="en-US"/>
        </w:rPr>
        <w:br w:type="page"/>
      </w:r>
    </w:p>
    <w:p w:rsidR="007B07B1" w:rsidRDefault="00712E36" w:rsidP="00707FC3">
      <w:pPr>
        <w:jc w:val="center"/>
        <w:rPr>
          <w:rFonts w:cs="Times New Roman"/>
          <w:b/>
          <w:bCs/>
          <w:sz w:val="24"/>
          <w:szCs w:val="24"/>
          <w:lang w:val="en-US"/>
        </w:rPr>
      </w:pPr>
      <w:r w:rsidRPr="00CA6E32">
        <w:rPr>
          <w:rFonts w:cs="Times New Roman"/>
          <w:b/>
          <w:bCs/>
          <w:sz w:val="24"/>
          <w:szCs w:val="24"/>
          <w:lang w:val="en-US"/>
        </w:rPr>
        <w:lastRenderedPageBreak/>
        <w:t xml:space="preserve">ANNEX </w:t>
      </w:r>
      <w:r w:rsidRPr="00846A2E">
        <w:rPr>
          <w:rFonts w:cs="Times New Roman"/>
          <w:b/>
          <w:bCs/>
          <w:sz w:val="24"/>
          <w:szCs w:val="24"/>
          <w:lang w:val="en-US"/>
        </w:rPr>
        <w:t>A</w:t>
      </w:r>
    </w:p>
    <w:p w:rsidR="00CA60BE" w:rsidRPr="00CA60BE" w:rsidRDefault="00CA60BE" w:rsidP="00707FC3">
      <w:pPr>
        <w:jc w:val="center"/>
        <w:rPr>
          <w:rFonts w:cs="Times New Roman"/>
          <w:b/>
          <w:bCs/>
          <w:sz w:val="24"/>
          <w:szCs w:val="24"/>
          <w:lang w:val="en-US"/>
        </w:rPr>
      </w:pPr>
    </w:p>
    <w:p w:rsidR="00CA60BE" w:rsidRPr="000F5A82" w:rsidRDefault="00CA60BE" w:rsidP="00707FC3">
      <w:pPr>
        <w:jc w:val="center"/>
        <w:rPr>
          <w:b/>
          <w:sz w:val="24"/>
          <w:szCs w:val="24"/>
          <w:lang w:val="en-US"/>
        </w:rPr>
      </w:pPr>
      <w:r w:rsidRPr="000F5A82">
        <w:rPr>
          <w:b/>
          <w:sz w:val="24"/>
          <w:szCs w:val="24"/>
          <w:lang w:val="en-US"/>
        </w:rPr>
        <w:t xml:space="preserve">Certificate of large-scale laboratory tests of dry building mixtures </w:t>
      </w:r>
    </w:p>
    <w:p w:rsidR="007B07B1" w:rsidRPr="00CA6E32" w:rsidRDefault="00CA60BE" w:rsidP="00CA60BE">
      <w:pPr>
        <w:jc w:val="center"/>
        <w:rPr>
          <w:rFonts w:cs="Times New Roman"/>
          <w:b/>
          <w:bCs/>
          <w:sz w:val="24"/>
          <w:szCs w:val="24"/>
        </w:rPr>
      </w:pPr>
      <w:r w:rsidRPr="000F5A82">
        <w:rPr>
          <w:b/>
          <w:sz w:val="24"/>
          <w:szCs w:val="24"/>
          <w:lang w:val="en-US"/>
        </w:rPr>
        <w:t xml:space="preserve">based on diatomite dated </w:t>
      </w:r>
      <w:r w:rsidRPr="000F5A82">
        <w:rPr>
          <w:b/>
          <w:caps/>
          <w:sz w:val="24"/>
          <w:szCs w:val="24"/>
          <w:lang w:val="en-US"/>
        </w:rPr>
        <w:t>28.</w:t>
      </w:r>
      <w:r w:rsidRPr="000F5A82">
        <w:rPr>
          <w:b/>
          <w:sz w:val="24"/>
          <w:szCs w:val="24"/>
          <w:lang w:val="en-US"/>
        </w:rPr>
        <w:t>09.</w:t>
      </w:r>
      <w:r w:rsidRPr="000F5A82">
        <w:rPr>
          <w:b/>
          <w:caps/>
          <w:sz w:val="24"/>
          <w:szCs w:val="24"/>
          <w:lang w:val="en-US"/>
        </w:rPr>
        <w:t>2020</w:t>
      </w:r>
      <w:r w:rsidR="007B07B1" w:rsidRPr="00CA6E32">
        <w:rPr>
          <w:rFonts w:cs="Times New Roman"/>
          <w:b/>
          <w:bCs/>
          <w:noProof/>
          <w:sz w:val="24"/>
          <w:szCs w:val="24"/>
        </w:rPr>
        <w:drawing>
          <wp:inline distT="0" distB="0" distL="0" distR="0">
            <wp:extent cx="5294435" cy="7490093"/>
            <wp:effectExtent l="19050" t="0" r="1465" b="0"/>
            <wp:docPr id="31" name="Рисунок 5" descr="C:\Users\Nurjan\Desktop\грант 2018\2020\Кульдеев\Акт_Кульдеев\Документ 1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грант 2018\2020\Кульдеев\Акт_Кульдеев\Документ 13_page-0001.jpg"/>
                    <pic:cNvPicPr>
                      <a:picLocks noChangeAspect="1" noChangeArrowheads="1"/>
                    </pic:cNvPicPr>
                  </pic:nvPicPr>
                  <pic:blipFill>
                    <a:blip r:embed="rId26" cstate="print"/>
                    <a:srcRect/>
                    <a:stretch>
                      <a:fillRect/>
                    </a:stretch>
                  </pic:blipFill>
                  <pic:spPr bwMode="auto">
                    <a:xfrm>
                      <a:off x="0" y="0"/>
                      <a:ext cx="5298541" cy="7495902"/>
                    </a:xfrm>
                    <a:prstGeom prst="rect">
                      <a:avLst/>
                    </a:prstGeom>
                    <a:noFill/>
                    <a:ln w="9525">
                      <a:noFill/>
                      <a:miter lim="800000"/>
                      <a:headEnd/>
                      <a:tailEnd/>
                    </a:ln>
                  </pic:spPr>
                </pic:pic>
              </a:graphicData>
            </a:graphic>
          </wp:inline>
        </w:drawing>
      </w:r>
    </w:p>
    <w:p w:rsidR="007B07B1" w:rsidRPr="00CA6E32" w:rsidRDefault="007B07B1" w:rsidP="007B07B1">
      <w:pPr>
        <w:jc w:val="right"/>
        <w:rPr>
          <w:rFonts w:cs="Times New Roman"/>
          <w:b/>
          <w:bCs/>
          <w:sz w:val="24"/>
          <w:szCs w:val="24"/>
        </w:rPr>
      </w:pPr>
      <w:r w:rsidRPr="00CA6E32">
        <w:rPr>
          <w:rFonts w:cs="Times New Roman"/>
          <w:b/>
          <w:bCs/>
          <w:noProof/>
          <w:sz w:val="24"/>
          <w:szCs w:val="24"/>
        </w:rPr>
        <w:lastRenderedPageBreak/>
        <w:drawing>
          <wp:inline distT="0" distB="0" distL="0" distR="0">
            <wp:extent cx="5846496" cy="8258175"/>
            <wp:effectExtent l="19050" t="0" r="1854" b="0"/>
            <wp:docPr id="32" name="Рисунок 6" descr="C:\Users\Nurjan\Desktop\грант 2018\2020\Кульдеев\Акт_Кульдеев\Документ 1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jan\Desktop\грант 2018\2020\Кульдеев\Акт_Кульдеев\Документ 13_page-0002.jpg"/>
                    <pic:cNvPicPr>
                      <a:picLocks noChangeAspect="1" noChangeArrowheads="1"/>
                    </pic:cNvPicPr>
                  </pic:nvPicPr>
                  <pic:blipFill>
                    <a:blip r:embed="rId27" cstate="print"/>
                    <a:srcRect/>
                    <a:stretch>
                      <a:fillRect/>
                    </a:stretch>
                  </pic:blipFill>
                  <pic:spPr bwMode="auto">
                    <a:xfrm>
                      <a:off x="0" y="0"/>
                      <a:ext cx="5846496" cy="8258175"/>
                    </a:xfrm>
                    <a:prstGeom prst="rect">
                      <a:avLst/>
                    </a:prstGeom>
                    <a:noFill/>
                    <a:ln w="9525">
                      <a:noFill/>
                      <a:miter lim="800000"/>
                      <a:headEnd/>
                      <a:tailEnd/>
                    </a:ln>
                  </pic:spPr>
                </pic:pic>
              </a:graphicData>
            </a:graphic>
          </wp:inline>
        </w:drawing>
      </w:r>
    </w:p>
    <w:p w:rsidR="007B07B1" w:rsidRPr="00CA6E32" w:rsidRDefault="007B07B1" w:rsidP="007B07B1">
      <w:pPr>
        <w:jc w:val="right"/>
        <w:rPr>
          <w:rFonts w:cs="Times New Roman"/>
          <w:b/>
          <w:bCs/>
          <w:sz w:val="24"/>
          <w:szCs w:val="24"/>
        </w:rPr>
      </w:pPr>
      <w:r w:rsidRPr="00CA6E32">
        <w:rPr>
          <w:rFonts w:cs="Times New Roman"/>
          <w:b/>
          <w:bCs/>
          <w:noProof/>
          <w:sz w:val="24"/>
          <w:szCs w:val="24"/>
        </w:rPr>
        <w:lastRenderedPageBreak/>
        <w:drawing>
          <wp:inline distT="0" distB="0" distL="0" distR="0">
            <wp:extent cx="6086475" cy="8610600"/>
            <wp:effectExtent l="19050" t="0" r="9525" b="0"/>
            <wp:docPr id="33" name="Рисунок 7" descr="C:\Users\Nurjan\Desktop\грант 2018\2020\Кульдеев\Акт_Кульдеев\Документ 1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jan\Desktop\грант 2018\2020\Кульдеев\Акт_Кульдеев\Документ 13_page-0003.jpg"/>
                    <pic:cNvPicPr>
                      <a:picLocks noChangeAspect="1" noChangeArrowheads="1"/>
                    </pic:cNvPicPr>
                  </pic:nvPicPr>
                  <pic:blipFill>
                    <a:blip r:embed="rId28" cstate="print"/>
                    <a:srcRect/>
                    <a:stretch>
                      <a:fillRect/>
                    </a:stretch>
                  </pic:blipFill>
                  <pic:spPr bwMode="auto">
                    <a:xfrm>
                      <a:off x="0" y="0"/>
                      <a:ext cx="6086475" cy="8610600"/>
                    </a:xfrm>
                    <a:prstGeom prst="rect">
                      <a:avLst/>
                    </a:prstGeom>
                    <a:noFill/>
                    <a:ln w="9525">
                      <a:noFill/>
                      <a:miter lim="800000"/>
                      <a:headEnd/>
                      <a:tailEnd/>
                    </a:ln>
                  </pic:spPr>
                </pic:pic>
              </a:graphicData>
            </a:graphic>
          </wp:inline>
        </w:drawing>
      </w:r>
    </w:p>
    <w:p w:rsidR="007B07B1" w:rsidRPr="00CA6E32" w:rsidRDefault="007B07B1" w:rsidP="007B07B1">
      <w:pPr>
        <w:jc w:val="right"/>
        <w:rPr>
          <w:rFonts w:cs="Times New Roman"/>
          <w:b/>
          <w:bCs/>
          <w:sz w:val="24"/>
          <w:szCs w:val="24"/>
        </w:rPr>
      </w:pPr>
      <w:r w:rsidRPr="00CA6E32">
        <w:rPr>
          <w:rFonts w:cs="Times New Roman"/>
          <w:b/>
          <w:bCs/>
          <w:noProof/>
          <w:sz w:val="24"/>
          <w:szCs w:val="24"/>
        </w:rPr>
        <w:lastRenderedPageBreak/>
        <w:drawing>
          <wp:inline distT="0" distB="0" distL="0" distR="0">
            <wp:extent cx="6096000" cy="8610600"/>
            <wp:effectExtent l="19050" t="0" r="0" b="0"/>
            <wp:docPr id="34" name="Рисунок 8" descr="C:\Users\Nurjan\Desktop\грант 2018\2020\Кульдеев\Акт_Кульдеев\Документ 1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jan\Desktop\грант 2018\2020\Кульдеев\Акт_Кульдеев\Документ 13_page-0004.jpg"/>
                    <pic:cNvPicPr>
                      <a:picLocks noChangeAspect="1" noChangeArrowheads="1"/>
                    </pic:cNvPicPr>
                  </pic:nvPicPr>
                  <pic:blipFill>
                    <a:blip r:embed="rId29" cstate="print"/>
                    <a:srcRect/>
                    <a:stretch>
                      <a:fillRect/>
                    </a:stretch>
                  </pic:blipFill>
                  <pic:spPr bwMode="auto">
                    <a:xfrm>
                      <a:off x="0" y="0"/>
                      <a:ext cx="6096000" cy="8610600"/>
                    </a:xfrm>
                    <a:prstGeom prst="rect">
                      <a:avLst/>
                    </a:prstGeom>
                    <a:noFill/>
                    <a:ln w="9525">
                      <a:noFill/>
                      <a:miter lim="800000"/>
                      <a:headEnd/>
                      <a:tailEnd/>
                    </a:ln>
                  </pic:spPr>
                </pic:pic>
              </a:graphicData>
            </a:graphic>
          </wp:inline>
        </w:drawing>
      </w:r>
    </w:p>
    <w:p w:rsidR="007B07B1" w:rsidRPr="00CA6E32" w:rsidRDefault="007B07B1" w:rsidP="007B07B1">
      <w:pPr>
        <w:jc w:val="right"/>
        <w:rPr>
          <w:rFonts w:cs="Times New Roman"/>
          <w:b/>
          <w:bCs/>
          <w:sz w:val="24"/>
          <w:szCs w:val="24"/>
        </w:rPr>
      </w:pPr>
      <w:r w:rsidRPr="00CA6E32">
        <w:rPr>
          <w:rFonts w:cs="Times New Roman"/>
          <w:b/>
          <w:bCs/>
          <w:noProof/>
          <w:sz w:val="24"/>
          <w:szCs w:val="24"/>
        </w:rPr>
        <w:lastRenderedPageBreak/>
        <w:drawing>
          <wp:inline distT="0" distB="0" distL="0" distR="0">
            <wp:extent cx="6086475" cy="8610600"/>
            <wp:effectExtent l="19050" t="0" r="9525" b="0"/>
            <wp:docPr id="35" name="Рисунок 9" descr="C:\Users\Nurjan\Desktop\грант 2018\2020\Кульдеев\Акт_Кульдеев\Документ 13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jan\Desktop\грант 2018\2020\Кульдеев\Акт_Кульдеев\Документ 13_page-0005.jpg"/>
                    <pic:cNvPicPr>
                      <a:picLocks noChangeAspect="1" noChangeArrowheads="1"/>
                    </pic:cNvPicPr>
                  </pic:nvPicPr>
                  <pic:blipFill>
                    <a:blip r:embed="rId30" cstate="print"/>
                    <a:srcRect/>
                    <a:stretch>
                      <a:fillRect/>
                    </a:stretch>
                  </pic:blipFill>
                  <pic:spPr bwMode="auto">
                    <a:xfrm>
                      <a:off x="0" y="0"/>
                      <a:ext cx="6086475" cy="8610600"/>
                    </a:xfrm>
                    <a:prstGeom prst="rect">
                      <a:avLst/>
                    </a:prstGeom>
                    <a:noFill/>
                    <a:ln w="9525">
                      <a:noFill/>
                      <a:miter lim="800000"/>
                      <a:headEnd/>
                      <a:tailEnd/>
                    </a:ln>
                  </pic:spPr>
                </pic:pic>
              </a:graphicData>
            </a:graphic>
          </wp:inline>
        </w:drawing>
      </w:r>
      <w:r w:rsidRPr="00CA6E32">
        <w:rPr>
          <w:rFonts w:cs="Times New Roman"/>
          <w:b/>
          <w:bCs/>
          <w:sz w:val="24"/>
          <w:szCs w:val="24"/>
        </w:rPr>
        <w:br w:type="page"/>
      </w:r>
    </w:p>
    <w:p w:rsidR="00654623" w:rsidRPr="00CA6E32" w:rsidRDefault="00712E36" w:rsidP="000F5A82">
      <w:pPr>
        <w:widowControl w:val="0"/>
        <w:autoSpaceDE w:val="0"/>
        <w:autoSpaceDN w:val="0"/>
        <w:adjustRightInd w:val="0"/>
        <w:spacing w:line="360" w:lineRule="auto"/>
        <w:jc w:val="center"/>
        <w:rPr>
          <w:rFonts w:cs="Times New Roman"/>
          <w:b/>
          <w:bCs/>
          <w:sz w:val="24"/>
          <w:szCs w:val="24"/>
          <w:lang w:val="en-US"/>
        </w:rPr>
      </w:pPr>
      <w:r w:rsidRPr="00CA6E32">
        <w:rPr>
          <w:rFonts w:cs="Times New Roman"/>
          <w:b/>
          <w:bCs/>
          <w:sz w:val="24"/>
          <w:szCs w:val="24"/>
          <w:lang w:val="en-US"/>
        </w:rPr>
        <w:lastRenderedPageBreak/>
        <w:t>ANNEX B</w:t>
      </w:r>
    </w:p>
    <w:p w:rsidR="00471172" w:rsidRPr="00CA6E32" w:rsidRDefault="00471172" w:rsidP="000F5A82">
      <w:pPr>
        <w:widowControl w:val="0"/>
        <w:autoSpaceDE w:val="0"/>
        <w:autoSpaceDN w:val="0"/>
        <w:adjustRightInd w:val="0"/>
        <w:spacing w:line="360" w:lineRule="auto"/>
        <w:jc w:val="center"/>
        <w:rPr>
          <w:rFonts w:cs="Times New Roman"/>
          <w:bCs/>
          <w:sz w:val="16"/>
          <w:szCs w:val="16"/>
          <w:lang w:val="en-US"/>
        </w:rPr>
      </w:pPr>
    </w:p>
    <w:p w:rsidR="00654623" w:rsidRPr="000F5A82" w:rsidRDefault="000F5A82" w:rsidP="000F5A82">
      <w:pPr>
        <w:widowControl w:val="0"/>
        <w:autoSpaceDE w:val="0"/>
        <w:autoSpaceDN w:val="0"/>
        <w:adjustRightInd w:val="0"/>
        <w:spacing w:line="360" w:lineRule="auto"/>
        <w:jc w:val="center"/>
        <w:rPr>
          <w:rFonts w:cs="Times New Roman"/>
          <w:b/>
          <w:bCs/>
          <w:sz w:val="24"/>
          <w:szCs w:val="24"/>
          <w:lang w:val="en-US"/>
        </w:rPr>
      </w:pPr>
      <w:r w:rsidRPr="000F5A82">
        <w:rPr>
          <w:rFonts w:cs="Times New Roman"/>
          <w:b/>
          <w:bCs/>
          <w:sz w:val="24"/>
          <w:szCs w:val="24"/>
          <w:lang w:val="en-US"/>
        </w:rPr>
        <w:t>List of the published works</w:t>
      </w:r>
    </w:p>
    <w:p w:rsidR="00981EAB" w:rsidRPr="00010B29" w:rsidRDefault="00981EAB" w:rsidP="000F5A82">
      <w:pPr>
        <w:widowControl w:val="0"/>
        <w:autoSpaceDE w:val="0"/>
        <w:autoSpaceDN w:val="0"/>
        <w:adjustRightInd w:val="0"/>
        <w:spacing w:line="360" w:lineRule="auto"/>
        <w:jc w:val="center"/>
        <w:rPr>
          <w:rFonts w:cs="Times New Roman"/>
          <w:bCs/>
          <w:sz w:val="24"/>
          <w:szCs w:val="24"/>
          <w:lang w:val="en-US"/>
        </w:rPr>
      </w:pP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2018</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Articles in peer-reviewed Russian scientific journals:</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 xml:space="preserve">1 Kuldeev E.I., Bondarenko I.V., Temirova S.S., Tastanov E.A., Nurlybaev R.E. Composition and properties of diatomite raw materials of Kazakhstan and the synthesis of silicalcites on their basis for obtaining construction products // Complex use of mineral raw materials. - 2018. - No. 4. - P.149-157. KazBC (2017) - 0.204. </w:t>
      </w:r>
      <w:r>
        <w:rPr>
          <w:bCs/>
          <w:iCs/>
          <w:lang w:val="kk-KZ"/>
        </w:rPr>
        <w:t>(</w:t>
      </w:r>
      <w:r w:rsidRPr="00CA60BE">
        <w:rPr>
          <w:lang w:val="en-US"/>
        </w:rPr>
        <w:t>in Russian</w:t>
      </w:r>
      <w:r w:rsidRPr="00846A2E">
        <w:rPr>
          <w:lang w:val="en-US"/>
        </w:rPr>
        <w:t>)</w:t>
      </w:r>
      <w:r>
        <w:rPr>
          <w:bCs/>
          <w:iCs/>
          <w:lang w:val="kk-KZ"/>
        </w:rPr>
        <w:t xml:space="preserve">  </w:t>
      </w:r>
      <w:r w:rsidRPr="000F5A82">
        <w:rPr>
          <w:bCs/>
          <w:iCs/>
          <w:lang w:val="kk-KZ"/>
        </w:rPr>
        <w:t>https://doi.org/10.31643/ 2018 / 6445.41</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 xml:space="preserve">2 Kuldeev E.I., Bondarenko I.V., Orynbekov E.S., Nurlybaev R.E., Temirova S.S. Application of activated diatomite in dry building mixtures // Bulletin of KazNTU. - 2018. - No. 5. - S. 404-408. KazBC (2017) - 0.045. </w:t>
      </w:r>
      <w:r>
        <w:rPr>
          <w:bCs/>
          <w:iCs/>
          <w:lang w:val="kk-KZ"/>
        </w:rPr>
        <w:t>(</w:t>
      </w:r>
      <w:r w:rsidRPr="00CA60BE">
        <w:rPr>
          <w:lang w:val="en-US"/>
        </w:rPr>
        <w:t>in Russian</w:t>
      </w:r>
      <w:r w:rsidRPr="00846A2E">
        <w:rPr>
          <w:lang w:val="en-US"/>
        </w:rPr>
        <w:t>)</w:t>
      </w:r>
      <w:r>
        <w:rPr>
          <w:bCs/>
          <w:iCs/>
          <w:lang w:val="kk-KZ"/>
        </w:rPr>
        <w:t xml:space="preserve">  </w:t>
      </w:r>
      <w:r w:rsidRPr="000F5A82">
        <w:rPr>
          <w:bCs/>
          <w:iCs/>
          <w:lang w:val="kk-KZ"/>
        </w:rPr>
        <w:t>https://official.satbayev.</w:t>
      </w:r>
      <w:r>
        <w:rPr>
          <w:bCs/>
          <w:iCs/>
          <w:lang w:val="kk-KZ"/>
        </w:rPr>
        <w:t xml:space="preserve"> </w:t>
      </w:r>
      <w:r w:rsidRPr="000F5A82">
        <w:rPr>
          <w:bCs/>
          <w:iCs/>
          <w:lang w:val="kk-KZ"/>
        </w:rPr>
        <w:t>university/dowload/document/7429/%D0%92%D0%95%D0%A1%D0% A2% D0% 9D% D0% 98% D0% 9A2018% 20% E2% 84 % 965.pdf</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Conference materials:</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1 Kuldeev E.I. Application of Kazakhstani diatomites as carriers of mineral fertilizers // Proceedings of the International Conference "Scientific, Technical and Innovative Developments" within the framework of the project "One Belt - One Road". - Astana. - 2018. - p. 23.</w:t>
      </w:r>
      <w:r>
        <w:rPr>
          <w:bCs/>
          <w:iCs/>
          <w:lang w:val="kk-KZ"/>
        </w:rPr>
        <w:t xml:space="preserve"> (</w:t>
      </w:r>
      <w:r w:rsidRPr="00CA60BE">
        <w:rPr>
          <w:lang w:val="en-US"/>
        </w:rPr>
        <w:t>in Russian</w:t>
      </w:r>
      <w:r w:rsidRPr="00846A2E">
        <w:rPr>
          <w:lang w:val="en-US"/>
        </w:rPr>
        <w:t>)</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2019</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Articles in peer-reviewed foreign scientific journals with a non-zero impact factor, indexed in the Scopus database:</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1 B.K. Kenzhaliev, E.I. Kuldeev, V.A. Luganov, I.V. Bondarenko, I.Yu. Motovilov, S.S. Temirova. Production of Very Fine Spherical Particles of Ferriferous Pigments from the Diatomaceous Raw Material of Kazakhstan // Glass and Ceramics. - 2019. - Vol. 76. - Issue 5-6. R. 194-198. Scopus: SJR (2018) - 0.28; Q3.</w:t>
      </w:r>
      <w:r>
        <w:rPr>
          <w:bCs/>
          <w:iCs/>
          <w:lang w:val="kk-KZ"/>
        </w:rPr>
        <w:t xml:space="preserve"> </w:t>
      </w:r>
      <w:r w:rsidRPr="00846A2E">
        <w:rPr>
          <w:lang w:val="en-US"/>
        </w:rPr>
        <w:t>(</w:t>
      </w:r>
      <w:r w:rsidRPr="00CA60BE">
        <w:rPr>
          <w:lang w:val="en-US"/>
        </w:rPr>
        <w:t xml:space="preserve">in </w:t>
      </w:r>
      <w:r>
        <w:rPr>
          <w:lang w:val="en-US"/>
        </w:rPr>
        <w:t>E</w:t>
      </w:r>
      <w:r w:rsidRPr="00CA60BE">
        <w:rPr>
          <w:lang w:val="en-US"/>
        </w:rPr>
        <w:t>nglish</w:t>
      </w:r>
      <w:r w:rsidRPr="00846A2E">
        <w:rPr>
          <w:lang w:val="en-US"/>
        </w:rPr>
        <w:t>)</w:t>
      </w:r>
      <w:r w:rsidRPr="00E5649A">
        <w:rPr>
          <w:lang w:val="en-US"/>
        </w:rPr>
        <w:t xml:space="preserve"> </w:t>
      </w:r>
      <w:r w:rsidRPr="000F5A82">
        <w:rPr>
          <w:bCs/>
          <w:iCs/>
          <w:lang w:val="kk-KZ"/>
        </w:rPr>
        <w:t>https://link</w:t>
      </w:r>
      <w:r>
        <w:rPr>
          <w:bCs/>
          <w:iCs/>
          <w:lang w:val="kk-KZ"/>
        </w:rPr>
        <w:t xml:space="preserve"> </w:t>
      </w:r>
      <w:r w:rsidRPr="000F5A82">
        <w:rPr>
          <w:bCs/>
          <w:iCs/>
          <w:lang w:val="kk-KZ"/>
        </w:rPr>
        <w:t>.springer.com/article/10.1007/s10717-019-00163-w</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Articles in peer-reviewed foreign scientific journals with a non-zero impact factor:</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1 Orynbekov E.S., Selyaev V.P., Nurlybaev R.E., Kuldeev E.I. Dry building mixtures for plastering with finely dispersed active additives // Regional architecture and construction - 2019. - №2 (39). - P.72-79. RSCI (2017) - 0.488.</w:t>
      </w:r>
      <w:r>
        <w:rPr>
          <w:bCs/>
          <w:iCs/>
          <w:lang w:val="kk-KZ"/>
        </w:rPr>
        <w:t xml:space="preserve"> (</w:t>
      </w:r>
      <w:r w:rsidRPr="00CA60BE">
        <w:rPr>
          <w:lang w:val="en-US"/>
        </w:rPr>
        <w:t>in Russian</w:t>
      </w:r>
      <w:r w:rsidRPr="00846A2E">
        <w:rPr>
          <w:lang w:val="en-US"/>
        </w:rPr>
        <w:t>)</w:t>
      </w:r>
      <w:r w:rsidRPr="000F5A82">
        <w:rPr>
          <w:bCs/>
          <w:iCs/>
          <w:lang w:val="kk-KZ"/>
        </w:rPr>
        <w:t xml:space="preserve"> https://elibrary.ru/item.asp?id=39323383</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 xml:space="preserve">2 Kenzhaliev B.K., Kuldeev E.I., Luganov V.A., Bondarenko I.V., Motovilov I.Yu., Temirova S.S. Obtaining highly dispersed particles of spherical iron oxide pigments from </w:t>
      </w:r>
      <w:r w:rsidRPr="000F5A82">
        <w:rPr>
          <w:bCs/>
          <w:iCs/>
          <w:lang w:val="kk-KZ"/>
        </w:rPr>
        <w:lastRenderedPageBreak/>
        <w:t>Kazakhstani diatomite raw materials // Glass and ceramics. - 2019. - No. 5. - S.40-45. RSCI (2017) - 0.790.</w:t>
      </w:r>
      <w:r>
        <w:rPr>
          <w:bCs/>
          <w:iCs/>
          <w:lang w:val="kk-KZ"/>
        </w:rPr>
        <w:t xml:space="preserve"> (</w:t>
      </w:r>
      <w:r w:rsidRPr="00CA60BE">
        <w:rPr>
          <w:lang w:val="en-US"/>
        </w:rPr>
        <w:t>in Russian</w:t>
      </w:r>
      <w:r w:rsidRPr="00846A2E">
        <w:rPr>
          <w:lang w:val="en-US"/>
        </w:rPr>
        <w:t>)</w:t>
      </w:r>
      <w:r>
        <w:rPr>
          <w:bCs/>
          <w:iCs/>
          <w:lang w:val="kk-KZ"/>
        </w:rPr>
        <w:t xml:space="preserve"> </w:t>
      </w:r>
      <w:r w:rsidRPr="000F5A82">
        <w:rPr>
          <w:bCs/>
          <w:iCs/>
          <w:lang w:val="kk-KZ"/>
        </w:rPr>
        <w:t xml:space="preserve"> http://www.glass-ceramics.ru/archive.php</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Conference materials:</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1 Kuldeev E.I., Temirova S.S., Bondarenko I.V., Tastanov E.A. Diatomites - a new raw material for the development of the construction industry in Kazakhstan // Proceedings of the XII Congress of concentrators of the CIS countries. - Moscow.-2019. - S. 168-171.</w:t>
      </w:r>
      <w:r>
        <w:rPr>
          <w:bCs/>
          <w:iCs/>
          <w:lang w:val="kk-KZ"/>
        </w:rPr>
        <w:t xml:space="preserve"> (</w:t>
      </w:r>
      <w:r w:rsidRPr="00CA60BE">
        <w:rPr>
          <w:lang w:val="en-US"/>
        </w:rPr>
        <w:t>in Russian</w:t>
      </w:r>
      <w:r w:rsidRPr="00846A2E">
        <w:rPr>
          <w:lang w:val="en-US"/>
        </w:rPr>
        <w:t>)</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RK patent:</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1 Patent RK No. 33707 A method of producing amorphous silicon dioxide from silica-containing raw materials / Abdulvaliev R.A., Kenzhaliev B.K., Kuldeev E.I., Gladyshev S.V., Omarova S.A., Dyusenova S.B., Manapova A.I., Imangalieva L.M., applicant and patentee of JSC "Institute of Metallurgy and Beneficiation".-2019. Bul. No. 25.</w:t>
      </w:r>
      <w:r>
        <w:rPr>
          <w:bCs/>
          <w:iCs/>
          <w:lang w:val="kk-KZ"/>
        </w:rPr>
        <w:t xml:space="preserve"> (</w:t>
      </w:r>
      <w:r w:rsidRPr="00CA60BE">
        <w:rPr>
          <w:lang w:val="en-US"/>
        </w:rPr>
        <w:t>in Russian</w:t>
      </w:r>
      <w:r w:rsidRPr="00846A2E">
        <w:rPr>
          <w:lang w:val="en-US"/>
        </w:rPr>
        <w:t>)</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2020</w:t>
      </w:r>
    </w:p>
    <w:p w:rsidR="000F5A82" w:rsidRPr="000F5A82" w:rsidRDefault="000F5A82" w:rsidP="000F5A82">
      <w:pPr>
        <w:pStyle w:val="a6"/>
        <w:spacing w:before="0" w:beforeAutospacing="0" w:after="0" w:afterAutospacing="0" w:line="360" w:lineRule="auto"/>
        <w:ind w:firstLine="709"/>
        <w:jc w:val="both"/>
        <w:rPr>
          <w:bCs/>
          <w:iCs/>
          <w:lang w:val="kk-KZ"/>
        </w:rPr>
      </w:pPr>
      <w:r w:rsidRPr="000F5A82">
        <w:rPr>
          <w:bCs/>
          <w:iCs/>
          <w:lang w:val="kk-KZ"/>
        </w:rPr>
        <w:t>Articles in peer-reviewed foreign scientific journals with a non-zero impact factor, indexed in the Scopus database:</w:t>
      </w:r>
    </w:p>
    <w:p w:rsidR="00471172" w:rsidRPr="00010B29" w:rsidRDefault="000F5A82" w:rsidP="000F5A82">
      <w:pPr>
        <w:pStyle w:val="a6"/>
        <w:spacing w:before="0" w:beforeAutospacing="0" w:after="0" w:afterAutospacing="0" w:line="360" w:lineRule="auto"/>
        <w:ind w:firstLine="709"/>
        <w:jc w:val="both"/>
        <w:rPr>
          <w:rFonts w:eastAsia="Times New Roman"/>
          <w:lang w:val="kk-KZ"/>
        </w:rPr>
      </w:pPr>
      <w:r w:rsidRPr="000F5A82">
        <w:rPr>
          <w:bCs/>
          <w:iCs/>
          <w:lang w:val="kk-KZ"/>
        </w:rPr>
        <w:t>1 E. Kuldeyev, I. Bondarenko, R. Abdulvaliyev, S. Temirova, B. Abdikerim. Processing of low quality ekibastuz coals ashes and natural diatomites to obtain alumina and foamed glass // Metalurgija. - 2020. - No. 3. - R.351-354. Scopus: SJR (2018) - 0.39; Q2.</w:t>
      </w:r>
      <w:r w:rsidR="002A3F52">
        <w:rPr>
          <w:bCs/>
          <w:iCs/>
          <w:lang w:val="kk-KZ"/>
        </w:rPr>
        <w:t xml:space="preserve"> </w:t>
      </w:r>
      <w:r w:rsidR="002A3F52" w:rsidRPr="00846A2E">
        <w:rPr>
          <w:lang w:val="en-US"/>
        </w:rPr>
        <w:t>(</w:t>
      </w:r>
      <w:r w:rsidR="002A3F52" w:rsidRPr="00CA60BE">
        <w:rPr>
          <w:lang w:val="en-US"/>
        </w:rPr>
        <w:t xml:space="preserve">in </w:t>
      </w:r>
      <w:r w:rsidR="002A3F52">
        <w:rPr>
          <w:lang w:val="en-US"/>
        </w:rPr>
        <w:t>E</w:t>
      </w:r>
      <w:r w:rsidR="002A3F52" w:rsidRPr="00CA60BE">
        <w:rPr>
          <w:lang w:val="en-US"/>
        </w:rPr>
        <w:t>nglish</w:t>
      </w:r>
      <w:r w:rsidR="002A3F52" w:rsidRPr="00846A2E">
        <w:rPr>
          <w:lang w:val="en-US"/>
        </w:rPr>
        <w:t>)</w:t>
      </w:r>
      <w:r w:rsidR="002A3F52">
        <w:rPr>
          <w:bCs/>
          <w:iCs/>
          <w:lang w:val="kk-KZ"/>
        </w:rPr>
        <w:t xml:space="preserve"> </w:t>
      </w:r>
      <w:r w:rsidRPr="000F5A82">
        <w:rPr>
          <w:bCs/>
          <w:iCs/>
          <w:lang w:val="kk-KZ"/>
        </w:rPr>
        <w:t xml:space="preserve"> https://hrcak.srce.hr/ index.php? show = toc &amp; id_broj = 18867 &amp; lang = en)</w:t>
      </w:r>
    </w:p>
    <w:p w:rsidR="00654623" w:rsidRPr="00CA6E32" w:rsidRDefault="00654623" w:rsidP="00654623">
      <w:pPr>
        <w:widowControl w:val="0"/>
        <w:autoSpaceDE w:val="0"/>
        <w:autoSpaceDN w:val="0"/>
        <w:adjustRightInd w:val="0"/>
        <w:ind w:firstLine="360"/>
        <w:jc w:val="center"/>
        <w:rPr>
          <w:rFonts w:cs="Times New Roman"/>
          <w:b/>
          <w:bCs/>
          <w:sz w:val="24"/>
          <w:szCs w:val="24"/>
          <w:lang w:val="kk-KZ"/>
        </w:rPr>
      </w:pPr>
    </w:p>
    <w:p w:rsidR="00654623" w:rsidRPr="00CA6E32" w:rsidRDefault="00654623" w:rsidP="00654623">
      <w:pPr>
        <w:widowControl w:val="0"/>
        <w:autoSpaceDE w:val="0"/>
        <w:autoSpaceDN w:val="0"/>
        <w:adjustRightInd w:val="0"/>
        <w:ind w:firstLine="360"/>
        <w:jc w:val="center"/>
        <w:rPr>
          <w:rFonts w:cs="Times New Roman"/>
          <w:b/>
          <w:bCs/>
          <w:sz w:val="24"/>
          <w:szCs w:val="24"/>
          <w:lang w:val="kk-KZ"/>
        </w:rPr>
      </w:pPr>
    </w:p>
    <w:p w:rsidR="00654623" w:rsidRPr="00CA6E32" w:rsidRDefault="00654623" w:rsidP="00654623">
      <w:pPr>
        <w:widowControl w:val="0"/>
        <w:autoSpaceDE w:val="0"/>
        <w:autoSpaceDN w:val="0"/>
        <w:adjustRightInd w:val="0"/>
        <w:ind w:firstLine="709"/>
        <w:jc w:val="right"/>
        <w:rPr>
          <w:rFonts w:cs="Times New Roman"/>
          <w:sz w:val="24"/>
          <w:szCs w:val="24"/>
          <w:lang w:val="kk-KZ"/>
        </w:rPr>
        <w:sectPr w:rsidR="00654623" w:rsidRPr="00CA6E32" w:rsidSect="001C7137">
          <w:pgSz w:w="11907" w:h="16840"/>
          <w:pgMar w:top="1134" w:right="851" w:bottom="1134" w:left="1701" w:header="720" w:footer="720" w:gutter="0"/>
          <w:cols w:space="720"/>
          <w:noEndnote/>
        </w:sectPr>
      </w:pPr>
    </w:p>
    <w:p w:rsidR="0070382B" w:rsidRDefault="00712E36" w:rsidP="00471172">
      <w:pPr>
        <w:widowControl w:val="0"/>
        <w:autoSpaceDE w:val="0"/>
        <w:autoSpaceDN w:val="0"/>
        <w:adjustRightInd w:val="0"/>
        <w:ind w:firstLine="709"/>
        <w:jc w:val="center"/>
        <w:rPr>
          <w:rFonts w:cs="Times New Roman"/>
          <w:b/>
          <w:sz w:val="24"/>
          <w:szCs w:val="24"/>
          <w:lang w:val="en-US"/>
        </w:rPr>
      </w:pPr>
      <w:r w:rsidRPr="00CA6E32">
        <w:rPr>
          <w:rFonts w:cs="Times New Roman"/>
          <w:b/>
          <w:sz w:val="24"/>
          <w:szCs w:val="24"/>
          <w:lang w:val="kk-KZ"/>
        </w:rPr>
        <w:lastRenderedPageBreak/>
        <w:t>ANNEX C</w:t>
      </w:r>
    </w:p>
    <w:p w:rsidR="0061189F" w:rsidRDefault="0061189F" w:rsidP="00471172">
      <w:pPr>
        <w:widowControl w:val="0"/>
        <w:autoSpaceDE w:val="0"/>
        <w:autoSpaceDN w:val="0"/>
        <w:adjustRightInd w:val="0"/>
        <w:ind w:firstLine="709"/>
        <w:jc w:val="center"/>
        <w:rPr>
          <w:rFonts w:cs="Times New Roman"/>
          <w:b/>
          <w:sz w:val="24"/>
          <w:szCs w:val="24"/>
          <w:lang w:val="en-US"/>
        </w:rPr>
      </w:pPr>
    </w:p>
    <w:p w:rsidR="0061189F" w:rsidRPr="0061189F" w:rsidRDefault="002A3F52" w:rsidP="00471172">
      <w:pPr>
        <w:widowControl w:val="0"/>
        <w:autoSpaceDE w:val="0"/>
        <w:autoSpaceDN w:val="0"/>
        <w:adjustRightInd w:val="0"/>
        <w:ind w:firstLine="709"/>
        <w:jc w:val="center"/>
        <w:rPr>
          <w:rFonts w:cs="Times New Roman"/>
          <w:b/>
          <w:sz w:val="24"/>
          <w:szCs w:val="24"/>
          <w:lang w:val="en-US"/>
        </w:rPr>
      </w:pPr>
      <w:r w:rsidRPr="0061189F">
        <w:rPr>
          <w:rFonts w:cs="Times New Roman"/>
          <w:b/>
          <w:sz w:val="24"/>
          <w:szCs w:val="24"/>
          <w:lang w:val="en-US"/>
        </w:rPr>
        <w:t>Calendar plan</w:t>
      </w:r>
    </w:p>
    <w:p w:rsidR="00CA60BE" w:rsidRDefault="00CA60BE" w:rsidP="00471172">
      <w:pPr>
        <w:widowControl w:val="0"/>
        <w:autoSpaceDE w:val="0"/>
        <w:autoSpaceDN w:val="0"/>
        <w:adjustRightInd w:val="0"/>
        <w:ind w:firstLine="709"/>
        <w:jc w:val="center"/>
        <w:rPr>
          <w:rFonts w:cs="Times New Roman"/>
          <w:b/>
          <w:sz w:val="24"/>
          <w:szCs w:val="24"/>
          <w:lang w:val="en-US"/>
        </w:rPr>
      </w:pPr>
    </w:p>
    <w:p w:rsidR="00CA60BE" w:rsidRPr="00CA60BE" w:rsidRDefault="00CA60BE" w:rsidP="00CA60BE">
      <w:pPr>
        <w:pStyle w:val="a6"/>
        <w:shd w:val="clear" w:color="auto" w:fill="FFFFFF"/>
        <w:spacing w:before="0" w:after="0"/>
        <w:ind w:firstLine="709"/>
        <w:contextualSpacing/>
        <w:jc w:val="right"/>
        <w:textAlignment w:val="baseline"/>
        <w:rPr>
          <w:spacing w:val="2"/>
          <w:sz w:val="22"/>
          <w:szCs w:val="22"/>
          <w:lang w:val="en-US"/>
        </w:rPr>
      </w:pPr>
      <w:r w:rsidRPr="00CA60BE">
        <w:rPr>
          <w:sz w:val="22"/>
          <w:szCs w:val="22"/>
          <w:lang w:val="en-US"/>
        </w:rPr>
        <w:t xml:space="preserve">Appendix 1.18 </w:t>
      </w:r>
    </w:p>
    <w:p w:rsidR="00CA60BE" w:rsidRPr="00CA60BE" w:rsidRDefault="00CA60BE" w:rsidP="00CA60BE">
      <w:pPr>
        <w:pStyle w:val="a6"/>
        <w:shd w:val="clear" w:color="auto" w:fill="FFFFFF"/>
        <w:spacing w:before="0" w:after="0"/>
        <w:ind w:firstLine="709"/>
        <w:contextualSpacing/>
        <w:jc w:val="right"/>
        <w:textAlignment w:val="baseline"/>
        <w:rPr>
          <w:bCs/>
          <w:spacing w:val="2"/>
          <w:sz w:val="22"/>
          <w:szCs w:val="22"/>
          <w:lang w:val="en-US"/>
        </w:rPr>
      </w:pPr>
      <w:r w:rsidRPr="00CA60BE">
        <w:rPr>
          <w:sz w:val="22"/>
          <w:szCs w:val="22"/>
          <w:lang w:val="en-US"/>
        </w:rPr>
        <w:t>to Agreement No.</w:t>
      </w:r>
      <w:r w:rsidRPr="00CA60BE">
        <w:rPr>
          <w:bCs/>
          <w:sz w:val="22"/>
          <w:szCs w:val="22"/>
          <w:lang w:val="en-US"/>
        </w:rPr>
        <w:t xml:space="preserve">_____ as of _______2018 </w:t>
      </w:r>
    </w:p>
    <w:p w:rsidR="00CA60BE" w:rsidRPr="00CA60BE" w:rsidRDefault="00CA60BE" w:rsidP="00CA60BE">
      <w:pPr>
        <w:pStyle w:val="a6"/>
        <w:shd w:val="clear" w:color="auto" w:fill="FFFFFF"/>
        <w:spacing w:before="0" w:after="0"/>
        <w:ind w:firstLine="709"/>
        <w:contextualSpacing/>
        <w:jc w:val="right"/>
        <w:textAlignment w:val="baseline"/>
        <w:rPr>
          <w:bCs/>
          <w:spacing w:val="2"/>
          <w:sz w:val="22"/>
          <w:szCs w:val="22"/>
          <w:lang w:val="en-US"/>
        </w:rPr>
      </w:pPr>
      <w:r w:rsidRPr="00CA60BE">
        <w:rPr>
          <w:bCs/>
          <w:sz w:val="22"/>
          <w:szCs w:val="22"/>
          <w:lang w:val="en-US"/>
        </w:rPr>
        <w:t>for grant funding</w:t>
      </w:r>
    </w:p>
    <w:p w:rsidR="00CA60BE" w:rsidRPr="00CA60BE" w:rsidRDefault="00CA60BE" w:rsidP="00CA60BE">
      <w:pPr>
        <w:pStyle w:val="af5"/>
        <w:jc w:val="center"/>
        <w:rPr>
          <w:rFonts w:cs="Times New Roman"/>
          <w:b/>
          <w:color w:val="auto"/>
          <w:sz w:val="22"/>
          <w:szCs w:val="22"/>
        </w:rPr>
      </w:pPr>
      <w:r w:rsidRPr="00CA60BE">
        <w:rPr>
          <w:rFonts w:cs="Times New Roman"/>
          <w:b/>
          <w:color w:val="auto"/>
          <w:sz w:val="22"/>
          <w:szCs w:val="22"/>
        </w:rPr>
        <w:t xml:space="preserve">TECHNICAL SPECIFICATION, and </w:t>
      </w:r>
    </w:p>
    <w:p w:rsidR="00CA60BE" w:rsidRPr="00CA60BE" w:rsidRDefault="00CA60BE" w:rsidP="00CA60BE">
      <w:pPr>
        <w:pStyle w:val="af5"/>
        <w:jc w:val="center"/>
        <w:rPr>
          <w:rFonts w:cs="Times New Roman"/>
          <w:b/>
          <w:color w:val="auto"/>
          <w:sz w:val="22"/>
          <w:szCs w:val="22"/>
        </w:rPr>
      </w:pPr>
      <w:r w:rsidRPr="00CA60BE">
        <w:rPr>
          <w:rFonts w:cs="Times New Roman"/>
          <w:b/>
          <w:color w:val="auto"/>
          <w:sz w:val="22"/>
          <w:szCs w:val="22"/>
        </w:rPr>
        <w:t>TIME SCHEDULE</w:t>
      </w:r>
    </w:p>
    <w:p w:rsidR="00CA60BE" w:rsidRPr="00CA60BE" w:rsidRDefault="00CA60BE" w:rsidP="00CA60BE">
      <w:pPr>
        <w:pStyle w:val="af5"/>
        <w:jc w:val="center"/>
        <w:rPr>
          <w:rFonts w:cs="Times New Roman"/>
          <w:color w:val="auto"/>
          <w:sz w:val="22"/>
          <w:szCs w:val="22"/>
        </w:rPr>
      </w:pPr>
    </w:p>
    <w:p w:rsidR="00CA60BE" w:rsidRPr="00CA60BE" w:rsidRDefault="00CA60BE" w:rsidP="00CA60BE">
      <w:pPr>
        <w:pStyle w:val="af5"/>
        <w:jc w:val="center"/>
        <w:rPr>
          <w:rFonts w:cs="Times New Roman"/>
          <w:color w:val="auto"/>
          <w:sz w:val="22"/>
          <w:szCs w:val="22"/>
        </w:rPr>
      </w:pPr>
      <w:r w:rsidRPr="00CA60BE">
        <w:rPr>
          <w:rFonts w:cs="Times New Roman"/>
          <w:color w:val="auto"/>
          <w:sz w:val="22"/>
          <w:szCs w:val="22"/>
        </w:rPr>
        <w:t>According to Agreement No._____ as of __________________2018</w:t>
      </w:r>
    </w:p>
    <w:p w:rsidR="00CA60BE" w:rsidRPr="00CA60BE" w:rsidRDefault="00CA60BE" w:rsidP="00CA60BE">
      <w:pPr>
        <w:pStyle w:val="af5"/>
        <w:jc w:val="center"/>
        <w:rPr>
          <w:rFonts w:cs="Times New Roman"/>
          <w:color w:val="auto"/>
          <w:sz w:val="22"/>
          <w:szCs w:val="22"/>
        </w:rPr>
      </w:pPr>
    </w:p>
    <w:p w:rsidR="00CA60BE" w:rsidRPr="00CA60BE" w:rsidRDefault="00CA60BE" w:rsidP="00CA60BE">
      <w:pPr>
        <w:pStyle w:val="af5"/>
        <w:numPr>
          <w:ilvl w:val="0"/>
          <w:numId w:val="2"/>
        </w:numPr>
        <w:jc w:val="center"/>
        <w:rPr>
          <w:rFonts w:cs="Times New Roman"/>
          <w:i/>
          <w:color w:val="auto"/>
          <w:sz w:val="22"/>
          <w:szCs w:val="22"/>
        </w:rPr>
      </w:pPr>
      <w:r w:rsidRPr="00CA60BE">
        <w:rPr>
          <w:rFonts w:cs="Times New Roman"/>
          <w:b/>
          <w:color w:val="auto"/>
          <w:sz w:val="22"/>
          <w:szCs w:val="22"/>
        </w:rPr>
        <w:t>EXECUTOR’S NAME</w:t>
      </w:r>
    </w:p>
    <w:p w:rsidR="00CA60BE" w:rsidRPr="00CA60BE" w:rsidRDefault="00CA60BE" w:rsidP="00CA60BE">
      <w:pPr>
        <w:widowControl w:val="0"/>
        <w:tabs>
          <w:tab w:val="left" w:pos="360"/>
        </w:tabs>
        <w:autoSpaceDE w:val="0"/>
        <w:ind w:left="720"/>
        <w:rPr>
          <w:rFonts w:cs="Times New Roman"/>
          <w:b/>
        </w:rPr>
      </w:pPr>
    </w:p>
    <w:p w:rsidR="00CA60BE" w:rsidRPr="00CA60BE" w:rsidRDefault="00CA60BE" w:rsidP="00CA60BE">
      <w:pPr>
        <w:widowControl w:val="0"/>
        <w:tabs>
          <w:tab w:val="left" w:pos="360"/>
        </w:tabs>
        <w:autoSpaceDE w:val="0"/>
        <w:jc w:val="center"/>
        <w:rPr>
          <w:rFonts w:cs="Times New Roman"/>
          <w:b/>
          <w:lang w:val="en-US"/>
        </w:rPr>
      </w:pPr>
      <w:r w:rsidRPr="00CA60BE">
        <w:rPr>
          <w:rFonts w:cs="Times New Roman"/>
          <w:b/>
          <w:lang w:val="en-US"/>
        </w:rPr>
        <w:t>Institute of Metallurgy, and Ore Beneficiation JSC</w:t>
      </w:r>
    </w:p>
    <w:p w:rsidR="00CA60BE" w:rsidRPr="00CA60BE" w:rsidRDefault="00CA60BE" w:rsidP="00CA60BE">
      <w:pPr>
        <w:pStyle w:val="af5"/>
        <w:jc w:val="center"/>
        <w:rPr>
          <w:rFonts w:cs="Times New Roman"/>
          <w:color w:val="auto"/>
          <w:sz w:val="22"/>
          <w:szCs w:val="22"/>
        </w:rPr>
      </w:pPr>
    </w:p>
    <w:p w:rsidR="00CA60BE" w:rsidRPr="002A3F52" w:rsidRDefault="00CA60BE" w:rsidP="00CA60BE">
      <w:pPr>
        <w:pStyle w:val="af5"/>
        <w:ind w:firstLine="709"/>
        <w:jc w:val="both"/>
        <w:rPr>
          <w:rFonts w:cs="Times New Roman"/>
          <w:color w:val="auto"/>
        </w:rPr>
      </w:pPr>
      <w:r w:rsidRPr="002A3F52">
        <w:rPr>
          <w:rFonts w:cs="Times New Roman"/>
          <w:color w:val="auto"/>
        </w:rPr>
        <w:t>1.1 Priority: Natural resources conservation, including water resources, geology, recycling, new materials, and technology, safe products, and structures.</w:t>
      </w:r>
    </w:p>
    <w:p w:rsidR="00CA60BE" w:rsidRPr="002A3F52" w:rsidRDefault="00CA60BE" w:rsidP="00CA60BE">
      <w:pPr>
        <w:pStyle w:val="af5"/>
        <w:ind w:firstLine="709"/>
        <w:jc w:val="both"/>
        <w:rPr>
          <w:rFonts w:cs="Times New Roman"/>
          <w:color w:val="auto"/>
        </w:rPr>
      </w:pPr>
      <w:r w:rsidRPr="002A3F52">
        <w:rPr>
          <w:rFonts w:cs="Times New Roman"/>
          <w:color w:val="auto"/>
        </w:rPr>
        <w:t xml:space="preserve">1.2 Subpriority: New multi-purpose materials based on natural raw materials, and industrial wastes. </w:t>
      </w:r>
    </w:p>
    <w:p w:rsidR="00CA60BE" w:rsidRPr="002A3F52" w:rsidRDefault="00CA60BE" w:rsidP="00CA60BE">
      <w:pPr>
        <w:pStyle w:val="af5"/>
        <w:ind w:firstLine="709"/>
        <w:jc w:val="both"/>
        <w:rPr>
          <w:rFonts w:cs="Times New Roman"/>
          <w:color w:val="auto"/>
        </w:rPr>
      </w:pPr>
      <w:r w:rsidRPr="002A3F52">
        <w:rPr>
          <w:rFonts w:cs="Times New Roman"/>
          <w:color w:val="auto"/>
        </w:rPr>
        <w:t>1.3 On the subject of the project: No. AP05131028 – Development of a technology for processing Kazakh diatomites to produce high-quality silicate construction products on their basis.</w:t>
      </w:r>
    </w:p>
    <w:p w:rsidR="00CA60BE" w:rsidRPr="002A3F52" w:rsidRDefault="00CA60BE" w:rsidP="00CA60BE">
      <w:pPr>
        <w:pStyle w:val="a6"/>
        <w:shd w:val="clear" w:color="auto" w:fill="FFFFFF"/>
        <w:tabs>
          <w:tab w:val="left" w:pos="1276"/>
        </w:tabs>
        <w:spacing w:before="0" w:after="0"/>
        <w:ind w:left="709"/>
        <w:contextualSpacing/>
        <w:jc w:val="both"/>
        <w:textAlignment w:val="baseline"/>
        <w:rPr>
          <w:rStyle w:val="s0"/>
          <w:sz w:val="24"/>
          <w:szCs w:val="24"/>
          <w:lang w:val="en-US"/>
        </w:rPr>
      </w:pPr>
      <w:r w:rsidRPr="002A3F52">
        <w:rPr>
          <w:lang w:val="en-US"/>
        </w:rPr>
        <w:t xml:space="preserve">1.4 Total project amount: 12,080,000.0 (twelve million eighty thousand) tenge, including </w:t>
      </w:r>
      <w:r w:rsidRPr="002A3F52">
        <w:rPr>
          <w:rStyle w:val="s0"/>
          <w:sz w:val="24"/>
          <w:szCs w:val="24"/>
          <w:lang w:val="en-US"/>
        </w:rPr>
        <w:t>with a breakdown by years, for the execution of work under Clause 3:</w:t>
      </w: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 for 2018 – in the amount of 4,000,000.0 (four million) tenge;</w:t>
      </w: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 for 2019 – in the amount of 4,036,000.0 (four million thirty-six thousand) tenge;</w:t>
      </w: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 for 2020 – in the amount of 4,044,000.0 (four million forty-four thousand) tenge.</w:t>
      </w:r>
    </w:p>
    <w:p w:rsidR="00CA60BE" w:rsidRPr="002A3F52" w:rsidRDefault="00CA60BE" w:rsidP="00CA60BE">
      <w:pPr>
        <w:pStyle w:val="af5"/>
        <w:ind w:firstLine="993"/>
        <w:jc w:val="both"/>
        <w:rPr>
          <w:rStyle w:val="s0"/>
          <w:color w:val="auto"/>
          <w:sz w:val="24"/>
          <w:szCs w:val="24"/>
        </w:rPr>
      </w:pPr>
    </w:p>
    <w:p w:rsidR="00CA60BE" w:rsidRPr="002A3F52" w:rsidRDefault="00CA60BE" w:rsidP="00CA60BE">
      <w:pPr>
        <w:pStyle w:val="af5"/>
        <w:numPr>
          <w:ilvl w:val="0"/>
          <w:numId w:val="2"/>
        </w:numPr>
        <w:jc w:val="center"/>
        <w:rPr>
          <w:rStyle w:val="s0"/>
          <w:b/>
          <w:i/>
          <w:color w:val="auto"/>
          <w:sz w:val="24"/>
          <w:szCs w:val="24"/>
        </w:rPr>
      </w:pPr>
      <w:r w:rsidRPr="002A3F52">
        <w:rPr>
          <w:rStyle w:val="s0"/>
          <w:b/>
          <w:color w:val="auto"/>
          <w:sz w:val="24"/>
          <w:szCs w:val="24"/>
        </w:rPr>
        <w:t>Characteristics of scientific, and technical products based on qualification, and economic indicators</w:t>
      </w:r>
    </w:p>
    <w:p w:rsidR="00CA60BE" w:rsidRPr="002A3F52" w:rsidRDefault="00CA60BE" w:rsidP="00CA60BE">
      <w:pPr>
        <w:pStyle w:val="af5"/>
        <w:ind w:left="720"/>
        <w:rPr>
          <w:rStyle w:val="s0"/>
          <w:color w:val="auto"/>
          <w:sz w:val="24"/>
          <w:szCs w:val="24"/>
        </w:rPr>
      </w:pP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2.1 Direction of work: Development of applied research, and development on the priorities of forced industrial-innovative development.</w:t>
      </w:r>
    </w:p>
    <w:p w:rsidR="00CA60BE" w:rsidRPr="002A3F52" w:rsidRDefault="00CA60BE" w:rsidP="00CA60BE">
      <w:pPr>
        <w:pStyle w:val="af5"/>
        <w:ind w:firstLine="709"/>
        <w:jc w:val="both"/>
        <w:rPr>
          <w:rStyle w:val="s0"/>
          <w:i/>
          <w:color w:val="auto"/>
          <w:sz w:val="24"/>
          <w:szCs w:val="24"/>
        </w:rPr>
      </w:pPr>
      <w:r w:rsidRPr="002A3F52">
        <w:rPr>
          <w:rStyle w:val="s0"/>
          <w:color w:val="auto"/>
          <w:sz w:val="24"/>
          <w:szCs w:val="24"/>
        </w:rPr>
        <w:t>2.2 Application: Construction industry.</w:t>
      </w: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2.3 Outcome:</w:t>
      </w:r>
    </w:p>
    <w:p w:rsidR="00CA60BE" w:rsidRPr="002A3F52" w:rsidRDefault="00CA60BE" w:rsidP="00CA60BE">
      <w:pPr>
        <w:ind w:firstLine="708"/>
        <w:jc w:val="both"/>
        <w:rPr>
          <w:rFonts w:cs="Times New Roman"/>
          <w:sz w:val="24"/>
          <w:szCs w:val="24"/>
          <w:lang w:val="en-US"/>
        </w:rPr>
      </w:pPr>
      <w:r w:rsidRPr="002A3F52">
        <w:rPr>
          <w:rStyle w:val="s0"/>
          <w:sz w:val="24"/>
          <w:szCs w:val="24"/>
          <w:lang w:val="en-US"/>
        </w:rPr>
        <w:t xml:space="preserve">- for 2018: </w:t>
      </w:r>
      <w:r w:rsidRPr="002A3F52">
        <w:rPr>
          <w:rFonts w:cs="Times New Roman"/>
          <w:sz w:val="24"/>
          <w:szCs w:val="24"/>
          <w:lang w:val="en-US"/>
        </w:rPr>
        <w:t>developing a technology for the diatomite ore activation. 1 article will be published in a peer-reviewed domestic scientific journal with a non-zero impact factor (presumably in the following journals: “KazNITU Bulletin”, “Complex Use of Mineral Resources”);</w:t>
      </w: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 xml:space="preserve">- for 2019: </w:t>
      </w:r>
      <w:r w:rsidRPr="002A3F52">
        <w:rPr>
          <w:rFonts w:cs="Times New Roman"/>
          <w:color w:val="auto"/>
        </w:rPr>
        <w:t>accumulating prototypes of products based on chemically activated diatomite for further testing as a component of construction products. 1 article will be published in a peer-reviewed foreign scientific journal with a non-zero impact factor (presumably in the following journals: “St. Petersburg State Polytechnical University Journal”, “Architecture, and Construction”);</w:t>
      </w:r>
    </w:p>
    <w:p w:rsidR="00CA60BE" w:rsidRPr="002A3F52" w:rsidRDefault="00CA60BE" w:rsidP="00CA60BE">
      <w:pPr>
        <w:ind w:firstLine="709"/>
        <w:jc w:val="both"/>
        <w:rPr>
          <w:rFonts w:cs="Times New Roman"/>
          <w:sz w:val="24"/>
          <w:szCs w:val="24"/>
          <w:lang w:val="en-US"/>
        </w:rPr>
      </w:pPr>
      <w:r w:rsidRPr="002A3F52">
        <w:rPr>
          <w:rStyle w:val="s0"/>
          <w:sz w:val="24"/>
          <w:szCs w:val="24"/>
          <w:lang w:val="en-US"/>
        </w:rPr>
        <w:t xml:space="preserve">- for 2020: </w:t>
      </w:r>
      <w:r w:rsidRPr="002A3F52">
        <w:rPr>
          <w:rFonts w:cs="Times New Roman"/>
          <w:sz w:val="24"/>
          <w:szCs w:val="24"/>
          <w:lang w:val="en-US"/>
        </w:rPr>
        <w:t xml:space="preserve">performing high-level tests of the accumulated dry construction mixtures based on activated diatomite. The project provides for performing comparative calculations, and presenting the justification of the economic efficiency of using diatomites to obtain construction products. 2 articles will be published in peer-reviewed foreign scientific journals indexed in the Scopus database (presumably in the following journals: “Minerals Engineering”, “Glass, and </w:t>
      </w:r>
      <w:r w:rsidRPr="002A3F52">
        <w:rPr>
          <w:rFonts w:cs="Times New Roman"/>
          <w:sz w:val="24"/>
          <w:szCs w:val="24"/>
          <w:lang w:val="en-US"/>
        </w:rPr>
        <w:lastRenderedPageBreak/>
        <w:t xml:space="preserve">Ceramics”, “Chemical industry today”, “News of National Academy of Sciences of the Republic of Kazakhstan. Geology Series, and Technical Sciences”). </w:t>
      </w:r>
    </w:p>
    <w:p w:rsidR="00CA60BE" w:rsidRPr="002A3F52" w:rsidRDefault="00CA60BE" w:rsidP="00CA60BE">
      <w:pPr>
        <w:pStyle w:val="af5"/>
        <w:ind w:firstLine="709"/>
        <w:jc w:val="both"/>
        <w:rPr>
          <w:rStyle w:val="s0"/>
          <w:color w:val="auto"/>
          <w:sz w:val="24"/>
          <w:szCs w:val="24"/>
        </w:rPr>
      </w:pPr>
      <w:r w:rsidRPr="002A3F52">
        <w:rPr>
          <w:rStyle w:val="s0"/>
          <w:color w:val="auto"/>
          <w:sz w:val="24"/>
          <w:szCs w:val="24"/>
        </w:rPr>
        <w:t>2.4 Patentability: the research outcomes are patentable.</w:t>
      </w:r>
    </w:p>
    <w:p w:rsidR="00CA60BE" w:rsidRPr="002A3F52" w:rsidRDefault="00CA60BE" w:rsidP="00CA60BE">
      <w:pPr>
        <w:pStyle w:val="af5"/>
        <w:ind w:firstLine="709"/>
        <w:jc w:val="both"/>
        <w:rPr>
          <w:rFonts w:eastAsia="Times New Roman" w:cs="Times New Roman"/>
          <w:color w:val="auto"/>
        </w:rPr>
      </w:pPr>
      <w:r w:rsidRPr="002A3F52">
        <w:rPr>
          <w:rStyle w:val="s0"/>
          <w:color w:val="auto"/>
          <w:sz w:val="24"/>
          <w:szCs w:val="24"/>
        </w:rPr>
        <w:t xml:space="preserve">2.5 Scientific, and technical level (novelty): </w:t>
      </w:r>
      <w:r w:rsidRPr="002A3F52">
        <w:rPr>
          <w:rFonts w:cs="Times New Roman"/>
          <w:color w:val="auto"/>
        </w:rPr>
        <w:t xml:space="preserve">The project provides for developing a technology applied for chemical beneficiation of diatomite raw materials found in Kazakhstan with obtaining a finely-dispersed porous product used as a component of dry construction mixtures, and silicate bricks. </w:t>
      </w:r>
    </w:p>
    <w:p w:rsidR="00CA60BE" w:rsidRPr="002A3F52" w:rsidRDefault="00CA60BE" w:rsidP="00CA60BE">
      <w:pPr>
        <w:pStyle w:val="af5"/>
        <w:ind w:firstLine="709"/>
        <w:jc w:val="both"/>
        <w:rPr>
          <w:rStyle w:val="s0"/>
          <w:i/>
          <w:color w:val="auto"/>
          <w:sz w:val="24"/>
          <w:szCs w:val="24"/>
        </w:rPr>
      </w:pPr>
      <w:r w:rsidRPr="002A3F52">
        <w:rPr>
          <w:rStyle w:val="s0"/>
          <w:color w:val="auto"/>
          <w:sz w:val="24"/>
          <w:szCs w:val="24"/>
        </w:rPr>
        <w:t>2.6</w:t>
      </w:r>
      <w:r w:rsidR="002A3F52" w:rsidRPr="002A3F52">
        <w:rPr>
          <w:rStyle w:val="s0"/>
          <w:color w:val="auto"/>
          <w:sz w:val="24"/>
          <w:szCs w:val="24"/>
        </w:rPr>
        <w:t xml:space="preserve"> </w:t>
      </w:r>
      <w:r w:rsidRPr="002A3F52">
        <w:rPr>
          <w:rStyle w:val="s0"/>
          <w:color w:val="auto"/>
          <w:sz w:val="24"/>
          <w:szCs w:val="24"/>
        </w:rPr>
        <w:t>The scientific, and technical products are used by: the Executor.</w:t>
      </w:r>
    </w:p>
    <w:p w:rsidR="00CA60BE" w:rsidRPr="002A3F52" w:rsidRDefault="00CA60BE" w:rsidP="00CA60BE">
      <w:pPr>
        <w:pStyle w:val="af5"/>
        <w:ind w:firstLine="709"/>
        <w:jc w:val="both"/>
        <w:rPr>
          <w:rFonts w:cs="Times New Roman"/>
          <w:color w:val="auto"/>
        </w:rPr>
      </w:pPr>
      <w:r w:rsidRPr="002A3F52">
        <w:rPr>
          <w:rStyle w:val="s0"/>
          <w:color w:val="auto"/>
          <w:sz w:val="24"/>
          <w:szCs w:val="24"/>
        </w:rPr>
        <w:t xml:space="preserve">2.7 Type of use of the result obtained from the scientific, and (or) scientific, and technical activities: </w:t>
      </w:r>
      <w:r w:rsidRPr="002A3F52">
        <w:rPr>
          <w:rFonts w:cs="Times New Roman"/>
          <w:color w:val="auto"/>
        </w:rPr>
        <w:t>The results obtained will make it possible to determine the economic efficiency of producing dry construction mixtures based on diatomite.</w:t>
      </w:r>
    </w:p>
    <w:p w:rsidR="00CA60BE" w:rsidRPr="002A3F52" w:rsidRDefault="00CA60BE" w:rsidP="00CA60BE">
      <w:pPr>
        <w:pStyle w:val="af5"/>
        <w:jc w:val="center"/>
        <w:rPr>
          <w:rStyle w:val="s0"/>
          <w:b/>
          <w:i/>
          <w:color w:val="auto"/>
          <w:sz w:val="24"/>
          <w:szCs w:val="24"/>
        </w:rPr>
      </w:pPr>
    </w:p>
    <w:p w:rsidR="00CA60BE" w:rsidRPr="00E5649A" w:rsidRDefault="00CA60BE" w:rsidP="00CA60BE">
      <w:pPr>
        <w:pStyle w:val="af5"/>
        <w:jc w:val="center"/>
        <w:rPr>
          <w:rStyle w:val="s0"/>
          <w:b/>
          <w:color w:val="auto"/>
          <w:sz w:val="24"/>
          <w:szCs w:val="24"/>
        </w:rPr>
      </w:pPr>
      <w:r w:rsidRPr="002A3F52">
        <w:rPr>
          <w:rStyle w:val="s0"/>
          <w:b/>
          <w:color w:val="auto"/>
          <w:sz w:val="24"/>
          <w:szCs w:val="24"/>
        </w:rPr>
        <w:t>3. Name of work, deadlines for their implementation, and results</w:t>
      </w:r>
    </w:p>
    <w:p w:rsidR="002A3F52" w:rsidRPr="00E5649A" w:rsidRDefault="002A3F52" w:rsidP="00CA60BE">
      <w:pPr>
        <w:pStyle w:val="af5"/>
        <w:jc w:val="center"/>
        <w:rPr>
          <w:rStyle w:val="s0"/>
          <w:color w:val="auto"/>
          <w:sz w:val="22"/>
          <w:szCs w:val="22"/>
        </w:rPr>
      </w:pPr>
    </w:p>
    <w:tbl>
      <w:tblPr>
        <w:tblpPr w:leftFromText="180" w:rightFromText="180" w:vertAnchor="text" w:tblpY="120"/>
        <w:tblW w:w="9142" w:type="dxa"/>
        <w:tblLayout w:type="fixed"/>
        <w:tblCellMar>
          <w:left w:w="70" w:type="dxa"/>
          <w:right w:w="70" w:type="dxa"/>
        </w:tblCellMar>
        <w:tblLook w:val="0000"/>
      </w:tblPr>
      <w:tblGrid>
        <w:gridCol w:w="779"/>
        <w:gridCol w:w="2977"/>
        <w:gridCol w:w="993"/>
        <w:gridCol w:w="1134"/>
        <w:gridCol w:w="3259"/>
      </w:tblGrid>
      <w:tr w:rsidR="00CA60BE" w:rsidRPr="00CA60BE" w:rsidTr="002A3F52">
        <w:trPr>
          <w:cantSplit/>
          <w:trHeight w:val="683"/>
        </w:trPr>
        <w:tc>
          <w:tcPr>
            <w:tcW w:w="779" w:type="dxa"/>
            <w:vMerge w:val="restart"/>
            <w:tcBorders>
              <w:top w:val="single" w:sz="4" w:space="0" w:color="auto"/>
              <w:left w:val="single" w:sz="6"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The code of the task</w:t>
            </w:r>
          </w:p>
        </w:tc>
        <w:tc>
          <w:tcPr>
            <w:tcW w:w="2977" w:type="dxa"/>
            <w:vMerge w:val="restart"/>
            <w:tcBorders>
              <w:top w:val="single" w:sz="4" w:space="0" w:color="auto"/>
              <w:left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Name of work</w:t>
            </w:r>
          </w:p>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 xml:space="preserve">under the Agreement, and the main </w:t>
            </w:r>
          </w:p>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stages of its implementation</w:t>
            </w:r>
          </w:p>
        </w:tc>
        <w:tc>
          <w:tcPr>
            <w:tcW w:w="2127" w:type="dxa"/>
            <w:gridSpan w:val="2"/>
            <w:tcBorders>
              <w:top w:val="single" w:sz="4" w:space="0" w:color="auto"/>
              <w:left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 xml:space="preserve">Deadline </w:t>
            </w:r>
          </w:p>
          <w:p w:rsidR="00CA60BE" w:rsidRPr="00CA60BE" w:rsidRDefault="00CA60BE" w:rsidP="00EC1DC9">
            <w:pPr>
              <w:pStyle w:val="af5"/>
              <w:jc w:val="center"/>
              <w:rPr>
                <w:rFonts w:eastAsia="Times New Roman" w:cs="Times New Roman"/>
                <w:color w:val="auto"/>
                <w:sz w:val="22"/>
                <w:szCs w:val="22"/>
              </w:rPr>
            </w:pPr>
          </w:p>
        </w:tc>
        <w:tc>
          <w:tcPr>
            <w:tcW w:w="3259" w:type="dxa"/>
            <w:vMerge w:val="restart"/>
            <w:tcBorders>
              <w:top w:val="single" w:sz="4" w:space="0" w:color="auto"/>
              <w:left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Expected result</w:t>
            </w:r>
          </w:p>
        </w:tc>
      </w:tr>
      <w:tr w:rsidR="00CA60BE" w:rsidRPr="00CA60BE" w:rsidTr="002A3F52">
        <w:trPr>
          <w:cantSplit/>
          <w:trHeight w:val="683"/>
        </w:trPr>
        <w:tc>
          <w:tcPr>
            <w:tcW w:w="779" w:type="dxa"/>
            <w:vMerge/>
            <w:tcBorders>
              <w:left w:val="single" w:sz="6"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lang w:val="kk-KZ" w:eastAsia="ar-SA" w:bidi="ar-SA"/>
              </w:rPr>
            </w:pPr>
          </w:p>
        </w:tc>
        <w:tc>
          <w:tcPr>
            <w:tcW w:w="2977" w:type="dxa"/>
            <w:vMerge/>
            <w:tcBorders>
              <w:left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lang w:val="kk-KZ" w:eastAsia="ar-SA" w:bidi="ar-SA"/>
              </w:rPr>
            </w:pPr>
          </w:p>
        </w:tc>
        <w:tc>
          <w:tcPr>
            <w:tcW w:w="993" w:type="dxa"/>
            <w:tcBorders>
              <w:top w:val="single" w:sz="4" w:space="0" w:color="auto"/>
              <w:left w:val="single" w:sz="4" w:space="0" w:color="auto"/>
              <w:bottom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beginning</w:t>
            </w:r>
          </w:p>
        </w:tc>
        <w:tc>
          <w:tcPr>
            <w:tcW w:w="1134" w:type="dxa"/>
            <w:tcBorders>
              <w:top w:val="single" w:sz="4" w:space="0" w:color="auto"/>
              <w:left w:val="single" w:sz="4" w:space="0" w:color="auto"/>
              <w:bottom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rPr>
            </w:pPr>
            <w:r w:rsidRPr="00CA60BE">
              <w:rPr>
                <w:rFonts w:cs="Times New Roman"/>
                <w:color w:val="auto"/>
                <w:sz w:val="22"/>
                <w:szCs w:val="22"/>
              </w:rPr>
              <w:t>ending</w:t>
            </w:r>
          </w:p>
        </w:tc>
        <w:tc>
          <w:tcPr>
            <w:tcW w:w="3259" w:type="dxa"/>
            <w:vMerge/>
            <w:tcBorders>
              <w:left w:val="single" w:sz="4" w:space="0" w:color="auto"/>
              <w:right w:val="single" w:sz="4" w:space="0" w:color="auto"/>
            </w:tcBorders>
            <w:vAlign w:val="center"/>
          </w:tcPr>
          <w:p w:rsidR="00CA60BE" w:rsidRPr="00CA60BE" w:rsidRDefault="00CA60BE" w:rsidP="00EC1DC9">
            <w:pPr>
              <w:pStyle w:val="af5"/>
              <w:ind w:left="-142" w:right="-90"/>
              <w:jc w:val="center"/>
              <w:rPr>
                <w:rFonts w:eastAsia="Times New Roman" w:cs="Times New Roman"/>
                <w:color w:val="auto"/>
                <w:sz w:val="22"/>
                <w:szCs w:val="22"/>
                <w:lang w:val="ru-RU" w:eastAsia="ar-SA" w:bidi="ar-SA"/>
              </w:rPr>
            </w:pPr>
          </w:p>
        </w:tc>
      </w:tr>
      <w:tr w:rsidR="00CA60BE" w:rsidRPr="00C52D2E" w:rsidTr="002A3F52">
        <w:trPr>
          <w:cantSplit/>
          <w:trHeight w:val="716"/>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1</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Laboratory studies on the development of a technology applied to activate diatomite ore.</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January,</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2018</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1 November,</w:t>
            </w:r>
          </w:p>
          <w:p w:rsidR="00CA60BE" w:rsidRPr="00CA60BE" w:rsidRDefault="00CA60BE" w:rsidP="00EC1DC9">
            <w:pPr>
              <w:pStyle w:val="af5"/>
              <w:jc w:val="center"/>
              <w:rPr>
                <w:rFonts w:eastAsia="Times New Roman" w:cs="Times New Roman"/>
                <w:color w:val="auto"/>
                <w:sz w:val="22"/>
                <w:szCs w:val="22"/>
              </w:rPr>
            </w:pPr>
            <w:r w:rsidRPr="00CA60BE">
              <w:rPr>
                <w:rFonts w:cs="Times New Roman"/>
                <w:color w:val="auto"/>
                <w:sz w:val="22"/>
                <w:szCs w:val="22"/>
              </w:rPr>
              <w:t>2018</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performing laboratory studies on the development of a technology applied to activate diatomite ore.</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1.1</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Selecting a diatomite ore sample (Zhalpak plateau, Aktobe region) for laboratory research.A physical, and chemical analysis of the diatomite ore sample.</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January,</w:t>
            </w:r>
          </w:p>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2018</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 xml:space="preserve">March, </w:t>
            </w:r>
          </w:p>
          <w:p w:rsidR="00CA60BE" w:rsidRPr="00CA60BE" w:rsidRDefault="00CA60BE" w:rsidP="00EC1DC9">
            <w:pPr>
              <w:pStyle w:val="af5"/>
              <w:ind w:left="-90" w:right="-70"/>
              <w:jc w:val="center"/>
              <w:rPr>
                <w:rFonts w:eastAsia="Times New Roman" w:cs="Times New Roman"/>
                <w:color w:val="auto"/>
                <w:sz w:val="22"/>
                <w:szCs w:val="22"/>
              </w:rPr>
            </w:pPr>
            <w:r w:rsidRPr="00CA60BE">
              <w:rPr>
                <w:rFonts w:cs="Times New Roman"/>
                <w:color w:val="auto"/>
                <w:sz w:val="22"/>
                <w:szCs w:val="22"/>
              </w:rPr>
              <w:t>2018</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selecting a diatomite ore sample (Zhalpak plateau, Aktobe region) for laboratory research, and performing a physical, and chemical analysis of the diatomite ore sample.</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1.2</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Determining the physical, and mechanical parameters (true density, bulk density) of the diatomite ore sample.</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April,</w:t>
            </w:r>
          </w:p>
          <w:p w:rsidR="00CA60BE" w:rsidRPr="00CA60BE" w:rsidRDefault="00CA60BE" w:rsidP="00EC1DC9">
            <w:pPr>
              <w:ind w:left="-90" w:right="-70"/>
              <w:jc w:val="center"/>
              <w:rPr>
                <w:rFonts w:cs="Times New Roman"/>
              </w:rPr>
            </w:pPr>
            <w:r w:rsidRPr="00CA60BE">
              <w:rPr>
                <w:rFonts w:cs="Times New Roman"/>
              </w:rPr>
              <w:t>2018</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 xml:space="preserve">June, </w:t>
            </w:r>
          </w:p>
          <w:p w:rsidR="00CA60BE" w:rsidRPr="00CA60BE" w:rsidRDefault="00CA60BE" w:rsidP="00EC1DC9">
            <w:pPr>
              <w:ind w:left="-90" w:right="-70"/>
              <w:jc w:val="center"/>
              <w:rPr>
                <w:rFonts w:cs="Times New Roman"/>
              </w:rPr>
            </w:pPr>
            <w:r w:rsidRPr="00CA60BE">
              <w:rPr>
                <w:rFonts w:cs="Times New Roman"/>
              </w:rPr>
              <w:t>2018</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determining the physical, and mechanical parameters (true density, bulk density) of the diatomite ore sample.</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1.3</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Research on chemical activation of diatomites, determination of the optimal process parameters.</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July,</w:t>
            </w:r>
          </w:p>
          <w:p w:rsidR="00CA60BE" w:rsidRPr="00CA60BE" w:rsidRDefault="00CA60BE" w:rsidP="00EC1DC9">
            <w:pPr>
              <w:ind w:left="-90" w:right="-70"/>
              <w:jc w:val="center"/>
              <w:rPr>
                <w:rFonts w:cs="Times New Roman"/>
              </w:rPr>
            </w:pPr>
            <w:r w:rsidRPr="00CA60BE">
              <w:rPr>
                <w:rFonts w:cs="Times New Roman"/>
              </w:rPr>
              <w:t>2018</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September,</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2018</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performing research on chemical activation of diatomites, and determining the optimal process parameters.</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1.4</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Investigating the possibility of using activated diatomite in technologies for obtaining construction products.</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October,</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2018</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1 November,</w:t>
            </w:r>
          </w:p>
          <w:p w:rsidR="00CA60BE" w:rsidRPr="00CA60BE" w:rsidRDefault="00CA60BE" w:rsidP="00EC1DC9">
            <w:pPr>
              <w:ind w:left="-90" w:right="-70"/>
              <w:jc w:val="center"/>
              <w:rPr>
                <w:rFonts w:cs="Times New Roman"/>
              </w:rPr>
            </w:pPr>
            <w:r w:rsidRPr="00CA60BE">
              <w:rPr>
                <w:rFonts w:cs="Times New Roman"/>
              </w:rPr>
              <w:t>2018</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investigating the possibility of using activated diatomite in technologies for obtaining construction products.</w:t>
            </w:r>
          </w:p>
          <w:p w:rsidR="00CA60BE" w:rsidRPr="00CA60BE" w:rsidRDefault="00CA60BE" w:rsidP="00EC1DC9">
            <w:pPr>
              <w:jc w:val="both"/>
              <w:rPr>
                <w:rFonts w:cs="Times New Roman"/>
                <w:lang w:val="en-US"/>
              </w:rPr>
            </w:pPr>
            <w:r w:rsidRPr="00CA60BE">
              <w:rPr>
                <w:rFonts w:cs="Times New Roman"/>
                <w:lang w:val="en-US"/>
              </w:rPr>
              <w:t>1 article will be published in a peer-reviewed domestic scientific journal with a non-zero impact factor (presumably in the following journals: “KazNITU Bulletin”, “Complex Use of Mineral Resources”);</w:t>
            </w:r>
          </w:p>
          <w:p w:rsidR="00CA60BE" w:rsidRPr="00CA60BE" w:rsidRDefault="00CA60BE" w:rsidP="00EC1DC9">
            <w:pPr>
              <w:jc w:val="both"/>
              <w:rPr>
                <w:rFonts w:cs="Times New Roman"/>
                <w:lang w:val="en-US"/>
              </w:rPr>
            </w:pP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lastRenderedPageBreak/>
              <w:t>2</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Accumulating prototypes of products based on chemically activated diatomite for further testing as a component of construction products.</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January,</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2019</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1 November,</w:t>
            </w:r>
          </w:p>
          <w:p w:rsidR="00CA60BE" w:rsidRPr="00CA60BE" w:rsidRDefault="00CA60BE" w:rsidP="00EC1DC9">
            <w:pPr>
              <w:pStyle w:val="af5"/>
              <w:jc w:val="center"/>
              <w:rPr>
                <w:rFonts w:eastAsia="Times New Roman" w:cs="Times New Roman"/>
                <w:color w:val="auto"/>
                <w:sz w:val="22"/>
                <w:szCs w:val="22"/>
              </w:rPr>
            </w:pPr>
            <w:r w:rsidRPr="00CA60BE">
              <w:rPr>
                <w:rFonts w:cs="Times New Roman"/>
                <w:color w:val="auto"/>
                <w:sz w:val="22"/>
                <w:szCs w:val="22"/>
              </w:rPr>
              <w:t>2019</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accumulating prototypes of products based on chemically activated diatomite for further testing as a component of construction products.</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2.1</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Preparing a representative batch of diatomite ore (Zhalpak plateau, Aktobe region) for pilot testing. A physical, and chemical analysis of the diatomite ore sample.</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January,</w:t>
            </w:r>
          </w:p>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2019</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 xml:space="preserve">March, </w:t>
            </w:r>
          </w:p>
          <w:p w:rsidR="00CA60BE" w:rsidRPr="00CA60BE" w:rsidRDefault="00CA60BE" w:rsidP="00EC1DC9">
            <w:pPr>
              <w:pStyle w:val="af5"/>
              <w:ind w:left="-90" w:right="-70"/>
              <w:jc w:val="center"/>
              <w:rPr>
                <w:rFonts w:eastAsia="Times New Roman" w:cs="Times New Roman"/>
                <w:color w:val="auto"/>
                <w:sz w:val="22"/>
                <w:szCs w:val="22"/>
              </w:rPr>
            </w:pPr>
            <w:r w:rsidRPr="00CA60BE">
              <w:rPr>
                <w:rFonts w:cs="Times New Roman"/>
                <w:color w:val="auto"/>
                <w:sz w:val="22"/>
                <w:szCs w:val="22"/>
              </w:rPr>
              <w:t>2019</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preparing a representative batch of diatomite ore (Zhalpak plateau, Aktobe region) for pilot testing, and performing a physical, and chemical analysis of the diatomite ore sample.</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2.2</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Refining the technological parameters for the preparation, and chemical processing of a diatomite sample by Sailan-Aktobe LLP.</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April,</w:t>
            </w:r>
          </w:p>
          <w:p w:rsidR="00CA60BE" w:rsidRPr="00CA60BE" w:rsidRDefault="00CA60BE" w:rsidP="00EC1DC9">
            <w:pPr>
              <w:ind w:left="-90" w:right="-70"/>
              <w:jc w:val="center"/>
              <w:rPr>
                <w:rFonts w:cs="Times New Roman"/>
              </w:rPr>
            </w:pPr>
            <w:r w:rsidRPr="00CA60BE">
              <w:rPr>
                <w:rFonts w:cs="Times New Roman"/>
              </w:rPr>
              <w:t>2019</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152" w:right="-70"/>
              <w:jc w:val="center"/>
              <w:rPr>
                <w:rFonts w:cs="Times New Roman"/>
              </w:rPr>
            </w:pPr>
            <w:r w:rsidRPr="00CA60BE">
              <w:rPr>
                <w:rFonts w:cs="Times New Roman"/>
              </w:rPr>
              <w:t xml:space="preserve">June, </w:t>
            </w:r>
          </w:p>
          <w:p w:rsidR="00CA60BE" w:rsidRPr="00CA60BE" w:rsidRDefault="00CA60BE" w:rsidP="00EC1DC9">
            <w:pPr>
              <w:ind w:left="-152" w:right="-70"/>
              <w:jc w:val="center"/>
              <w:rPr>
                <w:rFonts w:cs="Times New Roman"/>
              </w:rPr>
            </w:pPr>
            <w:r w:rsidRPr="00CA60BE">
              <w:rPr>
                <w:rFonts w:cs="Times New Roman"/>
              </w:rPr>
              <w:t>2019</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refining the technological parameters for the preparation, and chemical processing of a diatomite sample by Sailan-Aktobe LLP.</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2.3</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Accumulating a batch of autoclave-free silicate bricks for pilot testing.</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July,</w:t>
            </w:r>
          </w:p>
          <w:p w:rsidR="00CA60BE" w:rsidRPr="00CA60BE" w:rsidRDefault="00CA60BE" w:rsidP="00EC1DC9">
            <w:pPr>
              <w:ind w:left="-90" w:right="-70"/>
              <w:jc w:val="center"/>
              <w:rPr>
                <w:rFonts w:cs="Times New Roman"/>
              </w:rPr>
            </w:pPr>
            <w:r w:rsidRPr="00CA60BE">
              <w:rPr>
                <w:rFonts w:cs="Times New Roman"/>
              </w:rPr>
              <w:t>2019</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152" w:right="-70"/>
              <w:jc w:val="center"/>
              <w:rPr>
                <w:rFonts w:cs="Times New Roman"/>
              </w:rPr>
            </w:pPr>
            <w:r w:rsidRPr="00CA60BE">
              <w:rPr>
                <w:rFonts w:cs="Times New Roman"/>
              </w:rPr>
              <w:t>September,</w:t>
            </w:r>
          </w:p>
          <w:p w:rsidR="00CA60BE" w:rsidRPr="00CA60BE" w:rsidRDefault="00CA60BE" w:rsidP="00EC1DC9">
            <w:pPr>
              <w:pStyle w:val="af5"/>
              <w:ind w:left="-152" w:right="-70"/>
              <w:jc w:val="center"/>
              <w:rPr>
                <w:rFonts w:cs="Times New Roman"/>
                <w:color w:val="auto"/>
                <w:sz w:val="22"/>
                <w:szCs w:val="22"/>
              </w:rPr>
            </w:pPr>
            <w:r w:rsidRPr="00CA60BE">
              <w:rPr>
                <w:rFonts w:cs="Times New Roman"/>
                <w:color w:val="auto"/>
                <w:sz w:val="22"/>
                <w:szCs w:val="22"/>
              </w:rPr>
              <w:t>2019</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accumulating a batch of autoclave-free silicate bricks for pilot testing.</w:t>
            </w:r>
          </w:p>
          <w:p w:rsidR="00CA60BE" w:rsidRPr="00CA60BE" w:rsidRDefault="00CA60BE" w:rsidP="00EC1DC9">
            <w:pPr>
              <w:jc w:val="both"/>
              <w:rPr>
                <w:rFonts w:cs="Times New Roman"/>
                <w:lang w:val="en-US"/>
              </w:rPr>
            </w:pP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2.4</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Accumulating a batch of dry construction mixtures for high-level tests.</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October,</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2019</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152" w:right="-70"/>
              <w:jc w:val="center"/>
              <w:rPr>
                <w:rFonts w:cs="Times New Roman"/>
              </w:rPr>
            </w:pPr>
            <w:r w:rsidRPr="00CA60BE">
              <w:rPr>
                <w:rFonts w:cs="Times New Roman"/>
              </w:rPr>
              <w:t>1 November,</w:t>
            </w:r>
          </w:p>
          <w:p w:rsidR="00CA60BE" w:rsidRPr="00CA60BE" w:rsidRDefault="00CA60BE" w:rsidP="00EC1DC9">
            <w:pPr>
              <w:ind w:left="-152" w:right="-70"/>
              <w:jc w:val="center"/>
              <w:rPr>
                <w:rFonts w:cs="Times New Roman"/>
              </w:rPr>
            </w:pPr>
            <w:r w:rsidRPr="00CA60BE">
              <w:rPr>
                <w:rFonts w:cs="Times New Roman"/>
              </w:rPr>
              <w:t>2019</w:t>
            </w:r>
          </w:p>
          <w:p w:rsidR="00CA60BE" w:rsidRPr="00CA60BE" w:rsidRDefault="00CA60BE" w:rsidP="00EC1DC9">
            <w:pPr>
              <w:pStyle w:val="af5"/>
              <w:ind w:left="-152" w:right="-70"/>
              <w:jc w:val="center"/>
              <w:rPr>
                <w:rFonts w:cs="Times New Roman"/>
                <w:color w:val="auto"/>
                <w:sz w:val="22"/>
                <w:szCs w:val="22"/>
                <w:lang w:val="ru-RU"/>
              </w:rPr>
            </w:pP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accumulating batches of dry construction mixtures for high-level tests.</w:t>
            </w:r>
          </w:p>
          <w:p w:rsidR="00CA60BE" w:rsidRPr="00CA60BE" w:rsidRDefault="00CA60BE" w:rsidP="00EC1DC9">
            <w:pPr>
              <w:jc w:val="both"/>
              <w:rPr>
                <w:rFonts w:cs="Times New Roman"/>
                <w:lang w:val="en-US"/>
              </w:rPr>
            </w:pPr>
            <w:r w:rsidRPr="00CA60BE">
              <w:rPr>
                <w:rFonts w:cs="Times New Roman"/>
                <w:lang w:val="en-US"/>
              </w:rPr>
              <w:t>1 article will be published in a peer-reviewed foreign scientific journal with a non-zero impact factor (presumably in the following journals: “St. Petersburg State Polytechnical University Journal”, “Architecture, and Construction”);</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3</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High-level tests of the accumulated dry construction mixtures based on activated diatomite. Performing comparative calculations, and presenting the justification of the economic efficiency of using diatomites to obtain construction products.</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January,</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w:t>
            </w:r>
            <w:r w:rsidRPr="00CA60BE">
              <w:rPr>
                <w:rFonts w:cs="Times New Roman"/>
                <w:color w:val="auto"/>
                <w:sz w:val="22"/>
                <w:szCs w:val="22"/>
                <w:lang w:val="ru-RU"/>
              </w:rPr>
              <w:t>20</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152" w:right="-70"/>
              <w:jc w:val="center"/>
              <w:rPr>
                <w:rFonts w:cs="Times New Roman"/>
                <w:color w:val="auto"/>
                <w:sz w:val="22"/>
                <w:szCs w:val="22"/>
              </w:rPr>
            </w:pPr>
            <w:r w:rsidRPr="00CA60BE">
              <w:rPr>
                <w:rFonts w:cs="Times New Roman"/>
                <w:color w:val="auto"/>
                <w:sz w:val="22"/>
                <w:szCs w:val="22"/>
              </w:rPr>
              <w:t>1 November,</w:t>
            </w:r>
          </w:p>
          <w:p w:rsidR="00CA60BE" w:rsidRPr="00CA60BE" w:rsidRDefault="00CA60BE" w:rsidP="00EC1DC9">
            <w:pPr>
              <w:pStyle w:val="af5"/>
              <w:ind w:left="-152" w:right="-70"/>
              <w:jc w:val="center"/>
              <w:rPr>
                <w:rFonts w:eastAsia="Times New Roman" w:cs="Times New Roman"/>
                <w:color w:val="auto"/>
                <w:sz w:val="22"/>
                <w:szCs w:val="22"/>
              </w:rPr>
            </w:pPr>
            <w:r w:rsidRPr="00CA60BE">
              <w:rPr>
                <w:rFonts w:cs="Times New Roman"/>
                <w:color w:val="auto"/>
                <w:sz w:val="22"/>
                <w:szCs w:val="22"/>
              </w:rPr>
              <w:t>2020</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performing high-level tests of the accumulated dry construction mixtures based on activated diatomite.</w:t>
            </w:r>
          </w:p>
          <w:p w:rsidR="00CA60BE" w:rsidRPr="00CA60BE" w:rsidRDefault="00CA60BE" w:rsidP="00EC1DC9">
            <w:pPr>
              <w:jc w:val="both"/>
              <w:rPr>
                <w:rFonts w:cs="Times New Roman"/>
                <w:lang w:val="en-US"/>
              </w:rPr>
            </w:pPr>
            <w:r w:rsidRPr="00CA60BE">
              <w:rPr>
                <w:rFonts w:cs="Times New Roman"/>
                <w:lang w:val="en-US"/>
              </w:rPr>
              <w:t>It is planned to perform comparative calculations, and present the justification of the economic efficiency of using diatomites to obtain construction products.</w:t>
            </w:r>
          </w:p>
          <w:p w:rsidR="00CA60BE" w:rsidRPr="00CA60BE" w:rsidRDefault="00CA60BE" w:rsidP="00EC1DC9">
            <w:pPr>
              <w:jc w:val="both"/>
              <w:rPr>
                <w:rFonts w:cs="Times New Roman"/>
                <w:lang w:val="en-US"/>
              </w:rPr>
            </w:pPr>
          </w:p>
        </w:tc>
      </w:tr>
      <w:tr w:rsidR="00CA60BE" w:rsidRPr="00CA60BE" w:rsidTr="002A3F52">
        <w:trPr>
          <w:cantSplit/>
          <w:trHeight w:val="573"/>
        </w:trPr>
        <w:tc>
          <w:tcPr>
            <w:tcW w:w="77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3.1</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rPr>
            </w:pPr>
            <w:r w:rsidRPr="00CA60BE">
              <w:rPr>
                <w:rFonts w:cs="Times New Roman"/>
                <w:lang w:val="en-US"/>
              </w:rPr>
              <w:t xml:space="preserve">High-level comparative tests of standard silicate bricks, and diatomite-based bricks as a silica component using autoclave-free technology. </w:t>
            </w:r>
            <w:r w:rsidRPr="00CA60BE">
              <w:rPr>
                <w:rFonts w:cs="Times New Roman"/>
              </w:rPr>
              <w:t xml:space="preserve">Selection of recipes. </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January,</w:t>
            </w:r>
          </w:p>
          <w:p w:rsidR="00CA60BE" w:rsidRPr="00CA60BE" w:rsidRDefault="00CA60BE" w:rsidP="00EC1DC9">
            <w:pPr>
              <w:pStyle w:val="af5"/>
              <w:ind w:left="-90" w:right="-70"/>
              <w:jc w:val="center"/>
              <w:rPr>
                <w:rFonts w:cs="Times New Roman"/>
                <w:color w:val="auto"/>
                <w:sz w:val="22"/>
                <w:szCs w:val="22"/>
              </w:rPr>
            </w:pPr>
            <w:r w:rsidRPr="00CA60BE">
              <w:rPr>
                <w:rFonts w:cs="Times New Roman"/>
                <w:color w:val="auto"/>
                <w:sz w:val="22"/>
                <w:szCs w:val="22"/>
              </w:rPr>
              <w:t>20</w:t>
            </w:r>
            <w:r w:rsidRPr="00CA60BE">
              <w:rPr>
                <w:rFonts w:cs="Times New Roman"/>
                <w:color w:val="auto"/>
                <w:sz w:val="22"/>
                <w:szCs w:val="22"/>
                <w:lang w:val="ru-RU"/>
              </w:rPr>
              <w:t>2</w:t>
            </w:r>
            <w:r w:rsidRPr="00CA60BE">
              <w:rPr>
                <w:rFonts w:cs="Times New Roman"/>
                <w:color w:val="auto"/>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ind w:left="-152" w:right="-70"/>
              <w:jc w:val="center"/>
              <w:rPr>
                <w:rFonts w:cs="Times New Roman"/>
                <w:color w:val="auto"/>
                <w:sz w:val="22"/>
                <w:szCs w:val="22"/>
              </w:rPr>
            </w:pPr>
            <w:r w:rsidRPr="00CA60BE">
              <w:rPr>
                <w:rFonts w:cs="Times New Roman"/>
                <w:color w:val="auto"/>
                <w:sz w:val="22"/>
                <w:szCs w:val="22"/>
              </w:rPr>
              <w:t xml:space="preserve">March, </w:t>
            </w:r>
          </w:p>
          <w:p w:rsidR="00CA60BE" w:rsidRPr="00CA60BE" w:rsidRDefault="00CA60BE" w:rsidP="00EC1DC9">
            <w:pPr>
              <w:pStyle w:val="af5"/>
              <w:ind w:left="-152" w:right="-70"/>
              <w:jc w:val="center"/>
              <w:rPr>
                <w:rFonts w:eastAsia="Times New Roman" w:cs="Times New Roman"/>
                <w:color w:val="auto"/>
                <w:sz w:val="22"/>
                <w:szCs w:val="22"/>
              </w:rPr>
            </w:pPr>
            <w:r w:rsidRPr="00CA60BE">
              <w:rPr>
                <w:rFonts w:cs="Times New Roman"/>
                <w:color w:val="auto"/>
                <w:sz w:val="22"/>
                <w:szCs w:val="22"/>
              </w:rPr>
              <w:t>2020</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rPr>
            </w:pPr>
            <w:r w:rsidRPr="00CA60BE">
              <w:rPr>
                <w:rFonts w:cs="Times New Roman"/>
                <w:lang w:val="en-US"/>
              </w:rPr>
              <w:t xml:space="preserve">The project provides for performing high-level comparative tests of standard silicate bricks, and diatomite-based bricks as a silica component using autoclave-free technology. </w:t>
            </w:r>
            <w:r w:rsidRPr="00CA60BE">
              <w:rPr>
                <w:rFonts w:cs="Times New Roman"/>
              </w:rPr>
              <w:t>It is planned to select a recipe.</w:t>
            </w:r>
          </w:p>
        </w:tc>
      </w:tr>
      <w:tr w:rsidR="00CA60BE" w:rsidRPr="00C52D2E" w:rsidTr="002A3F52">
        <w:trPr>
          <w:cantSplit/>
          <w:trHeight w:val="776"/>
        </w:trPr>
        <w:tc>
          <w:tcPr>
            <w:tcW w:w="77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3.2</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High-level tests of dry construction mixtures based on diatomite.</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April,</w:t>
            </w:r>
          </w:p>
          <w:p w:rsidR="00CA60BE" w:rsidRPr="00CA60BE" w:rsidRDefault="00CA60BE" w:rsidP="00EC1DC9">
            <w:pPr>
              <w:ind w:left="-90" w:right="-70"/>
              <w:jc w:val="center"/>
              <w:rPr>
                <w:rFonts w:cs="Times New Roman"/>
              </w:rPr>
            </w:pPr>
            <w:r w:rsidRPr="00CA60BE">
              <w:rPr>
                <w:rFonts w:cs="Times New Roman"/>
              </w:rPr>
              <w:t>2020</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152" w:right="-70"/>
              <w:jc w:val="center"/>
              <w:rPr>
                <w:rFonts w:cs="Times New Roman"/>
              </w:rPr>
            </w:pPr>
            <w:r w:rsidRPr="00CA60BE">
              <w:rPr>
                <w:rFonts w:cs="Times New Roman"/>
              </w:rPr>
              <w:t xml:space="preserve">June, </w:t>
            </w:r>
          </w:p>
          <w:p w:rsidR="00CA60BE" w:rsidRPr="00CA60BE" w:rsidRDefault="00CA60BE" w:rsidP="00EC1DC9">
            <w:pPr>
              <w:ind w:left="-152" w:right="-70"/>
              <w:jc w:val="center"/>
              <w:rPr>
                <w:rFonts w:cs="Times New Roman"/>
              </w:rPr>
            </w:pPr>
            <w:r w:rsidRPr="00CA60BE">
              <w:rPr>
                <w:rFonts w:cs="Times New Roman"/>
              </w:rPr>
              <w:t>2020</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performing high-level tests of dry construction mixtures based on diatomite.</w:t>
            </w:r>
          </w:p>
        </w:tc>
      </w:tr>
      <w:tr w:rsidR="00CA60BE" w:rsidRPr="00CA60B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lastRenderedPageBreak/>
              <w:t>3.3</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Comparative calculations of the economic efficiency of diatomite ore processing, and production of autoclave-free silicate bricks on its basis.</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July,</w:t>
            </w:r>
          </w:p>
          <w:p w:rsidR="00CA60BE" w:rsidRPr="00CA60BE" w:rsidRDefault="00CA60BE" w:rsidP="00EC1DC9">
            <w:pPr>
              <w:ind w:left="-90" w:right="-70"/>
              <w:jc w:val="center"/>
              <w:rPr>
                <w:rFonts w:cs="Times New Roman"/>
              </w:rPr>
            </w:pPr>
            <w:r w:rsidRPr="00CA60BE">
              <w:rPr>
                <w:rFonts w:cs="Times New Roman"/>
              </w:rPr>
              <w:t>2020</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September,</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2020</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performing comparative calculations of the economic efficiency of diatomite ore processing, and production of autoclave-free silicate bricks on its basis.</w:t>
            </w:r>
          </w:p>
          <w:p w:rsidR="00CA60BE" w:rsidRPr="00CA60BE" w:rsidRDefault="00CA60BE" w:rsidP="00EC1DC9">
            <w:pPr>
              <w:jc w:val="both"/>
              <w:rPr>
                <w:rFonts w:cs="Times New Roman"/>
              </w:rPr>
            </w:pPr>
            <w:r w:rsidRPr="00CA60BE">
              <w:rPr>
                <w:rFonts w:cs="Times New Roman"/>
                <w:lang w:val="en-US"/>
              </w:rPr>
              <w:t xml:space="preserve">2 articles will be published in peer-reviewed foreign scientific journals indexed in the Scopus database (presumably in the following journals: “Minerals Engineering”, “Glass, and Ceramics”, “Chemical industry today”, “News of National Academy of Sciences of the Republic of Kazakhstan. </w:t>
            </w:r>
            <w:r w:rsidRPr="00CA60BE">
              <w:rPr>
                <w:rFonts w:cs="Times New Roman"/>
              </w:rPr>
              <w:t xml:space="preserve">Geology Series, and Technical Sciences”). </w:t>
            </w:r>
          </w:p>
        </w:tc>
      </w:tr>
      <w:tr w:rsidR="00CA60BE" w:rsidRPr="00C52D2E" w:rsidTr="002A3F52">
        <w:trPr>
          <w:cantSplit/>
          <w:trHeight w:val="573"/>
        </w:trPr>
        <w:tc>
          <w:tcPr>
            <w:tcW w:w="779" w:type="dxa"/>
            <w:tcBorders>
              <w:top w:val="single" w:sz="4" w:space="0" w:color="auto"/>
              <w:left w:val="single" w:sz="6" w:space="0" w:color="auto"/>
              <w:bottom w:val="single" w:sz="4" w:space="0" w:color="auto"/>
              <w:right w:val="single" w:sz="4" w:space="0" w:color="auto"/>
            </w:tcBorders>
          </w:tcPr>
          <w:p w:rsidR="00CA60BE" w:rsidRPr="00CA60BE" w:rsidRDefault="00CA60BE" w:rsidP="00EC1DC9">
            <w:pPr>
              <w:jc w:val="center"/>
              <w:rPr>
                <w:rFonts w:cs="Times New Roman"/>
              </w:rPr>
            </w:pPr>
            <w:r w:rsidRPr="00CA60BE">
              <w:rPr>
                <w:rFonts w:cs="Times New Roman"/>
              </w:rPr>
              <w:t>3.4</w:t>
            </w:r>
          </w:p>
        </w:tc>
        <w:tc>
          <w:tcPr>
            <w:tcW w:w="2977"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Determining the economic efficiency of producing dry construction mixtures based on diatomite.</w:t>
            </w:r>
          </w:p>
        </w:tc>
        <w:tc>
          <w:tcPr>
            <w:tcW w:w="993"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October,</w:t>
            </w:r>
          </w:p>
          <w:p w:rsidR="00CA60BE" w:rsidRPr="00CA60BE" w:rsidRDefault="00CA60BE" w:rsidP="00EC1DC9">
            <w:pPr>
              <w:pStyle w:val="af5"/>
              <w:jc w:val="center"/>
              <w:rPr>
                <w:rFonts w:cs="Times New Roman"/>
                <w:color w:val="auto"/>
                <w:sz w:val="22"/>
                <w:szCs w:val="22"/>
              </w:rPr>
            </w:pPr>
            <w:r w:rsidRPr="00CA60BE">
              <w:rPr>
                <w:rFonts w:cs="Times New Roman"/>
                <w:color w:val="auto"/>
                <w:sz w:val="22"/>
                <w:szCs w:val="22"/>
              </w:rPr>
              <w:t>2020</w:t>
            </w:r>
          </w:p>
        </w:tc>
        <w:tc>
          <w:tcPr>
            <w:tcW w:w="1134"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ind w:left="-90" w:right="-70"/>
              <w:jc w:val="center"/>
              <w:rPr>
                <w:rFonts w:cs="Times New Roman"/>
              </w:rPr>
            </w:pPr>
            <w:r w:rsidRPr="00CA60BE">
              <w:rPr>
                <w:rFonts w:cs="Times New Roman"/>
              </w:rPr>
              <w:t>1 November,</w:t>
            </w:r>
          </w:p>
          <w:p w:rsidR="00CA60BE" w:rsidRPr="00CA60BE" w:rsidRDefault="00CA60BE" w:rsidP="00EC1DC9">
            <w:pPr>
              <w:ind w:left="-90" w:right="-70"/>
              <w:jc w:val="center"/>
              <w:rPr>
                <w:rFonts w:cs="Times New Roman"/>
              </w:rPr>
            </w:pPr>
            <w:r w:rsidRPr="00CA60BE">
              <w:rPr>
                <w:rFonts w:cs="Times New Roman"/>
              </w:rPr>
              <w:t>2020</w:t>
            </w:r>
          </w:p>
        </w:tc>
        <w:tc>
          <w:tcPr>
            <w:tcW w:w="3259" w:type="dxa"/>
            <w:tcBorders>
              <w:top w:val="single" w:sz="4" w:space="0" w:color="auto"/>
              <w:left w:val="single" w:sz="4" w:space="0" w:color="auto"/>
              <w:bottom w:val="single" w:sz="4" w:space="0" w:color="auto"/>
              <w:right w:val="single" w:sz="4" w:space="0" w:color="auto"/>
            </w:tcBorders>
          </w:tcPr>
          <w:p w:rsidR="00CA60BE" w:rsidRPr="00CA60BE" w:rsidRDefault="00CA60BE" w:rsidP="00EC1DC9">
            <w:pPr>
              <w:jc w:val="both"/>
              <w:rPr>
                <w:rFonts w:cs="Times New Roman"/>
                <w:lang w:val="en-US"/>
              </w:rPr>
            </w:pPr>
            <w:r w:rsidRPr="00CA60BE">
              <w:rPr>
                <w:rFonts w:cs="Times New Roman"/>
                <w:lang w:val="en-US"/>
              </w:rPr>
              <w:t>The project provides for determining the economic efficiency of producing dry construction mixtures based on diatomite.</w:t>
            </w:r>
          </w:p>
          <w:p w:rsidR="00CA60BE" w:rsidRPr="00CA60BE" w:rsidRDefault="00CA60BE" w:rsidP="00EC1DC9">
            <w:pPr>
              <w:jc w:val="both"/>
              <w:rPr>
                <w:rFonts w:cs="Times New Roman"/>
                <w:lang w:val="en-US"/>
              </w:rPr>
            </w:pPr>
          </w:p>
        </w:tc>
      </w:tr>
    </w:tbl>
    <w:p w:rsidR="00CA60BE" w:rsidRPr="00CA60BE" w:rsidRDefault="00CA60BE" w:rsidP="00CA60BE">
      <w:pPr>
        <w:rPr>
          <w:rFonts w:cs="Times New Roman"/>
          <w:lang w:val="en-US"/>
        </w:rPr>
      </w:pPr>
    </w:p>
    <w:p w:rsidR="00CA60BE" w:rsidRPr="00CA60BE" w:rsidRDefault="00CA60BE" w:rsidP="00CA60BE">
      <w:pPr>
        <w:rPr>
          <w:rFonts w:cs="Times New Roman"/>
          <w:lang w:val="en-US"/>
        </w:rPr>
      </w:pPr>
    </w:p>
    <w:tbl>
      <w:tblPr>
        <w:tblpPr w:leftFromText="180" w:rightFromText="180" w:vertAnchor="text" w:tblpX="-2" w:tblpY="120"/>
        <w:tblW w:w="8935" w:type="dxa"/>
        <w:tblLayout w:type="fixed"/>
        <w:tblLook w:val="04A0"/>
      </w:tblPr>
      <w:tblGrid>
        <w:gridCol w:w="4503"/>
        <w:gridCol w:w="4432"/>
      </w:tblGrid>
      <w:tr w:rsidR="00CA60BE" w:rsidRPr="00CA60BE" w:rsidTr="002A3F52">
        <w:trPr>
          <w:trHeight w:val="2253"/>
        </w:trPr>
        <w:tc>
          <w:tcPr>
            <w:tcW w:w="4503" w:type="dxa"/>
            <w:shd w:val="clear" w:color="auto" w:fill="auto"/>
          </w:tcPr>
          <w:p w:rsidR="00CA60BE" w:rsidRPr="00CA60BE" w:rsidRDefault="00CA60BE" w:rsidP="00EC1DC9">
            <w:pPr>
              <w:pStyle w:val="af5"/>
              <w:ind w:right="175"/>
              <w:jc w:val="both"/>
              <w:rPr>
                <w:rFonts w:cs="Times New Roman"/>
                <w:b/>
                <w:color w:val="auto"/>
                <w:sz w:val="22"/>
                <w:szCs w:val="22"/>
              </w:rPr>
            </w:pPr>
            <w:r w:rsidRPr="00CA60BE">
              <w:rPr>
                <w:rFonts w:cs="Times New Roman"/>
                <w:b/>
                <w:color w:val="auto"/>
                <w:sz w:val="22"/>
                <w:szCs w:val="22"/>
              </w:rPr>
              <w:t>From Customer:</w:t>
            </w:r>
          </w:p>
          <w:p w:rsidR="00CA60BE" w:rsidRPr="00CA60BE" w:rsidRDefault="00CA60BE" w:rsidP="00EC1DC9">
            <w:pPr>
              <w:pStyle w:val="af5"/>
              <w:ind w:right="175"/>
              <w:jc w:val="both"/>
              <w:rPr>
                <w:rFonts w:cs="Times New Roman"/>
                <w:color w:val="auto"/>
                <w:sz w:val="22"/>
                <w:szCs w:val="22"/>
              </w:rPr>
            </w:pPr>
          </w:p>
          <w:p w:rsidR="00CA60BE" w:rsidRPr="00CA60BE" w:rsidRDefault="00CA60BE" w:rsidP="00EC1DC9">
            <w:pPr>
              <w:pStyle w:val="af5"/>
              <w:ind w:right="175"/>
              <w:rPr>
                <w:rFonts w:cs="Times New Roman"/>
                <w:color w:val="auto"/>
                <w:sz w:val="22"/>
                <w:szCs w:val="22"/>
              </w:rPr>
            </w:pPr>
            <w:r w:rsidRPr="00CA60BE">
              <w:rPr>
                <w:rFonts w:cs="Times New Roman"/>
                <w:color w:val="auto"/>
                <w:sz w:val="22"/>
                <w:szCs w:val="22"/>
              </w:rPr>
              <w:t>Chairman, State institution “Science Committee of the Ministry of Education, and Science of the Republic of Kazakhstan”</w:t>
            </w:r>
          </w:p>
          <w:p w:rsidR="00CA60BE" w:rsidRPr="00CA60BE" w:rsidRDefault="00CA60BE" w:rsidP="00EC1DC9">
            <w:pPr>
              <w:pStyle w:val="af5"/>
              <w:ind w:right="175" w:firstLine="709"/>
              <w:jc w:val="both"/>
              <w:rPr>
                <w:rFonts w:cs="Times New Roman"/>
                <w:color w:val="auto"/>
                <w:sz w:val="22"/>
                <w:szCs w:val="22"/>
              </w:rPr>
            </w:pPr>
          </w:p>
          <w:p w:rsidR="00CA60BE" w:rsidRPr="00CA60BE" w:rsidRDefault="00CA60BE" w:rsidP="00EC1DC9">
            <w:pPr>
              <w:pStyle w:val="af5"/>
              <w:ind w:right="175" w:firstLine="709"/>
              <w:jc w:val="both"/>
              <w:rPr>
                <w:rFonts w:cs="Times New Roman"/>
                <w:color w:val="auto"/>
                <w:sz w:val="22"/>
                <w:szCs w:val="22"/>
              </w:rPr>
            </w:pPr>
          </w:p>
          <w:p w:rsidR="00CA60BE" w:rsidRPr="00CA60BE" w:rsidRDefault="00CA60BE" w:rsidP="00EC1DC9">
            <w:pPr>
              <w:pStyle w:val="af5"/>
              <w:ind w:right="175"/>
              <w:jc w:val="both"/>
              <w:rPr>
                <w:rFonts w:cs="Times New Roman"/>
                <w:b/>
                <w:color w:val="auto"/>
                <w:sz w:val="22"/>
                <w:szCs w:val="22"/>
              </w:rPr>
            </w:pPr>
            <w:r w:rsidRPr="00CA60BE">
              <w:rPr>
                <w:rFonts w:cs="Times New Roman"/>
                <w:color w:val="auto"/>
                <w:sz w:val="22"/>
                <w:szCs w:val="22"/>
              </w:rPr>
              <w:t xml:space="preserve">_________________ </w:t>
            </w:r>
            <w:r w:rsidRPr="00CA60BE">
              <w:rPr>
                <w:rFonts w:cs="Times New Roman"/>
                <w:b/>
                <w:color w:val="auto"/>
                <w:sz w:val="22"/>
                <w:szCs w:val="22"/>
              </w:rPr>
              <w:t>Abdrassilov B.S.</w:t>
            </w:r>
          </w:p>
          <w:p w:rsidR="00CA60BE" w:rsidRPr="00CA60BE" w:rsidRDefault="00CA60BE" w:rsidP="00EC1DC9">
            <w:pPr>
              <w:pStyle w:val="af5"/>
              <w:ind w:right="175"/>
              <w:jc w:val="both"/>
              <w:rPr>
                <w:rFonts w:cs="Times New Roman"/>
                <w:color w:val="auto"/>
                <w:sz w:val="22"/>
                <w:szCs w:val="22"/>
              </w:rPr>
            </w:pPr>
            <w:r w:rsidRPr="00CA60BE">
              <w:rPr>
                <w:rFonts w:cs="Times New Roman"/>
                <w:color w:val="auto"/>
                <w:sz w:val="22"/>
                <w:szCs w:val="22"/>
              </w:rPr>
              <w:t>stamp</w:t>
            </w:r>
          </w:p>
        </w:tc>
        <w:tc>
          <w:tcPr>
            <w:tcW w:w="4432" w:type="dxa"/>
            <w:shd w:val="clear" w:color="auto" w:fill="auto"/>
          </w:tcPr>
          <w:p w:rsidR="00CA60BE" w:rsidRPr="00CA60BE" w:rsidRDefault="00CA60BE" w:rsidP="00EC1DC9">
            <w:pPr>
              <w:pStyle w:val="af5"/>
              <w:ind w:left="175" w:right="175"/>
              <w:jc w:val="both"/>
              <w:rPr>
                <w:rFonts w:cs="Times New Roman"/>
                <w:b/>
                <w:color w:val="auto"/>
                <w:sz w:val="22"/>
                <w:szCs w:val="22"/>
              </w:rPr>
            </w:pPr>
            <w:r w:rsidRPr="00CA60BE">
              <w:rPr>
                <w:rFonts w:cs="Times New Roman"/>
                <w:b/>
                <w:color w:val="auto"/>
                <w:sz w:val="22"/>
                <w:szCs w:val="22"/>
              </w:rPr>
              <w:t>From Executor:</w:t>
            </w:r>
          </w:p>
          <w:p w:rsidR="00CA60BE" w:rsidRPr="00CA60BE" w:rsidRDefault="00CA60BE" w:rsidP="00EC1DC9">
            <w:pPr>
              <w:pStyle w:val="af5"/>
              <w:ind w:left="175" w:right="175"/>
              <w:jc w:val="both"/>
              <w:rPr>
                <w:rFonts w:cs="Times New Roman"/>
                <w:color w:val="auto"/>
                <w:sz w:val="22"/>
                <w:szCs w:val="22"/>
              </w:rPr>
            </w:pPr>
          </w:p>
          <w:p w:rsidR="00CA60BE" w:rsidRPr="00CA60BE" w:rsidRDefault="00CA60BE" w:rsidP="00EC1DC9">
            <w:pPr>
              <w:autoSpaceDE w:val="0"/>
              <w:ind w:left="175" w:right="-54"/>
              <w:rPr>
                <w:rFonts w:cs="Times New Roman"/>
                <w:lang w:val="en-US"/>
              </w:rPr>
            </w:pPr>
            <w:r w:rsidRPr="00CA60BE">
              <w:rPr>
                <w:rFonts w:cs="Times New Roman"/>
                <w:lang w:val="en-US"/>
              </w:rPr>
              <w:t>Director General, and Chairman of the Management Board, Institute of Metallurgy, and Ore Beneficiation JSC</w:t>
            </w:r>
          </w:p>
          <w:p w:rsidR="00CA60BE" w:rsidRPr="00CA60BE" w:rsidRDefault="00CA60BE" w:rsidP="00EC1DC9">
            <w:pPr>
              <w:pStyle w:val="af5"/>
              <w:ind w:left="175" w:right="175"/>
              <w:jc w:val="both"/>
              <w:rPr>
                <w:rFonts w:cs="Times New Roman"/>
                <w:color w:val="auto"/>
                <w:sz w:val="22"/>
                <w:szCs w:val="22"/>
              </w:rPr>
            </w:pPr>
          </w:p>
          <w:p w:rsidR="00CA60BE" w:rsidRPr="00CA60BE" w:rsidRDefault="00CA60BE" w:rsidP="00EC1DC9">
            <w:pPr>
              <w:pStyle w:val="af5"/>
              <w:ind w:left="175" w:right="175"/>
              <w:jc w:val="both"/>
              <w:rPr>
                <w:rFonts w:cs="Times New Roman"/>
                <w:b/>
                <w:color w:val="auto"/>
                <w:sz w:val="22"/>
                <w:szCs w:val="22"/>
              </w:rPr>
            </w:pPr>
            <w:r w:rsidRPr="00CA60BE">
              <w:rPr>
                <w:rFonts w:cs="Times New Roman"/>
                <w:color w:val="auto"/>
                <w:sz w:val="22"/>
                <w:szCs w:val="22"/>
              </w:rPr>
              <w:t xml:space="preserve">___________________ </w:t>
            </w:r>
            <w:r w:rsidRPr="00CA60BE">
              <w:rPr>
                <w:rFonts w:cs="Times New Roman"/>
                <w:b/>
                <w:color w:val="auto"/>
                <w:sz w:val="22"/>
                <w:szCs w:val="22"/>
              </w:rPr>
              <w:t>Kenzhaliyev B.K.</w:t>
            </w:r>
          </w:p>
          <w:p w:rsidR="00CA60BE" w:rsidRPr="00CA60BE" w:rsidRDefault="00CA60BE" w:rsidP="00EC1DC9">
            <w:pPr>
              <w:pStyle w:val="af5"/>
              <w:ind w:left="175" w:right="175"/>
              <w:jc w:val="both"/>
              <w:rPr>
                <w:rFonts w:cs="Times New Roman"/>
                <w:color w:val="auto"/>
                <w:sz w:val="22"/>
                <w:szCs w:val="22"/>
              </w:rPr>
            </w:pPr>
            <w:r w:rsidRPr="00CA60BE">
              <w:rPr>
                <w:rFonts w:cs="Times New Roman"/>
                <w:color w:val="auto"/>
                <w:sz w:val="22"/>
                <w:szCs w:val="22"/>
              </w:rPr>
              <w:t xml:space="preserve">stamp </w:t>
            </w:r>
          </w:p>
          <w:p w:rsidR="00CA60BE" w:rsidRPr="00CA60BE" w:rsidRDefault="00CA60BE" w:rsidP="00EC1DC9">
            <w:pPr>
              <w:pStyle w:val="af5"/>
              <w:ind w:left="175" w:right="175"/>
              <w:jc w:val="both"/>
              <w:rPr>
                <w:rFonts w:cs="Times New Roman"/>
                <w:color w:val="auto"/>
                <w:sz w:val="22"/>
                <w:szCs w:val="22"/>
              </w:rPr>
            </w:pPr>
          </w:p>
          <w:p w:rsidR="00CA60BE" w:rsidRPr="00CA60BE" w:rsidRDefault="00CA60BE" w:rsidP="00EC1DC9">
            <w:pPr>
              <w:jc w:val="right"/>
              <w:rPr>
                <w:rFonts w:cs="Times New Roman"/>
                <w:lang w:val="en-US"/>
              </w:rPr>
            </w:pPr>
          </w:p>
          <w:p w:rsidR="00CA60BE" w:rsidRPr="00CA60BE" w:rsidRDefault="00CA60BE" w:rsidP="00EC1DC9">
            <w:pPr>
              <w:jc w:val="right"/>
              <w:rPr>
                <w:rFonts w:cs="Times New Roman"/>
                <w:lang w:val="en-US"/>
              </w:rPr>
            </w:pPr>
            <w:r w:rsidRPr="00CA60BE">
              <w:rPr>
                <w:rFonts w:cs="Times New Roman"/>
                <w:lang w:val="en-US"/>
              </w:rPr>
              <w:t>Briefed on:</w:t>
            </w:r>
          </w:p>
          <w:p w:rsidR="00CA60BE" w:rsidRPr="00CA60BE" w:rsidRDefault="00CA60BE" w:rsidP="00EC1DC9">
            <w:pPr>
              <w:jc w:val="right"/>
              <w:rPr>
                <w:rFonts w:cs="Times New Roman"/>
                <w:lang w:val="en-US"/>
              </w:rPr>
            </w:pPr>
            <w:r w:rsidRPr="00CA60BE">
              <w:rPr>
                <w:rFonts w:cs="Times New Roman"/>
                <w:lang w:val="en-US"/>
              </w:rPr>
              <w:t>Scientific Project Leader</w:t>
            </w:r>
          </w:p>
          <w:p w:rsidR="00CA60BE" w:rsidRPr="00CA60BE" w:rsidRDefault="00CA60BE" w:rsidP="00EC1DC9">
            <w:pPr>
              <w:jc w:val="both"/>
              <w:rPr>
                <w:rFonts w:cs="Times New Roman"/>
                <w:lang w:val="en-US"/>
              </w:rPr>
            </w:pPr>
          </w:p>
          <w:p w:rsidR="00CA60BE" w:rsidRPr="00CA60BE" w:rsidRDefault="00CA60BE" w:rsidP="00EC1DC9">
            <w:pPr>
              <w:jc w:val="right"/>
              <w:rPr>
                <w:rFonts w:cs="Times New Roman"/>
                <w:lang w:val="en-US"/>
              </w:rPr>
            </w:pPr>
            <w:r w:rsidRPr="00CA60BE">
              <w:rPr>
                <w:rFonts w:cs="Times New Roman"/>
                <w:lang w:val="en-US"/>
              </w:rPr>
              <w:t xml:space="preserve">________________________ </w:t>
            </w:r>
            <w:r w:rsidRPr="00CA60BE">
              <w:rPr>
                <w:rFonts w:cs="Times New Roman"/>
                <w:b/>
                <w:lang w:val="en-US"/>
              </w:rPr>
              <w:t>Kuldeyev E.I.</w:t>
            </w:r>
          </w:p>
          <w:p w:rsidR="00CA60BE" w:rsidRPr="00CA60BE" w:rsidRDefault="00CA60BE" w:rsidP="00EC1DC9">
            <w:pPr>
              <w:pStyle w:val="af5"/>
              <w:ind w:left="175" w:right="175"/>
              <w:jc w:val="both"/>
              <w:rPr>
                <w:rFonts w:cs="Times New Roman"/>
                <w:color w:val="auto"/>
                <w:sz w:val="22"/>
                <w:szCs w:val="22"/>
              </w:rPr>
            </w:pPr>
            <w:r w:rsidRPr="00CA60BE">
              <w:rPr>
                <w:rFonts w:cs="Times New Roman"/>
                <w:color w:val="auto"/>
                <w:sz w:val="22"/>
                <w:szCs w:val="22"/>
              </w:rPr>
              <w:t>(signature)</w:t>
            </w:r>
          </w:p>
        </w:tc>
      </w:tr>
    </w:tbl>
    <w:p w:rsidR="00CA60BE" w:rsidRPr="00CA60BE" w:rsidRDefault="00CA60BE" w:rsidP="00471172">
      <w:pPr>
        <w:widowControl w:val="0"/>
        <w:autoSpaceDE w:val="0"/>
        <w:autoSpaceDN w:val="0"/>
        <w:adjustRightInd w:val="0"/>
        <w:ind w:firstLine="709"/>
        <w:jc w:val="center"/>
        <w:rPr>
          <w:rFonts w:cs="Times New Roman"/>
          <w:b/>
          <w:sz w:val="24"/>
          <w:szCs w:val="24"/>
          <w:lang w:val="en-US"/>
        </w:rPr>
      </w:pP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57850" cy="8020050"/>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cstate="print"/>
                    <a:srcRect/>
                    <a:stretch>
                      <a:fillRect/>
                    </a:stretch>
                  </pic:blipFill>
                  <pic:spPr bwMode="auto">
                    <a:xfrm>
                      <a:off x="0" y="0"/>
                      <a:ext cx="5657850" cy="802005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rPr>
      </w:pP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67375" cy="8020050"/>
            <wp:effectExtent l="19050" t="0" r="952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 cstate="print"/>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57850" cy="7791450"/>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 cstate="print"/>
                    <a:srcRect/>
                    <a:stretch>
                      <a:fillRect/>
                    </a:stretch>
                  </pic:blipFill>
                  <pic:spPr bwMode="auto">
                    <a:xfrm>
                      <a:off x="0" y="0"/>
                      <a:ext cx="5657850" cy="779145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38800" cy="8029575"/>
            <wp:effectExtent l="19050" t="0" r="0"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cstate="print"/>
                    <a:srcRect/>
                    <a:stretch>
                      <a:fillRect/>
                    </a:stretch>
                  </pic:blipFill>
                  <pic:spPr bwMode="auto">
                    <a:xfrm>
                      <a:off x="0" y="0"/>
                      <a:ext cx="5638800" cy="8029575"/>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rPr>
      </w:pPr>
    </w:p>
    <w:p w:rsidR="0061189F" w:rsidRDefault="0061189F" w:rsidP="00471172">
      <w:pPr>
        <w:widowControl w:val="0"/>
        <w:autoSpaceDE w:val="0"/>
        <w:autoSpaceDN w:val="0"/>
        <w:adjustRightInd w:val="0"/>
        <w:ind w:firstLine="709"/>
        <w:jc w:val="center"/>
        <w:rPr>
          <w:rFonts w:cs="Times New Roman"/>
          <w:b/>
          <w:sz w:val="24"/>
          <w:szCs w:val="24"/>
          <w:lang w:val="en-US"/>
        </w:rPr>
      </w:pPr>
    </w:p>
    <w:p w:rsidR="002A3F52" w:rsidRDefault="002A3F52">
      <w:pPr>
        <w:spacing w:after="200" w:line="276" w:lineRule="auto"/>
        <w:rPr>
          <w:rFonts w:cs="Times New Roman"/>
          <w:b/>
          <w:sz w:val="24"/>
          <w:szCs w:val="24"/>
          <w:lang w:val="en-US"/>
        </w:rPr>
      </w:pPr>
      <w:r>
        <w:rPr>
          <w:rFonts w:cs="Times New Roman"/>
          <w:b/>
          <w:sz w:val="24"/>
          <w:szCs w:val="24"/>
          <w:lang w:val="en-US"/>
        </w:rPr>
        <w:br w:type="page"/>
      </w:r>
    </w:p>
    <w:p w:rsidR="00C91BA6" w:rsidRDefault="002B01CE" w:rsidP="00471172">
      <w:pPr>
        <w:widowControl w:val="0"/>
        <w:autoSpaceDE w:val="0"/>
        <w:autoSpaceDN w:val="0"/>
        <w:adjustRightInd w:val="0"/>
        <w:ind w:firstLine="709"/>
        <w:jc w:val="center"/>
        <w:rPr>
          <w:rFonts w:cs="Times New Roman"/>
          <w:b/>
          <w:sz w:val="24"/>
          <w:szCs w:val="24"/>
          <w:lang w:val="en-US"/>
        </w:rPr>
      </w:pPr>
      <w:r w:rsidRPr="00CA6E32">
        <w:rPr>
          <w:rFonts w:cs="Times New Roman"/>
          <w:b/>
          <w:sz w:val="24"/>
          <w:szCs w:val="24"/>
        </w:rPr>
        <w:lastRenderedPageBreak/>
        <w:t>ANNEX D</w:t>
      </w:r>
    </w:p>
    <w:p w:rsidR="0061189F" w:rsidRPr="0061189F" w:rsidRDefault="0061189F" w:rsidP="00471172">
      <w:pPr>
        <w:widowControl w:val="0"/>
        <w:autoSpaceDE w:val="0"/>
        <w:autoSpaceDN w:val="0"/>
        <w:adjustRightInd w:val="0"/>
        <w:ind w:firstLine="709"/>
        <w:jc w:val="center"/>
        <w:rPr>
          <w:rFonts w:cs="Times New Roman"/>
          <w:b/>
          <w:sz w:val="24"/>
          <w:szCs w:val="24"/>
          <w:lang w:val="en-US"/>
        </w:rPr>
      </w:pPr>
    </w:p>
    <w:p w:rsidR="0061189F" w:rsidRPr="002A3F52" w:rsidRDefault="002A3F52" w:rsidP="00471172">
      <w:pPr>
        <w:widowControl w:val="0"/>
        <w:autoSpaceDE w:val="0"/>
        <w:autoSpaceDN w:val="0"/>
        <w:adjustRightInd w:val="0"/>
        <w:ind w:firstLine="709"/>
        <w:jc w:val="center"/>
        <w:rPr>
          <w:rFonts w:cs="Times New Roman"/>
          <w:b/>
          <w:sz w:val="24"/>
          <w:szCs w:val="24"/>
          <w:lang w:val="en-US"/>
        </w:rPr>
      </w:pPr>
      <w:r w:rsidRPr="002A3F52">
        <w:rPr>
          <w:b/>
          <w:color w:val="000000"/>
          <w:sz w:val="24"/>
          <w:szCs w:val="24"/>
          <w:lang w:val="en-US"/>
        </w:rPr>
        <w:t>Supplementary agreement</w:t>
      </w:r>
    </w:p>
    <w:p w:rsidR="00C91BA6" w:rsidRDefault="00E5649A" w:rsidP="00C91BA6">
      <w:pPr>
        <w:widowControl w:val="0"/>
        <w:autoSpaceDE w:val="0"/>
        <w:autoSpaceDN w:val="0"/>
        <w:adjustRightInd w:val="0"/>
        <w:ind w:firstLine="709"/>
        <w:jc w:val="right"/>
        <w:rPr>
          <w:rFonts w:cs="Times New Roman"/>
          <w:b/>
          <w:bCs/>
          <w:sz w:val="24"/>
          <w:szCs w:val="24"/>
        </w:rPr>
      </w:pPr>
      <w:r>
        <w:rPr>
          <w:rFonts w:cs="Times New Roman"/>
          <w:noProof/>
          <w:sz w:val="24"/>
          <w:szCs w:val="24"/>
        </w:rPr>
        <w:drawing>
          <wp:inline distT="0" distB="0" distL="0" distR="0">
            <wp:extent cx="5883275" cy="8305800"/>
            <wp:effectExtent l="19050" t="0" r="3175" b="0"/>
            <wp:docPr id="2" name="Рисунок 1" descr="C:\Users\Nurjan\Desktop\3х4\доп.согл\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3х4\доп.согл\images\5.jpg"/>
                    <pic:cNvPicPr>
                      <a:picLocks noChangeAspect="1" noChangeArrowheads="1"/>
                    </pic:cNvPicPr>
                  </pic:nvPicPr>
                  <pic:blipFill>
                    <a:blip r:embed="rId35"/>
                    <a:srcRect/>
                    <a:stretch>
                      <a:fillRect/>
                    </a:stretch>
                  </pic:blipFill>
                  <pic:spPr bwMode="auto">
                    <a:xfrm>
                      <a:off x="0" y="0"/>
                      <a:ext cx="5883275" cy="8305800"/>
                    </a:xfrm>
                    <a:prstGeom prst="rect">
                      <a:avLst/>
                    </a:prstGeom>
                    <a:noFill/>
                    <a:ln w="9525">
                      <a:noFill/>
                      <a:miter lim="800000"/>
                      <a:headEnd/>
                      <a:tailEnd/>
                    </a:ln>
                  </pic:spPr>
                </pic:pic>
              </a:graphicData>
            </a:graphic>
          </wp:inline>
        </w:drawing>
      </w:r>
    </w:p>
    <w:p w:rsidR="00E5649A" w:rsidRDefault="00E5649A" w:rsidP="00C91BA6">
      <w:pPr>
        <w:widowControl w:val="0"/>
        <w:autoSpaceDE w:val="0"/>
        <w:autoSpaceDN w:val="0"/>
        <w:adjustRightInd w:val="0"/>
        <w:ind w:firstLine="709"/>
        <w:jc w:val="right"/>
        <w:rPr>
          <w:rFonts w:cs="Times New Roman"/>
          <w:b/>
          <w:bCs/>
          <w:sz w:val="24"/>
          <w:szCs w:val="24"/>
        </w:rPr>
      </w:pPr>
      <w:r>
        <w:rPr>
          <w:rFonts w:cs="Times New Roman"/>
          <w:b/>
          <w:bCs/>
          <w:noProof/>
          <w:sz w:val="24"/>
          <w:szCs w:val="24"/>
        </w:rPr>
        <w:lastRenderedPageBreak/>
        <w:drawing>
          <wp:inline distT="0" distB="0" distL="0" distR="0">
            <wp:extent cx="5775325" cy="8153400"/>
            <wp:effectExtent l="19050" t="0" r="0" b="0"/>
            <wp:docPr id="43" name="Рисунок 4" descr="C:\Users\Nurjan\Desktop\3х4\доп.согл\im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3х4\доп.согл\images\6.jpg"/>
                    <pic:cNvPicPr>
                      <a:picLocks noChangeAspect="1" noChangeArrowheads="1"/>
                    </pic:cNvPicPr>
                  </pic:nvPicPr>
                  <pic:blipFill>
                    <a:blip r:embed="rId36"/>
                    <a:srcRect/>
                    <a:stretch>
                      <a:fillRect/>
                    </a:stretch>
                  </pic:blipFill>
                  <pic:spPr bwMode="auto">
                    <a:xfrm>
                      <a:off x="0" y="0"/>
                      <a:ext cx="5775325" cy="8153400"/>
                    </a:xfrm>
                    <a:prstGeom prst="rect">
                      <a:avLst/>
                    </a:prstGeom>
                    <a:noFill/>
                    <a:ln w="9525">
                      <a:noFill/>
                      <a:miter lim="800000"/>
                      <a:headEnd/>
                      <a:tailEnd/>
                    </a:ln>
                  </pic:spPr>
                </pic:pic>
              </a:graphicData>
            </a:graphic>
          </wp:inline>
        </w:drawing>
      </w:r>
    </w:p>
    <w:p w:rsidR="00E5649A" w:rsidRDefault="00E5649A" w:rsidP="00C91BA6">
      <w:pPr>
        <w:widowControl w:val="0"/>
        <w:autoSpaceDE w:val="0"/>
        <w:autoSpaceDN w:val="0"/>
        <w:adjustRightInd w:val="0"/>
        <w:ind w:firstLine="709"/>
        <w:jc w:val="right"/>
        <w:rPr>
          <w:rFonts w:cs="Times New Roman"/>
          <w:b/>
          <w:bCs/>
          <w:sz w:val="24"/>
          <w:szCs w:val="24"/>
        </w:rPr>
      </w:pPr>
    </w:p>
    <w:p w:rsidR="00E5649A" w:rsidRDefault="00E5649A" w:rsidP="00C91BA6">
      <w:pPr>
        <w:widowControl w:val="0"/>
        <w:autoSpaceDE w:val="0"/>
        <w:autoSpaceDN w:val="0"/>
        <w:adjustRightInd w:val="0"/>
        <w:ind w:firstLine="709"/>
        <w:jc w:val="right"/>
        <w:rPr>
          <w:rFonts w:cs="Times New Roman"/>
          <w:b/>
          <w:bCs/>
          <w:sz w:val="24"/>
          <w:szCs w:val="24"/>
        </w:rPr>
      </w:pPr>
      <w:r>
        <w:rPr>
          <w:rFonts w:cs="Times New Roman"/>
          <w:b/>
          <w:bCs/>
          <w:noProof/>
          <w:sz w:val="24"/>
          <w:szCs w:val="24"/>
        </w:rPr>
        <w:lastRenderedPageBreak/>
        <w:drawing>
          <wp:inline distT="0" distB="0" distL="0" distR="0">
            <wp:extent cx="5973233" cy="8432800"/>
            <wp:effectExtent l="19050" t="0" r="8467" b="0"/>
            <wp:docPr id="44" name="Рисунок 5" descr="C:\Users\Nurjan\Desktop\3х4\доп.согл\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jan\Desktop\3х4\доп.согл\images\1.jpg"/>
                    <pic:cNvPicPr>
                      <a:picLocks noChangeAspect="1" noChangeArrowheads="1"/>
                    </pic:cNvPicPr>
                  </pic:nvPicPr>
                  <pic:blipFill>
                    <a:blip r:embed="rId37"/>
                    <a:srcRect/>
                    <a:stretch>
                      <a:fillRect/>
                    </a:stretch>
                  </pic:blipFill>
                  <pic:spPr bwMode="auto">
                    <a:xfrm>
                      <a:off x="0" y="0"/>
                      <a:ext cx="5973233" cy="8432800"/>
                    </a:xfrm>
                    <a:prstGeom prst="rect">
                      <a:avLst/>
                    </a:prstGeom>
                    <a:noFill/>
                    <a:ln w="9525">
                      <a:noFill/>
                      <a:miter lim="800000"/>
                      <a:headEnd/>
                      <a:tailEnd/>
                    </a:ln>
                  </pic:spPr>
                </pic:pic>
              </a:graphicData>
            </a:graphic>
          </wp:inline>
        </w:drawing>
      </w:r>
    </w:p>
    <w:p w:rsidR="00E5649A" w:rsidRDefault="00E5649A" w:rsidP="00C91BA6">
      <w:pPr>
        <w:widowControl w:val="0"/>
        <w:autoSpaceDE w:val="0"/>
        <w:autoSpaceDN w:val="0"/>
        <w:adjustRightInd w:val="0"/>
        <w:ind w:firstLine="709"/>
        <w:jc w:val="right"/>
        <w:rPr>
          <w:rFonts w:cs="Times New Roman"/>
          <w:b/>
          <w:bCs/>
          <w:sz w:val="24"/>
          <w:szCs w:val="24"/>
        </w:rPr>
      </w:pPr>
    </w:p>
    <w:p w:rsidR="00E5649A" w:rsidRDefault="00E5649A" w:rsidP="00C91BA6">
      <w:pPr>
        <w:widowControl w:val="0"/>
        <w:autoSpaceDE w:val="0"/>
        <w:autoSpaceDN w:val="0"/>
        <w:adjustRightInd w:val="0"/>
        <w:ind w:firstLine="709"/>
        <w:jc w:val="right"/>
        <w:rPr>
          <w:rFonts w:cs="Times New Roman"/>
          <w:b/>
          <w:bCs/>
          <w:sz w:val="24"/>
          <w:szCs w:val="24"/>
        </w:rPr>
      </w:pPr>
      <w:r>
        <w:rPr>
          <w:rFonts w:cs="Times New Roman"/>
          <w:b/>
          <w:bCs/>
          <w:noProof/>
          <w:sz w:val="24"/>
          <w:szCs w:val="24"/>
        </w:rPr>
        <w:lastRenderedPageBreak/>
        <w:drawing>
          <wp:inline distT="0" distB="0" distL="0" distR="0">
            <wp:extent cx="5757333" cy="8128000"/>
            <wp:effectExtent l="19050" t="0" r="0" b="0"/>
            <wp:docPr id="45" name="Рисунок 6" descr="C:\Users\Nurjan\Desktop\3х4\доп.согл\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jan\Desktop\3х4\доп.согл\images\2.jpg"/>
                    <pic:cNvPicPr>
                      <a:picLocks noChangeAspect="1" noChangeArrowheads="1"/>
                    </pic:cNvPicPr>
                  </pic:nvPicPr>
                  <pic:blipFill>
                    <a:blip r:embed="rId38"/>
                    <a:srcRect/>
                    <a:stretch>
                      <a:fillRect/>
                    </a:stretch>
                  </pic:blipFill>
                  <pic:spPr bwMode="auto">
                    <a:xfrm>
                      <a:off x="0" y="0"/>
                      <a:ext cx="5757333" cy="8128000"/>
                    </a:xfrm>
                    <a:prstGeom prst="rect">
                      <a:avLst/>
                    </a:prstGeom>
                    <a:noFill/>
                    <a:ln w="9525">
                      <a:noFill/>
                      <a:miter lim="800000"/>
                      <a:headEnd/>
                      <a:tailEnd/>
                    </a:ln>
                  </pic:spPr>
                </pic:pic>
              </a:graphicData>
            </a:graphic>
          </wp:inline>
        </w:drawing>
      </w:r>
    </w:p>
    <w:p w:rsidR="00E5649A" w:rsidRDefault="00E5649A" w:rsidP="00C91BA6">
      <w:pPr>
        <w:widowControl w:val="0"/>
        <w:autoSpaceDE w:val="0"/>
        <w:autoSpaceDN w:val="0"/>
        <w:adjustRightInd w:val="0"/>
        <w:ind w:firstLine="709"/>
        <w:jc w:val="right"/>
        <w:rPr>
          <w:rFonts w:cs="Times New Roman"/>
          <w:b/>
          <w:bCs/>
          <w:sz w:val="24"/>
          <w:szCs w:val="24"/>
        </w:rPr>
      </w:pPr>
    </w:p>
    <w:p w:rsidR="00E5649A" w:rsidRDefault="00E5649A" w:rsidP="00C91BA6">
      <w:pPr>
        <w:widowControl w:val="0"/>
        <w:autoSpaceDE w:val="0"/>
        <w:autoSpaceDN w:val="0"/>
        <w:adjustRightInd w:val="0"/>
        <w:ind w:firstLine="709"/>
        <w:jc w:val="right"/>
        <w:rPr>
          <w:rFonts w:cs="Times New Roman"/>
          <w:b/>
          <w:bCs/>
          <w:sz w:val="24"/>
          <w:szCs w:val="24"/>
        </w:rPr>
      </w:pPr>
      <w:r>
        <w:rPr>
          <w:rFonts w:cs="Times New Roman"/>
          <w:b/>
          <w:bCs/>
          <w:noProof/>
          <w:sz w:val="24"/>
          <w:szCs w:val="24"/>
        </w:rPr>
        <w:lastRenderedPageBreak/>
        <w:drawing>
          <wp:inline distT="0" distB="0" distL="0" distR="0">
            <wp:extent cx="5743787" cy="8128000"/>
            <wp:effectExtent l="19050" t="0" r="9313" b="0"/>
            <wp:docPr id="46" name="Рисунок 7" descr="C:\Users\Nurjan\Desktop\3х4\доп.согл\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jan\Desktop\3х4\доп.согл\images\3.jpg"/>
                    <pic:cNvPicPr>
                      <a:picLocks noChangeAspect="1" noChangeArrowheads="1"/>
                    </pic:cNvPicPr>
                  </pic:nvPicPr>
                  <pic:blipFill>
                    <a:blip r:embed="rId39"/>
                    <a:srcRect/>
                    <a:stretch>
                      <a:fillRect/>
                    </a:stretch>
                  </pic:blipFill>
                  <pic:spPr bwMode="auto">
                    <a:xfrm>
                      <a:off x="0" y="0"/>
                      <a:ext cx="5743787" cy="8128000"/>
                    </a:xfrm>
                    <a:prstGeom prst="rect">
                      <a:avLst/>
                    </a:prstGeom>
                    <a:noFill/>
                    <a:ln w="9525">
                      <a:noFill/>
                      <a:miter lim="800000"/>
                      <a:headEnd/>
                      <a:tailEnd/>
                    </a:ln>
                  </pic:spPr>
                </pic:pic>
              </a:graphicData>
            </a:graphic>
          </wp:inline>
        </w:drawing>
      </w:r>
    </w:p>
    <w:p w:rsidR="00E5649A" w:rsidRDefault="00E5649A" w:rsidP="00C91BA6">
      <w:pPr>
        <w:widowControl w:val="0"/>
        <w:autoSpaceDE w:val="0"/>
        <w:autoSpaceDN w:val="0"/>
        <w:adjustRightInd w:val="0"/>
        <w:ind w:firstLine="709"/>
        <w:jc w:val="right"/>
        <w:rPr>
          <w:rFonts w:cs="Times New Roman"/>
          <w:b/>
          <w:bCs/>
          <w:sz w:val="24"/>
          <w:szCs w:val="24"/>
        </w:rPr>
      </w:pPr>
    </w:p>
    <w:p w:rsidR="00E5649A" w:rsidRPr="00CA6E32" w:rsidRDefault="00E5649A" w:rsidP="00C91BA6">
      <w:pPr>
        <w:widowControl w:val="0"/>
        <w:autoSpaceDE w:val="0"/>
        <w:autoSpaceDN w:val="0"/>
        <w:adjustRightInd w:val="0"/>
        <w:ind w:firstLine="709"/>
        <w:jc w:val="right"/>
        <w:rPr>
          <w:rFonts w:cs="Times New Roman"/>
          <w:b/>
          <w:bCs/>
          <w:sz w:val="24"/>
          <w:szCs w:val="24"/>
        </w:rPr>
      </w:pPr>
      <w:r>
        <w:rPr>
          <w:rFonts w:cs="Times New Roman"/>
          <w:b/>
          <w:bCs/>
          <w:noProof/>
          <w:sz w:val="24"/>
          <w:szCs w:val="24"/>
        </w:rPr>
        <w:lastRenderedPageBreak/>
        <w:drawing>
          <wp:inline distT="0" distB="0" distL="0" distR="0">
            <wp:extent cx="5856288" cy="8267700"/>
            <wp:effectExtent l="19050" t="0" r="0" b="0"/>
            <wp:docPr id="47" name="Рисунок 8" descr="C:\Users\Nurjan\Desktop\3х4\доп.согл\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jan\Desktop\3х4\доп.согл\images\4.jpg"/>
                    <pic:cNvPicPr>
                      <a:picLocks noChangeAspect="1" noChangeArrowheads="1"/>
                    </pic:cNvPicPr>
                  </pic:nvPicPr>
                  <pic:blipFill>
                    <a:blip r:embed="rId40"/>
                    <a:srcRect/>
                    <a:stretch>
                      <a:fillRect/>
                    </a:stretch>
                  </pic:blipFill>
                  <pic:spPr bwMode="auto">
                    <a:xfrm>
                      <a:off x="0" y="0"/>
                      <a:ext cx="5856288" cy="826770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76900" cy="8020050"/>
            <wp:effectExtent l="19050" t="0" r="0"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1" cstate="print"/>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76900" cy="8020050"/>
            <wp:effectExtent l="1905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 cstate="print"/>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p>
    <w:p w:rsidR="00654623" w:rsidRPr="00CA6E32" w:rsidRDefault="00654623" w:rsidP="00654623">
      <w:pPr>
        <w:widowControl w:val="0"/>
        <w:autoSpaceDE w:val="0"/>
        <w:autoSpaceDN w:val="0"/>
        <w:adjustRightInd w:val="0"/>
        <w:ind w:firstLine="360"/>
        <w:jc w:val="center"/>
        <w:rPr>
          <w:rFonts w:cs="Times New Roman"/>
          <w:b/>
          <w:bCs/>
          <w:sz w:val="24"/>
          <w:szCs w:val="24"/>
          <w:lang w:val="en-US"/>
        </w:rPr>
      </w:pPr>
      <w:r w:rsidRPr="00CA6E32">
        <w:rPr>
          <w:rFonts w:cs="Times New Roman"/>
          <w:noProof/>
          <w:sz w:val="24"/>
          <w:szCs w:val="24"/>
        </w:rPr>
        <w:lastRenderedPageBreak/>
        <w:drawing>
          <wp:inline distT="0" distB="0" distL="0" distR="0">
            <wp:extent cx="5676900" cy="8020050"/>
            <wp:effectExtent l="1905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3" cstate="print"/>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654623" w:rsidRPr="00CA6E32" w:rsidRDefault="00654623" w:rsidP="00654623">
      <w:pPr>
        <w:widowControl w:val="0"/>
        <w:autoSpaceDE w:val="0"/>
        <w:autoSpaceDN w:val="0"/>
        <w:adjustRightInd w:val="0"/>
        <w:ind w:firstLine="360"/>
        <w:jc w:val="center"/>
        <w:rPr>
          <w:rFonts w:cs="Times New Roman"/>
          <w:b/>
          <w:bCs/>
          <w:sz w:val="24"/>
          <w:szCs w:val="24"/>
        </w:rPr>
      </w:pPr>
      <w:r w:rsidRPr="00CA6E32">
        <w:rPr>
          <w:rFonts w:cs="Times New Roman"/>
          <w:noProof/>
          <w:sz w:val="24"/>
          <w:szCs w:val="24"/>
        </w:rPr>
        <w:lastRenderedPageBreak/>
        <w:drawing>
          <wp:inline distT="0" distB="0" distL="0" distR="0">
            <wp:extent cx="5676900" cy="8020050"/>
            <wp:effectExtent l="19050" t="0" r="0"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4" cstate="print"/>
                    <a:srcRect/>
                    <a:stretch>
                      <a:fillRect/>
                    </a:stretch>
                  </pic:blipFill>
                  <pic:spPr bwMode="auto">
                    <a:xfrm>
                      <a:off x="0" y="0"/>
                      <a:ext cx="5676900" cy="8020050"/>
                    </a:xfrm>
                    <a:prstGeom prst="rect">
                      <a:avLst/>
                    </a:prstGeom>
                    <a:noFill/>
                    <a:ln w="9525">
                      <a:noFill/>
                      <a:miter lim="800000"/>
                      <a:headEnd/>
                      <a:tailEnd/>
                    </a:ln>
                  </pic:spPr>
                </pic:pic>
              </a:graphicData>
            </a:graphic>
          </wp:inline>
        </w:drawing>
      </w:r>
    </w:p>
    <w:p w:rsidR="002B01CE" w:rsidRPr="00CA6E32" w:rsidRDefault="002B01CE">
      <w:pPr>
        <w:spacing w:after="200" w:line="276" w:lineRule="auto"/>
        <w:rPr>
          <w:rFonts w:cs="Times New Roman"/>
          <w:b/>
          <w:bCs/>
          <w:sz w:val="24"/>
          <w:szCs w:val="24"/>
        </w:rPr>
      </w:pPr>
      <w:r w:rsidRPr="00CA6E32">
        <w:rPr>
          <w:rFonts w:cs="Times New Roman"/>
          <w:b/>
          <w:bCs/>
          <w:sz w:val="24"/>
          <w:szCs w:val="24"/>
        </w:rPr>
        <w:br w:type="page"/>
      </w:r>
    </w:p>
    <w:p w:rsidR="0061189F" w:rsidRDefault="002B01CE" w:rsidP="00471172">
      <w:pPr>
        <w:widowControl w:val="0"/>
        <w:autoSpaceDE w:val="0"/>
        <w:autoSpaceDN w:val="0"/>
        <w:adjustRightInd w:val="0"/>
        <w:ind w:firstLine="360"/>
        <w:jc w:val="center"/>
        <w:rPr>
          <w:rFonts w:cs="Times New Roman"/>
          <w:b/>
          <w:bCs/>
          <w:sz w:val="24"/>
          <w:szCs w:val="24"/>
          <w:lang w:val="en-US"/>
        </w:rPr>
      </w:pPr>
      <w:r w:rsidRPr="00CA6E32">
        <w:rPr>
          <w:rFonts w:cs="Times New Roman"/>
          <w:b/>
          <w:bCs/>
          <w:sz w:val="24"/>
          <w:szCs w:val="24"/>
          <w:lang w:val="en-US"/>
        </w:rPr>
        <w:lastRenderedPageBreak/>
        <w:t>ANNEX E</w:t>
      </w:r>
      <w:r w:rsidRPr="00CA6E32">
        <w:rPr>
          <w:rFonts w:cs="Times New Roman"/>
          <w:b/>
          <w:bCs/>
          <w:sz w:val="24"/>
          <w:szCs w:val="24"/>
        </w:rPr>
        <w:t xml:space="preserve"> </w:t>
      </w:r>
    </w:p>
    <w:p w:rsidR="0061189F" w:rsidRDefault="0061189F" w:rsidP="00471172">
      <w:pPr>
        <w:widowControl w:val="0"/>
        <w:autoSpaceDE w:val="0"/>
        <w:autoSpaceDN w:val="0"/>
        <w:adjustRightInd w:val="0"/>
        <w:ind w:firstLine="360"/>
        <w:jc w:val="center"/>
        <w:rPr>
          <w:rFonts w:cs="Times New Roman"/>
          <w:b/>
          <w:bCs/>
          <w:sz w:val="24"/>
          <w:szCs w:val="24"/>
          <w:lang w:val="en-US"/>
        </w:rPr>
      </w:pPr>
    </w:p>
    <w:p w:rsidR="004E5CF7" w:rsidRPr="00CA6E32" w:rsidRDefault="002A3F52" w:rsidP="00471172">
      <w:pPr>
        <w:widowControl w:val="0"/>
        <w:autoSpaceDE w:val="0"/>
        <w:autoSpaceDN w:val="0"/>
        <w:adjustRightInd w:val="0"/>
        <w:ind w:firstLine="360"/>
        <w:jc w:val="center"/>
        <w:rPr>
          <w:rFonts w:cs="Times New Roman"/>
          <w:sz w:val="24"/>
          <w:szCs w:val="24"/>
        </w:rPr>
      </w:pPr>
      <w:r w:rsidRPr="002A3F52">
        <w:rPr>
          <w:rFonts w:cs="Times New Roman"/>
          <w:b/>
          <w:sz w:val="24"/>
          <w:szCs w:val="24"/>
          <w:lang w:val="de-DE"/>
        </w:rPr>
        <w:t>Review</w:t>
      </w:r>
      <w:r w:rsidR="0061189F" w:rsidRPr="00CA6E32">
        <w:rPr>
          <w:rFonts w:cs="Times New Roman"/>
          <w:sz w:val="24"/>
          <w:szCs w:val="24"/>
        </w:rPr>
        <w:t xml:space="preserve"> </w:t>
      </w:r>
    </w:p>
    <w:p w:rsidR="00CE7A88" w:rsidRDefault="00C52D2E" w:rsidP="00CE7A88">
      <w:pPr>
        <w:jc w:val="right"/>
        <w:rPr>
          <w:rFonts w:cs="Times New Roman"/>
          <w:sz w:val="24"/>
          <w:szCs w:val="24"/>
        </w:rPr>
      </w:pPr>
      <w:r>
        <w:rPr>
          <w:rFonts w:cs="Times New Roman"/>
          <w:noProof/>
          <w:sz w:val="24"/>
          <w:szCs w:val="24"/>
        </w:rPr>
        <w:drawing>
          <wp:inline distT="0" distB="0" distL="0" distR="0">
            <wp:extent cx="5716863" cy="8089900"/>
            <wp:effectExtent l="19050" t="0" r="0" b="0"/>
            <wp:docPr id="1" name="Рисунок 1" descr="C:\Users\Nurjan\Desktop\3х4\РЕЦЕНЗИЯ-Кульдеев.jpg\images\756e7753047d8c16ccc13a4702100bb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3х4\РЕЦЕНЗИЯ-Кульдеев.jpg\images\756e7753047d8c16ccc13a4702100bb5_0.jpg"/>
                    <pic:cNvPicPr>
                      <a:picLocks noChangeAspect="1" noChangeArrowheads="1"/>
                    </pic:cNvPicPr>
                  </pic:nvPicPr>
                  <pic:blipFill>
                    <a:blip r:embed="rId45"/>
                    <a:srcRect/>
                    <a:stretch>
                      <a:fillRect/>
                    </a:stretch>
                  </pic:blipFill>
                  <pic:spPr bwMode="auto">
                    <a:xfrm>
                      <a:off x="0" y="0"/>
                      <a:ext cx="5716863" cy="8089900"/>
                    </a:xfrm>
                    <a:prstGeom prst="rect">
                      <a:avLst/>
                    </a:prstGeom>
                    <a:noFill/>
                    <a:ln w="9525">
                      <a:noFill/>
                      <a:miter lim="800000"/>
                      <a:headEnd/>
                      <a:tailEnd/>
                    </a:ln>
                  </pic:spPr>
                </pic:pic>
              </a:graphicData>
            </a:graphic>
          </wp:inline>
        </w:drawing>
      </w:r>
    </w:p>
    <w:p w:rsidR="00C52D2E" w:rsidRDefault="00C52D2E" w:rsidP="00CE7A88">
      <w:pPr>
        <w:jc w:val="right"/>
        <w:rPr>
          <w:rFonts w:cs="Times New Roman"/>
          <w:sz w:val="24"/>
          <w:szCs w:val="24"/>
        </w:rPr>
      </w:pPr>
    </w:p>
    <w:p w:rsidR="00C52D2E" w:rsidRPr="00CA6E32" w:rsidRDefault="00C52D2E" w:rsidP="00CE7A88">
      <w:pPr>
        <w:jc w:val="right"/>
        <w:rPr>
          <w:rFonts w:cs="Times New Roman"/>
          <w:sz w:val="24"/>
          <w:szCs w:val="24"/>
        </w:rPr>
      </w:pPr>
      <w:r>
        <w:rPr>
          <w:rFonts w:cs="Times New Roman"/>
          <w:noProof/>
          <w:sz w:val="24"/>
          <w:szCs w:val="24"/>
        </w:rPr>
        <w:lastRenderedPageBreak/>
        <w:drawing>
          <wp:inline distT="0" distB="0" distL="0" distR="0">
            <wp:extent cx="5730346" cy="8089900"/>
            <wp:effectExtent l="19050" t="0" r="3704" b="0"/>
            <wp:docPr id="5" name="Рисунок 2" descr="C:\Users\Nurjan\Desktop\3х4\РЕЦЕНЗИЯ-Кульдеев.jpg\images\756e7753047d8c16ccc13a4702100bb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3х4\РЕЦЕНЗИЯ-Кульдеев.jpg\images\756e7753047d8c16ccc13a4702100bb5_1.jpg"/>
                    <pic:cNvPicPr>
                      <a:picLocks noChangeAspect="1" noChangeArrowheads="1"/>
                    </pic:cNvPicPr>
                  </pic:nvPicPr>
                  <pic:blipFill>
                    <a:blip r:embed="rId46"/>
                    <a:srcRect/>
                    <a:stretch>
                      <a:fillRect/>
                    </a:stretch>
                  </pic:blipFill>
                  <pic:spPr bwMode="auto">
                    <a:xfrm>
                      <a:off x="0" y="0"/>
                      <a:ext cx="5730346" cy="8089900"/>
                    </a:xfrm>
                    <a:prstGeom prst="rect">
                      <a:avLst/>
                    </a:prstGeom>
                    <a:noFill/>
                    <a:ln w="9525">
                      <a:noFill/>
                      <a:miter lim="800000"/>
                      <a:headEnd/>
                      <a:tailEnd/>
                    </a:ln>
                  </pic:spPr>
                </pic:pic>
              </a:graphicData>
            </a:graphic>
          </wp:inline>
        </w:drawing>
      </w:r>
    </w:p>
    <w:p w:rsidR="002A3F52" w:rsidRDefault="002A3F52">
      <w:pPr>
        <w:spacing w:after="200" w:line="276" w:lineRule="auto"/>
        <w:rPr>
          <w:rFonts w:cs="Times New Roman"/>
          <w:b/>
          <w:sz w:val="24"/>
          <w:szCs w:val="24"/>
          <w:lang w:val="en-US"/>
        </w:rPr>
      </w:pPr>
      <w:r>
        <w:rPr>
          <w:rFonts w:cs="Times New Roman"/>
          <w:b/>
          <w:sz w:val="24"/>
          <w:szCs w:val="24"/>
          <w:lang w:val="en-US"/>
        </w:rPr>
        <w:br w:type="page"/>
      </w:r>
    </w:p>
    <w:p w:rsidR="00CE7A88" w:rsidRPr="00CA6E32" w:rsidRDefault="002B01CE" w:rsidP="00DE5CD1">
      <w:pPr>
        <w:widowControl w:val="0"/>
        <w:autoSpaceDE w:val="0"/>
        <w:autoSpaceDN w:val="0"/>
        <w:adjustRightInd w:val="0"/>
        <w:jc w:val="center"/>
        <w:rPr>
          <w:rFonts w:cs="Times New Roman"/>
          <w:b/>
          <w:sz w:val="24"/>
          <w:szCs w:val="24"/>
          <w:lang w:val="en-US"/>
        </w:rPr>
      </w:pPr>
      <w:r w:rsidRPr="00CA6E32">
        <w:rPr>
          <w:rFonts w:cs="Times New Roman"/>
          <w:b/>
          <w:sz w:val="24"/>
          <w:szCs w:val="24"/>
          <w:lang w:val="en-US"/>
        </w:rPr>
        <w:lastRenderedPageBreak/>
        <w:t>ANNEX F</w:t>
      </w:r>
    </w:p>
    <w:p w:rsidR="00CE7A88" w:rsidRPr="00CA6E32" w:rsidRDefault="00CE7A88" w:rsidP="00D62EFA">
      <w:pPr>
        <w:widowControl w:val="0"/>
        <w:autoSpaceDE w:val="0"/>
        <w:autoSpaceDN w:val="0"/>
        <w:adjustRightInd w:val="0"/>
        <w:ind w:firstLine="709"/>
        <w:jc w:val="right"/>
        <w:rPr>
          <w:rFonts w:cs="Times New Roman"/>
          <w:sz w:val="24"/>
          <w:szCs w:val="24"/>
          <w:lang w:val="en-US"/>
        </w:rPr>
      </w:pPr>
    </w:p>
    <w:p w:rsidR="002B01CE" w:rsidRPr="002A3F52" w:rsidRDefault="002A3F52" w:rsidP="002B01CE">
      <w:pPr>
        <w:shd w:val="clear" w:color="auto" w:fill="FFFFFF" w:themeFill="background1"/>
        <w:jc w:val="center"/>
        <w:rPr>
          <w:rFonts w:eastAsia="Times New Roman"/>
          <w:b/>
          <w:sz w:val="24"/>
          <w:szCs w:val="24"/>
          <w:lang w:val="en-US"/>
        </w:rPr>
      </w:pPr>
      <w:r w:rsidRPr="002A3F52">
        <w:rPr>
          <w:rFonts w:eastAsia="Times New Roman"/>
          <w:b/>
          <w:sz w:val="24"/>
          <w:szCs w:val="24"/>
          <w:lang w:val="kk-KZ"/>
        </w:rPr>
        <w:t xml:space="preserve">Extract from </w:t>
      </w:r>
      <w:r w:rsidRPr="002A3F52">
        <w:rPr>
          <w:rFonts w:eastAsia="Times New Roman"/>
          <w:b/>
          <w:sz w:val="24"/>
          <w:szCs w:val="24"/>
          <w:lang w:val="en-US"/>
        </w:rPr>
        <w:t>the minutes</w:t>
      </w:r>
      <w:r w:rsidRPr="002A3F52">
        <w:rPr>
          <w:rFonts w:eastAsia="Times New Roman"/>
          <w:b/>
          <w:sz w:val="24"/>
          <w:szCs w:val="24"/>
          <w:lang w:val="kk-KZ"/>
        </w:rPr>
        <w:t xml:space="preserve"> no. 9</w:t>
      </w:r>
    </w:p>
    <w:p w:rsidR="0061189F" w:rsidRPr="0061189F" w:rsidRDefault="0061189F" w:rsidP="002B01CE">
      <w:pPr>
        <w:shd w:val="clear" w:color="auto" w:fill="FFFFFF" w:themeFill="background1"/>
        <w:jc w:val="center"/>
        <w:rPr>
          <w:rFonts w:eastAsia="Times New Roman"/>
          <w:b/>
          <w:sz w:val="24"/>
          <w:szCs w:val="24"/>
          <w:lang w:val="en-US"/>
        </w:rPr>
      </w:pPr>
      <w:r>
        <w:rPr>
          <w:rFonts w:eastAsia="Times New Roman"/>
          <w:b/>
          <w:noProof/>
          <w:sz w:val="24"/>
          <w:szCs w:val="24"/>
        </w:rPr>
        <w:drawing>
          <wp:inline distT="0" distB="0" distL="0" distR="0">
            <wp:extent cx="5162550" cy="7077075"/>
            <wp:effectExtent l="1905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a:off x="0" y="0"/>
                      <a:ext cx="5162550" cy="7077075"/>
                    </a:xfrm>
                    <a:prstGeom prst="rect">
                      <a:avLst/>
                    </a:prstGeom>
                    <a:noFill/>
                    <a:ln w="9525">
                      <a:noFill/>
                      <a:miter lim="800000"/>
                      <a:headEnd/>
                      <a:tailEnd/>
                    </a:ln>
                  </pic:spPr>
                </pic:pic>
              </a:graphicData>
            </a:graphic>
          </wp:inline>
        </w:drawing>
      </w:r>
    </w:p>
    <w:sectPr w:rsidR="0061189F" w:rsidRPr="0061189F" w:rsidSect="001C7137">
      <w:pgSz w:w="11907" w:h="16840"/>
      <w:pgMar w:top="851" w:right="851" w:bottom="1134" w:left="1701" w:header="720" w:footer="720"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66C9" w:rsidRDefault="006066C9" w:rsidP="00464448">
      <w:r>
        <w:separator/>
      </w:r>
    </w:p>
  </w:endnote>
  <w:endnote w:type="continuationSeparator" w:id="1">
    <w:p w:rsidR="006066C9" w:rsidRDefault="006066C9" w:rsidP="0046444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8515043"/>
      <w:docPartObj>
        <w:docPartGallery w:val="Page Numbers (Bottom of Page)"/>
        <w:docPartUnique/>
      </w:docPartObj>
    </w:sdtPr>
    <w:sdtEndPr>
      <w:rPr>
        <w:rFonts w:cs="Times New Roman"/>
        <w:sz w:val="24"/>
        <w:szCs w:val="24"/>
      </w:rPr>
    </w:sdtEndPr>
    <w:sdtContent>
      <w:p w:rsidR="00AF23E7" w:rsidRPr="00B362A9" w:rsidRDefault="00E8087D">
        <w:pPr>
          <w:pStyle w:val="ac"/>
          <w:jc w:val="center"/>
          <w:rPr>
            <w:rFonts w:cs="Times New Roman"/>
            <w:sz w:val="24"/>
            <w:szCs w:val="24"/>
          </w:rPr>
        </w:pPr>
        <w:r w:rsidRPr="00B362A9">
          <w:rPr>
            <w:rFonts w:cs="Times New Roman"/>
            <w:sz w:val="24"/>
            <w:szCs w:val="24"/>
          </w:rPr>
          <w:fldChar w:fldCharType="begin"/>
        </w:r>
        <w:r w:rsidR="00AF23E7" w:rsidRPr="00B362A9">
          <w:rPr>
            <w:rFonts w:cs="Times New Roman"/>
            <w:sz w:val="24"/>
            <w:szCs w:val="24"/>
          </w:rPr>
          <w:instrText xml:space="preserve"> PAGE   \* MERGEFORMAT </w:instrText>
        </w:r>
        <w:r w:rsidRPr="00B362A9">
          <w:rPr>
            <w:rFonts w:cs="Times New Roman"/>
            <w:sz w:val="24"/>
            <w:szCs w:val="24"/>
          </w:rPr>
          <w:fldChar w:fldCharType="separate"/>
        </w:r>
        <w:r w:rsidR="00AD0588">
          <w:rPr>
            <w:rFonts w:cs="Times New Roman"/>
            <w:noProof/>
            <w:sz w:val="24"/>
            <w:szCs w:val="24"/>
          </w:rPr>
          <w:t>64</w:t>
        </w:r>
        <w:r w:rsidRPr="00B362A9">
          <w:rPr>
            <w:rFonts w:cs="Times New Roman"/>
            <w:noProof/>
            <w:sz w:val="24"/>
            <w:szCs w:val="24"/>
          </w:rPr>
          <w:fldChar w:fldCharType="end"/>
        </w:r>
      </w:p>
    </w:sdtContent>
  </w:sdt>
  <w:p w:rsidR="00AF23E7" w:rsidRDefault="00AF23E7">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66C9" w:rsidRDefault="006066C9" w:rsidP="00464448">
      <w:r>
        <w:separator/>
      </w:r>
    </w:p>
  </w:footnote>
  <w:footnote w:type="continuationSeparator" w:id="1">
    <w:p w:rsidR="006066C9" w:rsidRDefault="006066C9" w:rsidP="0046444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E60767E"/>
    <w:lvl w:ilvl="0">
      <w:numFmt w:val="bullet"/>
      <w:lvlText w:val="*"/>
      <w:lvlJc w:val="left"/>
    </w:lvl>
  </w:abstractNum>
  <w:abstractNum w:abstractNumId="1">
    <w:nsid w:val="7E4F62F8"/>
    <w:multiLevelType w:val="multilevel"/>
    <w:tmpl w:val="81449BB6"/>
    <w:lvl w:ilvl="0">
      <w:start w:val="1"/>
      <w:numFmt w:val="decimal"/>
      <w:lvlText w:val="%1."/>
      <w:lvlJc w:val="left"/>
      <w:pPr>
        <w:ind w:left="720" w:hanging="360"/>
      </w:pPr>
      <w:rPr>
        <w:rFonts w:hint="default"/>
        <w:b/>
        <w:color w:val="auto"/>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54623"/>
    <w:rsid w:val="00004B4A"/>
    <w:rsid w:val="00007877"/>
    <w:rsid w:val="00010B29"/>
    <w:rsid w:val="000222A0"/>
    <w:rsid w:val="00031E30"/>
    <w:rsid w:val="000539E2"/>
    <w:rsid w:val="00070AC5"/>
    <w:rsid w:val="00075218"/>
    <w:rsid w:val="000826E9"/>
    <w:rsid w:val="00084ACB"/>
    <w:rsid w:val="000A462F"/>
    <w:rsid w:val="000B3F0F"/>
    <w:rsid w:val="000C21F6"/>
    <w:rsid w:val="000C246F"/>
    <w:rsid w:val="000C3EE0"/>
    <w:rsid w:val="000D3978"/>
    <w:rsid w:val="000E319D"/>
    <w:rsid w:val="000F03B8"/>
    <w:rsid w:val="000F12E4"/>
    <w:rsid w:val="000F5A82"/>
    <w:rsid w:val="001021D7"/>
    <w:rsid w:val="001071F4"/>
    <w:rsid w:val="00113AEF"/>
    <w:rsid w:val="00113E4B"/>
    <w:rsid w:val="00116776"/>
    <w:rsid w:val="00122C4C"/>
    <w:rsid w:val="00126DF4"/>
    <w:rsid w:val="001320C6"/>
    <w:rsid w:val="001377F0"/>
    <w:rsid w:val="0014017F"/>
    <w:rsid w:val="001775C8"/>
    <w:rsid w:val="00185D2C"/>
    <w:rsid w:val="001A1CB5"/>
    <w:rsid w:val="001A42D6"/>
    <w:rsid w:val="001B09C8"/>
    <w:rsid w:val="001C0000"/>
    <w:rsid w:val="001C0B29"/>
    <w:rsid w:val="001C1976"/>
    <w:rsid w:val="001C7137"/>
    <w:rsid w:val="001D23CE"/>
    <w:rsid w:val="001D6779"/>
    <w:rsid w:val="002013AE"/>
    <w:rsid w:val="002046EB"/>
    <w:rsid w:val="002155EA"/>
    <w:rsid w:val="0022743A"/>
    <w:rsid w:val="00233D2D"/>
    <w:rsid w:val="00237590"/>
    <w:rsid w:val="002448CB"/>
    <w:rsid w:val="00265114"/>
    <w:rsid w:val="00275F0B"/>
    <w:rsid w:val="002A3700"/>
    <w:rsid w:val="002A3EAD"/>
    <w:rsid w:val="002A3F52"/>
    <w:rsid w:val="002B01CE"/>
    <w:rsid w:val="002B5CB5"/>
    <w:rsid w:val="002D507D"/>
    <w:rsid w:val="002E153B"/>
    <w:rsid w:val="002E155E"/>
    <w:rsid w:val="002F6498"/>
    <w:rsid w:val="00301618"/>
    <w:rsid w:val="0030751D"/>
    <w:rsid w:val="003076E6"/>
    <w:rsid w:val="00312517"/>
    <w:rsid w:val="00312F55"/>
    <w:rsid w:val="00325E1A"/>
    <w:rsid w:val="00330F70"/>
    <w:rsid w:val="003354E1"/>
    <w:rsid w:val="0033555B"/>
    <w:rsid w:val="00335A08"/>
    <w:rsid w:val="0033662E"/>
    <w:rsid w:val="00344628"/>
    <w:rsid w:val="00351733"/>
    <w:rsid w:val="00353CD2"/>
    <w:rsid w:val="003667DE"/>
    <w:rsid w:val="0037031A"/>
    <w:rsid w:val="00380601"/>
    <w:rsid w:val="00383886"/>
    <w:rsid w:val="00394350"/>
    <w:rsid w:val="003A1C4F"/>
    <w:rsid w:val="003A32BD"/>
    <w:rsid w:val="003A7C43"/>
    <w:rsid w:val="003C4631"/>
    <w:rsid w:val="003D6B94"/>
    <w:rsid w:val="003D7531"/>
    <w:rsid w:val="003E057E"/>
    <w:rsid w:val="003E226E"/>
    <w:rsid w:val="003E4883"/>
    <w:rsid w:val="003E640F"/>
    <w:rsid w:val="003F0DCE"/>
    <w:rsid w:val="003F0FB8"/>
    <w:rsid w:val="003F1515"/>
    <w:rsid w:val="003F74D2"/>
    <w:rsid w:val="0040238E"/>
    <w:rsid w:val="00403C89"/>
    <w:rsid w:val="00415704"/>
    <w:rsid w:val="00415B62"/>
    <w:rsid w:val="00425DD3"/>
    <w:rsid w:val="00434352"/>
    <w:rsid w:val="004432B6"/>
    <w:rsid w:val="00462588"/>
    <w:rsid w:val="004629D2"/>
    <w:rsid w:val="00464448"/>
    <w:rsid w:val="0046589A"/>
    <w:rsid w:val="00471172"/>
    <w:rsid w:val="00481B7C"/>
    <w:rsid w:val="00493229"/>
    <w:rsid w:val="00497157"/>
    <w:rsid w:val="004A6662"/>
    <w:rsid w:val="004A71AB"/>
    <w:rsid w:val="004B315A"/>
    <w:rsid w:val="004B4BD4"/>
    <w:rsid w:val="004C0B41"/>
    <w:rsid w:val="004C39CC"/>
    <w:rsid w:val="004C6CB9"/>
    <w:rsid w:val="004E5CF7"/>
    <w:rsid w:val="00503E8A"/>
    <w:rsid w:val="0050758B"/>
    <w:rsid w:val="00510958"/>
    <w:rsid w:val="0051198B"/>
    <w:rsid w:val="00515553"/>
    <w:rsid w:val="00521DE6"/>
    <w:rsid w:val="0052417C"/>
    <w:rsid w:val="005316B3"/>
    <w:rsid w:val="00533C6B"/>
    <w:rsid w:val="00550812"/>
    <w:rsid w:val="00561EFA"/>
    <w:rsid w:val="0056387C"/>
    <w:rsid w:val="00574828"/>
    <w:rsid w:val="00582B8D"/>
    <w:rsid w:val="0058516A"/>
    <w:rsid w:val="005871A8"/>
    <w:rsid w:val="00593018"/>
    <w:rsid w:val="00594904"/>
    <w:rsid w:val="005A4470"/>
    <w:rsid w:val="005A7E32"/>
    <w:rsid w:val="005B0E52"/>
    <w:rsid w:val="005B4461"/>
    <w:rsid w:val="005B7660"/>
    <w:rsid w:val="005C4162"/>
    <w:rsid w:val="005C554B"/>
    <w:rsid w:val="005C5AA2"/>
    <w:rsid w:val="005E1DC9"/>
    <w:rsid w:val="005E3A82"/>
    <w:rsid w:val="006060E2"/>
    <w:rsid w:val="006066C9"/>
    <w:rsid w:val="0061189F"/>
    <w:rsid w:val="00612B36"/>
    <w:rsid w:val="006323E7"/>
    <w:rsid w:val="00637B66"/>
    <w:rsid w:val="00644D58"/>
    <w:rsid w:val="00654623"/>
    <w:rsid w:val="006610C3"/>
    <w:rsid w:val="0066230D"/>
    <w:rsid w:val="006774F7"/>
    <w:rsid w:val="006837CF"/>
    <w:rsid w:val="00694EA3"/>
    <w:rsid w:val="00695692"/>
    <w:rsid w:val="006C4564"/>
    <w:rsid w:val="006D35A7"/>
    <w:rsid w:val="006D46BA"/>
    <w:rsid w:val="006E2B69"/>
    <w:rsid w:val="006E582A"/>
    <w:rsid w:val="0070067D"/>
    <w:rsid w:val="0070382B"/>
    <w:rsid w:val="00707FC3"/>
    <w:rsid w:val="00712CE8"/>
    <w:rsid w:val="00712E36"/>
    <w:rsid w:val="00750050"/>
    <w:rsid w:val="00782EB5"/>
    <w:rsid w:val="007A6602"/>
    <w:rsid w:val="007B018D"/>
    <w:rsid w:val="007B07B1"/>
    <w:rsid w:val="007B2A98"/>
    <w:rsid w:val="007C478F"/>
    <w:rsid w:val="007C5919"/>
    <w:rsid w:val="007D3A82"/>
    <w:rsid w:val="007D730F"/>
    <w:rsid w:val="007E2E43"/>
    <w:rsid w:val="007E3104"/>
    <w:rsid w:val="007E5237"/>
    <w:rsid w:val="007E76DD"/>
    <w:rsid w:val="00804C65"/>
    <w:rsid w:val="00810F54"/>
    <w:rsid w:val="008225BD"/>
    <w:rsid w:val="00823820"/>
    <w:rsid w:val="008266E6"/>
    <w:rsid w:val="0083428C"/>
    <w:rsid w:val="00834D57"/>
    <w:rsid w:val="00842DF6"/>
    <w:rsid w:val="00846A2E"/>
    <w:rsid w:val="00862C24"/>
    <w:rsid w:val="008748CA"/>
    <w:rsid w:val="008A2344"/>
    <w:rsid w:val="008B12A8"/>
    <w:rsid w:val="008C1024"/>
    <w:rsid w:val="008C13B1"/>
    <w:rsid w:val="008C19EA"/>
    <w:rsid w:val="008E644C"/>
    <w:rsid w:val="00903DE3"/>
    <w:rsid w:val="00904B46"/>
    <w:rsid w:val="0091105D"/>
    <w:rsid w:val="00914A02"/>
    <w:rsid w:val="0091657B"/>
    <w:rsid w:val="00933A8B"/>
    <w:rsid w:val="00940814"/>
    <w:rsid w:val="00954A34"/>
    <w:rsid w:val="00955478"/>
    <w:rsid w:val="00956E72"/>
    <w:rsid w:val="00963344"/>
    <w:rsid w:val="00976419"/>
    <w:rsid w:val="0097760D"/>
    <w:rsid w:val="00981EAB"/>
    <w:rsid w:val="00995D5A"/>
    <w:rsid w:val="009A4E11"/>
    <w:rsid w:val="009B2832"/>
    <w:rsid w:val="009C559B"/>
    <w:rsid w:val="009C69B0"/>
    <w:rsid w:val="009D0EBA"/>
    <w:rsid w:val="009D7526"/>
    <w:rsid w:val="009E1A74"/>
    <w:rsid w:val="009E5E84"/>
    <w:rsid w:val="009E7AFD"/>
    <w:rsid w:val="009F10AF"/>
    <w:rsid w:val="009F2DA8"/>
    <w:rsid w:val="00A00C8D"/>
    <w:rsid w:val="00A00DC0"/>
    <w:rsid w:val="00A07365"/>
    <w:rsid w:val="00A14A02"/>
    <w:rsid w:val="00A24A14"/>
    <w:rsid w:val="00A25A0E"/>
    <w:rsid w:val="00A56EFC"/>
    <w:rsid w:val="00A57322"/>
    <w:rsid w:val="00A619F7"/>
    <w:rsid w:val="00A73BA0"/>
    <w:rsid w:val="00A77710"/>
    <w:rsid w:val="00A93C4B"/>
    <w:rsid w:val="00AC03F8"/>
    <w:rsid w:val="00AC2378"/>
    <w:rsid w:val="00AD0588"/>
    <w:rsid w:val="00AD1584"/>
    <w:rsid w:val="00AD18F7"/>
    <w:rsid w:val="00AE04DE"/>
    <w:rsid w:val="00AE1AC5"/>
    <w:rsid w:val="00AE5C04"/>
    <w:rsid w:val="00AF23E7"/>
    <w:rsid w:val="00AF2574"/>
    <w:rsid w:val="00AF2DB6"/>
    <w:rsid w:val="00AF6B21"/>
    <w:rsid w:val="00B0753C"/>
    <w:rsid w:val="00B12374"/>
    <w:rsid w:val="00B1703E"/>
    <w:rsid w:val="00B201FA"/>
    <w:rsid w:val="00B2629E"/>
    <w:rsid w:val="00B26785"/>
    <w:rsid w:val="00B30147"/>
    <w:rsid w:val="00B30420"/>
    <w:rsid w:val="00B31376"/>
    <w:rsid w:val="00B3351D"/>
    <w:rsid w:val="00B362A9"/>
    <w:rsid w:val="00B577DA"/>
    <w:rsid w:val="00B63FEB"/>
    <w:rsid w:val="00B6621F"/>
    <w:rsid w:val="00B7561E"/>
    <w:rsid w:val="00B840B6"/>
    <w:rsid w:val="00B90488"/>
    <w:rsid w:val="00B928C7"/>
    <w:rsid w:val="00B97B72"/>
    <w:rsid w:val="00BA06A7"/>
    <w:rsid w:val="00BA1919"/>
    <w:rsid w:val="00BA1D9A"/>
    <w:rsid w:val="00BA677D"/>
    <w:rsid w:val="00BC11A0"/>
    <w:rsid w:val="00BC588D"/>
    <w:rsid w:val="00BD75D1"/>
    <w:rsid w:val="00BE30B0"/>
    <w:rsid w:val="00BE3DA5"/>
    <w:rsid w:val="00BE638B"/>
    <w:rsid w:val="00C00407"/>
    <w:rsid w:val="00C0798B"/>
    <w:rsid w:val="00C12138"/>
    <w:rsid w:val="00C37E1E"/>
    <w:rsid w:val="00C45297"/>
    <w:rsid w:val="00C460D3"/>
    <w:rsid w:val="00C4697C"/>
    <w:rsid w:val="00C52D2E"/>
    <w:rsid w:val="00C55195"/>
    <w:rsid w:val="00C66B4F"/>
    <w:rsid w:val="00C70E0F"/>
    <w:rsid w:val="00C70F2D"/>
    <w:rsid w:val="00C74EA0"/>
    <w:rsid w:val="00C75099"/>
    <w:rsid w:val="00C81033"/>
    <w:rsid w:val="00C82A63"/>
    <w:rsid w:val="00C847C9"/>
    <w:rsid w:val="00C85938"/>
    <w:rsid w:val="00C87B35"/>
    <w:rsid w:val="00C91BA6"/>
    <w:rsid w:val="00C946E8"/>
    <w:rsid w:val="00C955FB"/>
    <w:rsid w:val="00CA0379"/>
    <w:rsid w:val="00CA3FF5"/>
    <w:rsid w:val="00CA60BE"/>
    <w:rsid w:val="00CA6E32"/>
    <w:rsid w:val="00CA6E40"/>
    <w:rsid w:val="00CC49D4"/>
    <w:rsid w:val="00CC4CC8"/>
    <w:rsid w:val="00CE21E2"/>
    <w:rsid w:val="00CE5375"/>
    <w:rsid w:val="00CE7A88"/>
    <w:rsid w:val="00D16492"/>
    <w:rsid w:val="00D21291"/>
    <w:rsid w:val="00D239B6"/>
    <w:rsid w:val="00D3405C"/>
    <w:rsid w:val="00D35DEA"/>
    <w:rsid w:val="00D54D4B"/>
    <w:rsid w:val="00D62EFA"/>
    <w:rsid w:val="00D85CBC"/>
    <w:rsid w:val="00D877F2"/>
    <w:rsid w:val="00D907E8"/>
    <w:rsid w:val="00D929E5"/>
    <w:rsid w:val="00D94882"/>
    <w:rsid w:val="00D96841"/>
    <w:rsid w:val="00D97A16"/>
    <w:rsid w:val="00DD601D"/>
    <w:rsid w:val="00DE4354"/>
    <w:rsid w:val="00DE522A"/>
    <w:rsid w:val="00DE5CD1"/>
    <w:rsid w:val="00DE67A9"/>
    <w:rsid w:val="00DE6F2C"/>
    <w:rsid w:val="00DF1ACB"/>
    <w:rsid w:val="00DF28F4"/>
    <w:rsid w:val="00E0540D"/>
    <w:rsid w:val="00E20079"/>
    <w:rsid w:val="00E24AB0"/>
    <w:rsid w:val="00E24C29"/>
    <w:rsid w:val="00E260D2"/>
    <w:rsid w:val="00E359DE"/>
    <w:rsid w:val="00E502CB"/>
    <w:rsid w:val="00E50E2D"/>
    <w:rsid w:val="00E52C2C"/>
    <w:rsid w:val="00E5548E"/>
    <w:rsid w:val="00E5649A"/>
    <w:rsid w:val="00E64340"/>
    <w:rsid w:val="00E65B32"/>
    <w:rsid w:val="00E8087D"/>
    <w:rsid w:val="00E8755B"/>
    <w:rsid w:val="00E941E6"/>
    <w:rsid w:val="00E944CB"/>
    <w:rsid w:val="00E965D9"/>
    <w:rsid w:val="00EC1DC9"/>
    <w:rsid w:val="00ED6D17"/>
    <w:rsid w:val="00EE3E24"/>
    <w:rsid w:val="00EE5886"/>
    <w:rsid w:val="00F02C14"/>
    <w:rsid w:val="00F04123"/>
    <w:rsid w:val="00F230D3"/>
    <w:rsid w:val="00F26289"/>
    <w:rsid w:val="00F26832"/>
    <w:rsid w:val="00F33923"/>
    <w:rsid w:val="00F3478B"/>
    <w:rsid w:val="00F37AEB"/>
    <w:rsid w:val="00F50CF7"/>
    <w:rsid w:val="00F5162E"/>
    <w:rsid w:val="00F55491"/>
    <w:rsid w:val="00F55934"/>
    <w:rsid w:val="00F702EA"/>
    <w:rsid w:val="00F87318"/>
    <w:rsid w:val="00F95726"/>
    <w:rsid w:val="00FB2AC1"/>
    <w:rsid w:val="00FB3EA1"/>
    <w:rsid w:val="00FC1E8C"/>
    <w:rsid w:val="00FC3290"/>
    <w:rsid w:val="00FC518A"/>
    <w:rsid w:val="00FD1E5C"/>
    <w:rsid w:val="00FE65C2"/>
    <w:rsid w:val="00FE68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4ACB"/>
    <w:pPr>
      <w:spacing w:after="0" w:line="240" w:lineRule="auto"/>
    </w:pPr>
    <w:rPr>
      <w:rFonts w:ascii="Times New Roman" w:hAnsi="Times New Roman"/>
    </w:rPr>
  </w:style>
  <w:style w:type="paragraph" w:styleId="2">
    <w:name w:val="heading 2"/>
    <w:basedOn w:val="a"/>
    <w:link w:val="20"/>
    <w:uiPriority w:val="9"/>
    <w:qFormat/>
    <w:rsid w:val="001A42D6"/>
    <w:pPr>
      <w:spacing w:before="100" w:beforeAutospacing="1" w:after="100" w:afterAutospacing="1"/>
      <w:outlineLvl w:val="1"/>
    </w:pPr>
    <w:rPr>
      <w:rFonts w:eastAsia="Times New Roman" w:cs="Times New Roman"/>
      <w:b/>
      <w:bCs/>
      <w:sz w:val="36"/>
      <w:szCs w:val="36"/>
    </w:rPr>
  </w:style>
  <w:style w:type="paragraph" w:styleId="3">
    <w:name w:val="heading 3"/>
    <w:basedOn w:val="a"/>
    <w:next w:val="a"/>
    <w:link w:val="30"/>
    <w:uiPriority w:val="9"/>
    <w:semiHidden/>
    <w:unhideWhenUsed/>
    <w:qFormat/>
    <w:rsid w:val="00DE522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54623"/>
    <w:rPr>
      <w:rFonts w:ascii="Tahoma" w:hAnsi="Tahoma" w:cs="Tahoma"/>
      <w:sz w:val="16"/>
      <w:szCs w:val="16"/>
    </w:rPr>
  </w:style>
  <w:style w:type="character" w:customStyle="1" w:styleId="a4">
    <w:name w:val="Текст выноски Знак"/>
    <w:basedOn w:val="a0"/>
    <w:link w:val="a3"/>
    <w:uiPriority w:val="99"/>
    <w:semiHidden/>
    <w:rsid w:val="00654623"/>
    <w:rPr>
      <w:rFonts w:ascii="Tahoma" w:hAnsi="Tahoma" w:cs="Tahoma"/>
      <w:sz w:val="16"/>
      <w:szCs w:val="16"/>
    </w:rPr>
  </w:style>
  <w:style w:type="table" w:styleId="a5">
    <w:name w:val="Table Grid"/>
    <w:basedOn w:val="a1"/>
    <w:uiPriority w:val="59"/>
    <w:rsid w:val="00654623"/>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
    <w:name w:val="Основной текст4"/>
    <w:basedOn w:val="a"/>
    <w:rsid w:val="00654623"/>
    <w:pPr>
      <w:widowControl w:val="0"/>
      <w:tabs>
        <w:tab w:val="left" w:pos="4820"/>
      </w:tabs>
      <w:jc w:val="both"/>
    </w:pPr>
    <w:rPr>
      <w:rFonts w:cs="Times New Roman"/>
      <w:sz w:val="28"/>
      <w:szCs w:val="20"/>
    </w:rPr>
  </w:style>
  <w:style w:type="paragraph" w:styleId="a6">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7"/>
    <w:uiPriority w:val="99"/>
    <w:qFormat/>
    <w:rsid w:val="00654623"/>
    <w:pPr>
      <w:spacing w:before="100" w:beforeAutospacing="1" w:after="100" w:afterAutospacing="1"/>
    </w:pPr>
    <w:rPr>
      <w:rFonts w:cs="Times New Roman"/>
      <w:sz w:val="24"/>
      <w:szCs w:val="24"/>
    </w:rPr>
  </w:style>
  <w:style w:type="character" w:customStyle="1" w:styleId="a7">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6"/>
    <w:uiPriority w:val="99"/>
    <w:locked/>
    <w:rsid w:val="00654623"/>
    <w:rPr>
      <w:rFonts w:ascii="Times New Roman" w:hAnsi="Times New Roman" w:cs="Times New Roman"/>
      <w:sz w:val="24"/>
      <w:szCs w:val="24"/>
    </w:rPr>
  </w:style>
  <w:style w:type="paragraph" w:styleId="a8">
    <w:name w:val="Body Text"/>
    <w:basedOn w:val="a"/>
    <w:link w:val="a9"/>
    <w:rsid w:val="0070382B"/>
    <w:pPr>
      <w:jc w:val="both"/>
    </w:pPr>
    <w:rPr>
      <w:rFonts w:eastAsia="Times New Roman" w:cs="Times New Roman"/>
      <w:i/>
      <w:iCs/>
      <w:sz w:val="28"/>
      <w:szCs w:val="28"/>
    </w:rPr>
  </w:style>
  <w:style w:type="character" w:customStyle="1" w:styleId="a9">
    <w:name w:val="Основной текст Знак"/>
    <w:basedOn w:val="a0"/>
    <w:link w:val="a8"/>
    <w:rsid w:val="0070382B"/>
    <w:rPr>
      <w:rFonts w:ascii="Times New Roman" w:eastAsia="Times New Roman" w:hAnsi="Times New Roman" w:cs="Times New Roman"/>
      <w:i/>
      <w:iCs/>
      <w:sz w:val="28"/>
      <w:szCs w:val="28"/>
    </w:rPr>
  </w:style>
  <w:style w:type="paragraph" w:styleId="aa">
    <w:name w:val="header"/>
    <w:basedOn w:val="a"/>
    <w:link w:val="ab"/>
    <w:uiPriority w:val="99"/>
    <w:unhideWhenUsed/>
    <w:rsid w:val="00464448"/>
    <w:pPr>
      <w:tabs>
        <w:tab w:val="center" w:pos="4677"/>
        <w:tab w:val="right" w:pos="9355"/>
      </w:tabs>
    </w:pPr>
  </w:style>
  <w:style w:type="character" w:customStyle="1" w:styleId="ab">
    <w:name w:val="Верхний колонтитул Знак"/>
    <w:basedOn w:val="a0"/>
    <w:link w:val="aa"/>
    <w:uiPriority w:val="99"/>
    <w:rsid w:val="00464448"/>
  </w:style>
  <w:style w:type="paragraph" w:styleId="ac">
    <w:name w:val="footer"/>
    <w:basedOn w:val="a"/>
    <w:link w:val="ad"/>
    <w:uiPriority w:val="99"/>
    <w:unhideWhenUsed/>
    <w:rsid w:val="00464448"/>
    <w:pPr>
      <w:tabs>
        <w:tab w:val="center" w:pos="4677"/>
        <w:tab w:val="right" w:pos="9355"/>
      </w:tabs>
    </w:pPr>
  </w:style>
  <w:style w:type="character" w:customStyle="1" w:styleId="ad">
    <w:name w:val="Нижний колонтитул Знак"/>
    <w:basedOn w:val="a0"/>
    <w:link w:val="ac"/>
    <w:uiPriority w:val="99"/>
    <w:rsid w:val="00464448"/>
  </w:style>
  <w:style w:type="character" w:customStyle="1" w:styleId="hl">
    <w:name w:val="hl"/>
    <w:basedOn w:val="a0"/>
    <w:rsid w:val="00834D57"/>
  </w:style>
  <w:style w:type="character" w:styleId="ae">
    <w:name w:val="Hyperlink"/>
    <w:basedOn w:val="a0"/>
    <w:uiPriority w:val="99"/>
    <w:unhideWhenUsed/>
    <w:rsid w:val="00AD18F7"/>
    <w:rPr>
      <w:color w:val="0000FF" w:themeColor="hyperlink"/>
      <w:u w:val="single"/>
    </w:rPr>
  </w:style>
  <w:style w:type="character" w:styleId="af">
    <w:name w:val="Strong"/>
    <w:basedOn w:val="a0"/>
    <w:uiPriority w:val="22"/>
    <w:qFormat/>
    <w:rsid w:val="00D94882"/>
    <w:rPr>
      <w:b/>
      <w:bCs/>
    </w:rPr>
  </w:style>
  <w:style w:type="paragraph" w:styleId="af0">
    <w:name w:val="List Paragraph"/>
    <w:basedOn w:val="a"/>
    <w:uiPriority w:val="34"/>
    <w:qFormat/>
    <w:rsid w:val="00A24A14"/>
    <w:pPr>
      <w:ind w:left="720"/>
      <w:contextualSpacing/>
    </w:pPr>
  </w:style>
  <w:style w:type="paragraph" w:styleId="af1">
    <w:name w:val="Plain Text"/>
    <w:basedOn w:val="a"/>
    <w:link w:val="af2"/>
    <w:uiPriority w:val="99"/>
    <w:rsid w:val="00FB2AC1"/>
    <w:rPr>
      <w:rFonts w:ascii="Courier New" w:eastAsia="Times New Roman" w:hAnsi="Courier New" w:cs="Times New Roman"/>
      <w:sz w:val="20"/>
      <w:szCs w:val="20"/>
    </w:rPr>
  </w:style>
  <w:style w:type="character" w:customStyle="1" w:styleId="af2">
    <w:name w:val="Текст Знак"/>
    <w:basedOn w:val="a0"/>
    <w:link w:val="af1"/>
    <w:uiPriority w:val="99"/>
    <w:rsid w:val="00FB2AC1"/>
    <w:rPr>
      <w:rFonts w:ascii="Courier New" w:eastAsia="Times New Roman" w:hAnsi="Courier New" w:cs="Times New Roman"/>
      <w:sz w:val="20"/>
      <w:szCs w:val="20"/>
    </w:rPr>
  </w:style>
  <w:style w:type="character" w:customStyle="1" w:styleId="20">
    <w:name w:val="Заголовок 2 Знак"/>
    <w:basedOn w:val="a0"/>
    <w:link w:val="2"/>
    <w:uiPriority w:val="9"/>
    <w:rsid w:val="001A42D6"/>
    <w:rPr>
      <w:rFonts w:ascii="Times New Roman" w:eastAsia="Times New Roman" w:hAnsi="Times New Roman" w:cs="Times New Roman"/>
      <w:b/>
      <w:bCs/>
      <w:sz w:val="36"/>
      <w:szCs w:val="36"/>
    </w:rPr>
  </w:style>
  <w:style w:type="paragraph" w:customStyle="1" w:styleId="Default">
    <w:name w:val="Default"/>
    <w:rsid w:val="001A42D6"/>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af3">
    <w:name w:val="Основной текст + Курсив"/>
    <w:basedOn w:val="a0"/>
    <w:rsid w:val="001A42D6"/>
    <w:rPr>
      <w:rFonts w:ascii="Times New Roman" w:eastAsia="Times New Roman" w:hAnsi="Times New Roman" w:cs="Times New Roman"/>
      <w:b w:val="0"/>
      <w:bCs w:val="0"/>
      <w:i/>
      <w:iCs/>
      <w:smallCaps w:val="0"/>
      <w:strike w:val="0"/>
      <w:color w:val="000000"/>
      <w:spacing w:val="0"/>
      <w:w w:val="100"/>
      <w:position w:val="0"/>
      <w:sz w:val="17"/>
      <w:szCs w:val="17"/>
      <w:u w:val="none"/>
      <w:lang w:val="en-US" w:eastAsia="en-US" w:bidi="en-US"/>
    </w:rPr>
  </w:style>
  <w:style w:type="character" w:customStyle="1" w:styleId="givennames">
    <w:name w:val="given_names"/>
    <w:basedOn w:val="a0"/>
    <w:rsid w:val="001A42D6"/>
  </w:style>
  <w:style w:type="character" w:customStyle="1" w:styleId="surname">
    <w:name w:val="surname"/>
    <w:basedOn w:val="a0"/>
    <w:rsid w:val="001A42D6"/>
  </w:style>
  <w:style w:type="character" w:customStyle="1" w:styleId="FontStyle14">
    <w:name w:val="Font Style14"/>
    <w:basedOn w:val="a0"/>
    <w:uiPriority w:val="99"/>
    <w:rsid w:val="003E057E"/>
    <w:rPr>
      <w:rFonts w:ascii="Times New Roman" w:hAnsi="Times New Roman" w:cs="Times New Roman"/>
      <w:sz w:val="20"/>
      <w:szCs w:val="20"/>
    </w:rPr>
  </w:style>
  <w:style w:type="character" w:styleId="af4">
    <w:name w:val="Emphasis"/>
    <w:basedOn w:val="a0"/>
    <w:uiPriority w:val="20"/>
    <w:qFormat/>
    <w:rsid w:val="000E319D"/>
    <w:rPr>
      <w:i/>
      <w:iCs/>
    </w:rPr>
  </w:style>
  <w:style w:type="character" w:customStyle="1" w:styleId="30">
    <w:name w:val="Заголовок 3 Знак"/>
    <w:basedOn w:val="a0"/>
    <w:link w:val="3"/>
    <w:uiPriority w:val="9"/>
    <w:semiHidden/>
    <w:rsid w:val="00DE522A"/>
    <w:rPr>
      <w:rFonts w:asciiTheme="majorHAnsi" w:eastAsiaTheme="majorEastAsia" w:hAnsiTheme="majorHAnsi" w:cstheme="majorBidi"/>
      <w:color w:val="243F60" w:themeColor="accent1" w:themeShade="7F"/>
      <w:sz w:val="24"/>
      <w:szCs w:val="24"/>
    </w:rPr>
  </w:style>
  <w:style w:type="character" w:customStyle="1" w:styleId="s0">
    <w:name w:val="s0"/>
    <w:rsid w:val="00CA60BE"/>
    <w:rPr>
      <w:rFonts w:ascii="Times New Roman" w:hAnsi="Times New Roman" w:cs="Times New Roman"/>
      <w:b w:val="0"/>
      <w:bCs w:val="0"/>
      <w:i w:val="0"/>
      <w:iCs w:val="0"/>
      <w:strike w:val="0"/>
      <w:dstrike w:val="0"/>
      <w:color w:val="000000"/>
      <w:sz w:val="28"/>
      <w:szCs w:val="28"/>
      <w:u w:val="none"/>
    </w:rPr>
  </w:style>
  <w:style w:type="paragraph" w:styleId="af5">
    <w:name w:val="No Spacing"/>
    <w:link w:val="af6"/>
    <w:uiPriority w:val="1"/>
    <w:qFormat/>
    <w:rsid w:val="00CA60BE"/>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6">
    <w:name w:val="Без интервала Знак"/>
    <w:link w:val="af5"/>
    <w:uiPriority w:val="1"/>
    <w:locked/>
    <w:rsid w:val="00CA60BE"/>
    <w:rPr>
      <w:rFonts w:ascii="Times New Roman" w:eastAsia="Arial Unicode MS" w:hAnsi="Times New Roman" w:cs="Tahoma"/>
      <w:color w:val="000000"/>
      <w:sz w:val="24"/>
      <w:szCs w:val="24"/>
      <w:lang w:val="en-US" w:bidi="en-US"/>
    </w:rPr>
  </w:style>
</w:styles>
</file>

<file path=word/webSettings.xml><?xml version="1.0" encoding="utf-8"?>
<w:webSettings xmlns:r="http://schemas.openxmlformats.org/officeDocument/2006/relationships" xmlns:w="http://schemas.openxmlformats.org/wordprocessingml/2006/main">
  <w:divs>
    <w:div w:id="172688007">
      <w:bodyDiv w:val="1"/>
      <w:marLeft w:val="0"/>
      <w:marRight w:val="0"/>
      <w:marTop w:val="0"/>
      <w:marBottom w:val="0"/>
      <w:divBdr>
        <w:top w:val="none" w:sz="0" w:space="0" w:color="auto"/>
        <w:left w:val="none" w:sz="0" w:space="0" w:color="auto"/>
        <w:bottom w:val="none" w:sz="0" w:space="0" w:color="auto"/>
        <w:right w:val="none" w:sz="0" w:space="0" w:color="auto"/>
      </w:divBdr>
      <w:divsChild>
        <w:div w:id="1043989810">
          <w:marLeft w:val="0"/>
          <w:marRight w:val="285"/>
          <w:marTop w:val="0"/>
          <w:marBottom w:val="0"/>
          <w:divBdr>
            <w:top w:val="none" w:sz="0" w:space="0" w:color="auto"/>
            <w:left w:val="none" w:sz="0" w:space="0" w:color="auto"/>
            <w:bottom w:val="none" w:sz="0" w:space="0" w:color="auto"/>
            <w:right w:val="none" w:sz="0" w:space="0" w:color="auto"/>
          </w:divBdr>
        </w:div>
        <w:div w:id="1532306938">
          <w:marLeft w:val="0"/>
          <w:marRight w:val="0"/>
          <w:marTop w:val="0"/>
          <w:marBottom w:val="0"/>
          <w:divBdr>
            <w:top w:val="none" w:sz="0" w:space="0" w:color="auto"/>
            <w:left w:val="none" w:sz="0" w:space="0" w:color="auto"/>
            <w:bottom w:val="none" w:sz="0" w:space="0" w:color="auto"/>
            <w:right w:val="none" w:sz="0" w:space="0" w:color="auto"/>
          </w:divBdr>
        </w:div>
      </w:divsChild>
    </w:div>
    <w:div w:id="321392956">
      <w:bodyDiv w:val="1"/>
      <w:marLeft w:val="0"/>
      <w:marRight w:val="0"/>
      <w:marTop w:val="0"/>
      <w:marBottom w:val="0"/>
      <w:divBdr>
        <w:top w:val="none" w:sz="0" w:space="0" w:color="auto"/>
        <w:left w:val="none" w:sz="0" w:space="0" w:color="auto"/>
        <w:bottom w:val="none" w:sz="0" w:space="0" w:color="auto"/>
        <w:right w:val="none" w:sz="0" w:space="0" w:color="auto"/>
      </w:divBdr>
    </w:div>
    <w:div w:id="453868923">
      <w:bodyDiv w:val="1"/>
      <w:marLeft w:val="0"/>
      <w:marRight w:val="0"/>
      <w:marTop w:val="0"/>
      <w:marBottom w:val="0"/>
      <w:divBdr>
        <w:top w:val="none" w:sz="0" w:space="0" w:color="auto"/>
        <w:left w:val="none" w:sz="0" w:space="0" w:color="auto"/>
        <w:bottom w:val="none" w:sz="0" w:space="0" w:color="auto"/>
        <w:right w:val="none" w:sz="0" w:space="0" w:color="auto"/>
      </w:divBdr>
    </w:div>
    <w:div w:id="562370725">
      <w:bodyDiv w:val="1"/>
      <w:marLeft w:val="0"/>
      <w:marRight w:val="0"/>
      <w:marTop w:val="0"/>
      <w:marBottom w:val="0"/>
      <w:divBdr>
        <w:top w:val="none" w:sz="0" w:space="0" w:color="auto"/>
        <w:left w:val="none" w:sz="0" w:space="0" w:color="auto"/>
        <w:bottom w:val="none" w:sz="0" w:space="0" w:color="auto"/>
        <w:right w:val="none" w:sz="0" w:space="0" w:color="auto"/>
      </w:divBdr>
    </w:div>
    <w:div w:id="1037507734">
      <w:bodyDiv w:val="1"/>
      <w:marLeft w:val="0"/>
      <w:marRight w:val="0"/>
      <w:marTop w:val="0"/>
      <w:marBottom w:val="0"/>
      <w:divBdr>
        <w:top w:val="none" w:sz="0" w:space="0" w:color="auto"/>
        <w:left w:val="none" w:sz="0" w:space="0" w:color="auto"/>
        <w:bottom w:val="none" w:sz="0" w:space="0" w:color="auto"/>
        <w:right w:val="none" w:sz="0" w:space="0" w:color="auto"/>
      </w:divBdr>
      <w:divsChild>
        <w:div w:id="1875117284">
          <w:marLeft w:val="0"/>
          <w:marRight w:val="285"/>
          <w:marTop w:val="0"/>
          <w:marBottom w:val="0"/>
          <w:divBdr>
            <w:top w:val="none" w:sz="0" w:space="0" w:color="auto"/>
            <w:left w:val="none" w:sz="0" w:space="0" w:color="auto"/>
            <w:bottom w:val="none" w:sz="0" w:space="0" w:color="auto"/>
            <w:right w:val="none" w:sz="0" w:space="0" w:color="auto"/>
          </w:divBdr>
        </w:div>
        <w:div w:id="827474193">
          <w:marLeft w:val="0"/>
          <w:marRight w:val="0"/>
          <w:marTop w:val="0"/>
          <w:marBottom w:val="0"/>
          <w:divBdr>
            <w:top w:val="none" w:sz="0" w:space="0" w:color="auto"/>
            <w:left w:val="none" w:sz="0" w:space="0" w:color="auto"/>
            <w:bottom w:val="none" w:sz="0" w:space="0" w:color="auto"/>
            <w:right w:val="none" w:sz="0" w:space="0" w:color="auto"/>
          </w:divBdr>
        </w:div>
      </w:divsChild>
    </w:div>
    <w:div w:id="1066608768">
      <w:bodyDiv w:val="1"/>
      <w:marLeft w:val="0"/>
      <w:marRight w:val="0"/>
      <w:marTop w:val="0"/>
      <w:marBottom w:val="0"/>
      <w:divBdr>
        <w:top w:val="none" w:sz="0" w:space="0" w:color="auto"/>
        <w:left w:val="none" w:sz="0" w:space="0" w:color="auto"/>
        <w:bottom w:val="none" w:sz="0" w:space="0" w:color="auto"/>
        <w:right w:val="none" w:sz="0" w:space="0" w:color="auto"/>
      </w:divBdr>
    </w:div>
    <w:div w:id="1103692999">
      <w:bodyDiv w:val="1"/>
      <w:marLeft w:val="0"/>
      <w:marRight w:val="0"/>
      <w:marTop w:val="0"/>
      <w:marBottom w:val="0"/>
      <w:divBdr>
        <w:top w:val="none" w:sz="0" w:space="0" w:color="auto"/>
        <w:left w:val="none" w:sz="0" w:space="0" w:color="auto"/>
        <w:bottom w:val="none" w:sz="0" w:space="0" w:color="auto"/>
        <w:right w:val="none" w:sz="0" w:space="0" w:color="auto"/>
      </w:divBdr>
    </w:div>
    <w:div w:id="1617985095">
      <w:bodyDiv w:val="1"/>
      <w:marLeft w:val="0"/>
      <w:marRight w:val="0"/>
      <w:marTop w:val="0"/>
      <w:marBottom w:val="0"/>
      <w:divBdr>
        <w:top w:val="none" w:sz="0" w:space="0" w:color="auto"/>
        <w:left w:val="none" w:sz="0" w:space="0" w:color="auto"/>
        <w:bottom w:val="none" w:sz="0" w:space="0" w:color="auto"/>
        <w:right w:val="none" w:sz="0" w:space="0" w:color="auto"/>
      </w:divBdr>
    </w:div>
    <w:div w:id="1642735595">
      <w:bodyDiv w:val="1"/>
      <w:marLeft w:val="0"/>
      <w:marRight w:val="0"/>
      <w:marTop w:val="0"/>
      <w:marBottom w:val="0"/>
      <w:divBdr>
        <w:top w:val="none" w:sz="0" w:space="0" w:color="auto"/>
        <w:left w:val="none" w:sz="0" w:space="0" w:color="auto"/>
        <w:bottom w:val="none" w:sz="0" w:space="0" w:color="auto"/>
        <w:right w:val="none" w:sz="0" w:space="0" w:color="auto"/>
      </w:divBdr>
    </w:div>
    <w:div w:id="1709643158">
      <w:bodyDiv w:val="1"/>
      <w:marLeft w:val="0"/>
      <w:marRight w:val="0"/>
      <w:marTop w:val="0"/>
      <w:marBottom w:val="0"/>
      <w:divBdr>
        <w:top w:val="none" w:sz="0" w:space="0" w:color="auto"/>
        <w:left w:val="none" w:sz="0" w:space="0" w:color="auto"/>
        <w:bottom w:val="none" w:sz="0" w:space="0" w:color="auto"/>
        <w:right w:val="none" w:sz="0" w:space="0" w:color="auto"/>
      </w:divBdr>
    </w:div>
    <w:div w:id="2055040349">
      <w:bodyDiv w:val="1"/>
      <w:marLeft w:val="0"/>
      <w:marRight w:val="0"/>
      <w:marTop w:val="0"/>
      <w:marBottom w:val="0"/>
      <w:divBdr>
        <w:top w:val="none" w:sz="0" w:space="0" w:color="auto"/>
        <w:left w:val="none" w:sz="0" w:space="0" w:color="auto"/>
        <w:bottom w:val="none" w:sz="0" w:space="0" w:color="auto"/>
        <w:right w:val="none" w:sz="0" w:space="0" w:color="auto"/>
      </w:divBdr>
    </w:div>
    <w:div w:id="209920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789CD6-161F-4C12-A66B-73C9A669E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1</Pages>
  <Words>12431</Words>
  <Characters>70857</Characters>
  <Application>Microsoft Office Word</Application>
  <DocSecurity>0</DocSecurity>
  <Lines>590</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83122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Nurjan</dc:creator>
  <cp:lastModifiedBy>Nurjan</cp:lastModifiedBy>
  <cp:revision>33</cp:revision>
  <cp:lastPrinted>2020-10-18T10:56:00Z</cp:lastPrinted>
  <dcterms:created xsi:type="dcterms:W3CDTF">2020-10-21T11:58:00Z</dcterms:created>
  <dcterms:modified xsi:type="dcterms:W3CDTF">2020-10-27T07:25:00Z</dcterms:modified>
</cp:coreProperties>
</file>