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650C" w:rsidRDefault="002E650C" w:rsidP="002E650C">
      <w:pPr>
        <w:spacing w:after="160" w:line="259" w:lineRule="auto"/>
        <w:ind w:firstLine="709"/>
        <w:jc w:val="center"/>
        <w:rPr>
          <w:rFonts w:ascii="Times New Roman" w:hAnsi="Times New Roman"/>
          <w:b/>
          <w:sz w:val="24"/>
          <w:szCs w:val="24"/>
          <w:lang w:val="kk-KZ"/>
        </w:rPr>
      </w:pPr>
    </w:p>
    <w:p w:rsidR="002E650C" w:rsidRDefault="002E650C" w:rsidP="002E650C">
      <w:pPr>
        <w:spacing w:after="160" w:line="259" w:lineRule="auto"/>
        <w:ind w:firstLine="709"/>
        <w:jc w:val="center"/>
        <w:rPr>
          <w:rFonts w:ascii="Times New Roman" w:hAnsi="Times New Roman"/>
          <w:b/>
          <w:sz w:val="24"/>
          <w:szCs w:val="24"/>
          <w:lang w:val="kk-KZ"/>
        </w:rPr>
      </w:pPr>
      <w:r>
        <w:rPr>
          <w:rFonts w:ascii="Times New Roman" w:hAnsi="Times New Roman"/>
          <w:b/>
          <w:noProof/>
          <w:sz w:val="24"/>
          <w:szCs w:val="24"/>
          <w:lang w:eastAsia="ru-RU"/>
        </w:rPr>
        <w:drawing>
          <wp:inline distT="0" distB="0" distL="0" distR="0">
            <wp:extent cx="5863590" cy="851535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an_20201023_123729 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63590" cy="8515350"/>
                    </a:xfrm>
                    <a:prstGeom prst="rect">
                      <a:avLst/>
                    </a:prstGeom>
                  </pic:spPr>
                </pic:pic>
              </a:graphicData>
            </a:graphic>
          </wp:inline>
        </w:drawing>
      </w:r>
    </w:p>
    <w:p w:rsidR="002E650C" w:rsidRDefault="002E650C" w:rsidP="002E650C">
      <w:pPr>
        <w:spacing w:after="160" w:line="259" w:lineRule="auto"/>
        <w:ind w:firstLine="709"/>
        <w:jc w:val="center"/>
        <w:rPr>
          <w:rFonts w:ascii="Times New Roman" w:hAnsi="Times New Roman"/>
          <w:b/>
          <w:sz w:val="24"/>
          <w:szCs w:val="24"/>
          <w:lang w:val="kk-KZ"/>
        </w:rPr>
      </w:pPr>
    </w:p>
    <w:p w:rsidR="002E650C" w:rsidRDefault="00485BDA" w:rsidP="002E650C">
      <w:pPr>
        <w:spacing w:after="160" w:line="259" w:lineRule="auto"/>
        <w:ind w:firstLine="709"/>
        <w:jc w:val="center"/>
        <w:rPr>
          <w:rFonts w:ascii="Times New Roman" w:hAnsi="Times New Roman"/>
          <w:b/>
          <w:sz w:val="24"/>
          <w:szCs w:val="24"/>
          <w:lang w:val="kk-KZ"/>
        </w:rPr>
      </w:pPr>
      <w:r>
        <w:rPr>
          <w:rFonts w:ascii="Times New Roman" w:hAnsi="Times New Roman"/>
          <w:b/>
          <w:noProof/>
          <w:sz w:val="24"/>
          <w:szCs w:val="24"/>
          <w:lang w:eastAsia="ru-RU"/>
        </w:rPr>
        <w:lastRenderedPageBreak/>
        <w:drawing>
          <wp:inline distT="0" distB="0" distL="0" distR="0">
            <wp:extent cx="5958840" cy="8562975"/>
            <wp:effectExtent l="0" t="0" r="381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an_20201023_145745_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58840" cy="8562975"/>
                    </a:xfrm>
                    <a:prstGeom prst="rect">
                      <a:avLst/>
                    </a:prstGeom>
                  </pic:spPr>
                </pic:pic>
              </a:graphicData>
            </a:graphic>
          </wp:inline>
        </w:drawing>
      </w:r>
    </w:p>
    <w:p w:rsidR="002E650C" w:rsidRDefault="002E650C" w:rsidP="002E650C">
      <w:pPr>
        <w:spacing w:after="160" w:line="259" w:lineRule="auto"/>
        <w:ind w:firstLine="709"/>
        <w:jc w:val="center"/>
        <w:rPr>
          <w:rFonts w:ascii="Times New Roman" w:hAnsi="Times New Roman"/>
          <w:b/>
          <w:sz w:val="24"/>
          <w:szCs w:val="24"/>
          <w:lang w:val="kk-KZ"/>
        </w:rPr>
      </w:pPr>
    </w:p>
    <w:p w:rsidR="002E650C" w:rsidRDefault="002E650C" w:rsidP="00485BDA">
      <w:pPr>
        <w:spacing w:after="160" w:line="259" w:lineRule="auto"/>
        <w:rPr>
          <w:rFonts w:ascii="Times New Roman" w:hAnsi="Times New Roman"/>
          <w:b/>
          <w:sz w:val="24"/>
          <w:szCs w:val="24"/>
          <w:lang w:val="kk-KZ"/>
        </w:rPr>
      </w:pPr>
    </w:p>
    <w:p w:rsidR="002E650C" w:rsidRPr="00485BDA" w:rsidRDefault="002E650C" w:rsidP="004841C0">
      <w:pPr>
        <w:pageBreakBefore/>
        <w:spacing w:after="240" w:line="360" w:lineRule="auto"/>
        <w:jc w:val="center"/>
      </w:pPr>
      <w:r>
        <w:rPr>
          <w:rFonts w:ascii="Times New Roman" w:eastAsia="Times New Roman" w:hAnsi="Times New Roman" w:cs="Times New Roman"/>
          <w:b/>
          <w:sz w:val="24"/>
          <w:szCs w:val="24"/>
          <w:lang w:eastAsia="ru-RU"/>
        </w:rPr>
        <w:lastRenderedPageBreak/>
        <w:t>РЕФЕРАТ</w:t>
      </w:r>
    </w:p>
    <w:p w:rsidR="002E650C" w:rsidRDefault="002E650C" w:rsidP="004841C0">
      <w:pPr>
        <w:spacing w:after="0" w:line="360" w:lineRule="auto"/>
        <w:ind w:firstLine="709"/>
        <w:jc w:val="both"/>
      </w:pPr>
      <w:r w:rsidRPr="00626D73">
        <w:rPr>
          <w:rFonts w:ascii="Times New Roman" w:eastAsia="Times New Roman" w:hAnsi="Times New Roman" w:cs="Times New Roman"/>
          <w:sz w:val="24"/>
          <w:szCs w:val="24"/>
          <w:lang w:eastAsia="ru-RU"/>
        </w:rPr>
        <w:t xml:space="preserve">Отчет </w:t>
      </w:r>
      <w:r w:rsidRPr="00626D73">
        <w:rPr>
          <w:rFonts w:ascii="Times New Roman" w:eastAsia="Times New Roman" w:hAnsi="Times New Roman" w:cs="Times New Roman"/>
          <w:sz w:val="24"/>
          <w:szCs w:val="24"/>
          <w:lang w:val="kk-KZ" w:eastAsia="ru-RU"/>
        </w:rPr>
        <w:t>75</w:t>
      </w:r>
      <w:r w:rsidRPr="00626D73">
        <w:rPr>
          <w:rFonts w:ascii="Times New Roman" w:eastAsia="Times New Roman" w:hAnsi="Times New Roman" w:cs="Times New Roman"/>
          <w:sz w:val="24"/>
          <w:szCs w:val="24"/>
          <w:lang w:eastAsia="ru-RU"/>
        </w:rPr>
        <w:t xml:space="preserve"> с., </w:t>
      </w:r>
      <w:r>
        <w:rPr>
          <w:rFonts w:ascii="Times New Roman" w:eastAsia="Times New Roman" w:hAnsi="Times New Roman" w:cs="Times New Roman"/>
          <w:sz w:val="24"/>
          <w:szCs w:val="24"/>
          <w:lang w:val="kk-KZ" w:eastAsia="ru-RU"/>
        </w:rPr>
        <w:t>1</w:t>
      </w:r>
      <w:r>
        <w:rPr>
          <w:rFonts w:ascii="Times New Roman" w:eastAsia="Times New Roman" w:hAnsi="Times New Roman" w:cs="Times New Roman"/>
          <w:color w:val="000000"/>
          <w:sz w:val="24"/>
          <w:szCs w:val="24"/>
          <w:lang w:val="kk-KZ" w:eastAsia="ru-RU"/>
        </w:rPr>
        <w:t>2</w:t>
      </w:r>
      <w:r>
        <w:rPr>
          <w:rFonts w:ascii="Times New Roman" w:eastAsia="Times New Roman" w:hAnsi="Times New Roman" w:cs="Times New Roman"/>
          <w:sz w:val="24"/>
          <w:szCs w:val="24"/>
          <w:lang w:eastAsia="ru-RU"/>
        </w:rPr>
        <w:t xml:space="preserve"> рис., </w:t>
      </w:r>
      <w:r>
        <w:rPr>
          <w:rFonts w:ascii="Times New Roman" w:eastAsia="Times New Roman" w:hAnsi="Times New Roman" w:cs="Times New Roman"/>
          <w:color w:val="000000"/>
          <w:sz w:val="24"/>
          <w:szCs w:val="24"/>
          <w:lang w:val="kk-KZ" w:eastAsia="ru-RU"/>
        </w:rPr>
        <w:t>3</w:t>
      </w:r>
      <w:r>
        <w:rPr>
          <w:rFonts w:ascii="Times New Roman" w:eastAsia="Times New Roman" w:hAnsi="Times New Roman" w:cs="Times New Roman"/>
          <w:sz w:val="24"/>
          <w:szCs w:val="24"/>
          <w:lang w:eastAsia="ru-RU"/>
        </w:rPr>
        <w:t xml:space="preserve"> табл., </w:t>
      </w:r>
      <w:r>
        <w:rPr>
          <w:rFonts w:ascii="Times New Roman" w:eastAsia="Times New Roman" w:hAnsi="Times New Roman" w:cs="Times New Roman"/>
          <w:color w:val="000000"/>
          <w:sz w:val="24"/>
          <w:szCs w:val="24"/>
          <w:lang w:val="kk-KZ" w:eastAsia="ru-RU"/>
        </w:rPr>
        <w:t>4</w:t>
      </w:r>
      <w:r>
        <w:rPr>
          <w:rFonts w:ascii="Times New Roman" w:eastAsia="Times New Roman" w:hAnsi="Times New Roman" w:cs="Times New Roman"/>
          <w:sz w:val="24"/>
          <w:szCs w:val="24"/>
          <w:lang w:val="kk-KZ" w:eastAsia="ru-RU"/>
        </w:rPr>
        <w:t>5</w:t>
      </w:r>
      <w:r>
        <w:rPr>
          <w:rFonts w:ascii="Times New Roman" w:eastAsia="Times New Roman" w:hAnsi="Times New Roman" w:cs="Times New Roman"/>
          <w:sz w:val="24"/>
          <w:szCs w:val="24"/>
          <w:lang w:eastAsia="ru-RU"/>
        </w:rPr>
        <w:t xml:space="preserve"> источников, </w:t>
      </w:r>
      <w:r>
        <w:rPr>
          <w:rFonts w:ascii="Times New Roman" w:eastAsia="Times New Roman" w:hAnsi="Times New Roman" w:cs="Times New Roman"/>
          <w:color w:val="000000"/>
          <w:sz w:val="24"/>
          <w:szCs w:val="24"/>
          <w:lang w:eastAsia="ru-RU"/>
        </w:rPr>
        <w:t xml:space="preserve">5 </w:t>
      </w:r>
      <w:r>
        <w:rPr>
          <w:rFonts w:ascii="Times New Roman" w:eastAsia="Times New Roman" w:hAnsi="Times New Roman" w:cs="Times New Roman"/>
          <w:sz w:val="24"/>
          <w:szCs w:val="24"/>
          <w:lang w:eastAsia="ru-RU"/>
        </w:rPr>
        <w:t>прил.</w:t>
      </w:r>
    </w:p>
    <w:p w:rsidR="002E650C" w:rsidRDefault="002E650C" w:rsidP="004841C0">
      <w:pPr>
        <w:spacing w:after="0" w:line="360" w:lineRule="auto"/>
        <w:ind w:firstLine="709"/>
        <w:jc w:val="both"/>
      </w:pPr>
      <w:r>
        <w:rPr>
          <w:rFonts w:ascii="Times New Roman" w:eastAsia="Times New Roman" w:hAnsi="Times New Roman" w:cs="Times New Roman"/>
          <w:sz w:val="24"/>
          <w:szCs w:val="24"/>
          <w:lang w:eastAsia="ru-RU"/>
        </w:rPr>
        <w:t xml:space="preserve">КРИМИНАЛЬНО ЗНАЧАЩАЯ ИНФОРМАЦИЯ, OPEN INFORMATION EXTRACTION, ЛОГИКО-ЛИНГВИСТИЧЕСКАЯ МОДЕЛЬ, ИДЕНТИФИКАЦИЯ ФАКТОВ, МУЛЬТИЯЗЫЧНЫЕ СИСТЕМЫ, ПАРАЛЛЕЛЬНЫЙ КОРПУС КАЗАХСКО-РУССКОГО ЯЗЫКА, СЕМАНТИЧЕСКИЙ АНАЛИЗ.  </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xml:space="preserve">Объект исследования: методы и модели поиска и анализа криминально значимой информации в текстовых массивах казахского, русского и английского </w:t>
      </w:r>
      <w:proofErr w:type="gramStart"/>
      <w:r>
        <w:rPr>
          <w:rFonts w:ascii="Times New Roman" w:eastAsia="Times New Roman" w:hAnsi="Times New Roman" w:cs="Times New Roman"/>
          <w:sz w:val="24"/>
          <w:szCs w:val="24"/>
          <w:lang w:eastAsia="ru-RU"/>
        </w:rPr>
        <w:t>языков;  методы</w:t>
      </w:r>
      <w:proofErr w:type="gramEnd"/>
      <w:r>
        <w:rPr>
          <w:rFonts w:ascii="Times New Roman" w:eastAsia="Times New Roman" w:hAnsi="Times New Roman" w:cs="Times New Roman"/>
          <w:sz w:val="24"/>
          <w:szCs w:val="24"/>
          <w:lang w:eastAsia="ru-RU"/>
        </w:rPr>
        <w:t xml:space="preserve"> Open Information </w:t>
      </w:r>
      <w:r>
        <w:rPr>
          <w:rFonts w:ascii="Times New Roman" w:eastAsia="Times New Roman" w:hAnsi="Times New Roman" w:cs="Times New Roman"/>
          <w:sz w:val="24"/>
          <w:szCs w:val="24"/>
          <w:lang w:val="en-US" w:eastAsia="ru-RU"/>
        </w:rPr>
        <w:t>Extraction</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sz w:val="24"/>
          <w:szCs w:val="24"/>
          <w:lang w:eastAsia="ru-RU"/>
        </w:rPr>
        <w:t>идентификация</w:t>
      </w:r>
      <w:r>
        <w:rPr>
          <w:rFonts w:ascii="Times New Roman" w:eastAsia="Times New Roman" w:hAnsi="Times New Roman" w:cs="Times New Roman"/>
          <w:sz w:val="24"/>
          <w:szCs w:val="24"/>
          <w:lang w:eastAsia="ru-RU"/>
        </w:rPr>
        <w:t xml:space="preserve"> фактов в  текстах.</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Цель</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eastAsia="ru-RU"/>
        </w:rPr>
        <w:t>проект</w:t>
      </w:r>
      <w:r>
        <w:rPr>
          <w:rFonts w:ascii="Times New Roman" w:eastAsia="Times New Roman" w:hAnsi="Times New Roman" w:cs="Times New Roman"/>
          <w:sz w:val="24"/>
          <w:szCs w:val="24"/>
          <w:lang w:val="kk-KZ" w:eastAsia="ru-RU"/>
        </w:rPr>
        <w:t>а</w:t>
      </w:r>
      <w:r>
        <w:rPr>
          <w:rFonts w:ascii="Times New Roman" w:eastAsia="Times New Roman" w:hAnsi="Times New Roman" w:cs="Times New Roman"/>
          <w:sz w:val="24"/>
          <w:szCs w:val="24"/>
          <w:lang w:eastAsia="ru-RU"/>
        </w:rPr>
        <w:t>:</w:t>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sz w:val="24"/>
          <w:szCs w:val="24"/>
          <w:lang w:eastAsia="ru-RU"/>
        </w:rPr>
        <w:t xml:space="preserve">основной целью данного проекта является разработка информационно-лингвистической технологии автоматического определения, выделения, поиска и анализа криминально значимой составляющей в неструктурированных и слабоструктурированных тестовых массивах мультиязычных систем. </w:t>
      </w:r>
    </w:p>
    <w:p w:rsidR="002E650C" w:rsidRDefault="002E650C" w:rsidP="002E650C">
      <w:pPr>
        <w:tabs>
          <w:tab w:val="left" w:pos="900"/>
        </w:tabs>
        <w:spacing w:after="0" w:line="360" w:lineRule="auto"/>
        <w:ind w:firstLine="709"/>
        <w:jc w:val="both"/>
      </w:pPr>
      <w:r>
        <w:rPr>
          <w:rFonts w:ascii="Times New Roman" w:eastAsia="Times New Roman" w:hAnsi="Times New Roman" w:cs="Times New Roman"/>
          <w:sz w:val="24"/>
          <w:szCs w:val="24"/>
          <w:lang w:eastAsia="ru-RU"/>
        </w:rPr>
        <w:t xml:space="preserve">Полученные результаты: логико-лингвистическая модель идентификации фактов </w:t>
      </w:r>
      <w:proofErr w:type="gramStart"/>
      <w:r>
        <w:rPr>
          <w:rFonts w:ascii="Times New Roman" w:eastAsia="Times New Roman" w:hAnsi="Times New Roman" w:cs="Times New Roman"/>
          <w:sz w:val="24"/>
          <w:szCs w:val="24"/>
          <w:lang w:eastAsia="ru-RU"/>
        </w:rPr>
        <w:t>в  мультиязычных</w:t>
      </w:r>
      <w:proofErr w:type="gramEnd"/>
      <w:r>
        <w:rPr>
          <w:rFonts w:ascii="Times New Roman" w:eastAsia="Times New Roman" w:hAnsi="Times New Roman" w:cs="Times New Roman"/>
          <w:sz w:val="24"/>
          <w:szCs w:val="24"/>
          <w:lang w:eastAsia="ru-RU"/>
        </w:rPr>
        <w:t xml:space="preserve"> текстах; параллельный выровненный корпус казахско-русских текстов, содержащих криминально-значимую информацию; информационная технология идентификации, поиска и анализа фактов КЗИ в слабоструктурированных и неструктурированных текстовых массивах казахского, русского и английского языков; аннотированные корпуса текстов, содержащих противоправную информацию  казахского, русского и английского языков.</w:t>
      </w:r>
    </w:p>
    <w:p w:rsidR="002E650C" w:rsidRDefault="002E650C" w:rsidP="002E650C">
      <w:pPr>
        <w:tabs>
          <w:tab w:val="left" w:pos="900"/>
        </w:tabs>
        <w:spacing w:after="0" w:line="360" w:lineRule="auto"/>
        <w:ind w:firstLine="709"/>
        <w:jc w:val="both"/>
      </w:pPr>
      <w:r>
        <w:rPr>
          <w:rFonts w:ascii="Times New Roman" w:eastAsia="Times New Roman" w:hAnsi="Times New Roman" w:cs="Times New Roman"/>
          <w:sz w:val="24"/>
          <w:szCs w:val="24"/>
          <w:lang w:val="kk-KZ" w:eastAsia="ru-RU"/>
        </w:rPr>
        <w:t>Основные конструктивные и технико-экономические показатели, эффективность</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новая технология идентификации криминально-значащей информации в тексте, </w:t>
      </w:r>
      <w:r w:rsidRPr="000316DF">
        <w:rPr>
          <w:rFonts w:ascii="Times New Roman" w:eastAsia="Times New Roman" w:hAnsi="Times New Roman" w:cs="Times New Roman"/>
          <w:bCs/>
          <w:sz w:val="24"/>
          <w:szCs w:val="24"/>
          <w:lang w:eastAsia="ru-RU"/>
        </w:rPr>
        <w:t>математические модели, алгоритмы и методы автоматического выявления фактической  противоправной информации в текстовых массивах</w:t>
      </w:r>
      <w:r>
        <w:rPr>
          <w:rFonts w:ascii="Times New Roman" w:eastAsia="Times New Roman" w:hAnsi="Times New Roman" w:cs="Times New Roman"/>
          <w:bCs/>
          <w:sz w:val="24"/>
          <w:szCs w:val="24"/>
          <w:lang w:eastAsia="ru-RU"/>
        </w:rPr>
        <w:t>. Повышение качества семантического анализа текстов на казахском, русском и английском языках: семантическое аннотирование криминально окрашенной информации</w:t>
      </w:r>
      <w:r>
        <w:rPr>
          <w:rFonts w:ascii="Times New Roman" w:eastAsia="Times New Roman" w:hAnsi="Times New Roman" w:cs="Times New Roman"/>
          <w:bCs/>
          <w:color w:val="000000"/>
          <w:sz w:val="24"/>
          <w:szCs w:val="24"/>
          <w:lang w:eastAsia="ru-RU"/>
        </w:rPr>
        <w:t>.</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Новизна:</w:t>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sz w:val="24"/>
          <w:szCs w:val="24"/>
          <w:lang w:eastAsia="ru-RU"/>
        </w:rPr>
        <w:t>разработка математических моделей и алгоритмов для решения поставленной задачи по разработке технологии поиска и анализа КЗИ в текстах; разработка алгоритмов семантического анализа мультиязычных текстовых корпусов.</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Область применения:</w:t>
      </w:r>
      <w:r>
        <w:rPr>
          <w:rFonts w:ascii="Times New Roman" w:eastAsia="Times New Roman" w:hAnsi="Times New Roman" w:cs="Times New Roman"/>
          <w:sz w:val="24"/>
          <w:szCs w:val="24"/>
          <w:lang w:val="kk-KZ" w:eastAsia="ru-RU"/>
        </w:rPr>
        <w:t xml:space="preserve"> государственные службы министерства внутренних дел, прокуратуры и безопасности; социальные службы, библиотеки, учебные заведения и другие государственные учреждения.</w:t>
      </w:r>
      <w:r>
        <w:rPr>
          <w:rFonts w:ascii="Times New Roman" w:eastAsia="Times New Roman" w:hAnsi="Times New Roman" w:cs="Times New Roman"/>
          <w:bCs/>
          <w:sz w:val="24"/>
          <w:szCs w:val="24"/>
          <w:lang w:val="kk-KZ" w:eastAsia="ru-RU"/>
        </w:rPr>
        <w:t xml:space="preserve"> </w:t>
      </w:r>
    </w:p>
    <w:p w:rsidR="002E650C" w:rsidRDefault="002E650C" w:rsidP="002E650C">
      <w:pPr>
        <w:tabs>
          <w:tab w:val="left" w:pos="900"/>
        </w:tabs>
        <w:spacing w:after="0" w:line="360" w:lineRule="auto"/>
        <w:ind w:firstLine="709"/>
        <w:jc w:val="both"/>
      </w:pPr>
      <w:r>
        <w:rPr>
          <w:rFonts w:ascii="Times New Roman" w:eastAsia="Times New Roman" w:hAnsi="Times New Roman" w:cs="Times New Roman"/>
          <w:bCs/>
          <w:sz w:val="24"/>
          <w:szCs w:val="24"/>
          <w:lang w:eastAsia="ru-RU"/>
        </w:rPr>
        <w:t xml:space="preserve">Внедрение: результаты проекта были внедрены в ТОО «Национальный инновационный центр». </w:t>
      </w:r>
    </w:p>
    <w:p w:rsidR="002E650C" w:rsidRPr="00485BDA" w:rsidRDefault="002E650C" w:rsidP="00485BDA">
      <w:pPr>
        <w:pageBreakBefore/>
        <w:spacing w:after="120" w:line="360" w:lineRule="auto"/>
        <w:ind w:firstLine="709"/>
        <w:jc w:val="center"/>
      </w:pPr>
      <w:r>
        <w:rPr>
          <w:rFonts w:ascii="Times New Roman" w:eastAsia="Times New Roman" w:hAnsi="Times New Roman" w:cs="Times New Roman"/>
          <w:b/>
          <w:sz w:val="24"/>
          <w:szCs w:val="24"/>
          <w:lang w:eastAsia="ru-RU"/>
        </w:rPr>
        <w:lastRenderedPageBreak/>
        <w:t>РЕФЕРАТ</w:t>
      </w:r>
    </w:p>
    <w:p w:rsidR="002E650C" w:rsidRDefault="002E650C" w:rsidP="00896A3C">
      <w:pPr>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Есеп</w:t>
      </w:r>
      <w:r w:rsidR="00896A3C">
        <w:rPr>
          <w:rFonts w:ascii="Times New Roman" w:eastAsia="Times New Roman" w:hAnsi="Times New Roman" w:cs="Times New Roman"/>
          <w:sz w:val="24"/>
          <w:szCs w:val="24"/>
          <w:lang w:val="kk-KZ" w:eastAsia="ru-RU"/>
        </w:rPr>
        <w:t xml:space="preserve"> 75 бет</w:t>
      </w:r>
      <w:r>
        <w:rPr>
          <w:rFonts w:ascii="Times New Roman" w:eastAsia="Times New Roman" w:hAnsi="Times New Roman" w:cs="Times New Roman"/>
          <w:sz w:val="24"/>
          <w:szCs w:val="24"/>
          <w:lang w:val="kk-KZ" w:eastAsia="ru-RU"/>
        </w:rPr>
        <w:t>, 12 сурет, 3</w:t>
      </w:r>
      <w:r w:rsidR="00786BFD">
        <w:rPr>
          <w:rFonts w:ascii="Times New Roman" w:eastAsia="Times New Roman" w:hAnsi="Times New Roman" w:cs="Times New Roman"/>
          <w:sz w:val="24"/>
          <w:szCs w:val="24"/>
          <w:lang w:val="kk-KZ" w:eastAsia="ru-RU"/>
        </w:rPr>
        <w:t xml:space="preserve"> кесте, </w:t>
      </w:r>
      <w:r w:rsidR="00896A3C">
        <w:rPr>
          <w:rFonts w:ascii="Times New Roman" w:eastAsia="Times New Roman" w:hAnsi="Times New Roman" w:cs="Times New Roman"/>
          <w:sz w:val="24"/>
          <w:szCs w:val="24"/>
          <w:lang w:val="kk-KZ" w:eastAsia="ru-RU"/>
        </w:rPr>
        <w:t xml:space="preserve">45 </w:t>
      </w:r>
      <w:r w:rsidR="00786BFD">
        <w:rPr>
          <w:rFonts w:ascii="Times New Roman" w:eastAsia="Times New Roman" w:hAnsi="Times New Roman" w:cs="Times New Roman"/>
          <w:sz w:val="24"/>
          <w:szCs w:val="24"/>
          <w:lang w:val="kk-KZ" w:eastAsia="ru-RU"/>
        </w:rPr>
        <w:t>әдебиет,</w:t>
      </w:r>
      <w:r>
        <w:rPr>
          <w:rFonts w:ascii="Times New Roman" w:eastAsia="Times New Roman" w:hAnsi="Times New Roman" w:cs="Times New Roman"/>
          <w:sz w:val="24"/>
          <w:szCs w:val="24"/>
          <w:lang w:val="kk-KZ" w:eastAsia="ru-RU"/>
        </w:rPr>
        <w:t xml:space="preserve"> 5 </w:t>
      </w:r>
      <w:r w:rsidR="00896A3C">
        <w:rPr>
          <w:rFonts w:ascii="Times New Roman" w:eastAsia="Times New Roman" w:hAnsi="Times New Roman" w:cs="Times New Roman"/>
          <w:sz w:val="24"/>
          <w:szCs w:val="24"/>
          <w:lang w:val="kk-KZ" w:eastAsia="ru-RU"/>
        </w:rPr>
        <w:t>қосымша</w:t>
      </w:r>
    </w:p>
    <w:p w:rsidR="002E650C" w:rsidRDefault="002E650C" w:rsidP="00896A3C">
      <w:pPr>
        <w:spacing w:after="0" w:line="360" w:lineRule="auto"/>
        <w:ind w:firstLine="709"/>
        <w:jc w:val="both"/>
        <w:rPr>
          <w:rFonts w:ascii="Times New Roman" w:eastAsia="Times New Roman" w:hAnsi="Times New Roman"/>
          <w:sz w:val="24"/>
          <w:szCs w:val="24"/>
          <w:lang w:val="kk-KZ" w:eastAsia="ru-RU"/>
        </w:rPr>
      </w:pPr>
      <w:r w:rsidRPr="00C40AD2">
        <w:rPr>
          <w:rFonts w:ascii="Times New Roman" w:eastAsia="Times New Roman" w:hAnsi="Times New Roman"/>
          <w:sz w:val="24"/>
          <w:szCs w:val="24"/>
          <w:lang w:val="kk-KZ" w:eastAsia="ru-RU"/>
        </w:rPr>
        <w:t>ҚЫЛМЫСТЫҚ МАҢЫЗДЫ АҚПАРАТ</w:t>
      </w:r>
      <w:r>
        <w:rPr>
          <w:rFonts w:ascii="Times New Roman" w:eastAsia="Times New Roman" w:hAnsi="Times New Roman"/>
          <w:sz w:val="24"/>
          <w:szCs w:val="24"/>
          <w:lang w:val="kk-KZ" w:eastAsia="ru-RU"/>
        </w:rPr>
        <w:t xml:space="preserve">, </w:t>
      </w:r>
      <w:r w:rsidRPr="00C40AD2">
        <w:rPr>
          <w:rFonts w:ascii="Times New Roman" w:eastAsia="Times New Roman" w:hAnsi="Times New Roman" w:cs="Times New Roman"/>
          <w:sz w:val="24"/>
          <w:szCs w:val="24"/>
          <w:lang w:val="kk-KZ" w:eastAsia="ru-RU"/>
        </w:rPr>
        <w:t>OPEN INFORMATION EXTRACTION,</w:t>
      </w:r>
      <w:r>
        <w:rPr>
          <w:rFonts w:ascii="Times New Roman" w:eastAsia="Times New Roman" w:hAnsi="Times New Roman" w:cs="Times New Roman"/>
          <w:sz w:val="24"/>
          <w:szCs w:val="24"/>
          <w:lang w:val="kk-KZ" w:eastAsia="ru-RU"/>
        </w:rPr>
        <w:t xml:space="preserve"> </w:t>
      </w:r>
      <w:r w:rsidRPr="00C40AD2">
        <w:rPr>
          <w:rFonts w:ascii="Times New Roman" w:eastAsia="Times New Roman" w:hAnsi="Times New Roman" w:cs="Times New Roman"/>
          <w:sz w:val="24"/>
          <w:szCs w:val="24"/>
          <w:lang w:val="kk-KZ" w:eastAsia="ru-RU"/>
        </w:rPr>
        <w:t>ЛОГИКО-ЛИНГВИСТИЧЕСКАЯ МОДЕЛЬ,</w:t>
      </w:r>
      <w:r>
        <w:rPr>
          <w:rFonts w:ascii="Times New Roman" w:eastAsia="Times New Roman" w:hAnsi="Times New Roman" w:cs="Times New Roman"/>
          <w:sz w:val="24"/>
          <w:szCs w:val="24"/>
          <w:lang w:val="kk-KZ" w:eastAsia="ru-RU"/>
        </w:rPr>
        <w:t xml:space="preserve"> </w:t>
      </w:r>
      <w:r w:rsidRPr="00C40AD2">
        <w:rPr>
          <w:rFonts w:ascii="Times New Roman" w:eastAsia="Times New Roman" w:hAnsi="Times New Roman"/>
          <w:sz w:val="24"/>
          <w:szCs w:val="24"/>
          <w:lang w:val="kk-KZ" w:eastAsia="ru-RU"/>
        </w:rPr>
        <w:t>ФАКТІЛЕРДІ С</w:t>
      </w:r>
      <w:r>
        <w:rPr>
          <w:rFonts w:ascii="Times New Roman" w:eastAsia="Times New Roman" w:hAnsi="Times New Roman"/>
          <w:sz w:val="24"/>
          <w:szCs w:val="24"/>
          <w:lang w:val="kk-KZ" w:eastAsia="ru-RU"/>
        </w:rPr>
        <w:t>ӘЙКЕСТЕНДІРУ</w:t>
      </w:r>
      <w:r w:rsidRPr="00C40AD2">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 xml:space="preserve"> </w:t>
      </w:r>
      <w:r w:rsidRPr="00C40AD2">
        <w:rPr>
          <w:rFonts w:ascii="Times New Roman" w:eastAsia="Times New Roman" w:hAnsi="Times New Roman"/>
          <w:sz w:val="24"/>
          <w:szCs w:val="24"/>
          <w:lang w:val="kk-KZ" w:eastAsia="ru-RU"/>
        </w:rPr>
        <w:t>МУЛЬТИ</w:t>
      </w:r>
      <w:r>
        <w:rPr>
          <w:rFonts w:ascii="Times New Roman" w:eastAsia="Times New Roman" w:hAnsi="Times New Roman"/>
          <w:sz w:val="24"/>
          <w:szCs w:val="24"/>
          <w:lang w:val="kk-KZ" w:eastAsia="ru-RU"/>
        </w:rPr>
        <w:t>ТІЛДІК</w:t>
      </w:r>
      <w:r w:rsidRPr="00C40AD2">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ЖҮЙЕЛЕР</w:t>
      </w:r>
      <w:r w:rsidRPr="00C40AD2">
        <w:rPr>
          <w:rFonts w:ascii="Times New Roman" w:hAnsi="Times New Roman"/>
          <w:sz w:val="24"/>
          <w:szCs w:val="24"/>
          <w:shd w:val="clear" w:color="auto" w:fill="FFFFFF"/>
          <w:lang w:val="kk-KZ"/>
        </w:rPr>
        <w:t xml:space="preserve">, </w:t>
      </w:r>
      <w:r>
        <w:rPr>
          <w:rFonts w:ascii="Times New Roman" w:eastAsia="Times New Roman" w:hAnsi="Times New Roman"/>
          <w:sz w:val="24"/>
          <w:szCs w:val="24"/>
          <w:lang w:val="kk-KZ" w:eastAsia="ru-RU"/>
        </w:rPr>
        <w:t xml:space="preserve">ҚАЗАҚ-ОРЫС ТІЛІНІҢ </w:t>
      </w:r>
      <w:r w:rsidRPr="00C40AD2">
        <w:rPr>
          <w:rFonts w:ascii="Times New Roman" w:eastAsia="Times New Roman" w:hAnsi="Times New Roman"/>
          <w:sz w:val="24"/>
          <w:szCs w:val="24"/>
          <w:lang w:val="kk-KZ" w:eastAsia="ru-RU"/>
        </w:rPr>
        <w:t>ПАРАЛЛЕЛЬДІ КОРПУС</w:t>
      </w:r>
      <w:r>
        <w:rPr>
          <w:rFonts w:ascii="Times New Roman" w:eastAsia="Times New Roman" w:hAnsi="Times New Roman"/>
          <w:sz w:val="24"/>
          <w:szCs w:val="24"/>
          <w:lang w:val="kk-KZ" w:eastAsia="ru-RU"/>
        </w:rPr>
        <w:t>Ы</w:t>
      </w:r>
      <w:r w:rsidRPr="00C40AD2">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 xml:space="preserve"> СЕМАНТИКАЛЫҚ ТАЛДАУ.</w:t>
      </w:r>
    </w:p>
    <w:p w:rsidR="002E650C" w:rsidRDefault="002E650C" w:rsidP="002E650C">
      <w:pPr>
        <w:spacing w:after="0" w:line="360" w:lineRule="auto"/>
        <w:ind w:firstLine="709"/>
        <w:jc w:val="both"/>
        <w:rPr>
          <w:rFonts w:ascii="Times New Roman" w:eastAsia="Times New Roman" w:hAnsi="Times New Roman" w:cs="Times New Roman"/>
          <w:sz w:val="24"/>
          <w:szCs w:val="24"/>
          <w:lang w:val="kk-KZ" w:eastAsia="ru-RU"/>
        </w:rPr>
      </w:pPr>
      <w:r w:rsidRPr="007261FD">
        <w:rPr>
          <w:rFonts w:ascii="Times New Roman" w:eastAsia="Times New Roman" w:hAnsi="Times New Roman"/>
          <w:sz w:val="24"/>
          <w:szCs w:val="24"/>
          <w:lang w:val="kk-KZ" w:eastAsia="ru-RU"/>
        </w:rPr>
        <w:t>Зерттеу объектісі: ағылшын және орыс, қазақ тіл</w:t>
      </w:r>
      <w:r>
        <w:rPr>
          <w:rFonts w:ascii="Times New Roman" w:eastAsia="Times New Roman" w:hAnsi="Times New Roman"/>
          <w:sz w:val="24"/>
          <w:szCs w:val="24"/>
          <w:lang w:val="kk-KZ" w:eastAsia="ru-RU"/>
        </w:rPr>
        <w:t>дері</w:t>
      </w:r>
      <w:r w:rsidRPr="007261FD">
        <w:rPr>
          <w:rFonts w:ascii="Times New Roman" w:eastAsia="Times New Roman" w:hAnsi="Times New Roman"/>
          <w:sz w:val="24"/>
          <w:szCs w:val="24"/>
          <w:lang w:val="kk-KZ" w:eastAsia="ru-RU"/>
        </w:rPr>
        <w:t xml:space="preserve">ндегі мәтіндік корпустағы қылмыстық мәні бар ақпараттарды талдау және іздеу </w:t>
      </w:r>
      <w:r>
        <w:rPr>
          <w:rFonts w:ascii="Times New Roman" w:eastAsia="Times New Roman" w:hAnsi="Times New Roman"/>
          <w:sz w:val="24"/>
          <w:szCs w:val="24"/>
          <w:lang w:val="kk-KZ" w:eastAsia="ru-RU"/>
        </w:rPr>
        <w:t>әдістері мен модельдері</w:t>
      </w:r>
      <w:r w:rsidRPr="007261FD">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 xml:space="preserve"> </w:t>
      </w:r>
      <w:r w:rsidRPr="007261FD">
        <w:rPr>
          <w:rFonts w:ascii="Times New Roman" w:eastAsia="Times New Roman" w:hAnsi="Times New Roman" w:cs="Times New Roman"/>
          <w:sz w:val="24"/>
          <w:szCs w:val="24"/>
          <w:lang w:val="kk-KZ" w:eastAsia="ru-RU"/>
        </w:rPr>
        <w:t>Open Information Extraction</w:t>
      </w:r>
      <w:r>
        <w:rPr>
          <w:rFonts w:ascii="Times New Roman" w:eastAsia="Times New Roman" w:hAnsi="Times New Roman" w:cs="Times New Roman"/>
          <w:sz w:val="24"/>
          <w:szCs w:val="24"/>
          <w:lang w:val="kk-KZ" w:eastAsia="ru-RU"/>
        </w:rPr>
        <w:t xml:space="preserve">, мәтіндердегі фактілерді идентификациялау. </w:t>
      </w:r>
    </w:p>
    <w:p w:rsidR="002E650C" w:rsidRDefault="002E650C" w:rsidP="002E650C">
      <w:pPr>
        <w:spacing w:after="0" w:line="360" w:lineRule="auto"/>
        <w:ind w:firstLine="709"/>
        <w:jc w:val="both"/>
        <w:rPr>
          <w:rFonts w:ascii="Times New Roman" w:eastAsia="Times New Roman" w:hAnsi="Times New Roman"/>
          <w:sz w:val="24"/>
          <w:szCs w:val="24"/>
          <w:lang w:val="kk-KZ" w:eastAsia="ru-RU"/>
        </w:rPr>
      </w:pPr>
      <w:r w:rsidRPr="00025686">
        <w:rPr>
          <w:rFonts w:ascii="Times New Roman" w:eastAsia="Times New Roman" w:hAnsi="Times New Roman"/>
          <w:sz w:val="24"/>
          <w:szCs w:val="24"/>
          <w:lang w:val="kk-KZ" w:eastAsia="ru-RU"/>
        </w:rPr>
        <w:t>Жобаның мақсаты</w:t>
      </w:r>
      <w:r>
        <w:rPr>
          <w:rFonts w:ascii="Times New Roman" w:eastAsia="Times New Roman" w:hAnsi="Times New Roman"/>
          <w:sz w:val="24"/>
          <w:szCs w:val="24"/>
          <w:lang w:val="kk-KZ" w:eastAsia="ru-RU"/>
        </w:rPr>
        <w:t>:</w:t>
      </w:r>
      <w:r w:rsidRPr="00025686">
        <w:rPr>
          <w:lang w:val="kk-KZ"/>
        </w:rPr>
        <w:t xml:space="preserve"> </w:t>
      </w:r>
      <w:r w:rsidRPr="00025686">
        <w:rPr>
          <w:rFonts w:ascii="Times New Roman" w:hAnsi="Times New Roman" w:cs="Times New Roman"/>
          <w:sz w:val="24"/>
          <w:szCs w:val="24"/>
          <w:lang w:val="kk-KZ"/>
        </w:rPr>
        <w:t>осы жобан</w:t>
      </w:r>
      <w:r>
        <w:rPr>
          <w:rFonts w:ascii="Times New Roman" w:hAnsi="Times New Roman" w:cs="Times New Roman"/>
          <w:sz w:val="24"/>
          <w:szCs w:val="24"/>
          <w:lang w:val="kk-KZ"/>
        </w:rPr>
        <w:t>ы</w:t>
      </w:r>
      <w:r w:rsidRPr="00025686">
        <w:rPr>
          <w:rFonts w:ascii="Times New Roman" w:hAnsi="Times New Roman" w:cs="Times New Roman"/>
          <w:sz w:val="24"/>
          <w:szCs w:val="24"/>
          <w:lang w:val="kk-KZ"/>
        </w:rPr>
        <w:t>ң негізгі мақсаты,</w:t>
      </w:r>
      <w:r>
        <w:rPr>
          <w:lang w:val="kk-KZ"/>
        </w:rPr>
        <w:t xml:space="preserve"> </w:t>
      </w:r>
      <w:r w:rsidRPr="00025686">
        <w:rPr>
          <w:rFonts w:ascii="Times New Roman" w:eastAsia="Times New Roman" w:hAnsi="Times New Roman"/>
          <w:sz w:val="24"/>
          <w:szCs w:val="24"/>
          <w:lang w:val="kk-KZ" w:eastAsia="ru-RU"/>
        </w:rPr>
        <w:t>әртүрлі тілдегі құрылымданбаған және әлсіз құрылымданған мәтіндік массивтерден қылмыстық мәні бар құрауышты талдау және іздеу, белгілеу және автоматты анықтайтын ақпаратты-лингвистикалық технологияларды жасау.</w:t>
      </w:r>
    </w:p>
    <w:p w:rsidR="002E650C" w:rsidRDefault="002E650C" w:rsidP="002E650C">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Мульти тілдік мәтіндердегі фактілерді идентификациялаудың логика-лингвистикалық моделі; қазақ-орыс тілдеріндегі қылмыстық мәні бар мәтіндерінің параллельді корпусын түзетудің технологиясы құрылды, қазақ, орыс және ағылшын тілдеріндегі құрылымдалмаған және әлсіз құрылымдалған мәтіндік массивтерінен ҚМА фактілерін талдау және іздеу, анықтау ақпараттық технологиясы құрылды; қазақ, орыс және ағылшын тілдеріндегі құқыққа қарсы ақпараты бар мәтіндік корпусты аннотациялау.</w:t>
      </w:r>
    </w:p>
    <w:p w:rsidR="002E650C" w:rsidRDefault="002E650C" w:rsidP="002E650C">
      <w:pPr>
        <w:spacing w:after="0" w:line="360" w:lineRule="auto"/>
        <w:ind w:firstLine="709"/>
        <w:jc w:val="both"/>
        <w:rPr>
          <w:rFonts w:ascii="Times New Roman" w:eastAsia="Times New Roman" w:hAnsi="Times New Roman"/>
          <w:sz w:val="24"/>
          <w:szCs w:val="24"/>
          <w:lang w:val="kk-KZ" w:eastAsia="ru-RU"/>
        </w:rPr>
      </w:pPr>
      <w:r w:rsidRPr="00A254E6">
        <w:rPr>
          <w:rFonts w:ascii="Times New Roman" w:eastAsia="Times New Roman" w:hAnsi="Times New Roman"/>
          <w:sz w:val="24"/>
          <w:szCs w:val="24"/>
          <w:lang w:val="kk-KZ" w:eastAsia="ru-RU"/>
        </w:rPr>
        <w:t>Негізгі конструктивтік және техникалық-экономикалық көрсеткіштері</w:t>
      </w:r>
      <w:r>
        <w:rPr>
          <w:rFonts w:ascii="Times New Roman" w:eastAsia="Times New Roman" w:hAnsi="Times New Roman"/>
          <w:sz w:val="24"/>
          <w:szCs w:val="24"/>
          <w:lang w:val="kk-KZ" w:eastAsia="ru-RU"/>
        </w:rPr>
        <w:t>, тиімділігі</w:t>
      </w:r>
      <w:r w:rsidRPr="00A254E6">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 xml:space="preserve"> мәтіндегі қылмыстық маңызды ақпаратты идентификациялаудың жаңа технологиясы, мәтіндік массивтердегі нақты құқыққа қарсы ақпаратты автоматты түрде анықтау әдістері және алгоритмдері, математикалық модельдері. Қазақ, орыс және ағылшын тілдеріндегі мәтінді семантикалық талдау спасын жоғарылату: қылмытық ақпаратты семантикалық аннотациялау. </w:t>
      </w:r>
    </w:p>
    <w:p w:rsidR="002E650C" w:rsidRPr="006F7223" w:rsidRDefault="002E650C" w:rsidP="002E650C">
      <w:pPr>
        <w:spacing w:after="0" w:line="360" w:lineRule="auto"/>
        <w:ind w:firstLine="709"/>
        <w:jc w:val="both"/>
        <w:rPr>
          <w:lang w:val="kk-KZ"/>
        </w:rPr>
      </w:pPr>
      <w:r>
        <w:rPr>
          <w:rFonts w:ascii="Times New Roman" w:eastAsia="Times New Roman" w:hAnsi="Times New Roman" w:cs="Times New Roman"/>
          <w:sz w:val="24"/>
          <w:szCs w:val="24"/>
          <w:lang w:val="kk-KZ" w:eastAsia="ru-RU"/>
        </w:rPr>
        <w:t xml:space="preserve">Жаңалығы: </w:t>
      </w:r>
      <w:r>
        <w:rPr>
          <w:rFonts w:ascii="Times New Roman" w:eastAsia="Times New Roman" w:hAnsi="Times New Roman"/>
          <w:sz w:val="24"/>
          <w:szCs w:val="24"/>
          <w:lang w:val="kk-KZ" w:eastAsia="ru-RU"/>
        </w:rPr>
        <w:t xml:space="preserve">қойылған міндетті шешу, мәтіндердегі ҚМА талдау және іздеу технологиясын өңдеу үшін математикалық модельдер мен алгоритмдерді дайындау; мульти тілді мәтіндік корпустарды семантикалық талдау алгоритмдерін өңдеу. </w:t>
      </w:r>
    </w:p>
    <w:p w:rsidR="002E650C" w:rsidRDefault="002E650C" w:rsidP="002E650C">
      <w:pPr>
        <w:spacing w:after="0" w:line="360" w:lineRule="auto"/>
        <w:ind w:firstLine="709"/>
        <w:jc w:val="both"/>
        <w:rPr>
          <w:rFonts w:ascii="Times New Roman" w:eastAsia="Times New Roman" w:hAnsi="Times New Roman"/>
          <w:sz w:val="24"/>
          <w:szCs w:val="24"/>
          <w:lang w:val="kk-KZ" w:eastAsia="ru-RU"/>
        </w:rPr>
      </w:pPr>
      <w:r w:rsidRPr="00CA19E2">
        <w:rPr>
          <w:rFonts w:ascii="Times New Roman" w:eastAsia="Times New Roman" w:hAnsi="Times New Roman"/>
          <w:bCs/>
          <w:sz w:val="24"/>
          <w:szCs w:val="24"/>
          <w:lang w:val="kk-KZ" w:eastAsia="ru-RU"/>
        </w:rPr>
        <w:t>Қолдану облысы</w:t>
      </w:r>
      <w:r>
        <w:rPr>
          <w:rFonts w:ascii="Times New Roman" w:eastAsia="Times New Roman" w:hAnsi="Times New Roman"/>
          <w:bCs/>
          <w:sz w:val="24"/>
          <w:szCs w:val="24"/>
          <w:lang w:val="kk-KZ" w:eastAsia="ru-RU"/>
        </w:rPr>
        <w:t xml:space="preserve">: </w:t>
      </w:r>
      <w:r>
        <w:rPr>
          <w:rFonts w:ascii="Times New Roman" w:eastAsia="Times New Roman" w:hAnsi="Times New Roman"/>
          <w:sz w:val="24"/>
          <w:szCs w:val="24"/>
          <w:lang w:val="kk-KZ" w:eastAsia="ru-RU"/>
        </w:rPr>
        <w:t>Ішкі істер министрлігі, прокуратура және қауіпсіздік</w:t>
      </w:r>
      <w:r w:rsidRPr="006B032C">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мемлекеттік қызметтері; әлеуметтік қызметтер</w:t>
      </w:r>
      <w:r w:rsidRPr="00043C41">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кітапханалар</w:t>
      </w:r>
      <w:r w:rsidRPr="00043C41">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оқу орындары және басқа мемлекеттік ұйымдар.</w:t>
      </w:r>
    </w:p>
    <w:p w:rsidR="002E650C" w:rsidRPr="003E3A00" w:rsidRDefault="002E650C" w:rsidP="002E650C">
      <w:pPr>
        <w:tabs>
          <w:tab w:val="num" w:pos="900"/>
        </w:tabs>
        <w:spacing w:after="0" w:line="360" w:lineRule="auto"/>
        <w:ind w:firstLine="709"/>
        <w:jc w:val="both"/>
        <w:rPr>
          <w:rFonts w:ascii="Times New Roman" w:eastAsia="Times New Roman" w:hAnsi="Times New Roman"/>
          <w:sz w:val="24"/>
          <w:szCs w:val="24"/>
          <w:lang w:val="kk-KZ" w:eastAsia="ru-RU"/>
        </w:rPr>
      </w:pPr>
      <w:r w:rsidRPr="00D23043">
        <w:rPr>
          <w:rFonts w:ascii="Times New Roman" w:eastAsia="Times New Roman" w:hAnsi="Times New Roman"/>
          <w:bCs/>
          <w:sz w:val="24"/>
          <w:szCs w:val="24"/>
          <w:lang w:val="kk-KZ" w:eastAsia="ru-RU"/>
        </w:rPr>
        <w:t xml:space="preserve">Енгізу дәрежесі: </w:t>
      </w:r>
      <w:r>
        <w:rPr>
          <w:rFonts w:ascii="Times New Roman" w:eastAsia="Times New Roman" w:hAnsi="Times New Roman"/>
          <w:bCs/>
          <w:sz w:val="24"/>
          <w:szCs w:val="24"/>
          <w:lang w:val="kk-KZ" w:eastAsia="ru-RU"/>
        </w:rPr>
        <w:t>жоба нәтижесі «Ұлттық инновациялық орталығы» ЖСШ енгізілді</w:t>
      </w:r>
      <w:r w:rsidRPr="004C1A71">
        <w:rPr>
          <w:rFonts w:ascii="Times New Roman" w:eastAsia="Times New Roman" w:hAnsi="Times New Roman"/>
          <w:bCs/>
          <w:sz w:val="24"/>
          <w:szCs w:val="24"/>
          <w:lang w:val="kk-KZ" w:eastAsia="ru-RU"/>
        </w:rPr>
        <w:t>.</w:t>
      </w:r>
    </w:p>
    <w:p w:rsidR="002E650C" w:rsidRPr="00C40AD2" w:rsidRDefault="002E650C" w:rsidP="002E650C">
      <w:pPr>
        <w:spacing w:after="0" w:line="360" w:lineRule="auto"/>
        <w:ind w:firstLine="709"/>
        <w:jc w:val="both"/>
        <w:rPr>
          <w:lang w:val="kk-KZ"/>
        </w:rPr>
      </w:pPr>
      <w:r>
        <w:rPr>
          <w:rFonts w:ascii="Times New Roman" w:eastAsia="Times New Roman" w:hAnsi="Times New Roman" w:cs="Times New Roman"/>
          <w:sz w:val="24"/>
          <w:szCs w:val="24"/>
          <w:lang w:val="kk-KZ" w:eastAsia="ru-RU"/>
        </w:rPr>
        <w:t xml:space="preserve">  </w:t>
      </w:r>
      <w:r>
        <w:rPr>
          <w:rFonts w:ascii="Times New Roman" w:eastAsia="Times New Roman" w:hAnsi="Times New Roman"/>
          <w:sz w:val="24"/>
          <w:szCs w:val="24"/>
          <w:lang w:val="kk-KZ" w:eastAsia="ru-RU"/>
        </w:rPr>
        <w:t xml:space="preserve">   </w:t>
      </w:r>
    </w:p>
    <w:p w:rsidR="002E650C" w:rsidRDefault="002E650C" w:rsidP="002E650C">
      <w:pPr>
        <w:spacing w:after="0" w:line="360" w:lineRule="auto"/>
        <w:rPr>
          <w:rFonts w:ascii="Times New Roman" w:eastAsia="Times New Roman" w:hAnsi="Times New Roman" w:cs="Times New Roman"/>
          <w:kern w:val="2"/>
          <w:sz w:val="24"/>
          <w:szCs w:val="24"/>
          <w:lang w:val="kk-KZ" w:eastAsia="ru-RU"/>
        </w:rPr>
      </w:pPr>
    </w:p>
    <w:p w:rsidR="002E650C" w:rsidRDefault="002E650C" w:rsidP="002E650C">
      <w:pPr>
        <w:spacing w:after="0" w:line="360" w:lineRule="auto"/>
        <w:jc w:val="center"/>
        <w:rPr>
          <w:rFonts w:ascii="Times New Roman" w:eastAsia="Times New Roman" w:hAnsi="Times New Roman" w:cs="Times New Roman"/>
          <w:b/>
          <w:kern w:val="2"/>
          <w:sz w:val="24"/>
          <w:szCs w:val="24"/>
          <w:lang w:val="kk-KZ" w:eastAsia="ru-RU"/>
        </w:rPr>
      </w:pPr>
      <w:r>
        <w:rPr>
          <w:rFonts w:ascii="Times New Roman" w:eastAsia="Times New Roman" w:hAnsi="Times New Roman" w:cs="Times New Roman"/>
          <w:b/>
          <w:kern w:val="2"/>
          <w:sz w:val="24"/>
          <w:szCs w:val="24"/>
          <w:lang w:val="kk-KZ" w:eastAsia="ru-RU"/>
        </w:rPr>
        <w:lastRenderedPageBreak/>
        <w:t>СОДЕРЖАНИЕ</w:t>
      </w:r>
    </w:p>
    <w:p w:rsidR="00485BDA" w:rsidRDefault="00485BDA" w:rsidP="002E650C">
      <w:pPr>
        <w:spacing w:after="0" w:line="360" w:lineRule="auto"/>
        <w:jc w:val="center"/>
      </w:pPr>
    </w:p>
    <w:tbl>
      <w:tblPr>
        <w:tblW w:w="9424" w:type="dxa"/>
        <w:tblInd w:w="108" w:type="dxa"/>
        <w:tblLayout w:type="fixed"/>
        <w:tblLook w:val="0000" w:firstRow="0" w:lastRow="0" w:firstColumn="0" w:lastColumn="0" w:noHBand="0" w:noVBand="0"/>
      </w:tblPr>
      <w:tblGrid>
        <w:gridCol w:w="236"/>
        <w:gridCol w:w="8695"/>
        <w:gridCol w:w="493"/>
      </w:tblGrid>
      <w:tr w:rsidR="002E650C" w:rsidTr="003937A2">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lang w:val="kk-KZ" w:eastAsia="ru-RU"/>
              </w:rPr>
            </w:pPr>
          </w:p>
        </w:tc>
        <w:tc>
          <w:tcPr>
            <w:tcW w:w="8695" w:type="dxa"/>
            <w:shd w:val="clear" w:color="auto" w:fill="auto"/>
          </w:tcPr>
          <w:p w:rsidR="002E650C" w:rsidRDefault="002E650C" w:rsidP="00381486">
            <w:pPr>
              <w:spacing w:after="0" w:line="360" w:lineRule="auto"/>
              <w:ind w:left="-108" w:firstLine="108"/>
              <w:jc w:val="both"/>
            </w:pPr>
            <w:r>
              <w:rPr>
                <w:rFonts w:ascii="Times New Roman" w:eastAsia="Times New Roman" w:hAnsi="Times New Roman" w:cs="Times New Roman"/>
                <w:sz w:val="24"/>
                <w:szCs w:val="24"/>
                <w:lang w:eastAsia="ru-RU"/>
              </w:rPr>
              <w:t>ВВЕДЕНИЕ</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kk-KZ" w:eastAsia="ru-RU"/>
              </w:rPr>
              <w:t>7</w:t>
            </w:r>
          </w:p>
        </w:tc>
      </w:tr>
      <w:tr w:rsidR="002E650C" w:rsidRPr="00F306BF" w:rsidTr="003937A2">
        <w:tc>
          <w:tcPr>
            <w:tcW w:w="236" w:type="dxa"/>
            <w:shd w:val="clear" w:color="auto" w:fill="auto"/>
          </w:tcPr>
          <w:p w:rsidR="002E650C" w:rsidRDefault="002E650C" w:rsidP="00381486">
            <w:pPr>
              <w:spacing w:after="0" w:line="360" w:lineRule="auto"/>
            </w:pPr>
            <w:r>
              <w:rPr>
                <w:rFonts w:ascii="Times New Roman" w:eastAsia="Times New Roman" w:hAnsi="Times New Roman" w:cs="Times New Roman"/>
                <w:sz w:val="24"/>
                <w:szCs w:val="24"/>
                <w:lang w:eastAsia="ru-RU"/>
              </w:rPr>
              <w:t>1</w:t>
            </w:r>
          </w:p>
        </w:tc>
        <w:tc>
          <w:tcPr>
            <w:tcW w:w="8695" w:type="dxa"/>
            <w:shd w:val="clear" w:color="auto" w:fill="auto"/>
          </w:tcPr>
          <w:p w:rsidR="002E650C" w:rsidRDefault="003A428D" w:rsidP="00381486">
            <w:pPr>
              <w:tabs>
                <w:tab w:val="right" w:leader="dot" w:pos="9345"/>
              </w:tabs>
              <w:spacing w:after="0" w:line="360" w:lineRule="auto"/>
              <w:ind w:left="-108" w:firstLine="34"/>
              <w:jc w:val="both"/>
            </w:pPr>
            <w:r>
              <w:rPr>
                <w:rFonts w:ascii="Times New Roman" w:eastAsia="Times New Roman" w:hAnsi="Times New Roman" w:cs="Times New Roman"/>
                <w:sz w:val="24"/>
                <w:szCs w:val="24"/>
                <w:lang w:eastAsia="ru-RU"/>
              </w:rPr>
              <w:t>Аналитический обзор основных проблем в области поиска и анализа криминально-значимой информации</w:t>
            </w:r>
            <w:r w:rsidR="002E650C">
              <w:rPr>
                <w:rFonts w:ascii="Times New Roman" w:eastAsia="Times New Roman" w:hAnsi="Times New Roman" w:cs="Times New Roman"/>
                <w:sz w:val="24"/>
                <w:szCs w:val="24"/>
                <w:lang w:eastAsia="ru-RU"/>
              </w:rPr>
              <w:t xml:space="preserve"> </w:t>
            </w:r>
          </w:p>
        </w:tc>
        <w:tc>
          <w:tcPr>
            <w:tcW w:w="493" w:type="dxa"/>
            <w:shd w:val="clear" w:color="auto" w:fill="auto"/>
          </w:tcPr>
          <w:p w:rsidR="002E650C" w:rsidRDefault="002E650C" w:rsidP="00381486">
            <w:pPr>
              <w:snapToGrid w:val="0"/>
              <w:spacing w:after="0" w:line="360" w:lineRule="auto"/>
              <w:ind w:right="-187"/>
              <w:rPr>
                <w:rFonts w:ascii="Times New Roman" w:eastAsia="Times New Roman" w:hAnsi="Times New Roman" w:cs="Times New Roman"/>
                <w:sz w:val="24"/>
                <w:szCs w:val="24"/>
                <w:lang w:eastAsia="ru-RU"/>
              </w:rPr>
            </w:pPr>
          </w:p>
          <w:p w:rsidR="002E650C" w:rsidRPr="00F306BF" w:rsidRDefault="002E650C" w:rsidP="00381486">
            <w:pPr>
              <w:spacing w:after="0" w:line="360" w:lineRule="auto"/>
              <w:ind w:right="-187"/>
              <w:rPr>
                <w:rFonts w:ascii="Times New Roman" w:eastAsia="Times New Roman" w:hAnsi="Times New Roman" w:cs="Times New Roman"/>
                <w:sz w:val="24"/>
                <w:szCs w:val="24"/>
                <w:lang w:eastAsia="ru-RU"/>
              </w:rPr>
            </w:pPr>
          </w:p>
        </w:tc>
      </w:tr>
      <w:tr w:rsidR="002E650C" w:rsidTr="003937A2">
        <w:trPr>
          <w:trHeight w:val="734"/>
        </w:trPr>
        <w:tc>
          <w:tcPr>
            <w:tcW w:w="236" w:type="dxa"/>
            <w:shd w:val="clear" w:color="auto" w:fill="auto"/>
          </w:tcPr>
          <w:p w:rsidR="002E650C" w:rsidRPr="00F306BF" w:rsidRDefault="002E650C" w:rsidP="00381486">
            <w:pPr>
              <w:snapToGrid w:val="0"/>
              <w:spacing w:after="0" w:line="360" w:lineRule="auto"/>
              <w:rPr>
                <w:rFonts w:ascii="Times New Roman" w:eastAsia="Times New Roman" w:hAnsi="Times New Roman" w:cs="Times New Roman"/>
                <w:sz w:val="24"/>
                <w:szCs w:val="24"/>
                <w:highlight w:val="yellow"/>
                <w:lang w:eastAsia="ru-RU"/>
              </w:rPr>
            </w:pPr>
          </w:p>
        </w:tc>
        <w:tc>
          <w:tcPr>
            <w:tcW w:w="8695" w:type="dxa"/>
            <w:shd w:val="clear" w:color="auto" w:fill="auto"/>
          </w:tcPr>
          <w:p w:rsidR="002E650C" w:rsidRDefault="002E650C" w:rsidP="00381486">
            <w:pPr>
              <w:spacing w:after="0" w:line="360" w:lineRule="auto"/>
              <w:ind w:left="-108" w:firstLine="108"/>
              <w:jc w:val="both"/>
            </w:pPr>
            <w:r>
              <w:rPr>
                <w:rFonts w:ascii="Times New Roman" w:eastAsia="Times New Roman" w:hAnsi="Times New Roman" w:cs="Times New Roman"/>
                <w:sz w:val="24"/>
                <w:szCs w:val="24"/>
                <w:lang w:eastAsia="ru-RU"/>
              </w:rPr>
              <w:t>1.1 Состояние и перспективы развития методов формализации и поиска криминальной информации в неструктурированных текстах</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en-US" w:eastAsia="ru-RU"/>
              </w:rPr>
              <w:t>9</w:t>
            </w:r>
          </w:p>
        </w:tc>
      </w:tr>
      <w:tr w:rsidR="002E650C" w:rsidTr="003937A2">
        <w:trPr>
          <w:trHeight w:val="733"/>
        </w:trPr>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val="en-US" w:eastAsia="ru-RU"/>
              </w:rPr>
            </w:pPr>
          </w:p>
        </w:tc>
        <w:tc>
          <w:tcPr>
            <w:tcW w:w="8695" w:type="dxa"/>
            <w:shd w:val="clear" w:color="auto" w:fill="auto"/>
          </w:tcPr>
          <w:p w:rsidR="002E650C" w:rsidRDefault="002E650C" w:rsidP="00381486">
            <w:pPr>
              <w:spacing w:after="0" w:line="360" w:lineRule="auto"/>
              <w:ind w:left="-108" w:firstLine="108"/>
              <w:jc w:val="both"/>
            </w:pPr>
            <w:r>
              <w:rPr>
                <w:rFonts w:ascii="Times New Roman" w:eastAsia="Times New Roman" w:hAnsi="Times New Roman" w:cs="Times New Roman"/>
                <w:sz w:val="24"/>
                <w:szCs w:val="24"/>
                <w:lang w:eastAsia="ru-RU"/>
              </w:rPr>
              <w:t>1.2 Общий подход к формализации и идентификации криминально значимой информации в тексте</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en-US" w:eastAsia="ru-RU"/>
              </w:rPr>
              <w:t>11</w:t>
            </w:r>
          </w:p>
        </w:tc>
      </w:tr>
      <w:tr w:rsidR="002E650C" w:rsidTr="003937A2">
        <w:trPr>
          <w:trHeight w:val="744"/>
        </w:trPr>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eastAsia="ru-RU"/>
              </w:rPr>
            </w:pPr>
          </w:p>
        </w:tc>
        <w:tc>
          <w:tcPr>
            <w:tcW w:w="8695" w:type="dxa"/>
            <w:shd w:val="clear" w:color="auto" w:fill="auto"/>
          </w:tcPr>
          <w:p w:rsidR="002E650C" w:rsidRDefault="002E650C" w:rsidP="00381486">
            <w:pPr>
              <w:pStyle w:val="2"/>
              <w:tabs>
                <w:tab w:val="right" w:leader="dot" w:pos="9345"/>
              </w:tabs>
              <w:spacing w:before="0" w:line="360" w:lineRule="auto"/>
              <w:ind w:left="-108" w:firstLine="108"/>
              <w:jc w:val="both"/>
            </w:pPr>
            <w:r>
              <w:rPr>
                <w:rFonts w:ascii="Times New Roman" w:hAnsi="Times New Roman" w:cs="Times New Roman"/>
                <w:b w:val="0"/>
                <w:bCs w:val="0"/>
                <w:color w:val="000000"/>
                <w:sz w:val="24"/>
                <w:szCs w:val="24"/>
                <w:lang w:eastAsia="ru-RU"/>
              </w:rPr>
              <w:t>1.3 Проблемы формирования выравненных параллельных корпусов узкоспециализированной тематики</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kk-KZ" w:eastAsia="ru-RU"/>
              </w:rPr>
              <w:t>13</w:t>
            </w:r>
          </w:p>
          <w:p w:rsidR="002E650C" w:rsidRDefault="002E650C" w:rsidP="00381486">
            <w:pPr>
              <w:spacing w:after="0" w:line="360" w:lineRule="auto"/>
              <w:ind w:right="-187"/>
            </w:pPr>
          </w:p>
        </w:tc>
      </w:tr>
      <w:tr w:rsidR="002E650C" w:rsidTr="003937A2">
        <w:trPr>
          <w:trHeight w:val="411"/>
        </w:trPr>
        <w:tc>
          <w:tcPr>
            <w:tcW w:w="236" w:type="dxa"/>
            <w:shd w:val="clear" w:color="auto" w:fill="auto"/>
          </w:tcPr>
          <w:p w:rsidR="002E650C" w:rsidRDefault="002E650C" w:rsidP="00381486">
            <w:pPr>
              <w:spacing w:after="0" w:line="360" w:lineRule="auto"/>
            </w:pPr>
            <w:r>
              <w:rPr>
                <w:rFonts w:ascii="Times New Roman" w:eastAsia="Times New Roman" w:hAnsi="Times New Roman" w:cs="Times New Roman"/>
                <w:color w:val="000000"/>
                <w:sz w:val="24"/>
                <w:szCs w:val="24"/>
                <w:lang w:eastAsia="ru-RU"/>
              </w:rPr>
              <w:t>2</w:t>
            </w:r>
          </w:p>
        </w:tc>
        <w:tc>
          <w:tcPr>
            <w:tcW w:w="8695" w:type="dxa"/>
            <w:shd w:val="clear" w:color="auto" w:fill="auto"/>
          </w:tcPr>
          <w:p w:rsidR="002E650C" w:rsidRDefault="003A428D" w:rsidP="00381486">
            <w:pPr>
              <w:tabs>
                <w:tab w:val="right" w:leader="dot" w:pos="9345"/>
              </w:tabs>
              <w:spacing w:after="0" w:line="360" w:lineRule="auto"/>
              <w:ind w:left="-108" w:firstLine="108"/>
              <w:jc w:val="both"/>
            </w:pPr>
            <w:r>
              <w:rPr>
                <w:rFonts w:ascii="Times New Roman" w:hAnsi="Times New Roman" w:cs="Times New Roman"/>
                <w:bCs/>
                <w:sz w:val="24"/>
                <w:szCs w:val="24"/>
              </w:rPr>
              <w:t xml:space="preserve">Логико-лингвистическая модель извлечения фактов из текстовых массивов </w:t>
            </w:r>
          </w:p>
        </w:tc>
        <w:tc>
          <w:tcPr>
            <w:tcW w:w="493" w:type="dxa"/>
            <w:shd w:val="clear" w:color="auto" w:fill="auto"/>
          </w:tcPr>
          <w:p w:rsidR="002E650C" w:rsidRDefault="002E650C" w:rsidP="00381486">
            <w:pPr>
              <w:spacing w:after="0" w:line="360" w:lineRule="auto"/>
              <w:ind w:right="-187"/>
            </w:pPr>
          </w:p>
        </w:tc>
      </w:tr>
      <w:tr w:rsidR="002E650C" w:rsidTr="003937A2">
        <w:trPr>
          <w:trHeight w:val="626"/>
        </w:trPr>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lang w:val="kk-KZ" w:eastAsia="ru-RU"/>
              </w:rPr>
            </w:pPr>
          </w:p>
        </w:tc>
        <w:tc>
          <w:tcPr>
            <w:tcW w:w="8695" w:type="dxa"/>
            <w:shd w:val="clear" w:color="auto" w:fill="auto"/>
          </w:tcPr>
          <w:p w:rsidR="002E650C" w:rsidRDefault="002E650C" w:rsidP="00381486">
            <w:pPr>
              <w:tabs>
                <w:tab w:val="left" w:pos="559"/>
                <w:tab w:val="left" w:pos="627"/>
                <w:tab w:val="right" w:leader="dot" w:pos="9345"/>
              </w:tabs>
              <w:spacing w:after="0" w:line="360" w:lineRule="auto"/>
              <w:ind w:left="-108" w:firstLine="108"/>
              <w:jc w:val="both"/>
            </w:pPr>
            <w:r>
              <w:rPr>
                <w:rFonts w:ascii="Times New Roman" w:eastAsia="Times New Roman" w:hAnsi="Times New Roman" w:cs="Times New Roman"/>
                <w:sz w:val="24"/>
                <w:szCs w:val="24"/>
                <w:lang w:eastAsia="ru-RU"/>
              </w:rPr>
              <w:t>2.1 Математическое описание модели извлечения фактов из неструктурированных и слабоструктурированных текстов</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kk-KZ" w:eastAsia="ru-RU"/>
              </w:rPr>
              <w:t>17</w:t>
            </w:r>
          </w:p>
        </w:tc>
      </w:tr>
      <w:tr w:rsidR="002E650C" w:rsidTr="003937A2">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val="kk-KZ" w:eastAsia="ru-RU"/>
              </w:rPr>
            </w:pPr>
          </w:p>
        </w:tc>
        <w:tc>
          <w:tcPr>
            <w:tcW w:w="8695" w:type="dxa"/>
            <w:shd w:val="clear" w:color="auto" w:fill="auto"/>
          </w:tcPr>
          <w:p w:rsidR="002E650C" w:rsidRDefault="002E650C" w:rsidP="00381486">
            <w:pPr>
              <w:tabs>
                <w:tab w:val="left" w:pos="559"/>
                <w:tab w:val="left" w:pos="627"/>
                <w:tab w:val="right" w:leader="dot" w:pos="9345"/>
              </w:tabs>
              <w:spacing w:after="0" w:line="360" w:lineRule="auto"/>
              <w:ind w:left="-108" w:firstLine="108"/>
              <w:jc w:val="both"/>
            </w:pPr>
            <w:r>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sz w:val="24"/>
                <w:szCs w:val="24"/>
                <w:lang w:eastAsia="ru-RU"/>
              </w:rPr>
              <w:t>.2 Имплементация логико-лингвистической модели извлечения фактов из   текстов русского языка</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kk-KZ" w:eastAsia="ru-RU"/>
              </w:rPr>
              <w:t>19</w:t>
            </w:r>
          </w:p>
        </w:tc>
      </w:tr>
      <w:tr w:rsidR="002E650C" w:rsidTr="003937A2">
        <w:trPr>
          <w:trHeight w:val="665"/>
        </w:trPr>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val="kk-KZ" w:eastAsia="ru-RU"/>
              </w:rPr>
            </w:pPr>
          </w:p>
        </w:tc>
        <w:tc>
          <w:tcPr>
            <w:tcW w:w="8695" w:type="dxa"/>
            <w:shd w:val="clear" w:color="auto" w:fill="auto"/>
          </w:tcPr>
          <w:p w:rsidR="002E650C" w:rsidRDefault="002E650C" w:rsidP="00381486">
            <w:pPr>
              <w:tabs>
                <w:tab w:val="left" w:pos="559"/>
                <w:tab w:val="left" w:pos="627"/>
                <w:tab w:val="right" w:leader="dot" w:pos="9345"/>
              </w:tabs>
              <w:spacing w:after="0" w:line="360" w:lineRule="auto"/>
              <w:ind w:left="-108" w:firstLine="108"/>
              <w:jc w:val="both"/>
            </w:pPr>
            <w:r>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sz w:val="24"/>
                <w:szCs w:val="24"/>
                <w:lang w:eastAsia="ru-RU"/>
              </w:rPr>
              <w:t xml:space="preserve">.3 </w:t>
            </w:r>
            <w:r w:rsidRPr="00F306BF">
              <w:rPr>
                <w:rFonts w:ascii="Times New Roman" w:hAnsi="Times New Roman" w:cs="Times New Roman"/>
                <w:bCs/>
                <w:sz w:val="24"/>
                <w:szCs w:val="24"/>
              </w:rPr>
              <w:t xml:space="preserve">Информационная технология извлечения фактов из слабоструктурированных текстов английского языка </w:t>
            </w:r>
          </w:p>
        </w:tc>
        <w:tc>
          <w:tcPr>
            <w:tcW w:w="493" w:type="dxa"/>
            <w:shd w:val="clear" w:color="auto" w:fill="auto"/>
          </w:tcPr>
          <w:p w:rsidR="002E650C" w:rsidRDefault="002E650C" w:rsidP="00381486">
            <w:pPr>
              <w:spacing w:after="0" w:line="360" w:lineRule="auto"/>
              <w:ind w:right="-187"/>
            </w:pPr>
            <w:r>
              <w:rPr>
                <w:rFonts w:ascii="Times New Roman" w:eastAsia="Times New Roman" w:hAnsi="Times New Roman" w:cs="Times New Roman"/>
                <w:sz w:val="24"/>
                <w:szCs w:val="24"/>
                <w:lang w:val="kk-KZ" w:eastAsia="ru-RU"/>
              </w:rPr>
              <w:t>21</w:t>
            </w:r>
          </w:p>
        </w:tc>
      </w:tr>
      <w:tr w:rsidR="002E650C" w:rsidTr="003937A2">
        <w:trPr>
          <w:trHeight w:val="535"/>
        </w:trPr>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eastAsia="ru-RU"/>
              </w:rPr>
            </w:pPr>
          </w:p>
        </w:tc>
        <w:tc>
          <w:tcPr>
            <w:tcW w:w="8695" w:type="dxa"/>
            <w:shd w:val="clear" w:color="auto" w:fill="auto"/>
          </w:tcPr>
          <w:p w:rsidR="002E650C" w:rsidRDefault="002E650C" w:rsidP="00381486">
            <w:pPr>
              <w:tabs>
                <w:tab w:val="right" w:leader="dot" w:pos="9345"/>
              </w:tabs>
              <w:spacing w:after="0" w:line="360" w:lineRule="auto"/>
              <w:ind w:left="-108" w:firstLine="108"/>
              <w:jc w:val="both"/>
            </w:pPr>
            <w:r>
              <w:rPr>
                <w:rFonts w:ascii="Times New Roman" w:hAnsi="Times New Roman" w:cs="Times New Roman"/>
                <w:bCs/>
                <w:sz w:val="24"/>
                <w:szCs w:val="24"/>
              </w:rPr>
              <w:t>2.4 Реализация логико-лингвистической модели Open IE для казахского языка</w:t>
            </w:r>
          </w:p>
        </w:tc>
        <w:tc>
          <w:tcPr>
            <w:tcW w:w="493" w:type="dxa"/>
            <w:shd w:val="clear" w:color="auto" w:fill="auto"/>
          </w:tcPr>
          <w:p w:rsidR="002E650C" w:rsidRPr="00C601B4" w:rsidRDefault="00C601B4" w:rsidP="00381486">
            <w:pPr>
              <w:spacing w:after="0" w:line="360" w:lineRule="auto"/>
              <w:ind w:right="-187"/>
              <w:rPr>
                <w:lang w:val="en-US"/>
              </w:rPr>
            </w:pPr>
            <w:r>
              <w:rPr>
                <w:rFonts w:ascii="Times New Roman" w:eastAsia="Times New Roman" w:hAnsi="Times New Roman" w:cs="Times New Roman"/>
                <w:sz w:val="24"/>
                <w:szCs w:val="24"/>
                <w:lang w:val="kk-KZ" w:eastAsia="ru-RU"/>
              </w:rPr>
              <w:t>2</w:t>
            </w:r>
            <w:r>
              <w:rPr>
                <w:rFonts w:ascii="Times New Roman" w:eastAsia="Times New Roman" w:hAnsi="Times New Roman" w:cs="Times New Roman"/>
                <w:sz w:val="24"/>
                <w:szCs w:val="24"/>
                <w:lang w:val="en-US" w:eastAsia="ru-RU"/>
              </w:rPr>
              <w:t>4</w:t>
            </w:r>
          </w:p>
        </w:tc>
      </w:tr>
      <w:tr w:rsidR="002E650C" w:rsidTr="003937A2">
        <w:tc>
          <w:tcPr>
            <w:tcW w:w="236" w:type="dxa"/>
            <w:shd w:val="clear" w:color="auto" w:fill="auto"/>
          </w:tcPr>
          <w:p w:rsidR="002E650C" w:rsidRDefault="002E650C" w:rsidP="00381486">
            <w:pPr>
              <w:snapToGrid w:val="0"/>
              <w:spacing w:after="0" w:line="360" w:lineRule="auto"/>
            </w:pPr>
            <w:r>
              <w:rPr>
                <w:rFonts w:ascii="Times New Roman" w:eastAsia="Times New Roman" w:hAnsi="Times New Roman" w:cs="Times New Roman"/>
                <w:sz w:val="24"/>
                <w:szCs w:val="24"/>
                <w:lang w:eastAsia="ru-RU"/>
              </w:rPr>
              <w:t>3</w:t>
            </w:r>
          </w:p>
        </w:tc>
        <w:tc>
          <w:tcPr>
            <w:tcW w:w="8695" w:type="dxa"/>
            <w:shd w:val="clear" w:color="auto" w:fill="auto"/>
          </w:tcPr>
          <w:p w:rsidR="002E650C" w:rsidRDefault="003A428D" w:rsidP="00381486">
            <w:pPr>
              <w:tabs>
                <w:tab w:val="left" w:pos="1073"/>
              </w:tabs>
              <w:autoSpaceDE w:val="0"/>
              <w:spacing w:after="0" w:line="360" w:lineRule="auto"/>
              <w:jc w:val="both"/>
            </w:pPr>
            <w:r>
              <w:rPr>
                <w:rFonts w:ascii="Times New Roman" w:eastAsia="Times New Roman" w:hAnsi="Times New Roman" w:cs="Times New Roman"/>
                <w:sz w:val="24"/>
                <w:szCs w:val="24"/>
                <w:lang w:eastAsia="ru-RU"/>
              </w:rPr>
              <w:t xml:space="preserve">Разработка и аннотирование корпусов криминально окрашенных текстов </w:t>
            </w:r>
          </w:p>
        </w:tc>
        <w:tc>
          <w:tcPr>
            <w:tcW w:w="493" w:type="dxa"/>
            <w:shd w:val="clear" w:color="auto" w:fill="auto"/>
          </w:tcPr>
          <w:p w:rsidR="002E650C" w:rsidRDefault="002E650C" w:rsidP="00381486">
            <w:pPr>
              <w:spacing w:after="0" w:line="360" w:lineRule="auto"/>
              <w:ind w:right="-187"/>
              <w:rPr>
                <w:rFonts w:ascii="Times New Roman" w:eastAsia="Times New Roman" w:hAnsi="Times New Roman" w:cs="Times New Roman"/>
                <w:bCs/>
                <w:sz w:val="24"/>
                <w:szCs w:val="24"/>
                <w:lang w:val="kk-KZ" w:eastAsia="ru-RU"/>
              </w:rPr>
            </w:pPr>
          </w:p>
        </w:tc>
      </w:tr>
      <w:tr w:rsidR="002E650C" w:rsidTr="003937A2">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bCs/>
                <w:sz w:val="24"/>
                <w:szCs w:val="24"/>
                <w:lang w:eastAsia="ru-RU"/>
              </w:rPr>
            </w:pPr>
          </w:p>
        </w:tc>
        <w:tc>
          <w:tcPr>
            <w:tcW w:w="8695" w:type="dxa"/>
            <w:shd w:val="clear" w:color="auto" w:fill="auto"/>
          </w:tcPr>
          <w:p w:rsidR="002E650C" w:rsidRDefault="002E650C" w:rsidP="00381486">
            <w:pPr>
              <w:tabs>
                <w:tab w:val="right" w:leader="dot" w:pos="9345"/>
              </w:tabs>
              <w:spacing w:after="0" w:line="360" w:lineRule="auto"/>
              <w:ind w:left="-108" w:firstLine="108"/>
              <w:jc w:val="both"/>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sz w:val="24"/>
                <w:szCs w:val="24"/>
                <w:lang w:eastAsia="ru-RU"/>
              </w:rPr>
              <w:t>.</w:t>
            </w:r>
            <w:r>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Особенности формирования казахско-русского параллельного  корпуса текстов криминальной тематики</w:t>
            </w:r>
          </w:p>
        </w:tc>
        <w:tc>
          <w:tcPr>
            <w:tcW w:w="493" w:type="dxa"/>
            <w:shd w:val="clear" w:color="auto" w:fill="auto"/>
          </w:tcPr>
          <w:p w:rsidR="002E650C" w:rsidRDefault="002E650C" w:rsidP="00381486">
            <w:pPr>
              <w:snapToGrid w:val="0"/>
              <w:spacing w:after="0" w:line="360" w:lineRule="auto"/>
              <w:ind w:right="-187"/>
              <w:rPr>
                <w:rFonts w:ascii="Times New Roman" w:eastAsia="Times New Roman" w:hAnsi="Times New Roman" w:cs="Times New Roman"/>
                <w:bCs/>
                <w:sz w:val="24"/>
                <w:szCs w:val="24"/>
                <w:lang w:val="kk-KZ" w:eastAsia="ru-RU"/>
              </w:rPr>
            </w:pPr>
          </w:p>
          <w:p w:rsidR="002E650C" w:rsidRDefault="00C601B4" w:rsidP="00381486">
            <w:pPr>
              <w:spacing w:after="0" w:line="360" w:lineRule="auto"/>
              <w:ind w:right="-187"/>
            </w:pPr>
            <w:r>
              <w:rPr>
                <w:rFonts w:ascii="Times New Roman" w:eastAsia="Times New Roman" w:hAnsi="Times New Roman" w:cs="Times New Roman"/>
                <w:sz w:val="24"/>
                <w:szCs w:val="24"/>
                <w:lang w:val="kk-KZ" w:eastAsia="ru-RU"/>
              </w:rPr>
              <w:t>31</w:t>
            </w:r>
          </w:p>
        </w:tc>
      </w:tr>
      <w:tr w:rsidR="002E650C" w:rsidTr="003937A2">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sz w:val="24"/>
                <w:szCs w:val="24"/>
                <w:highlight w:val="yellow"/>
                <w:lang w:eastAsia="ru-RU"/>
              </w:rPr>
            </w:pPr>
          </w:p>
        </w:tc>
        <w:tc>
          <w:tcPr>
            <w:tcW w:w="8695" w:type="dxa"/>
            <w:shd w:val="clear" w:color="auto" w:fill="auto"/>
          </w:tcPr>
          <w:p w:rsidR="002E650C" w:rsidRDefault="002E650C" w:rsidP="00381486">
            <w:pPr>
              <w:tabs>
                <w:tab w:val="right" w:leader="dot" w:pos="9345"/>
              </w:tabs>
              <w:spacing w:after="0" w:line="360" w:lineRule="auto"/>
              <w:ind w:left="-108" w:firstLine="108"/>
              <w:jc w:val="both"/>
            </w:pPr>
            <w:r>
              <w:rPr>
                <w:rFonts w:ascii="Times New Roman" w:hAnsi="Times New Roman" w:cs="Times New Roman"/>
                <w:sz w:val="24"/>
                <w:szCs w:val="24"/>
              </w:rPr>
              <w:t xml:space="preserve">3.2 Экспертная оценка результатов семантического анализа  казахского корпуса текстов, включающих криминальное значение </w:t>
            </w:r>
          </w:p>
        </w:tc>
        <w:tc>
          <w:tcPr>
            <w:tcW w:w="493" w:type="dxa"/>
            <w:shd w:val="clear" w:color="auto" w:fill="auto"/>
          </w:tcPr>
          <w:p w:rsidR="002E650C" w:rsidRDefault="002E650C" w:rsidP="00381486">
            <w:pPr>
              <w:snapToGrid w:val="0"/>
              <w:spacing w:after="0" w:line="360" w:lineRule="auto"/>
              <w:ind w:right="-187"/>
              <w:rPr>
                <w:rFonts w:ascii="Times New Roman" w:eastAsia="Times New Roman" w:hAnsi="Times New Roman" w:cs="Times New Roman"/>
                <w:bCs/>
                <w:sz w:val="24"/>
                <w:szCs w:val="24"/>
                <w:lang w:val="kk-KZ" w:eastAsia="ru-RU"/>
              </w:rPr>
            </w:pPr>
          </w:p>
          <w:p w:rsidR="002E650C" w:rsidRDefault="00C601B4" w:rsidP="00381486">
            <w:pPr>
              <w:snapToGrid w:val="0"/>
              <w:spacing w:after="0" w:line="360" w:lineRule="auto"/>
              <w:ind w:right="-187"/>
            </w:pPr>
            <w:r>
              <w:rPr>
                <w:rFonts w:ascii="Times New Roman" w:eastAsia="Times New Roman" w:hAnsi="Times New Roman" w:cs="Times New Roman"/>
                <w:bCs/>
                <w:sz w:val="24"/>
                <w:szCs w:val="24"/>
                <w:lang w:val="kk-KZ" w:eastAsia="ru-RU"/>
              </w:rPr>
              <w:t>33</w:t>
            </w:r>
          </w:p>
        </w:tc>
      </w:tr>
      <w:tr w:rsidR="002E650C" w:rsidTr="003937A2">
        <w:tc>
          <w:tcPr>
            <w:tcW w:w="236" w:type="dxa"/>
            <w:shd w:val="clear" w:color="auto" w:fill="auto"/>
          </w:tcPr>
          <w:p w:rsidR="002E650C" w:rsidRDefault="002E650C" w:rsidP="00381486">
            <w:pPr>
              <w:snapToGrid w:val="0"/>
              <w:spacing w:after="0" w:line="360" w:lineRule="auto"/>
              <w:rPr>
                <w:rFonts w:ascii="Times New Roman" w:eastAsia="Times New Roman" w:hAnsi="Times New Roman" w:cs="Times New Roman"/>
                <w:bCs/>
                <w:sz w:val="24"/>
                <w:szCs w:val="24"/>
                <w:lang w:eastAsia="ru-RU"/>
              </w:rPr>
            </w:pPr>
          </w:p>
        </w:tc>
        <w:tc>
          <w:tcPr>
            <w:tcW w:w="8695" w:type="dxa"/>
            <w:shd w:val="clear" w:color="auto" w:fill="auto"/>
          </w:tcPr>
          <w:p w:rsidR="002E650C" w:rsidRDefault="002E650C" w:rsidP="00381486">
            <w:pPr>
              <w:tabs>
                <w:tab w:val="right" w:leader="dot" w:pos="9345"/>
              </w:tabs>
              <w:spacing w:after="0" w:line="360" w:lineRule="auto"/>
              <w:ind w:left="-108" w:firstLine="108"/>
              <w:jc w:val="both"/>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sz w:val="24"/>
                <w:szCs w:val="24"/>
                <w:lang w:eastAsia="ru-RU"/>
              </w:rPr>
              <w:t>.3</w:t>
            </w:r>
            <w:r>
              <w:rPr>
                <w:rFonts w:ascii="Times New Roman" w:hAnsi="Times New Roman" w:cs="Times New Roman"/>
                <w:bCs/>
                <w:sz w:val="24"/>
                <w:szCs w:val="24"/>
              </w:rPr>
              <w:t xml:space="preserve"> Информационная технология выравнивания созданного корпуса текстов криминальной тематики </w:t>
            </w:r>
          </w:p>
        </w:tc>
        <w:tc>
          <w:tcPr>
            <w:tcW w:w="493" w:type="dxa"/>
            <w:shd w:val="clear" w:color="auto" w:fill="auto"/>
          </w:tcPr>
          <w:p w:rsidR="002E650C" w:rsidRDefault="002E650C" w:rsidP="00381486">
            <w:pPr>
              <w:snapToGrid w:val="0"/>
              <w:spacing w:after="0" w:line="360" w:lineRule="auto"/>
              <w:ind w:right="-187"/>
              <w:rPr>
                <w:rFonts w:ascii="Times New Roman" w:eastAsia="Times New Roman" w:hAnsi="Times New Roman" w:cs="Times New Roman"/>
                <w:bCs/>
                <w:sz w:val="24"/>
                <w:szCs w:val="24"/>
                <w:lang w:val="kk-KZ" w:eastAsia="ru-RU"/>
              </w:rPr>
            </w:pPr>
          </w:p>
          <w:p w:rsidR="002E650C" w:rsidRDefault="00C601B4" w:rsidP="00381486">
            <w:pPr>
              <w:spacing w:after="0" w:line="360" w:lineRule="auto"/>
              <w:ind w:right="-187"/>
            </w:pPr>
            <w:r>
              <w:rPr>
                <w:rFonts w:ascii="Times New Roman" w:eastAsia="Times New Roman" w:hAnsi="Times New Roman" w:cs="Times New Roman"/>
                <w:sz w:val="24"/>
                <w:szCs w:val="24"/>
                <w:lang w:val="kk-KZ" w:eastAsia="ru-RU"/>
              </w:rPr>
              <w:t>35</w:t>
            </w:r>
          </w:p>
        </w:tc>
      </w:tr>
      <w:tr w:rsidR="002E650C" w:rsidTr="003937A2">
        <w:tc>
          <w:tcPr>
            <w:tcW w:w="8931" w:type="dxa"/>
            <w:gridSpan w:val="2"/>
            <w:shd w:val="clear" w:color="auto" w:fill="auto"/>
          </w:tcPr>
          <w:p w:rsidR="002E650C" w:rsidRDefault="002E650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ЗАКЛЮЧЕНИЕ</w:t>
            </w:r>
          </w:p>
        </w:tc>
        <w:tc>
          <w:tcPr>
            <w:tcW w:w="493" w:type="dxa"/>
            <w:shd w:val="clear" w:color="auto" w:fill="auto"/>
          </w:tcPr>
          <w:p w:rsidR="002E650C" w:rsidRDefault="00C601B4" w:rsidP="00381486">
            <w:pPr>
              <w:spacing w:after="0" w:line="360" w:lineRule="auto"/>
            </w:pPr>
            <w:r>
              <w:rPr>
                <w:rFonts w:ascii="Times New Roman" w:hAnsi="Times New Roman" w:cs="Times New Roman"/>
                <w:sz w:val="24"/>
                <w:lang w:val="kk-KZ"/>
              </w:rPr>
              <w:t>41</w:t>
            </w:r>
          </w:p>
        </w:tc>
      </w:tr>
      <w:tr w:rsidR="002E650C" w:rsidTr="003937A2">
        <w:trPr>
          <w:trHeight w:val="304"/>
        </w:trPr>
        <w:tc>
          <w:tcPr>
            <w:tcW w:w="8931" w:type="dxa"/>
            <w:gridSpan w:val="2"/>
            <w:shd w:val="clear" w:color="auto" w:fill="auto"/>
          </w:tcPr>
          <w:p w:rsidR="002E650C" w:rsidRDefault="002E650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СПИСОК ИСПОЛЬЗОВАННЫХ ИСТОЧНИКОВ</w:t>
            </w:r>
          </w:p>
        </w:tc>
        <w:tc>
          <w:tcPr>
            <w:tcW w:w="493" w:type="dxa"/>
            <w:shd w:val="clear" w:color="auto" w:fill="auto"/>
          </w:tcPr>
          <w:p w:rsidR="002E650C" w:rsidRDefault="00C601B4" w:rsidP="00381486">
            <w:pPr>
              <w:spacing w:after="0" w:line="360" w:lineRule="auto"/>
              <w:ind w:right="-185"/>
            </w:pPr>
            <w:r>
              <w:rPr>
                <w:rFonts w:ascii="Times New Roman" w:eastAsia="Times New Roman" w:hAnsi="Times New Roman" w:cs="Times New Roman"/>
                <w:sz w:val="24"/>
                <w:szCs w:val="24"/>
                <w:lang w:val="kk-KZ" w:eastAsia="ru-RU"/>
              </w:rPr>
              <w:t>42</w:t>
            </w:r>
          </w:p>
        </w:tc>
      </w:tr>
      <w:tr w:rsidR="002E650C" w:rsidTr="003937A2">
        <w:trPr>
          <w:trHeight w:val="168"/>
        </w:trPr>
        <w:tc>
          <w:tcPr>
            <w:tcW w:w="8931" w:type="dxa"/>
            <w:gridSpan w:val="2"/>
            <w:shd w:val="clear" w:color="auto" w:fill="auto"/>
          </w:tcPr>
          <w:p w:rsidR="002E650C" w:rsidRDefault="002E650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 xml:space="preserve">ПРИЛОЖЕНИЕ </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eastAsia="ru-RU"/>
              </w:rPr>
              <w:t>Календарный план</w:t>
            </w:r>
            <w:r>
              <w:rPr>
                <w:rFonts w:ascii="Times New Roman" w:eastAsia="Times New Roman" w:hAnsi="Times New Roman" w:cs="Times New Roman"/>
                <w:sz w:val="24"/>
                <w:szCs w:val="24"/>
                <w:lang w:val="kk-KZ" w:eastAsia="ru-RU"/>
              </w:rPr>
              <w:t xml:space="preserve"> за 2018-2020 годы  </w:t>
            </w:r>
          </w:p>
        </w:tc>
        <w:tc>
          <w:tcPr>
            <w:tcW w:w="493" w:type="dxa"/>
            <w:shd w:val="clear" w:color="auto" w:fill="auto"/>
          </w:tcPr>
          <w:p w:rsidR="002E650C" w:rsidRPr="00C601B4" w:rsidRDefault="00C601B4" w:rsidP="00381486">
            <w:pPr>
              <w:snapToGrid w:val="0"/>
              <w:spacing w:after="0" w:line="360" w:lineRule="auto"/>
              <w:ind w:right="-185"/>
              <w:rPr>
                <w:rFonts w:ascii="Times New Roman" w:hAnsi="Times New Roman" w:cs="Times New Roman"/>
                <w:sz w:val="24"/>
                <w:szCs w:val="24"/>
                <w:lang w:val="en-US"/>
              </w:rPr>
            </w:pPr>
            <w:r w:rsidRPr="00C601B4">
              <w:rPr>
                <w:rFonts w:ascii="Times New Roman" w:hAnsi="Times New Roman" w:cs="Times New Roman"/>
                <w:sz w:val="24"/>
                <w:szCs w:val="24"/>
                <w:lang w:val="en-US"/>
              </w:rPr>
              <w:t>46</w:t>
            </w:r>
          </w:p>
        </w:tc>
      </w:tr>
      <w:tr w:rsidR="002E650C" w:rsidTr="003937A2">
        <w:tc>
          <w:tcPr>
            <w:tcW w:w="8931" w:type="dxa"/>
            <w:gridSpan w:val="2"/>
            <w:shd w:val="clear" w:color="auto" w:fill="auto"/>
          </w:tcPr>
          <w:p w:rsidR="002E650C" w:rsidRDefault="00C00AB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ПРИЛОЖЕНИЕ Б</w:t>
            </w:r>
            <w:r w:rsidR="002E650C">
              <w:rPr>
                <w:rFonts w:ascii="Times New Roman" w:eastAsia="Times New Roman" w:hAnsi="Times New Roman" w:cs="Times New Roman"/>
                <w:sz w:val="24"/>
                <w:szCs w:val="24"/>
                <w:lang w:val="kk-KZ" w:eastAsia="ru-RU"/>
              </w:rPr>
              <w:t xml:space="preserve"> Список публикаций за 2020 год</w:t>
            </w:r>
          </w:p>
        </w:tc>
        <w:tc>
          <w:tcPr>
            <w:tcW w:w="493" w:type="dxa"/>
            <w:shd w:val="clear" w:color="auto" w:fill="auto"/>
          </w:tcPr>
          <w:p w:rsidR="002E650C" w:rsidRPr="00C601B4" w:rsidRDefault="00C601B4" w:rsidP="00381486">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52</w:t>
            </w:r>
          </w:p>
        </w:tc>
      </w:tr>
      <w:tr w:rsidR="002E650C" w:rsidTr="003937A2">
        <w:tc>
          <w:tcPr>
            <w:tcW w:w="8931" w:type="dxa"/>
            <w:gridSpan w:val="2"/>
            <w:shd w:val="clear" w:color="auto" w:fill="auto"/>
          </w:tcPr>
          <w:p w:rsidR="002E650C" w:rsidRDefault="00C00AB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ПРИЛОЖЕНИЕ В</w:t>
            </w:r>
            <w:r w:rsidR="002E650C">
              <w:rPr>
                <w:rFonts w:ascii="Times New Roman" w:eastAsia="Times New Roman" w:hAnsi="Times New Roman" w:cs="Times New Roman"/>
                <w:sz w:val="24"/>
                <w:szCs w:val="24"/>
                <w:lang w:val="kk-KZ" w:eastAsia="ru-RU"/>
              </w:rPr>
              <w:t xml:space="preserve"> Оттиски публикаций за 2020 год</w:t>
            </w:r>
          </w:p>
        </w:tc>
        <w:tc>
          <w:tcPr>
            <w:tcW w:w="493" w:type="dxa"/>
            <w:shd w:val="clear" w:color="auto" w:fill="auto"/>
          </w:tcPr>
          <w:p w:rsidR="002E650C" w:rsidRPr="00C601B4" w:rsidRDefault="00C601B4" w:rsidP="00381486">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55</w:t>
            </w:r>
          </w:p>
        </w:tc>
      </w:tr>
      <w:tr w:rsidR="002E650C" w:rsidTr="003937A2">
        <w:tc>
          <w:tcPr>
            <w:tcW w:w="8931" w:type="dxa"/>
            <w:gridSpan w:val="2"/>
            <w:shd w:val="clear" w:color="auto" w:fill="auto"/>
          </w:tcPr>
          <w:p w:rsidR="002E650C" w:rsidRDefault="00C00ABC" w:rsidP="00381486">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ПРИЛОЖЕНИЕ Г</w:t>
            </w:r>
            <w:r w:rsidR="002E650C">
              <w:rPr>
                <w:rFonts w:ascii="Times New Roman" w:eastAsia="Times New Roman" w:hAnsi="Times New Roman" w:cs="Times New Roman"/>
                <w:sz w:val="24"/>
                <w:szCs w:val="24"/>
                <w:lang w:val="kk-KZ" w:eastAsia="ru-RU"/>
              </w:rPr>
              <w:t xml:space="preserve"> Список используемых зарубежных информационных ресурсов</w:t>
            </w:r>
          </w:p>
        </w:tc>
        <w:tc>
          <w:tcPr>
            <w:tcW w:w="493" w:type="dxa"/>
            <w:shd w:val="clear" w:color="auto" w:fill="auto"/>
          </w:tcPr>
          <w:p w:rsidR="002E650C" w:rsidRPr="00C601B4" w:rsidRDefault="00C601B4" w:rsidP="00381486">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74</w:t>
            </w:r>
          </w:p>
        </w:tc>
      </w:tr>
      <w:tr w:rsidR="002E650C" w:rsidTr="003937A2">
        <w:tc>
          <w:tcPr>
            <w:tcW w:w="8931" w:type="dxa"/>
            <w:gridSpan w:val="2"/>
            <w:shd w:val="clear" w:color="auto" w:fill="auto"/>
          </w:tcPr>
          <w:p w:rsidR="002E650C" w:rsidRDefault="00C00ABC" w:rsidP="00381486">
            <w:pPr>
              <w:tabs>
                <w:tab w:val="right" w:leader="dot" w:pos="9345"/>
              </w:tabs>
              <w:spacing w:after="0" w:line="360" w:lineRule="auto"/>
              <w:ind w:left="-108"/>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ПРИЛОЖЕНИЕ Д</w:t>
            </w:r>
            <w:r w:rsidR="002E650C">
              <w:rPr>
                <w:rFonts w:ascii="Times New Roman" w:eastAsia="Times New Roman" w:hAnsi="Times New Roman" w:cs="Times New Roman"/>
                <w:sz w:val="24"/>
                <w:szCs w:val="24"/>
                <w:lang w:val="kk-KZ" w:eastAsia="ru-RU"/>
              </w:rPr>
              <w:t xml:space="preserve"> Акт внедрения</w:t>
            </w:r>
          </w:p>
          <w:p w:rsidR="003A428D" w:rsidRDefault="003A428D" w:rsidP="00485BDA">
            <w:pPr>
              <w:tabs>
                <w:tab w:val="right" w:leader="dot" w:pos="9345"/>
              </w:tabs>
              <w:spacing w:after="0" w:line="360" w:lineRule="auto"/>
              <w:jc w:val="both"/>
            </w:pPr>
          </w:p>
        </w:tc>
        <w:tc>
          <w:tcPr>
            <w:tcW w:w="493" w:type="dxa"/>
            <w:shd w:val="clear" w:color="auto" w:fill="auto"/>
          </w:tcPr>
          <w:p w:rsidR="002E650C" w:rsidRPr="00C601B4" w:rsidRDefault="00C601B4" w:rsidP="00381486">
            <w:pPr>
              <w:spacing w:after="0" w:line="360" w:lineRule="auto"/>
              <w:ind w:right="-185"/>
              <w:rPr>
                <w:lang w:val="en-US"/>
              </w:rPr>
            </w:pPr>
            <w:r>
              <w:rPr>
                <w:rFonts w:ascii="Times New Roman" w:eastAsia="Times New Roman" w:hAnsi="Times New Roman" w:cs="Times New Roman"/>
                <w:sz w:val="24"/>
                <w:szCs w:val="24"/>
                <w:lang w:val="en-US" w:eastAsia="ru-RU"/>
              </w:rPr>
              <w:t>75</w:t>
            </w:r>
          </w:p>
        </w:tc>
      </w:tr>
    </w:tbl>
    <w:p w:rsidR="002E650C" w:rsidRDefault="002E650C" w:rsidP="002E650C">
      <w:pPr>
        <w:spacing w:after="0" w:line="360" w:lineRule="auto"/>
        <w:jc w:val="center"/>
      </w:pPr>
      <w:r>
        <w:rPr>
          <w:rFonts w:ascii="Times New Roman" w:hAnsi="Times New Roman" w:cs="Times New Roman"/>
          <w:b/>
          <w:sz w:val="24"/>
          <w:szCs w:val="24"/>
        </w:rPr>
        <w:lastRenderedPageBreak/>
        <w:t>ПЕРЕЧЕНЬ СОКРАЩЕНИЙ И ОБОЗНАЧЕНИЙ</w:t>
      </w:r>
    </w:p>
    <w:p w:rsidR="002E650C" w:rsidRDefault="002E650C" w:rsidP="002E650C">
      <w:pPr>
        <w:spacing w:after="0" w:line="360" w:lineRule="auto"/>
        <w:ind w:firstLine="709"/>
        <w:jc w:val="both"/>
        <w:rPr>
          <w:rFonts w:ascii="Times New Roman" w:eastAsia="Times New Roman" w:hAnsi="Times New Roman" w:cs="Times New Roman"/>
          <w:sz w:val="24"/>
          <w:szCs w:val="24"/>
          <w:shd w:val="clear" w:color="auto" w:fill="FFFFFF"/>
          <w:lang w:eastAsia="ru-RU"/>
        </w:rPr>
      </w:pPr>
    </w:p>
    <w:p w:rsidR="002E650C" w:rsidRDefault="002E650C" w:rsidP="002E650C">
      <w:pPr>
        <w:spacing w:after="0" w:line="360" w:lineRule="auto"/>
        <w:ind w:firstLine="709"/>
        <w:jc w:val="both"/>
      </w:pPr>
      <w:proofErr w:type="gramStart"/>
      <w:r>
        <w:rPr>
          <w:rFonts w:ascii="Times New Roman" w:hAnsi="Times New Roman" w:cs="Times New Roman"/>
          <w:sz w:val="24"/>
          <w:szCs w:val="24"/>
        </w:rPr>
        <w:t>В  настоящем</w:t>
      </w:r>
      <w:proofErr w:type="gramEnd"/>
      <w:r>
        <w:rPr>
          <w:rFonts w:ascii="Times New Roman" w:hAnsi="Times New Roman" w:cs="Times New Roman"/>
          <w:sz w:val="24"/>
          <w:szCs w:val="24"/>
        </w:rPr>
        <w:t xml:space="preserve">  отчете  о  НИР  применяют  следующие сокращения и обозначения:</w:t>
      </w:r>
    </w:p>
    <w:p w:rsidR="002E650C" w:rsidRDefault="002E650C" w:rsidP="002E650C">
      <w:pPr>
        <w:spacing w:after="0" w:line="360" w:lineRule="auto"/>
        <w:jc w:val="both"/>
        <w:rPr>
          <w:rFonts w:ascii="Times New Roman" w:hAnsi="Times New Roman" w:cs="Times New Roman"/>
          <w:bCs/>
          <w:sz w:val="24"/>
          <w:szCs w:val="24"/>
        </w:rPr>
      </w:pPr>
    </w:p>
    <w:p w:rsidR="002E650C" w:rsidRPr="00F306BF" w:rsidRDefault="002E650C" w:rsidP="002E650C">
      <w:pPr>
        <w:spacing w:after="0" w:line="360" w:lineRule="auto"/>
        <w:jc w:val="both"/>
        <w:rPr>
          <w:lang w:val="en-US"/>
        </w:rPr>
      </w:pPr>
      <w:r w:rsidRPr="00F306BF">
        <w:rPr>
          <w:rFonts w:ascii="Times New Roman" w:hAnsi="Times New Roman" w:cs="Times New Roman"/>
          <w:bCs/>
          <w:color w:val="000000"/>
          <w:sz w:val="24"/>
          <w:szCs w:val="24"/>
          <w:lang w:val="en-US"/>
        </w:rPr>
        <w:t xml:space="preserve">KLC – Kazakh </w:t>
      </w:r>
      <w:proofErr w:type="gramStart"/>
      <w:r w:rsidRPr="00F306BF">
        <w:rPr>
          <w:rFonts w:ascii="Times New Roman" w:hAnsi="Times New Roman" w:cs="Times New Roman"/>
          <w:bCs/>
          <w:color w:val="000000"/>
          <w:sz w:val="24"/>
          <w:szCs w:val="24"/>
          <w:lang w:val="en-US"/>
        </w:rPr>
        <w:t>Language  Corpus</w:t>
      </w:r>
      <w:proofErr w:type="gramEnd"/>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LSA – Latent Semantic Analysis </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ML – Machine Learning </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MT – Machine Translation </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NLP – Natural Language Processing </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NLTK – Natural Language Toolkit</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POS-tagging – Part of Speech tagging</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RDF – Resource Description Framework</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RE – Relationship Extraction</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RSS – Rich Site Summary</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SD – Stanford Dependencies </w:t>
      </w:r>
    </w:p>
    <w:p w:rsidR="002E650C" w:rsidRPr="00F306BF" w:rsidRDefault="002E650C" w:rsidP="002E650C">
      <w:pPr>
        <w:spacing w:after="0" w:line="360" w:lineRule="auto"/>
        <w:jc w:val="both"/>
        <w:rPr>
          <w:lang w:val="en-US"/>
        </w:rPr>
      </w:pPr>
      <w:r w:rsidRPr="00F306BF">
        <w:rPr>
          <w:rFonts w:ascii="Times New Roman" w:hAnsi="Times New Roman" w:cs="Times New Roman"/>
          <w:bCs/>
          <w:sz w:val="24"/>
          <w:szCs w:val="24"/>
          <w:lang w:val="en-US"/>
        </w:rPr>
        <w:t xml:space="preserve">UD – Universal Dependencies  </w:t>
      </w:r>
    </w:p>
    <w:p w:rsidR="002E650C" w:rsidRPr="00F306BF" w:rsidRDefault="002E650C" w:rsidP="002E650C">
      <w:pPr>
        <w:spacing w:after="0" w:line="360" w:lineRule="auto"/>
        <w:jc w:val="both"/>
        <w:rPr>
          <w:lang w:val="en-US"/>
        </w:rPr>
      </w:pPr>
      <w:r>
        <w:rPr>
          <w:rFonts w:ascii="Times New Roman" w:hAnsi="Times New Roman" w:cs="Times New Roman"/>
          <w:bCs/>
          <w:sz w:val="24"/>
          <w:szCs w:val="24"/>
        </w:rPr>
        <w:t>АККЯ</w:t>
      </w:r>
      <w:r w:rsidRPr="00F306BF">
        <w:rPr>
          <w:rFonts w:ascii="Times New Roman" w:hAnsi="Times New Roman" w:cs="Times New Roman"/>
          <w:bCs/>
          <w:sz w:val="24"/>
          <w:szCs w:val="24"/>
          <w:lang w:val="en-US"/>
        </w:rPr>
        <w:t xml:space="preserve"> – </w:t>
      </w:r>
      <w:r>
        <w:rPr>
          <w:rFonts w:ascii="Times New Roman" w:hAnsi="Times New Roman" w:cs="Times New Roman"/>
          <w:bCs/>
          <w:sz w:val="24"/>
          <w:szCs w:val="24"/>
        </w:rPr>
        <w:t>Алматинский</w:t>
      </w:r>
      <w:r w:rsidRPr="00F306BF">
        <w:rPr>
          <w:rFonts w:ascii="Times New Roman" w:hAnsi="Times New Roman" w:cs="Times New Roman"/>
          <w:bCs/>
          <w:sz w:val="24"/>
          <w:szCs w:val="24"/>
          <w:lang w:val="en-US"/>
        </w:rPr>
        <w:t xml:space="preserve"> </w:t>
      </w:r>
      <w:r>
        <w:rPr>
          <w:rFonts w:ascii="Times New Roman" w:hAnsi="Times New Roman" w:cs="Times New Roman"/>
          <w:bCs/>
          <w:sz w:val="24"/>
          <w:szCs w:val="24"/>
        </w:rPr>
        <w:t>Корпус</w:t>
      </w:r>
      <w:r w:rsidRPr="00F306BF">
        <w:rPr>
          <w:rFonts w:ascii="Times New Roman" w:hAnsi="Times New Roman" w:cs="Times New Roman"/>
          <w:bCs/>
          <w:sz w:val="24"/>
          <w:szCs w:val="24"/>
          <w:lang w:val="en-US"/>
        </w:rPr>
        <w:t xml:space="preserve"> </w:t>
      </w:r>
      <w:r>
        <w:rPr>
          <w:rFonts w:ascii="Times New Roman" w:hAnsi="Times New Roman" w:cs="Times New Roman"/>
          <w:bCs/>
          <w:sz w:val="24"/>
          <w:szCs w:val="24"/>
        </w:rPr>
        <w:t>Казахского</w:t>
      </w:r>
      <w:r w:rsidRPr="00F306BF">
        <w:rPr>
          <w:rFonts w:ascii="Times New Roman" w:hAnsi="Times New Roman" w:cs="Times New Roman"/>
          <w:bCs/>
          <w:sz w:val="24"/>
          <w:szCs w:val="24"/>
          <w:lang w:val="en-US"/>
        </w:rPr>
        <w:t xml:space="preserve"> </w:t>
      </w:r>
      <w:r>
        <w:rPr>
          <w:rFonts w:ascii="Times New Roman" w:hAnsi="Times New Roman" w:cs="Times New Roman"/>
          <w:bCs/>
          <w:sz w:val="24"/>
          <w:szCs w:val="24"/>
        </w:rPr>
        <w:t>Языка</w:t>
      </w:r>
      <w:r w:rsidRPr="00F306BF">
        <w:rPr>
          <w:rFonts w:ascii="Times New Roman" w:hAnsi="Times New Roman" w:cs="Times New Roman"/>
          <w:bCs/>
          <w:sz w:val="24"/>
          <w:szCs w:val="24"/>
          <w:lang w:val="en-US"/>
        </w:rPr>
        <w:t xml:space="preserve"> </w:t>
      </w:r>
    </w:p>
    <w:p w:rsidR="002E650C" w:rsidRDefault="002E650C" w:rsidP="002E650C">
      <w:pPr>
        <w:spacing w:after="0" w:line="360" w:lineRule="auto"/>
        <w:jc w:val="both"/>
      </w:pPr>
      <w:r>
        <w:rPr>
          <w:rFonts w:ascii="Times New Roman" w:hAnsi="Times New Roman" w:cs="Times New Roman"/>
          <w:bCs/>
          <w:sz w:val="24"/>
          <w:szCs w:val="24"/>
        </w:rPr>
        <w:t xml:space="preserve">АКП – алгебра конечных предикатов </w:t>
      </w:r>
    </w:p>
    <w:p w:rsidR="002E650C" w:rsidRDefault="002E650C" w:rsidP="002E650C">
      <w:pPr>
        <w:spacing w:after="0" w:line="360" w:lineRule="auto"/>
        <w:jc w:val="both"/>
      </w:pPr>
      <w:r>
        <w:rPr>
          <w:rFonts w:ascii="Times New Roman" w:hAnsi="Times New Roman" w:cs="Times New Roman"/>
          <w:bCs/>
          <w:sz w:val="24"/>
          <w:szCs w:val="24"/>
        </w:rPr>
        <w:t>БД – База Данных</w:t>
      </w:r>
    </w:p>
    <w:p w:rsidR="002E650C" w:rsidRDefault="002E650C" w:rsidP="002E650C">
      <w:pPr>
        <w:spacing w:after="0" w:line="360" w:lineRule="auto"/>
        <w:jc w:val="both"/>
      </w:pPr>
      <w:proofErr w:type="gramStart"/>
      <w:r>
        <w:rPr>
          <w:rFonts w:ascii="Times New Roman" w:hAnsi="Times New Roman" w:cs="Times New Roman"/>
          <w:bCs/>
          <w:sz w:val="24"/>
          <w:szCs w:val="24"/>
        </w:rPr>
        <w:t>ДТП  –</w:t>
      </w:r>
      <w:proofErr w:type="gramEnd"/>
      <w:r>
        <w:rPr>
          <w:rFonts w:ascii="Times New Roman" w:hAnsi="Times New Roman" w:cs="Times New Roman"/>
          <w:bCs/>
          <w:sz w:val="24"/>
          <w:szCs w:val="24"/>
        </w:rPr>
        <w:t xml:space="preserve"> дорожно-транспортное происшествие</w:t>
      </w:r>
    </w:p>
    <w:p w:rsidR="002E650C" w:rsidRDefault="002E650C" w:rsidP="002E650C">
      <w:pPr>
        <w:spacing w:after="0" w:line="360" w:lineRule="auto"/>
        <w:jc w:val="both"/>
      </w:pPr>
      <w:r>
        <w:rPr>
          <w:rFonts w:ascii="Times New Roman" w:hAnsi="Times New Roman" w:cs="Times New Roman"/>
          <w:bCs/>
          <w:sz w:val="24"/>
          <w:szCs w:val="24"/>
        </w:rPr>
        <w:t>ИАС – информационно-аналитические системы</w:t>
      </w:r>
    </w:p>
    <w:p w:rsidR="002E650C" w:rsidRDefault="002E650C" w:rsidP="002E650C">
      <w:pPr>
        <w:spacing w:after="0" w:line="360" w:lineRule="auto"/>
        <w:jc w:val="both"/>
      </w:pPr>
      <w:r>
        <w:rPr>
          <w:rFonts w:ascii="Times New Roman" w:hAnsi="Times New Roman" w:cs="Times New Roman"/>
          <w:bCs/>
          <w:sz w:val="24"/>
          <w:szCs w:val="24"/>
        </w:rPr>
        <w:t xml:space="preserve">КЗИ – криминально-значимая информация </w:t>
      </w:r>
    </w:p>
    <w:p w:rsidR="002E650C" w:rsidRDefault="002E650C" w:rsidP="002E650C">
      <w:pPr>
        <w:spacing w:after="0" w:line="360" w:lineRule="auto"/>
        <w:jc w:val="both"/>
      </w:pPr>
      <w:r>
        <w:rPr>
          <w:rFonts w:ascii="Times New Roman" w:hAnsi="Times New Roman" w:cs="Times New Roman"/>
          <w:bCs/>
          <w:sz w:val="24"/>
          <w:szCs w:val="24"/>
        </w:rPr>
        <w:t>ПО – предметная область</w:t>
      </w:r>
    </w:p>
    <w:p w:rsidR="002E650C" w:rsidRDefault="002E650C" w:rsidP="002E650C">
      <w:pPr>
        <w:spacing w:after="0" w:line="360" w:lineRule="auto"/>
        <w:jc w:val="both"/>
      </w:pPr>
      <w:r>
        <w:rPr>
          <w:rFonts w:ascii="Times New Roman" w:hAnsi="Times New Roman" w:cs="Times New Roman"/>
          <w:bCs/>
          <w:sz w:val="24"/>
          <w:szCs w:val="24"/>
        </w:rPr>
        <w:t xml:space="preserve">СДНФ – совершенная дизъюнктивная нормальная форма </w:t>
      </w:r>
    </w:p>
    <w:p w:rsidR="002E650C" w:rsidRDefault="002E650C" w:rsidP="002E650C">
      <w:pPr>
        <w:spacing w:after="0" w:line="360" w:lineRule="auto"/>
        <w:jc w:val="both"/>
      </w:pPr>
      <w:r>
        <w:rPr>
          <w:rFonts w:ascii="Times New Roman" w:hAnsi="Times New Roman" w:cs="Times New Roman"/>
          <w:bCs/>
          <w:sz w:val="24"/>
          <w:szCs w:val="24"/>
        </w:rPr>
        <w:t xml:space="preserve">СМИ – </w:t>
      </w:r>
      <w:proofErr w:type="gramStart"/>
      <w:r>
        <w:rPr>
          <w:rFonts w:ascii="Times New Roman" w:hAnsi="Times New Roman" w:cs="Times New Roman"/>
          <w:bCs/>
          <w:sz w:val="24"/>
          <w:szCs w:val="24"/>
        </w:rPr>
        <w:t>средства  массовой</w:t>
      </w:r>
      <w:proofErr w:type="gramEnd"/>
      <w:r>
        <w:rPr>
          <w:rFonts w:ascii="Times New Roman" w:hAnsi="Times New Roman" w:cs="Times New Roman"/>
          <w:bCs/>
          <w:sz w:val="24"/>
          <w:szCs w:val="24"/>
        </w:rPr>
        <w:t xml:space="preserve"> информации</w:t>
      </w:r>
    </w:p>
    <w:p w:rsidR="002E650C" w:rsidRDefault="002E650C" w:rsidP="002E650C">
      <w:pPr>
        <w:spacing w:after="0" w:line="360" w:lineRule="auto"/>
        <w:ind w:firstLine="709"/>
        <w:jc w:val="both"/>
        <w:rPr>
          <w:rFonts w:ascii="Times New Roman" w:eastAsia="Times New Roman" w:hAnsi="Times New Roman" w:cs="Times New Roman"/>
          <w:sz w:val="24"/>
          <w:szCs w:val="24"/>
          <w:lang w:eastAsia="ru-RU"/>
        </w:rPr>
      </w:pPr>
    </w:p>
    <w:p w:rsidR="002E650C" w:rsidRPr="0093400C" w:rsidRDefault="002E650C" w:rsidP="0074206F">
      <w:pPr>
        <w:pageBreakBefore/>
        <w:spacing w:after="240" w:line="360" w:lineRule="auto"/>
        <w:jc w:val="center"/>
      </w:pPr>
      <w:r>
        <w:rPr>
          <w:rFonts w:ascii="Times New Roman" w:eastAsia="Times New Roman" w:hAnsi="Times New Roman" w:cs="Times New Roman"/>
          <w:b/>
          <w:sz w:val="24"/>
          <w:szCs w:val="24"/>
          <w:lang w:eastAsia="ru-RU"/>
        </w:rPr>
        <w:lastRenderedPageBreak/>
        <w:t>ВВЕДЕНИЕ</w:t>
      </w:r>
    </w:p>
    <w:p w:rsidR="002E650C" w:rsidRDefault="002E650C" w:rsidP="0074206F">
      <w:pPr>
        <w:spacing w:after="0" w:line="360" w:lineRule="auto"/>
        <w:ind w:firstLine="709"/>
        <w:jc w:val="both"/>
      </w:pPr>
      <w:r>
        <w:rPr>
          <w:rFonts w:ascii="Times New Roman" w:hAnsi="Times New Roman" w:cs="Times New Roman"/>
          <w:sz w:val="24"/>
          <w:szCs w:val="24"/>
        </w:rPr>
        <w:t xml:space="preserve">  В последние десятилетия, в связи с распространением сетевых компьютерных технологий, мобильной связи и Интернета, информационные ресурсы современного общества подвергаются растущему числу угроз, обусловленных потенциальной криминальной активностью в глобальных сетях. Правонарушения, связанные с финансовым мошенничеством, нарушением авторского права, распространением детской порнографии, хакерством, призывам к терроризму и насильственному экстремизму создают угрозы безопасности, как личности, так и обществу в целом [1]. Благодаря компьютерным сетям подобные преступления могут глобально распространятся, сохраняя низкую стоимость и высокую скорость. Таким образом, открытость глобальной сети обусловливает ее большую уязвимость от преступных посягательств. </w:t>
      </w:r>
    </w:p>
    <w:p w:rsidR="002E650C" w:rsidRDefault="002E650C" w:rsidP="0074206F">
      <w:pPr>
        <w:spacing w:after="0" w:line="360" w:lineRule="auto"/>
        <w:ind w:firstLine="709"/>
        <w:jc w:val="both"/>
      </w:pPr>
      <w:r>
        <w:rPr>
          <w:rFonts w:ascii="Times New Roman" w:hAnsi="Times New Roman" w:cs="Times New Roman"/>
          <w:sz w:val="24"/>
          <w:szCs w:val="24"/>
        </w:rPr>
        <w:t>Однако, одновременно, открытость</w:t>
      </w:r>
      <w:r w:rsidR="00476AE7">
        <w:rPr>
          <w:rFonts w:ascii="Times New Roman" w:hAnsi="Times New Roman" w:cs="Times New Roman"/>
          <w:sz w:val="24"/>
          <w:szCs w:val="24"/>
        </w:rPr>
        <w:t xml:space="preserve"> и глобальность Интернета </w:t>
      </w:r>
      <w:r>
        <w:rPr>
          <w:rFonts w:ascii="Times New Roman" w:hAnsi="Times New Roman" w:cs="Times New Roman"/>
          <w:sz w:val="24"/>
          <w:szCs w:val="24"/>
        </w:rPr>
        <w:t>создает огромные</w:t>
      </w:r>
      <w:r w:rsidR="00476AE7">
        <w:rPr>
          <w:rFonts w:ascii="Times New Roman" w:hAnsi="Times New Roman" w:cs="Times New Roman"/>
          <w:sz w:val="24"/>
          <w:szCs w:val="24"/>
        </w:rPr>
        <w:t xml:space="preserve"> потенциальные возможности для </w:t>
      </w:r>
      <w:r>
        <w:rPr>
          <w:rFonts w:ascii="Times New Roman" w:hAnsi="Times New Roman" w:cs="Times New Roman"/>
          <w:sz w:val="24"/>
          <w:szCs w:val="24"/>
        </w:rPr>
        <w:t>криминалистов и работников правоохранительных органов. Существующие к настоящему времени технологии обработки текстов позволяют специалистам по анализу данных и полиции осуществлять</w:t>
      </w:r>
      <w:r w:rsidR="00476AE7">
        <w:rPr>
          <w:rFonts w:ascii="Times New Roman" w:hAnsi="Times New Roman" w:cs="Times New Roman"/>
          <w:sz w:val="24"/>
          <w:szCs w:val="24"/>
        </w:rPr>
        <w:t xml:space="preserve"> </w:t>
      </w:r>
      <w:r>
        <w:rPr>
          <w:rFonts w:ascii="Times New Roman" w:hAnsi="Times New Roman" w:cs="Times New Roman"/>
          <w:sz w:val="24"/>
          <w:szCs w:val="24"/>
        </w:rPr>
        <w:t>превентивную обработку текстовой информации компьютерной сети, собирая, соединяя и анализируя ‘слабые сигналы’ или ‘цифровые следы’ огромных текстовых массивов, присутствующих в Интернете. В некоторых случаях такой анализ может помочь обнаружить потенциал противоправного действия прежде, чем оно будет осуществлено.</w:t>
      </w:r>
    </w:p>
    <w:p w:rsidR="002E650C" w:rsidRDefault="002E650C" w:rsidP="002E650C">
      <w:pPr>
        <w:spacing w:after="0" w:line="360" w:lineRule="auto"/>
        <w:ind w:firstLine="709"/>
        <w:jc w:val="both"/>
      </w:pPr>
      <w:r>
        <w:rPr>
          <w:rFonts w:ascii="Times New Roman" w:hAnsi="Times New Roman" w:cs="Times New Roman"/>
          <w:sz w:val="24"/>
          <w:szCs w:val="24"/>
        </w:rPr>
        <w:t xml:space="preserve">Тем не менее, для осуществления такого превентивного анализа, наряду с существующими традиционными способами борьбы с преступлениями в сфере безопасности обращения компьютерной информации, необходимо использовать практические достижения искусственного интеллекта и математической лингвистики, связанные с NLP задачами. При этом, одной из главных проблем определения криминального значения текстов Интернета, наряду с громадным объемом информации, подлежащей анализу [2], остается проблема слабой «окрашенности» криминальных текстов, являющаяся препятствием для успешного использования традиционно принятых подходов классификации, кластеризации и выделения лингвистических шаблонов. Применяемые сегодня традиционные подходы выявления КЗИ и потенциально связанных с терроризмом текстов базируются на анализе стиля текста и определении его эмоциональной составляющей, связанной с неявно выраженным намерением, не учитывая при </w:t>
      </w:r>
      <w:proofErr w:type="gramStart"/>
      <w:r>
        <w:rPr>
          <w:rFonts w:ascii="Times New Roman" w:hAnsi="Times New Roman" w:cs="Times New Roman"/>
          <w:sz w:val="24"/>
          <w:szCs w:val="24"/>
        </w:rPr>
        <w:t>этом  тему</w:t>
      </w:r>
      <w:proofErr w:type="gramEnd"/>
      <w:r>
        <w:rPr>
          <w:rFonts w:ascii="Times New Roman" w:hAnsi="Times New Roman" w:cs="Times New Roman"/>
          <w:sz w:val="24"/>
          <w:szCs w:val="24"/>
        </w:rPr>
        <w:t xml:space="preserve"> и содержание текста [3].</w:t>
      </w:r>
    </w:p>
    <w:p w:rsidR="002E650C" w:rsidRDefault="002E650C" w:rsidP="002E650C">
      <w:pPr>
        <w:spacing w:after="0" w:line="360" w:lineRule="auto"/>
        <w:ind w:firstLine="709"/>
        <w:jc w:val="both"/>
      </w:pPr>
      <w:r>
        <w:rPr>
          <w:rFonts w:ascii="Times New Roman" w:hAnsi="Times New Roman" w:cs="Times New Roman"/>
          <w:sz w:val="24"/>
          <w:szCs w:val="24"/>
        </w:rPr>
        <w:t xml:space="preserve">Цель данного проекта заключалась в разработке информационно-лингвистическая технологии автоматического определения, выделения, поиска и анализа криминально </w:t>
      </w:r>
      <w:r>
        <w:rPr>
          <w:rFonts w:ascii="Times New Roman" w:hAnsi="Times New Roman" w:cs="Times New Roman"/>
          <w:sz w:val="24"/>
          <w:szCs w:val="24"/>
        </w:rPr>
        <w:lastRenderedPageBreak/>
        <w:t xml:space="preserve">значимой составляющей в неструктурированных и слабоструктурированных тестовых массивах различных языков, базирующаяся на содержании текста и выделении его фактографической информации.  </w:t>
      </w:r>
    </w:p>
    <w:p w:rsidR="002E650C" w:rsidRDefault="002E650C" w:rsidP="002E650C">
      <w:pPr>
        <w:spacing w:after="0" w:line="360" w:lineRule="auto"/>
        <w:ind w:firstLine="709"/>
        <w:jc w:val="both"/>
      </w:pPr>
      <w:r>
        <w:rPr>
          <w:rFonts w:ascii="Times New Roman" w:hAnsi="Times New Roman" w:cs="Times New Roman"/>
          <w:sz w:val="24"/>
          <w:szCs w:val="24"/>
        </w:rPr>
        <w:t>В результате проведенного исследования были поставлены и решены следующие задачи:</w:t>
      </w:r>
    </w:p>
    <w:p w:rsidR="002E650C" w:rsidRDefault="002E650C" w:rsidP="0093400C">
      <w:pPr>
        <w:spacing w:after="0" w:line="360" w:lineRule="auto"/>
        <w:ind w:firstLine="709"/>
        <w:jc w:val="both"/>
      </w:pPr>
      <w:r>
        <w:rPr>
          <w:rFonts w:ascii="Times New Roman" w:hAnsi="Times New Roman" w:cs="Times New Roman"/>
          <w:bCs/>
          <w:sz w:val="24"/>
          <w:szCs w:val="24"/>
        </w:rPr>
        <w:t xml:space="preserve">- аналитический обзор основных проблем в области поиска и анализа криминально-значимой информации в текстовых массивах; </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разработка логико-лингвистической модели извлечения фактов из текстов естественного языка, на базе подхо</w:t>
      </w:r>
      <w:r w:rsidR="00476AE7">
        <w:rPr>
          <w:rFonts w:ascii="Times New Roman" w:eastAsia="Times New Roman" w:hAnsi="Times New Roman" w:cs="Times New Roman"/>
          <w:sz w:val="24"/>
          <w:szCs w:val="24"/>
          <w:lang w:eastAsia="ru-RU"/>
        </w:rPr>
        <w:t xml:space="preserve">дов Open IE и ее имплементация </w:t>
      </w:r>
      <w:r>
        <w:rPr>
          <w:rFonts w:ascii="Times New Roman" w:eastAsia="Times New Roman" w:hAnsi="Times New Roman" w:cs="Times New Roman"/>
          <w:sz w:val="24"/>
          <w:szCs w:val="24"/>
          <w:lang w:eastAsia="ru-RU"/>
        </w:rPr>
        <w:t>для казахского, русского и английского языков;</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создание размеченных корпусов текстов веб-контента, содержащих КЗИ для казахского, русского и английского языков;</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разработка информационной технологии идентификации, релевантного поиска, извлечения и анализа КЗИ из слабоструктурированных и неструктурированных текстовых массивов.</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Научная новизна проекта заключается в форми</w:t>
      </w:r>
      <w:r w:rsidR="00476AE7">
        <w:rPr>
          <w:rFonts w:ascii="Times New Roman" w:eastAsia="Times New Roman" w:hAnsi="Times New Roman" w:cs="Times New Roman"/>
          <w:sz w:val="24"/>
          <w:szCs w:val="24"/>
          <w:lang w:eastAsia="ru-RU"/>
        </w:rPr>
        <w:t xml:space="preserve">ровании методологических основ </w:t>
      </w:r>
      <w:r>
        <w:rPr>
          <w:rFonts w:ascii="Times New Roman" w:eastAsia="Times New Roman" w:hAnsi="Times New Roman" w:cs="Times New Roman"/>
          <w:sz w:val="24"/>
          <w:szCs w:val="24"/>
          <w:lang w:eastAsia="ru-RU"/>
        </w:rPr>
        <w:t>создания логико-лингвистических моделей выявления когнитивных и семантических идентификаторов криминальности в текстах естественного языка</w:t>
      </w:r>
    </w:p>
    <w:p w:rsidR="002E650C" w:rsidRDefault="002E650C" w:rsidP="002E650C">
      <w:pPr>
        <w:spacing w:after="0" w:line="360" w:lineRule="auto"/>
        <w:ind w:firstLine="737"/>
        <w:jc w:val="both"/>
      </w:pPr>
      <w:r>
        <w:rPr>
          <w:rFonts w:ascii="Times New Roman" w:hAnsi="Times New Roman" w:cs="Times New Roman"/>
          <w:sz w:val="24"/>
          <w:szCs w:val="24"/>
        </w:rPr>
        <w:t>Полученные в исследовании результаты могут найти практическое применение в интегрированных информационно-криминалистических системах пр</w:t>
      </w:r>
      <w:r w:rsidR="00476AE7">
        <w:rPr>
          <w:rFonts w:ascii="Times New Roman" w:hAnsi="Times New Roman" w:cs="Times New Roman"/>
          <w:sz w:val="24"/>
          <w:szCs w:val="24"/>
        </w:rPr>
        <w:t xml:space="preserve">авоохранительных органов, а </w:t>
      </w:r>
      <w:proofErr w:type="gramStart"/>
      <w:r w:rsidR="00476AE7">
        <w:rPr>
          <w:rFonts w:ascii="Times New Roman" w:hAnsi="Times New Roman" w:cs="Times New Roman"/>
          <w:sz w:val="24"/>
          <w:szCs w:val="24"/>
        </w:rPr>
        <w:t xml:space="preserve">так </w:t>
      </w:r>
      <w:r>
        <w:rPr>
          <w:rFonts w:ascii="Times New Roman" w:hAnsi="Times New Roman" w:cs="Times New Roman"/>
          <w:sz w:val="24"/>
          <w:szCs w:val="24"/>
        </w:rPr>
        <w:t>же</w:t>
      </w:r>
      <w:proofErr w:type="gramEnd"/>
      <w:r>
        <w:rPr>
          <w:rFonts w:ascii="Times New Roman" w:hAnsi="Times New Roman" w:cs="Times New Roman"/>
          <w:sz w:val="24"/>
          <w:szCs w:val="24"/>
        </w:rPr>
        <w:t xml:space="preserve"> в интегрированных информационно-аналитических системах других государственных учреждений для информационного поиска и анализа текстов криминальной окрашенности Веб- контента на казахском, русском и английском языках. </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Исследования проводились согласно утвержденному календарному плану</w:t>
      </w:r>
      <w:r>
        <w:rPr>
          <w:rFonts w:ascii="Times New Roman" w:eastAsia="Times New Roman" w:hAnsi="Times New Roman" w:cs="Times New Roman"/>
          <w:sz w:val="24"/>
          <w:szCs w:val="24"/>
          <w:highlight w:val="yellow"/>
          <w:lang w:eastAsia="ru-RU"/>
        </w:rPr>
        <w:t xml:space="preserve"> </w:t>
      </w:r>
      <w:r w:rsidRPr="00A4580B">
        <w:rPr>
          <w:rFonts w:ascii="Times New Roman" w:eastAsia="Times New Roman" w:hAnsi="Times New Roman" w:cs="Times New Roman"/>
          <w:sz w:val="24"/>
          <w:szCs w:val="24"/>
          <w:lang w:eastAsia="ru-RU"/>
        </w:rPr>
        <w:t>(Приложение А).</w:t>
      </w:r>
      <w:r>
        <w:rPr>
          <w:rFonts w:ascii="Times New Roman" w:eastAsia="Times New Roman" w:hAnsi="Times New Roman" w:cs="Times New Roman"/>
          <w:sz w:val="24"/>
          <w:szCs w:val="24"/>
          <w:lang w:eastAsia="ru-RU"/>
        </w:rPr>
        <w:t xml:space="preserve"> Во время исследования были опубликованы </w:t>
      </w:r>
      <w:r w:rsidR="00B756B8" w:rsidRPr="00B756B8">
        <w:rPr>
          <w:rFonts w:ascii="Times New Roman" w:eastAsia="Times New Roman" w:hAnsi="Times New Roman" w:cs="Times New Roman"/>
          <w:sz w:val="24"/>
          <w:szCs w:val="24"/>
          <w:lang w:eastAsia="ru-RU"/>
        </w:rPr>
        <w:t>6</w:t>
      </w:r>
      <w:r w:rsidRPr="00B756B8">
        <w:rPr>
          <w:rFonts w:ascii="Times New Roman" w:eastAsia="Times New Roman" w:hAnsi="Times New Roman" w:cs="Times New Roman"/>
          <w:sz w:val="24"/>
          <w:szCs w:val="24"/>
          <w:lang w:eastAsia="ru-RU"/>
        </w:rPr>
        <w:t xml:space="preserve"> статей</w:t>
      </w:r>
      <w:r>
        <w:rPr>
          <w:rFonts w:ascii="Times New Roman" w:eastAsia="Times New Roman" w:hAnsi="Times New Roman" w:cs="Times New Roman"/>
          <w:sz w:val="24"/>
          <w:szCs w:val="24"/>
          <w:lang w:eastAsia="ru-RU"/>
        </w:rPr>
        <w:t xml:space="preserve"> на конференциях и в научных журналах, 3 из которых опубликован</w:t>
      </w:r>
      <w:r>
        <w:rPr>
          <w:rFonts w:ascii="Times New Roman" w:eastAsia="Times New Roman" w:hAnsi="Times New Roman" w:cs="Times New Roman"/>
          <w:sz w:val="24"/>
          <w:szCs w:val="24"/>
          <w:lang w:val="kk-KZ" w:eastAsia="ru-RU"/>
        </w:rPr>
        <w:t>ы</w:t>
      </w:r>
      <w:r>
        <w:rPr>
          <w:rFonts w:ascii="Times New Roman" w:eastAsia="Times New Roman" w:hAnsi="Times New Roman" w:cs="Times New Roman"/>
          <w:sz w:val="24"/>
          <w:szCs w:val="24"/>
          <w:lang w:eastAsia="ru-RU"/>
        </w:rPr>
        <w:t xml:space="preserve"> в рецензируемом журнале, входящем в </w:t>
      </w:r>
      <w:r>
        <w:rPr>
          <w:rFonts w:ascii="Times New Roman" w:eastAsia="Times New Roman" w:hAnsi="Times New Roman" w:cs="Times New Roman"/>
          <w:sz w:val="24"/>
          <w:szCs w:val="24"/>
          <w:lang w:val="en-US" w:eastAsia="ru-RU"/>
        </w:rPr>
        <w:t>SCOPUS</w: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sz w:val="24"/>
          <w:szCs w:val="24"/>
          <w:lang w:val="en-US" w:eastAsia="ru-RU"/>
        </w:rPr>
        <w:t>Clerative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Analitic</w:t>
      </w:r>
      <w:r w:rsidRPr="00F306B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учебное пособие и монография (</w:t>
      </w:r>
      <w:r w:rsidRPr="00577F13">
        <w:rPr>
          <w:rFonts w:ascii="Times New Roman" w:eastAsia="Times New Roman" w:hAnsi="Times New Roman" w:cs="Times New Roman"/>
          <w:sz w:val="24"/>
          <w:szCs w:val="24"/>
          <w:lang w:eastAsia="ru-RU"/>
        </w:rPr>
        <w:t>Приложения Б, В, Г</w:t>
      </w:r>
      <w:r w:rsidR="002F5A2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Во время проведения исследований было получено авторское свидетельство (</w:t>
      </w:r>
      <w:r w:rsidRPr="00C13DDC">
        <w:rPr>
          <w:rFonts w:ascii="Times New Roman" w:eastAsia="Times New Roman" w:hAnsi="Times New Roman" w:cs="Times New Roman"/>
          <w:sz w:val="24"/>
          <w:szCs w:val="24"/>
          <w:lang w:eastAsia="ru-RU"/>
        </w:rPr>
        <w:t>Приложение</w:t>
      </w:r>
      <w:r>
        <w:rPr>
          <w:rFonts w:ascii="Times New Roman" w:eastAsia="Times New Roman" w:hAnsi="Times New Roman" w:cs="Times New Roman"/>
          <w:sz w:val="24"/>
          <w:szCs w:val="24"/>
          <w:lang w:eastAsia="ru-RU"/>
        </w:rPr>
        <w:t xml:space="preserve"> В) и акт о внедрении результатов проекта в производственную деятельность (</w:t>
      </w:r>
      <w:r w:rsidRPr="00C13DDC">
        <w:rPr>
          <w:rFonts w:ascii="Times New Roman" w:eastAsia="Times New Roman" w:hAnsi="Times New Roman" w:cs="Times New Roman"/>
          <w:sz w:val="24"/>
          <w:szCs w:val="24"/>
          <w:lang w:eastAsia="ru-RU"/>
        </w:rPr>
        <w:t>Приложение Д</w:t>
      </w:r>
      <w:r w:rsidR="002F5A21">
        <w:rPr>
          <w:rFonts w:ascii="Times New Roman" w:eastAsia="Times New Roman" w:hAnsi="Times New Roman" w:cs="Times New Roman"/>
          <w:sz w:val="24"/>
          <w:szCs w:val="24"/>
          <w:lang w:eastAsia="ru-RU"/>
        </w:rPr>
        <w:t>).</w:t>
      </w:r>
    </w:p>
    <w:p w:rsidR="002E650C" w:rsidRPr="00476AE7" w:rsidRDefault="002E650C" w:rsidP="00476AE7">
      <w:pPr>
        <w:spacing w:after="0" w:line="360" w:lineRule="auto"/>
        <w:ind w:firstLine="709"/>
        <w:jc w:val="both"/>
      </w:pPr>
      <w:r w:rsidRPr="00577F13">
        <w:rPr>
          <w:rFonts w:ascii="Times New Roman" w:eastAsia="Times New Roman" w:hAnsi="Times New Roman" w:cs="Times New Roman"/>
          <w:sz w:val="24"/>
          <w:szCs w:val="24"/>
          <w:lang w:eastAsia="ru-RU"/>
        </w:rPr>
        <w:t>Данный заключительный отчет является продолжением Отчетов</w:t>
      </w:r>
      <w:r w:rsidR="00C00ABC">
        <w:rPr>
          <w:rFonts w:ascii="Times New Roman" w:eastAsia="Times New Roman" w:hAnsi="Times New Roman" w:cs="Times New Roman"/>
          <w:sz w:val="24"/>
          <w:szCs w:val="24"/>
          <w:lang w:eastAsia="ru-RU"/>
        </w:rPr>
        <w:t xml:space="preserve"> </w:t>
      </w:r>
      <w:r w:rsidR="00476AE7">
        <w:rPr>
          <w:rFonts w:ascii="Times New Roman" w:eastAsia="Times New Roman" w:hAnsi="Times New Roman" w:cs="Times New Roman"/>
          <w:sz w:val="24"/>
          <w:szCs w:val="24"/>
          <w:lang w:eastAsia="ru-RU"/>
        </w:rPr>
        <w:t>по теме «</w:t>
      </w:r>
      <w:r w:rsidR="00476AE7">
        <w:rPr>
          <w:rFonts w:ascii="Times New Roman" w:hAnsi="Times New Roman" w:cs="Times New Roman"/>
          <w:sz w:val="24"/>
          <w:szCs w:val="24"/>
          <w:lang w:val="kk-KZ"/>
        </w:rPr>
        <w:t>Методы и модели поиска и анализа криминально значимой информации в неструктурированных и слабоструктурированных текстовых массивах»</w:t>
      </w:r>
      <w:r w:rsidR="00476AE7">
        <w:rPr>
          <w:lang w:val="kk-KZ"/>
        </w:rPr>
        <w:t xml:space="preserve"> </w:t>
      </w:r>
      <w:r w:rsidRPr="00577F13">
        <w:rPr>
          <w:rFonts w:ascii="Times New Roman" w:eastAsia="Times New Roman" w:hAnsi="Times New Roman" w:cs="Times New Roman"/>
          <w:sz w:val="24"/>
          <w:szCs w:val="24"/>
          <w:lang w:eastAsia="ru-RU"/>
        </w:rPr>
        <w:t>за 2018 год с инвентарным №</w:t>
      </w:r>
      <w:r>
        <w:rPr>
          <w:rFonts w:ascii="Times New Roman" w:eastAsia="Times New Roman" w:hAnsi="Times New Roman" w:cs="Times New Roman"/>
          <w:sz w:val="24"/>
          <w:szCs w:val="24"/>
          <w:lang w:eastAsia="ru-RU"/>
        </w:rPr>
        <w:t xml:space="preserve"> </w:t>
      </w:r>
      <w:r w:rsidRPr="00577F13">
        <w:rPr>
          <w:rFonts w:ascii="Times New Roman" w:hAnsi="Times New Roman" w:cs="Times New Roman"/>
          <w:sz w:val="24"/>
          <w:szCs w:val="24"/>
        </w:rPr>
        <w:t>0218РК00</w:t>
      </w:r>
      <w:r w:rsidRPr="00577F13">
        <w:rPr>
          <w:rFonts w:ascii="Times New Roman" w:hAnsi="Times New Roman" w:cs="Times New Roman"/>
          <w:sz w:val="24"/>
          <w:szCs w:val="24"/>
          <w:lang w:val="kk-KZ"/>
        </w:rPr>
        <w:t>209</w:t>
      </w:r>
      <w:r w:rsidRPr="00577F13">
        <w:rPr>
          <w:rFonts w:ascii="Times New Roman" w:eastAsia="Times New Roman" w:hAnsi="Times New Roman" w:cs="Times New Roman"/>
          <w:sz w:val="24"/>
          <w:szCs w:val="24"/>
          <w:lang w:eastAsia="ru-RU"/>
        </w:rPr>
        <w:t xml:space="preserve">   и за 2019 год с инвентарным №</w:t>
      </w:r>
      <w:r>
        <w:rPr>
          <w:rFonts w:ascii="Times New Roman" w:eastAsia="Times New Roman" w:hAnsi="Times New Roman" w:cs="Times New Roman"/>
          <w:sz w:val="24"/>
          <w:szCs w:val="24"/>
          <w:lang w:eastAsia="ru-RU"/>
        </w:rPr>
        <w:t xml:space="preserve"> </w:t>
      </w:r>
      <w:r w:rsidRPr="00577F13">
        <w:rPr>
          <w:rFonts w:ascii="Times New Roman" w:hAnsi="Times New Roman" w:cs="Times New Roman"/>
          <w:sz w:val="24"/>
          <w:szCs w:val="24"/>
        </w:rPr>
        <w:t>0219РК00</w:t>
      </w:r>
      <w:r w:rsidRPr="00577F13">
        <w:rPr>
          <w:rFonts w:ascii="Times New Roman" w:hAnsi="Times New Roman" w:cs="Times New Roman"/>
          <w:sz w:val="24"/>
          <w:szCs w:val="24"/>
          <w:lang w:val="kk-KZ"/>
        </w:rPr>
        <w:t>480</w:t>
      </w:r>
      <w:r w:rsidRPr="00577F1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w:t>
      </w:r>
    </w:p>
    <w:p w:rsidR="002E650C" w:rsidRPr="00C00ABC" w:rsidRDefault="002E650C" w:rsidP="0074206F">
      <w:pPr>
        <w:pageBreakBefore/>
        <w:spacing w:after="240" w:line="360" w:lineRule="auto"/>
        <w:ind w:firstLine="709"/>
        <w:jc w:val="both"/>
      </w:pPr>
      <w:r>
        <w:rPr>
          <w:rFonts w:ascii="Times New Roman" w:eastAsia="Times New Roman" w:hAnsi="Times New Roman" w:cs="Times New Roman"/>
          <w:b/>
          <w:sz w:val="24"/>
          <w:szCs w:val="24"/>
          <w:lang w:eastAsia="ru-RU"/>
        </w:rPr>
        <w:lastRenderedPageBreak/>
        <w:t xml:space="preserve">1 </w:t>
      </w:r>
      <w:r w:rsidR="00933669">
        <w:rPr>
          <w:rFonts w:ascii="Times New Roman" w:eastAsia="Times New Roman" w:hAnsi="Times New Roman" w:cs="Times New Roman"/>
          <w:b/>
          <w:sz w:val="24"/>
          <w:szCs w:val="24"/>
          <w:lang w:eastAsia="ru-RU"/>
        </w:rPr>
        <w:t xml:space="preserve">Аналитический обзор основных проблем в области поиска и анализа криминально-значимой информации </w:t>
      </w:r>
    </w:p>
    <w:p w:rsidR="002E650C" w:rsidRPr="00C00ABC" w:rsidRDefault="002E650C" w:rsidP="0074206F">
      <w:pPr>
        <w:numPr>
          <w:ilvl w:val="1"/>
          <w:numId w:val="2"/>
        </w:numPr>
        <w:spacing w:after="240" w:line="360" w:lineRule="auto"/>
        <w:ind w:left="0" w:firstLine="709"/>
        <w:jc w:val="both"/>
      </w:pPr>
      <w:r>
        <w:rPr>
          <w:rFonts w:ascii="Times New Roman" w:eastAsia="Times New Roman" w:hAnsi="Times New Roman" w:cs="Times New Roman"/>
          <w:b/>
          <w:sz w:val="24"/>
          <w:szCs w:val="24"/>
          <w:lang w:eastAsia="ru-RU"/>
        </w:rPr>
        <w:t>Состояние и перспективы развития методов формализации и поиска криминальной информации в неструктурированных текстах</w:t>
      </w:r>
    </w:p>
    <w:p w:rsidR="002E650C" w:rsidRDefault="002E650C" w:rsidP="0074206F">
      <w:pPr>
        <w:tabs>
          <w:tab w:val="left" w:pos="1134"/>
        </w:tabs>
        <w:spacing w:after="0" w:line="360" w:lineRule="auto"/>
        <w:ind w:firstLine="709"/>
        <w:jc w:val="both"/>
      </w:pPr>
      <w:r>
        <w:rPr>
          <w:rFonts w:ascii="Times New Roman" w:hAnsi="Times New Roman" w:cs="Times New Roman"/>
          <w:bCs/>
          <w:iCs/>
          <w:sz w:val="24"/>
          <w:szCs w:val="24"/>
        </w:rPr>
        <w:t xml:space="preserve">В настоящее время одними из наиболее популярных и необходимых направлений информационных исследований становится поиск и анализ противоправной информации в текстовых данных, обнаружение шаблонов преступления и оценка риска киберпреступлений. Всё больше исследователей сфокусируются на способах и формах применения технологий обработки естественного языка в рамках широкого спектра видов деятельности, имеющих отношение к предотвращению террористической и противоправной активности. </w:t>
      </w:r>
    </w:p>
    <w:p w:rsidR="002E650C" w:rsidRDefault="002E650C" w:rsidP="0074206F">
      <w:pPr>
        <w:tabs>
          <w:tab w:val="left" w:pos="1134"/>
        </w:tabs>
        <w:spacing w:after="0" w:line="360" w:lineRule="auto"/>
        <w:ind w:firstLine="709"/>
        <w:jc w:val="both"/>
      </w:pPr>
      <w:r>
        <w:rPr>
          <w:rFonts w:ascii="Times New Roman" w:hAnsi="Times New Roman" w:cs="Times New Roman"/>
          <w:bCs/>
          <w:iCs/>
          <w:sz w:val="24"/>
          <w:szCs w:val="24"/>
        </w:rPr>
        <w:t>Например, большая часть исследований, связанных с предотвращением террористических атак, направлена на анализ использования террористами и террористическими организациями Интернета и социальных сетей [</w:t>
      </w:r>
      <w:r w:rsidR="00B12518">
        <w:rPr>
          <w:rFonts w:ascii="Times New Roman" w:hAnsi="Times New Roman" w:cs="Times New Roman"/>
          <w:bCs/>
          <w:iCs/>
          <w:sz w:val="24"/>
          <w:szCs w:val="24"/>
        </w:rPr>
        <w:t>4], [5], [6], [7].</w:t>
      </w:r>
      <w:r>
        <w:rPr>
          <w:rFonts w:ascii="Times New Roman" w:hAnsi="Times New Roman" w:cs="Times New Roman"/>
          <w:bCs/>
          <w:iCs/>
          <w:sz w:val="24"/>
          <w:szCs w:val="24"/>
        </w:rPr>
        <w:t xml:space="preserve"> Так, одно из научных направлений, посвященных обнаружению “лингвистических </w:t>
      </w:r>
      <w:proofErr w:type="gramStart"/>
      <w:r>
        <w:rPr>
          <w:rFonts w:ascii="Times New Roman" w:hAnsi="Times New Roman" w:cs="Times New Roman"/>
          <w:bCs/>
          <w:iCs/>
          <w:sz w:val="24"/>
          <w:szCs w:val="24"/>
        </w:rPr>
        <w:t>маркеров  насильственного</w:t>
      </w:r>
      <w:proofErr w:type="gramEnd"/>
      <w:r>
        <w:rPr>
          <w:rFonts w:ascii="Times New Roman" w:hAnsi="Times New Roman" w:cs="Times New Roman"/>
          <w:bCs/>
          <w:iCs/>
          <w:sz w:val="24"/>
          <w:szCs w:val="24"/>
        </w:rPr>
        <w:t xml:space="preserve"> экстремизма в онлайн среде” [8], фокусируется именно на идентификации цифровых следов, которые имеют отношение к потенциальному «террористу-одиночке» [9]; другие исследования рассматривают потенциальные виды Интернет-насилия [10]. Для обнаружения лингвистических маркеров, свидетельствующих о потенциальном «предупреждающем» поведении, часто используются списки слов насильственных действий, подготовка и поиск которых базируется на стандартных подходах обработки текстов, таких как лемматизация и Part of Speech tagging (POS-тегирование), а </w:t>
      </w:r>
      <w:proofErr w:type="gramStart"/>
      <w:r>
        <w:rPr>
          <w:rFonts w:ascii="Times New Roman" w:hAnsi="Times New Roman" w:cs="Times New Roman"/>
          <w:bCs/>
          <w:iCs/>
          <w:sz w:val="24"/>
          <w:szCs w:val="24"/>
        </w:rPr>
        <w:t>так же</w:t>
      </w:r>
      <w:proofErr w:type="gramEnd"/>
      <w:r>
        <w:rPr>
          <w:rFonts w:ascii="Times New Roman" w:hAnsi="Times New Roman" w:cs="Times New Roman"/>
          <w:bCs/>
          <w:iCs/>
          <w:sz w:val="24"/>
          <w:szCs w:val="24"/>
        </w:rPr>
        <w:t xml:space="preserve"> на использовании лексических баз данных, подобных WordNet [11]. </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Однако, такие лингвистические маркеры, использующиеся в качестве дополнения к стандартным алгоритмам обработки текстов, могут распознать потенциальные признаки оговоренного, заранее предполагаемого радикального насилия. Они не могут принять автоматизированные решения по любым видам преступлений. Кроме того, если отдельные этапы обработки естественного языка будут содержать некоторые неточности, точность выделения лингвистических маркеров значительно уменьшится, </w:t>
      </w:r>
      <w:proofErr w:type="gramStart"/>
      <w:r>
        <w:rPr>
          <w:rFonts w:ascii="Times New Roman" w:hAnsi="Times New Roman" w:cs="Times New Roman"/>
          <w:bCs/>
          <w:iCs/>
          <w:sz w:val="24"/>
          <w:szCs w:val="24"/>
        </w:rPr>
        <w:t>и  количество</w:t>
      </w:r>
      <w:proofErr w:type="gramEnd"/>
      <w:r>
        <w:rPr>
          <w:rFonts w:ascii="Times New Roman" w:hAnsi="Times New Roman" w:cs="Times New Roman"/>
          <w:bCs/>
          <w:iCs/>
          <w:sz w:val="24"/>
          <w:szCs w:val="24"/>
        </w:rPr>
        <w:t xml:space="preserve"> ошибок возрастет.</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Еще одним направлением NLP, используемом в рамках решения задачи выделения криминально значимой информации, является анализ стиля текста и выявление его эмоциональной составляющей, связанной с неявным выражением намерения. Такая эмоциональная составляющая может включать хвастовство, идеологические заявления или </w:t>
      </w:r>
      <w:r>
        <w:rPr>
          <w:rFonts w:ascii="Times New Roman" w:hAnsi="Times New Roman" w:cs="Times New Roman"/>
          <w:bCs/>
          <w:iCs/>
          <w:sz w:val="24"/>
          <w:szCs w:val="24"/>
        </w:rPr>
        <w:lastRenderedPageBreak/>
        <w:t xml:space="preserve">восхищение террористическими лидерами [12]. Текстовый анализ стиля, в этом случае, позволяет обнаружить шаблоны фраз, связанных с такими эмоциональными мотивациями как гнев, унижение или позор. При этом, выделенный стиль общения не зависит от определенной темы или от содержания. </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Для анализа больших объемов разнородных текстов, тематика которых не известна заранее, используются методы классификации и кластеризации NLP. Например, объединение в кластеры позволяет выделить такие темы как оружие, тактика или цели [12]. В этом случае, дополнительное использование технологий распознавания речи и машинного перевода </w:t>
      </w:r>
      <w:proofErr w:type="gramStart"/>
      <w:r>
        <w:rPr>
          <w:rFonts w:ascii="Times New Roman" w:hAnsi="Times New Roman" w:cs="Times New Roman"/>
          <w:bCs/>
          <w:iCs/>
          <w:sz w:val="24"/>
          <w:szCs w:val="24"/>
        </w:rPr>
        <w:t>могут  увеличить</w:t>
      </w:r>
      <w:proofErr w:type="gramEnd"/>
      <w:r>
        <w:rPr>
          <w:rFonts w:ascii="Times New Roman" w:hAnsi="Times New Roman" w:cs="Times New Roman"/>
          <w:bCs/>
          <w:iCs/>
          <w:sz w:val="24"/>
          <w:szCs w:val="24"/>
        </w:rPr>
        <w:t xml:space="preserve"> объем текста, доступного для анализа.</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Одной из разновидностей классификации является сентимент анализ (Sentiment Analysis). В некоторых исследованиях лементы Sentiment </w:t>
      </w:r>
      <w:proofErr w:type="gramStart"/>
      <w:r>
        <w:rPr>
          <w:rFonts w:ascii="Times New Roman" w:hAnsi="Times New Roman" w:cs="Times New Roman"/>
          <w:bCs/>
          <w:iCs/>
          <w:sz w:val="24"/>
          <w:szCs w:val="24"/>
        </w:rPr>
        <w:t>Analysis  используются</w:t>
      </w:r>
      <w:proofErr w:type="gramEnd"/>
      <w:r>
        <w:rPr>
          <w:rFonts w:ascii="Times New Roman" w:hAnsi="Times New Roman" w:cs="Times New Roman"/>
          <w:bCs/>
          <w:iCs/>
          <w:sz w:val="24"/>
          <w:szCs w:val="24"/>
        </w:rPr>
        <w:t xml:space="preserve"> для выделения криминально-значимых текстов блогов и социальных сетей. Так, например, в работе [7] сентимент анализ применяется при анализе твитов с целью определения мнений авторов по отношению к областям преступлений в режиме реального времени. </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Методы классификации NLP довольно хорошо разработаны и отлажены. В то же время, их использование при анализе эмоциональной составляющей текста для выявления намерения, не всегда дает хорошие результаты, что связано с неспецифичностью выделяемых закономерностей. Например, выявленные закономерности, даже интерпретированные, как угрозы, могут быть связаны с культурными и личностными особенностями отдельного человека.  </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Кроме того, проведенный обзор показывает, что в большинстве случаев существующие подходы анализа и классификации текстов исключают непрямую терминологию, которая явно не называет оружие или насильственное действие и не включает угрожающую лексику, т.е. исключает из рассмотрения </w:t>
      </w:r>
      <w:proofErr w:type="gramStart"/>
      <w:r>
        <w:rPr>
          <w:rFonts w:ascii="Times New Roman" w:hAnsi="Times New Roman" w:cs="Times New Roman"/>
          <w:bCs/>
          <w:iCs/>
          <w:sz w:val="24"/>
          <w:szCs w:val="24"/>
        </w:rPr>
        <w:t>терминологию</w:t>
      </w:r>
      <w:proofErr w:type="gramEnd"/>
      <w:r>
        <w:rPr>
          <w:rFonts w:ascii="Times New Roman" w:hAnsi="Times New Roman" w:cs="Times New Roman"/>
          <w:bCs/>
          <w:iCs/>
          <w:sz w:val="24"/>
          <w:szCs w:val="24"/>
        </w:rPr>
        <w:t xml:space="preserve"> строго не относящуюся к криминалу. При этом используются традиционные вероятностные классификаторы — наивный Байесовский метод, максимальную энтропию или метод опорных векторов и другие. Такой подход сильно понижает точность </w:t>
      </w:r>
      <w:proofErr w:type="gramStart"/>
      <w:r>
        <w:rPr>
          <w:rFonts w:ascii="Times New Roman" w:hAnsi="Times New Roman" w:cs="Times New Roman"/>
          <w:bCs/>
          <w:iCs/>
          <w:sz w:val="24"/>
          <w:szCs w:val="24"/>
        </w:rPr>
        <w:t>выделения  криминально</w:t>
      </w:r>
      <w:proofErr w:type="gramEnd"/>
      <w:r>
        <w:rPr>
          <w:rFonts w:ascii="Times New Roman" w:hAnsi="Times New Roman" w:cs="Times New Roman"/>
          <w:bCs/>
          <w:iCs/>
          <w:sz w:val="24"/>
          <w:szCs w:val="24"/>
        </w:rPr>
        <w:t xml:space="preserve"> значной направленности текстов.</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Таким образом, в большинстве проводимых в данном направлении исследованиях, включающих семантический анализ, рассматриваются, исследуются и </w:t>
      </w:r>
      <w:proofErr w:type="gramStart"/>
      <w:r>
        <w:rPr>
          <w:rFonts w:ascii="Times New Roman" w:hAnsi="Times New Roman" w:cs="Times New Roman"/>
          <w:bCs/>
          <w:iCs/>
          <w:sz w:val="24"/>
          <w:szCs w:val="24"/>
        </w:rPr>
        <w:t>анализируются  предложения</w:t>
      </w:r>
      <w:proofErr w:type="gramEnd"/>
      <w:r>
        <w:rPr>
          <w:rFonts w:ascii="Times New Roman" w:hAnsi="Times New Roman" w:cs="Times New Roman"/>
          <w:bCs/>
          <w:iCs/>
          <w:sz w:val="24"/>
          <w:szCs w:val="24"/>
        </w:rPr>
        <w:t xml:space="preserve">, в которых автор текста выражает свое мнение. В то же время, предложения, содержащие фактическую информацию, как правило, игнорируются и исключаются из анализа. </w:t>
      </w:r>
    </w:p>
    <w:p w:rsidR="002E650C" w:rsidRDefault="002E650C" w:rsidP="002E650C">
      <w:pPr>
        <w:tabs>
          <w:tab w:val="left" w:pos="1134"/>
        </w:tabs>
        <w:spacing w:after="0" w:line="360" w:lineRule="auto"/>
        <w:ind w:firstLine="709"/>
        <w:jc w:val="both"/>
      </w:pPr>
      <w:r>
        <w:rPr>
          <w:rFonts w:ascii="Times New Roman" w:hAnsi="Times New Roman" w:cs="Times New Roman"/>
          <w:bCs/>
          <w:iCs/>
          <w:sz w:val="24"/>
          <w:szCs w:val="24"/>
        </w:rPr>
        <w:t xml:space="preserve">В нашем исследовании мы, наоборот, фокусируемся именно на фактическом материале текстов, связанном с его тематикой и содержанием и использовали технологии, </w:t>
      </w:r>
      <w:r>
        <w:rPr>
          <w:rFonts w:ascii="Times New Roman" w:hAnsi="Times New Roman" w:cs="Times New Roman"/>
          <w:bCs/>
          <w:iCs/>
          <w:sz w:val="24"/>
          <w:szCs w:val="24"/>
        </w:rPr>
        <w:lastRenderedPageBreak/>
        <w:t>базирующиеся на подходах Open Information Extraction (IE), в частности на методах извлечении фактов из слабоструктурированных текстов [13].</w:t>
      </w:r>
    </w:p>
    <w:p w:rsidR="002E650C" w:rsidRPr="00485BDA" w:rsidRDefault="002E650C" w:rsidP="0074206F">
      <w:pPr>
        <w:tabs>
          <w:tab w:val="left" w:pos="1134"/>
        </w:tabs>
        <w:spacing w:after="240" w:line="360" w:lineRule="auto"/>
        <w:ind w:firstLine="709"/>
        <w:jc w:val="both"/>
      </w:pPr>
      <w:r>
        <w:rPr>
          <w:rFonts w:ascii="Times New Roman" w:hAnsi="Times New Roman" w:cs="Times New Roman"/>
          <w:sz w:val="24"/>
          <w:szCs w:val="24"/>
        </w:rPr>
        <w:t>Кроме того, сосредотачиваясь на обнаружении шаблона преступления, мы используем метод сбора данных в их временном изменении, создавая тем самым корпуса специализированных криминально-окрашенных текстов казахского, русского и английского языков. Обычно, такие тексты кроме твитов, блогов и социальных сетей, включают информацию СМИ для обнаружения преступления в каждом определенном виде деятельности [1</w:t>
      </w:r>
      <w:r>
        <w:rPr>
          <w:rFonts w:ascii="Times New Roman" w:hAnsi="Times New Roman" w:cs="Times New Roman"/>
          <w:color w:val="000000"/>
          <w:sz w:val="24"/>
          <w:szCs w:val="24"/>
        </w:rPr>
        <w:t>4</w:t>
      </w:r>
      <w:r>
        <w:rPr>
          <w:rFonts w:ascii="Times New Roman" w:hAnsi="Times New Roman" w:cs="Times New Roman"/>
          <w:sz w:val="24"/>
          <w:szCs w:val="24"/>
        </w:rPr>
        <w:t>].</w:t>
      </w:r>
    </w:p>
    <w:p w:rsidR="002E650C" w:rsidRPr="00485BDA" w:rsidRDefault="002E650C" w:rsidP="0074206F">
      <w:pPr>
        <w:pStyle w:val="2"/>
        <w:numPr>
          <w:ilvl w:val="0"/>
          <w:numId w:val="1"/>
        </w:numPr>
        <w:spacing w:before="0" w:after="240" w:line="360" w:lineRule="auto"/>
        <w:ind w:firstLine="709"/>
        <w:jc w:val="both"/>
      </w:pPr>
      <w:r>
        <w:rPr>
          <w:rFonts w:ascii="Times New Roman" w:hAnsi="Times New Roman" w:cs="Times New Roman"/>
          <w:color w:val="auto"/>
          <w:sz w:val="24"/>
          <w:szCs w:val="24"/>
          <w:lang w:eastAsia="ru-RU"/>
        </w:rPr>
        <w:t>1.2</w:t>
      </w:r>
      <w:r>
        <w:rPr>
          <w:rFonts w:ascii="Times New Roman" w:hAnsi="Times New Roman" w:cs="Times New Roman"/>
          <w:color w:val="auto"/>
          <w:sz w:val="24"/>
          <w:szCs w:val="24"/>
          <w:lang w:eastAsia="ru-RU"/>
        </w:rPr>
        <w:tab/>
        <w:t xml:space="preserve"> Общий подход к формализации и идентификации криминально значимой информации в тексте</w:t>
      </w:r>
    </w:p>
    <w:p w:rsidR="002E650C" w:rsidRDefault="002E650C" w:rsidP="0074206F">
      <w:pPr>
        <w:autoSpaceDE w:val="0"/>
        <w:spacing w:after="240" w:line="360" w:lineRule="auto"/>
        <w:ind w:firstLine="709"/>
        <w:jc w:val="both"/>
      </w:pPr>
      <w:r>
        <w:rPr>
          <w:rFonts w:ascii="Times New Roman" w:eastAsia="TimesNewRomanPSMT" w:hAnsi="Times New Roman" w:cs="Times New Roman"/>
          <w:sz w:val="24"/>
          <w:szCs w:val="24"/>
          <w:lang w:eastAsia="ru-RU"/>
        </w:rPr>
        <w:t>Индикативным признаком криминально значимой информации, который отличает ее от обычной информации, является понятие состава преступления. Состав преступления представляет собой предусмотренную действующим законодательством Республики Казахстан систему объективных и субъективных элементов, характеризующих определенное общественно опасное деяние – т. е. конкретное преступление [</w:t>
      </w:r>
      <w:r>
        <w:rPr>
          <w:rFonts w:ascii="Times New Roman" w:eastAsia="TimesNewRomanPSMT" w:hAnsi="Times New Roman" w:cs="Times New Roman"/>
          <w:color w:val="000000"/>
          <w:sz w:val="24"/>
          <w:szCs w:val="24"/>
          <w:lang w:eastAsia="ru-RU"/>
        </w:rPr>
        <w:t>15</w:t>
      </w:r>
      <w:r>
        <w:rPr>
          <w:rFonts w:ascii="Times New Roman" w:eastAsia="TimesNewRomanPSMT" w:hAnsi="Times New Roman" w:cs="Times New Roman"/>
          <w:sz w:val="24"/>
          <w:szCs w:val="24"/>
          <w:lang w:eastAsia="ru-RU"/>
        </w:rPr>
        <w:t>]. Взаимосвязь компонентов, являющихся первичными составляющими системы «состав преступления» (объект, объективная сторона, субъект, субъективная сторона) показана на рисунке 1.1.</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Информационное обеспечение ИАС сотрудника правоохранительных органов может учитывать только три элемента состава преступления: объект, субъект и объективная сторона, поскольку субъективная сторона не несет необходимой смысловой нагрузки.</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 xml:space="preserve">При этом, главное качество криминально значимой информации заключается в содержании информации, способствующей поиску доказательств и закономерностей, присущих именно противоправным аспектам преступной деятельности. При прогнозировании преступлений, выявлении признаков скрытых преступлений, установлении зависимости между личными качествами преступников и выбором места совершения преступления, а также другой аналитической следственно-розыскной </w:t>
      </w:r>
      <w:proofErr w:type="gramStart"/>
      <w:r>
        <w:rPr>
          <w:rFonts w:ascii="Times New Roman" w:eastAsia="TimesNewRomanPSMT" w:hAnsi="Times New Roman" w:cs="Times New Roman"/>
          <w:sz w:val="24"/>
          <w:szCs w:val="24"/>
          <w:lang w:eastAsia="ru-RU"/>
        </w:rPr>
        <w:t>деятельности,  процессуальному</w:t>
      </w:r>
      <w:proofErr w:type="gramEnd"/>
      <w:r>
        <w:rPr>
          <w:rFonts w:ascii="Times New Roman" w:eastAsia="TimesNewRomanPSMT" w:hAnsi="Times New Roman" w:cs="Times New Roman"/>
          <w:sz w:val="24"/>
          <w:szCs w:val="24"/>
          <w:lang w:eastAsia="ru-RU"/>
        </w:rPr>
        <w:t xml:space="preserve"> лицу необходимо обработать большое количество электронных текстовых документов, извлекая из них криминально значащую информацию.</w:t>
      </w:r>
    </w:p>
    <w:p w:rsidR="002E650C" w:rsidRDefault="002E650C" w:rsidP="002E650C">
      <w:pPr>
        <w:autoSpaceDE w:val="0"/>
        <w:spacing w:after="0" w:line="360" w:lineRule="auto"/>
        <w:jc w:val="center"/>
      </w:pPr>
      <w:r>
        <w:rPr>
          <w:rFonts w:ascii="Times New Roman" w:eastAsia="TimesNewRomanPSMT" w:hAnsi="Times New Roman" w:cs="Times New Roman"/>
          <w:noProof/>
          <w:sz w:val="24"/>
          <w:szCs w:val="24"/>
          <w:lang w:eastAsia="ru-RU"/>
        </w:rPr>
        <w:lastRenderedPageBreak/>
        <mc:AlternateContent>
          <mc:Choice Requires="wpg">
            <w:drawing>
              <wp:anchor distT="0" distB="0" distL="0" distR="0" simplePos="0" relativeHeight="251659264" behindDoc="0" locked="0" layoutInCell="1" allowOverlap="1">
                <wp:simplePos x="0" y="0"/>
                <wp:positionH relativeFrom="column">
                  <wp:posOffset>-50800</wp:posOffset>
                </wp:positionH>
                <wp:positionV relativeFrom="paragraph">
                  <wp:posOffset>22225</wp:posOffset>
                </wp:positionV>
                <wp:extent cx="5925185" cy="3024505"/>
                <wp:effectExtent l="635" t="0" r="8255" b="0"/>
                <wp:wrapSquare wrapText="bothSides"/>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5185" cy="3024505"/>
                          <a:chOff x="-80" y="35"/>
                          <a:chExt cx="9331" cy="4763"/>
                        </a:xfrm>
                      </wpg:grpSpPr>
                      <wps:wsp>
                        <wps:cNvPr id="50" name="Rectangle 17"/>
                        <wps:cNvSpPr>
                          <a:spLocks noChangeArrowheads="1"/>
                        </wps:cNvSpPr>
                        <wps:spPr bwMode="auto">
                          <a:xfrm>
                            <a:off x="-80" y="35"/>
                            <a:ext cx="9330" cy="47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1" name="AutoShape 23_0"/>
                        <wps:cNvSpPr>
                          <a:spLocks noChangeArrowheads="1"/>
                        </wps:cNvSpPr>
                        <wps:spPr bwMode="auto">
                          <a:xfrm>
                            <a:off x="52" y="1548"/>
                            <a:ext cx="2365" cy="3070"/>
                          </a:xfrm>
                          <a:prstGeom prst="flowChartProcess">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Объект</w:t>
                              </w:r>
                            </w:p>
                            <w:p w:rsidR="00381486" w:rsidRDefault="00381486" w:rsidP="002E650C">
                              <w:pPr>
                                <w:overflowPunct w:val="0"/>
                                <w:spacing w:after="0"/>
                                <w:jc w:val="center"/>
                                <w:rPr>
                                  <w:rFonts w:ascii="Liberation Serif" w:eastAsia="Songti SC" w:hAnsi="Liberation Serif" w:cs="Arial Unicode MS"/>
                                  <w:kern w:val="2"/>
                                  <w:sz w:val="24"/>
                                  <w:szCs w:val="24"/>
                                  <w:lang w:bidi="hi-IN"/>
                                </w:rPr>
                              </w:pPr>
                            </w:p>
                            <w:p w:rsidR="00381486" w:rsidRDefault="00381486" w:rsidP="002E650C">
                              <w:pPr>
                                <w:overflowPunct w:val="0"/>
                                <w:spacing w:after="0"/>
                                <w:jc w:val="center"/>
                                <w:rPr>
                                  <w:rFonts w:ascii="Times New Roman" w:hAnsi="Times New Roman" w:cs="Times New Roman"/>
                                  <w:kern w:val="2"/>
                                  <w:sz w:val="24"/>
                                  <w:szCs w:val="24"/>
                                </w:rPr>
                              </w:pPr>
                              <w:r>
                                <w:rPr>
                                  <w:rFonts w:ascii="Times New Roman" w:hAnsi="Times New Roman" w:cs="Times New Roman"/>
                                  <w:kern w:val="2"/>
                                  <w:sz w:val="24"/>
                                  <w:szCs w:val="24"/>
                                </w:rPr>
                                <w:t>Общественные отношения, которым причиняется ущерб</w:t>
                              </w:r>
                            </w:p>
                          </w:txbxContent>
                        </wps:txbx>
                        <wps:bodyPr rot="0" vert="horz" wrap="square" lIns="91440" tIns="45720" rIns="91440" bIns="45720" anchor="t" anchorCtr="0">
                          <a:noAutofit/>
                        </wps:bodyPr>
                      </wps:wsp>
                      <wps:wsp>
                        <wps:cNvPr id="52" name="AutoShape 24_0"/>
                        <wps:cNvSpPr>
                          <a:spLocks noChangeArrowheads="1"/>
                        </wps:cNvSpPr>
                        <wps:spPr bwMode="auto">
                          <a:xfrm>
                            <a:off x="2428" y="1556"/>
                            <a:ext cx="2430" cy="3062"/>
                          </a:xfrm>
                          <a:prstGeom prst="flowChartProcess">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 xml:space="preserve">Объективная </w:t>
                              </w:r>
                            </w:p>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сторона</w:t>
                              </w:r>
                            </w:p>
                            <w:p w:rsidR="00381486" w:rsidRDefault="00381486" w:rsidP="002E650C">
                              <w:pPr>
                                <w:overflowPunct w:val="0"/>
                                <w:spacing w:after="0"/>
                                <w:jc w:val="center"/>
                                <w:rPr>
                                  <w:rFonts w:ascii="Times New Roman" w:hAnsi="Times New Roman" w:cs="Times New Roman"/>
                                  <w:bCs/>
                                  <w:kern w:val="2"/>
                                  <w:sz w:val="24"/>
                                  <w:szCs w:val="24"/>
                                </w:rPr>
                              </w:pPr>
                              <w:r>
                                <w:rPr>
                                  <w:rFonts w:ascii="Times New Roman" w:hAnsi="Times New Roman" w:cs="Times New Roman"/>
                                  <w:bCs/>
                                  <w:kern w:val="2"/>
                                  <w:sz w:val="24"/>
                                  <w:szCs w:val="24"/>
                                </w:rPr>
                                <w:t>Акт внешнего поведения человека, выраженный в действии или его отсутствии</w:t>
                              </w:r>
                            </w:p>
                          </w:txbxContent>
                        </wps:txbx>
                        <wps:bodyPr rot="0" vert="horz" wrap="square" lIns="91440" tIns="45720" rIns="91440" bIns="45720" anchor="t" anchorCtr="0">
                          <a:noAutofit/>
                        </wps:bodyPr>
                      </wps:wsp>
                      <wps:wsp>
                        <wps:cNvPr id="53" name="AutoShape 25_0"/>
                        <wps:cNvSpPr>
                          <a:spLocks noChangeArrowheads="1"/>
                        </wps:cNvSpPr>
                        <wps:spPr bwMode="auto">
                          <a:xfrm>
                            <a:off x="4744" y="1556"/>
                            <a:ext cx="2284" cy="3062"/>
                          </a:xfrm>
                          <a:prstGeom prst="flowChartProcess">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Субъект</w:t>
                              </w:r>
                            </w:p>
                            <w:p w:rsidR="00381486" w:rsidRDefault="00381486" w:rsidP="002E650C">
                              <w:pPr>
                                <w:overflowPunct w:val="0"/>
                                <w:spacing w:after="0"/>
                                <w:jc w:val="center"/>
                                <w:rPr>
                                  <w:rFonts w:ascii="Times New Roman" w:hAnsi="Times New Roman" w:cs="Times New Roman"/>
                                  <w:kern w:val="2"/>
                                  <w:sz w:val="24"/>
                                  <w:szCs w:val="24"/>
                                </w:rPr>
                              </w:pPr>
                              <w:r>
                                <w:rPr>
                                  <w:rFonts w:ascii="Times New Roman" w:hAnsi="Times New Roman" w:cs="Times New Roman"/>
                                  <w:kern w:val="2"/>
                                  <w:sz w:val="24"/>
                                  <w:szCs w:val="24"/>
                                </w:rPr>
                                <w:t>Лицо, совершившее преступление, имеющее определенные признаки уголовного правонарушения</w:t>
                              </w:r>
                            </w:p>
                          </w:txbxContent>
                        </wps:txbx>
                        <wps:bodyPr rot="0" vert="horz" wrap="square" lIns="91440" tIns="45720" rIns="91440" bIns="45720" anchor="t" anchorCtr="0">
                          <a:noAutofit/>
                        </wps:bodyPr>
                      </wps:wsp>
                      <wps:wsp>
                        <wps:cNvPr id="54" name="AutoShape 26_0"/>
                        <wps:cNvSpPr>
                          <a:spLocks noChangeArrowheads="1"/>
                        </wps:cNvSpPr>
                        <wps:spPr bwMode="auto">
                          <a:xfrm>
                            <a:off x="7046" y="1556"/>
                            <a:ext cx="2204" cy="3062"/>
                          </a:xfrm>
                          <a:prstGeom prst="flowChartProcess">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Субъективная сторона</w:t>
                              </w:r>
                            </w:p>
                            <w:p w:rsidR="00381486" w:rsidRDefault="00381486" w:rsidP="002E650C">
                              <w:pPr>
                                <w:overflowPunct w:val="0"/>
                                <w:spacing w:after="0"/>
                                <w:ind w:right="60"/>
                                <w:jc w:val="center"/>
                                <w:rPr>
                                  <w:rFonts w:ascii="Times New Roman" w:hAnsi="Times New Roman" w:cs="Times New Roman"/>
                                  <w:kern w:val="2"/>
                                  <w:sz w:val="24"/>
                                  <w:szCs w:val="24"/>
                                </w:rPr>
                              </w:pPr>
                              <w:r>
                                <w:rPr>
                                  <w:rFonts w:ascii="Times New Roman" w:hAnsi="Times New Roman" w:cs="Times New Roman"/>
                                  <w:kern w:val="2"/>
                                  <w:sz w:val="24"/>
                                  <w:szCs w:val="24"/>
                                </w:rPr>
                                <w:t>Психическое отношение человека к совершенному и его последствиям</w:t>
                              </w:r>
                            </w:p>
                          </w:txbxContent>
                        </wps:txbx>
                        <wps:bodyPr rot="0" vert="horz" wrap="square" lIns="91440" tIns="45720" rIns="91440" bIns="45720" anchor="t" anchorCtr="0">
                          <a:noAutofit/>
                        </wps:bodyPr>
                      </wps:wsp>
                      <wps:wsp>
                        <wps:cNvPr id="55" name="AutoShape 27_0"/>
                        <wps:cNvSpPr>
                          <a:spLocks noChangeArrowheads="1"/>
                        </wps:cNvSpPr>
                        <wps:spPr bwMode="auto">
                          <a:xfrm>
                            <a:off x="885" y="1015"/>
                            <a:ext cx="740" cy="531"/>
                          </a:xfrm>
                          <a:prstGeom prst="downArrow">
                            <a:avLst>
                              <a:gd name="adj1" fmla="val 50000"/>
                              <a:gd name="adj2" fmla="val 2500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6" name="AutoShape 28_0"/>
                        <wps:cNvSpPr>
                          <a:spLocks noChangeArrowheads="1"/>
                        </wps:cNvSpPr>
                        <wps:spPr bwMode="auto">
                          <a:xfrm>
                            <a:off x="3232" y="999"/>
                            <a:ext cx="740" cy="539"/>
                          </a:xfrm>
                          <a:prstGeom prst="downArrow">
                            <a:avLst>
                              <a:gd name="adj1" fmla="val 50000"/>
                              <a:gd name="adj2" fmla="val 2500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7" name="AutoShape 29_0"/>
                        <wps:cNvSpPr>
                          <a:spLocks noChangeArrowheads="1"/>
                        </wps:cNvSpPr>
                        <wps:spPr bwMode="auto">
                          <a:xfrm>
                            <a:off x="5480" y="1015"/>
                            <a:ext cx="740" cy="531"/>
                          </a:xfrm>
                          <a:prstGeom prst="downArrow">
                            <a:avLst>
                              <a:gd name="adj1" fmla="val 50000"/>
                              <a:gd name="adj2" fmla="val 2500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8" name="AutoShape 30_0"/>
                        <wps:cNvSpPr>
                          <a:spLocks noChangeArrowheads="1"/>
                        </wps:cNvSpPr>
                        <wps:spPr bwMode="auto">
                          <a:xfrm>
                            <a:off x="7723" y="999"/>
                            <a:ext cx="740" cy="539"/>
                          </a:xfrm>
                          <a:prstGeom prst="downArrow">
                            <a:avLst>
                              <a:gd name="adj1" fmla="val 50000"/>
                              <a:gd name="adj2" fmla="val 2500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9" name="Text Box 26"/>
                        <wps:cNvSpPr txBox="1">
                          <a:spLocks noChangeArrowheads="1"/>
                        </wps:cNvSpPr>
                        <wps:spPr bwMode="auto">
                          <a:xfrm>
                            <a:off x="952" y="400"/>
                            <a:ext cx="7430" cy="600"/>
                          </a:xfrm>
                          <a:prstGeom prst="rect">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spacing w:after="353"/>
                                <w:jc w:val="center"/>
                                <w:rPr>
                                  <w:rFonts w:ascii="Times New Roman" w:hAnsi="Times New Roman" w:cs="Times New Roman"/>
                                  <w:kern w:val="2"/>
                                  <w:sz w:val="24"/>
                                  <w:szCs w:val="24"/>
                                </w:rPr>
                              </w:pPr>
                              <w:r>
                                <w:rPr>
                                  <w:rFonts w:ascii="Times New Roman" w:hAnsi="Times New Roman" w:cs="Times New Roman"/>
                                  <w:kern w:val="2"/>
                                  <w:sz w:val="24"/>
                                  <w:szCs w:val="24"/>
                                </w:rPr>
                                <w:t>Понятие: «</w:t>
                              </w:r>
                              <w:r>
                                <w:rPr>
                                  <w:rFonts w:ascii="Times New Roman" w:hAnsi="Times New Roman" w:cs="Times New Roman"/>
                                  <w:i/>
                                  <w:kern w:val="2"/>
                                  <w:sz w:val="24"/>
                                  <w:szCs w:val="24"/>
                                </w:rPr>
                                <w:t>состав преступления</w:t>
                              </w:r>
                              <w:r>
                                <w:rPr>
                                  <w:rFonts w:ascii="Times New Roman" w:hAnsi="Times New Roman" w:cs="Times New Roman"/>
                                  <w:kern w:val="2"/>
                                  <w:sz w:val="24"/>
                                  <w:szCs w:val="24"/>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49" o:spid="_x0000_s1026" style="position:absolute;left:0;text-align:left;margin-left:-4pt;margin-top:1.75pt;width:466.55pt;height:238.15pt;z-index:251659264;mso-wrap-distance-left:0;mso-wrap-distance-right:0" coordorigin="-80,35" coordsize="933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Mgs6wUAAEktAAAOAAAAZHJzL2Uyb0RvYy54bWzsWutu2zYU/j9g70Dov2pdqCvqFIkvxYBu&#10;K9YO+zkwkmxpk0WNUiJnw4ABe4S9yN5gr9C+0c4hJVm2k6ZrUC8BlACGJFLUufB8PPx4nr/YbnJy&#10;nYgq48VUM58ZGkmKiMdZsZ5q379d6r5GqpoVMct5kUy1m6TSXpx9+cXzpgwTi6c8jxNBYJCiCpty&#10;qqV1XYaTSRWlyYZVz3iZFNC44mLDargV60ksWAOjb/KJZRjupOEiLgWPkqqCp3PVqJ3J8VerJKq/&#10;Xa2qpCb5VAPZavkr5O8l/k7OnrNwLViZZlErBvsEKTYsK+Cj/VBzVjNyJbKjoTZZJHjFV/WziG8m&#10;fLXKokTqANqYxoE2LwW/KqUu67BZl72ZwLQHdvrkYaNvrl8LksVTjQYaKdgGfPTur/d/vP/z3T/w&#10;/zeBx2CjplyH0PWlKN+Ur4VSFC5f8ejnCponh+14v1adyWXzNY9hWHZVc2mj7UpscAjQnmylK256&#10;VyTbmkTw0Aksx/QdjUTQZhsWdQxHOStKwaP4nu6DQ7G1b1i0Lwe2bao3qefa+NqEheqrUtJWMlQL&#10;Zl21M2z1MMO+SVmZSH9VaK3WsA6IqQz7HUxHVqzzhJiesqrs15m0UvYkBZ+l0C05F4I3acJiEMuU&#10;WqC8MLB6AW8q8Ma9Bj40VGdjMBOIhgYGM1l7ZmJhKar6ZcI3BC+mmgDRpfPY9auqVhbtuqAvC77M&#10;8hyeszAv9h6A6dWTRIajepuFIARcYk8UR4bKb4ERLPyFT3VquQudGvO5fr6cUd1dmp4zt+ez2dz8&#10;HaUwaZhmcZwU+NEubE36cd5rAUQFXB+4Fc+zGIdDkSqxvpzlglwzgI2l/GvNM+g22RdDTjLQ5UAl&#10;06LGhRXoS9f3dLqkjh54hq8bZnARuAYN6Hy5r9KrrEgerhJpplrgWI702UDoA91s6jrn9Fg3FgL0&#10;FLH0J87ARXtdsyxX1wPtUeLbtT9fOoZHbV/3PMfWqb0w9At/OdPPZ6breouL2cXiwKELOUmqhxtA&#10;umEw4wbytt/YiQxTtJuOgA8qqhQ4XPL4BiJMcAgBiBVY6OAi5eJXjTSwaEy1AlY1jeRfFRCjgUkp&#10;dKrlDXU8C27EsOVy2MKKCAaaalEtNKJuZrVama5Kka1T+JIp3Vfwc4DOVSbDDuVTUoH8eAP4dSog&#10;A1BVQIbySLAjlv2jXERRkh6ZYJJ9JihzLAn5pkN9nLQKPHC9sGy3Xyw8KVEP+UdYtsp5Awgr6tcq&#10;b/gQrt0dOnfBAsKdjD7bNe6JPkP+3RZ9m6yGtCjPNlPN7zux8K5Q/GiEfSwBia7jV6DjmzRuSJzh&#10;EmPDmg8zLM4gCCxPaU1Yvoa8UsYIBOEPWZ3KeYfRiGPsAbVv4H9rzn50FeYdEuBdv3r8ByCot5db&#10;mHC76PsAJlS/XDHxQFSoDzABlX00OABBeIQD9KQ4YFELNhaQuZiO4x4gAe2yGtu4L6sZkeB/X5qf&#10;JBLIDZNMyUdAiGGzZt8CCM5JAYF6lN4FCJYPTWofOQJClzUdbb7G1OABqYEEBLmFHgEBAQEC7ihD&#10;cE8KCJ5B3TsBwRgB4X42ZgSEhwKCpB5HQEBAgM35ESB4JwUEH9lk3DEYZksYI/GI3IGHrA3mBw7Q&#10;xrA+3s0cxLwpJCu7owwwf13HrXIs/gl2sKtNDmcIwB0SB3exansy7AP7p10fCzu1n5XkqhRgyK2O&#10;HMRnIQWf3M5jJCOHpyqwuh8hin9SRLEtW9GRQSAPyXZs5ABRZMuIKPJYZWQ1HxmrOSLKEFG8WxAl&#10;OCmiwLEGpCJjknLI7Muw6ZKkvXRohJQRUiBkHuuJKRxSHCYptnFSSPE8C9hZgJQxSRkWdYyI8mSO&#10;XsckZZik9FV6b5G+uOBbYskDUKSZ2gIMUm/heVc98rlKMaC6SOIK7RiOHZ3SHcC6PbHRlfx1tMZH&#10;VpXtLfV7Z/1j9UVbIXtr5eftJW495fvkmA+svlBFqkiUPXZGVdaYQr2uJPLa2mIsCB7ew/WwAvrs&#10;XwAAAP//AwBQSwMEFAAGAAgAAAAhACM4NxngAAAACAEAAA8AAABkcnMvZG93bnJldi54bWxMj0FL&#10;w0AUhO+C/2F5grd2k9ZoGrMppainItgK4u01+5qEZt+G7DZJ/73rSY/DDDPf5OvJtGKg3jWWFcTz&#10;CARxaXXDlYLPw+ssBeE8ssbWMim4koN1cXuTY6btyB807H0lQgm7DBXU3neZlK6syaCb2444eCfb&#10;G/RB9pXUPY6h3LRyEUWP0mDDYaHGjrY1lef9xSh4G3HcLOOXYXc+ba/fh+T9axeTUvd30+YZhKfJ&#10;/4XhFz+gQxGYjvbC2olWwSwNV7yCZQIi2KtFEoM4Knh4WqUgi1z+P1D8AAAA//8DAFBLAQItABQA&#10;BgAIAAAAIQC2gziS/gAAAOEBAAATAAAAAAAAAAAAAAAAAAAAAABbQ29udGVudF9UeXBlc10ueG1s&#10;UEsBAi0AFAAGAAgAAAAhADj9If/WAAAAlAEAAAsAAAAAAAAAAAAAAAAALwEAAF9yZWxzLy5yZWxz&#10;UEsBAi0AFAAGAAgAAAAhAGVEyCzrBQAASS0AAA4AAAAAAAAAAAAAAAAALgIAAGRycy9lMm9Eb2Mu&#10;eG1sUEsBAi0AFAAGAAgAAAAhACM4NxngAAAACAEAAA8AAAAAAAAAAAAAAAAARQgAAGRycy9kb3du&#10;cmV2LnhtbFBLBQYAAAAABAAEAPMAAABSCQAAAAA=&#10;">
                <v:rect id="Rectangle 17" o:spid="_x0000_s1027" style="position:absolute;left:-80;top:35;width:9330;height:476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ltwwAAANsAAAAPAAAAZHJzL2Rvd25yZXYueG1sRE9Na8JA&#10;EL0L/odlhN6ajQWlRFfR0koPbdEkhR6H7JjEZGdDdhvjv+8eCh4f73u9HU0rBupdbVnBPIpBEBdW&#10;11wqyLO3x2cQziNrbC2Tghs52G6mkzUm2l75REPqSxFC2CWooPK+S6R0RUUGXWQ74sCdbW/QB9iX&#10;Uvd4DeGmlU9xvJQGaw4NFXb0UlHRpL9GweXHfJdHvWzGzww/bunX6+Wwz5V6mI27FQhPo7+L/93v&#10;WsEirA9fwg+Qmz8AAAD//wMAUEsBAi0AFAAGAAgAAAAhANvh9svuAAAAhQEAABMAAAAAAAAAAAAA&#10;AAAAAAAAAFtDb250ZW50X1R5cGVzXS54bWxQSwECLQAUAAYACAAAACEAWvQsW78AAAAVAQAACwAA&#10;AAAAAAAAAAAAAAAfAQAAX3JlbHMvLnJlbHNQSwECLQAUAAYACAAAACEAlBpZbcMAAADbAAAADwAA&#10;AAAAAAAAAAAAAAAHAgAAZHJzL2Rvd25yZXYueG1sUEsFBgAAAAADAAMAtwAAAPcCAAAAAA==&#10;" filled="f" stroked="f" strokecolor="#3465a4">
                  <v:stroke joinstyle="round"/>
                </v:rect>
                <v:shapetype id="_x0000_t109" coordsize="21600,21600" o:spt="109" path="m,l,21600r21600,l21600,xe">
                  <v:stroke joinstyle="miter"/>
                  <v:path gradientshapeok="t" o:connecttype="rect"/>
                </v:shapetype>
                <v:shape id="AutoShape 23_0" o:spid="_x0000_s1028" type="#_x0000_t109" style="position:absolute;left:52;top:1548;width:2365;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BoTxQAAANsAAAAPAAAAZHJzL2Rvd25yZXYueG1sRI9Ba8JA&#10;FITvBf/D8gQvxWwiVJroKlos6aEHq4LXR/aZBLNv0+zWpP++WxA8DjPzDbNcD6YRN+pcbVlBEsUg&#10;iAuray4VnI7v01cQziNrbCyTgl9ysF6NnpaYadvzF90OvhQBwi5DBZX3bSalKyoy6CLbEgfvYjuD&#10;PsiulLrDPsBNI2dxPJcGaw4LFbb0VlFxPfwYBd/PbUOz/WcqZZ7u9jlu43OyVWoyHjYLEJ4G/wjf&#10;2x9awUsC/1/CD5CrPwAAAP//AwBQSwECLQAUAAYACAAAACEA2+H2y+4AAACFAQAAEwAAAAAAAAAA&#10;AAAAAAAAAAAAW0NvbnRlbnRfVHlwZXNdLnhtbFBLAQItABQABgAIAAAAIQBa9CxbvwAAABUBAAAL&#10;AAAAAAAAAAAAAAAAAB8BAABfcmVscy8ucmVsc1BLAQItABQABgAIAAAAIQDAzBoTxQAAANsAAAAP&#10;AAAAAAAAAAAAAAAAAAcCAABkcnMvZG93bnJldi54bWxQSwUGAAAAAAMAAwC3AAAA+QIAAAAA&#10;" strokeweight=".26mm">
                  <v:textbo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Объект</w:t>
                        </w:r>
                      </w:p>
                      <w:p w:rsidR="00381486" w:rsidRDefault="00381486" w:rsidP="002E650C">
                        <w:pPr>
                          <w:overflowPunct w:val="0"/>
                          <w:spacing w:after="0"/>
                          <w:jc w:val="center"/>
                          <w:rPr>
                            <w:rFonts w:ascii="Liberation Serif" w:eastAsia="Songti SC" w:hAnsi="Liberation Serif" w:cs="Arial Unicode MS"/>
                            <w:kern w:val="2"/>
                            <w:sz w:val="24"/>
                            <w:szCs w:val="24"/>
                            <w:lang w:bidi="hi-IN"/>
                          </w:rPr>
                        </w:pPr>
                      </w:p>
                      <w:p w:rsidR="00381486" w:rsidRDefault="00381486" w:rsidP="002E650C">
                        <w:pPr>
                          <w:overflowPunct w:val="0"/>
                          <w:spacing w:after="0"/>
                          <w:jc w:val="center"/>
                          <w:rPr>
                            <w:rFonts w:ascii="Times New Roman" w:hAnsi="Times New Roman" w:cs="Times New Roman"/>
                            <w:kern w:val="2"/>
                            <w:sz w:val="24"/>
                            <w:szCs w:val="24"/>
                          </w:rPr>
                        </w:pPr>
                        <w:r>
                          <w:rPr>
                            <w:rFonts w:ascii="Times New Roman" w:hAnsi="Times New Roman" w:cs="Times New Roman"/>
                            <w:kern w:val="2"/>
                            <w:sz w:val="24"/>
                            <w:szCs w:val="24"/>
                          </w:rPr>
                          <w:t>Общественные отношения, которым причиняется ущерб</w:t>
                        </w:r>
                      </w:p>
                    </w:txbxContent>
                  </v:textbox>
                </v:shape>
                <v:shape id="AutoShape 24_0" o:spid="_x0000_s1029" type="#_x0000_t109" style="position:absolute;left:2428;top:1556;width:2430;height: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RkwwAAANsAAAAPAAAAZHJzL2Rvd25yZXYueG1sRI9Bi8Iw&#10;FITvgv8hPMGLaGphZa1GUVHcgwdXBa+P5tkWm5faRO3++40geBxm5htmOm9MKR5Uu8KyguEgAkGc&#10;Wl1wpuB03PS/QTiPrLG0TAr+yMF81m5NMdH2yb/0OPhMBAi7BBXk3leJlC7NyaAb2Io4eBdbG/RB&#10;1pnUNT4D3JQyjqKRNFhwWMixolVO6fVwNwpuvaqkeL8bS7kdr/dbXEbn4VKpbqdZTEB4avwn/G7/&#10;aAVfMby+hB8gZ/8AAAD//wMAUEsBAi0AFAAGAAgAAAAhANvh9svuAAAAhQEAABMAAAAAAAAAAAAA&#10;AAAAAAAAAFtDb250ZW50X1R5cGVzXS54bWxQSwECLQAUAAYACAAAACEAWvQsW78AAAAVAQAACwAA&#10;AAAAAAAAAAAAAAAfAQAAX3JlbHMvLnJlbHNQSwECLQAUAAYACAAAACEAMB6EZMMAAADbAAAADwAA&#10;AAAAAAAAAAAAAAAHAgAAZHJzL2Rvd25yZXYueG1sUEsFBgAAAAADAAMAtwAAAPcCAAAAAA==&#10;" strokeweight=".26mm">
                  <v:textbo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 xml:space="preserve">Объективная </w:t>
                        </w:r>
                      </w:p>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сторона</w:t>
                        </w:r>
                      </w:p>
                      <w:p w:rsidR="00381486" w:rsidRDefault="00381486" w:rsidP="002E650C">
                        <w:pPr>
                          <w:overflowPunct w:val="0"/>
                          <w:spacing w:after="0"/>
                          <w:jc w:val="center"/>
                          <w:rPr>
                            <w:rFonts w:ascii="Times New Roman" w:hAnsi="Times New Roman" w:cs="Times New Roman"/>
                            <w:bCs/>
                            <w:kern w:val="2"/>
                            <w:sz w:val="24"/>
                            <w:szCs w:val="24"/>
                          </w:rPr>
                        </w:pPr>
                        <w:r>
                          <w:rPr>
                            <w:rFonts w:ascii="Times New Roman" w:hAnsi="Times New Roman" w:cs="Times New Roman"/>
                            <w:bCs/>
                            <w:kern w:val="2"/>
                            <w:sz w:val="24"/>
                            <w:szCs w:val="24"/>
                          </w:rPr>
                          <w:t>Акт внешнего поведения человека, выраженный в действии или его отсутствии</w:t>
                        </w:r>
                      </w:p>
                    </w:txbxContent>
                  </v:textbox>
                </v:shape>
                <v:shape id="AutoShape 25_0" o:spid="_x0000_s1030" type="#_x0000_t109" style="position:absolute;left:4744;top:1556;width:2284;height: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iH/xAAAANsAAAAPAAAAZHJzL2Rvd25yZXYueG1sRI9Bi8Iw&#10;FITvgv8hPMGLrKkuK2s1ioqLHjxod8Hro3m2xealNlHrvzfCgsdhZr5hpvPGlOJGtSssKxj0IxDE&#10;qdUFZwr+fn8+vkE4j6yxtEwKHuRgPmu3phhre+cD3RKfiQBhF6OC3PsqltKlORl0fVsRB+9ka4M+&#10;yDqTusZ7gJtSDqNoJA0WHBZyrGiVU3pOrkbBpVeVNNzvxlJuxuv9BpfRcbBUqttpFhMQnhr/Dv+3&#10;t1rB1ye8voQfIGdPAAAA//8DAFBLAQItABQABgAIAAAAIQDb4fbL7gAAAIUBAAATAAAAAAAAAAAA&#10;AAAAAAAAAABbQ29udGVudF9UeXBlc10ueG1sUEsBAi0AFAAGAAgAAAAhAFr0LFu/AAAAFQEAAAsA&#10;AAAAAAAAAAAAAAAAHwEAAF9yZWxzLy5yZWxzUEsBAi0AFAAGAAgAAAAhAF9SIf/EAAAA2wAAAA8A&#10;AAAAAAAAAAAAAAAABwIAAGRycy9kb3ducmV2LnhtbFBLBQYAAAAAAwADALcAAAD4AgAAAAA=&#10;" strokeweight=".26mm">
                  <v:textbo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Субъект</w:t>
                        </w:r>
                      </w:p>
                      <w:p w:rsidR="00381486" w:rsidRDefault="00381486" w:rsidP="002E650C">
                        <w:pPr>
                          <w:overflowPunct w:val="0"/>
                          <w:spacing w:after="0"/>
                          <w:jc w:val="center"/>
                          <w:rPr>
                            <w:rFonts w:ascii="Times New Roman" w:hAnsi="Times New Roman" w:cs="Times New Roman"/>
                            <w:kern w:val="2"/>
                            <w:sz w:val="24"/>
                            <w:szCs w:val="24"/>
                          </w:rPr>
                        </w:pPr>
                        <w:r>
                          <w:rPr>
                            <w:rFonts w:ascii="Times New Roman" w:hAnsi="Times New Roman" w:cs="Times New Roman"/>
                            <w:kern w:val="2"/>
                            <w:sz w:val="24"/>
                            <w:szCs w:val="24"/>
                          </w:rPr>
                          <w:t>Лицо, совершившее преступление, имеющее определенные признаки уголовного правонарушения</w:t>
                        </w:r>
                      </w:p>
                    </w:txbxContent>
                  </v:textbox>
                </v:shape>
                <v:shape id="AutoShape 26_0" o:spid="_x0000_s1031" type="#_x0000_t109" style="position:absolute;left:7046;top:1556;width:2204;height: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7mLxAAAANsAAAAPAAAAZHJzL2Rvd25yZXYueG1sRI9Bi8Iw&#10;FITvgv8hPMGLrKmyK2s1ioqLHjxod8Hro3m2xealNlHrvzfCgsdhZr5hpvPGlOJGtSssKxj0IxDE&#10;qdUFZwr+fn8+vkE4j6yxtEwKHuRgPmu3phhre+cD3RKfiQBhF6OC3PsqltKlORl0fVsRB+9ka4M+&#10;yDqTusZ7gJtSDqNoJA0WHBZyrGiVU3pOrkbBpVeVNNzvxlJuxuv9BpfRcbBUqttpFhMQnhr/Dv+3&#10;t1rB1ye8voQfIGdPAAAA//8DAFBLAQItABQABgAIAAAAIQDb4fbL7gAAAIUBAAATAAAAAAAAAAAA&#10;AAAAAAAAAABbQ29udGVudF9UeXBlc10ueG1sUEsBAi0AFAAGAAgAAAAhAFr0LFu/AAAAFQEAAAsA&#10;AAAAAAAAAAAAAAAAHwEAAF9yZWxzLy5yZWxzUEsBAi0AFAAGAAgAAAAhANC7uYvEAAAA2wAAAA8A&#10;AAAAAAAAAAAAAAAABwIAAGRycy9kb3ducmV2LnhtbFBLBQYAAAAAAwADALcAAAD4AgAAAAA=&#10;" strokeweight=".26mm">
                  <v:textbox>
                    <w:txbxContent>
                      <w:p w:rsidR="00381486" w:rsidRDefault="00381486" w:rsidP="002E650C">
                        <w:pPr>
                          <w:overflowPunct w:val="0"/>
                          <w:spacing w:after="0"/>
                          <w:jc w:val="center"/>
                          <w:rPr>
                            <w:rFonts w:ascii="Times New Roman" w:hAnsi="Times New Roman" w:cs="Times New Roman"/>
                            <w:bCs/>
                            <w:kern w:val="2"/>
                            <w:sz w:val="24"/>
                            <w:szCs w:val="24"/>
                            <w:u w:val="single"/>
                          </w:rPr>
                        </w:pPr>
                        <w:r>
                          <w:rPr>
                            <w:rFonts w:ascii="Times New Roman" w:hAnsi="Times New Roman" w:cs="Times New Roman"/>
                            <w:bCs/>
                            <w:kern w:val="2"/>
                            <w:sz w:val="24"/>
                            <w:szCs w:val="24"/>
                            <w:u w:val="single"/>
                          </w:rPr>
                          <w:t>Субъективная сторона</w:t>
                        </w:r>
                      </w:p>
                      <w:p w:rsidR="00381486" w:rsidRDefault="00381486" w:rsidP="002E650C">
                        <w:pPr>
                          <w:overflowPunct w:val="0"/>
                          <w:spacing w:after="0"/>
                          <w:ind w:right="60"/>
                          <w:jc w:val="center"/>
                          <w:rPr>
                            <w:rFonts w:ascii="Times New Roman" w:hAnsi="Times New Roman" w:cs="Times New Roman"/>
                            <w:kern w:val="2"/>
                            <w:sz w:val="24"/>
                            <w:szCs w:val="24"/>
                          </w:rPr>
                        </w:pPr>
                        <w:r>
                          <w:rPr>
                            <w:rFonts w:ascii="Times New Roman" w:hAnsi="Times New Roman" w:cs="Times New Roman"/>
                            <w:kern w:val="2"/>
                            <w:sz w:val="24"/>
                            <w:szCs w:val="24"/>
                          </w:rPr>
                          <w:t>Психическое отношение человека к совершенному и его последствиям</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7_0" o:spid="_x0000_s1032" type="#_x0000_t67" style="position:absolute;left:885;top:1015;width:740;height:53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1kwgAAANsAAAAPAAAAZHJzL2Rvd25yZXYueG1sRI9Li8Iw&#10;FIX3gv8hXMGNaKroINUoIgwIzsYHzPba3GnKNDe1ydj2308EweXhPD7OetvaUjyo9oVjBdNJAoI4&#10;c7rgXMH18jlegvABWWPpmBR05GG76ffWmGrX8Ike55CLOMI+RQUmhCqV0meGLPqJq4ij9+NqiyHK&#10;Ope6xiaO21LOkuRDWiw4EgxWtDeU/Z7/rIJb05b59+jrriN5dD2abl51nVLDQbtbgQjUhnf41T5o&#10;BYsFPL/EHyA3/wAAAP//AwBQSwECLQAUAAYACAAAACEA2+H2y+4AAACFAQAAEwAAAAAAAAAAAAAA&#10;AAAAAAAAW0NvbnRlbnRfVHlwZXNdLnhtbFBLAQItABQABgAIAAAAIQBa9CxbvwAAABUBAAALAAAA&#10;AAAAAAAAAAAAAB8BAABfcmVscy8ucmVsc1BLAQItABQABgAIAAAAIQDVlx1kwgAAANsAAAAPAAAA&#10;AAAAAAAAAAAAAAcCAABkcnMvZG93bnJldi54bWxQSwUGAAAAAAMAAwC3AAAA9gIAAAAA&#10;" strokeweight=".26mm"/>
                <v:shape id="AutoShape 28_0" o:spid="_x0000_s1033" type="#_x0000_t67" style="position:absolute;left:3232;top:999;width:740;height:53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MTwwAAANsAAAAPAAAAZHJzL2Rvd25yZXYueG1sRI9La8JA&#10;FIX3Qv/DcAvdiE5aapDoKKVQENpNY8DtNXPNhGbupJkxj3/fKQguD+fxcbb70Taip87XjhU8LxMQ&#10;xKXTNVcKiuPHYg3CB2SNjWNSMJGH/e5htsVMu4G/qc9DJeII+wwVmBDaTEpfGrLol64ljt7FdRZD&#10;lF0ldYdDHLeNfEmSVFqsORIMtvRuqPzJr1bBeRib6jT/+tWRPC8+zfTaTpNST4/j2wZEoDHcw7f2&#10;QStYpfD/Jf4AufsDAAD//wMAUEsBAi0AFAAGAAgAAAAhANvh9svuAAAAhQEAABMAAAAAAAAAAAAA&#10;AAAAAAAAAFtDb250ZW50X1R5cGVzXS54bWxQSwECLQAUAAYACAAAACEAWvQsW78AAAAVAQAACwAA&#10;AAAAAAAAAAAAAAAfAQAAX3JlbHMvLnJlbHNQSwECLQAUAAYACAAAACEAJUWDE8MAAADbAAAADwAA&#10;AAAAAAAAAAAAAAAHAgAAZHJzL2Rvd25yZXYueG1sUEsFBgAAAAADAAMAtwAAAPcCAAAAAA==&#10;" strokeweight=".26mm"/>
                <v:shape id="AutoShape 29_0" o:spid="_x0000_s1034" type="#_x0000_t67" style="position:absolute;left:5480;top:1015;width:740;height:53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SaIwwAAANsAAAAPAAAAZHJzL2Rvd25yZXYueG1sRI9La8JA&#10;FIX3gv9huEI3UicWHyU6ighCoW6qgtvbzG0mmLkTM6NJ/r0jFFwezuPjLNetLcWdal84VjAeJSCI&#10;M6cLzhWcjrv3TxA+IGssHZOCjjysV/3eElPtGv6h+yHkIo6wT1GBCaFKpfSZIYt+5Cri6P252mKI&#10;ss6lrrGJ47aUH0kykxYLjgSDFW0NZZfDzSr4bdoyPw/3Vx3Jw9O36SZV1yn1Nmg3CxCB2vAK/7e/&#10;tILpHJ5f4g+QqwcAAAD//wMAUEsBAi0AFAAGAAgAAAAhANvh9svuAAAAhQEAABMAAAAAAAAAAAAA&#10;AAAAAAAAAFtDb250ZW50X1R5cGVzXS54bWxQSwECLQAUAAYACAAAACEAWvQsW78AAAAVAQAACwAA&#10;AAAAAAAAAAAAAAAfAQAAX3JlbHMvLnJlbHNQSwECLQAUAAYACAAAACEASgkmiMMAAADbAAAADwAA&#10;AAAAAAAAAAAAAAAHAgAAZHJzL2Rvd25yZXYueG1sUEsFBgAAAAADAAMAtwAAAPcCAAAAAA==&#10;" strokeweight=".26mm"/>
                <v:shape id="AutoShape 30_0" o:spid="_x0000_s1035" type="#_x0000_t67" style="position:absolute;left:7723;top:999;width:740;height:53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rL6wAAAANsAAAAPAAAAZHJzL2Rvd25yZXYueG1sRE9Na8JA&#10;EL0L/Q/LFLyIbiq1SHSVUigI9lIN9Dpmx2wwO5tmtyb5951DocfH+97uB9+oO3WxDmzgaZGBIi6D&#10;rbkyUJzf52tQMSFbbAKTgZEi7HcPky3mNvT8SfdTqpSEcMzRgEupzbWOpSOPcRFaYuGuofOYBHaV&#10;th32Eu4bvcyyF+2xZmlw2NKbo/J2+vEGLv3QVF+zj28rzbPi6MbndhyNmT4OrxtQiYb0L/5zH6yB&#10;lYyVL/ID9O4XAAD//wMAUEsBAi0AFAAGAAgAAAAhANvh9svuAAAAhQEAABMAAAAAAAAAAAAAAAAA&#10;AAAAAFtDb250ZW50X1R5cGVzXS54bWxQSwECLQAUAAYACAAAACEAWvQsW78AAAAVAQAACwAAAAAA&#10;AAAAAAAAAAAfAQAAX3JlbHMvLnJlbHNQSwECLQAUAAYACAAAACEAO5ay+sAAAADbAAAADwAAAAAA&#10;AAAAAAAAAAAHAgAAZHJzL2Rvd25yZXYueG1sUEsFBgAAAAADAAMAtwAAAPQCAAAAAA==&#10;" strokeweight=".26mm"/>
                <v:shapetype id="_x0000_t202" coordsize="21600,21600" o:spt="202" path="m,l,21600r21600,l21600,xe">
                  <v:stroke joinstyle="miter"/>
                  <v:path gradientshapeok="t" o:connecttype="rect"/>
                </v:shapetype>
                <v:shape id="Text Box 26" o:spid="_x0000_s1036" type="#_x0000_t202" style="position:absolute;left:952;top:400;width:743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7zxQAAANsAAAAPAAAAZHJzL2Rvd25yZXYueG1sRI9Ba8JA&#10;FITvhf6H5RW81U0LBhPdiA0UFHqIWorHR/aZBLNv0+w2Sf99tyB4HGbmG2a9mUwrBupdY1nByzwC&#10;QVxa3XCl4PP0/rwE4TyyxtYyKfglB5vs8WGNqbYjH2g4+koECLsUFdTed6mUrqzJoJvbjjh4F9sb&#10;9EH2ldQ9jgFuWvkaRbE02HBYqLGjvKbyevwxCpLzWzF9uH18+N7zlRZfuS5so9TsadquQHia/D18&#10;a++0gkUC/1/CD5DZHwAAAP//AwBQSwECLQAUAAYACAAAACEA2+H2y+4AAACFAQAAEwAAAAAAAAAA&#10;AAAAAAAAAAAAW0NvbnRlbnRfVHlwZXNdLnhtbFBLAQItABQABgAIAAAAIQBa9CxbvwAAABUBAAAL&#10;AAAAAAAAAAAAAAAAAB8BAABfcmVscy8ucmVsc1BLAQItABQABgAIAAAAIQAZef7zxQAAANsAAAAP&#10;AAAAAAAAAAAAAAAAAAcCAABkcnMvZG93bnJldi54bWxQSwUGAAAAAAMAAwC3AAAA+QIAAAAA&#10;" strokeweight=".26mm">
                  <v:textbox>
                    <w:txbxContent>
                      <w:p w:rsidR="00381486" w:rsidRDefault="00381486" w:rsidP="002E650C">
                        <w:pPr>
                          <w:overflowPunct w:val="0"/>
                          <w:spacing w:after="353"/>
                          <w:jc w:val="center"/>
                          <w:rPr>
                            <w:rFonts w:ascii="Times New Roman" w:hAnsi="Times New Roman" w:cs="Times New Roman"/>
                            <w:kern w:val="2"/>
                            <w:sz w:val="24"/>
                            <w:szCs w:val="24"/>
                          </w:rPr>
                        </w:pPr>
                        <w:r>
                          <w:rPr>
                            <w:rFonts w:ascii="Times New Roman" w:hAnsi="Times New Roman" w:cs="Times New Roman"/>
                            <w:kern w:val="2"/>
                            <w:sz w:val="24"/>
                            <w:szCs w:val="24"/>
                          </w:rPr>
                          <w:t>Понятие: «</w:t>
                        </w:r>
                        <w:r>
                          <w:rPr>
                            <w:rFonts w:ascii="Times New Roman" w:hAnsi="Times New Roman" w:cs="Times New Roman"/>
                            <w:i/>
                            <w:kern w:val="2"/>
                            <w:sz w:val="24"/>
                            <w:szCs w:val="24"/>
                          </w:rPr>
                          <w:t>состав преступления</w:t>
                        </w:r>
                        <w:r>
                          <w:rPr>
                            <w:rFonts w:ascii="Times New Roman" w:hAnsi="Times New Roman" w:cs="Times New Roman"/>
                            <w:kern w:val="2"/>
                            <w:sz w:val="24"/>
                            <w:szCs w:val="24"/>
                          </w:rPr>
                          <w:t>»</w:t>
                        </w:r>
                      </w:p>
                    </w:txbxContent>
                  </v:textbox>
                </v:shape>
                <w10:wrap type="square"/>
              </v:group>
            </w:pict>
          </mc:Fallback>
        </mc:AlternateContent>
      </w:r>
      <w:r>
        <w:rPr>
          <w:rFonts w:ascii="Times New Roman" w:eastAsia="TimesNewRomanPSMT" w:hAnsi="Times New Roman" w:cs="Times New Roman"/>
          <w:sz w:val="24"/>
          <w:szCs w:val="24"/>
          <w:lang w:eastAsia="ru-RU"/>
        </w:rPr>
        <w:t xml:space="preserve">Рисунок 1.1 – Структура индикативных признаков криминально </w:t>
      </w:r>
    </w:p>
    <w:p w:rsidR="002E650C" w:rsidRDefault="002E650C" w:rsidP="002E650C">
      <w:pPr>
        <w:autoSpaceDE w:val="0"/>
        <w:spacing w:after="0" w:line="360" w:lineRule="auto"/>
        <w:ind w:firstLine="709"/>
        <w:jc w:val="center"/>
        <w:rPr>
          <w:rFonts w:ascii="Times New Roman" w:eastAsia="TimesNewRomanPSMT" w:hAnsi="Times New Roman" w:cs="Times New Roman"/>
          <w:sz w:val="24"/>
          <w:szCs w:val="24"/>
          <w:lang w:eastAsia="ru-RU"/>
        </w:rPr>
      </w:pPr>
      <w:r>
        <w:rPr>
          <w:rFonts w:ascii="Times New Roman" w:eastAsia="TimesNewRomanPSMT" w:hAnsi="Times New Roman" w:cs="Times New Roman"/>
          <w:sz w:val="24"/>
          <w:szCs w:val="24"/>
          <w:lang w:eastAsia="ru-RU"/>
        </w:rPr>
        <w:t>значимой информации</w:t>
      </w:r>
    </w:p>
    <w:p w:rsidR="002E650C" w:rsidRDefault="002E650C" w:rsidP="002E650C">
      <w:pPr>
        <w:autoSpaceDE w:val="0"/>
        <w:spacing w:after="0" w:line="360" w:lineRule="auto"/>
        <w:ind w:firstLine="709"/>
        <w:jc w:val="center"/>
      </w:pP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Этими электронными текстами могут быть как документы, имеющие электронную форму: объяснительные, служебные записки, отчеты, словесные портреты фигурантов, протоколы, которые накопились в результате расследования, так и электронные коллекции интернет публикаций, RSS -  рассылок, блогов и социальных сетей.</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Все подобные электронные документы представлены в виде слабоструктурированной текстовой информации, под которой понимается — текстовый электронный документ, имеющий высокую степень вариативности контента, меняющегося в зависимости от конкретной ситуации. В целом, эти документы представляют доступный репозиторий криминалистических знаний [</w:t>
      </w:r>
      <w:r>
        <w:rPr>
          <w:rFonts w:ascii="Times New Roman" w:eastAsia="TimesNewRomanPSMT" w:hAnsi="Times New Roman" w:cs="Times New Roman"/>
          <w:color w:val="000000"/>
          <w:sz w:val="24"/>
          <w:szCs w:val="24"/>
          <w:lang w:eastAsia="ru-RU"/>
        </w:rPr>
        <w:t>16</w:t>
      </w:r>
      <w:r>
        <w:rPr>
          <w:rFonts w:ascii="Times New Roman" w:eastAsia="TimesNewRomanPSMT" w:hAnsi="Times New Roman" w:cs="Times New Roman"/>
          <w:sz w:val="24"/>
          <w:szCs w:val="24"/>
          <w:lang w:eastAsia="ru-RU"/>
        </w:rPr>
        <w:t>].</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 xml:space="preserve">В общем случае, информационные процессы, связанные с расследованием преступления, получением криминально значимой информации (КЗИ), а также данных и </w:t>
      </w:r>
      <w:proofErr w:type="gramStart"/>
      <w:r>
        <w:rPr>
          <w:rFonts w:ascii="Times New Roman" w:eastAsia="TimesNewRomanPSMT" w:hAnsi="Times New Roman" w:cs="Times New Roman"/>
          <w:sz w:val="24"/>
          <w:szCs w:val="24"/>
          <w:lang w:eastAsia="ru-RU"/>
        </w:rPr>
        <w:t>фактов из массивов электронных текстовых документов</w:t>
      </w:r>
      <w:proofErr w:type="gramEnd"/>
      <w:r>
        <w:rPr>
          <w:rFonts w:ascii="Times New Roman" w:eastAsia="TimesNewRomanPSMT" w:hAnsi="Times New Roman" w:cs="Times New Roman"/>
          <w:sz w:val="24"/>
          <w:szCs w:val="24"/>
          <w:lang w:eastAsia="ru-RU"/>
        </w:rPr>
        <w:t xml:space="preserve"> и электронных ресурсов, можно представить в виде схемы, показанной на рисунке 1.2.</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 xml:space="preserve">Актуальная КЗИ, которая часто не имеет причинно-следственной связи с событием преступления, но имеет потенциальное криминалистическое значение, не позволяет при ее поиске использовать только предварительно разработанный тезаурус ПО. Это связано с тем, что с одной стороны </w:t>
      </w:r>
      <w:proofErr w:type="gramStart"/>
      <w:r>
        <w:rPr>
          <w:rFonts w:ascii="Times New Roman" w:eastAsia="TimesNewRomanPSMT" w:hAnsi="Times New Roman" w:cs="Times New Roman"/>
          <w:sz w:val="24"/>
          <w:szCs w:val="24"/>
          <w:lang w:eastAsia="ru-RU"/>
        </w:rPr>
        <w:t>данная  информация</w:t>
      </w:r>
      <w:proofErr w:type="gramEnd"/>
      <w:r>
        <w:rPr>
          <w:rFonts w:ascii="Times New Roman" w:eastAsia="TimesNewRomanPSMT" w:hAnsi="Times New Roman" w:cs="Times New Roman"/>
          <w:sz w:val="24"/>
          <w:szCs w:val="24"/>
          <w:lang w:eastAsia="ru-RU"/>
        </w:rPr>
        <w:t xml:space="preserve"> характеризуется дефицитом выходных признаков, а с другой стороны, использование для ее идентификации только ключевых слов, часто не позволяет выявить скрытые факты, описывающие преступные деяния.</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lastRenderedPageBreak/>
        <w:t xml:space="preserve">Заключительный информационный процесс, связанный с идентификацией КЗИ </w:t>
      </w:r>
      <w:proofErr w:type="gramStart"/>
      <w:r>
        <w:rPr>
          <w:rFonts w:ascii="Times New Roman" w:eastAsia="TimesNewRomanPSMT" w:hAnsi="Times New Roman" w:cs="Times New Roman"/>
          <w:sz w:val="24"/>
          <w:szCs w:val="24"/>
          <w:lang w:eastAsia="ru-RU"/>
        </w:rPr>
        <w:t>в текста</w:t>
      </w:r>
      <w:proofErr w:type="gramEnd"/>
      <w:r>
        <w:rPr>
          <w:rFonts w:ascii="Times New Roman" w:eastAsia="TimesNewRomanPSMT" w:hAnsi="Times New Roman" w:cs="Times New Roman"/>
          <w:sz w:val="24"/>
          <w:szCs w:val="24"/>
          <w:lang w:eastAsia="ru-RU"/>
        </w:rPr>
        <w:t xml:space="preserve"> для последующего их долгосрочного использования, требует трансформации актуальной криминально значащей информации в знания, извлекая новые понятия, которые не всегда являются явным идентификаторами криминальности, с их последующей систематизацией в онтологии ПО.  </w:t>
      </w:r>
    </w:p>
    <w:p w:rsidR="002E650C" w:rsidRDefault="002E650C" w:rsidP="002E650C">
      <w:pPr>
        <w:autoSpaceDE w:val="0"/>
        <w:spacing w:after="0" w:line="360" w:lineRule="auto"/>
        <w:ind w:firstLine="709"/>
        <w:jc w:val="both"/>
        <w:rPr>
          <w:rFonts w:ascii="Times New Roman" w:hAnsi="Times New Roman" w:cs="Times New Roman"/>
          <w:sz w:val="24"/>
          <w:szCs w:val="24"/>
          <w:lang w:eastAsia="ru-RU"/>
        </w:rPr>
      </w:pP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r>
        <w:rPr>
          <w:noProof/>
          <w:lang w:eastAsia="ru-RU"/>
        </w:rPr>
        <mc:AlternateContent>
          <mc:Choice Requires="wps">
            <w:drawing>
              <wp:anchor distT="0" distB="0" distL="114935" distR="114935" simplePos="0" relativeHeight="251660288" behindDoc="0" locked="0" layoutInCell="1" allowOverlap="1">
                <wp:simplePos x="0" y="0"/>
                <wp:positionH relativeFrom="column">
                  <wp:posOffset>0</wp:posOffset>
                </wp:positionH>
                <wp:positionV relativeFrom="paragraph">
                  <wp:posOffset>5080</wp:posOffset>
                </wp:positionV>
                <wp:extent cx="3811270" cy="441325"/>
                <wp:effectExtent l="13335" t="6985" r="13970" b="889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441325"/>
                        </a:xfrm>
                        <a:prstGeom prst="rect">
                          <a:avLst/>
                        </a:prstGeom>
                        <a:solidFill>
                          <a:srgbClr val="FFFFFF">
                            <a:alpha val="0"/>
                          </a:srgbClr>
                        </a:solidFill>
                        <a:ln w="9525">
                          <a:solidFill>
                            <a:srgbClr val="000000"/>
                          </a:solidFill>
                          <a:miter lim="800000"/>
                          <a:headEnd/>
                          <a:tailEnd/>
                        </a:ln>
                      </wps:spPr>
                      <wps:txbx>
                        <w:txbxContent>
                          <w:p w:rsidR="00381486" w:rsidRDefault="00381486" w:rsidP="002E650C">
                            <w:pPr>
                              <w:pStyle w:val="af6"/>
                              <w:spacing w:after="0" w:line="240" w:lineRule="auto"/>
                              <w:ind w:left="0"/>
                              <w:contextualSpacing/>
                              <w:textAlignment w:val="baseline"/>
                            </w:pPr>
                            <w:r>
                              <w:rPr>
                                <w:rFonts w:ascii="Times New Roman" w:hAnsi="Times New Roman" w:cs="Times New Roman"/>
                                <w:color w:val="000000"/>
                                <w:kern w:val="2"/>
                                <w:sz w:val="24"/>
                                <w:szCs w:val="24"/>
                              </w:rPr>
                              <w:t xml:space="preserve">1. Первичная идентификация </w:t>
                            </w:r>
                            <w:proofErr w:type="gramStart"/>
                            <w:r>
                              <w:rPr>
                                <w:rFonts w:ascii="Times New Roman" w:hAnsi="Times New Roman" w:cs="Times New Roman"/>
                                <w:color w:val="000000"/>
                                <w:kern w:val="2"/>
                                <w:sz w:val="24"/>
                                <w:szCs w:val="24"/>
                              </w:rPr>
                              <w:t>КЗИ  в</w:t>
                            </w:r>
                            <w:proofErr w:type="gramEnd"/>
                            <w:r>
                              <w:rPr>
                                <w:rFonts w:ascii="Times New Roman" w:hAnsi="Times New Roman" w:cs="Times New Roman"/>
                                <w:color w:val="000000"/>
                                <w:kern w:val="2"/>
                                <w:sz w:val="24"/>
                                <w:szCs w:val="24"/>
                              </w:rPr>
                              <w:t xml:space="preserve"> текстовых электронных ресурсах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8" o:spid="_x0000_s1037" type="#_x0000_t202" style="position:absolute;left:0;text-align:left;margin-left:0;margin-top:.4pt;width:300.1pt;height:34.75pt;z-index:2516602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J+UQIAAHwEAAAOAAAAZHJzL2Uyb0RvYy54bWysVM2O0zAQviPxDpbvNE23ZXejpqulSxHS&#10;8iMtPMDUcRoLx2Nst0m5cecVeAcOHLjxCt03YuJ0u12QOCBysDye8Tfj75vJ9KKtNdtI5xWanKeD&#10;IWfSCCyUWeX8/bvFkzPOfABTgEYjc76Vnl/MHj+aNjaTI6xQF9IxAjE+a2zOqxBsliReVLIGP0Ar&#10;DTlLdDUEMt0qKRw0hF7rZDQcPk0adIV1KKT3dHrVO/ks4pelFOFNWXoZmM451Rbi6uK67NZkNoVs&#10;5cBWSuzLgH+oogZlKOkB6goCsLVTf0DVSjj0WIaBwDrBslRCxjfQa9Lhb6+5qcDK+BYix9sDTf7/&#10;wYrXm7eOqSLnY1LKQE0a7b7uvu2+737uftx+vv3CyEEsNdZnFHxjKTy0z7AlteOLvb1G8cEzg/MK&#10;zEpeOodNJaGgKtPuZnJ0tcfxHciyeYUFZYN1wAjUlq7uKCRSGKGTWtuDQrINTNDhyVmajk7JJcg3&#10;Hqcno0lMAdndbet8eCGxZt0m5446IKLD5tqHrhrI7kK6ZB61KhZK62i41XKuHdsAdcsifv1dbSvo&#10;T2PHEIbvQyPeAwxtWJPz8wkV9nf8Yfz21T+AqFWgmdCqzvnZIQiyjtPnpogdG0Dpfk+1aLMnueO1&#10;Zzi0yzaqGunpBFhisSXWHfYjQCNLmwrdJ84aav+c+49rcJIz/dKQcufpeNzNSzTGk9MRGe7Yszz2&#10;gBEElfPAWb+dh37G1tapVUWZ+l4xeElqlyoKcV/Vvnxq8cjnfhy7GTq2Y9T9T2P2CwAA//8DAFBL&#10;AwQUAAYACAAAACEA+snQadgAAAAEAQAADwAAAGRycy9kb3ducmV2LnhtbEzPwU7DMAwG4DsS7xAZ&#10;iRtL2Fg3laZTBZo4M/YAaeO13RqnSrK1vD3mBEfrt35/LnazG8QNQ+w9aXheKBBIjbc9tRqOX/un&#10;LYiYDFkzeEIN3xhhV97fFSa3fqJPvB1SK7iEYm40dCmNuZSx6dCZuPAjEmcnH5xJPIZW2mAmLneD&#10;XCqVSWd64gudGfGtw+ZyuDoN72l/2sSprnD9Uq1D5j6O2/NK68eHuXoFkXBOf8vwy2c6lGyq/ZVs&#10;FIMGfiRpYD1nmVJLELWGjVqBLAv5H1/+AAAA//8DAFBLAQItABQABgAIAAAAIQC2gziS/gAAAOEB&#10;AAATAAAAAAAAAAAAAAAAAAAAAABbQ29udGVudF9UeXBlc10ueG1sUEsBAi0AFAAGAAgAAAAhADj9&#10;If/WAAAAlAEAAAsAAAAAAAAAAAAAAAAALwEAAF9yZWxzLy5yZWxzUEsBAi0AFAAGAAgAAAAhAJuI&#10;Mn5RAgAAfAQAAA4AAAAAAAAAAAAAAAAALgIAAGRycy9lMm9Eb2MueG1sUEsBAi0AFAAGAAgAAAAh&#10;APrJ0GnYAAAABAEAAA8AAAAAAAAAAAAAAAAAqwQAAGRycy9kb3ducmV2LnhtbFBLBQYAAAAABAAE&#10;APMAAACwBQAAAAA=&#10;">
                <v:fill opacity="0"/>
                <v:textbox>
                  <w:txbxContent>
                    <w:p w:rsidR="00381486" w:rsidRDefault="00381486" w:rsidP="002E650C">
                      <w:pPr>
                        <w:pStyle w:val="af6"/>
                        <w:spacing w:after="0" w:line="240" w:lineRule="auto"/>
                        <w:ind w:left="0"/>
                        <w:contextualSpacing/>
                        <w:textAlignment w:val="baseline"/>
                      </w:pPr>
                      <w:r>
                        <w:rPr>
                          <w:rFonts w:ascii="Times New Roman" w:hAnsi="Times New Roman" w:cs="Times New Roman"/>
                          <w:color w:val="000000"/>
                          <w:kern w:val="2"/>
                          <w:sz w:val="24"/>
                          <w:szCs w:val="24"/>
                        </w:rPr>
                        <w:t xml:space="preserve">1. Первичная идентификация </w:t>
                      </w:r>
                      <w:proofErr w:type="gramStart"/>
                      <w:r>
                        <w:rPr>
                          <w:rFonts w:ascii="Times New Roman" w:hAnsi="Times New Roman" w:cs="Times New Roman"/>
                          <w:color w:val="000000"/>
                          <w:kern w:val="2"/>
                          <w:sz w:val="24"/>
                          <w:szCs w:val="24"/>
                        </w:rPr>
                        <w:t>КЗИ  в</w:t>
                      </w:r>
                      <w:proofErr w:type="gramEnd"/>
                      <w:r>
                        <w:rPr>
                          <w:rFonts w:ascii="Times New Roman" w:hAnsi="Times New Roman" w:cs="Times New Roman"/>
                          <w:color w:val="000000"/>
                          <w:kern w:val="2"/>
                          <w:sz w:val="24"/>
                          <w:szCs w:val="24"/>
                        </w:rPr>
                        <w:t xml:space="preserve"> текстовых электронных ресурсах</w:t>
                      </w:r>
                    </w:p>
                  </w:txbxContent>
                </v:textbox>
              </v:shape>
            </w:pict>
          </mc:Fallback>
        </mc:AlternateContent>
      </w:r>
      <w:r>
        <w:rPr>
          <w:noProof/>
          <w:lang w:eastAsia="ru-RU"/>
        </w:rPr>
        <mc:AlternateContent>
          <mc:Choice Requires="wps">
            <w:drawing>
              <wp:anchor distT="0" distB="0" distL="114935" distR="114935" simplePos="0" relativeHeight="251664384" behindDoc="0" locked="0" layoutInCell="1" allowOverlap="1">
                <wp:simplePos x="0" y="0"/>
                <wp:positionH relativeFrom="column">
                  <wp:posOffset>4284980</wp:posOffset>
                </wp:positionH>
                <wp:positionV relativeFrom="paragraph">
                  <wp:posOffset>24765</wp:posOffset>
                </wp:positionV>
                <wp:extent cx="1715770" cy="2049780"/>
                <wp:effectExtent l="2540" t="7620" r="5715" b="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2049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1486" w:rsidRDefault="00381486" w:rsidP="002E650C">
                            <w:pPr>
                              <w:pStyle w:val="af7"/>
                              <w:spacing w:before="0" w:after="0"/>
                              <w:jc w:val="center"/>
                              <w:textAlignment w:val="baseline"/>
                            </w:pPr>
                            <w:r>
                              <w:rPr>
                                <w:color w:val="000000"/>
                                <w:kern w:val="2"/>
                                <w:u w:val="single"/>
                              </w:rPr>
                              <w:t>Особенности формализации информации</w:t>
                            </w:r>
                            <w:r>
                              <w:rPr>
                                <w:color w:val="000000"/>
                                <w:kern w:val="2"/>
                              </w:rPr>
                              <w:t>:</w:t>
                            </w:r>
                          </w:p>
                          <w:p w:rsidR="00381486" w:rsidRDefault="00381486" w:rsidP="002E650C">
                            <w:pPr>
                              <w:pStyle w:val="af7"/>
                              <w:spacing w:before="0" w:after="0"/>
                              <w:textAlignment w:val="baseline"/>
                            </w:pPr>
                            <w:r>
                              <w:rPr>
                                <w:color w:val="000000"/>
                                <w:kern w:val="2"/>
                              </w:rPr>
                              <w:t>динамическое определение криминально-значащей составляющей за счет выявления латентных закономерностей в процессе проведения аналитического</w:t>
                            </w:r>
                            <w:r>
                              <w:rPr>
                                <w:color w:val="000000"/>
                                <w:kern w:val="2"/>
                                <w:sz w:val="28"/>
                              </w:rPr>
                              <w:t xml:space="preserve"> </w:t>
                            </w:r>
                            <w:r>
                              <w:rPr>
                                <w:color w:val="000000"/>
                                <w:kern w:val="2"/>
                              </w:rPr>
                              <w:t>поиска</w:t>
                            </w:r>
                          </w:p>
                        </w:txbxContent>
                      </wps:txbx>
                      <wps:bodyPr rot="0" vert="horz" wrap="square" lIns="98425" tIns="52705" rIns="98425" bIns="52705"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7" o:spid="_x0000_s1038" type="#_x0000_t202" style="position:absolute;left:0;text-align:left;margin-left:337.4pt;margin-top:1.95pt;width:135.1pt;height:161.4pt;z-index:2516643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wrwIAADwFAAAOAAAAZHJzL2Uyb0RvYy54bWysVM2O0zAQviPxDpbv3fwobZpo09X+UIS0&#10;/EgLD+AmTmPh2MZ2my5oD9x5Bd6BAwduvEL3jRjbbekuF4TIwbE942/mm/ns07NNz9GaasOkqHBy&#10;EmNERS0bJpYVfvd2PppiZCwRDeFS0ArfUoPPZk+fnA6qpKnsJG+oRgAiTDmoCnfWqjKKTN3RnpgT&#10;qagAYyt1Tyws9TJqNBkAvedRGseTaJC6UVrW1BjYvQpGPPP4bUtr+7ptDbWIVxhys37Ufly4MZqd&#10;knKpiepYvUuD/EMWPWECgh6groglaKXZH1A9q7U0srUntewj2baspp4DsEniR2xuOqKo5wLFMepQ&#10;JvP/YOtX6zcasabCWY6RID30aPt1+237fftz++P+8/0XBAao0qBMCc43Ctzt5kJuoNuesVHXsn5v&#10;kJCXHRFLeq61HDpKGsgycSejo6MBxziQxfBSNhCNrKz0QJtW966EUBQE6NCt20OH6Mai2oXMk3Ge&#10;g6kGWxpnRT71PYxIuT+utLHPqeyRm1RYgwQ8PFlfG+vSIeXexUUzkrNmzjj3C71cXHKN1gTkMvdf&#10;OMtVR8LuPpwJrh7vAQYXDklIhxnChR2gAAk4myPjtfGpSNIsvkiL0XwyzUfZPBuPijyejuKkuCgm&#10;QC+7mt+5DJKs7FjTUHHNBN3rNMn+Tge7GxMU5pWKhgoX43TsyT3IfkdrxzV2n+/ho0L1zMK15ayv&#10;8PTgRErX9meiAdqktITxMI8epu9LBjXY/31VvEicLoJC7Gax8aqc7LW3kM0tqEZL6Cn0H54cmHRS&#10;f8RogOtbYfNhRTTFiL8QoLximgE9ZP1inOYxLPSxZXFsIaIGqApbjML00oY3YqU0W3YQKWhdyHNQ&#10;a8u8jpysQ1bAxC3ginpOu+fEvQHHa+/1+9Gb/QIAAP//AwBQSwMEFAAGAAgAAAAhAPgFC87eAAAA&#10;CQEAAA8AAABkcnMvZG93bnJldi54bWxMj81OwzAQhO9IvIO1SNyoQ1rSNo1TIX5ucKDk0ptjb5OI&#10;eB3FThvenuUEx9GMZr4p9rPrxRnH0HlScL9IQCAZbztqFFSfr3cbECFqsrr3hAq+McC+vL4qdG79&#10;hT7wfIiN4BIKuVbQxjjkUgbTotNh4Qck9k5+dDqyHBtpR33hctfLNEky6XRHvNDqAZ9aNF+HySmY&#10;nk3le7ms6MVsUvlWH4/p+6DU7c38uAMRcY5/YfjFZ3Qoman2E9kgegXZesXoUcFyC4L97eqBv9Ws&#10;02wNsizk/wflDwAAAP//AwBQSwECLQAUAAYACAAAACEAtoM4kv4AAADhAQAAEwAAAAAAAAAAAAAA&#10;AAAAAAAAW0NvbnRlbnRfVHlwZXNdLnhtbFBLAQItABQABgAIAAAAIQA4/SH/1gAAAJQBAAALAAAA&#10;AAAAAAAAAAAAAC8BAABfcmVscy8ucmVsc1BLAQItABQABgAIAAAAIQA/+SnwrwIAADwFAAAOAAAA&#10;AAAAAAAAAAAAAC4CAABkcnMvZTJvRG9jLnhtbFBLAQItABQABgAIAAAAIQD4BQvO3gAAAAkBAAAP&#10;AAAAAAAAAAAAAAAAAAkFAABkcnMvZG93bnJldi54bWxQSwUGAAAAAAQABADzAAAAFAYAAAAA&#10;" stroked="f">
                <v:fill opacity="0"/>
                <v:textbox inset="7.75pt,4.15pt,7.75pt,4.15pt">
                  <w:txbxContent>
                    <w:p w:rsidR="00381486" w:rsidRDefault="00381486" w:rsidP="002E650C">
                      <w:pPr>
                        <w:pStyle w:val="af7"/>
                        <w:spacing w:before="0" w:after="0"/>
                        <w:jc w:val="center"/>
                        <w:textAlignment w:val="baseline"/>
                      </w:pPr>
                      <w:r>
                        <w:rPr>
                          <w:color w:val="000000"/>
                          <w:kern w:val="2"/>
                          <w:u w:val="single"/>
                        </w:rPr>
                        <w:t>Особенности формализации информации</w:t>
                      </w:r>
                      <w:r>
                        <w:rPr>
                          <w:color w:val="000000"/>
                          <w:kern w:val="2"/>
                        </w:rPr>
                        <w:t>:</w:t>
                      </w:r>
                    </w:p>
                    <w:p w:rsidR="00381486" w:rsidRDefault="00381486" w:rsidP="002E650C">
                      <w:pPr>
                        <w:pStyle w:val="af7"/>
                        <w:spacing w:before="0" w:after="0"/>
                        <w:textAlignment w:val="baseline"/>
                      </w:pPr>
                      <w:r>
                        <w:rPr>
                          <w:color w:val="000000"/>
                          <w:kern w:val="2"/>
                        </w:rPr>
                        <w:t>динамическое определение криминально-значащей составляющей за счет выявления латентных закономерностей в процессе проведения аналитического</w:t>
                      </w:r>
                      <w:r>
                        <w:rPr>
                          <w:color w:val="000000"/>
                          <w:kern w:val="2"/>
                          <w:sz w:val="28"/>
                        </w:rPr>
                        <w:t xml:space="preserve"> </w:t>
                      </w:r>
                      <w:r>
                        <w:rPr>
                          <w:color w:val="000000"/>
                          <w:kern w:val="2"/>
                        </w:rPr>
                        <w:t>поиска</w:t>
                      </w:r>
                    </w:p>
                  </w:txbxContent>
                </v:textbox>
              </v:shape>
            </w:pict>
          </mc:Fallback>
        </mc:AlternateContent>
      </w:r>
      <w:r>
        <w:rPr>
          <w:noProof/>
          <w:lang w:eastAsia="ru-RU"/>
        </w:rPr>
        <mc:AlternateContent>
          <mc:Choice Requires="wps">
            <w:drawing>
              <wp:anchor distT="0" distB="0" distL="114300" distR="114300" simplePos="0" relativeHeight="251665408" behindDoc="0" locked="0" layoutInCell="1" allowOverlap="1">
                <wp:simplePos x="0" y="0"/>
                <wp:positionH relativeFrom="column">
                  <wp:posOffset>3006090</wp:posOffset>
                </wp:positionH>
                <wp:positionV relativeFrom="paragraph">
                  <wp:posOffset>914400</wp:posOffset>
                </wp:positionV>
                <wp:extent cx="2158365" cy="534670"/>
                <wp:effectExtent l="12065" t="37465" r="15240" b="13970"/>
                <wp:wrapNone/>
                <wp:docPr id="46" name="Стрелка вниз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158365" cy="534670"/>
                        </a:xfrm>
                        <a:prstGeom prst="downArrow">
                          <a:avLst>
                            <a:gd name="adj1" fmla="val 77500"/>
                            <a:gd name="adj2" fmla="val 7831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CA4AC81" id="Стрелка вниз 46" o:spid="_x0000_s1026" type="#_x0000_t67" style="position:absolute;margin-left:236.7pt;margin-top:1in;width:169.95pt;height:42.1pt;rotation:-90;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xfBQMAAP8FAAAOAAAAZHJzL2Uyb0RvYy54bWysVN1u0zAUvkfiHSzfd2ma9GfV0qnrWoTE&#10;z6SBuHZjpzE4dmS7TQdCQrwJb4CQEAjEO2RvxLGTlna7QYhEsnLsk8/f+c7P2fm2EGjDtOFKJjg8&#10;6WLEZKool6sEv3yx6IwwMpZISoSSLME3zODzycMHZ1U5Zj2VK0GZRgAizbgqE5xbW46DwKQ5K4g5&#10;USWTcJgpXRALpl4FVJMK0AsR9LrdQVApTUutUmYM7F42h3ji8bOMpfZ5lhlmkUgwcLN+1X5dujWY&#10;nJHxSpMy52lLg/wDi4JwCZfuoS6JJWit+T2ogqdaGZXZk1QVgcoynjIfA0QTdu9Ec52TkvlYQBxT&#10;7mUy/w82fba50ojTBMcDjCQpIEf1p9uPtx/qr/XP+kf9GdVf6l/19/obAg+QqyrNGP66Lq+0C9iU&#10;T1T6xiCpZjmRKzbVWlU5IxRIhs4/OPrBGQZ+RcvqqaJwGVlb5ZXbZrpAWkGGwgFkFh6/DRKhrc/X&#10;zT5fbGtRCpu9sD+KBn2MUjjrR/Fg6BMakLEDc+xKbewjpgrkPhJMVSU9QQ9NNk+M9UmjbeSEvg4x&#10;ygoBNbAhAg2HfaDR1MiBT+/IZxSFu2tbRCCwu9hLpASnCy6EN/RqORMaAXyCF/7xKoGSh25CoirB&#10;p9GgUeHozBxCeKV29x+5FdxCawleJHjU6OkDcbmZS+q/LeGi+QbKQjp+zDcNCOMdQOlWI6e5L+h3&#10;00W/O4yjUQfUiTpxNO92LkaLWWc6CweD4fxidjEP3zuBw3icc0qZnHtMs+uvMP67+m07vemMfYft&#10;CTq2ag0xXue0QpS7BEf90x5kkHJo8d6wiRoRsYLZlFqNXX294jb3jeXK6V5GRl33thnZo0MVHyjj&#10;rLuxNR5bKCfn2armS99Ve9M1S0VvoPJ9jcMsgqkJjHOl32JUwQRKsIQRiZF4LKF3TsM4dgPLG3F/&#10;2ANDH54sD0+ITAGoDbIxZrYZc+tS81UON4U+Wqmm0HEZd/n1/BpWrQFTxkfQTkQ3xg5t7/Vnbk9+&#10;AwAA//8DAFBLAwQUAAYACAAAACEAUKFwTOEAAAAKAQAADwAAAGRycy9kb3ducmV2LnhtbEyPy07D&#10;MBBF90j8gzVIbCpqhypWFeJU5VEhuqO0EuzcZEgi4nEUu034e4YVLEf36N4z+WpynTjjEFpPBpK5&#10;AoFU+qql2sD+bXOzBBGipcp2ntDANwZYFZcXuc0qP9IrnnexFlxCIbMGmhj7TMpQNuhsmPseibNP&#10;Pzgb+RxqWQ125HLXyVultHS2JV5obI8PDZZfu5MzYPHlQ+uR1tvnp/Hx/tDONup9Zsz11bS+AxFx&#10;in8w/OqzOhTsdPQnqoLoDGiVLBjlQCcgGNDLNAVxNLBItQJZ5PL/C8UPAAAA//8DAFBLAQItABQA&#10;BgAIAAAAIQC2gziS/gAAAOEBAAATAAAAAAAAAAAAAAAAAAAAAABbQ29udGVudF9UeXBlc10ueG1s&#10;UEsBAi0AFAAGAAgAAAAhADj9If/WAAAAlAEAAAsAAAAAAAAAAAAAAAAALwEAAF9yZWxzLy5yZWxz&#10;UEsBAi0AFAAGAAgAAAAhAOJTDF8FAwAA/wUAAA4AAAAAAAAAAAAAAAAALgIAAGRycy9lMm9Eb2Mu&#10;eG1sUEsBAi0AFAAGAAgAAAAhAFChcEzhAAAACgEAAA8AAAAAAAAAAAAAAAAAXwUAAGRycy9kb3du&#10;cmV2LnhtbFBLBQYAAAAABAAEAPMAAABtBgAAAAA=&#10;" adj="4685,2430" strokeweight=".26mm"/>
            </w:pict>
          </mc:Fallback>
        </mc:AlternateContent>
      </w: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r>
        <w:rPr>
          <w:noProof/>
          <w:lang w:eastAsia="ru-RU"/>
        </w:rPr>
        <mc:AlternateContent>
          <mc:Choice Requires="wps">
            <w:drawing>
              <wp:anchor distT="0" distB="0" distL="114935" distR="114935" simplePos="0" relativeHeight="251661312" behindDoc="0" locked="0" layoutInCell="1" allowOverlap="1">
                <wp:simplePos x="0" y="0"/>
                <wp:positionH relativeFrom="column">
                  <wp:posOffset>0</wp:posOffset>
                </wp:positionH>
                <wp:positionV relativeFrom="paragraph">
                  <wp:posOffset>139700</wp:posOffset>
                </wp:positionV>
                <wp:extent cx="3811270" cy="458470"/>
                <wp:effectExtent l="13335" t="13970" r="13970" b="13335"/>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458470"/>
                        </a:xfrm>
                        <a:prstGeom prst="rect">
                          <a:avLst/>
                        </a:prstGeom>
                        <a:solidFill>
                          <a:srgbClr val="FFFFFF">
                            <a:alpha val="0"/>
                          </a:srgbClr>
                        </a:solidFill>
                        <a:ln w="9525">
                          <a:solidFill>
                            <a:srgbClr val="000000"/>
                          </a:solidFill>
                          <a:miter lim="800000"/>
                          <a:headEnd/>
                          <a:tailEnd/>
                        </a:ln>
                      </wps:spPr>
                      <wps:txbx>
                        <w:txbxContent>
                          <w:p w:rsidR="00381486" w:rsidRDefault="00381486" w:rsidP="002E650C">
                            <w:pPr>
                              <w:pStyle w:val="af7"/>
                              <w:spacing w:before="0" w:after="200"/>
                              <w:jc w:val="both"/>
                              <w:textAlignment w:val="baseline"/>
                            </w:pPr>
                            <w:r>
                              <w:rPr>
                                <w:color w:val="000000"/>
                                <w:kern w:val="2"/>
                              </w:rPr>
                              <w:t xml:space="preserve">2.Экстракция и анализ КЗИ в </w:t>
                            </w:r>
                            <w:proofErr w:type="gramStart"/>
                            <w:r>
                              <w:rPr>
                                <w:color w:val="000000"/>
                                <w:kern w:val="2"/>
                              </w:rPr>
                              <w:t>слабоструктурированных  и</w:t>
                            </w:r>
                            <w:proofErr w:type="gramEnd"/>
                            <w:r>
                              <w:rPr>
                                <w:color w:val="000000"/>
                                <w:kern w:val="2"/>
                              </w:rPr>
                              <w:t xml:space="preserve"> неструктурированных текстах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5" o:spid="_x0000_s1039" type="#_x0000_t202" style="position:absolute;left:0;text-align:left;margin-left:0;margin-top:11pt;width:300.1pt;height:36.1pt;z-index:2516613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bPUQIAAHwEAAAOAAAAZHJzL2Uyb0RvYy54bWysVM2OEzEMviPxDlHu7LSlpd3RTlfLLouQ&#10;lh9p4QHcTKYTkYlDknam3LjzCrwDBw7ceIXuG+FJ2tIFcUHMIbJj57P92Z6z867RbC2dV2gKPjwZ&#10;cCaNwFKZZcHfvb1+NOPMBzAlaDSy4Bvp+fn84YOz1uZyhDXqUjpGIMbnrS14HYLNs8yLWjbgT9BK&#10;Q8YKXQOBVLfMSgctoTc6Gw0GT7IWXWkdCuk93V4lI59H/KqSIryuKi8D0wWn3EI8XTwX/ZnNzyBf&#10;OrC1Ers04B+yaEAZCnqAuoIAbOXUH1CNEg49VuFEYJNhVSkhYw1UzXDwWzW3NVgZayFyvD3Q5P8f&#10;rHi1fuOYKgs+nnBmoKEebb9sv26/bX9sv999uvvMyEAstdbn5HxryT10T7GjbseKvb1B8d4zg5c1&#10;mKW8cA7bWkJJWQ77l9nR04Tje5BF+xJLigargBGoq1zTU0ikMEKnbm0OHZJdYIIuH8+Gw9GUTIJs&#10;48lsTHIfAvL9a+t8eC6xYb1QcEcTENFhfeNDct279ME8alVeK62j4paLS+3YGmharuOX3mpbQ7rd&#10;h/PJNYa+h6ENawt+OhlNEjt/xR/Eb5f9PYhGBdoJrZqCzw5OkPecPjMl1QB5AKWTTKVrsyO55zUx&#10;HLpFF7s63fdugeWGWHeYVoBWloQa3UfOWhr/gvsPK3CSM/3CUOdOh+Nxvy9RGU+mI1LcsWVxbAEj&#10;CKrggbMkXoa0Yyvr1LKmSGlWDF5QtysVG9GPRcpqlz6NeORzt479Dh3r0evXT2P+EwAA//8DAFBL&#10;AwQUAAYACAAAACEAFJY7eNoAAAAGAQAADwAAAGRycy9kb3ducmV2LnhtbEyPwU7DMBBE70j8g7VI&#10;3KhNaEMJ2VQRqOJM6Qc48TYJxHZku034e5YTnFajGc28LXeLHcWFQhy8Q7hfKRDkWm8G1yEcP/Z3&#10;WxAxaWf06B0hfFOEXXV9VerC+Nm90+WQOsElLhYaoU9pKqSMbU9Wx5WfyLF38sHqxDJ00gQ9c7kd&#10;ZaZULq0eHC/0eqKXntqvw9kivKb96THOTU2bdb0JuX07bj8fEG9vlvoZRKIl/YXhF5/RoWKmxp+d&#10;iWJE4EcSQpbxZTdXKgPRIDytM5BVKf/jVz8AAAD//wMAUEsBAi0AFAAGAAgAAAAhALaDOJL+AAAA&#10;4QEAABMAAAAAAAAAAAAAAAAAAAAAAFtDb250ZW50X1R5cGVzXS54bWxQSwECLQAUAAYACAAAACEA&#10;OP0h/9YAAACUAQAACwAAAAAAAAAAAAAAAAAvAQAAX3JlbHMvLnJlbHNQSwECLQAUAAYACAAAACEA&#10;FbXmz1ECAAB8BAAADgAAAAAAAAAAAAAAAAAuAgAAZHJzL2Uyb0RvYy54bWxQSwECLQAUAAYACAAA&#10;ACEAFJY7eNoAAAAGAQAADwAAAAAAAAAAAAAAAACrBAAAZHJzL2Rvd25yZXYueG1sUEsFBgAAAAAE&#10;AAQA8wAAALIFAAAAAA==&#10;">
                <v:fill opacity="0"/>
                <v:textbox>
                  <w:txbxContent>
                    <w:p w:rsidR="00381486" w:rsidRDefault="00381486" w:rsidP="002E650C">
                      <w:pPr>
                        <w:pStyle w:val="af7"/>
                        <w:spacing w:before="0" w:after="200"/>
                        <w:jc w:val="both"/>
                        <w:textAlignment w:val="baseline"/>
                      </w:pPr>
                      <w:r>
                        <w:rPr>
                          <w:color w:val="000000"/>
                          <w:kern w:val="2"/>
                        </w:rPr>
                        <w:t xml:space="preserve">2.Экстракция и анализ КЗИ в </w:t>
                      </w:r>
                      <w:proofErr w:type="gramStart"/>
                      <w:r>
                        <w:rPr>
                          <w:color w:val="000000"/>
                          <w:kern w:val="2"/>
                        </w:rPr>
                        <w:t>слабоструктурированных  и</w:t>
                      </w:r>
                      <w:proofErr w:type="gramEnd"/>
                      <w:r>
                        <w:rPr>
                          <w:color w:val="000000"/>
                          <w:kern w:val="2"/>
                        </w:rPr>
                        <w:t xml:space="preserve"> неструктурированных текстах</w:t>
                      </w:r>
                    </w:p>
                  </w:txbxContent>
                </v:textbox>
              </v:shape>
            </w:pict>
          </mc:Fallback>
        </mc:AlternateContent>
      </w: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r>
        <w:rPr>
          <w:noProof/>
          <w:lang w:eastAsia="ru-RU"/>
        </w:rPr>
        <mc:AlternateContent>
          <mc:Choice Requires="wps">
            <w:drawing>
              <wp:anchor distT="0" distB="0" distL="114935" distR="114935" simplePos="0" relativeHeight="251662336" behindDoc="0" locked="0" layoutInCell="1" allowOverlap="1">
                <wp:simplePos x="0" y="0"/>
                <wp:positionH relativeFrom="column">
                  <wp:posOffset>-3810</wp:posOffset>
                </wp:positionH>
                <wp:positionV relativeFrom="paragraph">
                  <wp:posOffset>164465</wp:posOffset>
                </wp:positionV>
                <wp:extent cx="3811270" cy="454025"/>
                <wp:effectExtent l="9525" t="12065" r="8255" b="1016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454025"/>
                        </a:xfrm>
                        <a:prstGeom prst="rect">
                          <a:avLst/>
                        </a:prstGeom>
                        <a:solidFill>
                          <a:srgbClr val="FFFFFF">
                            <a:alpha val="0"/>
                          </a:srgbClr>
                        </a:solidFill>
                        <a:ln w="9525">
                          <a:solidFill>
                            <a:srgbClr val="000000"/>
                          </a:solidFill>
                          <a:miter lim="800000"/>
                          <a:headEnd/>
                          <a:tailEnd/>
                        </a:ln>
                      </wps:spPr>
                      <wps:txbx>
                        <w:txbxContent>
                          <w:p w:rsidR="00381486" w:rsidRDefault="00381486" w:rsidP="002E650C">
                            <w:pPr>
                              <w:pStyle w:val="af7"/>
                              <w:spacing w:before="0" w:after="0"/>
                              <w:jc w:val="both"/>
                              <w:textAlignment w:val="baseline"/>
                            </w:pPr>
                            <w:r>
                              <w:rPr>
                                <w:color w:val="000000"/>
                                <w:kern w:val="2"/>
                              </w:rPr>
                              <w:t xml:space="preserve">3.Динамическая идентификация актуальной </w:t>
                            </w:r>
                            <w:proofErr w:type="gramStart"/>
                            <w:r>
                              <w:rPr>
                                <w:color w:val="000000"/>
                                <w:kern w:val="2"/>
                              </w:rPr>
                              <w:t>криминально  значимой</w:t>
                            </w:r>
                            <w:proofErr w:type="gramEnd"/>
                            <w:r>
                              <w:rPr>
                                <w:color w:val="000000"/>
                                <w:kern w:val="2"/>
                              </w:rPr>
                              <w:t xml:space="preserve"> информации в текстах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4" o:spid="_x0000_s1040" type="#_x0000_t202" style="position:absolute;left:0;text-align:left;margin-left:-.3pt;margin-top:12.95pt;width:300.1pt;height:35.75pt;z-index:2516623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dnUgIAAHwEAAAOAAAAZHJzL2Uyb0RvYy54bWysVM2O0zAQviPxDpbvNG1J2W7UdLV0KUJa&#10;fqSFB5g6TmPheIztNllu3HkF3oEDB268QveNmDht6YLEAZGD5fGMv/n8zUxmF22t2VY6r9DkfDQY&#10;ciaNwEKZdc7fvV0+mnLmA5gCNBqZ81vp+cX84YNZYzM5xgp1IR0jEOOzxua8CsFmSeJFJWvwA7TS&#10;kLNEV0Mg062TwkFD6LVOxsPhk6RBV1iHQnpPp1e9k88jfllKEV6XpZeB6ZwTtxBXF9dVtybzGWRr&#10;B7ZSYk8D/oFFDcpQ0iPUFQRgG6f+gKqVcOixDAOBdYJlqYSMb6DXjIa/veamAivjW0gcb48y+f8H&#10;K15t3zimipynKWcGaqrR7svu6+7b7sfu+92nu8+MHKRSY31GwTeWwkP7FFuqdnyxt9co3ntmcFGB&#10;WctL57CpJBTEctTdTE6u9ji+A1k1L7GgbLAJGIHa0tWdhCQKI3Sq1u2xQrINTNDh4+loND4jlyBf&#10;OkmH40lMAdnhtnU+PJdYs26Tc0cdENFhe+1DxwayQ0iXzKNWxVJpHQ23Xi20Y1ugblnGr7+rbQX9&#10;aewYwvB9aMS7h6ENa3J+PiFif8cfxm/P/h5ErQLNhFZ1zqfHIMg6TZ+ZInZsAKX7PXHRZi9yp2uv&#10;cGhXbazq9FC7FRa3pLrDfgRoZGlTofvIWUPtn3P/YQNOcqZfGKrc+ShNu3mJRjo5G5PhTj2rUw8Y&#10;QVA5D5z120XoZ2xjnVpXlKnvFYOXVO1SxUJ0bdGz2tOnFo967sexm6FTO0b9+mnMfwIAAP//AwBQ&#10;SwMEFAAGAAgAAAAhANvsWoHaAAAABwEAAA8AAABkcnMvZG93bnJldi54bWxMjk1ugzAQhfeVegdr&#10;KnWXmKaBBMoQoVZR101yAIMnQItthJ1Abp/pql2+H7335bvZ9OJKo++cRXhZRiDI1k53tkE4HfeL&#10;LQgflNWqd5YQbuRhVzw+5CrTbrJfdD2ERvCI9ZlCaEMYMil93ZJRfukGspyd3WhUYDk2Uo9q4nHT&#10;y1UUJdKozvJDqwZ6b6n+OVwMwkfYnzd+qkqK12U8JubztP1+RXx+mss3EIHm8FeGX3xGh4KZKnex&#10;2oseYZFwEWEVpyA4jtOUjQoh3axBFrn8z1/cAQAA//8DAFBLAQItABQABgAIAAAAIQC2gziS/gAA&#10;AOEBAAATAAAAAAAAAAAAAAAAAAAAAABbQ29udGVudF9UeXBlc10ueG1sUEsBAi0AFAAGAAgAAAAh&#10;ADj9If/WAAAAlAEAAAsAAAAAAAAAAAAAAAAALwEAAF9yZWxzLy5yZWxzUEsBAi0AFAAGAAgAAAAh&#10;AMv8F2dSAgAAfAQAAA4AAAAAAAAAAAAAAAAALgIAAGRycy9lMm9Eb2MueG1sUEsBAi0AFAAGAAgA&#10;AAAhANvsWoHaAAAABwEAAA8AAAAAAAAAAAAAAAAArAQAAGRycy9kb3ducmV2LnhtbFBLBQYAAAAA&#10;BAAEAPMAAACzBQAAAAA=&#10;">
                <v:fill opacity="0"/>
                <v:textbox>
                  <w:txbxContent>
                    <w:p w:rsidR="00381486" w:rsidRDefault="00381486" w:rsidP="002E650C">
                      <w:pPr>
                        <w:pStyle w:val="af7"/>
                        <w:spacing w:before="0" w:after="0"/>
                        <w:jc w:val="both"/>
                        <w:textAlignment w:val="baseline"/>
                      </w:pPr>
                      <w:r>
                        <w:rPr>
                          <w:color w:val="000000"/>
                          <w:kern w:val="2"/>
                        </w:rPr>
                        <w:t xml:space="preserve">3.Динамическая идентификация актуальной </w:t>
                      </w:r>
                      <w:proofErr w:type="gramStart"/>
                      <w:r>
                        <w:rPr>
                          <w:color w:val="000000"/>
                          <w:kern w:val="2"/>
                        </w:rPr>
                        <w:t>криминально  значимой</w:t>
                      </w:r>
                      <w:proofErr w:type="gramEnd"/>
                      <w:r>
                        <w:rPr>
                          <w:color w:val="000000"/>
                          <w:kern w:val="2"/>
                        </w:rPr>
                        <w:t xml:space="preserve"> информации в текстах</w:t>
                      </w:r>
                    </w:p>
                  </w:txbxContent>
                </v:textbox>
              </v:shape>
            </w:pict>
          </mc:Fallback>
        </mc:AlternateContent>
      </w: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r>
        <w:rPr>
          <w:noProof/>
          <w:lang w:eastAsia="ru-RU"/>
        </w:rPr>
        <mc:AlternateContent>
          <mc:Choice Requires="wps">
            <w:drawing>
              <wp:anchor distT="0" distB="0" distL="114935" distR="114935" simplePos="0" relativeHeight="251663360" behindDoc="0" locked="0" layoutInCell="1" allowOverlap="1">
                <wp:simplePos x="0" y="0"/>
                <wp:positionH relativeFrom="column">
                  <wp:posOffset>15875</wp:posOffset>
                </wp:positionH>
                <wp:positionV relativeFrom="paragraph">
                  <wp:posOffset>106680</wp:posOffset>
                </wp:positionV>
                <wp:extent cx="3836670" cy="756285"/>
                <wp:effectExtent l="10160" t="13335" r="10795" b="1143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6670" cy="756285"/>
                        </a:xfrm>
                        <a:prstGeom prst="rect">
                          <a:avLst/>
                        </a:prstGeom>
                        <a:solidFill>
                          <a:srgbClr val="FFFFFF">
                            <a:alpha val="0"/>
                          </a:srgbClr>
                        </a:solidFill>
                        <a:ln w="9525">
                          <a:solidFill>
                            <a:srgbClr val="000000"/>
                          </a:solidFill>
                          <a:miter lim="800000"/>
                          <a:headEnd/>
                          <a:tailEnd/>
                        </a:ln>
                      </wps:spPr>
                      <wps:txbx>
                        <w:txbxContent>
                          <w:p w:rsidR="00381486" w:rsidRDefault="00381486" w:rsidP="002E650C">
                            <w:pPr>
                              <w:pStyle w:val="af7"/>
                              <w:spacing w:before="0" w:after="200"/>
                              <w:textAlignment w:val="baseline"/>
                            </w:pPr>
                            <w:r>
                              <w:rPr>
                                <w:color w:val="000000"/>
                                <w:kern w:val="2"/>
                              </w:rPr>
                              <w:t>5. Преобразование полученной криминально значимой информации в знания, с целью их автоматического накопления для последующего</w:t>
                            </w:r>
                            <w:r>
                              <w:rPr>
                                <w:color w:val="000000"/>
                                <w:kern w:val="2"/>
                                <w:sz w:val="28"/>
                              </w:rPr>
                              <w:t xml:space="preserve"> </w:t>
                            </w:r>
                            <w:r>
                              <w:rPr>
                                <w:color w:val="000000"/>
                                <w:kern w:val="2"/>
                              </w:rPr>
                              <w:t>многократного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3" o:spid="_x0000_s1041" type="#_x0000_t202" style="position:absolute;left:0;text-align:left;margin-left:1.25pt;margin-top:8.4pt;width:302.1pt;height:59.55pt;z-index:2516633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t08VQIAAHwEAAAOAAAAZHJzL2Uyb0RvYy54bWysVM1uEzEQviPxDpbvdJM0SZNVN1VpKUIq&#10;P1LhASZeb9bC6zG2k91y484r8A4cOHDjFdI3YtZOQwrigtiD5fHMfDPzzcyennWNZhvpvEJT8OHR&#10;gDNpBJbKrAr+7u3VkxlnPoApQaORBb+Vnp8tHj86bW0uR1ijLqVjBGJ83tqC1yHYPMu8qGUD/git&#10;NKSs0DUQSHSrrHTQEnqjs9FgMM1adKV1KKT39HqZlHwR8atKivC6qrwMTBeccgvxdPFc9me2OIV8&#10;5cDWSuzSgH/IogFlKOge6hICsLVTf0A1Sjj0WIUjgU2GVaWEjDVQNcPBb9Xc1GBlrIXI8XZPk/9/&#10;sOLV5o1jqiz4+JgzAw31aPtl+3X7bftj+/3u091nRgpiqbU+J+MbS+ahe4oddTtW7O01iveeGbyo&#10;wazkuXPY1hJKynLYe2YHrgnH9yDL9iWWFA3WASNQV7mmp5BIYYRO3brdd0h2gQl6PJ4dT6cnpBKk&#10;O5lMR7NJDAH5vbd1PjyX2LD+UnBHExDRYXPtQ58N5PcmfTCPWpVXSusouNXyQju2AZqWq/glX21r&#10;SK9xYgjDJ9OI9wBDG9YWfD4ZTRI7f8UfxG+X/QOIRgXaCa2ags/2RpD3nD4zZZzYAEqnO+WizY7k&#10;ntfEcOiWXezq/L53SyxviXWHaQVoZelSo/vIWUvjX3D/YQ1OcqZfGOrcfDge9/sShfHkZESCO9Qs&#10;DzVgBEEVPHCWrhch7djaOrWqKVKaFYPn1O1KxUb0Y5Gy2qVPIx753K1jv0OHcrT69dNY/AQAAP//&#10;AwBQSwMEFAAGAAgAAAAhAOoTxg/bAAAACAEAAA8AAABkcnMvZG93bnJldi54bWxMj8FOwzAQRO9I&#10;/IO1SNyoQ0vcEuJUEajiTNsPcOJtkjZeR7HbhL9nOcFxZ0azb/Lt7HpxwzF0njQ8LxIQSLW3HTUa&#10;jofd0wZEiIas6T2hhm8MsC3u73KTWT/RF972sRFcQiEzGtoYh0zKULfoTFj4AYm9kx+diXyOjbSj&#10;mbjc9XKZJEo60xF/aM2A7y3Wl/3VafiIu9M6TFWJ6UuZjsp9HjfnldaPD3P5BiLiHP/C8IvP6FAw&#10;U+WvZIPoNSxTDrKseADbKlFrEBULq/QVZJHL/wOKHwAAAP//AwBQSwECLQAUAAYACAAAACEAtoM4&#10;kv4AAADhAQAAEwAAAAAAAAAAAAAAAAAAAAAAW0NvbnRlbnRfVHlwZXNdLnhtbFBLAQItABQABgAI&#10;AAAAIQA4/SH/1gAAAJQBAAALAAAAAAAAAAAAAAAAAC8BAABfcmVscy8ucmVsc1BLAQItABQABgAI&#10;AAAAIQAwKt08VQIAAHwEAAAOAAAAAAAAAAAAAAAAAC4CAABkcnMvZTJvRG9jLnhtbFBLAQItABQA&#10;BgAIAAAAIQDqE8YP2wAAAAgBAAAPAAAAAAAAAAAAAAAAAK8EAABkcnMvZG93bnJldi54bWxQSwUG&#10;AAAAAAQABADzAAAAtwUAAAAA&#10;">
                <v:fill opacity="0"/>
                <v:textbox>
                  <w:txbxContent>
                    <w:p w:rsidR="00381486" w:rsidRDefault="00381486" w:rsidP="002E650C">
                      <w:pPr>
                        <w:pStyle w:val="af7"/>
                        <w:spacing w:before="0" w:after="200"/>
                        <w:textAlignment w:val="baseline"/>
                      </w:pPr>
                      <w:r>
                        <w:rPr>
                          <w:color w:val="000000"/>
                          <w:kern w:val="2"/>
                        </w:rPr>
                        <w:t>5. Преобразование полученной криминально значимой информации в знания, с целью их автоматического накопления для последующего</w:t>
                      </w:r>
                      <w:r>
                        <w:rPr>
                          <w:color w:val="000000"/>
                          <w:kern w:val="2"/>
                          <w:sz w:val="28"/>
                        </w:rPr>
                        <w:t xml:space="preserve"> </w:t>
                      </w:r>
                      <w:r>
                        <w:rPr>
                          <w:color w:val="000000"/>
                          <w:kern w:val="2"/>
                        </w:rPr>
                        <w:t>многократного использования</w:t>
                      </w:r>
                    </w:p>
                  </w:txbxContent>
                </v:textbox>
              </v:shape>
            </w:pict>
          </mc:Fallback>
        </mc:AlternateContent>
      </w: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p>
    <w:p w:rsidR="002E650C" w:rsidRDefault="002E650C" w:rsidP="002E650C">
      <w:pPr>
        <w:pStyle w:val="21"/>
        <w:spacing w:after="0" w:line="360" w:lineRule="auto"/>
        <w:ind w:left="0" w:firstLine="567"/>
        <w:jc w:val="both"/>
        <w:rPr>
          <w:rFonts w:ascii="Times New Roman" w:hAnsi="Times New Roman" w:cs="Times New Roman"/>
          <w:sz w:val="24"/>
          <w:szCs w:val="28"/>
          <w:lang w:eastAsia="ru-RU"/>
        </w:rPr>
      </w:pPr>
    </w:p>
    <w:p w:rsidR="002E650C" w:rsidRDefault="002E650C" w:rsidP="002E650C">
      <w:pPr>
        <w:autoSpaceDE w:val="0"/>
        <w:spacing w:after="0" w:line="360" w:lineRule="auto"/>
        <w:rPr>
          <w:rFonts w:ascii="Times New Roman" w:hAnsi="Times New Roman" w:cs="Times New Roman"/>
          <w:sz w:val="24"/>
          <w:szCs w:val="24"/>
          <w:lang w:eastAsia="ru-RU"/>
        </w:rPr>
      </w:pPr>
    </w:p>
    <w:p w:rsidR="002E650C" w:rsidRDefault="002E650C" w:rsidP="002E650C">
      <w:pPr>
        <w:autoSpaceDE w:val="0"/>
        <w:spacing w:after="0" w:line="360" w:lineRule="auto"/>
        <w:jc w:val="center"/>
      </w:pPr>
      <w:r>
        <w:rPr>
          <w:rFonts w:ascii="Times New Roman" w:eastAsia="TimesNewRomanPSMT" w:hAnsi="Times New Roman" w:cs="Times New Roman"/>
          <w:sz w:val="24"/>
          <w:szCs w:val="24"/>
          <w:lang w:eastAsia="ru-RU"/>
        </w:rPr>
        <w:t>Рисунок 1.2 – Общая схема информационных процессов, связанных с получением КЗИ</w:t>
      </w:r>
      <w:r>
        <w:rPr>
          <w:rFonts w:ascii="Times New Roman" w:eastAsia="TimesNewRomanPSMT" w:hAnsi="Times New Roman" w:cs="Times New Roman"/>
          <w:sz w:val="24"/>
          <w:szCs w:val="24"/>
          <w:lang w:eastAsia="ru-RU"/>
        </w:rPr>
        <w:br/>
        <w:t xml:space="preserve"> из слабоструктурированных текстовых ресурсов</w:t>
      </w:r>
    </w:p>
    <w:p w:rsidR="002E650C" w:rsidRDefault="002E650C" w:rsidP="002E650C">
      <w:pPr>
        <w:autoSpaceDE w:val="0"/>
        <w:spacing w:after="0" w:line="360" w:lineRule="auto"/>
        <w:jc w:val="center"/>
        <w:rPr>
          <w:rFonts w:ascii="Times New Roman" w:hAnsi="Times New Roman" w:cs="Times New Roman"/>
          <w:sz w:val="24"/>
          <w:szCs w:val="24"/>
        </w:rPr>
      </w:pP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Таким образом, обработка текстовых массивов, потенциально содержащих криминально-значимую информацию, позволяет осуществлять динамичное накопление и распространение знаний ПО КЗИ, за счет обработки новой текстовой информации корпусов специализированных текстов.</w:t>
      </w:r>
    </w:p>
    <w:p w:rsidR="002E650C" w:rsidRPr="00C00ABC" w:rsidRDefault="002E650C" w:rsidP="00C00ABC">
      <w:pPr>
        <w:autoSpaceDE w:val="0"/>
        <w:spacing w:after="240" w:line="360" w:lineRule="auto"/>
        <w:ind w:firstLine="709"/>
        <w:jc w:val="both"/>
      </w:pPr>
      <w:r>
        <w:rPr>
          <w:rFonts w:ascii="Times New Roman" w:eastAsia="TimesNewRomanPSMT" w:hAnsi="Times New Roman" w:cs="Times New Roman"/>
          <w:sz w:val="24"/>
          <w:szCs w:val="24"/>
          <w:lang w:eastAsia="ru-RU"/>
        </w:rPr>
        <w:t xml:space="preserve">Кроме того, для семантический анализа таких корпусов, базирующийся на поиске и извлечении из фактографической информации, позволяет получать факты, на основе которых </w:t>
      </w:r>
      <w:proofErr w:type="gramStart"/>
      <w:r>
        <w:rPr>
          <w:rFonts w:ascii="Times New Roman" w:eastAsia="TimesNewRomanPSMT" w:hAnsi="Times New Roman" w:cs="Times New Roman"/>
          <w:sz w:val="24"/>
          <w:szCs w:val="24"/>
          <w:lang w:eastAsia="ru-RU"/>
        </w:rPr>
        <w:t>можно  проводить</w:t>
      </w:r>
      <w:proofErr w:type="gramEnd"/>
      <w:r>
        <w:rPr>
          <w:rFonts w:ascii="Times New Roman" w:eastAsia="TimesNewRomanPSMT" w:hAnsi="Times New Roman" w:cs="Times New Roman"/>
          <w:sz w:val="24"/>
          <w:szCs w:val="24"/>
          <w:lang w:eastAsia="ru-RU"/>
        </w:rPr>
        <w:t xml:space="preserve">  логические рассуждения и делать выводы о криминальной окрашенность текста.</w:t>
      </w:r>
    </w:p>
    <w:p w:rsidR="002E650C" w:rsidRPr="00C00ABC" w:rsidRDefault="002E650C" w:rsidP="00C00ABC">
      <w:pPr>
        <w:autoSpaceDE w:val="0"/>
        <w:spacing w:after="240" w:line="360" w:lineRule="auto"/>
        <w:ind w:firstLine="709"/>
        <w:jc w:val="both"/>
      </w:pPr>
      <w:r>
        <w:rPr>
          <w:rFonts w:ascii="Times New Roman" w:eastAsia="TimesNewRomanPSMT" w:hAnsi="Times New Roman" w:cs="Times New Roman"/>
          <w:b/>
          <w:bCs/>
          <w:sz w:val="24"/>
          <w:szCs w:val="24"/>
          <w:lang w:eastAsia="ru-RU"/>
        </w:rPr>
        <w:t xml:space="preserve">1.3 </w:t>
      </w:r>
      <w:r>
        <w:rPr>
          <w:rFonts w:ascii="Times New Roman" w:eastAsia="Times New Roman" w:hAnsi="Times New Roman" w:cs="Times New Roman"/>
          <w:b/>
          <w:bCs/>
          <w:color w:val="000000"/>
          <w:sz w:val="24"/>
          <w:szCs w:val="24"/>
          <w:lang w:eastAsia="ru-RU"/>
        </w:rPr>
        <w:t>Проблемы формирования выравненных параллельных корпусов узкоспециализированной тематики</w:t>
      </w:r>
    </w:p>
    <w:p w:rsidR="002E650C" w:rsidRDefault="002E650C" w:rsidP="00C00ABC">
      <w:pPr>
        <w:autoSpaceDE w:val="0"/>
        <w:spacing w:after="240" w:line="360" w:lineRule="auto"/>
        <w:ind w:firstLine="709"/>
        <w:jc w:val="both"/>
      </w:pPr>
      <w:r>
        <w:rPr>
          <w:rFonts w:ascii="Times New Roman" w:eastAsia="Times New Roman" w:hAnsi="Times New Roman" w:cs="Times New Roman"/>
          <w:sz w:val="24"/>
          <w:szCs w:val="24"/>
          <w:lang w:eastAsia="ru-RU"/>
        </w:rPr>
        <w:t xml:space="preserve">Одним из самых актуальных и прогрессивных направлений разработки лингвистических ресурсов является проектирование, создание и развитие высококачественных текстовых корпусов. Обработанный и систематизированный с помощью конкордансера корпус позволяет хранить огромное количество лингвистической информации, необходимой для статистического анализа; </w:t>
      </w:r>
      <w:proofErr w:type="gramStart"/>
      <w:r>
        <w:rPr>
          <w:rFonts w:ascii="Times New Roman" w:eastAsia="Times New Roman" w:hAnsi="Times New Roman" w:cs="Times New Roman"/>
          <w:sz w:val="24"/>
          <w:szCs w:val="24"/>
          <w:lang w:eastAsia="ru-RU"/>
        </w:rPr>
        <w:t>диахронических  изменений</w:t>
      </w:r>
      <w:proofErr w:type="gramEnd"/>
      <w:r>
        <w:rPr>
          <w:rFonts w:ascii="Times New Roman" w:eastAsia="Times New Roman" w:hAnsi="Times New Roman" w:cs="Times New Roman"/>
          <w:sz w:val="24"/>
          <w:szCs w:val="24"/>
          <w:lang w:eastAsia="ru-RU"/>
        </w:rPr>
        <w:t xml:space="preserve"> и других исследований устной речи и письменных текстов.</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lastRenderedPageBreak/>
        <w:t xml:space="preserve">Существующие на сегодня корпуса можно разделить на специализированные (жанр, время, место), общие, мульти-язычные, обучающие, исторические или диахронические, мониторинговые и другие. Исследуемые нами мульти-язычные корпуса, в свою очередь, делятся на сопоставительные (сравнительные) и параллельные или переводческие корпуса.  Как правило, параллельные корпуса остаются наиболее важными при изучении языка, особенностей его перевода, разработке синтаксического парсера и любых задач семантического анализа текста. Концепт параллельного корпуса является составной частью такого более широкого и сложного понятия, как машинный перевод. Качество машинного перевода во многом зависит от количества параллельных предложений, использованных при обучении. При этом, несмотря на стремительный рост количества разнообразных программ и практических приложений, машинный перевод, по-прежнему, остается нерешенной задачей компьютерной лингвистики.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За последнее десятилетие в мире было создано множество двуязычных и мульти-язычных корпусов, среди которых, с нашей точки зрения, самыми интересными являются: EUROPARL — корпус Европейского Парламента, включающий 20.000.000 слов на 11 языках; CHEMNITZ GERMAN-ENGLISH TRANSLATION CORPUS, включающий 1.000.000 слов; KACENKA — англо-чешский корпус, </w:t>
      </w:r>
      <w:proofErr w:type="gramStart"/>
      <w:r>
        <w:rPr>
          <w:rFonts w:ascii="Times New Roman" w:eastAsia="Times New Roman" w:hAnsi="Times New Roman" w:cs="Times New Roman"/>
          <w:sz w:val="24"/>
          <w:szCs w:val="24"/>
          <w:lang w:eastAsia="ru-RU"/>
        </w:rPr>
        <w:t>содержащий  3.000.000</w:t>
      </w:r>
      <w:proofErr w:type="gramEnd"/>
      <w:r>
        <w:rPr>
          <w:rFonts w:ascii="Times New Roman" w:eastAsia="Times New Roman" w:hAnsi="Times New Roman" w:cs="Times New Roman"/>
          <w:sz w:val="24"/>
          <w:szCs w:val="24"/>
          <w:lang w:eastAsia="ru-RU"/>
        </w:rPr>
        <w:t xml:space="preserve"> слов; English-French Canadian Hansard  — англо-французский параллельный корпус.</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В тоже время существует достаточно много лингвистических корпусов казахского языка, среди которых наиболее известными являются:</w:t>
      </w:r>
    </w:p>
    <w:p w:rsidR="002E650C" w:rsidRDefault="002E650C" w:rsidP="002E650C">
      <w:pPr>
        <w:numPr>
          <w:ilvl w:val="0"/>
          <w:numId w:val="4"/>
        </w:numPr>
        <w:tabs>
          <w:tab w:val="left" w:pos="567"/>
        </w:tabs>
        <w:autoSpaceDE w:val="0"/>
        <w:spacing w:after="0" w:line="360" w:lineRule="auto"/>
        <w:ind w:left="0" w:firstLine="709"/>
        <w:jc w:val="both"/>
      </w:pPr>
      <w:r>
        <w:rPr>
          <w:rFonts w:ascii="Times New Roman" w:eastAsia="Times New Roman" w:hAnsi="Times New Roman" w:cs="Times New Roman"/>
          <w:sz w:val="24"/>
          <w:szCs w:val="24"/>
          <w:lang w:eastAsia="ru-RU"/>
        </w:rPr>
        <w:t>Алматинский корпус казахского языка (АККЯ), содержащий более 40 миллионов словоупотреблений, 86% которых имеют грамматический разбор;</w:t>
      </w:r>
    </w:p>
    <w:p w:rsidR="002E650C" w:rsidRDefault="002E650C" w:rsidP="002E650C">
      <w:pPr>
        <w:numPr>
          <w:ilvl w:val="0"/>
          <w:numId w:val="4"/>
        </w:numPr>
        <w:tabs>
          <w:tab w:val="left" w:pos="567"/>
        </w:tabs>
        <w:autoSpaceDE w:val="0"/>
        <w:spacing w:after="0" w:line="360" w:lineRule="auto"/>
        <w:ind w:left="0" w:firstLine="709"/>
        <w:jc w:val="both"/>
      </w:pPr>
      <w:r>
        <w:rPr>
          <w:rFonts w:ascii="Times New Roman" w:eastAsia="Times New Roman" w:hAnsi="Times New Roman" w:cs="Times New Roman"/>
          <w:lang w:eastAsia="ru-RU"/>
        </w:rPr>
        <w:t>Almaty Corpus of Kazakh [</w:t>
      </w:r>
      <w:r>
        <w:rPr>
          <w:rFonts w:ascii="Times New Roman" w:eastAsia="Times New Roman" w:hAnsi="Times New Roman" w:cs="Times New Roman"/>
          <w:sz w:val="24"/>
          <w:szCs w:val="24"/>
          <w:lang w:eastAsia="ru-RU"/>
        </w:rPr>
        <w:t>17</w:t>
      </w:r>
      <w:r>
        <w:rPr>
          <w:rFonts w:ascii="Times New Roman" w:eastAsia="Times New Roman" w:hAnsi="Times New Roman" w:cs="Times New Roman"/>
          <w:lang w:eastAsia="ru-RU"/>
        </w:rPr>
        <w:t>];</w:t>
      </w:r>
    </w:p>
    <w:p w:rsidR="002E650C" w:rsidRPr="00F306BF" w:rsidRDefault="002E650C" w:rsidP="002E650C">
      <w:pPr>
        <w:numPr>
          <w:ilvl w:val="0"/>
          <w:numId w:val="4"/>
        </w:numPr>
        <w:tabs>
          <w:tab w:val="left" w:pos="567"/>
        </w:tabs>
        <w:autoSpaceDE w:val="0"/>
        <w:spacing w:after="0" w:line="360" w:lineRule="auto"/>
        <w:ind w:left="0" w:firstLine="709"/>
        <w:jc w:val="both"/>
        <w:rPr>
          <w:lang w:val="en-US"/>
        </w:rPr>
      </w:pPr>
      <w:r>
        <w:rPr>
          <w:rFonts w:ascii="Times New Roman" w:eastAsia="Times New Roman" w:hAnsi="Times New Roman" w:cs="Times New Roman"/>
          <w:lang w:val="en-US" w:eastAsia="ru-RU"/>
        </w:rPr>
        <w:t>Kazakh text corpora on Sketch Engine [18];</w:t>
      </w:r>
    </w:p>
    <w:p w:rsidR="002E650C" w:rsidRDefault="002E650C" w:rsidP="002E650C">
      <w:pPr>
        <w:numPr>
          <w:ilvl w:val="0"/>
          <w:numId w:val="4"/>
        </w:numPr>
        <w:tabs>
          <w:tab w:val="left" w:pos="567"/>
        </w:tabs>
        <w:autoSpaceDE w:val="0"/>
        <w:spacing w:after="0" w:line="360" w:lineRule="auto"/>
        <w:ind w:left="0" w:firstLine="709"/>
        <w:jc w:val="both"/>
      </w:pPr>
      <w:r>
        <w:rPr>
          <w:rFonts w:ascii="Times New Roman" w:eastAsia="Times New Roman" w:hAnsi="Times New Roman" w:cs="Times New Roman"/>
          <w:sz w:val="24"/>
          <w:szCs w:val="24"/>
          <w:lang w:eastAsia="ru-RU"/>
        </w:rPr>
        <w:t xml:space="preserve">Open-Source-Kazakh-Corpus, созданный с использованием инструмента Wikipedia </w:t>
      </w:r>
      <w:proofErr w:type="gramStart"/>
      <w:r>
        <w:rPr>
          <w:rFonts w:ascii="Times New Roman" w:eastAsia="Times New Roman" w:hAnsi="Times New Roman" w:cs="Times New Roman"/>
          <w:sz w:val="24"/>
          <w:szCs w:val="24"/>
          <w:lang w:eastAsia="ru-RU"/>
        </w:rPr>
        <w:t>dump  и</w:t>
      </w:r>
      <w:proofErr w:type="gramEnd"/>
      <w:r>
        <w:rPr>
          <w:rFonts w:ascii="Times New Roman" w:eastAsia="Times New Roman" w:hAnsi="Times New Roman" w:cs="Times New Roman"/>
          <w:sz w:val="24"/>
          <w:szCs w:val="24"/>
          <w:lang w:eastAsia="ru-RU"/>
        </w:rPr>
        <w:t xml:space="preserve"> включающий коллекцию из 20 миллионов слов (из которых 600 тысяч уникальных) [19];</w:t>
      </w:r>
    </w:p>
    <w:p w:rsidR="002E650C" w:rsidRDefault="002E650C" w:rsidP="002E650C">
      <w:pPr>
        <w:numPr>
          <w:ilvl w:val="0"/>
          <w:numId w:val="4"/>
        </w:numPr>
        <w:tabs>
          <w:tab w:val="left" w:pos="567"/>
        </w:tabs>
        <w:autoSpaceDE w:val="0"/>
        <w:spacing w:after="0" w:line="360" w:lineRule="auto"/>
        <w:ind w:left="0" w:firstLine="709"/>
        <w:jc w:val="both"/>
      </w:pPr>
      <w:r>
        <w:rPr>
          <w:rFonts w:ascii="Times New Roman" w:eastAsia="Times New Roman" w:hAnsi="Times New Roman" w:cs="Times New Roman"/>
          <w:sz w:val="24"/>
          <w:szCs w:val="24"/>
          <w:lang w:eastAsia="ru-RU"/>
        </w:rPr>
        <w:t xml:space="preserve">Корпус Казахского языка или Kazakh </w:t>
      </w:r>
      <w:proofErr w:type="gramStart"/>
      <w:r>
        <w:rPr>
          <w:rFonts w:ascii="Times New Roman" w:eastAsia="Times New Roman" w:hAnsi="Times New Roman" w:cs="Times New Roman"/>
          <w:sz w:val="24"/>
          <w:szCs w:val="24"/>
          <w:lang w:eastAsia="ru-RU"/>
        </w:rPr>
        <w:t>Language  Corpus</w:t>
      </w:r>
      <w:proofErr w:type="gramEnd"/>
      <w:r>
        <w:rPr>
          <w:rFonts w:ascii="Times New Roman" w:eastAsia="Times New Roman" w:hAnsi="Times New Roman" w:cs="Times New Roman"/>
          <w:sz w:val="24"/>
          <w:szCs w:val="24"/>
          <w:lang w:eastAsia="ru-RU"/>
        </w:rPr>
        <w:t xml:space="preserve"> (KLC ) [20].</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В то же время, несмотря на существование большого количества параллельных мульти-язычных корпусов, для казахского языка задание по созданию параллельных корпусов продолжает быть достаточно актуальным. Данная задача существенно усложняется, когда мы говорим о разработке параллельного казахско-русского корпуса, входной язык которого принадлежит к тюркской, а выходной к индоевропейской языковым семьям.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lastRenderedPageBreak/>
        <w:t xml:space="preserve">Для того чтобы реализовывать свой потенциал, современные параллельные корпуса должны быть выравнены. Выравнивание подразумевает совпадение определенных фрагментов оригинального текста с соответствующими фрагментами текста перевода.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В большей части работ, посвященных параллельным корпусам, прямо или косвенно выделяются два уровня выравнивания: выравнивание предложений и лексическое выравнивание. Обычно задача автоматического сравнения предложений, включающая сопоставление слов оригинала с их эквивалентами в переводе, очень </w:t>
      </w:r>
      <w:proofErr w:type="gramStart"/>
      <w:r>
        <w:rPr>
          <w:rFonts w:ascii="Times New Roman" w:eastAsia="Times New Roman" w:hAnsi="Times New Roman" w:cs="Times New Roman"/>
          <w:sz w:val="24"/>
          <w:szCs w:val="24"/>
          <w:lang w:eastAsia="ru-RU"/>
        </w:rPr>
        <w:t>сложна  и</w:t>
      </w:r>
      <w:proofErr w:type="gramEnd"/>
      <w:r>
        <w:rPr>
          <w:rFonts w:ascii="Times New Roman" w:eastAsia="Times New Roman" w:hAnsi="Times New Roman" w:cs="Times New Roman"/>
          <w:sz w:val="24"/>
          <w:szCs w:val="24"/>
          <w:lang w:eastAsia="ru-RU"/>
        </w:rPr>
        <w:t xml:space="preserve"> трудоемка, так как для многих языков предложения или слова могут не сопоставляться «один к одному». </w:t>
      </w:r>
      <w:proofErr w:type="gramStart"/>
      <w:r>
        <w:rPr>
          <w:rFonts w:ascii="Times New Roman" w:eastAsia="Times New Roman" w:hAnsi="Times New Roman" w:cs="Times New Roman"/>
          <w:sz w:val="24"/>
          <w:szCs w:val="24"/>
          <w:lang w:eastAsia="ru-RU"/>
        </w:rPr>
        <w:t>Например,  несколько</w:t>
      </w:r>
      <w:proofErr w:type="gramEnd"/>
      <w:r>
        <w:rPr>
          <w:rFonts w:ascii="Times New Roman" w:eastAsia="Times New Roman" w:hAnsi="Times New Roman" w:cs="Times New Roman"/>
          <w:sz w:val="24"/>
          <w:szCs w:val="24"/>
          <w:lang w:eastAsia="ru-RU"/>
        </w:rPr>
        <w:t xml:space="preserve"> абзацев на казахском языке могут соответствовать только одному абзацу на русском языке, кроме того,  при переводе некоторые слова могут быть удалены или заменены отдаленными синонимами или устойчивыми выражениями, которые могут быть абсолютно разными для разных языков, и т.д.</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Существующие методы выравнивания предложений мы можем разделить на 3 категории. Методы первой категории основаны на определении длин предложений и абзацев [21]. Данный подход базируется на гипотезе, </w:t>
      </w:r>
      <w:proofErr w:type="gramStart"/>
      <w:r>
        <w:rPr>
          <w:rFonts w:ascii="Times New Roman" w:eastAsia="Times New Roman" w:hAnsi="Times New Roman" w:cs="Times New Roman"/>
          <w:sz w:val="24"/>
          <w:szCs w:val="24"/>
          <w:lang w:eastAsia="ru-RU"/>
        </w:rPr>
        <w:t>утверждающей,  что</w:t>
      </w:r>
      <w:proofErr w:type="gramEnd"/>
      <w:r>
        <w:rPr>
          <w:rFonts w:ascii="Times New Roman" w:eastAsia="Times New Roman" w:hAnsi="Times New Roman" w:cs="Times New Roman"/>
          <w:sz w:val="24"/>
          <w:szCs w:val="24"/>
          <w:lang w:eastAsia="ru-RU"/>
        </w:rPr>
        <w:t xml:space="preserve"> длины предложений в оригинале и переводе приблизительно совпадают.</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Вторая группа методов выравнивания использует лексическую информацию, полученную из корпуса. Методы данной группы используются крайне редко, что обусловлено труднодоступностью двуязычных словарей и сложностью автоматического морфологического анализа, используемого для идентификации слов в текстах. На сегодняшний день, большая часть программ, основанных на этой группе методов, использует только тексты специализированных тем, например, тексты речей парламента </w:t>
      </w:r>
      <w:proofErr w:type="gramStart"/>
      <w:r>
        <w:rPr>
          <w:rFonts w:ascii="Times New Roman" w:eastAsia="Times New Roman" w:hAnsi="Times New Roman" w:cs="Times New Roman"/>
          <w:sz w:val="24"/>
          <w:szCs w:val="24"/>
          <w:lang w:eastAsia="ru-RU"/>
        </w:rPr>
        <w:t>и  тексты</w:t>
      </w:r>
      <w:proofErr w:type="gramEnd"/>
      <w:r>
        <w:rPr>
          <w:rFonts w:ascii="Times New Roman" w:eastAsia="Times New Roman" w:hAnsi="Times New Roman" w:cs="Times New Roman"/>
          <w:sz w:val="24"/>
          <w:szCs w:val="24"/>
          <w:lang w:eastAsia="ru-RU"/>
        </w:rPr>
        <w:t xml:space="preserve"> законодательных актов [22].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Третья группа алгоритмов выравнивания текстов параллельных корпусов основана на POS-tagging или морфологической разметке, содержащейся в аннотированных </w:t>
      </w:r>
      <w:proofErr w:type="gramStart"/>
      <w:r>
        <w:rPr>
          <w:rFonts w:ascii="Times New Roman" w:eastAsia="Times New Roman" w:hAnsi="Times New Roman" w:cs="Times New Roman"/>
          <w:sz w:val="24"/>
          <w:szCs w:val="24"/>
          <w:lang w:eastAsia="ru-RU"/>
        </w:rPr>
        <w:t>корпусах  [</w:t>
      </w:r>
      <w:proofErr w:type="gramEnd"/>
      <w:r>
        <w:rPr>
          <w:rFonts w:ascii="Times New Roman" w:eastAsia="Times New Roman" w:hAnsi="Times New Roman" w:cs="Times New Roman"/>
          <w:sz w:val="24"/>
          <w:szCs w:val="24"/>
          <w:lang w:eastAsia="ru-RU"/>
        </w:rPr>
        <w:t xml:space="preserve">23].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Однако, реализация любого метода из этих трех групп связана с определенным количеством неточностей, в связи с чем, непрерывно растет интерес к созданию систем, использующих совокупность всех трех методов. В частности, в работе [24] описывается гибридный метод выравнивания параллельных текстов, сочетающий зависимости длин фрагментов и элементы перевода. Основой исследования послужили венгерский, румынский и словенский языки.</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Авторы исследования [25] показали, что выравнивания текста можно достигнуть без использования дополнительных ресурсов конкретных языков. Они использовали алгоритм </w:t>
      </w:r>
      <w:r>
        <w:rPr>
          <w:rFonts w:ascii="Times New Roman" w:eastAsia="Times New Roman" w:hAnsi="Times New Roman" w:cs="Times New Roman"/>
          <w:sz w:val="24"/>
          <w:szCs w:val="24"/>
          <w:lang w:eastAsia="ru-RU"/>
        </w:rPr>
        <w:lastRenderedPageBreak/>
        <w:t xml:space="preserve">выравнивания, основанный на длине предложений, и тренировали систему MT на текстах, нуждающихся в выравнивании.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Другой подход выравнивания предложений описан в статье [26]. В данной работе, авторы предложили Fast-Champollion алгоритм выравнивания текстов, который применяет комбинацию </w:t>
      </w:r>
      <w:proofErr w:type="gramStart"/>
      <w:r>
        <w:rPr>
          <w:rFonts w:ascii="Times New Roman" w:eastAsia="Times New Roman" w:hAnsi="Times New Roman" w:cs="Times New Roman"/>
          <w:sz w:val="24"/>
          <w:szCs w:val="24"/>
          <w:lang w:eastAsia="ru-RU"/>
        </w:rPr>
        <w:t>методов,  основанных</w:t>
      </w:r>
      <w:proofErr w:type="gramEnd"/>
      <w:r>
        <w:rPr>
          <w:rFonts w:ascii="Times New Roman" w:eastAsia="Times New Roman" w:hAnsi="Times New Roman" w:cs="Times New Roman"/>
          <w:sz w:val="24"/>
          <w:szCs w:val="24"/>
          <w:lang w:eastAsia="ru-RU"/>
        </w:rPr>
        <w:t xml:space="preserve"> на длине и на лексиконе, полученном с помощью словаря. Алгоритм получил эпитет «быстрого», поскольку он оптимизировал процесс деления введенного двуязычного текста на маленькие фрагменты выравнивания.  В работе [27] </w:t>
      </w:r>
      <w:proofErr w:type="gramStart"/>
      <w:r>
        <w:rPr>
          <w:rFonts w:ascii="Times New Roman" w:eastAsia="Times New Roman" w:hAnsi="Times New Roman" w:cs="Times New Roman"/>
          <w:sz w:val="24"/>
          <w:szCs w:val="24"/>
          <w:lang w:eastAsia="ru-RU"/>
        </w:rPr>
        <w:t>осуществлен  обзор</w:t>
      </w:r>
      <w:proofErr w:type="gramEnd"/>
      <w:r>
        <w:rPr>
          <w:rFonts w:ascii="Times New Roman" w:eastAsia="Times New Roman" w:hAnsi="Times New Roman" w:cs="Times New Roman"/>
          <w:sz w:val="24"/>
          <w:szCs w:val="24"/>
          <w:lang w:eastAsia="ru-RU"/>
        </w:rPr>
        <w:t xml:space="preserve"> специального инструментария InterText, применяемого для выравнивания параллельных корпусов. Работа приложения основана на гибридном методе выравнивания. Это же приложение использовалось для создания казахско-английского корпуса в исследовании [28]. </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4"/>
          <w:szCs w:val="24"/>
          <w:lang w:eastAsia="ru-RU"/>
        </w:rPr>
        <w:t xml:space="preserve">Авторы исследования использовали инструмент Bitextor для генерации корпуса на базе многоязычных веб-сайтов.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Авторы статьи [29] выравнивали свои тексты на уровне предложений, используя знаки пунктуации для сегментации. При этом, подход нуждался в ручной отладке. Основанные на данном подходе корпуса финского и русского языков выравнены достаточно удачно [30].</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Дополнительной сложностью при создании выравненного бинарного параллельного корпуса является выбор соответствующего контента наполнения корпуса. В настоящее время существует большое количество исследований, описывающих получение параллельных предложений из непараллельной или сопоставимой информации. К примеру, такую информацию можно получить с помощью хорошо известного ресурса Википедия [31], включающего похожие статьи на различных языках. Кроме того, такие статьи могут быть связаны через ссылки, аннотируемые в Википедии пользователями. Однако, возможности по созданию параллельных </w:t>
      </w:r>
      <w:proofErr w:type="gramStart"/>
      <w:r>
        <w:rPr>
          <w:rFonts w:ascii="Times New Roman" w:eastAsia="Times New Roman" w:hAnsi="Times New Roman" w:cs="Times New Roman"/>
          <w:sz w:val="24"/>
          <w:szCs w:val="24"/>
          <w:lang w:eastAsia="ru-RU"/>
        </w:rPr>
        <w:t>корпусов  даже</w:t>
      </w:r>
      <w:proofErr w:type="gramEnd"/>
      <w:r>
        <w:rPr>
          <w:rFonts w:ascii="Times New Roman" w:eastAsia="Times New Roman" w:hAnsi="Times New Roman" w:cs="Times New Roman"/>
          <w:sz w:val="24"/>
          <w:szCs w:val="24"/>
          <w:lang w:eastAsia="ru-RU"/>
        </w:rPr>
        <w:t xml:space="preserve"> такого глобального ресурса к настоящему  моменту исследованы не до  конца [32].</w:t>
      </w:r>
    </w:p>
    <w:p w:rsidR="002E650C" w:rsidRPr="00AE2D4F"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Таким образом, очевидно, что проблема создания параллельных выравненных корпусов к настоящему моменту до конца не решена, и универсальные методы выравнивания не определены. Более того, можно сказать, что на сегодняшний день, в большинстве подходов, </w:t>
      </w:r>
      <w:proofErr w:type="gramStart"/>
      <w:r>
        <w:rPr>
          <w:rFonts w:ascii="Times New Roman" w:eastAsia="Times New Roman" w:hAnsi="Times New Roman" w:cs="Times New Roman"/>
          <w:sz w:val="24"/>
          <w:szCs w:val="24"/>
          <w:lang w:eastAsia="ru-RU"/>
        </w:rPr>
        <w:t>выбор  метода</w:t>
      </w:r>
      <w:proofErr w:type="gramEnd"/>
      <w:r>
        <w:rPr>
          <w:rFonts w:ascii="Times New Roman" w:eastAsia="Times New Roman" w:hAnsi="Times New Roman" w:cs="Times New Roman"/>
          <w:sz w:val="24"/>
          <w:szCs w:val="24"/>
          <w:lang w:eastAsia="ru-RU"/>
        </w:rPr>
        <w:t xml:space="preserve"> выравнивания напрямую зависит от  исследуемой пары языков, тематического направления и типа документов, представленных в корпусе [33].</w:t>
      </w:r>
    </w:p>
    <w:p w:rsidR="002E650C" w:rsidRDefault="004C601A" w:rsidP="002E650C">
      <w:pPr>
        <w:pageBreakBefore/>
        <w:numPr>
          <w:ilvl w:val="0"/>
          <w:numId w:val="2"/>
        </w:numPr>
        <w:tabs>
          <w:tab w:val="left" w:pos="1073"/>
        </w:tabs>
        <w:autoSpaceDE w:val="0"/>
        <w:spacing w:after="0" w:line="360" w:lineRule="auto"/>
        <w:ind w:left="0" w:firstLine="709"/>
        <w:jc w:val="both"/>
      </w:pPr>
      <w:r>
        <w:rPr>
          <w:rFonts w:ascii="Times New Roman" w:eastAsia="Times New Roman" w:hAnsi="Times New Roman" w:cs="Times New Roman"/>
          <w:b/>
          <w:sz w:val="24"/>
          <w:szCs w:val="24"/>
          <w:lang w:eastAsia="ru-RU"/>
        </w:rPr>
        <w:lastRenderedPageBreak/>
        <w:t xml:space="preserve">Логико-лингвистическая модель извлечения фактов из текстовых массивов </w:t>
      </w:r>
    </w:p>
    <w:p w:rsidR="002E650C" w:rsidRDefault="002E650C" w:rsidP="004C601A">
      <w:pPr>
        <w:autoSpaceDE w:val="0"/>
        <w:spacing w:after="0" w:line="360" w:lineRule="auto"/>
        <w:jc w:val="both"/>
        <w:rPr>
          <w:rFonts w:ascii="Times New Roman" w:eastAsia="Times New Roman" w:hAnsi="Times New Roman" w:cs="Times New Roman"/>
          <w:b/>
          <w:sz w:val="24"/>
          <w:szCs w:val="24"/>
          <w:lang w:eastAsia="ru-RU"/>
        </w:rPr>
      </w:pPr>
    </w:p>
    <w:p w:rsidR="002E650C" w:rsidRDefault="002E650C" w:rsidP="002E650C">
      <w:pPr>
        <w:tabs>
          <w:tab w:val="left" w:pos="1073"/>
        </w:tabs>
        <w:autoSpaceDE w:val="0"/>
        <w:spacing w:after="0" w:line="360" w:lineRule="auto"/>
        <w:ind w:firstLine="709"/>
        <w:jc w:val="both"/>
      </w:pPr>
      <w:r>
        <w:rPr>
          <w:rFonts w:ascii="Times New Roman" w:eastAsia="Times New Roman" w:hAnsi="Times New Roman" w:cs="Times New Roman"/>
          <w:b/>
          <w:sz w:val="24"/>
          <w:szCs w:val="24"/>
          <w:lang w:eastAsia="ru-RU"/>
        </w:rPr>
        <w:t>2.1 Ма</w:t>
      </w:r>
      <w:r w:rsidR="00786EA5">
        <w:rPr>
          <w:rFonts w:ascii="Times New Roman" w:eastAsia="Times New Roman" w:hAnsi="Times New Roman" w:cs="Times New Roman"/>
          <w:b/>
          <w:sz w:val="24"/>
          <w:szCs w:val="24"/>
          <w:lang w:eastAsia="ru-RU"/>
        </w:rPr>
        <w:t xml:space="preserve">тематическое </w:t>
      </w:r>
      <w:r>
        <w:rPr>
          <w:rFonts w:ascii="Times New Roman" w:eastAsia="Times New Roman" w:hAnsi="Times New Roman" w:cs="Times New Roman"/>
          <w:b/>
          <w:sz w:val="24"/>
          <w:szCs w:val="24"/>
          <w:lang w:eastAsia="ru-RU"/>
        </w:rPr>
        <w:t>описание модели извлечения фактов из неструктурированных и слабоструктурированных текстов</w:t>
      </w:r>
    </w:p>
    <w:p w:rsidR="002E650C" w:rsidRDefault="002E650C" w:rsidP="002E650C">
      <w:pPr>
        <w:tabs>
          <w:tab w:val="left" w:pos="1073"/>
        </w:tabs>
        <w:autoSpaceDE w:val="0"/>
        <w:spacing w:after="0" w:line="360" w:lineRule="auto"/>
        <w:ind w:firstLine="709"/>
        <w:jc w:val="both"/>
        <w:rPr>
          <w:rFonts w:ascii="Times New Roman" w:eastAsia="Times New Roman" w:hAnsi="Times New Roman" w:cs="Times New Roman"/>
          <w:b/>
          <w:sz w:val="24"/>
          <w:szCs w:val="24"/>
          <w:lang w:eastAsia="ru-RU"/>
        </w:rPr>
      </w:pPr>
    </w:p>
    <w:p w:rsidR="002E650C" w:rsidRDefault="002E650C" w:rsidP="002E650C">
      <w:pPr>
        <w:spacing w:after="0" w:line="360" w:lineRule="auto"/>
        <w:ind w:firstLine="709"/>
        <w:jc w:val="both"/>
      </w:pPr>
      <w:r>
        <w:rPr>
          <w:rFonts w:ascii="Times New Roman" w:eastAsia="TimesNewRomanPSMT" w:hAnsi="Times New Roman" w:cs="Times New Roman"/>
          <w:sz w:val="24"/>
          <w:szCs w:val="24"/>
          <w:lang w:eastAsia="ru-RU"/>
        </w:rPr>
        <w:t>З</w:t>
      </w:r>
      <w:r>
        <w:rPr>
          <w:rFonts w:ascii="Times New Roman" w:hAnsi="Times New Roman" w:cs="Times New Roman"/>
          <w:sz w:val="24"/>
          <w:szCs w:val="24"/>
          <w:lang w:eastAsia="ru-RU"/>
        </w:rPr>
        <w:t xml:space="preserve">нания о некоторой предметной области представляют собой совокупность сведений об объектах/субъектах данной ПО, их существенных свойствах, связывающих отношениях и фактах, описывающих действия или свойства данных объектов/субъектов. То есть, запись фактографической информации должна включать указатель на агента действия, на </w:t>
      </w:r>
      <w:proofErr w:type="gramStart"/>
      <w:r>
        <w:rPr>
          <w:rFonts w:ascii="Times New Roman" w:hAnsi="Times New Roman" w:cs="Times New Roman"/>
          <w:sz w:val="24"/>
          <w:szCs w:val="24"/>
          <w:lang w:eastAsia="ru-RU"/>
        </w:rPr>
        <w:t>атрибут  или</w:t>
      </w:r>
      <w:proofErr w:type="gramEnd"/>
      <w:r>
        <w:rPr>
          <w:rFonts w:ascii="Times New Roman" w:hAnsi="Times New Roman" w:cs="Times New Roman"/>
          <w:sz w:val="24"/>
          <w:szCs w:val="24"/>
          <w:lang w:eastAsia="ru-RU"/>
        </w:rPr>
        <w:t xml:space="preserve"> предикат этого объекта, и давать конкретное значение этого атрибута.  Такое представление фактографической информации позволяет формализовать в слабоструктурированных криминально окрашенных текстах информацию о компонентных элементах состава преступления в виде триплета факта </w:t>
      </w:r>
      <w:r>
        <w:rPr>
          <w:rFonts w:ascii="Times New Roman" w:hAnsi="Times New Roman" w:cs="Times New Roman"/>
          <w:i/>
          <w:iCs/>
          <w:sz w:val="24"/>
          <w:szCs w:val="24"/>
          <w:lang w:eastAsia="ru-RU"/>
        </w:rPr>
        <w:t>Субъект</w:t>
      </w:r>
      <w:r>
        <w:rPr>
          <w:rFonts w:ascii="Times New Roman" w:hAnsi="Times New Roman" w:cs="Times New Roman"/>
          <w:sz w:val="24"/>
          <w:szCs w:val="24"/>
          <w:lang w:eastAsia="ru-RU"/>
        </w:rPr>
        <w:t xml:space="preserve"> -&gt; </w:t>
      </w:r>
      <w:r>
        <w:rPr>
          <w:rFonts w:ascii="Times New Roman" w:hAnsi="Times New Roman" w:cs="Times New Roman"/>
          <w:i/>
          <w:iCs/>
          <w:sz w:val="24"/>
          <w:szCs w:val="24"/>
          <w:lang w:eastAsia="ru-RU"/>
        </w:rPr>
        <w:t>Свойство</w:t>
      </w:r>
      <w:r>
        <w:rPr>
          <w:rFonts w:ascii="Times New Roman" w:hAnsi="Times New Roman" w:cs="Times New Roman"/>
          <w:sz w:val="24"/>
          <w:szCs w:val="24"/>
          <w:lang w:eastAsia="ru-RU"/>
        </w:rPr>
        <w:t xml:space="preserve"> -&gt; </w:t>
      </w:r>
      <w:r>
        <w:rPr>
          <w:rFonts w:ascii="Times New Roman" w:hAnsi="Times New Roman" w:cs="Times New Roman"/>
          <w:i/>
          <w:iCs/>
          <w:sz w:val="24"/>
          <w:szCs w:val="24"/>
          <w:lang w:eastAsia="ru-RU"/>
        </w:rPr>
        <w:t>Значение</w:t>
      </w:r>
      <w:r>
        <w:rPr>
          <w:rFonts w:ascii="Times New Roman" w:hAnsi="Times New Roman" w:cs="Times New Roman"/>
          <w:sz w:val="24"/>
          <w:szCs w:val="24"/>
          <w:lang w:eastAsia="ru-RU"/>
        </w:rPr>
        <w:t xml:space="preserve"> или </w:t>
      </w:r>
      <w:r>
        <w:rPr>
          <w:rFonts w:ascii="Times New Roman" w:hAnsi="Times New Roman" w:cs="Times New Roman"/>
          <w:i/>
          <w:iCs/>
          <w:sz w:val="24"/>
          <w:szCs w:val="24"/>
          <w:lang w:eastAsia="ru-RU"/>
        </w:rPr>
        <w:t>Субъект</w:t>
      </w:r>
      <w:r>
        <w:rPr>
          <w:rFonts w:ascii="Times New Roman" w:hAnsi="Times New Roman" w:cs="Times New Roman"/>
          <w:sz w:val="24"/>
          <w:szCs w:val="24"/>
          <w:lang w:eastAsia="ru-RU"/>
        </w:rPr>
        <w:t xml:space="preserve"> -&gt; </w:t>
      </w:r>
      <w:r>
        <w:rPr>
          <w:rFonts w:ascii="Times New Roman" w:hAnsi="Times New Roman" w:cs="Times New Roman"/>
          <w:i/>
          <w:iCs/>
          <w:sz w:val="24"/>
          <w:szCs w:val="24"/>
          <w:lang w:eastAsia="ru-RU"/>
        </w:rPr>
        <w:t xml:space="preserve">Предикат </w:t>
      </w:r>
      <w:r>
        <w:rPr>
          <w:rFonts w:ascii="Times New Roman" w:hAnsi="Times New Roman" w:cs="Times New Roman"/>
          <w:sz w:val="24"/>
          <w:szCs w:val="24"/>
          <w:lang w:eastAsia="ru-RU"/>
        </w:rPr>
        <w:t xml:space="preserve">→ </w:t>
      </w:r>
      <w:r>
        <w:rPr>
          <w:rFonts w:ascii="Times New Roman" w:hAnsi="Times New Roman" w:cs="Times New Roman"/>
          <w:i/>
          <w:iCs/>
          <w:sz w:val="24"/>
          <w:szCs w:val="24"/>
          <w:lang w:eastAsia="ru-RU"/>
        </w:rPr>
        <w:t>Объект</w:t>
      </w:r>
      <w:r>
        <w:rPr>
          <w:rFonts w:ascii="Times New Roman" w:hAnsi="Times New Roman" w:cs="Times New Roman"/>
          <w:sz w:val="24"/>
          <w:szCs w:val="24"/>
          <w:lang w:eastAsia="ru-RU"/>
        </w:rPr>
        <w:t xml:space="preserve">, где </w:t>
      </w:r>
      <w:r>
        <w:rPr>
          <w:rFonts w:ascii="Times New Roman" w:hAnsi="Times New Roman" w:cs="Times New Roman"/>
          <w:i/>
          <w:iCs/>
          <w:sz w:val="24"/>
          <w:szCs w:val="24"/>
          <w:lang w:eastAsia="ru-RU"/>
        </w:rPr>
        <w:t>Субъект</w:t>
      </w:r>
      <w:r>
        <w:rPr>
          <w:rFonts w:ascii="Times New Roman" w:hAnsi="Times New Roman" w:cs="Times New Roman"/>
          <w:sz w:val="24"/>
          <w:szCs w:val="24"/>
          <w:lang w:eastAsia="ru-RU"/>
        </w:rPr>
        <w:t xml:space="preserve"> и </w:t>
      </w:r>
      <w:r>
        <w:rPr>
          <w:rFonts w:ascii="Times New Roman" w:hAnsi="Times New Roman" w:cs="Times New Roman"/>
          <w:i/>
          <w:iCs/>
          <w:sz w:val="24"/>
          <w:szCs w:val="24"/>
          <w:lang w:eastAsia="ru-RU"/>
        </w:rPr>
        <w:t>Объект</w:t>
      </w:r>
      <w:r>
        <w:rPr>
          <w:rFonts w:ascii="Times New Roman" w:hAnsi="Times New Roman" w:cs="Times New Roman"/>
          <w:sz w:val="24"/>
          <w:szCs w:val="24"/>
          <w:lang w:eastAsia="ru-RU"/>
        </w:rPr>
        <w:t xml:space="preserve"> — это участники действия, </w:t>
      </w:r>
      <w:r>
        <w:rPr>
          <w:rFonts w:ascii="Times New Roman" w:hAnsi="Times New Roman" w:cs="Times New Roman"/>
          <w:i/>
          <w:iCs/>
          <w:sz w:val="24"/>
          <w:szCs w:val="24"/>
          <w:lang w:eastAsia="ru-RU"/>
        </w:rPr>
        <w:t>Свойство</w:t>
      </w:r>
      <w:r>
        <w:rPr>
          <w:rFonts w:ascii="Times New Roman" w:hAnsi="Times New Roman" w:cs="Times New Roman"/>
          <w:sz w:val="24"/>
          <w:szCs w:val="24"/>
          <w:lang w:eastAsia="ru-RU"/>
        </w:rPr>
        <w:t xml:space="preserve"> — некоторый атрибут, а </w:t>
      </w:r>
      <w:r>
        <w:rPr>
          <w:rFonts w:ascii="Times New Roman" w:hAnsi="Times New Roman" w:cs="Times New Roman"/>
          <w:i/>
          <w:iCs/>
          <w:sz w:val="24"/>
          <w:szCs w:val="24"/>
          <w:lang w:eastAsia="ru-RU"/>
        </w:rPr>
        <w:t>Предикат</w:t>
      </w:r>
      <w:r>
        <w:rPr>
          <w:rFonts w:ascii="Times New Roman" w:hAnsi="Times New Roman" w:cs="Times New Roman"/>
          <w:sz w:val="24"/>
          <w:szCs w:val="24"/>
          <w:lang w:eastAsia="ru-RU"/>
        </w:rPr>
        <w:t xml:space="preserve"> — действие, объединяющее всех партиципантов предложения.</w:t>
      </w:r>
    </w:p>
    <w:p w:rsidR="002E650C" w:rsidRDefault="002E650C" w:rsidP="002E650C">
      <w:pPr>
        <w:spacing w:after="0" w:line="360" w:lineRule="auto"/>
        <w:ind w:firstLine="709"/>
        <w:jc w:val="both"/>
      </w:pPr>
      <w:r>
        <w:rPr>
          <w:rFonts w:ascii="Times New Roman" w:hAnsi="Times New Roman" w:cs="Times New Roman"/>
          <w:sz w:val="24"/>
          <w:szCs w:val="24"/>
          <w:lang w:eastAsia="ru-RU"/>
        </w:rPr>
        <w:t>Идентификаций таких смысловых отношений базируется на грамматике семантических падежей [34]. Для чего разработана строгая логико-лингвистическая модель [1</w:t>
      </w:r>
      <w:r>
        <w:rPr>
          <w:rFonts w:ascii="Times New Roman" w:hAnsi="Times New Roman" w:cs="Times New Roman"/>
          <w:color w:val="000000"/>
          <w:sz w:val="24"/>
          <w:szCs w:val="24"/>
          <w:lang w:eastAsia="ru-RU"/>
        </w:rPr>
        <w:t>3</w:t>
      </w:r>
      <w:r>
        <w:rPr>
          <w:rFonts w:ascii="Times New Roman" w:hAnsi="Times New Roman" w:cs="Times New Roman"/>
          <w:sz w:val="24"/>
          <w:szCs w:val="24"/>
          <w:lang w:eastAsia="ru-RU"/>
        </w:rPr>
        <w:t xml:space="preserve">], связывающая информацию, содержащуюся в определении семантических ролей, с элементами поверхностной структуры предложений </w:t>
      </w:r>
      <w:proofErr w:type="gramStart"/>
      <w:r>
        <w:rPr>
          <w:rFonts w:ascii="Times New Roman" w:hAnsi="Times New Roman" w:cs="Times New Roman"/>
          <w:sz w:val="24"/>
          <w:szCs w:val="24"/>
          <w:lang w:eastAsia="ru-RU"/>
        </w:rPr>
        <w:t>естественного  языка</w:t>
      </w:r>
      <w:proofErr w:type="gramEnd"/>
      <w:r>
        <w:rPr>
          <w:rFonts w:ascii="Times New Roman" w:hAnsi="Times New Roman" w:cs="Times New Roman"/>
          <w:sz w:val="24"/>
          <w:szCs w:val="24"/>
          <w:lang w:eastAsia="ru-RU"/>
        </w:rPr>
        <w:t xml:space="preserve">. </w:t>
      </w:r>
    </w:p>
    <w:p w:rsidR="002E650C" w:rsidRDefault="002E650C" w:rsidP="002E650C">
      <w:pPr>
        <w:spacing w:after="0" w:line="360" w:lineRule="auto"/>
        <w:ind w:firstLine="709"/>
        <w:jc w:val="both"/>
      </w:pPr>
      <w:r>
        <w:rPr>
          <w:rFonts w:ascii="Times New Roman" w:hAnsi="Times New Roman" w:cs="Times New Roman"/>
          <w:sz w:val="24"/>
          <w:szCs w:val="24"/>
          <w:lang w:eastAsia="ru-RU"/>
        </w:rPr>
        <w:t xml:space="preserve">В разработанной модели для описания смысловых </w:t>
      </w:r>
      <w:proofErr w:type="gramStart"/>
      <w:r>
        <w:rPr>
          <w:rFonts w:ascii="Times New Roman" w:hAnsi="Times New Roman" w:cs="Times New Roman"/>
          <w:sz w:val="24"/>
          <w:szCs w:val="24"/>
          <w:lang w:eastAsia="ru-RU"/>
        </w:rPr>
        <w:t>связей  элементов</w:t>
      </w:r>
      <w:proofErr w:type="gramEnd"/>
      <w:r>
        <w:rPr>
          <w:rFonts w:ascii="Times New Roman" w:hAnsi="Times New Roman" w:cs="Times New Roman"/>
          <w:sz w:val="24"/>
          <w:szCs w:val="24"/>
          <w:lang w:eastAsia="ru-RU"/>
        </w:rPr>
        <w:t xml:space="preserve"> предложения используются семантические функции, явным образом определяющие отношения морфологических и семантических категорий партиципантов предложения. Отношения морфологических и семантических признаков участников действия </w:t>
      </w:r>
      <w:proofErr w:type="gramStart"/>
      <w:r>
        <w:rPr>
          <w:rFonts w:ascii="Times New Roman" w:hAnsi="Times New Roman" w:cs="Times New Roman"/>
          <w:sz w:val="24"/>
          <w:szCs w:val="24"/>
          <w:lang w:eastAsia="ru-RU"/>
        </w:rPr>
        <w:t>описаны  средствами</w:t>
      </w:r>
      <w:proofErr w:type="gramEnd"/>
      <w:r>
        <w:rPr>
          <w:rFonts w:ascii="Times New Roman" w:hAnsi="Times New Roman" w:cs="Times New Roman"/>
          <w:sz w:val="24"/>
          <w:szCs w:val="24"/>
          <w:lang w:eastAsia="ru-RU"/>
        </w:rPr>
        <w:t xml:space="preserve"> алгебры конечных предикатов (АКП) [35].</w:t>
      </w:r>
    </w:p>
    <w:p w:rsidR="002E650C" w:rsidRDefault="002E650C" w:rsidP="002E650C">
      <w:pPr>
        <w:spacing w:after="0" w:line="360" w:lineRule="auto"/>
        <w:ind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роли базисных элементов АКП используются  предикаты  0 и 1, а также предикаты </w:t>
      </w:r>
      <w:r>
        <w:rPr>
          <w:position w:val="-6"/>
        </w:rPr>
        <w:object w:dxaOrig="355" w:dyaOrig="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18.6pt" o:ole="" filled="t">
            <v:fill color2="black"/>
            <v:imagedata r:id="rId9" o:title="" croptop="-184f" cropbottom="-184f" cropleft="-184f" cropright="-184f"/>
          </v:shape>
          <o:OLEObject Type="Embed" ProgID="Equation.3" ShapeID="_x0000_i1025" DrawAspect="Content" ObjectID="_1665321675" r:id="rId10"/>
        </w:object>
      </w:r>
      <w:r>
        <w:rPr>
          <w:rFonts w:ascii="Times New Roman" w:hAnsi="Times New Roman" w:cs="Times New Roman"/>
          <w:sz w:val="24"/>
          <w:szCs w:val="24"/>
          <w:lang w:eastAsia="ru-RU"/>
        </w:rPr>
        <w:t xml:space="preserve"> узнавания предмета </w:t>
      </w:r>
      <w:r>
        <w:rPr>
          <w:position w:val="-2"/>
        </w:rPr>
        <w:object w:dxaOrig="266" w:dyaOrig="265">
          <v:shape id="_x0000_i1026" type="#_x0000_t75" style="width:13.75pt;height:13.75pt" o:ole="" filled="t">
            <v:fill color2="black"/>
            <v:imagedata r:id="rId11" o:title="" croptop="-247f" cropbottom="-247f" cropleft="-246f" cropright="-246f"/>
          </v:shape>
          <o:OLEObject Type="Embed" ProgID="Equation.3" ShapeID="_x0000_i1026" DrawAspect="Content" ObjectID="_1665321676" r:id="rId12"/>
        </w:object>
      </w:r>
      <w:r>
        <w:rPr>
          <w:rFonts w:ascii="Times New Roman" w:hAnsi="Times New Roman" w:cs="Times New Roman"/>
          <w:sz w:val="24"/>
          <w:szCs w:val="24"/>
          <w:lang w:eastAsia="ru-RU"/>
        </w:rPr>
        <w:t xml:space="preserve"> по переменной </w:t>
      </w:r>
      <w:r>
        <w:object w:dxaOrig="1936" w:dyaOrig="319">
          <v:shape id="_x0000_i1027" type="#_x0000_t75" style="width:96.25pt;height:15.35pt" o:ole="" filled="t">
            <v:fill color2="black"/>
            <v:imagedata r:id="rId13" o:title="" croptop="-205f" cropbottom="-205f" cropleft="-33f" cropright="-33f"/>
          </v:shape>
          <o:OLEObject Type="Embed" ProgID="Equation.3" ShapeID="_x0000_i1027" DrawAspect="Content" ObjectID="_1665321677" r:id="rId14"/>
        </w:object>
      </w:r>
      <w:r>
        <w:rPr>
          <w:rFonts w:ascii="Times New Roman" w:hAnsi="Times New Roman" w:cs="Times New Roman"/>
          <w:sz w:val="24"/>
          <w:szCs w:val="24"/>
          <w:lang w:eastAsia="ru-RU"/>
        </w:rPr>
        <w:t>, где</w:t>
      </w:r>
    </w:p>
    <w:p w:rsidR="002E650C" w:rsidRDefault="002E650C" w:rsidP="002E650C">
      <w:pPr>
        <w:spacing w:after="0" w:line="360" w:lineRule="auto"/>
        <w:ind w:firstLine="709"/>
      </w:pPr>
    </w:p>
    <w:tbl>
      <w:tblPr>
        <w:tblW w:w="0" w:type="auto"/>
        <w:tblLayout w:type="fixed"/>
        <w:tblLook w:val="0000" w:firstRow="0" w:lastRow="0" w:firstColumn="0" w:lastColumn="0" w:noHBand="0" w:noVBand="0"/>
      </w:tblPr>
      <w:tblGrid>
        <w:gridCol w:w="8710"/>
        <w:gridCol w:w="763"/>
      </w:tblGrid>
      <w:tr w:rsidR="002E650C" w:rsidTr="00381486">
        <w:tc>
          <w:tcPr>
            <w:tcW w:w="8710" w:type="dxa"/>
            <w:shd w:val="clear" w:color="auto" w:fill="auto"/>
          </w:tcPr>
          <w:p w:rsidR="002E650C" w:rsidRDefault="002E650C" w:rsidP="00381486">
            <w:pPr>
              <w:widowControl w:val="0"/>
              <w:spacing w:after="0" w:line="360" w:lineRule="auto"/>
              <w:ind w:firstLine="709"/>
              <w:jc w:val="center"/>
            </w:pPr>
            <w:r>
              <w:rPr>
                <w:position w:val="-25"/>
              </w:rPr>
              <w:object w:dxaOrig="2116" w:dyaOrig="723">
                <v:shape id="_x0000_i1028" type="#_x0000_t75" style="width:106pt;height:36.4pt" o:ole="" filled="t">
                  <v:fill color2="black"/>
                  <v:imagedata r:id="rId15" o:title="" croptop="-90f" cropbottom="-90f" cropleft="-30f" cropright="-30f"/>
                </v:shape>
                <o:OLEObject Type="Embed" ProgID="Equation.3" ShapeID="_x0000_i1028" DrawAspect="Content" ObjectID="_1665321678" r:id="rId16"/>
              </w:object>
            </w:r>
          </w:p>
          <w:p w:rsidR="002E650C" w:rsidRDefault="002E650C" w:rsidP="00381486">
            <w:pPr>
              <w:widowControl w:val="0"/>
              <w:spacing w:after="0" w:line="360" w:lineRule="auto"/>
              <w:ind w:firstLine="709"/>
              <w:jc w:val="center"/>
              <w:rPr>
                <w:sz w:val="24"/>
                <w:szCs w:val="24"/>
              </w:rPr>
            </w:pPr>
          </w:p>
        </w:tc>
        <w:tc>
          <w:tcPr>
            <w:tcW w:w="763" w:type="dxa"/>
            <w:shd w:val="clear" w:color="auto" w:fill="auto"/>
            <w:vAlign w:val="center"/>
          </w:tcPr>
          <w:p w:rsidR="002E650C" w:rsidRDefault="002E650C" w:rsidP="00381486">
            <w:pPr>
              <w:pStyle w:val="210"/>
              <w:spacing w:line="360" w:lineRule="auto"/>
              <w:ind w:firstLine="709"/>
              <w:jc w:val="right"/>
            </w:pPr>
            <w:r>
              <w:t>((2</w:t>
            </w:r>
            <w:r>
              <w:rPr>
                <w:lang w:val="en-US"/>
              </w:rPr>
              <w:t>.</w:t>
            </w:r>
            <w:r>
              <w:t>1)</w:t>
            </w:r>
          </w:p>
        </w:tc>
      </w:tr>
    </w:tbl>
    <w:p w:rsidR="002E650C" w:rsidRDefault="002E650C" w:rsidP="002E650C">
      <w:pPr>
        <w:autoSpaceDE w:val="0"/>
        <w:spacing w:after="0" w:line="360" w:lineRule="auto"/>
        <w:ind w:firstLine="709"/>
        <w:jc w:val="both"/>
        <w:rPr>
          <w:rFonts w:ascii="Times New Roman" w:eastAsia="TimesNewRomanPSMT" w:hAnsi="Times New Roman" w:cs="Times New Roman"/>
          <w:sz w:val="24"/>
          <w:szCs w:val="24"/>
          <w:lang w:eastAsia="ru-RU"/>
        </w:rPr>
      </w:pPr>
      <w:r>
        <w:rPr>
          <w:rFonts w:ascii="Times New Roman" w:eastAsia="TimesNewRomanPSMT" w:hAnsi="Times New Roman" w:cs="Times New Roman"/>
          <w:sz w:val="24"/>
          <w:szCs w:val="24"/>
          <w:lang w:eastAsia="ru-RU"/>
        </w:rPr>
        <w:t xml:space="preserve">В роли базисных операций в дизъюнктивно-конъюнктивной алгебре предикатов используются дизъюнкция и конъюнкция предикатов. Любой предикат </w:t>
      </w:r>
      <w:r>
        <w:rPr>
          <w:position w:val="-6"/>
        </w:rPr>
        <w:object w:dxaOrig="1789" w:dyaOrig="354">
          <v:shape id="_x0000_i1029" type="#_x0000_t75" style="width:89pt;height:18.6pt" o:ole="" filled="t">
            <v:fill color2="black"/>
            <v:imagedata r:id="rId17" o:title="" croptop="-185f" cropbottom="-185f" cropleft="-36f" cropright="-36f"/>
          </v:shape>
          <o:OLEObject Type="Embed" ProgID="Equation.3" ShapeID="_x0000_i1029" DrawAspect="Content" ObjectID="_1665321679" r:id="rId18"/>
        </w:object>
      </w:r>
      <w:r>
        <w:rPr>
          <w:rFonts w:ascii="Times New Roman" w:eastAsia="TimesNewRomanPSMT" w:hAnsi="Times New Roman" w:cs="Times New Roman"/>
          <w:sz w:val="24"/>
          <w:szCs w:val="24"/>
          <w:lang w:eastAsia="ru-RU"/>
        </w:rPr>
        <w:t xml:space="preserve"> в </w:t>
      </w:r>
      <w:r>
        <w:rPr>
          <w:rFonts w:ascii="Times New Roman" w:eastAsia="TimesNewRomanPSMT" w:hAnsi="Times New Roman" w:cs="Times New Roman"/>
          <w:sz w:val="24"/>
          <w:szCs w:val="24"/>
          <w:lang w:eastAsia="ru-RU"/>
        </w:rPr>
        <w:lastRenderedPageBreak/>
        <w:t>этой алгебре можно записать формулой в виде его совершенной дизъюнктивной нормальной формы (СДНФ) [36]:</w:t>
      </w:r>
    </w:p>
    <w:p w:rsidR="002E650C" w:rsidRDefault="002E650C" w:rsidP="002E650C">
      <w:pPr>
        <w:autoSpaceDE w:val="0"/>
        <w:spacing w:after="0" w:line="360" w:lineRule="auto"/>
        <w:ind w:firstLine="709"/>
        <w:jc w:val="both"/>
      </w:pPr>
    </w:p>
    <w:tbl>
      <w:tblPr>
        <w:tblW w:w="0" w:type="auto"/>
        <w:tblLayout w:type="fixed"/>
        <w:tblLook w:val="0000" w:firstRow="0" w:lastRow="0" w:firstColumn="0" w:lastColumn="0" w:noHBand="0" w:noVBand="0"/>
      </w:tblPr>
      <w:tblGrid>
        <w:gridCol w:w="8329"/>
        <w:gridCol w:w="1144"/>
      </w:tblGrid>
      <w:tr w:rsidR="002E650C" w:rsidTr="00381486">
        <w:trPr>
          <w:trHeight w:val="567"/>
        </w:trPr>
        <w:tc>
          <w:tcPr>
            <w:tcW w:w="8329" w:type="dxa"/>
            <w:shd w:val="clear" w:color="auto" w:fill="auto"/>
          </w:tcPr>
          <w:p w:rsidR="002E650C" w:rsidRDefault="002E650C" w:rsidP="00381486">
            <w:pPr>
              <w:widowControl w:val="0"/>
              <w:spacing w:after="0" w:line="360" w:lineRule="auto"/>
              <w:ind w:firstLine="709"/>
              <w:jc w:val="center"/>
            </w:pPr>
            <w:r>
              <w:rPr>
                <w:position w:val="-7"/>
              </w:rPr>
              <w:object w:dxaOrig="1387" w:dyaOrig="376">
                <v:shape id="_x0000_i1030" type="#_x0000_t75" style="width:69.55pt;height:19.4pt" o:ole="" filled="t">
                  <v:fill color2="black"/>
                  <v:imagedata r:id="rId19" o:title="" croptop="-174f" cropbottom="-174f" cropleft="-47f" cropright="-47f"/>
                </v:shape>
                <o:OLEObject Type="Embed" ProgID="Equation.3" ShapeID="_x0000_i1030" DrawAspect="Content" ObjectID="_1665321680" r:id="rId20"/>
              </w:object>
            </w:r>
          </w:p>
        </w:tc>
        <w:tc>
          <w:tcPr>
            <w:tcW w:w="1144" w:type="dxa"/>
            <w:shd w:val="clear" w:color="auto" w:fill="auto"/>
            <w:vAlign w:val="center"/>
          </w:tcPr>
          <w:p w:rsidR="002E650C" w:rsidRDefault="002E650C" w:rsidP="00381486">
            <w:pPr>
              <w:pStyle w:val="210"/>
              <w:spacing w:line="360" w:lineRule="auto"/>
            </w:pPr>
            <w:r>
              <w:t xml:space="preserve">       (2</w:t>
            </w:r>
            <w:r>
              <w:rPr>
                <w:lang w:val="en-US"/>
              </w:rPr>
              <w:t>.</w:t>
            </w:r>
            <w:r>
              <w:t>2)</w:t>
            </w:r>
          </w:p>
          <w:p w:rsidR="002E650C" w:rsidRDefault="002E650C" w:rsidP="00381486">
            <w:pPr>
              <w:pStyle w:val="210"/>
              <w:spacing w:line="360" w:lineRule="auto"/>
              <w:ind w:firstLine="709"/>
              <w:jc w:val="right"/>
            </w:pPr>
          </w:p>
        </w:tc>
      </w:tr>
    </w:tbl>
    <w:p w:rsidR="002E650C" w:rsidRDefault="002E650C" w:rsidP="002E650C">
      <w:pPr>
        <w:spacing w:after="0" w:line="360" w:lineRule="auto"/>
        <w:ind w:firstLine="709"/>
        <w:jc w:val="both"/>
      </w:pPr>
      <w:r>
        <w:rPr>
          <w:rFonts w:ascii="Times New Roman" w:hAnsi="Times New Roman" w:cs="Times New Roman"/>
          <w:sz w:val="24"/>
          <w:szCs w:val="24"/>
        </w:rPr>
        <w:t xml:space="preserve">Используя АКП в качестве базового математического аппарата, вводим универсум элементов U, отображающий специфику данной предметной области. Из элементов универсума образуется конечное подмножество грамматических и семантических характеристик партиципантив предложения </w:t>
      </w:r>
      <w:r>
        <w:rPr>
          <w:rFonts w:ascii="Times New Roman" w:hAnsi="Times New Roman" w:cs="Times New Roman"/>
          <w:kern w:val="2"/>
          <w:sz w:val="24"/>
          <w:szCs w:val="24"/>
        </w:rPr>
        <w:t>M = {m</w:t>
      </w:r>
      <w:r>
        <w:rPr>
          <w:rFonts w:ascii="Times New Roman" w:hAnsi="Times New Roman" w:cs="Times New Roman"/>
          <w:kern w:val="2"/>
          <w:sz w:val="24"/>
          <w:szCs w:val="24"/>
          <w:vertAlign w:val="subscript"/>
        </w:rPr>
        <w:t>1</w:t>
      </w:r>
      <w:r>
        <w:rPr>
          <w:rFonts w:ascii="Times New Roman" w:hAnsi="Times New Roman" w:cs="Times New Roman"/>
          <w:kern w:val="2"/>
          <w:sz w:val="24"/>
          <w:szCs w:val="24"/>
        </w:rPr>
        <w:t>, … , m</w:t>
      </w:r>
      <w:r>
        <w:rPr>
          <w:rFonts w:ascii="Times New Roman" w:hAnsi="Times New Roman" w:cs="Times New Roman"/>
          <w:kern w:val="2"/>
          <w:sz w:val="24"/>
          <w:szCs w:val="24"/>
          <w:vertAlign w:val="subscript"/>
        </w:rPr>
        <w:t>n</w:t>
      </w:r>
      <w:r>
        <w:rPr>
          <w:rFonts w:ascii="Times New Roman" w:hAnsi="Times New Roman" w:cs="Times New Roman"/>
          <w:kern w:val="2"/>
          <w:sz w:val="24"/>
          <w:szCs w:val="24"/>
        </w:rPr>
        <w:t>}, где n – количество указанных характеристик. Отношение между характеристиками может быть представлено в виде m</w:t>
      </w:r>
      <w:r>
        <w:rPr>
          <w:rFonts w:ascii="Times New Roman" w:hAnsi="Times New Roman" w:cs="Times New Roman"/>
          <w:kern w:val="2"/>
          <w:sz w:val="24"/>
          <w:szCs w:val="24"/>
          <w:vertAlign w:val="subscript"/>
        </w:rPr>
        <w:t>i</w:t>
      </w:r>
      <w:r>
        <w:rPr>
          <w:rFonts w:ascii="Times New Roman" w:hAnsi="Times New Roman" w:cs="Times New Roman"/>
          <w:kern w:val="2"/>
          <w:sz w:val="24"/>
          <w:szCs w:val="24"/>
        </w:rPr>
        <w:t> • m</w:t>
      </w:r>
      <w:r>
        <w:rPr>
          <w:rFonts w:ascii="Times New Roman" w:hAnsi="Times New Roman" w:cs="Times New Roman"/>
          <w:kern w:val="2"/>
          <w:sz w:val="24"/>
          <w:szCs w:val="24"/>
          <w:vertAlign w:val="subscript"/>
        </w:rPr>
        <w:t>j</w:t>
      </w:r>
      <w:r>
        <w:rPr>
          <w:rFonts w:ascii="Times New Roman" w:hAnsi="Times New Roman" w:cs="Times New Roman"/>
          <w:kern w:val="2"/>
          <w:sz w:val="24"/>
          <w:szCs w:val="24"/>
        </w:rPr>
        <w:t> •…•m</w:t>
      </w:r>
      <w:r>
        <w:rPr>
          <w:rFonts w:ascii="Times New Roman" w:hAnsi="Times New Roman" w:cs="Times New Roman"/>
          <w:kern w:val="2"/>
          <w:sz w:val="24"/>
          <w:szCs w:val="24"/>
          <w:vertAlign w:val="subscript"/>
        </w:rPr>
        <w:t>k</w:t>
      </w:r>
      <w:r>
        <w:rPr>
          <w:rFonts w:ascii="Times New Roman" w:hAnsi="Times New Roman" w:cs="Times New Roman"/>
          <w:kern w:val="2"/>
          <w:sz w:val="24"/>
          <w:szCs w:val="24"/>
        </w:rPr>
        <w:t>, где m</w:t>
      </w:r>
      <w:r>
        <w:rPr>
          <w:rFonts w:ascii="Times New Roman" w:hAnsi="Times New Roman" w:cs="Times New Roman"/>
          <w:kern w:val="2"/>
          <w:sz w:val="24"/>
          <w:szCs w:val="24"/>
          <w:vertAlign w:val="subscript"/>
        </w:rPr>
        <w:t>i</w:t>
      </w:r>
      <w:r>
        <w:rPr>
          <w:rFonts w:ascii="Times New Roman" w:hAnsi="Times New Roman" w:cs="Times New Roman"/>
          <w:kern w:val="2"/>
          <w:sz w:val="24"/>
          <w:szCs w:val="24"/>
        </w:rPr>
        <w:t>, m</w:t>
      </w:r>
      <w:r>
        <w:rPr>
          <w:rFonts w:ascii="Times New Roman" w:hAnsi="Times New Roman" w:cs="Times New Roman"/>
          <w:kern w:val="2"/>
          <w:sz w:val="24"/>
          <w:szCs w:val="24"/>
          <w:vertAlign w:val="subscript"/>
        </w:rPr>
        <w:t>j</w:t>
      </w:r>
      <w:r>
        <w:rPr>
          <w:rFonts w:ascii="Times New Roman" w:hAnsi="Times New Roman" w:cs="Times New Roman"/>
          <w:kern w:val="2"/>
          <w:sz w:val="24"/>
          <w:szCs w:val="24"/>
        </w:rPr>
        <w:t>, …, m</w:t>
      </w:r>
      <w:r>
        <w:rPr>
          <w:rFonts w:ascii="Times New Roman" w:hAnsi="Times New Roman" w:cs="Times New Roman"/>
          <w:kern w:val="2"/>
          <w:sz w:val="24"/>
          <w:szCs w:val="24"/>
          <w:vertAlign w:val="subscript"/>
        </w:rPr>
        <w:t>k</w:t>
      </w:r>
      <w:r>
        <w:rPr>
          <w:rFonts w:ascii="Symbol" w:eastAsia="Symbol" w:hAnsi="Symbol" w:cs="Symbol"/>
          <w:kern w:val="2"/>
          <w:sz w:val="24"/>
          <w:szCs w:val="24"/>
        </w:rPr>
        <w:t></w:t>
      </w:r>
      <w:r>
        <w:rPr>
          <w:rFonts w:ascii="Times New Roman" w:hAnsi="Times New Roman" w:cs="Times New Roman"/>
          <w:kern w:val="2"/>
          <w:sz w:val="24"/>
          <w:szCs w:val="24"/>
        </w:rPr>
        <w:t xml:space="preserve"> M, а знак </w:t>
      </w:r>
      <w:r>
        <w:rPr>
          <w:rFonts w:ascii="Times New Roman" w:hAnsi="Times New Roman" w:cs="Times New Roman"/>
          <w:i/>
          <w:kern w:val="2"/>
          <w:sz w:val="24"/>
          <w:szCs w:val="24"/>
        </w:rPr>
        <w:t>•</w:t>
      </w:r>
      <w:r>
        <w:rPr>
          <w:rFonts w:ascii="Times New Roman" w:hAnsi="Times New Roman" w:cs="Times New Roman"/>
          <w:kern w:val="2"/>
          <w:sz w:val="24"/>
          <w:szCs w:val="24"/>
        </w:rPr>
        <w:t xml:space="preserve"> – обозначает, что данные характеристики соответствуют конкретному существительному.</w:t>
      </w:r>
    </w:p>
    <w:p w:rsidR="002E650C" w:rsidRDefault="002E650C" w:rsidP="002E650C">
      <w:pPr>
        <w:spacing w:after="0" w:line="360" w:lineRule="auto"/>
        <w:ind w:firstLine="709"/>
        <w:jc w:val="both"/>
      </w:pPr>
      <w:r>
        <w:rPr>
          <w:rFonts w:ascii="Times New Roman" w:hAnsi="Times New Roman" w:cs="Times New Roman"/>
          <w:sz w:val="24"/>
          <w:szCs w:val="24"/>
        </w:rPr>
        <w:t xml:space="preserve">На множестве M вводим систему предикатов S так, чтобы любой предикат </w:t>
      </w:r>
      <w:r>
        <w:rPr>
          <w:rFonts w:ascii="Times New Roman" w:hAnsi="Times New Roman" w:cs="Times New Roman"/>
          <w:kern w:val="2"/>
          <w:sz w:val="24"/>
          <w:szCs w:val="24"/>
        </w:rPr>
        <w:t>P(q</w:t>
      </w:r>
      <w:r>
        <w:rPr>
          <w:rFonts w:ascii="Times New Roman" w:hAnsi="Times New Roman" w:cs="Times New Roman"/>
          <w:kern w:val="2"/>
          <w:sz w:val="24"/>
          <w:szCs w:val="24"/>
          <w:vertAlign w:val="subscript"/>
        </w:rPr>
        <w:t>m</w:t>
      </w:r>
      <w:r>
        <w:rPr>
          <w:rFonts w:ascii="Times New Roman" w:hAnsi="Times New Roman" w:cs="Times New Roman"/>
          <w:kern w:val="2"/>
          <w:sz w:val="24"/>
          <w:szCs w:val="24"/>
        </w:rPr>
        <w:t xml:space="preserve">) </w:t>
      </w:r>
      <w:r>
        <w:rPr>
          <w:rFonts w:ascii="Symbol" w:eastAsia="Symbol" w:hAnsi="Symbol" w:cs="Symbol"/>
          <w:kern w:val="2"/>
          <w:sz w:val="24"/>
          <w:szCs w:val="24"/>
        </w:rPr>
        <w:t></w:t>
      </w:r>
      <w:r>
        <w:rPr>
          <w:rFonts w:ascii="Times New Roman" w:hAnsi="Times New Roman" w:cs="Times New Roman"/>
          <w:kern w:val="2"/>
          <w:sz w:val="24"/>
          <w:szCs w:val="24"/>
        </w:rPr>
        <w:t xml:space="preserve"> </w:t>
      </w:r>
      <w:proofErr w:type="gramStart"/>
      <w:r>
        <w:rPr>
          <w:rFonts w:ascii="Times New Roman" w:hAnsi="Times New Roman" w:cs="Times New Roman"/>
          <w:kern w:val="2"/>
          <w:sz w:val="24"/>
          <w:szCs w:val="24"/>
        </w:rPr>
        <w:t>S,</w:t>
      </w:r>
      <w:r>
        <w:rPr>
          <w:rFonts w:ascii="Times New Roman" w:hAnsi="Times New Roman" w:cs="Times New Roman"/>
          <w:sz w:val="24"/>
          <w:szCs w:val="24"/>
        </w:rPr>
        <w:t xml:space="preserve">  равен</w:t>
      </w:r>
      <w:proofErr w:type="gramEnd"/>
      <w:r>
        <w:rPr>
          <w:rFonts w:ascii="Times New Roman" w:hAnsi="Times New Roman" w:cs="Times New Roman"/>
          <w:sz w:val="24"/>
          <w:szCs w:val="24"/>
        </w:rPr>
        <w:t xml:space="preserve"> 1 на множестве существительных с грамматической и семантической информацией слова (или токена) предложения, соответствующей определенной семантической функции, и был равным 0 в противном случае.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N</w:t>
      </w:r>
      <w:r>
        <w:rPr>
          <w:rFonts w:ascii="Times New Roman" w:hAnsi="Times New Roman" w:cs="Times New Roman"/>
          <w:sz w:val="24"/>
          <w:szCs w:val="24"/>
        </w:rPr>
        <w:t xml:space="preserve">-мерный предикат </w:t>
      </w:r>
      <w:r>
        <w:rPr>
          <w:position w:val="-5"/>
        </w:rPr>
        <w:object w:dxaOrig="1357" w:dyaOrig="324">
          <v:shape id="_x0000_i1031" type="#_x0000_t75" style="width:67.15pt;height:16.2pt" o:ole="" filled="t">
            <v:fill color2="black"/>
            <v:imagedata r:id="rId21" o:title="" croptop="-202f" cropbottom="-202f" cropleft="-48f" cropright="-48f"/>
          </v:shape>
          <o:OLEObject Type="Embed" ProgID="Equation.3" ShapeID="_x0000_i1031" DrawAspect="Content" ObjectID="_1665321681" r:id="rId22"/>
        </w:object>
      </w:r>
      <w:r>
        <w:rPr>
          <w:rFonts w:ascii="Times New Roman" w:hAnsi="Times New Roman" w:cs="Times New Roman"/>
          <w:sz w:val="24"/>
          <w:szCs w:val="24"/>
        </w:rPr>
        <w:t xml:space="preserve"> определяет семантическую роль участника действия через предметные переменные, называющие грамматические и семантические характеристики слова предложения: </w:t>
      </w:r>
    </w:p>
    <w:p w:rsidR="002E650C" w:rsidRDefault="002E650C" w:rsidP="002E650C">
      <w:pPr>
        <w:spacing w:after="0" w:line="360" w:lineRule="auto"/>
        <w:ind w:firstLine="709"/>
        <w:jc w:val="both"/>
      </w:pPr>
    </w:p>
    <w:tbl>
      <w:tblPr>
        <w:tblW w:w="0" w:type="auto"/>
        <w:tblLayout w:type="fixed"/>
        <w:tblLook w:val="0000" w:firstRow="0" w:lastRow="0" w:firstColumn="0" w:lastColumn="0" w:noHBand="0" w:noVBand="0"/>
      </w:tblPr>
      <w:tblGrid>
        <w:gridCol w:w="8612"/>
        <w:gridCol w:w="861"/>
      </w:tblGrid>
      <w:tr w:rsidR="002E650C" w:rsidTr="00381486">
        <w:trPr>
          <w:trHeight w:val="621"/>
        </w:trPr>
        <w:tc>
          <w:tcPr>
            <w:tcW w:w="8612" w:type="dxa"/>
            <w:shd w:val="clear" w:color="auto" w:fill="auto"/>
          </w:tcPr>
          <w:p w:rsidR="002E650C" w:rsidRDefault="002E650C" w:rsidP="00381486">
            <w:pPr>
              <w:spacing w:after="0" w:line="360" w:lineRule="auto"/>
              <w:ind w:firstLine="709"/>
              <w:jc w:val="center"/>
              <w:rPr>
                <w:rFonts w:ascii="Times New Roman" w:hAnsi="Times New Roman" w:cs="Times New Roman"/>
                <w:sz w:val="24"/>
                <w:szCs w:val="24"/>
                <w:lang w:val="en-US"/>
              </w:rPr>
            </w:pPr>
            <w:r>
              <w:object w:dxaOrig="3394" w:dyaOrig="324">
                <v:shape id="_x0000_i1032" type="#_x0000_t75" style="width:169.9pt;height:16.2pt" o:ole="" filled="t">
                  <v:fill color2="black"/>
                  <v:imagedata r:id="rId23" o:title="" croptop="-202f" cropbottom="-202f" cropleft="-19f" cropright="-19f"/>
                </v:shape>
                <o:OLEObject Type="Embed" ProgID="Equation.3" ShapeID="_x0000_i1032" DrawAspect="Content" ObjectID="_1665321682" r:id="rId24"/>
              </w:object>
            </w:r>
          </w:p>
        </w:tc>
        <w:tc>
          <w:tcPr>
            <w:tcW w:w="861" w:type="dxa"/>
            <w:shd w:val="clear" w:color="auto" w:fill="auto"/>
          </w:tcPr>
          <w:p w:rsidR="002E650C" w:rsidRDefault="002E650C" w:rsidP="00381486">
            <w:pPr>
              <w:spacing w:after="0" w:line="360" w:lineRule="auto"/>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3</w:t>
            </w:r>
            <w:r>
              <w:rPr>
                <w:rFonts w:ascii="Times New Roman" w:hAnsi="Times New Roman" w:cs="Times New Roman"/>
                <w:sz w:val="24"/>
                <w:szCs w:val="24"/>
                <w:lang w:val="en-US"/>
              </w:rPr>
              <w:t>)</w:t>
            </w:r>
          </w:p>
          <w:p w:rsidR="002E650C" w:rsidRDefault="002E650C" w:rsidP="00845085">
            <w:pPr>
              <w:spacing w:after="0" w:line="360" w:lineRule="auto"/>
              <w:ind w:firstLine="709"/>
            </w:pPr>
          </w:p>
        </w:tc>
      </w:tr>
    </w:tbl>
    <w:p w:rsidR="002E650C" w:rsidRDefault="002E650C" w:rsidP="002E650C">
      <w:pPr>
        <w:spacing w:after="0" w:line="360" w:lineRule="auto"/>
        <w:ind w:firstLine="709"/>
        <w:jc w:val="both"/>
      </w:pPr>
      <w:r>
        <w:rPr>
          <w:rFonts w:ascii="Times New Roman" w:hAnsi="Times New Roman" w:cs="Times New Roman"/>
          <w:sz w:val="24"/>
          <w:szCs w:val="24"/>
        </w:rPr>
        <w:t xml:space="preserve">Предикат </w:t>
      </w:r>
      <w:r>
        <w:rPr>
          <w:position w:val="-5"/>
        </w:rPr>
        <w:object w:dxaOrig="1765" w:dyaOrig="324">
          <v:shape id="_x0000_i1033" type="#_x0000_t75" style="width:88.2pt;height:16.2pt" o:ole="" filled="t">
            <v:fill color2="black"/>
            <v:imagedata r:id="rId25" o:title="" croptop="-202f" cropbottom="-202f" cropleft="-37f" cropright="-37f"/>
          </v:shape>
          <o:OLEObject Type="Embed" ProgID="Equation.3" ShapeID="_x0000_i1033" DrawAspect="Content" ObjectID="_1665321683" r:id="rId26"/>
        </w:object>
      </w:r>
      <w:r>
        <w:rPr>
          <w:rFonts w:ascii="Times New Roman" w:hAnsi="Times New Roman" w:cs="Times New Roman"/>
          <w:sz w:val="24"/>
          <w:szCs w:val="24"/>
        </w:rPr>
        <w:t xml:space="preserve"> если анализируемое слово, выполняющее некоторую семантическую функцию, обладает определенными морфологическими  и семантическими характеристиками языка. Очевидно, что описанные уравнением отношения грамматических характеристик не зависят от конкретного слова.</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практике подмножество согласованных морфологических, синтаксических и семантических признаков участников действия не совпадает с декартовым произведением совокупности всех признаков. Исходя из этого, определяем предикат на  декартовом произведении </w:t>
      </w:r>
      <w:r>
        <w:rPr>
          <w:position w:val="-2"/>
        </w:rPr>
        <w:object w:dxaOrig="613" w:dyaOrig="265">
          <v:shape id="_x0000_i1034" type="#_x0000_t75" style="width:30.75pt;height:13.75pt" o:ole="" filled="t">
            <v:fill color2="black"/>
            <v:imagedata r:id="rId27" o:title="" croptop="-247f" cropbottom="-247f" cropleft="-106f" cropright="-106f"/>
          </v:shape>
          <o:OLEObject Type="Embed" ProgID="Equation.3" ShapeID="_x0000_i1034" DrawAspect="Content" ObjectID="_1665321684" r:id="rId28"/>
        </w:object>
      </w:r>
      <w:r>
        <w:rPr>
          <w:rFonts w:ascii="Times New Roman" w:hAnsi="Times New Roman" w:cs="Times New Roman"/>
          <w:sz w:val="24"/>
          <w:szCs w:val="24"/>
        </w:rPr>
        <w:t>:</w:t>
      </w:r>
    </w:p>
    <w:p w:rsidR="002E650C" w:rsidRDefault="002E650C" w:rsidP="002E650C">
      <w:pPr>
        <w:spacing w:after="0" w:line="360" w:lineRule="auto"/>
        <w:ind w:firstLine="709"/>
        <w:jc w:val="both"/>
      </w:pPr>
    </w:p>
    <w:tbl>
      <w:tblPr>
        <w:tblW w:w="0" w:type="auto"/>
        <w:tblInd w:w="240" w:type="dxa"/>
        <w:tblLayout w:type="fixed"/>
        <w:tblLook w:val="0000" w:firstRow="0" w:lastRow="0" w:firstColumn="0" w:lastColumn="0" w:noHBand="0" w:noVBand="0"/>
      </w:tblPr>
      <w:tblGrid>
        <w:gridCol w:w="8273"/>
        <w:gridCol w:w="918"/>
      </w:tblGrid>
      <w:tr w:rsidR="002E650C" w:rsidTr="00381486">
        <w:tc>
          <w:tcPr>
            <w:tcW w:w="8273" w:type="dxa"/>
            <w:shd w:val="clear" w:color="auto" w:fill="auto"/>
          </w:tcPr>
          <w:p w:rsidR="002E650C" w:rsidRDefault="002E650C" w:rsidP="00381486">
            <w:pPr>
              <w:spacing w:after="0" w:line="360" w:lineRule="auto"/>
              <w:ind w:firstLine="709"/>
              <w:jc w:val="center"/>
              <w:rPr>
                <w:rFonts w:ascii="Times New Roman" w:hAnsi="Times New Roman" w:cs="Times New Roman"/>
                <w:sz w:val="24"/>
                <w:szCs w:val="24"/>
                <w:lang w:val="en-US"/>
              </w:rPr>
            </w:pPr>
            <w:r>
              <w:rPr>
                <w:position w:val="-5"/>
              </w:rPr>
              <w:object w:dxaOrig="5145" w:dyaOrig="324">
                <v:shape id="_x0000_i1035" type="#_x0000_t75" style="width:257.25pt;height:16.2pt" o:ole="" filled="t">
                  <v:fill color2="black"/>
                  <v:imagedata r:id="rId29" o:title="" croptop="-202f" cropbottom="-202f" cropleft="-12f" cropright="-12f"/>
                </v:shape>
                <o:OLEObject Type="Embed" ProgID="Equation.3" ShapeID="_x0000_i1035" DrawAspect="Content" ObjectID="_1665321685" r:id="rId30"/>
              </w:object>
            </w:r>
          </w:p>
        </w:tc>
        <w:tc>
          <w:tcPr>
            <w:tcW w:w="918" w:type="dxa"/>
            <w:shd w:val="clear" w:color="auto" w:fill="auto"/>
          </w:tcPr>
          <w:p w:rsidR="002E650C" w:rsidRDefault="002E650C" w:rsidP="00381486">
            <w:pPr>
              <w:spacing w:after="0" w:line="360" w:lineRule="auto"/>
            </w:pPr>
            <w:r>
              <w:rPr>
                <w:rFonts w:ascii="Times New Roman" w:hAnsi="Times New Roman" w:cs="Times New Roman"/>
                <w:sz w:val="24"/>
                <w:szCs w:val="24"/>
                <w:lang w:val="kk-KZ"/>
              </w:rPr>
              <w:t xml:space="preserve">   </w:t>
            </w: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4</w:t>
            </w:r>
            <w:r>
              <w:rPr>
                <w:rFonts w:ascii="Times New Roman" w:hAnsi="Times New Roman" w:cs="Times New Roman"/>
                <w:sz w:val="24"/>
                <w:szCs w:val="24"/>
                <w:lang w:val="en-US"/>
              </w:rPr>
              <w:t>)</w:t>
            </w:r>
          </w:p>
        </w:tc>
      </w:tr>
    </w:tbl>
    <w:p w:rsidR="002E650C" w:rsidRDefault="002E650C" w:rsidP="002E650C">
      <w:pPr>
        <w:spacing w:after="0" w:line="360" w:lineRule="auto"/>
        <w:ind w:firstLine="709"/>
        <w:jc w:val="both"/>
      </w:pPr>
    </w:p>
    <w:p w:rsidR="002E650C" w:rsidRDefault="002E650C" w:rsidP="002E650C">
      <w:pPr>
        <w:spacing w:after="0" w:line="360" w:lineRule="auto"/>
        <w:ind w:firstLine="709"/>
        <w:jc w:val="both"/>
      </w:pPr>
      <w:r>
        <w:rPr>
          <w:rFonts w:ascii="Times New Roman" w:hAnsi="Times New Roman" w:cs="Times New Roman"/>
          <w:sz w:val="24"/>
          <w:szCs w:val="24"/>
        </w:rPr>
        <w:lastRenderedPageBreak/>
        <w:t xml:space="preserve">где </w:t>
      </w:r>
      <w:r>
        <w:rPr>
          <w:position w:val="-2"/>
        </w:rPr>
        <w:object w:dxaOrig="1004" w:dyaOrig="273">
          <v:shape id="_x0000_i1036" type="#_x0000_t75" style="width:50.15pt;height:13.75pt" o:ole="" filled="t">
            <v:fill color2="black"/>
            <v:imagedata r:id="rId31" o:title="" croptop="-240f" cropbottom="-240f" cropleft="-65f" cropright="-65f"/>
          </v:shape>
          <o:OLEObject Type="Embed" ProgID="Equation.3" ShapeID="_x0000_i1036" DrawAspect="Content" ObjectID="_1665321686" r:id="rId32"/>
        </w:object>
      </w:r>
      <w:r>
        <w:rPr>
          <w:rFonts w:ascii="Times New Roman" w:hAnsi="Times New Roman" w:cs="Times New Roman"/>
          <w:sz w:val="24"/>
          <w:szCs w:val="24"/>
        </w:rPr>
        <w:t xml:space="preserve">, здесь </w:t>
      </w:r>
      <w:r>
        <w:rPr>
          <w:rFonts w:ascii="Times New Roman" w:hAnsi="Times New Roman" w:cs="Times New Roman"/>
          <w:i/>
          <w:sz w:val="24"/>
          <w:szCs w:val="24"/>
          <w:lang w:val="en-US"/>
        </w:rPr>
        <w:t>h</w:t>
      </w:r>
      <w:r>
        <w:rPr>
          <w:rFonts w:ascii="Times New Roman" w:hAnsi="Times New Roman" w:cs="Times New Roman"/>
          <w:i/>
          <w:sz w:val="24"/>
          <w:szCs w:val="24"/>
        </w:rPr>
        <w:t xml:space="preserve"> </w:t>
      </w:r>
      <w:r>
        <w:rPr>
          <w:rFonts w:ascii="Times New Roman" w:hAnsi="Times New Roman" w:cs="Times New Roman"/>
          <w:sz w:val="24"/>
          <w:szCs w:val="24"/>
        </w:rPr>
        <w:t xml:space="preserve">— число рассматриваемых в модели участников и атрибутов действия. Предикат </w:t>
      </w:r>
      <w:r>
        <w:rPr>
          <w:position w:val="-5"/>
        </w:rPr>
        <w:object w:dxaOrig="1397" w:dyaOrig="324">
          <v:shape id="_x0000_i1037" type="#_x0000_t75" style="width:70.4pt;height:16.2pt" o:ole="" filled="t">
            <v:fill color2="black"/>
            <v:imagedata r:id="rId33" o:title="" croptop="-202f" cropbottom="-202f" cropleft="-46f" cropright="-46f"/>
          </v:shape>
          <o:OLEObject Type="Embed" ProgID="Equation.3" ShapeID="_x0000_i1037" DrawAspect="Content" ObjectID="_1665321687" r:id="rId34"/>
        </w:object>
      </w:r>
      <w:r>
        <w:rPr>
          <w:rFonts w:ascii="Times New Roman" w:hAnsi="Times New Roman" w:cs="Times New Roman"/>
          <w:sz w:val="24"/>
          <w:szCs w:val="24"/>
        </w:rPr>
        <w:t>=1, если конъюнкция грамматических характеристик слов предложения показывает некую семантическую роль участника (</w:t>
      </w:r>
      <w:r>
        <w:rPr>
          <w:rFonts w:ascii="Times New Roman" w:hAnsi="Times New Roman" w:cs="Times New Roman"/>
          <w:i/>
          <w:sz w:val="24"/>
          <w:szCs w:val="24"/>
        </w:rPr>
        <w:t>Субъект</w:t>
      </w:r>
      <w:r>
        <w:rPr>
          <w:rFonts w:ascii="Times New Roman" w:hAnsi="Times New Roman" w:cs="Times New Roman"/>
          <w:sz w:val="24"/>
          <w:szCs w:val="24"/>
        </w:rPr>
        <w:t xml:space="preserve">, </w:t>
      </w:r>
      <w:r>
        <w:rPr>
          <w:rFonts w:ascii="Times New Roman" w:hAnsi="Times New Roman" w:cs="Times New Roman"/>
          <w:i/>
          <w:sz w:val="24"/>
          <w:szCs w:val="24"/>
        </w:rPr>
        <w:t>Объект</w:t>
      </w:r>
      <w:r>
        <w:rPr>
          <w:rFonts w:ascii="Times New Roman" w:hAnsi="Times New Roman" w:cs="Times New Roman"/>
          <w:sz w:val="24"/>
          <w:szCs w:val="24"/>
        </w:rPr>
        <w:t xml:space="preserve">) или атрибута действия; и </w:t>
      </w:r>
      <w:r>
        <w:rPr>
          <w:position w:val="-5"/>
        </w:rPr>
        <w:object w:dxaOrig="1397" w:dyaOrig="324">
          <v:shape id="_x0000_i1038" type="#_x0000_t75" style="width:70.4pt;height:16.2pt" o:ole="" filled="t">
            <v:fill color2="black"/>
            <v:imagedata r:id="rId33" o:title="" croptop="-202f" cropbottom="-202f" cropleft="-46f" cropright="-46f"/>
          </v:shape>
          <o:OLEObject Type="Embed" ProgID="Equation.3" ShapeID="_x0000_i1038" DrawAspect="Content" ObjectID="_1665321688" r:id="rId35"/>
        </w:object>
      </w:r>
      <w:r>
        <w:rPr>
          <w:rFonts w:ascii="Times New Roman" w:hAnsi="Times New Roman" w:cs="Times New Roman"/>
          <w:sz w:val="24"/>
          <w:szCs w:val="24"/>
        </w:rPr>
        <w:t>= 0  в противном случае. Таким образом, если отношения между грамматическими характеристиками слов предложения не выражают</w:t>
      </w:r>
      <w:r>
        <w:rPr>
          <w:rFonts w:ascii="Times New Roman" w:hAnsi="Times New Roman" w:cs="Times New Roman"/>
          <w:sz w:val="28"/>
          <w:szCs w:val="24"/>
        </w:rPr>
        <w:t xml:space="preserve"> </w:t>
      </w:r>
      <w:r>
        <w:rPr>
          <w:rFonts w:ascii="Times New Roman" w:hAnsi="Times New Roman" w:cs="Times New Roman"/>
          <w:sz w:val="24"/>
          <w:szCs w:val="24"/>
        </w:rPr>
        <w:t xml:space="preserve">любой составляющий элемента факта, они исключаются из формулы (2.4) предикатом </w:t>
      </w:r>
      <w:r>
        <w:rPr>
          <w:position w:val="-5"/>
        </w:rPr>
        <w:object w:dxaOrig="1397" w:dyaOrig="324">
          <v:shape id="_x0000_i1039" type="#_x0000_t75" style="width:70.4pt;height:16.2pt" o:ole="" filled="t">
            <v:fill color2="black"/>
            <v:imagedata r:id="rId33" o:title="" croptop="-202f" cropbottom="-202f" cropleft="-46f" cropright="-46f"/>
          </v:shape>
          <o:OLEObject Type="Embed" ProgID="Equation.3" ShapeID="_x0000_i1039" DrawAspect="Content" ObjectID="_1665321689" r:id="rId36"/>
        </w:object>
      </w:r>
      <w:r>
        <w:rPr>
          <w:rFonts w:ascii="Times New Roman" w:hAnsi="Times New Roman" w:cs="Times New Roman"/>
          <w:sz w:val="24"/>
          <w:szCs w:val="24"/>
        </w:rPr>
        <w:t>.</w:t>
      </w:r>
    </w:p>
    <w:p w:rsidR="002E650C" w:rsidRDefault="002E650C" w:rsidP="002E650C">
      <w:pPr>
        <w:spacing w:after="0" w:line="360" w:lineRule="auto"/>
        <w:ind w:firstLine="709"/>
        <w:jc w:val="both"/>
      </w:pPr>
      <w:r>
        <w:rPr>
          <w:rFonts w:ascii="Times New Roman" w:hAnsi="Times New Roman" w:cs="Times New Roman"/>
          <w:sz w:val="24"/>
          <w:szCs w:val="24"/>
        </w:rPr>
        <w:t xml:space="preserve">Созданная модель явным образом описывает семантические функции участников и атрибутов действия через грамматико-семантические характеристики поверхностной структуры естественного языка [37]. Однако, в связи с тем, что в разных естественных языках глубинные семантические отношения выражаются различными поверхностными характеристиками и структурами, очевидно, что данную логико-лингвистическую модель необходимо отдельно реализовывать для разных естественных языков. Количество и состав семантических ролей и, следовательно, предметных переменных, выделяемых при имплементации модели для каждого конкретного естественного языка существенно различаются в зависимости от задач описания, языка и его степени детализации. Мы рассмотрели имплементацию нашей логико-лингвистической модели </w:t>
      </w:r>
      <w:r>
        <w:rPr>
          <w:rFonts w:ascii="Times New Roman" w:hAnsi="Times New Roman" w:cs="Times New Roman"/>
          <w:sz w:val="24"/>
          <w:szCs w:val="24"/>
          <w:lang w:val="en-US"/>
        </w:rPr>
        <w:t>Open</w:t>
      </w:r>
      <w:r>
        <w:rPr>
          <w:rFonts w:ascii="Times New Roman" w:hAnsi="Times New Roman" w:cs="Times New Roman"/>
          <w:sz w:val="24"/>
          <w:szCs w:val="24"/>
        </w:rPr>
        <w:t xml:space="preserve"> </w:t>
      </w:r>
      <w:r>
        <w:rPr>
          <w:rFonts w:ascii="Times New Roman" w:hAnsi="Times New Roman" w:cs="Times New Roman"/>
          <w:sz w:val="24"/>
          <w:szCs w:val="24"/>
          <w:lang w:val="en-US"/>
        </w:rPr>
        <w:t>IE</w:t>
      </w:r>
      <w:r>
        <w:rPr>
          <w:rFonts w:ascii="Times New Roman" w:hAnsi="Times New Roman" w:cs="Times New Roman"/>
          <w:sz w:val="24"/>
          <w:szCs w:val="24"/>
        </w:rPr>
        <w:t xml:space="preserve"> для английского [38],  русского  [39] и казахского [40] языков.</w:t>
      </w:r>
      <w:r>
        <w:rPr>
          <w:rFonts w:ascii="Times New Roman" w:hAnsi="Times New Roman" w:cs="Times New Roman"/>
          <w:sz w:val="28"/>
          <w:szCs w:val="24"/>
        </w:rPr>
        <w:t xml:space="preserve"> </w:t>
      </w:r>
    </w:p>
    <w:p w:rsidR="002E650C" w:rsidRPr="00E8688C" w:rsidRDefault="002E650C" w:rsidP="00E8688C">
      <w:pPr>
        <w:spacing w:after="240" w:line="360" w:lineRule="auto"/>
        <w:ind w:firstLine="709"/>
        <w:jc w:val="both"/>
      </w:pPr>
      <w:r>
        <w:rPr>
          <w:rFonts w:ascii="Times New Roman" w:hAnsi="Times New Roman" w:cs="Times New Roman"/>
          <w:color w:val="000000"/>
          <w:sz w:val="24"/>
          <w:szCs w:val="24"/>
          <w:highlight w:val="white"/>
        </w:rPr>
        <w:t>Очевидно, что применении данной модели позволяет извлекать факты конкретного уголовного дела из огромных информационных потоков полнотекстовой информации, обрабатываемых в процессе оперативно-служебной деятельности (сводки, объяснительные/служебные записки, отчеты, газетные и интернет публикации, словесные портреты фигурантов и т. п.). В подавляющем большинству случаев к таким фактам относятся: сведения о фигурантах, сведения об объекте посягательства, сведения о механизме и способе совершения преступления.</w:t>
      </w:r>
    </w:p>
    <w:p w:rsidR="002E650C" w:rsidRPr="00E8688C" w:rsidRDefault="002E650C" w:rsidP="00E8688C">
      <w:pPr>
        <w:tabs>
          <w:tab w:val="left" w:pos="1134"/>
        </w:tabs>
        <w:autoSpaceDE w:val="0"/>
        <w:spacing w:after="240" w:line="360" w:lineRule="auto"/>
        <w:ind w:firstLine="709"/>
        <w:jc w:val="both"/>
      </w:pPr>
      <w:r w:rsidRPr="00F306BF">
        <w:rPr>
          <w:rFonts w:ascii="Times New Roman" w:eastAsia="TimesNewRomanPSMT" w:hAnsi="Times New Roman" w:cs="Times New Roman"/>
          <w:b/>
          <w:bCs/>
          <w:sz w:val="24"/>
          <w:szCs w:val="24"/>
          <w:lang w:eastAsia="ru-RU"/>
        </w:rPr>
        <w:t>2.2 Имплементация л</w:t>
      </w:r>
      <w:r>
        <w:rPr>
          <w:rFonts w:ascii="Times New Roman" w:eastAsia="TimesNewRomanPSMT" w:hAnsi="Times New Roman" w:cs="Times New Roman"/>
          <w:b/>
          <w:bCs/>
          <w:sz w:val="24"/>
          <w:szCs w:val="24"/>
          <w:lang w:eastAsia="ru-RU"/>
        </w:rPr>
        <w:t>огико-лингвистической модели извлечения фактов из   текстов русского языка</w:t>
      </w:r>
    </w:p>
    <w:p w:rsidR="002E650C" w:rsidRDefault="002E650C" w:rsidP="002E650C">
      <w:pPr>
        <w:tabs>
          <w:tab w:val="left" w:pos="1134"/>
        </w:tabs>
        <w:autoSpaceDE w:val="0"/>
        <w:spacing w:after="0" w:line="360" w:lineRule="auto"/>
        <w:ind w:firstLine="709"/>
        <w:jc w:val="both"/>
      </w:pPr>
      <w:r>
        <w:rPr>
          <w:rFonts w:ascii="Times New Roman" w:eastAsia="TimesNewRomanPSMT" w:hAnsi="Times New Roman" w:cs="Times New Roman"/>
          <w:sz w:val="24"/>
          <w:szCs w:val="24"/>
          <w:lang w:eastAsia="ru-RU"/>
        </w:rPr>
        <w:t>Для русского языков, семантические роли или функции партиципантов предложения  определяются, в своем большинстве, грамматическими  падежами. Для формального определения семантических падежей русского языка выделено четко сформированное множество семантико-грамматических признаков, вводимое с помощью несократимого набора трех переменных: X-признак одушевленности (со значениями: x</w:t>
      </w:r>
      <w:r>
        <w:rPr>
          <w:rFonts w:ascii="Times New Roman" w:eastAsia="TimesNewRomanPSMT" w:hAnsi="Times New Roman" w:cs="Times New Roman"/>
          <w:sz w:val="24"/>
          <w:szCs w:val="24"/>
          <w:vertAlign w:val="superscript"/>
          <w:lang w:eastAsia="ru-RU"/>
        </w:rPr>
        <w:t>о</w:t>
      </w:r>
      <w:r>
        <w:rPr>
          <w:rFonts w:ascii="Times New Roman" w:eastAsia="TimesNewRomanPSMT" w:hAnsi="Times New Roman" w:cs="Times New Roman"/>
          <w:sz w:val="24"/>
          <w:szCs w:val="24"/>
          <w:lang w:eastAsia="ru-RU"/>
        </w:rPr>
        <w:t xml:space="preserve"> — предметная переменная, характеризующая семантический признак живого, x</w:t>
      </w:r>
      <w:r>
        <w:rPr>
          <w:rFonts w:ascii="Times New Roman" w:eastAsia="TimesNewRomanPSMT" w:hAnsi="Times New Roman" w:cs="Times New Roman"/>
          <w:sz w:val="24"/>
          <w:szCs w:val="24"/>
          <w:vertAlign w:val="superscript"/>
          <w:lang w:eastAsia="ru-RU"/>
        </w:rPr>
        <w:t>н</w:t>
      </w:r>
      <w:r>
        <w:rPr>
          <w:rFonts w:ascii="Times New Roman" w:eastAsia="TimesNewRomanPSMT" w:hAnsi="Times New Roman" w:cs="Times New Roman"/>
          <w:sz w:val="24"/>
          <w:szCs w:val="24"/>
          <w:lang w:eastAsia="ru-RU"/>
        </w:rPr>
        <w:t xml:space="preserve"> — предметная </w:t>
      </w:r>
      <w:r>
        <w:rPr>
          <w:rFonts w:ascii="Times New Roman" w:eastAsia="TimesNewRomanPSMT" w:hAnsi="Times New Roman" w:cs="Times New Roman"/>
          <w:sz w:val="24"/>
          <w:szCs w:val="24"/>
          <w:lang w:eastAsia="ru-RU"/>
        </w:rPr>
        <w:lastRenderedPageBreak/>
        <w:t>переменная характеризующая семантический признак неживого;); Y –элемент семантического значения существительного (y</w:t>
      </w:r>
      <w:r>
        <w:rPr>
          <w:rFonts w:ascii="Times New Roman" w:eastAsia="TimesNewRomanPSMT" w:hAnsi="Times New Roman" w:cs="Times New Roman"/>
          <w:sz w:val="24"/>
          <w:szCs w:val="24"/>
          <w:vertAlign w:val="superscript"/>
          <w:lang w:eastAsia="ru-RU"/>
        </w:rPr>
        <w:t>м</w:t>
      </w:r>
      <w:r>
        <w:rPr>
          <w:rFonts w:ascii="Times New Roman" w:eastAsia="TimesNewRomanPSMT" w:hAnsi="Times New Roman" w:cs="Times New Roman"/>
          <w:sz w:val="24"/>
          <w:szCs w:val="24"/>
          <w:lang w:eastAsia="ru-RU"/>
        </w:rPr>
        <w:t xml:space="preserve"> — механизм, y</w:t>
      </w:r>
      <w:r>
        <w:rPr>
          <w:rFonts w:ascii="Times New Roman" w:eastAsia="TimesNewRomanPSMT" w:hAnsi="Times New Roman" w:cs="Times New Roman"/>
          <w:sz w:val="24"/>
          <w:szCs w:val="24"/>
          <w:vertAlign w:val="superscript"/>
          <w:lang w:eastAsia="ru-RU"/>
        </w:rPr>
        <w:t xml:space="preserve">с </w:t>
      </w:r>
      <w:r>
        <w:rPr>
          <w:rFonts w:ascii="Times New Roman" w:eastAsia="TimesNewRomanPSMT" w:hAnsi="Times New Roman" w:cs="Times New Roman"/>
          <w:sz w:val="24"/>
          <w:szCs w:val="24"/>
          <w:lang w:eastAsia="ru-RU"/>
        </w:rPr>
        <w:t>— имя собственное, y</w:t>
      </w:r>
      <w:r>
        <w:rPr>
          <w:rFonts w:ascii="Times New Roman" w:eastAsia="TimesNewRomanPSMT" w:hAnsi="Times New Roman" w:cs="Times New Roman"/>
          <w:sz w:val="24"/>
          <w:szCs w:val="24"/>
          <w:vertAlign w:val="superscript"/>
          <w:lang w:eastAsia="ru-RU"/>
        </w:rPr>
        <w:t>и</w:t>
      </w:r>
      <w:r>
        <w:rPr>
          <w:rFonts w:ascii="Times New Roman" w:eastAsia="TimesNewRomanPSMT" w:hAnsi="Times New Roman" w:cs="Times New Roman"/>
          <w:sz w:val="24"/>
          <w:szCs w:val="24"/>
          <w:lang w:eastAsia="ru-RU"/>
        </w:rPr>
        <w:t xml:space="preserve">  —инструмент, y</w:t>
      </w:r>
      <w:r>
        <w:rPr>
          <w:rFonts w:ascii="Times New Roman" w:eastAsia="TimesNewRomanPSMT" w:hAnsi="Times New Roman" w:cs="Times New Roman"/>
          <w:sz w:val="24"/>
          <w:szCs w:val="24"/>
          <w:vertAlign w:val="superscript"/>
          <w:lang w:eastAsia="ru-RU"/>
        </w:rPr>
        <w:t>ч</w:t>
      </w:r>
      <w:r>
        <w:rPr>
          <w:rFonts w:ascii="Times New Roman" w:eastAsia="TimesNewRomanPSMT" w:hAnsi="Times New Roman" w:cs="Times New Roman"/>
          <w:sz w:val="24"/>
          <w:szCs w:val="24"/>
          <w:lang w:eastAsia="ru-RU"/>
        </w:rPr>
        <w:t>— часть тела, y</w:t>
      </w:r>
      <w:r>
        <w:rPr>
          <w:rFonts w:ascii="Times New Roman" w:eastAsia="TimesNewRomanPSMT" w:hAnsi="Times New Roman" w:cs="Times New Roman"/>
          <w:sz w:val="24"/>
          <w:szCs w:val="24"/>
          <w:vertAlign w:val="superscript"/>
          <w:lang w:eastAsia="ru-RU"/>
        </w:rPr>
        <w:t>т</w:t>
      </w:r>
      <w:r>
        <w:rPr>
          <w:rFonts w:ascii="Times New Roman" w:eastAsia="TimesNewRomanPSMT" w:hAnsi="Times New Roman" w:cs="Times New Roman"/>
          <w:sz w:val="24"/>
          <w:szCs w:val="24"/>
          <w:lang w:eastAsia="ru-RU"/>
        </w:rPr>
        <w:t xml:space="preserve"> — плоскость/точка, y</w:t>
      </w:r>
      <w:r>
        <w:rPr>
          <w:rFonts w:ascii="Times New Roman" w:eastAsia="TimesNewRomanPSMT" w:hAnsi="Times New Roman" w:cs="Times New Roman"/>
          <w:sz w:val="24"/>
          <w:szCs w:val="24"/>
          <w:vertAlign w:val="superscript"/>
          <w:lang w:eastAsia="ru-RU"/>
        </w:rPr>
        <w:t>о</w:t>
      </w:r>
      <w:r>
        <w:rPr>
          <w:rFonts w:ascii="Times New Roman" w:eastAsia="TimesNewRomanPSMT" w:hAnsi="Times New Roman" w:cs="Times New Roman"/>
          <w:sz w:val="24"/>
          <w:szCs w:val="24"/>
          <w:lang w:eastAsia="ru-RU"/>
        </w:rPr>
        <w:t xml:space="preserve">  — объемное пространство, y</w:t>
      </w:r>
      <w:r>
        <w:rPr>
          <w:rFonts w:ascii="Times New Roman" w:eastAsia="TimesNewRomanPSMT" w:hAnsi="Times New Roman" w:cs="Times New Roman"/>
          <w:sz w:val="24"/>
          <w:szCs w:val="24"/>
          <w:vertAlign w:val="superscript"/>
          <w:lang w:eastAsia="ru-RU"/>
        </w:rPr>
        <w:t>в</w:t>
      </w:r>
      <w:r>
        <w:rPr>
          <w:rFonts w:ascii="Times New Roman" w:eastAsia="TimesNewRomanPSMT" w:hAnsi="Times New Roman" w:cs="Times New Roman"/>
          <w:sz w:val="24"/>
          <w:szCs w:val="24"/>
          <w:lang w:eastAsia="ru-RU"/>
        </w:rPr>
        <w:t> —определенное время, y</w:t>
      </w:r>
      <w:r>
        <w:rPr>
          <w:rFonts w:ascii="Times New Roman" w:eastAsia="TimesNewRomanPSMT" w:hAnsi="Times New Roman" w:cs="Times New Roman"/>
          <w:sz w:val="24"/>
          <w:szCs w:val="24"/>
          <w:vertAlign w:val="superscript"/>
          <w:lang w:eastAsia="ru-RU"/>
        </w:rPr>
        <w:t>п</w:t>
      </w:r>
      <w:r>
        <w:rPr>
          <w:rFonts w:ascii="Times New Roman" w:eastAsia="TimesNewRomanPSMT" w:hAnsi="Times New Roman" w:cs="Times New Roman"/>
          <w:sz w:val="24"/>
          <w:szCs w:val="24"/>
          <w:lang w:eastAsia="ru-RU"/>
        </w:rPr>
        <w:t xml:space="preserve"> — период, y</w:t>
      </w:r>
      <w:r>
        <w:rPr>
          <w:rFonts w:ascii="Times New Roman" w:eastAsia="TimesNewRomanPSMT" w:hAnsi="Times New Roman" w:cs="Times New Roman"/>
          <w:sz w:val="24"/>
          <w:szCs w:val="24"/>
          <w:vertAlign w:val="superscript"/>
          <w:lang w:eastAsia="ru-RU"/>
        </w:rPr>
        <w:t>ц</w:t>
      </w:r>
      <w:r>
        <w:rPr>
          <w:rFonts w:ascii="Times New Roman" w:eastAsia="TimesNewRomanPSMT" w:hAnsi="Times New Roman" w:cs="Times New Roman"/>
          <w:sz w:val="24"/>
          <w:szCs w:val="24"/>
          <w:lang w:eastAsia="ru-RU"/>
        </w:rPr>
        <w:t> — пункт назначения); Z — грамматический падеж существительного (z</w:t>
      </w:r>
      <w:r>
        <w:rPr>
          <w:rFonts w:ascii="Times New Roman" w:eastAsia="TimesNewRomanPSMT" w:hAnsi="Times New Roman" w:cs="Times New Roman"/>
          <w:sz w:val="24"/>
          <w:szCs w:val="24"/>
          <w:vertAlign w:val="superscript"/>
          <w:lang w:eastAsia="ru-RU"/>
        </w:rPr>
        <w:t>и</w:t>
      </w:r>
      <w:r>
        <w:rPr>
          <w:rFonts w:ascii="Times New Roman" w:eastAsia="TimesNewRomanPSMT" w:hAnsi="Times New Roman" w:cs="Times New Roman"/>
          <w:sz w:val="24"/>
          <w:szCs w:val="24"/>
          <w:lang w:eastAsia="ru-RU"/>
        </w:rPr>
        <w:t>, z</w:t>
      </w:r>
      <w:r>
        <w:rPr>
          <w:rFonts w:ascii="Times New Roman" w:eastAsia="TimesNewRomanPSMT" w:hAnsi="Times New Roman" w:cs="Times New Roman"/>
          <w:sz w:val="24"/>
          <w:szCs w:val="24"/>
          <w:vertAlign w:val="superscript"/>
          <w:lang w:eastAsia="ru-RU"/>
        </w:rPr>
        <w:t>р</w:t>
      </w:r>
      <w:r>
        <w:rPr>
          <w:rFonts w:ascii="Times New Roman" w:eastAsia="TimesNewRomanPSMT" w:hAnsi="Times New Roman" w:cs="Times New Roman"/>
          <w:sz w:val="24"/>
          <w:szCs w:val="24"/>
          <w:lang w:eastAsia="ru-RU"/>
        </w:rPr>
        <w:t>, z</w:t>
      </w:r>
      <w:r>
        <w:rPr>
          <w:rFonts w:ascii="Times New Roman" w:eastAsia="TimesNewRomanPSMT" w:hAnsi="Times New Roman" w:cs="Times New Roman"/>
          <w:sz w:val="24"/>
          <w:szCs w:val="24"/>
          <w:vertAlign w:val="superscript"/>
          <w:lang w:eastAsia="ru-RU"/>
        </w:rPr>
        <w:t>д</w:t>
      </w:r>
      <w:r>
        <w:rPr>
          <w:rFonts w:ascii="Times New Roman" w:eastAsia="TimesNewRomanPSMT" w:hAnsi="Times New Roman" w:cs="Times New Roman"/>
          <w:sz w:val="24"/>
          <w:szCs w:val="24"/>
          <w:lang w:eastAsia="ru-RU"/>
        </w:rPr>
        <w:t>, z</w:t>
      </w:r>
      <w:r>
        <w:rPr>
          <w:rFonts w:ascii="Times New Roman" w:eastAsia="TimesNewRomanPSMT" w:hAnsi="Times New Roman" w:cs="Times New Roman"/>
          <w:sz w:val="24"/>
          <w:szCs w:val="24"/>
          <w:vertAlign w:val="superscript"/>
          <w:lang w:eastAsia="ru-RU"/>
        </w:rPr>
        <w:t>в</w:t>
      </w:r>
      <w:r>
        <w:rPr>
          <w:rFonts w:ascii="Times New Roman" w:eastAsia="TimesNewRomanPSMT" w:hAnsi="Times New Roman" w:cs="Times New Roman"/>
          <w:sz w:val="24"/>
          <w:szCs w:val="24"/>
          <w:lang w:eastAsia="ru-RU"/>
        </w:rPr>
        <w:t>, z</w:t>
      </w:r>
      <w:r>
        <w:rPr>
          <w:rFonts w:ascii="Times New Roman" w:eastAsia="TimesNewRomanPSMT" w:hAnsi="Times New Roman" w:cs="Times New Roman"/>
          <w:sz w:val="24"/>
          <w:szCs w:val="24"/>
          <w:vertAlign w:val="superscript"/>
          <w:lang w:eastAsia="ru-RU"/>
        </w:rPr>
        <w:t>т</w:t>
      </w:r>
      <w:r>
        <w:rPr>
          <w:rFonts w:ascii="Times New Roman" w:eastAsia="TimesNewRomanPSMT" w:hAnsi="Times New Roman" w:cs="Times New Roman"/>
          <w:sz w:val="24"/>
          <w:szCs w:val="24"/>
          <w:lang w:eastAsia="ru-RU"/>
        </w:rPr>
        <w:t>, z</w:t>
      </w:r>
      <w:r>
        <w:rPr>
          <w:rFonts w:ascii="Times New Roman" w:eastAsia="TimesNewRomanPSMT" w:hAnsi="Times New Roman" w:cs="Times New Roman"/>
          <w:sz w:val="24"/>
          <w:szCs w:val="24"/>
          <w:vertAlign w:val="superscript"/>
          <w:lang w:eastAsia="ru-RU"/>
        </w:rPr>
        <w:t>п</w:t>
      </w:r>
      <w:r>
        <w:rPr>
          <w:rFonts w:ascii="Times New Roman" w:eastAsia="TimesNewRomanPSMT" w:hAnsi="Times New Roman" w:cs="Times New Roman"/>
          <w:sz w:val="24"/>
          <w:szCs w:val="24"/>
          <w:lang w:eastAsia="ru-RU"/>
        </w:rPr>
        <w:t>— предметные переменные, описывающие свойства существительных обладать тем или иным грамматическим падежом).</w:t>
      </w:r>
    </w:p>
    <w:p w:rsidR="002E650C" w:rsidRDefault="002E650C" w:rsidP="002E650C">
      <w:pPr>
        <w:spacing w:after="0" w:line="360" w:lineRule="auto"/>
        <w:ind w:firstLine="709"/>
        <w:jc w:val="both"/>
        <w:rPr>
          <w:rFonts w:ascii="Times New Roman" w:hAnsi="Times New Roman" w:cs="Times New Roman"/>
          <w:sz w:val="24"/>
        </w:rPr>
      </w:pPr>
      <w:r>
        <w:rPr>
          <w:rFonts w:ascii="Times New Roman" w:hAnsi="Times New Roman" w:cs="Times New Roman"/>
          <w:sz w:val="24"/>
        </w:rPr>
        <w:t>Семантическая функция существительного — партиципанта предложения описывается предикатом P(x, y, z) = 1, который связывает элементы семантического значения существительного x и y с его грамматическими значениями z. Тогда, используя конъюнкцию предикатов, можно записать:</w:t>
      </w:r>
    </w:p>
    <w:p w:rsidR="002E650C" w:rsidRDefault="002E650C" w:rsidP="002E650C">
      <w:pPr>
        <w:spacing w:after="0" w:line="360" w:lineRule="auto"/>
        <w:ind w:firstLine="567"/>
        <w:jc w:val="both"/>
      </w:pPr>
    </w:p>
    <w:tbl>
      <w:tblPr>
        <w:tblW w:w="0" w:type="auto"/>
        <w:tblInd w:w="108" w:type="dxa"/>
        <w:tblLayout w:type="fixed"/>
        <w:tblLook w:val="0000" w:firstRow="0" w:lastRow="0" w:firstColumn="0" w:lastColumn="0" w:noHBand="0" w:noVBand="0"/>
      </w:tblPr>
      <w:tblGrid>
        <w:gridCol w:w="8647"/>
        <w:gridCol w:w="713"/>
      </w:tblGrid>
      <w:tr w:rsidR="002E650C" w:rsidTr="00381486">
        <w:tc>
          <w:tcPr>
            <w:tcW w:w="8647" w:type="dxa"/>
            <w:shd w:val="clear" w:color="auto" w:fill="auto"/>
          </w:tcPr>
          <w:p w:rsidR="002E650C" w:rsidRDefault="002E650C" w:rsidP="00381486">
            <w:pPr>
              <w:spacing w:after="0" w:line="360" w:lineRule="auto"/>
              <w:jc w:val="center"/>
            </w:pPr>
            <w:r>
              <w:rPr>
                <w:rFonts w:ascii="Times New Roman" w:hAnsi="Times New Roman" w:cs="Times New Roman"/>
                <w:sz w:val="24"/>
                <w:lang w:val="es-ES_tradnl"/>
              </w:rPr>
              <w:t xml:space="preserve">P (x, y, z) </w:t>
            </w:r>
            <w:r>
              <w:rPr>
                <w:rFonts w:ascii="Symbol" w:eastAsia="Symbol" w:hAnsi="Symbol" w:cs="Symbol"/>
                <w:sz w:val="24"/>
              </w:rPr>
              <w:t></w:t>
            </w:r>
            <w:r>
              <w:rPr>
                <w:rFonts w:ascii="Times New Roman" w:hAnsi="Times New Roman" w:cs="Times New Roman"/>
                <w:sz w:val="24"/>
                <w:lang w:val="es-ES_tradnl"/>
              </w:rPr>
              <w:t xml:space="preserve"> P(x) </w:t>
            </w:r>
            <w:r>
              <w:rPr>
                <w:rFonts w:ascii="Symbol" w:eastAsia="Symbol" w:hAnsi="Symbol" w:cs="Symbol"/>
                <w:sz w:val="24"/>
              </w:rPr>
              <w:t></w:t>
            </w:r>
            <w:r>
              <w:rPr>
                <w:rFonts w:ascii="Times New Roman" w:hAnsi="Times New Roman" w:cs="Times New Roman"/>
                <w:sz w:val="24"/>
                <w:lang w:val="es-ES_tradnl"/>
              </w:rPr>
              <w:t xml:space="preserve">P(y) </w:t>
            </w:r>
            <w:r>
              <w:rPr>
                <w:rFonts w:ascii="Symbol" w:eastAsia="Symbol" w:hAnsi="Symbol" w:cs="Symbol"/>
                <w:sz w:val="24"/>
              </w:rPr>
              <w:t></w:t>
            </w:r>
            <w:r>
              <w:rPr>
                <w:rFonts w:ascii="Times New Roman" w:hAnsi="Times New Roman" w:cs="Times New Roman"/>
                <w:sz w:val="24"/>
                <w:lang w:val="es-ES_tradnl"/>
              </w:rPr>
              <w:t>P(z),</w:t>
            </w:r>
          </w:p>
        </w:tc>
        <w:tc>
          <w:tcPr>
            <w:tcW w:w="713" w:type="dxa"/>
            <w:shd w:val="clear" w:color="auto" w:fill="auto"/>
            <w:vAlign w:val="center"/>
          </w:tcPr>
          <w:p w:rsidR="002E650C" w:rsidRDefault="002E650C" w:rsidP="00381486">
            <w:pPr>
              <w:pStyle w:val="210"/>
              <w:spacing w:line="360" w:lineRule="auto"/>
              <w:jc w:val="right"/>
            </w:pPr>
            <w:r>
              <w:t>(2.</w:t>
            </w:r>
            <w:r>
              <w:rPr>
                <w:lang w:val="en-US"/>
              </w:rPr>
              <w:t>5</w:t>
            </w:r>
            <w:r>
              <w:t>)</w:t>
            </w:r>
          </w:p>
          <w:p w:rsidR="002E650C" w:rsidRDefault="002E650C" w:rsidP="00381486">
            <w:pPr>
              <w:pStyle w:val="210"/>
              <w:spacing w:line="360" w:lineRule="auto"/>
              <w:jc w:val="right"/>
            </w:pPr>
          </w:p>
        </w:tc>
      </w:tr>
    </w:tbl>
    <w:p w:rsidR="002E650C" w:rsidRDefault="002E650C" w:rsidP="002E650C">
      <w:pPr>
        <w:spacing w:after="0" w:line="360" w:lineRule="auto"/>
        <w:jc w:val="both"/>
      </w:pPr>
      <w:r>
        <w:rPr>
          <w:rFonts w:ascii="Times New Roman" w:hAnsi="Times New Roman" w:cs="Times New Roman"/>
          <w:sz w:val="24"/>
        </w:rPr>
        <w:t xml:space="preserve">где </w:t>
      </w:r>
      <w:r>
        <w:rPr>
          <w:rFonts w:ascii="Symbol" w:eastAsia="Symbol" w:hAnsi="Symbol" w:cs="Symbol"/>
          <w:sz w:val="24"/>
        </w:rPr>
        <w:t></w:t>
      </w:r>
      <w:r>
        <w:rPr>
          <w:rFonts w:ascii="Times New Roman" w:hAnsi="Times New Roman" w:cs="Times New Roman"/>
          <w:sz w:val="24"/>
        </w:rPr>
        <w:t xml:space="preserve"> — операция конъюнкции.</w:t>
      </w:r>
    </w:p>
    <w:p w:rsidR="002E650C" w:rsidRDefault="002E650C" w:rsidP="002E650C">
      <w:pPr>
        <w:spacing w:after="0" w:line="360" w:lineRule="auto"/>
        <w:ind w:firstLine="709"/>
        <w:jc w:val="both"/>
        <w:rPr>
          <w:rFonts w:ascii="Times New Roman" w:eastAsia="TimesNewRomanPSMT" w:hAnsi="Times New Roman" w:cs="Times New Roman"/>
          <w:sz w:val="24"/>
          <w:szCs w:val="24"/>
          <w:lang w:eastAsia="ru-RU"/>
        </w:rPr>
      </w:pPr>
      <w:r>
        <w:rPr>
          <w:rFonts w:ascii="Times New Roman" w:hAnsi="Times New Roman" w:cs="Times New Roman"/>
          <w:sz w:val="24"/>
        </w:rPr>
        <w:t xml:space="preserve">В результате преобразований, описанных в подразделе 2.2, получен предикат, семантической функции </w:t>
      </w:r>
      <w:r>
        <w:rPr>
          <w:rFonts w:ascii="Times New Roman" w:hAnsi="Times New Roman" w:cs="Times New Roman"/>
          <w:i/>
          <w:iCs/>
          <w:sz w:val="24"/>
        </w:rPr>
        <w:t>А</w:t>
      </w:r>
      <w:r>
        <w:rPr>
          <w:rFonts w:ascii="Times New Roman" w:eastAsia="TimesNewRomanPSMT" w:hAnsi="Times New Roman" w:cs="Times New Roman"/>
          <w:i/>
          <w:iCs/>
          <w:sz w:val="24"/>
          <w:szCs w:val="24"/>
          <w:lang w:eastAsia="ru-RU"/>
        </w:rPr>
        <w:t>ге</w:t>
      </w:r>
      <w:r>
        <w:rPr>
          <w:rFonts w:ascii="Times New Roman" w:eastAsia="TimesNewRomanPSMT" w:hAnsi="Times New Roman" w:cs="Times New Roman"/>
          <w:i/>
          <w:sz w:val="24"/>
          <w:szCs w:val="24"/>
          <w:lang w:eastAsia="ru-RU"/>
        </w:rPr>
        <w:t>нс</w:t>
      </w:r>
      <w:r>
        <w:rPr>
          <w:rFonts w:ascii="Times New Roman" w:eastAsia="TimesNewRomanPSMT" w:hAnsi="Times New Roman" w:cs="Times New Roman"/>
          <w:sz w:val="24"/>
          <w:szCs w:val="24"/>
          <w:lang w:eastAsia="ru-RU"/>
        </w:rPr>
        <w:t xml:space="preserve">, представляющей </w:t>
      </w:r>
      <w:r>
        <w:rPr>
          <w:rFonts w:ascii="Times New Roman" w:eastAsia="TimesNewRomanPSMT" w:hAnsi="Times New Roman" w:cs="Times New Roman"/>
          <w:i/>
          <w:iCs/>
          <w:sz w:val="24"/>
          <w:szCs w:val="24"/>
          <w:lang w:eastAsia="ru-RU"/>
        </w:rPr>
        <w:t>Субъект</w:t>
      </w:r>
      <w:r>
        <w:rPr>
          <w:rFonts w:ascii="Times New Roman" w:eastAsia="TimesNewRomanPSMT" w:hAnsi="Times New Roman" w:cs="Times New Roman"/>
          <w:sz w:val="24"/>
          <w:szCs w:val="24"/>
          <w:lang w:eastAsia="ru-RU"/>
        </w:rPr>
        <w:t xml:space="preserve"> действия, обычно выступающего инициатором действия, лицом или предметом, имеющим потенцию на осуществление действия:</w:t>
      </w:r>
    </w:p>
    <w:p w:rsidR="002E650C" w:rsidRDefault="002E650C" w:rsidP="002E650C">
      <w:pPr>
        <w:spacing w:after="0" w:line="360" w:lineRule="auto"/>
        <w:ind w:firstLine="567"/>
        <w:jc w:val="both"/>
      </w:pPr>
    </w:p>
    <w:tbl>
      <w:tblPr>
        <w:tblW w:w="0" w:type="auto"/>
        <w:tblInd w:w="108" w:type="dxa"/>
        <w:tblLayout w:type="fixed"/>
        <w:tblLook w:val="0000" w:firstRow="0" w:lastRow="0" w:firstColumn="0" w:lastColumn="0" w:noHBand="0" w:noVBand="0"/>
      </w:tblPr>
      <w:tblGrid>
        <w:gridCol w:w="8364"/>
        <w:gridCol w:w="996"/>
      </w:tblGrid>
      <w:tr w:rsidR="002E650C" w:rsidTr="00381486">
        <w:tc>
          <w:tcPr>
            <w:tcW w:w="8364" w:type="dxa"/>
            <w:shd w:val="clear" w:color="auto" w:fill="auto"/>
          </w:tcPr>
          <w:p w:rsidR="002E650C" w:rsidRDefault="002E650C" w:rsidP="00381486">
            <w:pPr>
              <w:spacing w:after="0" w:line="360" w:lineRule="auto"/>
              <w:jc w:val="center"/>
            </w:pPr>
            <w:r>
              <w:rPr>
                <w:rFonts w:ascii="Symbol" w:eastAsia="Symbol" w:hAnsi="Symbol" w:cs="Symbol"/>
                <w:sz w:val="24"/>
                <w:szCs w:val="24"/>
                <w:lang w:val="uk-UA"/>
              </w:rPr>
              <w:t></w:t>
            </w:r>
            <w:r>
              <w:rPr>
                <w:rFonts w:ascii="Times New Roman" w:hAnsi="Times New Roman" w:cs="Times New Roman"/>
                <w:sz w:val="24"/>
                <w:szCs w:val="24"/>
                <w:vertAlign w:val="subscript"/>
                <w:lang w:val="uk-UA"/>
              </w:rPr>
              <w:t>А</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y</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z</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и</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perscript"/>
                <w:lang w:val="uk-UA"/>
              </w:rPr>
              <w:t>и</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м </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perscript"/>
                <w:lang w:val="uk-UA"/>
              </w:rPr>
              <w:t>и</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с</w:t>
            </w:r>
            <w:r>
              <w:rPr>
                <w:rFonts w:ascii="Times New Roman" w:hAnsi="Times New Roman" w:cs="Times New Roman"/>
                <w:sz w:val="24"/>
                <w:szCs w:val="24"/>
              </w:rPr>
              <w:t>.</w:t>
            </w:r>
          </w:p>
        </w:tc>
        <w:tc>
          <w:tcPr>
            <w:tcW w:w="996" w:type="dxa"/>
            <w:shd w:val="clear" w:color="auto" w:fill="auto"/>
            <w:vAlign w:val="center"/>
          </w:tcPr>
          <w:p w:rsidR="002E650C" w:rsidRDefault="002E650C" w:rsidP="00381486">
            <w:pPr>
              <w:spacing w:after="0" w:line="360" w:lineRule="auto"/>
              <w:ind w:firstLine="66"/>
              <w:jc w:val="right"/>
            </w:pPr>
            <w:r>
              <w:rPr>
                <w:rFonts w:ascii="Times New Roman" w:hAnsi="Times New Roman" w:cs="Times New Roman"/>
                <w:sz w:val="24"/>
                <w:szCs w:val="28"/>
              </w:rPr>
              <w:t>(2.6)</w:t>
            </w:r>
          </w:p>
        </w:tc>
      </w:tr>
    </w:tbl>
    <w:p w:rsidR="002E650C" w:rsidRDefault="002E650C" w:rsidP="002E650C">
      <w:pPr>
        <w:pStyle w:val="OSTISTEXT"/>
        <w:spacing w:after="0" w:line="360" w:lineRule="auto"/>
        <w:ind w:firstLine="0"/>
        <w:rPr>
          <w:rFonts w:eastAsia="TimesNewRomanPSMT"/>
          <w:sz w:val="24"/>
          <w:szCs w:val="24"/>
          <w:lang w:eastAsia="ru-RU"/>
        </w:rPr>
      </w:pPr>
    </w:p>
    <w:p w:rsidR="002E650C" w:rsidRPr="00F306BF" w:rsidRDefault="002E650C" w:rsidP="002E650C">
      <w:pPr>
        <w:pStyle w:val="OSTISTEXT"/>
        <w:spacing w:after="0" w:line="360" w:lineRule="auto"/>
        <w:ind w:firstLine="709"/>
        <w:rPr>
          <w:lang w:val="ru-RU"/>
        </w:rPr>
      </w:pPr>
      <w:r>
        <w:rPr>
          <w:rFonts w:eastAsia="TimesNewRomanPSMT"/>
          <w:sz w:val="24"/>
          <w:szCs w:val="24"/>
          <w:lang w:val="ru-RU" w:eastAsia="ru-RU"/>
        </w:rPr>
        <w:t xml:space="preserve">Семантическая функция </w:t>
      </w:r>
      <w:r>
        <w:rPr>
          <w:rFonts w:eastAsia="TimesNewRomanPSMT"/>
          <w:i/>
          <w:sz w:val="24"/>
          <w:szCs w:val="24"/>
          <w:lang w:val="ru-RU" w:eastAsia="ru-RU"/>
        </w:rPr>
        <w:t>объектив</w:t>
      </w:r>
      <w:r>
        <w:rPr>
          <w:rFonts w:eastAsia="TimesNewRomanPSMT"/>
          <w:sz w:val="24"/>
          <w:szCs w:val="24"/>
          <w:lang w:val="ru-RU" w:eastAsia="ru-RU"/>
        </w:rPr>
        <w:t>, определяющая Объект, над которым непосредственно осуществляется действие, выражается предикатом:</w:t>
      </w:r>
    </w:p>
    <w:p w:rsidR="002E650C" w:rsidRPr="00F306BF" w:rsidRDefault="002E650C" w:rsidP="002E650C">
      <w:pPr>
        <w:pStyle w:val="OSTISTEXT"/>
        <w:spacing w:after="0" w:line="360" w:lineRule="auto"/>
        <w:ind w:firstLine="567"/>
        <w:rPr>
          <w:rFonts w:eastAsia="TimesNewRomanPSMT"/>
          <w:sz w:val="24"/>
          <w:szCs w:val="24"/>
          <w:lang w:val="ru-RU" w:eastAsia="ru-RU"/>
        </w:rPr>
      </w:pPr>
    </w:p>
    <w:tbl>
      <w:tblPr>
        <w:tblW w:w="0" w:type="auto"/>
        <w:tblLayout w:type="fixed"/>
        <w:tblLook w:val="0000" w:firstRow="0" w:lastRow="0" w:firstColumn="0" w:lastColumn="0" w:noHBand="0" w:noVBand="0"/>
      </w:tblPr>
      <w:tblGrid>
        <w:gridCol w:w="8364"/>
        <w:gridCol w:w="1109"/>
      </w:tblGrid>
      <w:tr w:rsidR="002E650C" w:rsidTr="00381486">
        <w:tc>
          <w:tcPr>
            <w:tcW w:w="8364" w:type="dxa"/>
            <w:shd w:val="clear" w:color="auto" w:fill="auto"/>
          </w:tcPr>
          <w:p w:rsidR="002E650C" w:rsidRDefault="002E650C" w:rsidP="00381486">
            <w:pPr>
              <w:spacing w:after="0" w:line="360" w:lineRule="auto"/>
              <w:jc w:val="center"/>
            </w:pPr>
            <w:r>
              <w:rPr>
                <w:rFonts w:ascii="Symbol" w:eastAsia="Symbol" w:hAnsi="Symbol" w:cs="Symbol"/>
                <w:sz w:val="24"/>
                <w:szCs w:val="24"/>
                <w:lang w:val="uk-UA"/>
              </w:rPr>
              <w:t></w:t>
            </w:r>
            <w:r>
              <w:rPr>
                <w:rFonts w:ascii="Times New Roman" w:hAnsi="Times New Roman" w:cs="Times New Roman"/>
                <w:sz w:val="24"/>
                <w:szCs w:val="24"/>
                <w:vertAlign w:val="subscript"/>
                <w:lang w:val="uk-UA"/>
              </w:rPr>
              <w:t>О</w:t>
            </w:r>
            <w:r>
              <w:rPr>
                <w:rFonts w:ascii="Times New Roman" w:hAnsi="Times New Roman" w:cs="Times New Roman"/>
                <w:sz w:val="24"/>
                <w:szCs w:val="24"/>
                <w:lang w:val="uk-UA"/>
              </w:rPr>
              <w:t>(</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о</w:t>
            </w:r>
            <w:r>
              <w:rPr>
                <w:rFonts w:ascii="Times New Roman" w:hAnsi="Times New Roman" w:cs="Times New Roman"/>
                <w:sz w:val="24"/>
                <w:szCs w:val="24"/>
              </w:rPr>
              <w:t>.</w:t>
            </w:r>
          </w:p>
        </w:tc>
        <w:tc>
          <w:tcPr>
            <w:tcW w:w="1109" w:type="dxa"/>
            <w:shd w:val="clear" w:color="auto" w:fill="auto"/>
            <w:vAlign w:val="center"/>
          </w:tcPr>
          <w:p w:rsidR="002E650C" w:rsidRDefault="002E650C" w:rsidP="00381486">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(2.7)</w:t>
            </w:r>
          </w:p>
          <w:p w:rsidR="002E650C" w:rsidRDefault="002E650C" w:rsidP="00381486">
            <w:pPr>
              <w:spacing w:after="0" w:line="360" w:lineRule="auto"/>
              <w:ind w:firstLine="66"/>
              <w:jc w:val="right"/>
            </w:pPr>
          </w:p>
        </w:tc>
      </w:tr>
    </w:tbl>
    <w:p w:rsidR="002E650C" w:rsidRDefault="002E650C" w:rsidP="002E650C">
      <w:pPr>
        <w:pStyle w:val="2"/>
        <w:numPr>
          <w:ilvl w:val="0"/>
          <w:numId w:val="0"/>
        </w:numPr>
        <w:autoSpaceDE w:val="0"/>
        <w:spacing w:before="0" w:line="360" w:lineRule="auto"/>
        <w:ind w:firstLine="709"/>
        <w:jc w:val="both"/>
        <w:rPr>
          <w:rFonts w:ascii="Times New Roman" w:eastAsia="TimesNewRomanPSMT" w:hAnsi="Times New Roman" w:cs="Times New Roman"/>
          <w:b w:val="0"/>
          <w:bCs w:val="0"/>
          <w:color w:val="auto"/>
          <w:sz w:val="24"/>
          <w:szCs w:val="24"/>
          <w:lang w:eastAsia="ru-RU"/>
        </w:rPr>
      </w:pPr>
      <w:r>
        <w:rPr>
          <w:rFonts w:ascii="Times New Roman" w:eastAsia="TimesNewRomanPSMT" w:hAnsi="Times New Roman" w:cs="Times New Roman"/>
          <w:b w:val="0"/>
          <w:bCs w:val="0"/>
          <w:color w:val="auto"/>
          <w:sz w:val="24"/>
          <w:szCs w:val="24"/>
          <w:lang w:eastAsia="ru-RU"/>
        </w:rPr>
        <w:t xml:space="preserve">Кроме того, получены предикаты для определения атрибутов семантических функций </w:t>
      </w:r>
      <w:r>
        <w:rPr>
          <w:rFonts w:ascii="Times New Roman" w:eastAsia="TimesNewRomanPSMT" w:hAnsi="Times New Roman" w:cs="Times New Roman"/>
          <w:b w:val="0"/>
          <w:bCs w:val="0"/>
          <w:i/>
          <w:color w:val="auto"/>
          <w:sz w:val="24"/>
          <w:szCs w:val="24"/>
          <w:lang w:eastAsia="ru-RU"/>
        </w:rPr>
        <w:t>инструменталис:</w:t>
      </w:r>
      <w:r>
        <w:rPr>
          <w:rFonts w:ascii="Times New Roman" w:eastAsia="TimesNewRomanPSMT" w:hAnsi="Times New Roman" w:cs="Times New Roman"/>
          <w:b w:val="0"/>
          <w:bCs w:val="0"/>
          <w:color w:val="auto"/>
          <w:sz w:val="24"/>
          <w:szCs w:val="24"/>
          <w:lang w:eastAsia="ru-RU"/>
        </w:rPr>
        <w:t xml:space="preserve">  </w:t>
      </w:r>
    </w:p>
    <w:p w:rsidR="002E650C" w:rsidRPr="00830F14" w:rsidRDefault="002E650C" w:rsidP="002E650C">
      <w:pPr>
        <w:spacing w:after="0" w:line="360" w:lineRule="auto"/>
        <w:rPr>
          <w:lang w:eastAsia="ru-RU"/>
        </w:rPr>
      </w:pPr>
    </w:p>
    <w:tbl>
      <w:tblPr>
        <w:tblW w:w="0" w:type="auto"/>
        <w:tblLayout w:type="fixed"/>
        <w:tblLook w:val="0000" w:firstRow="0" w:lastRow="0" w:firstColumn="0" w:lastColumn="0" w:noHBand="0" w:noVBand="0"/>
      </w:tblPr>
      <w:tblGrid>
        <w:gridCol w:w="8364"/>
        <w:gridCol w:w="1052"/>
      </w:tblGrid>
      <w:tr w:rsidR="002E650C" w:rsidTr="00381486">
        <w:tc>
          <w:tcPr>
            <w:tcW w:w="8364" w:type="dxa"/>
            <w:shd w:val="clear" w:color="auto" w:fill="auto"/>
          </w:tcPr>
          <w:p w:rsidR="002E650C" w:rsidRDefault="002E650C" w:rsidP="00381486">
            <w:pPr>
              <w:spacing w:after="0" w:line="360" w:lineRule="auto"/>
              <w:jc w:val="center"/>
            </w:pPr>
            <w:r>
              <w:rPr>
                <w:rFonts w:ascii="Symbol" w:eastAsia="Symbol" w:hAnsi="Symbol" w:cs="Symbol"/>
                <w:sz w:val="24"/>
                <w:szCs w:val="24"/>
                <w:lang w:val="uk-UA"/>
              </w:rPr>
              <w:t></w:t>
            </w:r>
            <w:r>
              <w:rPr>
                <w:rFonts w:ascii="Times New Roman" w:hAnsi="Times New Roman" w:cs="Times New Roman"/>
                <w:sz w:val="24"/>
                <w:szCs w:val="24"/>
                <w:vertAlign w:val="subscript"/>
              </w:rPr>
              <w:t>И</w:t>
            </w:r>
            <w:r>
              <w:rPr>
                <w:rFonts w:ascii="Times New Roman" w:hAnsi="Times New Roman" w:cs="Times New Roman"/>
                <w:sz w:val="24"/>
                <w:szCs w:val="24"/>
                <w:lang w:val="uk-UA"/>
              </w:rPr>
              <w:t>(</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т</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и</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т</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ч</w:t>
            </w:r>
            <w:r>
              <w:rPr>
                <w:rFonts w:ascii="Times New Roman" w:hAnsi="Times New Roman" w:cs="Times New Roman"/>
                <w:sz w:val="24"/>
                <w:szCs w:val="24"/>
                <w:lang w:val="uk-UA"/>
              </w:rPr>
              <w:t>;</w:t>
            </w:r>
          </w:p>
        </w:tc>
        <w:tc>
          <w:tcPr>
            <w:tcW w:w="1052" w:type="dxa"/>
            <w:shd w:val="clear" w:color="auto" w:fill="auto"/>
            <w:vAlign w:val="center"/>
          </w:tcPr>
          <w:p w:rsidR="002E650C" w:rsidRDefault="002E650C" w:rsidP="00381486">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(2.8)</w:t>
            </w:r>
          </w:p>
          <w:p w:rsidR="002E650C" w:rsidRDefault="002E650C" w:rsidP="00381486">
            <w:pPr>
              <w:spacing w:after="0" w:line="360" w:lineRule="auto"/>
              <w:ind w:firstLine="66"/>
              <w:jc w:val="right"/>
            </w:pPr>
          </w:p>
        </w:tc>
      </w:tr>
    </w:tbl>
    <w:p w:rsidR="002E650C" w:rsidRDefault="002E650C" w:rsidP="002E650C">
      <w:pPr>
        <w:pStyle w:val="2"/>
        <w:autoSpaceDE w:val="0"/>
        <w:spacing w:before="0" w:line="360" w:lineRule="auto"/>
        <w:jc w:val="both"/>
        <w:rPr>
          <w:rFonts w:ascii="Times New Roman" w:eastAsia="TimesNewRomanPSMT" w:hAnsi="Times New Roman" w:cs="Times New Roman"/>
          <w:b w:val="0"/>
          <w:bCs w:val="0"/>
          <w:i/>
          <w:color w:val="auto"/>
          <w:sz w:val="24"/>
          <w:szCs w:val="24"/>
          <w:lang w:eastAsia="ru-RU"/>
        </w:rPr>
      </w:pPr>
      <w:r>
        <w:rPr>
          <w:rFonts w:ascii="Times New Roman" w:eastAsia="TimesNewRomanPSMT" w:hAnsi="Times New Roman" w:cs="Times New Roman"/>
          <w:b w:val="0"/>
          <w:bCs w:val="0"/>
          <w:i/>
          <w:color w:val="auto"/>
          <w:sz w:val="24"/>
          <w:szCs w:val="24"/>
          <w:lang w:eastAsia="ru-RU"/>
        </w:rPr>
        <w:t>локатив:</w:t>
      </w:r>
    </w:p>
    <w:p w:rsidR="002E650C" w:rsidRPr="00830F14" w:rsidRDefault="002E650C" w:rsidP="002E650C">
      <w:pPr>
        <w:spacing w:after="0" w:line="360" w:lineRule="auto"/>
        <w:rPr>
          <w:lang w:eastAsia="ru-RU"/>
        </w:rPr>
      </w:pPr>
    </w:p>
    <w:tbl>
      <w:tblPr>
        <w:tblW w:w="0" w:type="auto"/>
        <w:tblLayout w:type="fixed"/>
        <w:tblLook w:val="0000" w:firstRow="0" w:lastRow="0" w:firstColumn="0" w:lastColumn="0" w:noHBand="0" w:noVBand="0"/>
      </w:tblPr>
      <w:tblGrid>
        <w:gridCol w:w="8364"/>
        <w:gridCol w:w="1052"/>
      </w:tblGrid>
      <w:tr w:rsidR="002E650C" w:rsidTr="00381486">
        <w:tc>
          <w:tcPr>
            <w:tcW w:w="8364" w:type="dxa"/>
            <w:shd w:val="clear" w:color="auto" w:fill="auto"/>
          </w:tcPr>
          <w:p w:rsidR="002E650C" w:rsidRDefault="002E650C" w:rsidP="00381486">
            <w:pPr>
              <w:spacing w:after="0" w:line="360" w:lineRule="auto"/>
              <w:jc w:val="center"/>
            </w:pPr>
            <w:r>
              <w:rPr>
                <w:rFonts w:ascii="Symbol" w:eastAsia="Symbol" w:hAnsi="Symbol" w:cs="Symbol"/>
                <w:sz w:val="24"/>
                <w:szCs w:val="24"/>
                <w:lang w:val="uk-UA"/>
              </w:rPr>
              <w:t></w:t>
            </w:r>
            <w:r>
              <w:rPr>
                <w:rFonts w:ascii="Times New Roman" w:hAnsi="Times New Roman" w:cs="Times New Roman"/>
                <w:sz w:val="24"/>
                <w:szCs w:val="24"/>
                <w:vertAlign w:val="subscript"/>
              </w:rPr>
              <w:t>Л</w:t>
            </w:r>
            <w:r>
              <w:rPr>
                <w:rFonts w:ascii="Times New Roman" w:hAnsi="Times New Roman" w:cs="Times New Roman"/>
                <w:sz w:val="24"/>
                <w:szCs w:val="24"/>
                <w:lang w:val="uk-UA"/>
              </w:rPr>
              <w:t>(</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т</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м</w:t>
            </w:r>
            <w:r>
              <w:rPr>
                <w:rFonts w:ascii="Symbol" w:eastAsia="Symbol" w:hAnsi="Symbol" w:cs="Symbol"/>
                <w:sz w:val="24"/>
                <w:szCs w:val="24"/>
              </w:rPr>
              <w:t></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ц</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о</w:t>
            </w:r>
            <w:r>
              <w:rPr>
                <w:rFonts w:ascii="Times New Roman" w:hAnsi="Times New Roman" w:cs="Times New Roman"/>
                <w:sz w:val="24"/>
                <w:szCs w:val="24"/>
              </w:rPr>
              <w:t>;</w:t>
            </w:r>
          </w:p>
        </w:tc>
        <w:tc>
          <w:tcPr>
            <w:tcW w:w="1052" w:type="dxa"/>
            <w:shd w:val="clear" w:color="auto" w:fill="auto"/>
            <w:vAlign w:val="center"/>
          </w:tcPr>
          <w:p w:rsidR="002E650C" w:rsidRDefault="002E650C" w:rsidP="00381486">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(2.9)</w:t>
            </w:r>
          </w:p>
          <w:p w:rsidR="002E650C" w:rsidRDefault="002E650C" w:rsidP="00381486">
            <w:pPr>
              <w:spacing w:after="0" w:line="360" w:lineRule="auto"/>
              <w:ind w:firstLine="66"/>
              <w:jc w:val="right"/>
            </w:pPr>
          </w:p>
        </w:tc>
      </w:tr>
    </w:tbl>
    <w:p w:rsidR="002E650C" w:rsidRDefault="002E650C" w:rsidP="002E650C">
      <w:pPr>
        <w:pStyle w:val="2"/>
        <w:autoSpaceDE w:val="0"/>
        <w:spacing w:before="0" w:line="360" w:lineRule="auto"/>
        <w:ind w:hanging="57"/>
        <w:jc w:val="both"/>
        <w:rPr>
          <w:rFonts w:ascii="Times New Roman" w:eastAsia="TimesNewRomanPSMT" w:hAnsi="Times New Roman" w:cs="Times New Roman"/>
          <w:b w:val="0"/>
          <w:bCs w:val="0"/>
          <w:i/>
          <w:color w:val="auto"/>
          <w:sz w:val="24"/>
          <w:szCs w:val="24"/>
          <w:lang w:eastAsia="ru-RU"/>
        </w:rPr>
      </w:pPr>
      <w:r>
        <w:rPr>
          <w:rFonts w:ascii="Times New Roman" w:eastAsia="TimesNewRomanPSMT" w:hAnsi="Times New Roman" w:cs="Times New Roman"/>
          <w:b w:val="0"/>
          <w:bCs w:val="0"/>
          <w:i/>
          <w:color w:val="auto"/>
          <w:sz w:val="24"/>
          <w:szCs w:val="24"/>
          <w:lang w:eastAsia="ru-RU"/>
        </w:rPr>
        <w:lastRenderedPageBreak/>
        <w:t>темпоралис:</w:t>
      </w:r>
    </w:p>
    <w:p w:rsidR="002E650C" w:rsidRPr="00BC2B0B" w:rsidRDefault="002E650C" w:rsidP="002E650C">
      <w:pPr>
        <w:rPr>
          <w:lang w:eastAsia="ru-RU"/>
        </w:rPr>
      </w:pPr>
    </w:p>
    <w:tbl>
      <w:tblPr>
        <w:tblW w:w="0" w:type="auto"/>
        <w:tblLayout w:type="fixed"/>
        <w:tblLook w:val="0000" w:firstRow="0" w:lastRow="0" w:firstColumn="0" w:lastColumn="0" w:noHBand="0" w:noVBand="0"/>
      </w:tblPr>
      <w:tblGrid>
        <w:gridCol w:w="8364"/>
        <w:gridCol w:w="1109"/>
      </w:tblGrid>
      <w:tr w:rsidR="002E650C" w:rsidTr="00381486">
        <w:tc>
          <w:tcPr>
            <w:tcW w:w="8364" w:type="dxa"/>
            <w:shd w:val="clear" w:color="auto" w:fill="auto"/>
          </w:tcPr>
          <w:p w:rsidR="002E650C" w:rsidRDefault="002E650C" w:rsidP="00381486">
            <w:pPr>
              <w:spacing w:after="0" w:line="360" w:lineRule="auto"/>
              <w:jc w:val="center"/>
            </w:pPr>
            <w:r>
              <w:rPr>
                <w:rFonts w:ascii="Symbol" w:eastAsia="Symbol" w:hAnsi="Symbol" w:cs="Symbol"/>
                <w:sz w:val="24"/>
                <w:szCs w:val="24"/>
                <w:lang w:val="uk-UA"/>
              </w:rPr>
              <w:t></w:t>
            </w:r>
            <w:r>
              <w:rPr>
                <w:rFonts w:ascii="Times New Roman" w:hAnsi="Times New Roman" w:cs="Times New Roman"/>
                <w:sz w:val="24"/>
                <w:vertAlign w:val="subscript"/>
              </w:rPr>
              <w:t xml:space="preserve">Т </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y</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z</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н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в </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н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п</w:t>
            </w:r>
            <w:r>
              <w:rPr>
                <w:rFonts w:ascii="Times New Roman" w:hAnsi="Times New Roman" w:cs="Times New Roman"/>
                <w:sz w:val="24"/>
                <w:szCs w:val="24"/>
                <w:lang w:val="uk-UA"/>
              </w:rPr>
              <w:t>.</w:t>
            </w:r>
          </w:p>
        </w:tc>
        <w:tc>
          <w:tcPr>
            <w:tcW w:w="1109" w:type="dxa"/>
            <w:shd w:val="clear" w:color="auto" w:fill="auto"/>
            <w:vAlign w:val="center"/>
          </w:tcPr>
          <w:p w:rsidR="002E650C" w:rsidRDefault="002E650C" w:rsidP="00381486">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(2.10)</w:t>
            </w:r>
          </w:p>
          <w:p w:rsidR="002E650C" w:rsidRDefault="002E650C" w:rsidP="00381486">
            <w:pPr>
              <w:spacing w:after="0" w:line="360" w:lineRule="auto"/>
              <w:ind w:firstLine="66"/>
              <w:jc w:val="right"/>
            </w:pPr>
          </w:p>
        </w:tc>
      </w:tr>
    </w:tbl>
    <w:p w:rsidR="002E650C" w:rsidRDefault="002E650C" w:rsidP="002E650C">
      <w:pPr>
        <w:autoSpaceDE w:val="0"/>
        <w:spacing w:after="0" w:line="360" w:lineRule="auto"/>
        <w:jc w:val="both"/>
      </w:pPr>
      <w:r>
        <w:rPr>
          <w:rFonts w:ascii="Times New Roman" w:eastAsia="TimesNewRomanPSMT" w:hAnsi="Times New Roman" w:cs="Times New Roman"/>
          <w:sz w:val="24"/>
          <w:szCs w:val="24"/>
          <w:lang w:eastAsia="ru-RU"/>
        </w:rPr>
        <w:t>и другие [78].</w:t>
      </w:r>
    </w:p>
    <w:p w:rsidR="002E650C" w:rsidRDefault="002E650C" w:rsidP="002E650C">
      <w:pPr>
        <w:autoSpaceDE w:val="0"/>
        <w:spacing w:after="0" w:line="360" w:lineRule="auto"/>
        <w:ind w:firstLine="709"/>
        <w:jc w:val="both"/>
      </w:pPr>
      <w:r>
        <w:rPr>
          <w:rFonts w:ascii="Times New Roman" w:eastAsia="TimesNewRomanPSMT" w:hAnsi="Times New Roman" w:cs="Times New Roman"/>
          <w:sz w:val="24"/>
          <w:szCs w:val="24"/>
          <w:lang w:eastAsia="ru-RU"/>
        </w:rPr>
        <w:t xml:space="preserve">В </w:t>
      </w:r>
      <w:r>
        <w:rPr>
          <w:rFonts w:ascii="Times New Roman" w:hAnsi="Times New Roman" w:cs="Times New Roman"/>
          <w:color w:val="000000"/>
          <w:sz w:val="24"/>
          <w:szCs w:val="24"/>
        </w:rPr>
        <w:t xml:space="preserve">таблице 2.1  приведены </w:t>
      </w:r>
      <w:r>
        <w:rPr>
          <w:rFonts w:ascii="Times New Roman" w:hAnsi="Times New Roman" w:cs="Times New Roman"/>
          <w:color w:val="000000"/>
          <w:sz w:val="24"/>
          <w:szCs w:val="24"/>
          <w:shd w:val="clear" w:color="auto" w:fill="FFFFFF"/>
        </w:rPr>
        <w:t>семантические функции, соответствующие фактам преступного действия и идентификации личности, определены соответствующие им предикаты</w:t>
      </w:r>
      <w:r>
        <w:rPr>
          <w:rFonts w:ascii="Times New Roman" w:hAnsi="Times New Roman" w:cs="Times New Roman"/>
          <w:color w:val="000000"/>
          <w:sz w:val="24"/>
          <w:szCs w:val="24"/>
        </w:rPr>
        <w:t xml:space="preserve"> (формулы (2.6 – 2.10)),</w:t>
      </w:r>
      <w:r>
        <w:rPr>
          <w:rFonts w:ascii="Times New Roman" w:hAnsi="Times New Roman" w:cs="Times New Roman"/>
          <w:color w:val="000000"/>
          <w:sz w:val="24"/>
          <w:szCs w:val="24"/>
          <w:shd w:val="clear" w:color="auto" w:fill="FFFFFF"/>
        </w:rPr>
        <w:t xml:space="preserve"> описывающие отношения морфологических и семантических категорий существительных партиципантов данных фактов и приведены примеры.</w:t>
      </w:r>
    </w:p>
    <w:p w:rsidR="002E650C" w:rsidRDefault="002E650C" w:rsidP="002E650C">
      <w:pPr>
        <w:spacing w:after="0" w:line="360" w:lineRule="auto"/>
        <w:jc w:val="both"/>
      </w:pPr>
      <w:r>
        <w:rPr>
          <w:rFonts w:ascii="Times New Roman" w:hAnsi="Times New Roman" w:cs="Times New Roman"/>
          <w:color w:val="000000"/>
          <w:sz w:val="24"/>
          <w:szCs w:val="24"/>
          <w:shd w:val="clear" w:color="auto" w:fill="FFFFFF"/>
        </w:rPr>
        <w:t xml:space="preserve">Таблица 2.1 – Формализм модели идентификации семантических ролей партиципантов </w:t>
      </w:r>
    </w:p>
    <w:tbl>
      <w:tblPr>
        <w:tblW w:w="0" w:type="auto"/>
        <w:tblInd w:w="108" w:type="dxa"/>
        <w:tblLayout w:type="fixed"/>
        <w:tblLook w:val="0000" w:firstRow="0" w:lastRow="0" w:firstColumn="0" w:lastColumn="0" w:noHBand="0" w:noVBand="0"/>
      </w:tblPr>
      <w:tblGrid>
        <w:gridCol w:w="3119"/>
        <w:gridCol w:w="2835"/>
        <w:gridCol w:w="3486"/>
      </w:tblGrid>
      <w:tr w:rsidR="002E650C" w:rsidTr="00381486">
        <w:tc>
          <w:tcPr>
            <w:tcW w:w="3119"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firstLine="0"/>
              <w:jc w:val="center"/>
            </w:pPr>
            <w:r>
              <w:rPr>
                <w:sz w:val="22"/>
                <w:szCs w:val="22"/>
                <w:lang w:val="ru-RU"/>
              </w:rPr>
              <w:t>Действие, определяемое глаголом</w:t>
            </w: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lang w:val="ru-RU"/>
              </w:rPr>
              <w:t>Основные семантические функции</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sz w:val="22"/>
                <w:szCs w:val="22"/>
              </w:rPr>
              <w:t>Предикат</w:t>
            </w:r>
            <w:r>
              <w:rPr>
                <w:sz w:val="22"/>
                <w:szCs w:val="22"/>
                <w:lang w:val="ru-RU"/>
              </w:rPr>
              <w:t xml:space="preserve">, реализующие </w:t>
            </w:r>
            <w:r>
              <w:rPr>
                <w:sz w:val="22"/>
                <w:szCs w:val="22"/>
              </w:rPr>
              <w:t xml:space="preserve"> семантическ</w:t>
            </w:r>
            <w:r>
              <w:rPr>
                <w:sz w:val="22"/>
                <w:szCs w:val="22"/>
                <w:lang w:val="ru-RU"/>
              </w:rPr>
              <w:t xml:space="preserve">ие </w:t>
            </w:r>
            <w:r>
              <w:rPr>
                <w:sz w:val="22"/>
                <w:szCs w:val="22"/>
              </w:rPr>
              <w:t>функции</w:t>
            </w:r>
          </w:p>
        </w:tc>
      </w:tr>
      <w:tr w:rsidR="002E650C" w:rsidRPr="00B756B8" w:rsidTr="00381486">
        <w:tc>
          <w:tcPr>
            <w:tcW w:w="3119" w:type="dxa"/>
            <w:vMerge w:val="restart"/>
            <w:tcBorders>
              <w:top w:val="single" w:sz="4" w:space="0" w:color="000000"/>
              <w:left w:val="single" w:sz="4" w:space="0" w:color="000000"/>
              <w:bottom w:val="single" w:sz="4" w:space="0" w:color="000000"/>
            </w:tcBorders>
            <w:shd w:val="clear" w:color="auto" w:fill="auto"/>
          </w:tcPr>
          <w:p w:rsidR="002E650C" w:rsidRPr="00F306BF" w:rsidRDefault="002E650C" w:rsidP="00381486">
            <w:pPr>
              <w:pStyle w:val="OSTISTEXT"/>
              <w:spacing w:after="0"/>
              <w:ind w:firstLine="0"/>
              <w:rPr>
                <w:lang w:val="ru-RU"/>
              </w:rPr>
            </w:pPr>
            <w:r>
              <w:rPr>
                <w:sz w:val="22"/>
                <w:szCs w:val="22"/>
                <w:lang w:val="ru-RU"/>
              </w:rPr>
              <w:t>родиться, похищать, похитить, убивать, убить, красть, выкрасть, украсть, обмануть, обманывать, грабить, ограбить и др.</w:t>
            </w: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rPr>
              <w:t>Темпоралис</w:t>
            </w:r>
            <w:r>
              <w:rPr>
                <w:sz w:val="22"/>
                <w:szCs w:val="22"/>
                <w:lang w:val="ru-RU"/>
              </w:rPr>
              <w:t xml:space="preserve"> (</w:t>
            </w:r>
            <w:r>
              <w:rPr>
                <w:i/>
                <w:sz w:val="22"/>
                <w:szCs w:val="22"/>
              </w:rPr>
              <w:t>whenacted</w:t>
            </w:r>
            <w:r>
              <w:rPr>
                <w:sz w:val="22"/>
                <w:szCs w:val="22"/>
                <w:lang w:val="ru-RU"/>
              </w:rPr>
              <w:t>)</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rFonts w:ascii="Symbol" w:eastAsia="Symbol" w:hAnsi="Symbol" w:cs="Symbol"/>
                <w:sz w:val="22"/>
                <w:szCs w:val="22"/>
                <w:lang w:val="uk-UA"/>
              </w:rPr>
              <w:t></w:t>
            </w:r>
            <w:r>
              <w:rPr>
                <w:sz w:val="22"/>
                <w:szCs w:val="22"/>
                <w:vertAlign w:val="subscript"/>
                <w:lang w:val="ru-RU"/>
              </w:rPr>
              <w:t>Т</w:t>
            </w:r>
            <w:r w:rsidRPr="00F306BF">
              <w:rPr>
                <w:sz w:val="22"/>
                <w:szCs w:val="22"/>
                <w:vertAlign w:val="subscript"/>
              </w:rPr>
              <w:t xml:space="preserve"> </w:t>
            </w:r>
            <w:r>
              <w:rPr>
                <w:sz w:val="22"/>
                <w:szCs w:val="22"/>
                <w:lang w:val="uk-UA"/>
              </w:rPr>
              <w:t>(</w:t>
            </w:r>
            <w:r>
              <w:rPr>
                <w:sz w:val="22"/>
                <w:szCs w:val="22"/>
                <w:lang w:val="es-ES_tradnl"/>
              </w:rPr>
              <w:t>x</w:t>
            </w:r>
            <w:r>
              <w:rPr>
                <w:sz w:val="22"/>
                <w:szCs w:val="22"/>
                <w:vertAlign w:val="subscript"/>
              </w:rPr>
              <w:t>n</w:t>
            </w:r>
            <w:r>
              <w:rPr>
                <w:sz w:val="22"/>
                <w:szCs w:val="22"/>
                <w:lang w:val="uk-UA"/>
              </w:rPr>
              <w:t xml:space="preserve">, </w:t>
            </w:r>
            <w:r>
              <w:rPr>
                <w:sz w:val="22"/>
                <w:szCs w:val="22"/>
                <w:lang w:val="es-ES_tradnl"/>
              </w:rPr>
              <w:t>y</w:t>
            </w:r>
            <w:r>
              <w:rPr>
                <w:sz w:val="22"/>
                <w:szCs w:val="22"/>
                <w:vertAlign w:val="subscript"/>
                <w:lang w:val="es-ES_tradnl"/>
              </w:rPr>
              <w:t>n</w:t>
            </w:r>
            <w:r>
              <w:rPr>
                <w:sz w:val="22"/>
                <w:szCs w:val="22"/>
                <w:lang w:val="uk-UA"/>
              </w:rPr>
              <w:t xml:space="preserve">, </w:t>
            </w:r>
            <w:r>
              <w:rPr>
                <w:sz w:val="22"/>
                <w:szCs w:val="22"/>
                <w:lang w:val="es-ES_tradnl"/>
              </w:rPr>
              <w:t>z</w:t>
            </w:r>
            <w:r>
              <w:rPr>
                <w:sz w:val="22"/>
                <w:szCs w:val="22"/>
                <w:vertAlign w:val="subscript"/>
                <w:lang w:val="es-ES_tradnl"/>
              </w:rPr>
              <w:t>n</w:t>
            </w:r>
            <w:r>
              <w:rPr>
                <w:sz w:val="22"/>
                <w:szCs w:val="22"/>
                <w:lang w:val="uk-UA"/>
              </w:rPr>
              <w:t>) – формула 2.10</w:t>
            </w:r>
          </w:p>
        </w:tc>
      </w:tr>
      <w:tr w:rsidR="002E650C" w:rsidRPr="00B756B8" w:rsidTr="00381486">
        <w:tc>
          <w:tcPr>
            <w:tcW w:w="3119" w:type="dxa"/>
            <w:vMerge/>
            <w:tcBorders>
              <w:top w:val="single" w:sz="4" w:space="0" w:color="000000"/>
              <w:left w:val="single" w:sz="4" w:space="0" w:color="000000"/>
              <w:bottom w:val="single" w:sz="4" w:space="0" w:color="000000"/>
            </w:tcBorders>
            <w:shd w:val="clear" w:color="auto" w:fill="auto"/>
          </w:tcPr>
          <w:p w:rsidR="002E650C" w:rsidRPr="00F306BF" w:rsidRDefault="002E650C" w:rsidP="00381486">
            <w:pPr>
              <w:snapToGrid w:val="0"/>
              <w:spacing w:after="0" w:line="360" w:lineRule="auto"/>
              <w:rPr>
                <w:rFonts w:ascii="Times New Roman" w:eastAsia="Times New Roman" w:hAnsi="Times New Roman" w:cs="Times New Roman"/>
                <w:kern w:val="2"/>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rPr>
              <w:t>Локатив</w:t>
            </w:r>
            <w:r>
              <w:rPr>
                <w:sz w:val="22"/>
                <w:szCs w:val="22"/>
                <w:lang w:val="ru-RU"/>
              </w:rPr>
              <w:t xml:space="preserve"> (</w:t>
            </w:r>
            <w:r>
              <w:rPr>
                <w:i/>
                <w:sz w:val="22"/>
                <w:szCs w:val="22"/>
              </w:rPr>
              <w:t>whereacted</w:t>
            </w:r>
            <w:r>
              <w:rPr>
                <w:sz w:val="22"/>
                <w:szCs w:val="22"/>
                <w:lang w:val="ru-RU"/>
              </w:rPr>
              <w:t>)</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rFonts w:ascii="Symbol" w:eastAsia="Symbol" w:hAnsi="Symbol" w:cs="Symbol"/>
                <w:sz w:val="22"/>
                <w:szCs w:val="22"/>
                <w:lang w:val="uk-UA"/>
              </w:rPr>
              <w:t></w:t>
            </w:r>
            <w:r>
              <w:rPr>
                <w:sz w:val="22"/>
                <w:szCs w:val="22"/>
                <w:vertAlign w:val="subscript"/>
                <w:lang w:val="ru-RU"/>
              </w:rPr>
              <w:t>Л</w:t>
            </w:r>
            <w:r>
              <w:rPr>
                <w:sz w:val="22"/>
                <w:szCs w:val="22"/>
                <w:lang w:val="uk-UA"/>
              </w:rPr>
              <w:t>(</w:t>
            </w:r>
            <w:r>
              <w:rPr>
                <w:sz w:val="22"/>
                <w:szCs w:val="22"/>
              </w:rPr>
              <w:t>x</w:t>
            </w:r>
            <w:r>
              <w:rPr>
                <w:sz w:val="22"/>
                <w:szCs w:val="22"/>
                <w:vertAlign w:val="subscript"/>
              </w:rPr>
              <w:t>n</w:t>
            </w:r>
            <w:r>
              <w:rPr>
                <w:sz w:val="22"/>
                <w:szCs w:val="22"/>
                <w:lang w:val="uk-UA"/>
              </w:rPr>
              <w:t xml:space="preserve">, </w:t>
            </w:r>
            <w:r>
              <w:rPr>
                <w:sz w:val="22"/>
                <w:szCs w:val="22"/>
              </w:rPr>
              <w:t>y</w:t>
            </w:r>
            <w:r>
              <w:rPr>
                <w:sz w:val="22"/>
                <w:szCs w:val="22"/>
                <w:vertAlign w:val="subscript"/>
              </w:rPr>
              <w:t>n</w:t>
            </w:r>
            <w:r>
              <w:rPr>
                <w:sz w:val="22"/>
                <w:szCs w:val="22"/>
                <w:lang w:val="uk-UA"/>
              </w:rPr>
              <w:t xml:space="preserve">, </w:t>
            </w:r>
            <w:r>
              <w:rPr>
                <w:sz w:val="22"/>
                <w:szCs w:val="22"/>
              </w:rPr>
              <w:t>z</w:t>
            </w:r>
            <w:r>
              <w:rPr>
                <w:sz w:val="22"/>
                <w:szCs w:val="22"/>
                <w:vertAlign w:val="subscript"/>
              </w:rPr>
              <w:t>n</w:t>
            </w:r>
            <w:r>
              <w:rPr>
                <w:sz w:val="22"/>
                <w:szCs w:val="22"/>
                <w:lang w:val="uk-UA"/>
              </w:rPr>
              <w:t>) – формула 2.9</w:t>
            </w:r>
          </w:p>
        </w:tc>
      </w:tr>
      <w:tr w:rsidR="002E650C" w:rsidRPr="00B756B8" w:rsidTr="00381486">
        <w:tc>
          <w:tcPr>
            <w:tcW w:w="3119" w:type="dxa"/>
            <w:vMerge/>
            <w:tcBorders>
              <w:top w:val="single" w:sz="4" w:space="0" w:color="000000"/>
              <w:left w:val="single" w:sz="4" w:space="0" w:color="000000"/>
              <w:bottom w:val="single" w:sz="4" w:space="0" w:color="000000"/>
            </w:tcBorders>
            <w:shd w:val="clear" w:color="auto" w:fill="auto"/>
          </w:tcPr>
          <w:p w:rsidR="002E650C" w:rsidRPr="00F306BF" w:rsidRDefault="002E650C" w:rsidP="00381486">
            <w:pPr>
              <w:snapToGrid w:val="0"/>
              <w:spacing w:after="0" w:line="360" w:lineRule="auto"/>
              <w:rPr>
                <w:rFonts w:ascii="Times New Roman" w:eastAsia="Times New Roman" w:hAnsi="Times New Roman" w:cs="Times New Roman"/>
                <w:kern w:val="2"/>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rPr>
              <w:t>Объектив</w:t>
            </w:r>
            <w:r>
              <w:rPr>
                <w:sz w:val="22"/>
                <w:szCs w:val="22"/>
                <w:lang w:val="ru-RU"/>
              </w:rPr>
              <w:t xml:space="preserve"> (</w:t>
            </w:r>
            <w:r>
              <w:rPr>
                <w:i/>
                <w:sz w:val="22"/>
                <w:szCs w:val="22"/>
              </w:rPr>
              <w:t>toactsmth</w:t>
            </w:r>
            <w:r>
              <w:rPr>
                <w:sz w:val="22"/>
                <w:szCs w:val="22"/>
                <w:lang w:val="ru-RU"/>
              </w:rPr>
              <w:t>)</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rFonts w:ascii="Symbol" w:eastAsia="Symbol" w:hAnsi="Symbol" w:cs="Symbol"/>
                <w:sz w:val="22"/>
                <w:szCs w:val="22"/>
                <w:lang w:val="uk-UA"/>
              </w:rPr>
              <w:t></w:t>
            </w:r>
            <w:r>
              <w:rPr>
                <w:sz w:val="22"/>
                <w:szCs w:val="22"/>
                <w:vertAlign w:val="subscript"/>
                <w:lang w:val="uk-UA"/>
              </w:rPr>
              <w:t>О</w:t>
            </w:r>
            <w:r>
              <w:rPr>
                <w:sz w:val="22"/>
                <w:szCs w:val="22"/>
                <w:lang w:val="uk-UA"/>
              </w:rPr>
              <w:t>(</w:t>
            </w:r>
            <w:r>
              <w:rPr>
                <w:sz w:val="22"/>
                <w:szCs w:val="22"/>
              </w:rPr>
              <w:t>x</w:t>
            </w:r>
            <w:r>
              <w:rPr>
                <w:sz w:val="22"/>
                <w:szCs w:val="22"/>
                <w:vertAlign w:val="subscript"/>
              </w:rPr>
              <w:t>n</w:t>
            </w:r>
            <w:r>
              <w:rPr>
                <w:sz w:val="22"/>
                <w:szCs w:val="22"/>
                <w:lang w:val="uk-UA"/>
              </w:rPr>
              <w:t xml:space="preserve">, </w:t>
            </w:r>
            <w:r>
              <w:rPr>
                <w:sz w:val="22"/>
                <w:szCs w:val="22"/>
              </w:rPr>
              <w:t>y</w:t>
            </w:r>
            <w:r>
              <w:rPr>
                <w:sz w:val="22"/>
                <w:szCs w:val="22"/>
                <w:vertAlign w:val="subscript"/>
              </w:rPr>
              <w:t>n</w:t>
            </w:r>
            <w:r>
              <w:rPr>
                <w:sz w:val="22"/>
                <w:szCs w:val="22"/>
                <w:lang w:val="uk-UA"/>
              </w:rPr>
              <w:t xml:space="preserve">, </w:t>
            </w:r>
            <w:r>
              <w:rPr>
                <w:sz w:val="22"/>
                <w:szCs w:val="22"/>
              </w:rPr>
              <w:t>z</w:t>
            </w:r>
            <w:r>
              <w:rPr>
                <w:sz w:val="22"/>
                <w:szCs w:val="22"/>
                <w:vertAlign w:val="subscript"/>
              </w:rPr>
              <w:t>n</w:t>
            </w:r>
            <w:r>
              <w:rPr>
                <w:sz w:val="22"/>
                <w:szCs w:val="22"/>
                <w:lang w:val="uk-UA"/>
              </w:rPr>
              <w:t>) – формула 2.7</w:t>
            </w:r>
          </w:p>
        </w:tc>
      </w:tr>
      <w:tr w:rsidR="002E650C" w:rsidRPr="00B756B8" w:rsidTr="00381486">
        <w:tc>
          <w:tcPr>
            <w:tcW w:w="3119" w:type="dxa"/>
            <w:vMerge/>
            <w:tcBorders>
              <w:top w:val="single" w:sz="4" w:space="0" w:color="000000"/>
              <w:left w:val="single" w:sz="4" w:space="0" w:color="000000"/>
              <w:bottom w:val="single" w:sz="4" w:space="0" w:color="000000"/>
            </w:tcBorders>
            <w:shd w:val="clear" w:color="auto" w:fill="auto"/>
          </w:tcPr>
          <w:p w:rsidR="002E650C" w:rsidRPr="00F306BF" w:rsidRDefault="002E650C" w:rsidP="00381486">
            <w:pPr>
              <w:snapToGrid w:val="0"/>
              <w:spacing w:after="0" w:line="360" w:lineRule="auto"/>
              <w:rPr>
                <w:rFonts w:ascii="Times New Roman" w:eastAsia="Times New Roman" w:hAnsi="Times New Roman" w:cs="Times New Roman"/>
                <w:kern w:val="2"/>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lang w:val="ru-RU"/>
              </w:rPr>
              <w:t>Агенс (</w:t>
            </w:r>
            <w:r>
              <w:rPr>
                <w:i/>
                <w:sz w:val="22"/>
                <w:szCs w:val="22"/>
              </w:rPr>
              <w:t>tobeactedbysmth</w:t>
            </w:r>
            <w:r>
              <w:rPr>
                <w:sz w:val="22"/>
                <w:szCs w:val="22"/>
                <w:lang w:val="ru-RU"/>
              </w:rPr>
              <w:t>)</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rFonts w:ascii="Symbol" w:eastAsia="Symbol" w:hAnsi="Symbol" w:cs="Symbol"/>
                <w:sz w:val="22"/>
                <w:szCs w:val="22"/>
                <w:lang w:val="uk-UA"/>
              </w:rPr>
              <w:t></w:t>
            </w:r>
            <w:r>
              <w:rPr>
                <w:sz w:val="22"/>
                <w:szCs w:val="22"/>
                <w:vertAlign w:val="subscript"/>
                <w:lang w:val="uk-UA"/>
              </w:rPr>
              <w:t>А</w:t>
            </w:r>
            <w:r w:rsidRPr="00F306BF">
              <w:rPr>
                <w:sz w:val="22"/>
                <w:szCs w:val="22"/>
              </w:rPr>
              <w:t xml:space="preserve"> </w:t>
            </w:r>
            <w:r>
              <w:rPr>
                <w:sz w:val="22"/>
                <w:szCs w:val="22"/>
                <w:lang w:val="uk-UA"/>
              </w:rPr>
              <w:t>(</w:t>
            </w:r>
            <w:r>
              <w:rPr>
                <w:sz w:val="22"/>
                <w:szCs w:val="22"/>
                <w:lang w:val="es-ES_tradnl"/>
              </w:rPr>
              <w:t>x</w:t>
            </w:r>
            <w:r>
              <w:rPr>
                <w:sz w:val="22"/>
                <w:szCs w:val="22"/>
                <w:vertAlign w:val="subscript"/>
                <w:lang w:val="es-ES_tradnl"/>
              </w:rPr>
              <w:t>n</w:t>
            </w:r>
            <w:r>
              <w:rPr>
                <w:sz w:val="22"/>
                <w:szCs w:val="22"/>
                <w:lang w:val="uk-UA"/>
              </w:rPr>
              <w:t xml:space="preserve">, </w:t>
            </w:r>
            <w:r>
              <w:rPr>
                <w:sz w:val="22"/>
                <w:szCs w:val="22"/>
                <w:lang w:val="es-ES_tradnl"/>
              </w:rPr>
              <w:t>y</w:t>
            </w:r>
            <w:r>
              <w:rPr>
                <w:sz w:val="22"/>
                <w:szCs w:val="22"/>
                <w:vertAlign w:val="subscript"/>
                <w:lang w:val="es-ES_tradnl"/>
              </w:rPr>
              <w:t>n</w:t>
            </w:r>
            <w:r>
              <w:rPr>
                <w:sz w:val="22"/>
                <w:szCs w:val="22"/>
                <w:lang w:val="uk-UA"/>
              </w:rPr>
              <w:t xml:space="preserve">, </w:t>
            </w:r>
            <w:r>
              <w:rPr>
                <w:sz w:val="22"/>
                <w:szCs w:val="22"/>
                <w:lang w:val="es-ES_tradnl"/>
              </w:rPr>
              <w:t>z</w:t>
            </w:r>
            <w:r>
              <w:rPr>
                <w:sz w:val="22"/>
                <w:szCs w:val="22"/>
                <w:vertAlign w:val="subscript"/>
                <w:lang w:val="es-ES_tradnl"/>
              </w:rPr>
              <w:t>n</w:t>
            </w:r>
            <w:r>
              <w:rPr>
                <w:sz w:val="22"/>
                <w:szCs w:val="22"/>
                <w:lang w:val="uk-UA"/>
              </w:rPr>
              <w:t xml:space="preserve">) – </w:t>
            </w:r>
            <w:r w:rsidRPr="00F306BF">
              <w:rPr>
                <w:sz w:val="22"/>
                <w:szCs w:val="22"/>
              </w:rPr>
              <w:t xml:space="preserve"> </w:t>
            </w:r>
            <w:r>
              <w:rPr>
                <w:sz w:val="22"/>
                <w:szCs w:val="22"/>
                <w:lang w:val="ru-RU"/>
              </w:rPr>
              <w:t>формула</w:t>
            </w:r>
            <w:r w:rsidRPr="00F306BF">
              <w:rPr>
                <w:sz w:val="22"/>
                <w:szCs w:val="22"/>
              </w:rPr>
              <w:t xml:space="preserve"> 2.6</w:t>
            </w:r>
          </w:p>
        </w:tc>
      </w:tr>
      <w:tr w:rsidR="002E650C" w:rsidRPr="00B756B8" w:rsidTr="00381486">
        <w:tc>
          <w:tcPr>
            <w:tcW w:w="3119" w:type="dxa"/>
            <w:vMerge/>
            <w:tcBorders>
              <w:top w:val="single" w:sz="4" w:space="0" w:color="000000"/>
              <w:left w:val="single" w:sz="4" w:space="0" w:color="000000"/>
              <w:bottom w:val="single" w:sz="4" w:space="0" w:color="000000"/>
            </w:tcBorders>
            <w:shd w:val="clear" w:color="auto" w:fill="auto"/>
          </w:tcPr>
          <w:p w:rsidR="002E650C" w:rsidRPr="00F306BF" w:rsidRDefault="002E650C" w:rsidP="00381486">
            <w:pPr>
              <w:snapToGrid w:val="0"/>
              <w:spacing w:after="0" w:line="360" w:lineRule="auto"/>
              <w:rPr>
                <w:rFonts w:ascii="Times New Roman" w:eastAsia="Times New Roman" w:hAnsi="Times New Roman" w:cs="Times New Roman"/>
                <w:kern w:val="2"/>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2E650C" w:rsidRDefault="002E650C" w:rsidP="00381486">
            <w:pPr>
              <w:pStyle w:val="OSTISTEXT"/>
              <w:spacing w:after="0"/>
              <w:ind w:left="-108" w:firstLine="0"/>
              <w:jc w:val="center"/>
            </w:pPr>
            <w:r>
              <w:rPr>
                <w:sz w:val="22"/>
                <w:szCs w:val="22"/>
                <w:lang w:val="ru-RU"/>
              </w:rPr>
              <w:t>Инструменталис (</w:t>
            </w:r>
            <w:r>
              <w:rPr>
                <w:i/>
                <w:sz w:val="22"/>
                <w:szCs w:val="22"/>
              </w:rPr>
              <w:t>bysmth</w:t>
            </w:r>
            <w:r>
              <w:rPr>
                <w:sz w:val="22"/>
                <w:szCs w:val="22"/>
                <w:lang w:val="ru-RU"/>
              </w:rPr>
              <w:t>)</w:t>
            </w:r>
          </w:p>
        </w:tc>
        <w:tc>
          <w:tcPr>
            <w:tcW w:w="3486"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pStyle w:val="OSTISTEXT"/>
              <w:spacing w:after="0"/>
              <w:ind w:firstLine="0"/>
              <w:jc w:val="center"/>
            </w:pPr>
            <w:r>
              <w:rPr>
                <w:rFonts w:ascii="Symbol" w:eastAsia="Symbol" w:hAnsi="Symbol" w:cs="Symbol"/>
                <w:sz w:val="22"/>
                <w:szCs w:val="22"/>
                <w:lang w:val="uk-UA"/>
              </w:rPr>
              <w:t></w:t>
            </w:r>
            <w:r>
              <w:rPr>
                <w:sz w:val="22"/>
                <w:szCs w:val="22"/>
                <w:vertAlign w:val="subscript"/>
                <w:lang w:val="ru-RU"/>
              </w:rPr>
              <w:t>И</w:t>
            </w:r>
            <w:r>
              <w:rPr>
                <w:sz w:val="22"/>
                <w:szCs w:val="22"/>
                <w:lang w:val="uk-UA"/>
              </w:rPr>
              <w:t>(</w:t>
            </w:r>
            <w:r>
              <w:rPr>
                <w:sz w:val="22"/>
                <w:szCs w:val="22"/>
              </w:rPr>
              <w:t>x</w:t>
            </w:r>
            <w:r>
              <w:rPr>
                <w:sz w:val="22"/>
                <w:szCs w:val="22"/>
                <w:vertAlign w:val="subscript"/>
              </w:rPr>
              <w:t>n</w:t>
            </w:r>
            <w:r>
              <w:rPr>
                <w:sz w:val="22"/>
                <w:szCs w:val="22"/>
                <w:lang w:val="uk-UA"/>
              </w:rPr>
              <w:t xml:space="preserve">, </w:t>
            </w:r>
            <w:r>
              <w:rPr>
                <w:sz w:val="22"/>
                <w:szCs w:val="22"/>
              </w:rPr>
              <w:t>y</w:t>
            </w:r>
            <w:r>
              <w:rPr>
                <w:sz w:val="22"/>
                <w:szCs w:val="22"/>
                <w:vertAlign w:val="subscript"/>
              </w:rPr>
              <w:t>n</w:t>
            </w:r>
            <w:r>
              <w:rPr>
                <w:sz w:val="22"/>
                <w:szCs w:val="22"/>
                <w:lang w:val="uk-UA"/>
              </w:rPr>
              <w:t xml:space="preserve">, </w:t>
            </w:r>
            <w:r>
              <w:rPr>
                <w:sz w:val="22"/>
                <w:szCs w:val="22"/>
              </w:rPr>
              <w:t>z</w:t>
            </w:r>
            <w:r>
              <w:rPr>
                <w:sz w:val="22"/>
                <w:szCs w:val="22"/>
                <w:vertAlign w:val="subscript"/>
              </w:rPr>
              <w:t>n</w:t>
            </w:r>
            <w:r>
              <w:rPr>
                <w:sz w:val="22"/>
                <w:szCs w:val="22"/>
                <w:lang w:val="uk-UA"/>
              </w:rPr>
              <w:t xml:space="preserve">) – </w:t>
            </w:r>
            <w:r w:rsidRPr="00F306BF">
              <w:rPr>
                <w:sz w:val="22"/>
                <w:szCs w:val="22"/>
              </w:rPr>
              <w:t xml:space="preserve"> </w:t>
            </w:r>
            <w:r>
              <w:rPr>
                <w:sz w:val="22"/>
                <w:szCs w:val="22"/>
                <w:lang w:val="ru-RU"/>
              </w:rPr>
              <w:t>формула</w:t>
            </w:r>
            <w:r w:rsidRPr="00F306BF">
              <w:rPr>
                <w:sz w:val="22"/>
                <w:szCs w:val="22"/>
              </w:rPr>
              <w:t xml:space="preserve"> 2.8</w:t>
            </w:r>
          </w:p>
        </w:tc>
      </w:tr>
    </w:tbl>
    <w:p w:rsidR="002E650C" w:rsidRPr="00F306BF" w:rsidRDefault="002E650C" w:rsidP="002E650C">
      <w:pPr>
        <w:tabs>
          <w:tab w:val="left" w:pos="1134"/>
        </w:tabs>
        <w:autoSpaceDE w:val="0"/>
        <w:spacing w:after="0" w:line="360" w:lineRule="auto"/>
        <w:ind w:left="567"/>
        <w:jc w:val="both"/>
        <w:rPr>
          <w:rFonts w:ascii="Times New Roman" w:eastAsia="TimesNewRomanPSMT" w:hAnsi="Times New Roman" w:cs="Times New Roman"/>
          <w:sz w:val="24"/>
          <w:szCs w:val="24"/>
          <w:lang w:val="en-US" w:eastAsia="ru-RU"/>
        </w:rPr>
      </w:pPr>
    </w:p>
    <w:p w:rsidR="002E650C" w:rsidRDefault="002E650C" w:rsidP="002E650C">
      <w:pPr>
        <w:pStyle w:val="2"/>
        <w:tabs>
          <w:tab w:val="left" w:pos="1309"/>
          <w:tab w:val="left" w:pos="1386"/>
        </w:tabs>
        <w:autoSpaceDE w:val="0"/>
        <w:spacing w:before="0" w:line="360" w:lineRule="auto"/>
        <w:ind w:firstLine="709"/>
        <w:jc w:val="both"/>
      </w:pPr>
      <w:r>
        <w:rPr>
          <w:rFonts w:ascii="Times New Roman" w:eastAsia="TimesNewRomanPSMT" w:hAnsi="Times New Roman" w:cs="Times New Roman"/>
          <w:color w:val="auto"/>
          <w:sz w:val="24"/>
          <w:szCs w:val="24"/>
          <w:lang w:eastAsia="ru-RU"/>
        </w:rPr>
        <w:t xml:space="preserve">2.3 Информационная технология извлечения фактов из слабоструктурированных текстов английского языка </w:t>
      </w:r>
    </w:p>
    <w:p w:rsidR="002E650C"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формализации семантических функций предложений английского языка и их явного представления средствами поверхностной структуры простого предложения были выделены следующие грамматические категории: наличие предлога после предиката; существование апострофа, определяющего притяжательный падеж; расположения существительного в предложении; наличия отрицания; наличия модального глагола; а так же наличия глагола to be и формы основного глагола:</w:t>
      </w:r>
    </w:p>
    <w:p w:rsidR="002E650C" w:rsidRDefault="002E650C" w:rsidP="002E650C">
      <w:pPr>
        <w:spacing w:after="0" w:line="360" w:lineRule="auto"/>
        <w:ind w:firstLine="567"/>
        <w:jc w:val="both"/>
      </w:pPr>
    </w:p>
    <w:tbl>
      <w:tblPr>
        <w:tblW w:w="0" w:type="auto"/>
        <w:tblLayout w:type="fixed"/>
        <w:tblLook w:val="0000" w:firstRow="0" w:lastRow="0" w:firstColumn="0" w:lastColumn="0" w:noHBand="0" w:noVBand="0"/>
      </w:tblPr>
      <w:tblGrid>
        <w:gridCol w:w="8612"/>
        <w:gridCol w:w="861"/>
      </w:tblGrid>
      <w:tr w:rsidR="002E650C" w:rsidTr="00381486">
        <w:tc>
          <w:tcPr>
            <w:tcW w:w="8612" w:type="dxa"/>
            <w:shd w:val="clear" w:color="auto" w:fill="auto"/>
          </w:tcPr>
          <w:p w:rsidR="002E650C" w:rsidRPr="00F306BF" w:rsidRDefault="002E650C" w:rsidP="00381486">
            <w:pPr>
              <w:pStyle w:val="OSTISTEXT"/>
              <w:spacing w:after="0" w:line="360" w:lineRule="auto"/>
              <w:ind w:firstLine="0"/>
              <w:jc w:val="center"/>
              <w:rPr>
                <w:lang w:val="ru-RU"/>
              </w:rPr>
            </w:pPr>
            <w:r>
              <w:rPr>
                <w:sz w:val="24"/>
                <w:szCs w:val="24"/>
              </w:rPr>
              <w:t>z</w:t>
            </w:r>
            <w:r>
              <w:rPr>
                <w:sz w:val="24"/>
                <w:szCs w:val="24"/>
                <w:vertAlign w:val="superscript"/>
              </w:rPr>
              <w:t>to</w:t>
            </w:r>
            <w:r>
              <w:rPr>
                <w:sz w:val="24"/>
                <w:szCs w:val="24"/>
                <w:lang w:val="ru-RU"/>
              </w:rPr>
              <w:t xml:space="preserve">  ˅ </w:t>
            </w:r>
            <w:r>
              <w:rPr>
                <w:sz w:val="24"/>
                <w:szCs w:val="24"/>
              </w:rPr>
              <w:t>z</w:t>
            </w:r>
            <w:r>
              <w:rPr>
                <w:sz w:val="24"/>
                <w:szCs w:val="24"/>
                <w:vertAlign w:val="superscript"/>
              </w:rPr>
              <w:t>by</w:t>
            </w:r>
            <w:r>
              <w:rPr>
                <w:sz w:val="24"/>
                <w:szCs w:val="24"/>
                <w:lang w:val="ru-RU"/>
              </w:rPr>
              <w:t xml:space="preserve">˅ </w:t>
            </w:r>
            <w:r>
              <w:rPr>
                <w:sz w:val="24"/>
                <w:szCs w:val="24"/>
              </w:rPr>
              <w:t>z</w:t>
            </w:r>
            <w:r>
              <w:rPr>
                <w:sz w:val="24"/>
                <w:szCs w:val="24"/>
                <w:vertAlign w:val="superscript"/>
              </w:rPr>
              <w:t>with</w:t>
            </w:r>
            <w:r>
              <w:rPr>
                <w:sz w:val="24"/>
                <w:szCs w:val="24"/>
                <w:lang w:val="ru-RU"/>
              </w:rPr>
              <w:t xml:space="preserve">  ˅ </w:t>
            </w:r>
            <w:r>
              <w:rPr>
                <w:sz w:val="24"/>
                <w:szCs w:val="24"/>
              </w:rPr>
              <w:t>z</w:t>
            </w:r>
            <w:r>
              <w:rPr>
                <w:sz w:val="24"/>
                <w:szCs w:val="24"/>
                <w:vertAlign w:val="superscript"/>
              </w:rPr>
              <w:t>about</w:t>
            </w:r>
            <w:r>
              <w:rPr>
                <w:sz w:val="24"/>
                <w:szCs w:val="24"/>
                <w:lang w:val="ru-RU"/>
              </w:rPr>
              <w:t xml:space="preserve"> ˅ </w:t>
            </w:r>
            <w:r>
              <w:rPr>
                <w:sz w:val="24"/>
                <w:szCs w:val="24"/>
              </w:rPr>
              <w:t>z</w:t>
            </w:r>
            <w:r>
              <w:rPr>
                <w:sz w:val="24"/>
                <w:szCs w:val="24"/>
                <w:vertAlign w:val="superscript"/>
              </w:rPr>
              <w:t>of</w:t>
            </w:r>
            <w:r>
              <w:rPr>
                <w:sz w:val="24"/>
                <w:szCs w:val="24"/>
                <w:lang w:val="ru-RU"/>
              </w:rPr>
              <w:t xml:space="preserve"> ˅ </w:t>
            </w:r>
            <w:r>
              <w:rPr>
                <w:sz w:val="24"/>
                <w:szCs w:val="24"/>
              </w:rPr>
              <w:t>z</w:t>
            </w:r>
            <w:r>
              <w:rPr>
                <w:sz w:val="24"/>
                <w:szCs w:val="24"/>
                <w:vertAlign w:val="superscript"/>
              </w:rPr>
              <w:t>on</w:t>
            </w:r>
            <w:r>
              <w:rPr>
                <w:sz w:val="24"/>
                <w:szCs w:val="24"/>
                <w:lang w:val="ru-RU"/>
              </w:rPr>
              <w:t xml:space="preserve">˅ </w:t>
            </w:r>
            <w:r>
              <w:rPr>
                <w:sz w:val="24"/>
                <w:szCs w:val="24"/>
              </w:rPr>
              <w:t>z</w:t>
            </w:r>
            <w:r>
              <w:rPr>
                <w:sz w:val="24"/>
                <w:szCs w:val="24"/>
                <w:vertAlign w:val="superscript"/>
              </w:rPr>
              <w:t>at</w:t>
            </w:r>
            <w:r>
              <w:rPr>
                <w:sz w:val="24"/>
                <w:szCs w:val="24"/>
                <w:vertAlign w:val="superscript"/>
                <w:lang w:val="ru-RU"/>
              </w:rPr>
              <w:t xml:space="preserve"> </w:t>
            </w:r>
            <w:r>
              <w:rPr>
                <w:sz w:val="24"/>
                <w:szCs w:val="24"/>
                <w:lang w:val="ru-RU"/>
              </w:rPr>
              <w:t xml:space="preserve">˅ </w:t>
            </w:r>
            <w:r>
              <w:rPr>
                <w:sz w:val="24"/>
                <w:szCs w:val="24"/>
              </w:rPr>
              <w:t>z</w:t>
            </w:r>
            <w:r>
              <w:rPr>
                <w:sz w:val="24"/>
                <w:szCs w:val="24"/>
                <w:vertAlign w:val="superscript"/>
              </w:rPr>
              <w:t>in</w:t>
            </w:r>
            <w:r>
              <w:rPr>
                <w:sz w:val="24"/>
                <w:szCs w:val="24"/>
                <w:lang w:val="ru-RU"/>
              </w:rPr>
              <w:t xml:space="preserve">˅ </w:t>
            </w:r>
            <w:r>
              <w:rPr>
                <w:sz w:val="24"/>
                <w:szCs w:val="24"/>
              </w:rPr>
              <w:t>z</w:t>
            </w:r>
            <w:r>
              <w:rPr>
                <w:sz w:val="24"/>
                <w:szCs w:val="24"/>
                <w:vertAlign w:val="superscript"/>
              </w:rPr>
              <w:t>out</w:t>
            </w:r>
            <w:r>
              <w:rPr>
                <w:sz w:val="24"/>
                <w:szCs w:val="24"/>
                <w:lang w:val="ru-RU"/>
              </w:rPr>
              <w:t xml:space="preserve"> =1, </w:t>
            </w:r>
          </w:p>
          <w:p w:rsidR="002E650C" w:rsidRPr="00F306BF" w:rsidRDefault="002E650C" w:rsidP="00381486">
            <w:pPr>
              <w:pStyle w:val="OSTISTEXT"/>
              <w:spacing w:after="0" w:line="360" w:lineRule="auto"/>
              <w:ind w:firstLine="0"/>
              <w:jc w:val="center"/>
              <w:rPr>
                <w:lang w:val="ru-RU"/>
              </w:rPr>
            </w:pPr>
            <w:r>
              <w:rPr>
                <w:sz w:val="24"/>
                <w:szCs w:val="24"/>
              </w:rPr>
              <w:t>y</w:t>
            </w:r>
            <w:r>
              <w:rPr>
                <w:sz w:val="24"/>
                <w:szCs w:val="24"/>
                <w:vertAlign w:val="superscript"/>
              </w:rPr>
              <w:t>ap</w:t>
            </w:r>
            <w:r>
              <w:rPr>
                <w:sz w:val="24"/>
                <w:szCs w:val="24"/>
                <w:lang w:val="ru-RU"/>
              </w:rPr>
              <w:t xml:space="preserve">˅ </w:t>
            </w:r>
            <w:r>
              <w:rPr>
                <w:sz w:val="24"/>
                <w:szCs w:val="24"/>
              </w:rPr>
              <w:t>y</w:t>
            </w:r>
            <w:r>
              <w:rPr>
                <w:sz w:val="24"/>
                <w:szCs w:val="24"/>
                <w:vertAlign w:val="superscript"/>
              </w:rPr>
              <w:t>aps</w:t>
            </w:r>
            <w:r>
              <w:rPr>
                <w:sz w:val="24"/>
                <w:szCs w:val="24"/>
                <w:vertAlign w:val="superscript"/>
                <w:lang w:val="ru-RU"/>
              </w:rPr>
              <w:t xml:space="preserve"> </w:t>
            </w:r>
            <w:r>
              <w:rPr>
                <w:sz w:val="24"/>
                <w:szCs w:val="24"/>
                <w:lang w:val="ru-RU"/>
              </w:rPr>
              <w:t xml:space="preserve">˅ </w:t>
            </w:r>
            <w:r>
              <w:rPr>
                <w:sz w:val="24"/>
                <w:szCs w:val="24"/>
              </w:rPr>
              <w:t>y</w:t>
            </w:r>
            <w:r>
              <w:rPr>
                <w:sz w:val="24"/>
                <w:szCs w:val="24"/>
                <w:vertAlign w:val="superscript"/>
              </w:rPr>
              <w:t>out</w:t>
            </w:r>
            <w:r>
              <w:rPr>
                <w:sz w:val="24"/>
                <w:szCs w:val="24"/>
                <w:lang w:val="ru-RU"/>
              </w:rPr>
              <w:t xml:space="preserve"> =1,</w:t>
            </w:r>
          </w:p>
          <w:p w:rsidR="002E650C" w:rsidRPr="00F306BF" w:rsidRDefault="002E650C" w:rsidP="00381486">
            <w:pPr>
              <w:pStyle w:val="OSTISTEXT"/>
              <w:spacing w:after="0" w:line="360" w:lineRule="auto"/>
              <w:ind w:firstLine="0"/>
              <w:jc w:val="center"/>
              <w:rPr>
                <w:lang w:val="ru-RU"/>
              </w:rPr>
            </w:pPr>
            <w:r>
              <w:rPr>
                <w:sz w:val="24"/>
                <w:szCs w:val="24"/>
              </w:rPr>
              <w:t>x</w:t>
            </w:r>
            <w:r>
              <w:rPr>
                <w:sz w:val="24"/>
                <w:szCs w:val="24"/>
                <w:vertAlign w:val="superscript"/>
              </w:rPr>
              <w:t>f</w:t>
            </w:r>
            <w:r>
              <w:rPr>
                <w:sz w:val="24"/>
                <w:szCs w:val="24"/>
                <w:vertAlign w:val="superscript"/>
                <w:lang w:val="ru-RU"/>
              </w:rPr>
              <w:t xml:space="preserve"> </w:t>
            </w:r>
            <w:r>
              <w:rPr>
                <w:sz w:val="24"/>
                <w:szCs w:val="24"/>
                <w:lang w:val="ru-RU"/>
              </w:rPr>
              <w:t xml:space="preserve"> ˅ </w:t>
            </w:r>
            <w:r>
              <w:rPr>
                <w:sz w:val="24"/>
                <w:szCs w:val="24"/>
              </w:rPr>
              <w:t>x</w:t>
            </w:r>
            <w:r>
              <w:rPr>
                <w:sz w:val="24"/>
                <w:szCs w:val="24"/>
                <w:vertAlign w:val="superscript"/>
              </w:rPr>
              <w:t>l</w:t>
            </w:r>
            <w:r>
              <w:rPr>
                <w:sz w:val="24"/>
                <w:szCs w:val="24"/>
                <w:lang w:val="ru-RU"/>
              </w:rPr>
              <w:t xml:space="preserve"> ˅ </w:t>
            </w:r>
            <w:r>
              <w:rPr>
                <w:sz w:val="24"/>
                <w:szCs w:val="24"/>
              </w:rPr>
              <w:t>x</w:t>
            </w:r>
            <w:r>
              <w:rPr>
                <w:sz w:val="24"/>
                <w:szCs w:val="24"/>
                <w:vertAlign w:val="superscript"/>
              </w:rPr>
              <w:t>kos</w:t>
            </w:r>
            <w:r>
              <w:rPr>
                <w:sz w:val="24"/>
                <w:szCs w:val="24"/>
                <w:vertAlign w:val="superscript"/>
                <w:lang w:val="ru-RU"/>
              </w:rPr>
              <w:t xml:space="preserve"> </w:t>
            </w:r>
            <w:r>
              <w:rPr>
                <w:sz w:val="24"/>
                <w:szCs w:val="24"/>
                <w:lang w:val="ru-RU"/>
              </w:rPr>
              <w:t xml:space="preserve"> =1, </w:t>
            </w:r>
          </w:p>
          <w:p w:rsidR="002E650C" w:rsidRDefault="002E650C" w:rsidP="00381486">
            <w:pPr>
              <w:spacing w:after="0" w:line="360" w:lineRule="auto"/>
              <w:jc w:val="center"/>
            </w:pPr>
            <w:r>
              <w:rPr>
                <w:rFonts w:ascii="Times New Roman" w:hAnsi="Times New Roman" w:cs="Times New Roman"/>
                <w:sz w:val="24"/>
                <w:szCs w:val="24"/>
              </w:rPr>
              <w:t>m</w:t>
            </w:r>
            <w:r>
              <w:rPr>
                <w:rFonts w:ascii="Times New Roman" w:hAnsi="Times New Roman" w:cs="Times New Roman"/>
                <w:sz w:val="24"/>
                <w:szCs w:val="24"/>
                <w:vertAlign w:val="superscript"/>
              </w:rPr>
              <w:t xml:space="preserve">is </w:t>
            </w:r>
            <w:r>
              <w:rPr>
                <w:rFonts w:ascii="Times New Roman" w:hAnsi="Times New Roman" w:cs="Times New Roman"/>
                <w:sz w:val="24"/>
                <w:szCs w:val="24"/>
              </w:rPr>
              <w:t>˅m</w:t>
            </w:r>
            <w:r>
              <w:rPr>
                <w:rFonts w:ascii="Times New Roman" w:hAnsi="Times New Roman" w:cs="Times New Roman"/>
                <w:sz w:val="24"/>
                <w:szCs w:val="24"/>
                <w:vertAlign w:val="superscript"/>
              </w:rPr>
              <w:t>are</w:t>
            </w:r>
            <w:r>
              <w:rPr>
                <w:rFonts w:ascii="Times New Roman" w:hAnsi="Times New Roman" w:cs="Times New Roman"/>
                <w:sz w:val="24"/>
                <w:szCs w:val="24"/>
              </w:rPr>
              <w:t xml:space="preserve"> ˅m</w:t>
            </w:r>
            <w:r>
              <w:rPr>
                <w:rFonts w:ascii="Times New Roman" w:hAnsi="Times New Roman" w:cs="Times New Roman"/>
                <w:sz w:val="24"/>
                <w:szCs w:val="24"/>
                <w:vertAlign w:val="superscript"/>
              </w:rPr>
              <w:t>havb</w:t>
            </w:r>
            <w:r>
              <w:rPr>
                <w:rFonts w:ascii="Times New Roman" w:hAnsi="Times New Roman" w:cs="Times New Roman"/>
                <w:sz w:val="24"/>
                <w:szCs w:val="24"/>
              </w:rPr>
              <w:t xml:space="preserve"> ˅m</w:t>
            </w:r>
            <w:r>
              <w:rPr>
                <w:rFonts w:ascii="Times New Roman" w:hAnsi="Times New Roman" w:cs="Times New Roman"/>
                <w:sz w:val="24"/>
                <w:szCs w:val="24"/>
                <w:vertAlign w:val="superscript"/>
              </w:rPr>
              <w:t>hasb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hadb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was</w:t>
            </w:r>
            <w:r>
              <w:rPr>
                <w:rFonts w:ascii="Times New Roman" w:hAnsi="Times New Roman" w:cs="Times New Roman"/>
                <w:sz w:val="24"/>
                <w:szCs w:val="24"/>
              </w:rPr>
              <w:t xml:space="preserve"> ˅ m</w:t>
            </w:r>
            <w:r>
              <w:rPr>
                <w:rFonts w:ascii="Times New Roman" w:hAnsi="Times New Roman" w:cs="Times New Roman"/>
                <w:sz w:val="24"/>
                <w:szCs w:val="24"/>
                <w:vertAlign w:val="superscript"/>
              </w:rPr>
              <w:t>were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 xml:space="preserve">out </w:t>
            </w:r>
            <w:r>
              <w:rPr>
                <w:rFonts w:ascii="Times New Roman" w:hAnsi="Times New Roman" w:cs="Times New Roman"/>
                <w:sz w:val="24"/>
                <w:szCs w:val="24"/>
              </w:rPr>
              <w:t xml:space="preserve">=1, </w:t>
            </w:r>
          </w:p>
          <w:p w:rsidR="002E650C" w:rsidRDefault="002E650C" w:rsidP="00381486">
            <w:pPr>
              <w:spacing w:after="0" w:line="360" w:lineRule="auto"/>
              <w:jc w:val="center"/>
            </w:pPr>
            <w:r>
              <w:rPr>
                <w:rFonts w:ascii="Times New Roman" w:hAnsi="Times New Roman" w:cs="Times New Roman"/>
                <w:sz w:val="24"/>
                <w:szCs w:val="24"/>
              </w:rPr>
              <w:t>p</w:t>
            </w:r>
            <w:r>
              <w:rPr>
                <w:rFonts w:ascii="Times New Roman" w:hAnsi="Times New Roman" w:cs="Times New Roman"/>
                <w:sz w:val="24"/>
                <w:szCs w:val="24"/>
                <w:vertAlign w:val="superscript"/>
              </w:rPr>
              <w:t>III</w:t>
            </w:r>
            <w:r>
              <w:rPr>
                <w:rFonts w:ascii="Times New Roman" w:hAnsi="Times New Roman" w:cs="Times New Roman"/>
                <w:sz w:val="24"/>
                <w:szCs w:val="24"/>
              </w:rPr>
              <w:t>˅p</w:t>
            </w:r>
            <w:r>
              <w:rPr>
                <w:rFonts w:ascii="Times New Roman" w:hAnsi="Times New Roman" w:cs="Times New Roman"/>
                <w:sz w:val="24"/>
                <w:szCs w:val="24"/>
                <w:vertAlign w:val="superscript"/>
              </w:rPr>
              <w:t>ed</w:t>
            </w:r>
            <w:r>
              <w:rPr>
                <w:rFonts w:ascii="Times New Roman" w:hAnsi="Times New Roman" w:cs="Times New Roman"/>
                <w:sz w:val="24"/>
                <w:szCs w:val="24"/>
              </w:rPr>
              <w:t xml:space="preserve"> ˅ p</w:t>
            </w:r>
            <w:r>
              <w:rPr>
                <w:rFonts w:ascii="Times New Roman" w:hAnsi="Times New Roman" w:cs="Times New Roman"/>
                <w:sz w:val="24"/>
                <w:szCs w:val="24"/>
                <w:vertAlign w:val="superscript"/>
              </w:rPr>
              <w:t>I</w:t>
            </w:r>
            <w:r>
              <w:rPr>
                <w:rFonts w:ascii="Times New Roman" w:hAnsi="Times New Roman" w:cs="Times New Roman"/>
                <w:sz w:val="24"/>
                <w:szCs w:val="24"/>
              </w:rPr>
              <w:t xml:space="preserve"> ˅ p</w:t>
            </w:r>
            <w:r>
              <w:rPr>
                <w:rFonts w:ascii="Times New Roman" w:hAnsi="Times New Roman" w:cs="Times New Roman"/>
                <w:sz w:val="24"/>
                <w:szCs w:val="24"/>
                <w:vertAlign w:val="superscript"/>
              </w:rPr>
              <w:t>ing</w:t>
            </w:r>
            <w:r>
              <w:rPr>
                <w:rFonts w:ascii="Times New Roman" w:hAnsi="Times New Roman" w:cs="Times New Roman"/>
                <w:sz w:val="24"/>
                <w:szCs w:val="24"/>
              </w:rPr>
              <w:t xml:space="preserve"> ˅ p</w:t>
            </w:r>
            <w:r>
              <w:rPr>
                <w:rFonts w:ascii="Times New Roman" w:hAnsi="Times New Roman" w:cs="Times New Roman"/>
                <w:sz w:val="24"/>
                <w:szCs w:val="24"/>
                <w:vertAlign w:val="superscript"/>
              </w:rPr>
              <w:t>II</w:t>
            </w:r>
            <w:r>
              <w:rPr>
                <w:rFonts w:ascii="Times New Roman" w:hAnsi="Times New Roman" w:cs="Times New Roman"/>
                <w:sz w:val="24"/>
                <w:szCs w:val="24"/>
              </w:rPr>
              <w:t xml:space="preserve"> =1,</w:t>
            </w:r>
          </w:p>
          <w:p w:rsidR="002E650C" w:rsidRDefault="002E650C" w:rsidP="00381486">
            <w:pPr>
              <w:spacing w:after="0" w:line="360" w:lineRule="auto"/>
              <w:jc w:val="center"/>
            </w:pPr>
            <w:r>
              <w:rPr>
                <w:rFonts w:ascii="Times New Roman" w:hAnsi="Times New Roman" w:cs="Times New Roman"/>
                <w:sz w:val="24"/>
                <w:szCs w:val="24"/>
              </w:rPr>
              <w:t>f</w:t>
            </w:r>
            <w:r>
              <w:rPr>
                <w:rFonts w:ascii="Times New Roman" w:hAnsi="Times New Roman" w:cs="Times New Roman"/>
                <w:sz w:val="24"/>
                <w:szCs w:val="24"/>
                <w:vertAlign w:val="superscript"/>
              </w:rPr>
              <w:t>can</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may</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must</w:t>
            </w:r>
            <w:r>
              <w:rPr>
                <w:rFonts w:ascii="Times New Roman" w:hAnsi="Times New Roman" w:cs="Times New Roman"/>
                <w:sz w:val="24"/>
                <w:szCs w:val="24"/>
              </w:rPr>
              <w:t xml:space="preserve"> ˅ f</w:t>
            </w:r>
            <w:r>
              <w:rPr>
                <w:rFonts w:ascii="Times New Roman" w:hAnsi="Times New Roman" w:cs="Times New Roman"/>
                <w:sz w:val="24"/>
                <w:szCs w:val="24"/>
                <w:vertAlign w:val="superscript"/>
              </w:rPr>
              <w:t>should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could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need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might</w:t>
            </w:r>
            <w:r>
              <w:rPr>
                <w:rFonts w:ascii="Times New Roman" w:hAnsi="Times New Roman" w:cs="Times New Roman"/>
                <w:sz w:val="24"/>
                <w:szCs w:val="24"/>
              </w:rPr>
              <w:t xml:space="preserve"> ˅ f</w:t>
            </w:r>
            <w:r>
              <w:rPr>
                <w:rFonts w:ascii="Times New Roman" w:hAnsi="Times New Roman" w:cs="Times New Roman"/>
                <w:sz w:val="24"/>
                <w:szCs w:val="24"/>
                <w:vertAlign w:val="superscript"/>
              </w:rPr>
              <w:t>would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=1,</w:t>
            </w:r>
          </w:p>
          <w:p w:rsidR="002E650C" w:rsidRDefault="002E650C" w:rsidP="0038148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perscript"/>
              </w:rPr>
              <w:t xml:space="preserve">not </w:t>
            </w:r>
            <w:r>
              <w:rPr>
                <w:rFonts w:ascii="Times New Roman" w:hAnsi="Times New Roman" w:cs="Times New Roman"/>
                <w:sz w:val="24"/>
                <w:szCs w:val="24"/>
                <w:lang w:val="uk-UA"/>
              </w:rPr>
              <w:t xml:space="preserve">˅ </w:t>
            </w:r>
            <w:r>
              <w:rPr>
                <w:rFonts w:ascii="Times New Roman" w:hAnsi="Times New Roman" w:cs="Times New Roman"/>
                <w:sz w:val="24"/>
                <w:szCs w:val="24"/>
              </w:rPr>
              <w:t>n</w:t>
            </w:r>
            <w:r>
              <w:rPr>
                <w:rFonts w:ascii="Times New Roman" w:hAnsi="Times New Roman" w:cs="Times New Roman"/>
                <w:sz w:val="24"/>
                <w:szCs w:val="24"/>
                <w:vertAlign w:val="superscript"/>
              </w:rPr>
              <w:t>out</w:t>
            </w:r>
            <w:r>
              <w:rPr>
                <w:rFonts w:ascii="Times New Roman" w:hAnsi="Times New Roman" w:cs="Times New Roman"/>
                <w:sz w:val="24"/>
                <w:szCs w:val="24"/>
              </w:rPr>
              <w:t xml:space="preserve">=1, </w:t>
            </w:r>
          </w:p>
          <w:p w:rsidR="002E650C" w:rsidRDefault="002E650C" w:rsidP="00381486">
            <w:pPr>
              <w:spacing w:after="0" w:line="360" w:lineRule="auto"/>
              <w:jc w:val="center"/>
            </w:pPr>
          </w:p>
        </w:tc>
        <w:tc>
          <w:tcPr>
            <w:tcW w:w="861" w:type="dxa"/>
            <w:shd w:val="clear" w:color="auto" w:fill="auto"/>
            <w:vAlign w:val="center"/>
          </w:tcPr>
          <w:p w:rsidR="002E650C" w:rsidRDefault="002E650C" w:rsidP="00381486">
            <w:pPr>
              <w:spacing w:after="0" w:line="360" w:lineRule="auto"/>
              <w:jc w:val="right"/>
            </w:pPr>
            <w:r>
              <w:rPr>
                <w:rFonts w:ascii="Times New Roman" w:hAnsi="Times New Roman" w:cs="Times New Roman"/>
                <w:sz w:val="24"/>
                <w:szCs w:val="24"/>
              </w:rPr>
              <w:lastRenderedPageBreak/>
              <w:t>(2.11)</w:t>
            </w:r>
          </w:p>
        </w:tc>
      </w:tr>
    </w:tbl>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lastRenderedPageBreak/>
        <w:t>где:</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z характеризует наличие предлога to, by, with, about, of , on, at, in, после предиката триплета или его отсутствие – out;</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y характеризует наличие или отсутствие апострофа в конце слова,  определяющего  притяжательный падеж у Субъекта триплета – ap, aps, out;</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x характеризует расположение существительного, определяющего сущность: перед глаголом в личной форме– f, после глагола в личной форме – l или после косвенного дополнения – kos;</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m характеризует наличие любой формы глагол to be –  is, are, havb, hasb, hadb, was, were или его отсутствие out;</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f характеризует наличие  в простом предложении модального глагола – can, may, must, should,  could , need, might , would или его отсутствие – out;</w:t>
      </w: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предметная переменная p характеризует форму основного глагола предложения: первая, вторая/третья и четвертая форма  правильного глагола – I, II, III, ing, и третья формы неправильного основного глагола – ed.</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Тогда семантические связи партиципантов действия в простом предложении английского языка определяются через предикаты  P:</w:t>
      </w:r>
    </w:p>
    <w:p w:rsidR="002E650C" w:rsidRDefault="002E650C" w:rsidP="002E650C">
      <w:pPr>
        <w:autoSpaceDE w:val="0"/>
        <w:spacing w:after="0" w:line="360" w:lineRule="auto"/>
        <w:ind w:firstLine="567"/>
        <w:jc w:val="both"/>
        <w:rPr>
          <w:rFonts w:ascii="Times New Roman" w:eastAsia="Times New Roman" w:hAnsi="Times New Roman" w:cs="Times New Roman"/>
          <w:sz w:val="24"/>
          <w:szCs w:val="24"/>
          <w:lang w:eastAsia="ru-RU"/>
        </w:rPr>
      </w:pPr>
    </w:p>
    <w:tbl>
      <w:tblPr>
        <w:tblW w:w="0" w:type="auto"/>
        <w:tblInd w:w="26" w:type="dxa"/>
        <w:tblLayout w:type="fixed"/>
        <w:tblLook w:val="0000" w:firstRow="0" w:lastRow="0" w:firstColumn="0" w:lastColumn="0" w:noHBand="0" w:noVBand="0"/>
      </w:tblPr>
      <w:tblGrid>
        <w:gridCol w:w="8668"/>
        <w:gridCol w:w="748"/>
      </w:tblGrid>
      <w:tr w:rsidR="002E650C" w:rsidTr="00381486">
        <w:tc>
          <w:tcPr>
            <w:tcW w:w="8668" w:type="dxa"/>
            <w:shd w:val="clear" w:color="auto" w:fill="auto"/>
          </w:tcPr>
          <w:p w:rsidR="002E650C" w:rsidRDefault="002E650C" w:rsidP="00381486">
            <w:pPr>
              <w:spacing w:after="0" w:line="360" w:lineRule="auto"/>
              <w:jc w:val="center"/>
            </w:pPr>
            <w:r>
              <w:rPr>
                <w:rFonts w:ascii="Times New Roman" w:eastAsia="Times New Roman" w:hAnsi="Times New Roman" w:cs="Times New Roman"/>
                <w:kern w:val="2"/>
                <w:sz w:val="24"/>
                <w:szCs w:val="24"/>
              </w:rPr>
              <w:t>P</w:t>
            </w:r>
            <w:r>
              <w:rPr>
                <w:rFonts w:ascii="Times New Roman" w:eastAsia="Times New Roman" w:hAnsi="Times New Roman" w:cs="Times New Roman"/>
                <w:kern w:val="2"/>
                <w:sz w:val="24"/>
                <w:szCs w:val="24"/>
                <w:vertAlign w:val="subscript"/>
                <w:lang w:val="en-US"/>
              </w:rPr>
              <w:t>k</w:t>
            </w:r>
            <w:r>
              <w:rPr>
                <w:rFonts w:ascii="Times New Roman" w:eastAsia="Times New Roman" w:hAnsi="Times New Roman" w:cs="Times New Roman"/>
                <w:kern w:val="2"/>
                <w:sz w:val="24"/>
                <w:szCs w:val="24"/>
                <w:vertAlign w:val="subscript"/>
              </w:rPr>
              <w:t xml:space="preserve"> </w:t>
            </w:r>
            <w:r>
              <w:rPr>
                <w:rFonts w:ascii="Times New Roman" w:eastAsia="Times New Roman" w:hAnsi="Times New Roman" w:cs="Times New Roman"/>
                <w:kern w:val="2"/>
                <w:sz w:val="24"/>
                <w:szCs w:val="24"/>
              </w:rPr>
              <w:t xml:space="preserve">(x, y, z, m, p, </w:t>
            </w:r>
            <w:r>
              <w:rPr>
                <w:rFonts w:ascii="Times New Roman" w:eastAsia="Times New Roman" w:hAnsi="Times New Roman" w:cs="Times New Roman"/>
                <w:kern w:val="2"/>
                <w:sz w:val="24"/>
                <w:szCs w:val="24"/>
                <w:lang w:val="en-US"/>
              </w:rPr>
              <w:t>n</w:t>
            </w:r>
            <w:r>
              <w:rPr>
                <w:rFonts w:ascii="Times New Roman" w:eastAsia="Times New Roman" w:hAnsi="Times New Roman" w:cs="Times New Roman"/>
                <w:kern w:val="2"/>
                <w:sz w:val="24"/>
                <w:szCs w:val="24"/>
              </w:rPr>
              <w:t xml:space="preserve">, </w:t>
            </w:r>
            <w:r>
              <w:rPr>
                <w:rFonts w:ascii="Times New Roman" w:eastAsia="Times New Roman" w:hAnsi="Times New Roman" w:cs="Times New Roman"/>
                <w:kern w:val="2"/>
                <w:sz w:val="24"/>
                <w:szCs w:val="24"/>
                <w:lang w:val="en-US"/>
              </w:rPr>
              <w:t>f</w:t>
            </w:r>
            <w:r>
              <w:rPr>
                <w:rFonts w:ascii="Times New Roman" w:eastAsia="Times New Roman" w:hAnsi="Times New Roman" w:cs="Times New Roman"/>
                <w:kern w:val="2"/>
                <w:sz w:val="24"/>
                <w:szCs w:val="24"/>
              </w:rPr>
              <w:t xml:space="preserve">) </w:t>
            </w:r>
            <w:r>
              <w:rPr>
                <w:rFonts w:ascii="Times New Roman" w:hAnsi="Times New Roman" w:cs="Times New Roman"/>
                <w:sz w:val="24"/>
                <w:szCs w:val="24"/>
              </w:rPr>
              <w:t xml:space="preserve">= </w:t>
            </w:r>
            <w:r>
              <w:rPr>
                <w:rFonts w:ascii="Symbol" w:eastAsia="Symbol" w:hAnsi="Symbol" w:cs="Symbol"/>
                <w:sz w:val="24"/>
                <w:szCs w:val="24"/>
                <w:lang w:val="uk-UA"/>
              </w:rPr>
              <w:t></w:t>
            </w:r>
            <w:r>
              <w:rPr>
                <w:rFonts w:ascii="Times New Roman" w:hAnsi="Times New Roman" w:cs="Times New Roman"/>
                <w:sz w:val="24"/>
                <w:szCs w:val="24"/>
                <w:vertAlign w:val="subscript"/>
                <w:lang w:val="es-ES_tradnl"/>
              </w:rPr>
              <w:t>k</w:t>
            </w:r>
            <w:r>
              <w:rPr>
                <w:rFonts w:ascii="Times New Roman" w:hAnsi="Times New Roman" w:cs="Times New Roman"/>
                <w:sz w:val="24"/>
                <w:szCs w:val="24"/>
                <w:vertAlign w:val="subscript"/>
              </w:rPr>
              <w:t xml:space="preserve"> </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rPr>
              <w:t xml:space="preserve">, </w:t>
            </w:r>
            <w:r>
              <w:rPr>
                <w:rFonts w:ascii="Times New Roman" w:hAnsi="Times New Roman" w:cs="Times New Roman"/>
                <w:sz w:val="24"/>
                <w:szCs w:val="24"/>
                <w:lang w:val="es-ES_tradnl"/>
              </w:rPr>
              <w:t>y</w:t>
            </w:r>
            <w:r>
              <w:rPr>
                <w:rFonts w:ascii="Times New Roman" w:hAnsi="Times New Roman" w:cs="Times New Roman"/>
                <w:sz w:val="24"/>
                <w:szCs w:val="24"/>
              </w:rPr>
              <w:t xml:space="preserve">, </w:t>
            </w:r>
            <w:r>
              <w:rPr>
                <w:rFonts w:ascii="Times New Roman" w:hAnsi="Times New Roman" w:cs="Times New Roman"/>
                <w:sz w:val="24"/>
                <w:szCs w:val="24"/>
                <w:lang w:val="es-ES_tradnl"/>
              </w:rPr>
              <w:t xml:space="preserve">z, </w:t>
            </w:r>
            <w:r>
              <w:rPr>
                <w:rFonts w:ascii="Times New Roman" w:hAnsi="Times New Roman" w:cs="Times New Roman"/>
                <w:sz w:val="24"/>
                <w:szCs w:val="24"/>
              </w:rPr>
              <w:t>m</w:t>
            </w:r>
            <w:r>
              <w:rPr>
                <w:rFonts w:ascii="Times New Roman" w:hAnsi="Times New Roman" w:cs="Times New Roman"/>
                <w:sz w:val="24"/>
                <w:szCs w:val="24"/>
                <w:lang w:val="es-ES_tradnl"/>
              </w:rPr>
              <w:t xml:space="preserve">, </w:t>
            </w:r>
            <w:r>
              <w:rPr>
                <w:rFonts w:ascii="Times New Roman" w:hAnsi="Times New Roman" w:cs="Times New Roman"/>
                <w:sz w:val="24"/>
                <w:szCs w:val="24"/>
              </w:rPr>
              <w:t xml:space="preserve">p, </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sz w:val="24"/>
                <w:szCs w:val="24"/>
                <w:lang w:val="en-US"/>
              </w:rPr>
              <w:t>f</w:t>
            </w:r>
            <w:r>
              <w:rPr>
                <w:rFonts w:ascii="Times New Roman" w:hAnsi="Times New Roman" w:cs="Times New Roman"/>
                <w:sz w:val="24"/>
                <w:szCs w:val="24"/>
                <w:lang w:val="uk-UA"/>
              </w:rPr>
              <w:t>)</w:t>
            </w:r>
            <w:r>
              <w:rPr>
                <w:rFonts w:ascii="Times New Roman" w:hAnsi="Times New Roman" w:cs="Times New Roman"/>
                <w:sz w:val="24"/>
                <w:szCs w:val="24"/>
              </w:rPr>
              <w:t xml:space="preserve"> ˄</w:t>
            </w:r>
          </w:p>
          <w:p w:rsidR="002E650C" w:rsidRDefault="002E650C" w:rsidP="00381486">
            <w:pPr>
              <w:spacing w:after="0" w:line="360" w:lineRule="auto"/>
              <w:jc w:val="center"/>
            </w:pPr>
            <w:r w:rsidRPr="00F306BF">
              <w:rPr>
                <w:rFonts w:ascii="Times New Roman" w:hAnsi="Times New Roman" w:cs="Times New Roman"/>
                <w:sz w:val="24"/>
                <w:szCs w:val="24"/>
              </w:rPr>
              <w:t>˄</w:t>
            </w:r>
            <w:r>
              <w:rPr>
                <w:rFonts w:ascii="Times New Roman" w:hAnsi="Times New Roman" w:cs="Times New Roman"/>
                <w:sz w:val="24"/>
                <w:szCs w:val="24"/>
                <w:lang w:val="es-ES_tradnl"/>
              </w:rPr>
              <w:t xml:space="preserve"> P</w:t>
            </w:r>
            <w:r w:rsidRPr="00F306BF">
              <w:rPr>
                <w:rFonts w:ascii="Times New Roman" w:hAnsi="Times New Roman" w:cs="Times New Roman"/>
                <w:sz w:val="24"/>
                <w:szCs w:val="24"/>
              </w:rPr>
              <w:t>(</w:t>
            </w:r>
            <w:r>
              <w:rPr>
                <w:rFonts w:ascii="Times New Roman" w:hAnsi="Times New Roman" w:cs="Times New Roman"/>
                <w:sz w:val="24"/>
                <w:szCs w:val="24"/>
                <w:lang w:val="es-ES_tradnl"/>
              </w:rPr>
              <w:t>x</w:t>
            </w:r>
            <w:r w:rsidRPr="00F306BF">
              <w:rPr>
                <w:rFonts w:ascii="Times New Roman" w:hAnsi="Times New Roman" w:cs="Times New Roman"/>
                <w:sz w:val="24"/>
                <w:szCs w:val="24"/>
              </w:rPr>
              <w:t xml:space="preserve">) ˄ </w:t>
            </w:r>
            <w:r>
              <w:rPr>
                <w:rFonts w:ascii="Times New Roman" w:hAnsi="Times New Roman" w:cs="Times New Roman"/>
                <w:sz w:val="24"/>
                <w:szCs w:val="24"/>
                <w:lang w:val="es-ES_tradnl"/>
              </w:rPr>
              <w:t>P</w:t>
            </w:r>
            <w:r w:rsidRPr="00F306BF">
              <w:rPr>
                <w:rFonts w:ascii="Times New Roman" w:hAnsi="Times New Roman" w:cs="Times New Roman"/>
                <w:sz w:val="24"/>
                <w:szCs w:val="24"/>
              </w:rPr>
              <w:t>(</w:t>
            </w:r>
            <w:r>
              <w:rPr>
                <w:rFonts w:ascii="Times New Roman" w:hAnsi="Times New Roman" w:cs="Times New Roman"/>
                <w:sz w:val="24"/>
                <w:szCs w:val="24"/>
                <w:lang w:val="es-ES_tradnl"/>
              </w:rPr>
              <w:t>y</w:t>
            </w:r>
            <w:r w:rsidRPr="00F306BF">
              <w:rPr>
                <w:rFonts w:ascii="Times New Roman" w:hAnsi="Times New Roman" w:cs="Times New Roman"/>
                <w:sz w:val="24"/>
                <w:szCs w:val="24"/>
              </w:rPr>
              <w:t xml:space="preserve">) ˄ </w:t>
            </w:r>
            <w:r>
              <w:rPr>
                <w:rFonts w:ascii="Times New Roman" w:hAnsi="Times New Roman" w:cs="Times New Roman"/>
                <w:sz w:val="24"/>
                <w:szCs w:val="24"/>
                <w:lang w:val="es-ES_tradnl"/>
              </w:rPr>
              <w:t>P</w:t>
            </w:r>
            <w:r w:rsidRPr="00F306BF">
              <w:rPr>
                <w:rFonts w:ascii="Times New Roman" w:hAnsi="Times New Roman" w:cs="Times New Roman"/>
                <w:sz w:val="24"/>
                <w:szCs w:val="24"/>
              </w:rPr>
              <w:t>(</w:t>
            </w:r>
            <w:r>
              <w:rPr>
                <w:rFonts w:ascii="Times New Roman" w:hAnsi="Times New Roman" w:cs="Times New Roman"/>
                <w:sz w:val="24"/>
                <w:szCs w:val="24"/>
                <w:lang w:val="es-ES_tradnl"/>
              </w:rPr>
              <w:t>z</w:t>
            </w:r>
            <w:r w:rsidRPr="00F306BF">
              <w:rPr>
                <w:rFonts w:ascii="Times New Roman" w:hAnsi="Times New Roman" w:cs="Times New Roman"/>
                <w:sz w:val="24"/>
                <w:szCs w:val="24"/>
              </w:rPr>
              <w:t>) ˄</w:t>
            </w:r>
            <w:r>
              <w:rPr>
                <w:rFonts w:ascii="Times New Roman" w:hAnsi="Times New Roman" w:cs="Times New Roman"/>
                <w:sz w:val="24"/>
                <w:szCs w:val="24"/>
                <w:lang w:val="es-ES_tradnl"/>
              </w:rPr>
              <w:t>P</w:t>
            </w:r>
            <w:r w:rsidRPr="00F306BF">
              <w:rPr>
                <w:rFonts w:ascii="Times New Roman" w:hAnsi="Times New Roman" w:cs="Times New Roman"/>
                <w:sz w:val="24"/>
                <w:szCs w:val="24"/>
              </w:rPr>
              <w:t>(</w:t>
            </w:r>
            <w:r>
              <w:rPr>
                <w:rFonts w:ascii="Times New Roman" w:hAnsi="Times New Roman" w:cs="Times New Roman"/>
                <w:sz w:val="24"/>
                <w:szCs w:val="24"/>
                <w:lang w:val="es-ES_tradnl"/>
              </w:rPr>
              <w:t>m</w:t>
            </w:r>
            <w:r w:rsidRPr="00F306BF">
              <w:rPr>
                <w:rFonts w:ascii="Times New Roman" w:hAnsi="Times New Roman" w:cs="Times New Roman"/>
                <w:sz w:val="24"/>
                <w:szCs w:val="24"/>
              </w:rPr>
              <w:t xml:space="preserve">) ˄ </w:t>
            </w:r>
            <w:r>
              <w:rPr>
                <w:rFonts w:ascii="Times New Roman" w:hAnsi="Times New Roman" w:cs="Times New Roman"/>
                <w:sz w:val="24"/>
                <w:szCs w:val="24"/>
                <w:lang w:val="es-ES_tradnl"/>
              </w:rPr>
              <w:t>P</w:t>
            </w:r>
            <w:r w:rsidRPr="00F306BF">
              <w:rPr>
                <w:rFonts w:ascii="Times New Roman" w:hAnsi="Times New Roman" w:cs="Times New Roman"/>
                <w:sz w:val="24"/>
                <w:szCs w:val="24"/>
              </w:rPr>
              <w:t>(</w:t>
            </w:r>
            <w:r>
              <w:rPr>
                <w:rFonts w:ascii="Times New Roman" w:hAnsi="Times New Roman" w:cs="Times New Roman"/>
                <w:sz w:val="24"/>
                <w:szCs w:val="24"/>
                <w:lang w:val="es-ES_tradnl"/>
              </w:rPr>
              <w:t>p</w:t>
            </w:r>
            <w:r w:rsidRPr="00F306BF">
              <w:rPr>
                <w:rFonts w:ascii="Times New Roman" w:hAnsi="Times New Roman" w:cs="Times New Roman"/>
                <w:sz w:val="24"/>
                <w:szCs w:val="24"/>
              </w:rPr>
              <w:t>)</w:t>
            </w:r>
            <w:r w:rsidRPr="00F306BF">
              <w:rPr>
                <w:rFonts w:ascii="Times New Roman" w:eastAsia="Times New Roman" w:hAnsi="Times New Roman" w:cs="Times New Roman"/>
                <w:kern w:val="2"/>
                <w:sz w:val="24"/>
                <w:szCs w:val="24"/>
              </w:rPr>
              <w:t xml:space="preserve"> ˄</w:t>
            </w:r>
            <w:r>
              <w:rPr>
                <w:rFonts w:ascii="Times New Roman" w:eastAsia="Times New Roman" w:hAnsi="Times New Roman" w:cs="Times New Roman"/>
                <w:kern w:val="2"/>
                <w:sz w:val="24"/>
                <w:szCs w:val="24"/>
                <w:lang w:val="en-US"/>
              </w:rPr>
              <w:t>P</w:t>
            </w:r>
            <w:r w:rsidRPr="00F306BF">
              <w:rPr>
                <w:rFonts w:ascii="Times New Roman" w:eastAsia="Times New Roman" w:hAnsi="Times New Roman" w:cs="Times New Roman"/>
                <w:kern w:val="2"/>
                <w:sz w:val="24"/>
                <w:szCs w:val="24"/>
              </w:rPr>
              <w:t xml:space="preserve"> (</w:t>
            </w:r>
            <w:r>
              <w:rPr>
                <w:rFonts w:ascii="Times New Roman" w:eastAsia="Times New Roman" w:hAnsi="Times New Roman" w:cs="Times New Roman"/>
                <w:kern w:val="2"/>
                <w:sz w:val="24"/>
                <w:szCs w:val="24"/>
                <w:lang w:val="en-US"/>
              </w:rPr>
              <w:t>n</w:t>
            </w:r>
            <w:r w:rsidRPr="00F306BF">
              <w:rPr>
                <w:rFonts w:ascii="Times New Roman" w:eastAsia="Times New Roman" w:hAnsi="Times New Roman" w:cs="Times New Roman"/>
                <w:kern w:val="2"/>
                <w:sz w:val="24"/>
                <w:szCs w:val="24"/>
              </w:rPr>
              <w:t>) ˄</w:t>
            </w:r>
            <w:r>
              <w:rPr>
                <w:rFonts w:ascii="Times New Roman" w:eastAsia="Times New Roman" w:hAnsi="Times New Roman" w:cs="Times New Roman"/>
                <w:kern w:val="2"/>
                <w:sz w:val="24"/>
                <w:szCs w:val="24"/>
                <w:lang w:val="en-US"/>
              </w:rPr>
              <w:t>P</w:t>
            </w:r>
            <w:r w:rsidRPr="00F306BF">
              <w:rPr>
                <w:rFonts w:ascii="Times New Roman" w:eastAsia="Times New Roman" w:hAnsi="Times New Roman" w:cs="Times New Roman"/>
                <w:kern w:val="2"/>
                <w:sz w:val="24"/>
                <w:szCs w:val="24"/>
              </w:rPr>
              <w:t>(</w:t>
            </w:r>
            <w:r>
              <w:rPr>
                <w:rFonts w:ascii="Times New Roman" w:eastAsia="Times New Roman" w:hAnsi="Times New Roman" w:cs="Times New Roman"/>
                <w:kern w:val="2"/>
                <w:sz w:val="24"/>
                <w:szCs w:val="24"/>
                <w:lang w:val="en-US"/>
              </w:rPr>
              <w:t>f</w:t>
            </w:r>
            <w:r w:rsidRPr="00F306BF">
              <w:rPr>
                <w:rFonts w:ascii="Times New Roman" w:eastAsia="Times New Roman" w:hAnsi="Times New Roman" w:cs="Times New Roman"/>
                <w:kern w:val="2"/>
                <w:sz w:val="24"/>
                <w:szCs w:val="24"/>
              </w:rPr>
              <w:t>)</w:t>
            </w:r>
            <w:r w:rsidRPr="00F306BF">
              <w:rPr>
                <w:rFonts w:ascii="Times New Roman" w:hAnsi="Times New Roman" w:cs="Times New Roman"/>
                <w:sz w:val="24"/>
                <w:szCs w:val="24"/>
              </w:rPr>
              <w:t>,</w:t>
            </w:r>
          </w:p>
        </w:tc>
        <w:tc>
          <w:tcPr>
            <w:tcW w:w="748" w:type="dxa"/>
            <w:shd w:val="clear" w:color="auto" w:fill="auto"/>
            <w:vAlign w:val="center"/>
          </w:tcPr>
          <w:p w:rsidR="002E650C" w:rsidRDefault="002E650C" w:rsidP="00381486">
            <w:pPr>
              <w:spacing w:after="0" w:line="360" w:lineRule="auto"/>
              <w:ind w:hanging="113"/>
              <w:jc w:val="right"/>
            </w:pPr>
            <w:r>
              <w:rPr>
                <w:rFonts w:ascii="Times New Roman" w:hAnsi="Times New Roman" w:cs="Times New Roman"/>
                <w:sz w:val="24"/>
                <w:szCs w:val="24"/>
              </w:rPr>
              <w:t>(2.1</w:t>
            </w:r>
            <w:r>
              <w:rPr>
                <w:rFonts w:ascii="Times New Roman" w:hAnsi="Times New Roman" w:cs="Times New Roman"/>
                <w:sz w:val="24"/>
                <w:szCs w:val="24"/>
                <w:lang w:val="en-US"/>
              </w:rPr>
              <w:t>3</w:t>
            </w:r>
            <w:r>
              <w:rPr>
                <w:rFonts w:ascii="Times New Roman" w:hAnsi="Times New Roman" w:cs="Times New Roman"/>
                <w:sz w:val="24"/>
                <w:szCs w:val="24"/>
              </w:rPr>
              <w:t>)</w:t>
            </w:r>
          </w:p>
        </w:tc>
      </w:tr>
    </w:tbl>
    <w:p w:rsidR="002E650C" w:rsidRDefault="002E650C" w:rsidP="002E650C">
      <w:pPr>
        <w:autoSpaceDE w:val="0"/>
        <w:spacing w:after="0" w:line="360" w:lineRule="auto"/>
        <w:jc w:val="both"/>
        <w:rPr>
          <w:rFonts w:ascii="Times New Roman" w:eastAsia="Times New Roman" w:hAnsi="Times New Roman" w:cs="Times New Roman"/>
          <w:sz w:val="24"/>
          <w:szCs w:val="24"/>
          <w:lang w:eastAsia="ru-RU"/>
        </w:rPr>
      </w:pPr>
    </w:p>
    <w:p w:rsidR="002E650C" w:rsidRDefault="002E650C" w:rsidP="002E650C">
      <w:pPr>
        <w:autoSpaceDE w:val="0"/>
        <w:spacing w:after="0" w:line="360" w:lineRule="auto"/>
        <w:jc w:val="both"/>
      </w:pPr>
      <w:r>
        <w:rPr>
          <w:rFonts w:ascii="Times New Roman" w:eastAsia="Times New Roman" w:hAnsi="Times New Roman" w:cs="Times New Roman"/>
          <w:sz w:val="24"/>
          <w:szCs w:val="24"/>
          <w:lang w:eastAsia="ru-RU"/>
        </w:rPr>
        <w:t xml:space="preserve">где предикат  </w:t>
      </w:r>
      <w:r>
        <w:rPr>
          <w:rFonts w:ascii="Symbol" w:eastAsia="Symbol" w:hAnsi="Symbol" w:cs="Symbol"/>
          <w:sz w:val="24"/>
          <w:szCs w:val="24"/>
          <w:lang w:val="uk-UA" w:eastAsia="ru-RU"/>
        </w:rPr>
        <w:t></w:t>
      </w:r>
      <w:r>
        <w:rPr>
          <w:rFonts w:ascii="Times New Roman" w:eastAsia="Times New Roman" w:hAnsi="Times New Roman" w:cs="Times New Roman"/>
          <w:sz w:val="24"/>
          <w:szCs w:val="24"/>
          <w:vertAlign w:val="subscript"/>
          <w:lang w:val="es-ES_tradnl" w:eastAsia="ru-RU"/>
        </w:rPr>
        <w:t>k</w:t>
      </w:r>
      <w:r>
        <w:rPr>
          <w:rFonts w:ascii="Times New Roman" w:eastAsia="Times New Roman" w:hAnsi="Times New Roman" w:cs="Times New Roman"/>
          <w:sz w:val="24"/>
          <w:szCs w:val="24"/>
          <w:vertAlign w:val="subscript"/>
          <w:lang w:eastAsia="ru-RU"/>
        </w:rPr>
        <w:t xml:space="preserve"> </w:t>
      </w:r>
      <w:r>
        <w:rPr>
          <w:rFonts w:ascii="Times New Roman" w:eastAsia="Times New Roman" w:hAnsi="Times New Roman" w:cs="Times New Roman"/>
          <w:sz w:val="24"/>
          <w:szCs w:val="24"/>
          <w:lang w:val="uk-UA" w:eastAsia="ru-RU"/>
        </w:rPr>
        <w:t>(</w:t>
      </w:r>
      <w:r>
        <w:rPr>
          <w:rFonts w:ascii="Times New Roman" w:eastAsia="Times New Roman" w:hAnsi="Times New Roman" w:cs="Times New Roman"/>
          <w:sz w:val="24"/>
          <w:szCs w:val="24"/>
          <w:lang w:val="es-ES_tradnl" w:eastAsia="ru-RU"/>
        </w:rPr>
        <w:t>x</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s-ES_tradnl" w:eastAsia="ru-RU"/>
        </w:rPr>
        <w:t>y</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s-ES_tradnl" w:eastAsia="ru-RU"/>
        </w:rPr>
        <w:t xml:space="preserve">z, </w:t>
      </w:r>
      <w:r>
        <w:rPr>
          <w:rFonts w:ascii="Times New Roman" w:eastAsia="Times New Roman" w:hAnsi="Times New Roman" w:cs="Times New Roman"/>
          <w:sz w:val="24"/>
          <w:szCs w:val="24"/>
          <w:lang w:eastAsia="ru-RU"/>
        </w:rPr>
        <w:t>m</w:t>
      </w:r>
      <w:r>
        <w:rPr>
          <w:rFonts w:ascii="Times New Roman" w:eastAsia="Times New Roman" w:hAnsi="Times New Roman" w:cs="Times New Roman"/>
          <w:sz w:val="24"/>
          <w:szCs w:val="24"/>
          <w:lang w:val="es-ES_tradnl" w:eastAsia="ru-RU"/>
        </w:rPr>
        <w:t xml:space="preserve">, </w:t>
      </w:r>
      <w:r>
        <w:rPr>
          <w:rFonts w:ascii="Times New Roman" w:eastAsia="Times New Roman" w:hAnsi="Times New Roman" w:cs="Times New Roman"/>
          <w:sz w:val="24"/>
          <w:szCs w:val="24"/>
          <w:lang w:eastAsia="ru-RU"/>
        </w:rPr>
        <w:t xml:space="preserve">p, </w:t>
      </w:r>
      <w:r>
        <w:rPr>
          <w:rFonts w:ascii="Times New Roman" w:eastAsia="Times New Roman" w:hAnsi="Times New Roman" w:cs="Times New Roman"/>
          <w:sz w:val="24"/>
          <w:szCs w:val="24"/>
          <w:lang w:val="en-US" w:eastAsia="ru-RU"/>
        </w:rPr>
        <w:t>n</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f</w:t>
      </w:r>
      <w:r>
        <w:rPr>
          <w:rFonts w:ascii="Times New Roman" w:eastAsia="Times New Roman" w:hAnsi="Times New Roman" w:cs="Times New Roman"/>
          <w:sz w:val="24"/>
          <w:szCs w:val="24"/>
          <w:lang w:val="uk-UA" w:eastAsia="ru-RU"/>
        </w:rPr>
        <w:t xml:space="preserve">), аналогично формуле (2.4) </w:t>
      </w:r>
      <w:r>
        <w:rPr>
          <w:rFonts w:ascii="Times New Roman" w:eastAsia="Times New Roman" w:hAnsi="Times New Roman" w:cs="Times New Roman"/>
          <w:sz w:val="24"/>
          <w:szCs w:val="24"/>
          <w:lang w:eastAsia="ru-RU"/>
        </w:rPr>
        <w:t xml:space="preserve"> принимает значение 1 или 0. </w:t>
      </w:r>
    </w:p>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Согласно построенной модели извлечения фактов из английских предложений, семантическое отношение, определяющее Субъект действия, может быть явно определено через следующее логико-лингвистическое уравнение:</w:t>
      </w:r>
    </w:p>
    <w:p w:rsidR="002E650C" w:rsidRDefault="002E650C" w:rsidP="002E650C">
      <w:pPr>
        <w:autoSpaceDE w:val="0"/>
        <w:spacing w:after="0" w:line="360" w:lineRule="auto"/>
        <w:jc w:val="both"/>
        <w:rPr>
          <w:rFonts w:ascii="Times New Roman" w:eastAsia="Times New Roman" w:hAnsi="Times New Roman" w:cs="Times New Roman"/>
          <w:sz w:val="24"/>
          <w:szCs w:val="24"/>
          <w:lang w:eastAsia="ru-RU"/>
        </w:rPr>
      </w:pPr>
    </w:p>
    <w:tbl>
      <w:tblPr>
        <w:tblW w:w="0" w:type="auto"/>
        <w:tblLayout w:type="fixed"/>
        <w:tblLook w:val="0000" w:firstRow="0" w:lastRow="0" w:firstColumn="0" w:lastColumn="0" w:noHBand="0" w:noVBand="0"/>
      </w:tblPr>
      <w:tblGrid>
        <w:gridCol w:w="8668"/>
        <w:gridCol w:w="805"/>
      </w:tblGrid>
      <w:tr w:rsidR="002E650C" w:rsidTr="00381486">
        <w:tc>
          <w:tcPr>
            <w:tcW w:w="8668" w:type="dxa"/>
            <w:shd w:val="clear" w:color="auto" w:fill="auto"/>
          </w:tcPr>
          <w:p w:rsidR="002E650C" w:rsidRDefault="002E650C" w:rsidP="00381486">
            <w:pPr>
              <w:spacing w:after="0" w:line="360" w:lineRule="auto"/>
              <w:jc w:val="center"/>
            </w:pPr>
            <w:r>
              <w:rPr>
                <w:rFonts w:ascii="Times New Roman" w:hAnsi="Times New Roman" w:cs="Times New Roman"/>
                <w:sz w:val="24"/>
                <w:szCs w:val="24"/>
              </w:rPr>
              <w:t>γ</w:t>
            </w:r>
            <w:r>
              <w:rPr>
                <w:rFonts w:ascii="Times New Roman" w:hAnsi="Times New Roman" w:cs="Times New Roman"/>
                <w:sz w:val="24"/>
                <w:szCs w:val="24"/>
                <w:vertAlign w:val="subscript"/>
              </w:rPr>
              <w:t>1</w:t>
            </w:r>
            <w:r>
              <w:rPr>
                <w:rFonts w:ascii="Times New Roman" w:hAnsi="Times New Roman" w:cs="Times New Roman"/>
                <w:sz w:val="24"/>
                <w:szCs w:val="24"/>
              </w:rPr>
              <w:t>(z, y, x, m, p, f, n) = y</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((f</w:t>
            </w:r>
            <w:r>
              <w:rPr>
                <w:rFonts w:ascii="Times New Roman" w:hAnsi="Times New Roman" w:cs="Times New Roman"/>
                <w:sz w:val="24"/>
                <w:szCs w:val="24"/>
                <w:vertAlign w:val="superscript"/>
              </w:rPr>
              <w:t>can</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may</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must</w:t>
            </w:r>
            <w:r>
              <w:rPr>
                <w:rFonts w:ascii="Times New Roman" w:hAnsi="Times New Roman" w:cs="Times New Roman"/>
                <w:sz w:val="24"/>
                <w:szCs w:val="24"/>
              </w:rPr>
              <w:t xml:space="preserve"> ˅ f</w:t>
            </w:r>
            <w:r>
              <w:rPr>
                <w:rFonts w:ascii="Times New Roman" w:hAnsi="Times New Roman" w:cs="Times New Roman"/>
                <w:sz w:val="24"/>
                <w:szCs w:val="24"/>
                <w:vertAlign w:val="superscript"/>
              </w:rPr>
              <w:t>should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could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need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might</w:t>
            </w:r>
            <w:r>
              <w:rPr>
                <w:rFonts w:ascii="Times New Roman" w:hAnsi="Times New Roman" w:cs="Times New Roman"/>
                <w:sz w:val="24"/>
                <w:szCs w:val="24"/>
              </w:rPr>
              <w:t xml:space="preserve">  ˅</w:t>
            </w:r>
          </w:p>
          <w:p w:rsidR="002E650C" w:rsidRDefault="002E650C" w:rsidP="00381486">
            <w:pPr>
              <w:spacing w:after="0" w:line="360" w:lineRule="auto"/>
              <w:jc w:val="center"/>
            </w:pPr>
            <w:r>
              <w:rPr>
                <w:rFonts w:ascii="Times New Roman" w:hAnsi="Times New Roman" w:cs="Times New Roman"/>
                <w:sz w:val="24"/>
                <w:szCs w:val="24"/>
              </w:rPr>
              <w:t>˅ f</w:t>
            </w:r>
            <w:r>
              <w:rPr>
                <w:rFonts w:ascii="Times New Roman" w:hAnsi="Times New Roman" w:cs="Times New Roman"/>
                <w:sz w:val="24"/>
                <w:szCs w:val="24"/>
                <w:vertAlign w:val="superscript"/>
              </w:rPr>
              <w:t>would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out</w:t>
            </w:r>
            <w:r>
              <w:rPr>
                <w:rFonts w:ascii="Times New Roman" w:hAnsi="Times New Roman" w:cs="Times New Roman"/>
                <w:sz w:val="24"/>
                <w:szCs w:val="24"/>
              </w:rPr>
              <w:t>)  (n</w:t>
            </w:r>
            <w:r>
              <w:rPr>
                <w:rFonts w:ascii="Times New Roman" w:hAnsi="Times New Roman" w:cs="Times New Roman"/>
                <w:sz w:val="24"/>
                <w:szCs w:val="24"/>
                <w:vertAlign w:val="superscript"/>
              </w:rPr>
              <w:t>not</w:t>
            </w:r>
            <w:r>
              <w:rPr>
                <w:rFonts w:ascii="Times New Roman" w:hAnsi="Times New Roman" w:cs="Times New Roman"/>
                <w:sz w:val="24"/>
                <w:szCs w:val="24"/>
              </w:rPr>
              <w:t xml:space="preserve"> ˅ n</w:t>
            </w:r>
            <w:r>
              <w:rPr>
                <w:rFonts w:ascii="Times New Roman" w:hAnsi="Times New Roman" w:cs="Times New Roman"/>
                <w:sz w:val="24"/>
                <w:szCs w:val="24"/>
                <w:vertAlign w:val="superscript"/>
              </w:rPr>
              <w:t>out</w:t>
            </w:r>
            <w:r>
              <w:rPr>
                <w:rFonts w:ascii="Times New Roman" w:hAnsi="Times New Roman" w:cs="Times New Roman"/>
                <w:sz w:val="24"/>
                <w:szCs w:val="24"/>
              </w:rPr>
              <w:t>) (p</w:t>
            </w:r>
            <w:r>
              <w:rPr>
                <w:rFonts w:ascii="Times New Roman" w:hAnsi="Times New Roman" w:cs="Times New Roman"/>
                <w:sz w:val="24"/>
                <w:szCs w:val="24"/>
                <w:vertAlign w:val="superscript"/>
              </w:rPr>
              <w:t>I</w:t>
            </w:r>
            <w:r>
              <w:rPr>
                <w:rFonts w:ascii="Times New Roman" w:hAnsi="Times New Roman" w:cs="Times New Roman"/>
                <w:sz w:val="24"/>
                <w:szCs w:val="24"/>
              </w:rPr>
              <w:t xml:space="preserve"> ˅ p</w:t>
            </w:r>
            <w:r>
              <w:rPr>
                <w:rFonts w:ascii="Times New Roman" w:hAnsi="Times New Roman" w:cs="Times New Roman"/>
                <w:sz w:val="24"/>
                <w:szCs w:val="24"/>
                <w:vertAlign w:val="superscript"/>
              </w:rPr>
              <w:t>ed</w:t>
            </w:r>
            <w:r>
              <w:rPr>
                <w:rFonts w:ascii="Times New Roman" w:hAnsi="Times New Roman" w:cs="Times New Roman"/>
                <w:sz w:val="24"/>
                <w:szCs w:val="24"/>
              </w:rPr>
              <w:t xml:space="preserve"> ˅p</w:t>
            </w:r>
            <w:r>
              <w:rPr>
                <w:rFonts w:ascii="Times New Roman" w:hAnsi="Times New Roman" w:cs="Times New Roman"/>
                <w:sz w:val="24"/>
                <w:szCs w:val="24"/>
                <w:vertAlign w:val="superscript"/>
              </w:rPr>
              <w:t>III</w:t>
            </w:r>
            <w:r>
              <w:rPr>
                <w:rFonts w:ascii="Times New Roman" w:hAnsi="Times New Roman" w:cs="Times New Roman"/>
                <w:sz w:val="24"/>
                <w:szCs w:val="24"/>
              </w:rPr>
              <w:t>) x</w:t>
            </w:r>
            <w:r>
              <w:rPr>
                <w:rFonts w:ascii="Times New Roman" w:hAnsi="Times New Roman" w:cs="Times New Roman"/>
                <w:sz w:val="24"/>
                <w:szCs w:val="24"/>
                <w:vertAlign w:val="superscript"/>
              </w:rPr>
              <w:t>f</w:t>
            </w:r>
            <w:r>
              <w:rPr>
                <w:rFonts w:ascii="Times New Roman" w:hAnsi="Times New Roman" w:cs="Times New Roman"/>
                <w:sz w:val="24"/>
                <w:szCs w:val="24"/>
              </w:rPr>
              <w:t xml:space="preserve"> m</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˅(x</w:t>
            </w:r>
            <w:r>
              <w:rPr>
                <w:rFonts w:ascii="Times New Roman" w:hAnsi="Times New Roman" w:cs="Times New Roman"/>
                <w:sz w:val="24"/>
                <w:szCs w:val="24"/>
                <w:vertAlign w:val="superscript"/>
              </w:rPr>
              <w:t>l</w:t>
            </w:r>
            <w:r>
              <w:rPr>
                <w:rFonts w:ascii="Times New Roman" w:hAnsi="Times New Roman" w:cs="Times New Roman"/>
                <w:sz w:val="24"/>
                <w:szCs w:val="24"/>
              </w:rPr>
              <w:t xml:space="preserve"> (m</w:t>
            </w:r>
            <w:r>
              <w:rPr>
                <w:rFonts w:ascii="Times New Roman" w:hAnsi="Times New Roman" w:cs="Times New Roman"/>
                <w:sz w:val="24"/>
                <w:szCs w:val="24"/>
                <w:vertAlign w:val="superscript"/>
              </w:rPr>
              <w:t>is</w:t>
            </w:r>
            <w:r>
              <w:rPr>
                <w:rFonts w:ascii="Times New Roman" w:hAnsi="Times New Roman" w:cs="Times New Roman"/>
                <w:sz w:val="24"/>
                <w:szCs w:val="24"/>
              </w:rPr>
              <w:t xml:space="preserve">  ˅ m</w:t>
            </w:r>
            <w:r>
              <w:rPr>
                <w:rFonts w:ascii="Times New Roman" w:hAnsi="Times New Roman" w:cs="Times New Roman"/>
                <w:sz w:val="24"/>
                <w:szCs w:val="24"/>
                <w:vertAlign w:val="superscript"/>
              </w:rPr>
              <w:t>are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havb</w:t>
            </w:r>
            <w:r>
              <w:rPr>
                <w:rFonts w:ascii="Times New Roman" w:hAnsi="Times New Roman" w:cs="Times New Roman"/>
                <w:sz w:val="24"/>
                <w:szCs w:val="24"/>
              </w:rPr>
              <w:t xml:space="preserve">  m</w:t>
            </w:r>
            <w:r>
              <w:rPr>
                <w:rFonts w:ascii="Times New Roman" w:hAnsi="Times New Roman" w:cs="Times New Roman"/>
                <w:sz w:val="24"/>
                <w:szCs w:val="24"/>
                <w:vertAlign w:val="superscript"/>
              </w:rPr>
              <w:t>hasb</w:t>
            </w:r>
            <w:r>
              <w:rPr>
                <w:rFonts w:ascii="Times New Roman" w:hAnsi="Times New Roman" w:cs="Times New Roman"/>
                <w:sz w:val="24"/>
                <w:szCs w:val="24"/>
              </w:rPr>
              <w:t xml:space="preserve"> ˅  </w:t>
            </w:r>
          </w:p>
          <w:p w:rsidR="002E650C" w:rsidRDefault="002E650C" w:rsidP="00381486">
            <w:pPr>
              <w:spacing w:after="0" w:line="360" w:lineRule="auto"/>
              <w:jc w:val="center"/>
            </w:pPr>
            <w:r>
              <w:rPr>
                <w:rFonts w:ascii="Times New Roman" w:eastAsia="Times New Roman" w:hAnsi="Times New Roman" w:cs="Times New Roman"/>
                <w:sz w:val="24"/>
                <w:szCs w:val="24"/>
              </w:rPr>
              <w:t xml:space="preserve"> </w:t>
            </w:r>
            <w:r>
              <w:rPr>
                <w:rFonts w:ascii="Times New Roman" w:hAnsi="Times New Roman" w:cs="Times New Roman"/>
                <w:sz w:val="24"/>
                <w:szCs w:val="24"/>
              </w:rPr>
              <w:t>˅ m</w:t>
            </w:r>
            <w:r>
              <w:rPr>
                <w:rFonts w:ascii="Times New Roman" w:hAnsi="Times New Roman" w:cs="Times New Roman"/>
                <w:sz w:val="24"/>
                <w:szCs w:val="24"/>
                <w:vertAlign w:val="superscript"/>
              </w:rPr>
              <w:t>hadb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was</w:t>
            </w:r>
            <w:r>
              <w:rPr>
                <w:rFonts w:ascii="Times New Roman" w:hAnsi="Times New Roman" w:cs="Times New Roman"/>
                <w:sz w:val="24"/>
                <w:szCs w:val="24"/>
              </w:rPr>
              <w:t xml:space="preserve"> ˅ m</w:t>
            </w:r>
            <w:r>
              <w:rPr>
                <w:rFonts w:ascii="Times New Roman" w:hAnsi="Times New Roman" w:cs="Times New Roman"/>
                <w:sz w:val="24"/>
                <w:szCs w:val="24"/>
                <w:vertAlign w:val="superscript"/>
              </w:rPr>
              <w:t>were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be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 z</w:t>
            </w:r>
            <w:r>
              <w:rPr>
                <w:rFonts w:ascii="Times New Roman" w:hAnsi="Times New Roman" w:cs="Times New Roman"/>
                <w:sz w:val="24"/>
                <w:szCs w:val="24"/>
                <w:vertAlign w:val="superscript"/>
              </w:rPr>
              <w:t>by</w:t>
            </w:r>
            <w:r>
              <w:rPr>
                <w:rFonts w:ascii="Times New Roman" w:hAnsi="Times New Roman" w:cs="Times New Roman"/>
                <w:sz w:val="24"/>
                <w:szCs w:val="24"/>
              </w:rPr>
              <w:t>)</w:t>
            </w:r>
          </w:p>
        </w:tc>
        <w:tc>
          <w:tcPr>
            <w:tcW w:w="805" w:type="dxa"/>
            <w:shd w:val="clear" w:color="auto" w:fill="auto"/>
            <w:vAlign w:val="center"/>
          </w:tcPr>
          <w:p w:rsidR="002E650C" w:rsidRDefault="002E650C" w:rsidP="00381486">
            <w:pPr>
              <w:spacing w:after="0" w:line="360" w:lineRule="auto"/>
              <w:jc w:val="right"/>
            </w:pPr>
            <w:r>
              <w:rPr>
                <w:rFonts w:ascii="Times New Roman" w:hAnsi="Times New Roman" w:cs="Times New Roman"/>
                <w:sz w:val="24"/>
                <w:szCs w:val="24"/>
              </w:rPr>
              <w:t>(2.14)</w:t>
            </w:r>
          </w:p>
        </w:tc>
      </w:tr>
    </w:tbl>
    <w:p w:rsidR="002E650C" w:rsidRDefault="002E650C" w:rsidP="002E650C">
      <w:pPr>
        <w:tabs>
          <w:tab w:val="left" w:pos="6237"/>
        </w:tabs>
        <w:spacing w:after="0" w:line="360" w:lineRule="auto"/>
        <w:ind w:firstLine="567"/>
        <w:jc w:val="both"/>
      </w:pPr>
    </w:p>
    <w:p w:rsidR="002E650C" w:rsidRDefault="002E650C" w:rsidP="002E650C">
      <w:pPr>
        <w:tabs>
          <w:tab w:val="left" w:pos="6237"/>
        </w:tabs>
        <w:spacing w:after="0" w:line="360" w:lineRule="auto"/>
        <w:ind w:firstLine="709"/>
        <w:jc w:val="both"/>
      </w:pPr>
      <w:r>
        <w:rPr>
          <w:rFonts w:ascii="Times New Roman" w:hAnsi="Times New Roman" w:cs="Times New Roman"/>
          <w:sz w:val="24"/>
          <w:szCs w:val="24"/>
        </w:rPr>
        <w:t>Объект действия является вторым наиболее важным аргументом глагола (действия) после Субъекта действия. Мы определяем грамматические характеристики Объекта действия в</w:t>
      </w:r>
      <w:r>
        <w:rPr>
          <w:rFonts w:ascii="Times New Roman" w:hAnsi="Times New Roman" w:cs="Times New Roman"/>
          <w:sz w:val="24"/>
        </w:rPr>
        <w:t xml:space="preserve"> фактах </w:t>
      </w:r>
      <w:r>
        <w:rPr>
          <w:rFonts w:ascii="Times New Roman" w:hAnsi="Times New Roman" w:cs="Times New Roman"/>
          <w:sz w:val="24"/>
          <w:szCs w:val="24"/>
        </w:rPr>
        <w:t>английских предложений следующим логико-лингвистическим уравнением:</w:t>
      </w:r>
    </w:p>
    <w:p w:rsidR="002E650C" w:rsidRDefault="002E650C" w:rsidP="002E650C">
      <w:pPr>
        <w:tabs>
          <w:tab w:val="left" w:pos="6237"/>
        </w:tabs>
        <w:spacing w:after="0" w:line="360" w:lineRule="auto"/>
        <w:ind w:firstLine="567"/>
        <w:jc w:val="both"/>
        <w:rPr>
          <w:rFonts w:ascii="Times New Roman" w:hAnsi="Times New Roman" w:cs="Times New Roman"/>
          <w:sz w:val="24"/>
          <w:szCs w:val="24"/>
        </w:rPr>
      </w:pPr>
    </w:p>
    <w:tbl>
      <w:tblPr>
        <w:tblW w:w="0" w:type="auto"/>
        <w:tblLayout w:type="fixed"/>
        <w:tblLook w:val="0000" w:firstRow="0" w:lastRow="0" w:firstColumn="0" w:lastColumn="0" w:noHBand="0" w:noVBand="0"/>
      </w:tblPr>
      <w:tblGrid>
        <w:gridCol w:w="8612"/>
        <w:gridCol w:w="861"/>
      </w:tblGrid>
      <w:tr w:rsidR="002E650C" w:rsidTr="00381486">
        <w:tc>
          <w:tcPr>
            <w:tcW w:w="8612" w:type="dxa"/>
            <w:shd w:val="clear" w:color="auto" w:fill="auto"/>
          </w:tcPr>
          <w:p w:rsidR="002E650C" w:rsidRDefault="002E650C" w:rsidP="00381486">
            <w:pPr>
              <w:spacing w:after="0" w:line="360" w:lineRule="auto"/>
              <w:jc w:val="center"/>
            </w:pPr>
            <w:r>
              <w:rPr>
                <w:rFonts w:ascii="Times New Roman" w:hAnsi="Times New Roman" w:cs="Times New Roman"/>
                <w:sz w:val="24"/>
                <w:szCs w:val="24"/>
              </w:rPr>
              <w:t>γ</w:t>
            </w:r>
            <w:r>
              <w:rPr>
                <w:rFonts w:ascii="Times New Roman" w:hAnsi="Times New Roman" w:cs="Times New Roman"/>
                <w:sz w:val="24"/>
                <w:szCs w:val="24"/>
                <w:vertAlign w:val="subscript"/>
              </w:rPr>
              <w:t>2</w:t>
            </w:r>
            <w:r>
              <w:rPr>
                <w:rFonts w:ascii="Times New Roman" w:hAnsi="Times New Roman" w:cs="Times New Roman"/>
                <w:sz w:val="24"/>
                <w:szCs w:val="24"/>
              </w:rPr>
              <w:t>(z, y, x, m, p, f, n) = y</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(n</w:t>
            </w:r>
            <w:r>
              <w:rPr>
                <w:rFonts w:ascii="Times New Roman" w:hAnsi="Times New Roman" w:cs="Times New Roman"/>
                <w:sz w:val="24"/>
                <w:szCs w:val="24"/>
                <w:vertAlign w:val="superscript"/>
              </w:rPr>
              <w:t>not</w:t>
            </w:r>
            <w:r>
              <w:rPr>
                <w:rFonts w:ascii="Times New Roman" w:hAnsi="Times New Roman" w:cs="Times New Roman"/>
                <w:sz w:val="24"/>
                <w:szCs w:val="24"/>
              </w:rPr>
              <w:t xml:space="preserve"> ˅ n</w:t>
            </w:r>
            <w:r>
              <w:rPr>
                <w:rFonts w:ascii="Times New Roman" w:hAnsi="Times New Roman" w:cs="Times New Roman"/>
                <w:sz w:val="24"/>
                <w:szCs w:val="24"/>
                <w:vertAlign w:val="superscript"/>
              </w:rPr>
              <w:t>out</w:t>
            </w:r>
            <w:r>
              <w:rPr>
                <w:rFonts w:ascii="Times New Roman" w:hAnsi="Times New Roman" w:cs="Times New Roman"/>
                <w:sz w:val="24"/>
                <w:szCs w:val="24"/>
              </w:rPr>
              <w:t>) (f</w:t>
            </w:r>
            <w:r>
              <w:rPr>
                <w:rFonts w:ascii="Times New Roman" w:hAnsi="Times New Roman" w:cs="Times New Roman"/>
                <w:sz w:val="24"/>
                <w:szCs w:val="24"/>
                <w:vertAlign w:val="superscript"/>
              </w:rPr>
              <w:t>can</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may</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must</w:t>
            </w:r>
            <w:r>
              <w:rPr>
                <w:rFonts w:ascii="Times New Roman" w:hAnsi="Times New Roman" w:cs="Times New Roman"/>
                <w:sz w:val="24"/>
                <w:szCs w:val="24"/>
              </w:rPr>
              <w:t xml:space="preserve"> ˅ f</w:t>
            </w:r>
            <w:r>
              <w:rPr>
                <w:rFonts w:ascii="Times New Roman" w:hAnsi="Times New Roman" w:cs="Times New Roman"/>
                <w:sz w:val="24"/>
                <w:szCs w:val="24"/>
                <w:vertAlign w:val="superscript"/>
              </w:rPr>
              <w:t>should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could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need</w:t>
            </w:r>
            <w:r>
              <w:rPr>
                <w:rFonts w:ascii="Times New Roman" w:hAnsi="Times New Roman" w:cs="Times New Roman"/>
                <w:sz w:val="24"/>
                <w:szCs w:val="24"/>
              </w:rPr>
              <w:t xml:space="preserve"> ˅ </w:t>
            </w:r>
          </w:p>
          <w:p w:rsidR="002E650C" w:rsidRDefault="002E650C" w:rsidP="00381486">
            <w:pPr>
              <w:spacing w:after="0" w:line="360" w:lineRule="auto"/>
              <w:jc w:val="center"/>
            </w:pPr>
            <w:r>
              <w:rPr>
                <w:rFonts w:ascii="Times New Roman" w:hAnsi="Times New Roman" w:cs="Times New Roman"/>
                <w:sz w:val="24"/>
                <w:szCs w:val="24"/>
              </w:rPr>
              <w:t>˅ f</w:t>
            </w:r>
            <w:r>
              <w:rPr>
                <w:rFonts w:ascii="Times New Roman" w:hAnsi="Times New Roman" w:cs="Times New Roman"/>
                <w:sz w:val="24"/>
                <w:szCs w:val="24"/>
                <w:vertAlign w:val="superscript"/>
              </w:rPr>
              <w:t>might</w:t>
            </w:r>
            <w:r>
              <w:rPr>
                <w:rFonts w:ascii="Times New Roman" w:hAnsi="Times New Roman" w:cs="Times New Roman"/>
                <w:sz w:val="24"/>
                <w:szCs w:val="24"/>
              </w:rPr>
              <w:t xml:space="preserve"> ˅ f</w:t>
            </w:r>
            <w:r>
              <w:rPr>
                <w:rFonts w:ascii="Times New Roman" w:hAnsi="Times New Roman" w:cs="Times New Roman"/>
                <w:sz w:val="24"/>
                <w:szCs w:val="24"/>
                <w:vertAlign w:val="superscript"/>
              </w:rPr>
              <w:t>would</w:t>
            </w:r>
            <w:r>
              <w:rPr>
                <w:rFonts w:ascii="Times New Roman" w:hAnsi="Times New Roman" w:cs="Times New Roman"/>
                <w:sz w:val="24"/>
                <w:szCs w:val="24"/>
              </w:rPr>
              <w:t xml:space="preserve"> ˅ f</w:t>
            </w:r>
            <w:r>
              <w:rPr>
                <w:rFonts w:ascii="Times New Roman" w:hAnsi="Times New Roman" w:cs="Times New Roman"/>
                <w:sz w:val="24"/>
                <w:szCs w:val="24"/>
                <w:vertAlign w:val="superscript"/>
              </w:rPr>
              <w:t>out</w:t>
            </w:r>
            <w:r>
              <w:rPr>
                <w:rFonts w:ascii="Times New Roman" w:hAnsi="Times New Roman" w:cs="Times New Roman"/>
                <w:sz w:val="24"/>
                <w:szCs w:val="24"/>
              </w:rPr>
              <w:t>) (z</w:t>
            </w:r>
            <w:r>
              <w:rPr>
                <w:rFonts w:ascii="Times New Roman" w:hAnsi="Times New Roman" w:cs="Times New Roman"/>
                <w:sz w:val="24"/>
                <w:szCs w:val="24"/>
                <w:vertAlign w:val="superscript"/>
              </w:rPr>
              <w:t xml:space="preserve">out </w:t>
            </w:r>
            <w:r>
              <w:rPr>
                <w:rFonts w:ascii="Times New Roman" w:hAnsi="Times New Roman" w:cs="Times New Roman"/>
                <w:sz w:val="24"/>
                <w:szCs w:val="24"/>
              </w:rPr>
              <w:t>x</w:t>
            </w:r>
            <w:r>
              <w:rPr>
                <w:rFonts w:ascii="Times New Roman" w:hAnsi="Times New Roman" w:cs="Times New Roman"/>
                <w:sz w:val="24"/>
                <w:szCs w:val="24"/>
                <w:vertAlign w:val="superscript"/>
              </w:rPr>
              <w:t xml:space="preserve">l </w:t>
            </w:r>
            <w:r>
              <w:rPr>
                <w:rFonts w:ascii="Times New Roman" w:hAnsi="Times New Roman" w:cs="Times New Roman"/>
                <w:sz w:val="24"/>
                <w:szCs w:val="24"/>
              </w:rPr>
              <w:t>m</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(p</w:t>
            </w:r>
            <w:r>
              <w:rPr>
                <w:rFonts w:ascii="Times New Roman" w:hAnsi="Times New Roman" w:cs="Times New Roman"/>
                <w:sz w:val="24"/>
                <w:szCs w:val="24"/>
                <w:vertAlign w:val="superscript"/>
              </w:rPr>
              <w:t>I</w:t>
            </w:r>
            <w:r>
              <w:rPr>
                <w:rFonts w:ascii="Times New Roman" w:hAnsi="Times New Roman" w:cs="Times New Roman"/>
                <w:sz w:val="24"/>
                <w:szCs w:val="24"/>
              </w:rPr>
              <w:t xml:space="preserve"> ˅ p</w:t>
            </w:r>
            <w:r>
              <w:rPr>
                <w:rFonts w:ascii="Times New Roman" w:hAnsi="Times New Roman" w:cs="Times New Roman"/>
                <w:sz w:val="24"/>
                <w:szCs w:val="24"/>
                <w:vertAlign w:val="superscript"/>
              </w:rPr>
              <w:t>ed</w:t>
            </w:r>
            <w:r>
              <w:rPr>
                <w:rFonts w:ascii="Times New Roman" w:hAnsi="Times New Roman" w:cs="Times New Roman"/>
                <w:sz w:val="24"/>
                <w:szCs w:val="24"/>
              </w:rPr>
              <w:t xml:space="preserve"> ˅p</w:t>
            </w:r>
            <w:r>
              <w:rPr>
                <w:rFonts w:ascii="Times New Roman" w:hAnsi="Times New Roman" w:cs="Times New Roman"/>
                <w:sz w:val="24"/>
                <w:szCs w:val="24"/>
                <w:vertAlign w:val="superscript"/>
              </w:rPr>
              <w:t>III</w:t>
            </w:r>
            <w:r>
              <w:rPr>
                <w:rFonts w:ascii="Times New Roman" w:hAnsi="Times New Roman" w:cs="Times New Roman"/>
                <w:sz w:val="24"/>
                <w:szCs w:val="24"/>
              </w:rPr>
              <w:t>) ˅ x</w:t>
            </w:r>
            <w:r>
              <w:rPr>
                <w:rFonts w:ascii="Times New Roman" w:hAnsi="Times New Roman" w:cs="Times New Roman"/>
                <w:sz w:val="24"/>
                <w:szCs w:val="24"/>
                <w:vertAlign w:val="superscript"/>
              </w:rPr>
              <w:t>f</w:t>
            </w:r>
            <w:r>
              <w:rPr>
                <w:rFonts w:ascii="Times New Roman" w:hAnsi="Times New Roman" w:cs="Times New Roman"/>
                <w:sz w:val="24"/>
                <w:szCs w:val="24"/>
              </w:rPr>
              <w:t xml:space="preserve"> (z</w:t>
            </w:r>
            <w:r>
              <w:rPr>
                <w:rFonts w:ascii="Times New Roman" w:hAnsi="Times New Roman" w:cs="Times New Roman"/>
                <w:sz w:val="24"/>
                <w:szCs w:val="24"/>
                <w:vertAlign w:val="superscript"/>
              </w:rPr>
              <w:t xml:space="preserve">out </w:t>
            </w:r>
            <w:r>
              <w:rPr>
                <w:rFonts w:ascii="Times New Roman" w:hAnsi="Times New Roman" w:cs="Times New Roman"/>
                <w:sz w:val="24"/>
                <w:szCs w:val="24"/>
              </w:rPr>
              <w:t xml:space="preserve">  ˅ z</w:t>
            </w:r>
            <w:r>
              <w:rPr>
                <w:rFonts w:ascii="Times New Roman" w:hAnsi="Times New Roman" w:cs="Times New Roman"/>
                <w:sz w:val="24"/>
                <w:szCs w:val="24"/>
                <w:vertAlign w:val="superscript"/>
              </w:rPr>
              <w:t>by</w:t>
            </w:r>
            <w:r>
              <w:rPr>
                <w:rFonts w:ascii="Times New Roman" w:hAnsi="Times New Roman" w:cs="Times New Roman"/>
                <w:sz w:val="24"/>
                <w:szCs w:val="24"/>
              </w:rPr>
              <w:t>) (m</w:t>
            </w:r>
            <w:r>
              <w:rPr>
                <w:rFonts w:ascii="Times New Roman" w:hAnsi="Times New Roman" w:cs="Times New Roman"/>
                <w:sz w:val="24"/>
                <w:szCs w:val="24"/>
                <w:vertAlign w:val="superscript"/>
              </w:rPr>
              <w:t>is</w:t>
            </w:r>
            <w:r>
              <w:rPr>
                <w:rFonts w:ascii="Times New Roman" w:hAnsi="Times New Roman" w:cs="Times New Roman"/>
                <w:sz w:val="24"/>
                <w:szCs w:val="24"/>
              </w:rPr>
              <w:t xml:space="preserve">  ˅  m</w:t>
            </w:r>
            <w:r>
              <w:rPr>
                <w:rFonts w:ascii="Times New Roman" w:hAnsi="Times New Roman" w:cs="Times New Roman"/>
                <w:sz w:val="24"/>
                <w:szCs w:val="24"/>
                <w:vertAlign w:val="superscript"/>
              </w:rPr>
              <w:t>are</w:t>
            </w:r>
            <w:r>
              <w:rPr>
                <w:rFonts w:ascii="Times New Roman" w:hAnsi="Times New Roman" w:cs="Times New Roman"/>
                <w:sz w:val="24"/>
                <w:szCs w:val="24"/>
              </w:rPr>
              <w:t xml:space="preserve"> ˅ </w:t>
            </w:r>
          </w:p>
          <w:p w:rsidR="002E650C" w:rsidRDefault="002E650C" w:rsidP="00381486">
            <w:pPr>
              <w:spacing w:after="0" w:line="360" w:lineRule="auto"/>
              <w:jc w:val="center"/>
            </w:pPr>
            <w:r>
              <w:rPr>
                <w:rFonts w:ascii="Times New Roman" w:eastAsia="Times New Roman" w:hAnsi="Times New Roman" w:cs="Times New Roman"/>
                <w:sz w:val="24"/>
                <w:szCs w:val="24"/>
              </w:rPr>
              <w:t xml:space="preserve">  </w:t>
            </w:r>
            <w:r>
              <w:rPr>
                <w:rFonts w:ascii="Times New Roman" w:hAnsi="Times New Roman" w:cs="Times New Roman"/>
                <w:sz w:val="24"/>
                <w:szCs w:val="24"/>
              </w:rPr>
              <w:t>˅ m</w:t>
            </w:r>
            <w:r>
              <w:rPr>
                <w:rFonts w:ascii="Times New Roman" w:hAnsi="Times New Roman" w:cs="Times New Roman"/>
                <w:sz w:val="24"/>
                <w:szCs w:val="24"/>
                <w:vertAlign w:val="superscript"/>
              </w:rPr>
              <w:t>havb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hasb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hadb</w:t>
            </w:r>
            <w:r>
              <w:rPr>
                <w:rFonts w:ascii="Times New Roman" w:hAnsi="Times New Roman" w:cs="Times New Roman"/>
                <w:sz w:val="24"/>
                <w:szCs w:val="24"/>
              </w:rPr>
              <w:t xml:space="preserve"> ˅  m</w:t>
            </w:r>
            <w:r>
              <w:rPr>
                <w:rFonts w:ascii="Times New Roman" w:hAnsi="Times New Roman" w:cs="Times New Roman"/>
                <w:sz w:val="24"/>
                <w:szCs w:val="24"/>
                <w:vertAlign w:val="superscript"/>
              </w:rPr>
              <w:t xml:space="preserve">was </w:t>
            </w:r>
            <w:r>
              <w:rPr>
                <w:rFonts w:ascii="Times New Roman" w:hAnsi="Times New Roman" w:cs="Times New Roman"/>
                <w:sz w:val="24"/>
                <w:szCs w:val="24"/>
              </w:rPr>
              <w:t>˅  m</w:t>
            </w:r>
            <w:r>
              <w:rPr>
                <w:rFonts w:ascii="Times New Roman" w:hAnsi="Times New Roman" w:cs="Times New Roman"/>
                <w:sz w:val="24"/>
                <w:szCs w:val="24"/>
                <w:vertAlign w:val="superscript"/>
              </w:rPr>
              <w:t>were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be</w:t>
            </w:r>
            <w:r>
              <w:rPr>
                <w:rFonts w:ascii="Times New Roman" w:hAnsi="Times New Roman" w:cs="Times New Roman"/>
                <w:sz w:val="24"/>
                <w:szCs w:val="24"/>
              </w:rPr>
              <w:t xml:space="preserve"> ˅ m</w:t>
            </w:r>
            <w:r>
              <w:rPr>
                <w:rFonts w:ascii="Times New Roman" w:hAnsi="Times New Roman" w:cs="Times New Roman"/>
                <w:sz w:val="24"/>
                <w:szCs w:val="24"/>
                <w:vertAlign w:val="superscript"/>
              </w:rPr>
              <w:t xml:space="preserve">out </w:t>
            </w:r>
            <w:r>
              <w:rPr>
                <w:rFonts w:ascii="Times New Roman" w:hAnsi="Times New Roman" w:cs="Times New Roman"/>
                <w:sz w:val="24"/>
                <w:szCs w:val="24"/>
              </w:rPr>
              <w:t>) (p</w:t>
            </w:r>
            <w:r>
              <w:rPr>
                <w:rFonts w:ascii="Times New Roman" w:hAnsi="Times New Roman" w:cs="Times New Roman"/>
                <w:sz w:val="24"/>
                <w:szCs w:val="24"/>
                <w:vertAlign w:val="superscript"/>
              </w:rPr>
              <w:t>ed</w:t>
            </w:r>
            <w:r>
              <w:rPr>
                <w:rFonts w:ascii="Times New Roman" w:hAnsi="Times New Roman" w:cs="Times New Roman"/>
                <w:sz w:val="24"/>
                <w:szCs w:val="24"/>
              </w:rPr>
              <w:t xml:space="preserve"> ˅p</w:t>
            </w:r>
            <w:r>
              <w:rPr>
                <w:rFonts w:ascii="Times New Roman" w:hAnsi="Times New Roman" w:cs="Times New Roman"/>
                <w:sz w:val="24"/>
                <w:szCs w:val="24"/>
                <w:vertAlign w:val="superscript"/>
              </w:rPr>
              <w:t>III</w:t>
            </w:r>
            <w:r>
              <w:rPr>
                <w:rFonts w:ascii="Times New Roman" w:hAnsi="Times New Roman" w:cs="Times New Roman"/>
                <w:sz w:val="24"/>
                <w:szCs w:val="24"/>
              </w:rPr>
              <w:t>)</w:t>
            </w:r>
          </w:p>
        </w:tc>
        <w:tc>
          <w:tcPr>
            <w:tcW w:w="861" w:type="dxa"/>
            <w:shd w:val="clear" w:color="auto" w:fill="auto"/>
            <w:vAlign w:val="center"/>
          </w:tcPr>
          <w:p w:rsidR="002E650C" w:rsidRDefault="002E650C" w:rsidP="00381486">
            <w:pPr>
              <w:spacing w:after="0" w:line="360" w:lineRule="auto"/>
              <w:jc w:val="right"/>
            </w:pPr>
            <w:r>
              <w:rPr>
                <w:rFonts w:ascii="Times New Roman" w:hAnsi="Times New Roman" w:cs="Times New Roman"/>
                <w:sz w:val="24"/>
                <w:szCs w:val="24"/>
              </w:rPr>
              <w:t>(2.15)</w:t>
            </w:r>
          </w:p>
        </w:tc>
      </w:tr>
    </w:tbl>
    <w:p w:rsidR="002E650C"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ind w:firstLine="709"/>
        <w:jc w:val="both"/>
      </w:pPr>
      <w:r>
        <w:rPr>
          <w:rFonts w:ascii="Times New Roman" w:hAnsi="Times New Roman" w:cs="Times New Roman"/>
          <w:sz w:val="24"/>
          <w:szCs w:val="24"/>
        </w:rPr>
        <w:t>Аналогичным образом, с помощью логико-лингвистических модели определяются такие атрибуты действия как время, место, тип действия, принадлежность Субъекта или Объекта действия, инструмент действия и другие. Например, мы определяем семантическую функцию времени действия как дизъюнкцию следующих грамматических характеристик:</w:t>
      </w:r>
    </w:p>
    <w:p w:rsidR="002E650C" w:rsidRDefault="002E650C" w:rsidP="002E650C">
      <w:pPr>
        <w:spacing w:after="0" w:line="360" w:lineRule="auto"/>
        <w:ind w:firstLine="567"/>
        <w:jc w:val="both"/>
        <w:rPr>
          <w:rFonts w:ascii="Times New Roman" w:hAnsi="Times New Roman" w:cs="Times New Roman"/>
          <w:sz w:val="24"/>
          <w:szCs w:val="24"/>
        </w:rPr>
      </w:pPr>
    </w:p>
    <w:tbl>
      <w:tblPr>
        <w:tblW w:w="0" w:type="auto"/>
        <w:tblLayout w:type="fixed"/>
        <w:tblLook w:val="0000" w:firstRow="0" w:lastRow="0" w:firstColumn="0" w:lastColumn="0" w:noHBand="0" w:noVBand="0"/>
      </w:tblPr>
      <w:tblGrid>
        <w:gridCol w:w="8555"/>
        <w:gridCol w:w="918"/>
      </w:tblGrid>
      <w:tr w:rsidR="002E650C" w:rsidTr="00381486">
        <w:tc>
          <w:tcPr>
            <w:tcW w:w="8555" w:type="dxa"/>
            <w:shd w:val="clear" w:color="auto" w:fill="auto"/>
          </w:tcPr>
          <w:p w:rsidR="002E650C" w:rsidRDefault="002E650C" w:rsidP="00381486">
            <w:pPr>
              <w:spacing w:after="0" w:line="360" w:lineRule="auto"/>
              <w:jc w:val="center"/>
            </w:pPr>
            <w:r>
              <w:rPr>
                <w:rFonts w:ascii="Symbol" w:eastAsia="Symbol" w:hAnsi="Symbol" w:cs="Symbol"/>
                <w:sz w:val="24"/>
                <w:szCs w:val="24"/>
              </w:rPr>
              <w:t></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Pr>
                <w:rFonts w:ascii="Times New Roman" w:hAnsi="Times New Roman" w:cs="Times New Roman"/>
                <w:sz w:val="24"/>
                <w:szCs w:val="24"/>
                <w:lang w:val="es-ES_tradnl"/>
              </w:rPr>
              <w:t>x</w:t>
            </w:r>
            <w:r>
              <w:rPr>
                <w:rFonts w:ascii="Times New Roman" w:hAnsi="Times New Roman" w:cs="Times New Roman"/>
                <w:sz w:val="24"/>
                <w:szCs w:val="24"/>
              </w:rPr>
              <w:t xml:space="preserve">, </w:t>
            </w:r>
            <w:r>
              <w:rPr>
                <w:rFonts w:ascii="Times New Roman" w:hAnsi="Times New Roman" w:cs="Times New Roman"/>
                <w:sz w:val="24"/>
                <w:szCs w:val="24"/>
                <w:lang w:val="es-ES_tradnl"/>
              </w:rPr>
              <w:t>y</w:t>
            </w:r>
            <w:r>
              <w:rPr>
                <w:rFonts w:ascii="Times New Roman" w:hAnsi="Times New Roman" w:cs="Times New Roman"/>
                <w:sz w:val="24"/>
                <w:szCs w:val="24"/>
              </w:rPr>
              <w:t xml:space="preserve">, </w:t>
            </w:r>
            <w:r>
              <w:rPr>
                <w:rFonts w:ascii="Times New Roman" w:hAnsi="Times New Roman" w:cs="Times New Roman"/>
                <w:sz w:val="24"/>
                <w:szCs w:val="24"/>
                <w:lang w:val="es-ES_tradnl"/>
              </w:rPr>
              <w:t>z</w:t>
            </w:r>
            <w:r>
              <w:rPr>
                <w:rFonts w:ascii="Times New Roman" w:hAnsi="Times New Roman" w:cs="Times New Roman"/>
                <w:sz w:val="24"/>
                <w:szCs w:val="24"/>
              </w:rPr>
              <w:t>, m, p, n, f) = (z</w:t>
            </w:r>
            <w:r>
              <w:rPr>
                <w:rFonts w:ascii="Times New Roman" w:hAnsi="Times New Roman" w:cs="Times New Roman"/>
                <w:sz w:val="24"/>
                <w:szCs w:val="24"/>
                <w:vertAlign w:val="superscript"/>
              </w:rPr>
              <w:t>on</w:t>
            </w:r>
            <w:r>
              <w:rPr>
                <w:rFonts w:ascii="Times New Roman" w:hAnsi="Times New Roman" w:cs="Times New Roman"/>
                <w:sz w:val="24"/>
                <w:szCs w:val="24"/>
              </w:rPr>
              <w:t>x</w:t>
            </w:r>
            <w:r>
              <w:rPr>
                <w:rFonts w:ascii="Times New Roman" w:hAnsi="Times New Roman" w:cs="Times New Roman"/>
                <w:sz w:val="24"/>
                <w:szCs w:val="24"/>
                <w:vertAlign w:val="superscript"/>
              </w:rPr>
              <w:t>kos</w:t>
            </w:r>
            <w:r>
              <w:rPr>
                <w:rFonts w:ascii="Times New Roman" w:hAnsi="Times New Roman" w:cs="Times New Roman"/>
                <w:sz w:val="24"/>
                <w:szCs w:val="24"/>
              </w:rPr>
              <w:t xml:space="preserve"> y</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rPr>
              <w:t>in</w:t>
            </w:r>
            <w:r>
              <w:rPr>
                <w:rFonts w:ascii="Times New Roman" w:hAnsi="Times New Roman" w:cs="Times New Roman"/>
                <w:sz w:val="24"/>
                <w:szCs w:val="24"/>
              </w:rPr>
              <w:t>x</w:t>
            </w:r>
            <w:r>
              <w:rPr>
                <w:rFonts w:ascii="Times New Roman" w:hAnsi="Times New Roman" w:cs="Times New Roman"/>
                <w:sz w:val="24"/>
                <w:szCs w:val="24"/>
                <w:vertAlign w:val="superscript"/>
              </w:rPr>
              <w:t>kos</w:t>
            </w:r>
            <w:r>
              <w:rPr>
                <w:rFonts w:ascii="Times New Roman" w:hAnsi="Times New Roman" w:cs="Times New Roman"/>
                <w:sz w:val="24"/>
                <w:szCs w:val="24"/>
              </w:rPr>
              <w:t xml:space="preserve"> y</w:t>
            </w:r>
            <w:r>
              <w:rPr>
                <w:rFonts w:ascii="Times New Roman" w:hAnsi="Times New Roman" w:cs="Times New Roman"/>
                <w:sz w:val="24"/>
                <w:szCs w:val="24"/>
                <w:vertAlign w:val="superscript"/>
              </w:rPr>
              <w:t>out</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rPr>
              <w:t>at</w:t>
            </w:r>
            <w:r>
              <w:rPr>
                <w:rFonts w:ascii="Times New Roman" w:hAnsi="Times New Roman" w:cs="Times New Roman"/>
                <w:sz w:val="24"/>
                <w:szCs w:val="24"/>
              </w:rPr>
              <w:t>x</w:t>
            </w:r>
            <w:r>
              <w:rPr>
                <w:rFonts w:ascii="Times New Roman" w:hAnsi="Times New Roman" w:cs="Times New Roman"/>
                <w:sz w:val="24"/>
                <w:szCs w:val="24"/>
                <w:vertAlign w:val="superscript"/>
              </w:rPr>
              <w:t>kos</w:t>
            </w:r>
            <w:r>
              <w:rPr>
                <w:rFonts w:ascii="Times New Roman" w:hAnsi="Times New Roman" w:cs="Times New Roman"/>
                <w:sz w:val="24"/>
                <w:szCs w:val="24"/>
              </w:rPr>
              <w:t>) (p</w:t>
            </w:r>
            <w:r>
              <w:rPr>
                <w:rFonts w:ascii="Times New Roman" w:hAnsi="Times New Roman" w:cs="Times New Roman"/>
                <w:sz w:val="24"/>
                <w:szCs w:val="24"/>
                <w:vertAlign w:val="superscript"/>
              </w:rPr>
              <w:t xml:space="preserve">III </w:t>
            </w:r>
            <w:r>
              <w:rPr>
                <w:rFonts w:ascii="Symbol" w:eastAsia="Symbol" w:hAnsi="Symbol" w:cs="Symbol"/>
                <w:sz w:val="24"/>
                <w:szCs w:val="24"/>
              </w:rPr>
              <w:t></w:t>
            </w:r>
            <w:r>
              <w:rPr>
                <w:rFonts w:ascii="Times New Roman" w:hAnsi="Times New Roman" w:cs="Times New Roman"/>
                <w:sz w:val="24"/>
                <w:szCs w:val="24"/>
              </w:rPr>
              <w:t xml:space="preserve"> p</w:t>
            </w:r>
            <w:r>
              <w:rPr>
                <w:rFonts w:ascii="Times New Roman" w:hAnsi="Times New Roman" w:cs="Times New Roman"/>
                <w:sz w:val="24"/>
                <w:szCs w:val="24"/>
                <w:vertAlign w:val="superscript"/>
              </w:rPr>
              <w:t>ed</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p</w:t>
            </w:r>
            <w:r>
              <w:rPr>
                <w:rFonts w:ascii="Times New Roman" w:hAnsi="Times New Roman" w:cs="Times New Roman"/>
                <w:sz w:val="24"/>
                <w:szCs w:val="24"/>
                <w:vertAlign w:val="superscript"/>
              </w:rPr>
              <w:t>I</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p</w:t>
            </w:r>
            <w:r>
              <w:rPr>
                <w:rFonts w:ascii="Times New Roman" w:hAnsi="Times New Roman" w:cs="Times New Roman"/>
                <w:sz w:val="24"/>
                <w:szCs w:val="24"/>
                <w:vertAlign w:val="superscript"/>
              </w:rPr>
              <w:t>ing</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p</w:t>
            </w:r>
            <w:r>
              <w:rPr>
                <w:rFonts w:ascii="Times New Roman" w:hAnsi="Times New Roman" w:cs="Times New Roman"/>
                <w:sz w:val="24"/>
                <w:szCs w:val="24"/>
                <w:vertAlign w:val="superscript"/>
              </w:rPr>
              <w:t>II</w:t>
            </w:r>
            <w:r>
              <w:rPr>
                <w:rFonts w:ascii="Times New Roman" w:hAnsi="Times New Roman" w:cs="Times New Roman"/>
                <w:sz w:val="24"/>
                <w:szCs w:val="24"/>
              </w:rPr>
              <w:t>)  (m</w:t>
            </w:r>
            <w:r>
              <w:rPr>
                <w:rFonts w:ascii="Times New Roman" w:hAnsi="Times New Roman" w:cs="Times New Roman"/>
                <w:sz w:val="24"/>
                <w:szCs w:val="24"/>
                <w:vertAlign w:val="superscript"/>
              </w:rPr>
              <w:t xml:space="preserve">is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are</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m</w:t>
            </w:r>
            <w:r>
              <w:rPr>
                <w:rFonts w:ascii="Times New Roman" w:hAnsi="Times New Roman" w:cs="Times New Roman"/>
                <w:sz w:val="24"/>
                <w:szCs w:val="24"/>
                <w:vertAlign w:val="superscript"/>
              </w:rPr>
              <w:t>havb</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hasb</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hadb</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was</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were</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m</w:t>
            </w:r>
            <w:r>
              <w:rPr>
                <w:rFonts w:ascii="Times New Roman" w:hAnsi="Times New Roman" w:cs="Times New Roman"/>
                <w:sz w:val="24"/>
                <w:szCs w:val="24"/>
                <w:vertAlign w:val="superscript"/>
              </w:rPr>
              <w:t>out</w:t>
            </w:r>
            <w:r>
              <w:rPr>
                <w:rFonts w:ascii="Times New Roman" w:hAnsi="Times New Roman" w:cs="Times New Roman"/>
                <w:sz w:val="24"/>
                <w:szCs w:val="24"/>
              </w:rPr>
              <w:t>) (n</w:t>
            </w:r>
            <w:r>
              <w:rPr>
                <w:rFonts w:ascii="Times New Roman" w:hAnsi="Times New Roman" w:cs="Times New Roman"/>
                <w:sz w:val="24"/>
                <w:szCs w:val="24"/>
                <w:vertAlign w:val="superscript"/>
              </w:rPr>
              <w:t>not</w:t>
            </w:r>
            <w:r>
              <w:rPr>
                <w:rFonts w:ascii="Times New Roman" w:hAnsi="Times New Roman" w:cs="Times New Roman"/>
                <w:sz w:val="24"/>
                <w:szCs w:val="24"/>
              </w:rPr>
              <w:t xml:space="preserve"> ˅ n</w:t>
            </w:r>
            <w:r>
              <w:rPr>
                <w:rFonts w:ascii="Times New Roman" w:hAnsi="Times New Roman" w:cs="Times New Roman"/>
                <w:sz w:val="24"/>
                <w:szCs w:val="24"/>
                <w:vertAlign w:val="superscript"/>
              </w:rPr>
              <w:t>out</w:t>
            </w:r>
            <w:r>
              <w:rPr>
                <w:rFonts w:ascii="Times New Roman" w:hAnsi="Times New Roman" w:cs="Times New Roman"/>
                <w:sz w:val="24"/>
                <w:szCs w:val="24"/>
              </w:rPr>
              <w:t>) (f</w:t>
            </w:r>
            <w:r>
              <w:rPr>
                <w:rFonts w:ascii="Times New Roman" w:hAnsi="Times New Roman" w:cs="Times New Roman"/>
                <w:sz w:val="24"/>
                <w:szCs w:val="24"/>
                <w:vertAlign w:val="superscript"/>
              </w:rPr>
              <w:t>can</w:t>
            </w:r>
            <w:r>
              <w:rPr>
                <w:rFonts w:ascii="Times New Roman" w:hAnsi="Times New Roman" w:cs="Times New Roman"/>
                <w:sz w:val="24"/>
                <w:szCs w:val="24"/>
              </w:rPr>
              <w:t xml:space="preserve"> ˅ f</w:t>
            </w:r>
            <w:r>
              <w:rPr>
                <w:rFonts w:ascii="Times New Roman" w:hAnsi="Times New Roman" w:cs="Times New Roman"/>
                <w:sz w:val="24"/>
                <w:szCs w:val="24"/>
                <w:vertAlign w:val="superscript"/>
              </w:rPr>
              <w:t>may</w:t>
            </w:r>
            <w:r>
              <w:rPr>
                <w:rFonts w:ascii="Times New Roman" w:hAnsi="Times New Roman" w:cs="Times New Roman"/>
                <w:sz w:val="24"/>
                <w:szCs w:val="24"/>
              </w:rPr>
              <w:t xml:space="preserve"> ˅</w:t>
            </w:r>
          </w:p>
          <w:p w:rsidR="002E650C" w:rsidRDefault="002E650C" w:rsidP="0038148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must</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should</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could</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need</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might</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would</w:t>
            </w:r>
            <w:r>
              <w:rPr>
                <w:rFonts w:ascii="Times New Roman" w:hAnsi="Times New Roman" w:cs="Times New Roman"/>
                <w:sz w:val="24"/>
                <w:szCs w:val="24"/>
              </w:rPr>
              <w:t xml:space="preserve"> ˅ </w:t>
            </w: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out</w:t>
            </w:r>
            <w:r>
              <w:rPr>
                <w:rFonts w:ascii="Times New Roman" w:hAnsi="Times New Roman" w:cs="Times New Roman"/>
                <w:sz w:val="24"/>
                <w:szCs w:val="24"/>
              </w:rPr>
              <w:t>)</w:t>
            </w:r>
          </w:p>
          <w:p w:rsidR="002E650C" w:rsidRDefault="002E650C" w:rsidP="00381486">
            <w:pPr>
              <w:spacing w:after="0" w:line="360" w:lineRule="auto"/>
              <w:jc w:val="center"/>
            </w:pPr>
          </w:p>
        </w:tc>
        <w:tc>
          <w:tcPr>
            <w:tcW w:w="918" w:type="dxa"/>
            <w:shd w:val="clear" w:color="auto" w:fill="auto"/>
            <w:vAlign w:val="center"/>
          </w:tcPr>
          <w:p w:rsidR="002E650C" w:rsidRDefault="002E650C" w:rsidP="00381486">
            <w:pPr>
              <w:spacing w:after="0" w:line="360" w:lineRule="auto"/>
              <w:ind w:firstLine="66"/>
              <w:jc w:val="right"/>
            </w:pPr>
            <w:r>
              <w:rPr>
                <w:rFonts w:ascii="Times New Roman" w:hAnsi="Times New Roman" w:cs="Times New Roman"/>
                <w:sz w:val="24"/>
                <w:szCs w:val="24"/>
              </w:rPr>
              <w:t>(2.16)</w:t>
            </w:r>
          </w:p>
        </w:tc>
      </w:tr>
    </w:tbl>
    <w:p w:rsidR="002E650C" w:rsidRDefault="002E650C" w:rsidP="002E650C">
      <w:pPr>
        <w:autoSpaceDE w:val="0"/>
        <w:spacing w:after="0" w:line="360" w:lineRule="auto"/>
        <w:ind w:firstLine="709"/>
        <w:jc w:val="both"/>
      </w:pPr>
      <w:r>
        <w:rPr>
          <w:rFonts w:ascii="Times New Roman" w:eastAsia="Times New Roman" w:hAnsi="Times New Roman" w:cs="Times New Roman"/>
          <w:sz w:val="24"/>
          <w:szCs w:val="24"/>
          <w:lang w:eastAsia="ru-RU"/>
        </w:rPr>
        <w:t xml:space="preserve">Для правильной идентификации факта при обработке англоязычного корпуса текстов мы используем как </w:t>
      </w:r>
      <w:r>
        <w:rPr>
          <w:rFonts w:ascii="Times New Roman" w:eastAsia="Times New Roman" w:hAnsi="Times New Roman" w:cs="Times New Roman"/>
          <w:sz w:val="24"/>
          <w:szCs w:val="24"/>
          <w:lang w:val="en-US" w:eastAsia="ru-RU"/>
        </w:rPr>
        <w:t>POS</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tagging</w:t>
      </w:r>
      <w:r>
        <w:rPr>
          <w:rFonts w:ascii="Times New Roman" w:eastAsia="Times New Roman" w:hAnsi="Times New Roman" w:cs="Times New Roman"/>
          <w:sz w:val="24"/>
          <w:szCs w:val="24"/>
          <w:lang w:eastAsia="ru-RU"/>
        </w:rPr>
        <w:t xml:space="preserve">, так и синтаксический </w:t>
      </w:r>
      <w:r>
        <w:rPr>
          <w:rFonts w:ascii="Times New Roman" w:eastAsia="Times New Roman" w:hAnsi="Times New Roman" w:cs="Times New Roman"/>
          <w:sz w:val="24"/>
          <w:szCs w:val="24"/>
          <w:lang w:val="sv-SE" w:eastAsia="ru-RU"/>
        </w:rPr>
        <w:t>Parser</w:t>
      </w:r>
      <w:r>
        <w:rPr>
          <w:rFonts w:ascii="Times New Roman" w:eastAsia="Times New Roman" w:hAnsi="Times New Roman" w:cs="Times New Roman"/>
          <w:sz w:val="24"/>
          <w:szCs w:val="24"/>
          <w:lang w:eastAsia="ru-RU"/>
        </w:rPr>
        <w:t>. Выбор в качестве синтаксического парсера Universal Dependencies (</w:t>
      </w:r>
      <w:r>
        <w:rPr>
          <w:rFonts w:ascii="Times New Roman" w:eastAsia="Times New Roman" w:hAnsi="Times New Roman" w:cs="Times New Roman"/>
          <w:sz w:val="24"/>
          <w:szCs w:val="24"/>
          <w:lang w:val="en-US" w:eastAsia="ru-RU"/>
        </w:rPr>
        <w:t>UD</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parser</w:t>
      </w:r>
      <w:r>
        <w:rPr>
          <w:rFonts w:ascii="Times New Roman" w:eastAsia="Times New Roman" w:hAnsi="Times New Roman" w:cs="Times New Roman"/>
          <w:sz w:val="24"/>
          <w:szCs w:val="24"/>
          <w:lang w:eastAsia="ru-RU"/>
        </w:rPr>
        <w:t xml:space="preserve"> обуславливается его возможностью правильно анализировать синтаксические глагольные группы, подчинительные предложения и многословные словосочетание для большой группы языков. Синтаксические отношения, связывающие слова друг с другом в предложении и определяемые парсером, часто выражают некоторый семантический контент. Аналогично структурной схеме триплета факта (</w:t>
      </w:r>
      <w:r>
        <w:rPr>
          <w:rFonts w:ascii="Times New Roman" w:eastAsia="Times New Roman" w:hAnsi="Times New Roman" w:cs="Times New Roman"/>
          <w:i/>
          <w:sz w:val="24"/>
          <w:szCs w:val="24"/>
          <w:lang w:eastAsia="ru-RU"/>
        </w:rPr>
        <w:t xml:space="preserve">Субъект </w:t>
      </w:r>
      <w:r>
        <w:rPr>
          <w:rFonts w:ascii="Symbol" w:eastAsia="Symbol" w:hAnsi="Symbol" w:cs="Symbol"/>
          <w:i/>
          <w:sz w:val="24"/>
          <w:szCs w:val="24"/>
          <w:lang w:eastAsia="ru-RU"/>
        </w:rPr>
        <w:t></w:t>
      </w:r>
      <w:r>
        <w:rPr>
          <w:rFonts w:ascii="Times New Roman" w:eastAsia="Times New Roman" w:hAnsi="Times New Roman" w:cs="Times New Roman"/>
          <w:i/>
          <w:sz w:val="24"/>
          <w:szCs w:val="24"/>
          <w:lang w:eastAsia="ru-RU"/>
        </w:rPr>
        <w:t xml:space="preserve">Предикат </w:t>
      </w:r>
      <w:r>
        <w:rPr>
          <w:rFonts w:ascii="Symbol" w:eastAsia="Symbol" w:hAnsi="Symbol" w:cs="Symbol"/>
          <w:i/>
          <w:sz w:val="24"/>
          <w:szCs w:val="24"/>
          <w:lang w:eastAsia="ru-RU"/>
        </w:rPr>
        <w:t></w:t>
      </w:r>
      <w:r>
        <w:rPr>
          <w:rFonts w:ascii="Times New Roman" w:eastAsia="Times New Roman" w:hAnsi="Times New Roman" w:cs="Times New Roman"/>
          <w:i/>
          <w:sz w:val="24"/>
          <w:szCs w:val="24"/>
          <w:lang w:eastAsia="ru-RU"/>
        </w:rPr>
        <w:t>Объект</w:t>
      </w:r>
      <w:r>
        <w:rPr>
          <w:rFonts w:ascii="Times New Roman" w:eastAsia="Times New Roman" w:hAnsi="Times New Roman" w:cs="Times New Roman"/>
          <w:sz w:val="24"/>
          <w:szCs w:val="24"/>
          <w:lang w:eastAsia="ru-RU"/>
        </w:rPr>
        <w:t xml:space="preserve">) в грамматике зависимостей глагол является центральным элементом и все участники действия (партиципанты ) зависят от него прямо или опосредованно. Таким образом, использование в качестве формальной модели синтаксиса деревьев синтаксического подчинения, соответствует нашей семантической модели триплета факта. </w:t>
      </w:r>
    </w:p>
    <w:p w:rsidR="002E650C" w:rsidRDefault="002E650C" w:rsidP="002E650C">
      <w:pPr>
        <w:spacing w:after="0" w:line="360" w:lineRule="auto"/>
        <w:ind w:firstLine="709"/>
        <w:jc w:val="both"/>
      </w:pPr>
      <w:r>
        <w:rPr>
          <w:rFonts w:ascii="Times New Roman" w:hAnsi="Times New Roman" w:cs="Times New Roman"/>
          <w:sz w:val="24"/>
          <w:szCs w:val="24"/>
        </w:rPr>
        <w:t xml:space="preserve">Для нашего анализа мы использовали 7 из 40 синтаксических отношений слов английских предложений, которые включает </w:t>
      </w:r>
      <w:r>
        <w:rPr>
          <w:rFonts w:ascii="Times New Roman" w:hAnsi="Times New Roman" w:cs="Times New Roman"/>
          <w:sz w:val="24"/>
          <w:szCs w:val="24"/>
          <w:lang w:val="en-US"/>
        </w:rPr>
        <w:t>UD</w:t>
      </w:r>
      <w:r>
        <w:rPr>
          <w:rFonts w:ascii="Times New Roman" w:hAnsi="Times New Roman" w:cs="Times New Roman"/>
          <w:sz w:val="24"/>
          <w:szCs w:val="24"/>
        </w:rPr>
        <w:t xml:space="preserve"> версии 1. Например, для того, чтобы определить </w:t>
      </w:r>
      <w:r>
        <w:rPr>
          <w:rFonts w:ascii="Times New Roman" w:hAnsi="Times New Roman" w:cs="Times New Roman"/>
          <w:i/>
          <w:sz w:val="24"/>
          <w:szCs w:val="24"/>
        </w:rPr>
        <w:t>subj-fact</w:t>
      </w:r>
      <w:r>
        <w:rPr>
          <w:rFonts w:ascii="Times New Roman" w:hAnsi="Times New Roman" w:cs="Times New Roman"/>
          <w:sz w:val="24"/>
          <w:szCs w:val="24"/>
        </w:rPr>
        <w:t xml:space="preserve"> мы выделяем три типа зависимостей: </w:t>
      </w:r>
      <w:r>
        <w:rPr>
          <w:rFonts w:ascii="Times New Roman" w:hAnsi="Times New Roman" w:cs="Times New Roman"/>
          <w:i/>
          <w:sz w:val="24"/>
          <w:szCs w:val="24"/>
        </w:rPr>
        <w:t>nsubj</w:t>
      </w:r>
      <w:r>
        <w:rPr>
          <w:rFonts w:ascii="Times New Roman" w:hAnsi="Times New Roman" w:cs="Times New Roman"/>
          <w:sz w:val="24"/>
          <w:szCs w:val="24"/>
        </w:rPr>
        <w:t xml:space="preserve">, </w:t>
      </w:r>
      <w:r>
        <w:rPr>
          <w:rFonts w:ascii="Times New Roman" w:hAnsi="Times New Roman" w:cs="Times New Roman"/>
          <w:i/>
          <w:sz w:val="24"/>
          <w:szCs w:val="24"/>
        </w:rPr>
        <w:t>nsubjpass</w:t>
      </w:r>
      <w:r>
        <w:rPr>
          <w:rFonts w:ascii="Times New Roman" w:hAnsi="Times New Roman" w:cs="Times New Roman"/>
          <w:sz w:val="24"/>
          <w:szCs w:val="24"/>
        </w:rPr>
        <w:t xml:space="preserve"> and </w:t>
      </w:r>
      <w:r>
        <w:rPr>
          <w:rFonts w:ascii="Times New Roman" w:hAnsi="Times New Roman" w:cs="Times New Roman"/>
          <w:i/>
          <w:sz w:val="24"/>
          <w:szCs w:val="24"/>
        </w:rPr>
        <w:t>csubj</w:t>
      </w:r>
      <w:r>
        <w:rPr>
          <w:rFonts w:ascii="Times New Roman" w:hAnsi="Times New Roman" w:cs="Times New Roman"/>
          <w:sz w:val="24"/>
          <w:szCs w:val="24"/>
        </w:rPr>
        <w:t>. Метка &lt;</w:t>
      </w:r>
      <w:r>
        <w:rPr>
          <w:rFonts w:ascii="Times New Roman" w:hAnsi="Times New Roman" w:cs="Times New Roman"/>
          <w:i/>
          <w:sz w:val="24"/>
          <w:szCs w:val="24"/>
        </w:rPr>
        <w:t xml:space="preserve">nsubj&gt; </w:t>
      </w:r>
      <w:r>
        <w:rPr>
          <w:rFonts w:ascii="Times New Roman" w:hAnsi="Times New Roman" w:cs="Times New Roman"/>
          <w:sz w:val="24"/>
          <w:szCs w:val="24"/>
        </w:rPr>
        <w:t>показывает синтаксическую зависимость субъекта действия от глагола, обозначенного меткой &lt;</w:t>
      </w:r>
      <w:r>
        <w:rPr>
          <w:rFonts w:ascii="Times New Roman" w:hAnsi="Times New Roman" w:cs="Times New Roman"/>
          <w:i/>
          <w:sz w:val="24"/>
          <w:szCs w:val="24"/>
          <w:lang w:val="en-US"/>
        </w:rPr>
        <w:t>Root</w:t>
      </w:r>
      <w:r>
        <w:rPr>
          <w:rFonts w:ascii="Times New Roman" w:hAnsi="Times New Roman" w:cs="Times New Roman"/>
          <w:sz w:val="24"/>
          <w:szCs w:val="24"/>
        </w:rPr>
        <w:t>&gt;. Метка &lt;</w:t>
      </w:r>
      <w:r>
        <w:rPr>
          <w:rFonts w:ascii="Times New Roman" w:hAnsi="Times New Roman" w:cs="Times New Roman"/>
          <w:i/>
          <w:sz w:val="24"/>
          <w:szCs w:val="24"/>
        </w:rPr>
        <w:t>csubj&gt;</w:t>
      </w:r>
      <w:r>
        <w:rPr>
          <w:rFonts w:ascii="Times New Roman" w:hAnsi="Times New Roman" w:cs="Times New Roman"/>
          <w:sz w:val="24"/>
          <w:szCs w:val="24"/>
        </w:rPr>
        <w:t xml:space="preserve"> показывает клаузуальный синтаксический </w:t>
      </w:r>
      <w:r>
        <w:rPr>
          <w:rFonts w:ascii="Times New Roman" w:hAnsi="Times New Roman" w:cs="Times New Roman"/>
          <w:i/>
          <w:sz w:val="24"/>
          <w:szCs w:val="24"/>
        </w:rPr>
        <w:t>Субъект</w:t>
      </w:r>
      <w:r>
        <w:rPr>
          <w:rFonts w:ascii="Times New Roman" w:hAnsi="Times New Roman" w:cs="Times New Roman"/>
          <w:sz w:val="24"/>
          <w:szCs w:val="24"/>
        </w:rPr>
        <w:t xml:space="preserve"> предложения, а метка &lt;</w:t>
      </w:r>
      <w:r>
        <w:rPr>
          <w:rFonts w:ascii="Times New Roman" w:hAnsi="Times New Roman" w:cs="Times New Roman"/>
          <w:i/>
          <w:sz w:val="24"/>
          <w:szCs w:val="24"/>
        </w:rPr>
        <w:t>nsubjpass&gt;</w:t>
      </w:r>
      <w:r>
        <w:rPr>
          <w:rFonts w:ascii="Times New Roman" w:hAnsi="Times New Roman" w:cs="Times New Roman"/>
          <w:sz w:val="24"/>
          <w:szCs w:val="24"/>
        </w:rPr>
        <w:t xml:space="preserve"> обозначает отношение между глаголом, обозначенным меткой &lt;</w:t>
      </w:r>
      <w:r>
        <w:rPr>
          <w:rFonts w:ascii="Times New Roman" w:hAnsi="Times New Roman" w:cs="Times New Roman"/>
          <w:i/>
          <w:sz w:val="24"/>
          <w:szCs w:val="24"/>
          <w:lang w:val="en-US"/>
        </w:rPr>
        <w:t>Root</w:t>
      </w:r>
      <w:r>
        <w:rPr>
          <w:rFonts w:ascii="Times New Roman" w:hAnsi="Times New Roman" w:cs="Times New Roman"/>
          <w:sz w:val="24"/>
          <w:szCs w:val="24"/>
        </w:rPr>
        <w:t xml:space="preserve">&gt;, и </w:t>
      </w:r>
      <w:r>
        <w:rPr>
          <w:rFonts w:ascii="Times New Roman" w:hAnsi="Times New Roman" w:cs="Times New Roman"/>
          <w:i/>
          <w:sz w:val="24"/>
          <w:szCs w:val="24"/>
        </w:rPr>
        <w:t>Субъектом</w:t>
      </w:r>
      <w:r>
        <w:rPr>
          <w:rFonts w:ascii="Times New Roman" w:hAnsi="Times New Roman" w:cs="Times New Roman"/>
          <w:sz w:val="24"/>
          <w:szCs w:val="24"/>
        </w:rPr>
        <w:t xml:space="preserve"> в английском предложении пассивного залога. </w:t>
      </w:r>
    </w:p>
    <w:p w:rsidR="002E650C" w:rsidRPr="00262E9F" w:rsidRDefault="002E650C" w:rsidP="00262E9F">
      <w:pPr>
        <w:spacing w:after="240" w:line="360" w:lineRule="auto"/>
        <w:ind w:firstLine="709"/>
        <w:jc w:val="both"/>
      </w:pPr>
      <w:r>
        <w:rPr>
          <w:rFonts w:ascii="Times New Roman" w:hAnsi="Times New Roman" w:cs="Times New Roman"/>
          <w:sz w:val="24"/>
          <w:szCs w:val="24"/>
        </w:rPr>
        <w:lastRenderedPageBreak/>
        <w:t xml:space="preserve">Для того, чтобы определить </w:t>
      </w:r>
      <w:r>
        <w:rPr>
          <w:rFonts w:ascii="Times New Roman" w:hAnsi="Times New Roman" w:cs="Times New Roman"/>
          <w:i/>
          <w:sz w:val="24"/>
          <w:szCs w:val="24"/>
        </w:rPr>
        <w:t>obj_fact</w:t>
      </w:r>
      <w:r>
        <w:rPr>
          <w:rFonts w:ascii="Times New Roman" w:hAnsi="Times New Roman" w:cs="Times New Roman"/>
          <w:sz w:val="24"/>
          <w:szCs w:val="24"/>
        </w:rPr>
        <w:t xml:space="preserve"> факт мы выделяли четыре типа зависимостей </w:t>
      </w:r>
      <w:r>
        <w:rPr>
          <w:rFonts w:ascii="Times New Roman" w:hAnsi="Times New Roman" w:cs="Times New Roman"/>
          <w:sz w:val="24"/>
          <w:szCs w:val="24"/>
          <w:lang w:val="en-US"/>
        </w:rPr>
        <w:t>UD</w:t>
      </w:r>
      <w:r>
        <w:rPr>
          <w:rFonts w:ascii="Times New Roman" w:hAnsi="Times New Roman" w:cs="Times New Roman"/>
          <w:sz w:val="24"/>
          <w:szCs w:val="24"/>
        </w:rPr>
        <w:t xml:space="preserve"> парсера: </w:t>
      </w:r>
      <w:r>
        <w:rPr>
          <w:rFonts w:ascii="Times New Roman" w:hAnsi="Times New Roman" w:cs="Times New Roman"/>
          <w:i/>
          <w:sz w:val="24"/>
          <w:szCs w:val="24"/>
        </w:rPr>
        <w:t>obj</w:t>
      </w:r>
      <w:r>
        <w:rPr>
          <w:rFonts w:ascii="Times New Roman" w:hAnsi="Times New Roman" w:cs="Times New Roman"/>
          <w:sz w:val="24"/>
          <w:szCs w:val="24"/>
        </w:rPr>
        <w:t xml:space="preserve">, </w:t>
      </w:r>
      <w:r>
        <w:rPr>
          <w:rFonts w:ascii="Times New Roman" w:hAnsi="Times New Roman" w:cs="Times New Roman"/>
          <w:i/>
          <w:sz w:val="24"/>
          <w:szCs w:val="24"/>
        </w:rPr>
        <w:t>iobj</w:t>
      </w:r>
      <w:r>
        <w:rPr>
          <w:rFonts w:ascii="Times New Roman" w:hAnsi="Times New Roman" w:cs="Times New Roman"/>
          <w:sz w:val="24"/>
          <w:szCs w:val="24"/>
        </w:rPr>
        <w:t xml:space="preserve">, </w:t>
      </w:r>
      <w:r>
        <w:rPr>
          <w:rFonts w:ascii="Times New Roman" w:hAnsi="Times New Roman" w:cs="Times New Roman"/>
          <w:i/>
          <w:sz w:val="24"/>
          <w:szCs w:val="24"/>
        </w:rPr>
        <w:t>dobj</w:t>
      </w:r>
      <w:r>
        <w:rPr>
          <w:rFonts w:ascii="Times New Roman" w:hAnsi="Times New Roman" w:cs="Times New Roman"/>
          <w:sz w:val="24"/>
          <w:szCs w:val="24"/>
        </w:rPr>
        <w:t xml:space="preserve"> и </w:t>
      </w:r>
      <w:r>
        <w:rPr>
          <w:rFonts w:ascii="Times New Roman" w:hAnsi="Times New Roman" w:cs="Times New Roman"/>
          <w:i/>
          <w:sz w:val="24"/>
          <w:szCs w:val="24"/>
        </w:rPr>
        <w:t>ccomp</w:t>
      </w:r>
      <w:r>
        <w:rPr>
          <w:rFonts w:ascii="Times New Roman" w:hAnsi="Times New Roman" w:cs="Times New Roman"/>
          <w:sz w:val="24"/>
          <w:szCs w:val="24"/>
        </w:rPr>
        <w:t>. Метка &lt;</w:t>
      </w:r>
      <w:r>
        <w:rPr>
          <w:rFonts w:ascii="Times New Roman" w:hAnsi="Times New Roman" w:cs="Times New Roman"/>
          <w:i/>
          <w:sz w:val="24"/>
          <w:szCs w:val="24"/>
        </w:rPr>
        <w:t xml:space="preserve"> obj &gt; </w:t>
      </w:r>
      <w:r>
        <w:rPr>
          <w:rFonts w:ascii="Times New Roman" w:hAnsi="Times New Roman" w:cs="Times New Roman"/>
          <w:sz w:val="24"/>
          <w:szCs w:val="24"/>
        </w:rPr>
        <w:t xml:space="preserve">указывает на сущность, на которую оказывается действие, или состояние которой изменяется или перемещается. Метки </w:t>
      </w:r>
      <w:r>
        <w:rPr>
          <w:rFonts w:ascii="Times New Roman" w:hAnsi="Times New Roman" w:cs="Times New Roman"/>
          <w:i/>
          <w:sz w:val="24"/>
          <w:szCs w:val="24"/>
        </w:rPr>
        <w:t>&lt;iobj&gt;</w:t>
      </w:r>
      <w:r>
        <w:rPr>
          <w:rFonts w:ascii="Times New Roman" w:hAnsi="Times New Roman" w:cs="Times New Roman"/>
          <w:sz w:val="24"/>
          <w:szCs w:val="24"/>
        </w:rPr>
        <w:t xml:space="preserve">, </w:t>
      </w:r>
      <w:r>
        <w:rPr>
          <w:rFonts w:ascii="Times New Roman" w:hAnsi="Times New Roman" w:cs="Times New Roman"/>
          <w:i/>
          <w:sz w:val="24"/>
          <w:szCs w:val="24"/>
        </w:rPr>
        <w:t>&lt;dobj&gt;</w:t>
      </w:r>
      <w:r>
        <w:rPr>
          <w:rFonts w:ascii="Times New Roman" w:hAnsi="Times New Roman" w:cs="Times New Roman"/>
          <w:sz w:val="24"/>
          <w:szCs w:val="24"/>
        </w:rPr>
        <w:t xml:space="preserve"> и </w:t>
      </w:r>
      <w:r>
        <w:rPr>
          <w:rFonts w:ascii="Times New Roman" w:hAnsi="Times New Roman" w:cs="Times New Roman"/>
          <w:i/>
          <w:sz w:val="24"/>
          <w:szCs w:val="24"/>
        </w:rPr>
        <w:t>&lt;ccomp&gt;</w:t>
      </w:r>
      <w:r>
        <w:rPr>
          <w:rFonts w:ascii="Times New Roman" w:hAnsi="Times New Roman" w:cs="Times New Roman"/>
          <w:sz w:val="24"/>
          <w:szCs w:val="24"/>
        </w:rPr>
        <w:t xml:space="preserve"> используются для обозначения более точных типов зависимостей объектов действия от глаголов.</w:t>
      </w:r>
    </w:p>
    <w:p w:rsidR="002E650C" w:rsidRDefault="002E650C" w:rsidP="00262E9F">
      <w:pPr>
        <w:autoSpaceDE w:val="0"/>
        <w:spacing w:after="240" w:line="360" w:lineRule="auto"/>
        <w:ind w:firstLine="709"/>
        <w:jc w:val="both"/>
      </w:pPr>
      <w:r>
        <w:rPr>
          <w:rFonts w:ascii="Times New Roman" w:eastAsia="Times New Roman" w:hAnsi="Times New Roman" w:cs="Times New Roman"/>
          <w:b/>
          <w:sz w:val="24"/>
          <w:szCs w:val="24"/>
          <w:lang w:eastAsia="ru-RU"/>
        </w:rPr>
        <w:t>2.4 Реализация логико-лингвистической модели Open IE для казахского языка</w:t>
      </w:r>
    </w:p>
    <w:p w:rsidR="002E650C" w:rsidRDefault="002E650C" w:rsidP="00262E9F">
      <w:pPr>
        <w:spacing w:after="0" w:line="360" w:lineRule="auto"/>
        <w:ind w:firstLine="709"/>
        <w:jc w:val="both"/>
      </w:pPr>
      <w:r>
        <w:rPr>
          <w:rFonts w:ascii="Times New Roman" w:eastAsia="Times New Roman" w:hAnsi="Times New Roman" w:cs="Times New Roman"/>
          <w:sz w:val="24"/>
          <w:szCs w:val="24"/>
          <w:lang w:eastAsia="ru-RU"/>
        </w:rPr>
        <w:t xml:space="preserve">При адаптации разработанной модели извлечения фактов из слабоструктурированных текстов (подраздел 2.2) к казахскому языку введено достаточно четко сформированное несократимое множество </w:t>
      </w:r>
      <w:r>
        <w:rPr>
          <w:rFonts w:ascii="Times New Roman" w:eastAsia="Times New Roman" w:hAnsi="Times New Roman" w:cs="Times New Roman"/>
          <w:i/>
          <w:sz w:val="24"/>
          <w:szCs w:val="24"/>
          <w:lang w:eastAsia="ru-RU"/>
        </w:rPr>
        <w:t>M</w:t>
      </w:r>
      <w:r>
        <w:rPr>
          <w:rFonts w:ascii="Times New Roman" w:eastAsia="Times New Roman" w:hAnsi="Times New Roman" w:cs="Times New Roman"/>
          <w:sz w:val="24"/>
          <w:szCs w:val="24"/>
          <w:lang w:eastAsia="ru-RU"/>
        </w:rPr>
        <w:t xml:space="preserve"> из десяти грамматических и семантических признаков, влияющих на семантическую роль партиципантов казахского предложения [41]. Большинство из данных признаков представляют собой морфологические или семантические характеристики, выраженные в поверхностной структуре языка с помощью аффиксов. Это такие характеристики как: положение  анализируемого слова во фразе; наличие вспомогательного глагола во фразе; грамматический падеж анализируемого существительного; суффиксы множественного числа и лица; аффиксы предопределенного действия, и другие морфологические и семантические характеристики.</w:t>
      </w:r>
      <w:r>
        <w:rPr>
          <w:rFonts w:ascii="Times New Roman" w:eastAsia="Times New Roman" w:hAnsi="Times New Roman" w:cs="Times New Roman"/>
          <w:b/>
          <w:sz w:val="28"/>
          <w:szCs w:val="24"/>
          <w:lang w:eastAsia="ru-RU"/>
        </w:rPr>
        <w:t xml:space="preserve"> </w:t>
      </w:r>
    </w:p>
    <w:p w:rsidR="002E650C" w:rsidRDefault="002E650C" w:rsidP="00262E9F">
      <w:pPr>
        <w:spacing w:after="0" w:line="360" w:lineRule="auto"/>
        <w:ind w:firstLine="709"/>
        <w:jc w:val="both"/>
      </w:pPr>
      <w:r>
        <w:rPr>
          <w:rFonts w:ascii="Times New Roman" w:eastAsia="Times New Roman" w:hAnsi="Times New Roman" w:cs="Times New Roman"/>
          <w:sz w:val="24"/>
          <w:szCs w:val="24"/>
          <w:lang w:eastAsia="ru-RU"/>
        </w:rPr>
        <w:t xml:space="preserve">Наличие в модели казахского языка большого числа предметных переменных обусловлено двумя основными причинами: 1) агглютинативностью языка, требующего выражения отдельным определенным аффиксом каждой грамматической особенности; 2)  необходимостью выделения в казахском языке не только участников действия и их  атрибутов, но и конкретных типов действия, т. е. описания предиката факта.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sz w:val="24"/>
          <w:szCs w:val="24"/>
          <w:vertAlign w:val="subscript"/>
        </w:rPr>
        <w:t>x</w:t>
      </w:r>
      <w:r>
        <w:rPr>
          <w:rFonts w:ascii="Times New Roman" w:hAnsi="Times New Roman" w:cs="Times New Roman"/>
          <w:sz w:val="24"/>
          <w:szCs w:val="24"/>
        </w:rPr>
        <w:t>(</w:t>
      </w:r>
      <w:r>
        <w:rPr>
          <w:rFonts w:ascii="Times New Roman" w:hAnsi="Times New Roman" w:cs="Times New Roman"/>
          <w:i/>
          <w:sz w:val="24"/>
          <w:szCs w:val="24"/>
        </w:rPr>
        <w:t>x</w:t>
      </w:r>
      <w:r>
        <w:rPr>
          <w:rFonts w:ascii="Times New Roman" w:hAnsi="Times New Roman" w:cs="Times New Roman"/>
          <w:sz w:val="24"/>
          <w:szCs w:val="24"/>
        </w:rPr>
        <w:t>) определяет местоположение анализируемого слова во фразе. Выбор признака местоположения слова в предложении предопределен знанием о строгом порядке слов в  казахской фразе,  когда на первом месте стоит подлежащее, затем дополнение и завершает предложение сказуемое, при этом определение всегда стоит перед определяемым.</w:t>
      </w:r>
    </w:p>
    <w:p w:rsidR="002E650C" w:rsidRDefault="002E650C" w:rsidP="002E650C">
      <w:pPr>
        <w:spacing w:after="0" w:line="360" w:lineRule="auto"/>
        <w:ind w:firstLine="567"/>
        <w:jc w:val="both"/>
      </w:pPr>
    </w:p>
    <w:tbl>
      <w:tblPr>
        <w:tblW w:w="0" w:type="auto"/>
        <w:tblInd w:w="172" w:type="dxa"/>
        <w:tblLayout w:type="fixed"/>
        <w:tblLook w:val="0000" w:firstRow="0" w:lastRow="0" w:firstColumn="0" w:lastColumn="0" w:noHBand="0" w:noVBand="0"/>
      </w:tblPr>
      <w:tblGrid>
        <w:gridCol w:w="8499"/>
        <w:gridCol w:w="805"/>
      </w:tblGrid>
      <w:tr w:rsidR="002E650C" w:rsidTr="00381486">
        <w:trPr>
          <w:trHeight w:val="734"/>
        </w:trPr>
        <w:tc>
          <w:tcPr>
            <w:tcW w:w="8499" w:type="dxa"/>
            <w:shd w:val="clear" w:color="auto" w:fill="auto"/>
          </w:tcPr>
          <w:p w:rsidR="002E650C" w:rsidRDefault="002E650C" w:rsidP="00381486">
            <w:pPr>
              <w:spacing w:after="0" w:line="360" w:lineRule="auto"/>
              <w:ind w:firstLine="709"/>
              <w:jc w:val="center"/>
              <w:rPr>
                <w:rFonts w:ascii="Times New Roman" w:hAnsi="Times New Roman" w:cs="Times New Roman"/>
                <w:sz w:val="24"/>
                <w:szCs w:val="24"/>
                <w:lang w:val="en-US"/>
              </w:rPr>
            </w:pPr>
            <w:r>
              <w:rPr>
                <w:rFonts w:ascii="Times New Roman" w:hAnsi="Times New Roman" w:cs="Times New Roman"/>
                <w:noProof/>
                <w:position w:val="-7"/>
                <w:sz w:val="24"/>
                <w:szCs w:val="24"/>
                <w:lang w:eastAsia="ru-RU"/>
              </w:rPr>
              <w:drawing>
                <wp:inline distT="0" distB="0" distL="0" distR="0">
                  <wp:extent cx="2819400" cy="247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l="-186" t="-2106" r="-186" b="-2106"/>
                          <a:stretch>
                            <a:fillRect/>
                          </a:stretch>
                        </pic:blipFill>
                        <pic:spPr bwMode="auto">
                          <a:xfrm>
                            <a:off x="0" y="0"/>
                            <a:ext cx="2819400" cy="247650"/>
                          </a:xfrm>
                          <a:prstGeom prst="rect">
                            <a:avLst/>
                          </a:prstGeom>
                          <a:solidFill>
                            <a:srgbClr val="FFFFFF"/>
                          </a:solidFill>
                          <a:ln>
                            <a:noFill/>
                          </a:ln>
                        </pic:spPr>
                      </pic:pic>
                    </a:graphicData>
                  </a:graphic>
                </wp:inline>
              </w:drawing>
            </w:r>
          </w:p>
        </w:tc>
        <w:tc>
          <w:tcPr>
            <w:tcW w:w="805" w:type="dxa"/>
            <w:shd w:val="clear" w:color="auto" w:fill="auto"/>
          </w:tcPr>
          <w:p w:rsidR="002E650C" w:rsidRDefault="002E650C" w:rsidP="00381486">
            <w:pPr>
              <w:spacing w:after="0" w:line="360" w:lineRule="auto"/>
              <w:ind w:hanging="113"/>
              <w:jc w:val="righ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2.17</w:t>
            </w:r>
            <w:r>
              <w:rPr>
                <w:rFonts w:ascii="Times New Roman" w:hAnsi="Times New Roman" w:cs="Times New Roman"/>
                <w:sz w:val="24"/>
                <w:szCs w:val="24"/>
                <w:lang w:val="en-US"/>
              </w:rPr>
              <w:t>)</w:t>
            </w:r>
          </w:p>
          <w:p w:rsidR="002E650C" w:rsidRDefault="002E650C" w:rsidP="00381486">
            <w:pPr>
              <w:spacing w:after="0" w:line="360" w:lineRule="auto"/>
              <w:ind w:hanging="113"/>
              <w:jc w:val="right"/>
            </w:pPr>
          </w:p>
        </w:tc>
      </w:tr>
    </w:tbl>
    <w:p w:rsidR="002E650C" w:rsidRDefault="002E650C" w:rsidP="002E650C">
      <w:pPr>
        <w:spacing w:after="0" w:line="360" w:lineRule="auto"/>
        <w:jc w:val="both"/>
      </w:pPr>
      <w:r>
        <w:rPr>
          <w:rFonts w:ascii="Times New Roman" w:hAnsi="Times New Roman" w:cs="Times New Roman"/>
          <w:sz w:val="24"/>
          <w:szCs w:val="24"/>
        </w:rPr>
        <w:t>где 1, 2, 3, -1, -2, -3 показывают смещение слова во фразе, «минус» обозначает начало отсчета с конца фразы; 0 показывает любую другую позицию слова, кроме первых трех и последних трех слов в предложении.</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f</w:t>
      </w:r>
      <w:r>
        <w:rPr>
          <w:rFonts w:ascii="Times New Roman" w:hAnsi="Times New Roman" w:cs="Times New Roman"/>
          <w:sz w:val="24"/>
          <w:szCs w:val="24"/>
        </w:rPr>
        <w:t>(</w:t>
      </w:r>
      <w:r>
        <w:rPr>
          <w:rFonts w:ascii="Times New Roman" w:hAnsi="Times New Roman" w:cs="Times New Roman"/>
          <w:i/>
          <w:sz w:val="24"/>
          <w:szCs w:val="24"/>
          <w:lang w:val="en-US" w:eastAsia="de-DE"/>
        </w:rPr>
        <w:t>f</w:t>
      </w:r>
      <w:r>
        <w:rPr>
          <w:rFonts w:ascii="Times New Roman" w:hAnsi="Times New Roman" w:cs="Times New Roman"/>
          <w:sz w:val="24"/>
          <w:szCs w:val="24"/>
        </w:rPr>
        <w:t>) определяет, есть ли во фразе вспомогательный глагол:</w:t>
      </w:r>
    </w:p>
    <w:p w:rsidR="002E650C" w:rsidRDefault="002E650C" w:rsidP="002E650C">
      <w:pPr>
        <w:spacing w:after="0" w:line="360" w:lineRule="auto"/>
        <w:ind w:firstLine="567"/>
        <w:jc w:val="both"/>
      </w:pPr>
    </w:p>
    <w:tbl>
      <w:tblPr>
        <w:tblW w:w="0" w:type="auto"/>
        <w:tblInd w:w="186" w:type="dxa"/>
        <w:tblLayout w:type="fixed"/>
        <w:tblLook w:val="0000" w:firstRow="0" w:lastRow="0" w:firstColumn="0" w:lastColumn="0" w:noHBand="0" w:noVBand="0"/>
      </w:tblPr>
      <w:tblGrid>
        <w:gridCol w:w="8499"/>
        <w:gridCol w:w="748"/>
      </w:tblGrid>
      <w:tr w:rsidR="002E650C" w:rsidTr="00381486">
        <w:tc>
          <w:tcPr>
            <w:tcW w:w="8499"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6"/>
                <w:sz w:val="24"/>
                <w:szCs w:val="24"/>
                <w:lang w:eastAsia="ru-RU"/>
              </w:rPr>
              <w:drawing>
                <wp:inline distT="0" distB="0" distL="0" distR="0">
                  <wp:extent cx="1095375" cy="2381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l="-426" t="-2000" r="-426" b="-2000"/>
                          <a:stretch>
                            <a:fillRect/>
                          </a:stretch>
                        </pic:blipFill>
                        <pic:spPr bwMode="auto">
                          <a:xfrm>
                            <a:off x="0" y="0"/>
                            <a:ext cx="1095375" cy="238125"/>
                          </a:xfrm>
                          <a:prstGeom prst="rect">
                            <a:avLst/>
                          </a:prstGeom>
                          <a:solidFill>
                            <a:srgbClr val="FFFFFF"/>
                          </a:solidFill>
                          <a:ln>
                            <a:noFill/>
                          </a:ln>
                        </pic:spPr>
                      </pic:pic>
                    </a:graphicData>
                  </a:graphic>
                </wp:inline>
              </w:drawing>
            </w:r>
          </w:p>
        </w:tc>
        <w:tc>
          <w:tcPr>
            <w:tcW w:w="748" w:type="dxa"/>
            <w:shd w:val="clear" w:color="auto" w:fill="auto"/>
          </w:tcPr>
          <w:p w:rsidR="002E650C" w:rsidRDefault="002E650C" w:rsidP="00381486">
            <w:pPr>
              <w:spacing w:after="0" w:line="360" w:lineRule="auto"/>
              <w:ind w:hanging="57"/>
              <w:jc w:val="right"/>
              <w:rPr>
                <w:rFonts w:ascii="Times New Roman" w:hAnsi="Times New Roman" w:cs="Times New Roman"/>
                <w:sz w:val="24"/>
                <w:szCs w:val="24"/>
                <w:lang w:val="en-US"/>
              </w:rPr>
            </w:pPr>
            <w:r>
              <w:rPr>
                <w:rFonts w:ascii="Times New Roman" w:hAnsi="Times New Roman" w:cs="Times New Roman"/>
                <w:sz w:val="24"/>
                <w:szCs w:val="24"/>
                <w:lang w:val="en-US"/>
              </w:rPr>
              <w:t>(2</w:t>
            </w:r>
            <w:r>
              <w:rPr>
                <w:rFonts w:ascii="Times New Roman" w:hAnsi="Times New Roman" w:cs="Times New Roman"/>
                <w:sz w:val="24"/>
                <w:szCs w:val="24"/>
              </w:rPr>
              <w:t>.18</w:t>
            </w:r>
            <w:r>
              <w:rPr>
                <w:rFonts w:ascii="Times New Roman" w:hAnsi="Times New Roman" w:cs="Times New Roman"/>
                <w:sz w:val="24"/>
                <w:szCs w:val="24"/>
                <w:lang w:val="en-US"/>
              </w:rPr>
              <w:t>)</w:t>
            </w:r>
          </w:p>
          <w:p w:rsidR="002E650C" w:rsidRDefault="002E650C" w:rsidP="00381486">
            <w:pPr>
              <w:spacing w:after="0" w:line="360" w:lineRule="auto"/>
              <w:ind w:hanging="57"/>
              <w:jc w:val="right"/>
            </w:pPr>
          </w:p>
        </w:tc>
      </w:tr>
    </w:tbl>
    <w:p w:rsidR="002E650C" w:rsidRDefault="002E650C" w:rsidP="002E650C">
      <w:pPr>
        <w:spacing w:after="0" w:line="360" w:lineRule="auto"/>
        <w:jc w:val="both"/>
      </w:pPr>
      <w:r>
        <w:rPr>
          <w:rFonts w:ascii="Times New Roman" w:hAnsi="Times New Roman" w:cs="Times New Roman"/>
          <w:sz w:val="24"/>
          <w:szCs w:val="24"/>
        </w:rPr>
        <w:t xml:space="preserve">где </w:t>
      </w:r>
      <w:r>
        <w:rPr>
          <w:rFonts w:ascii="Times New Roman" w:hAnsi="Times New Roman" w:cs="Times New Roman"/>
          <w:i/>
          <w:sz w:val="24"/>
          <w:szCs w:val="24"/>
        </w:rPr>
        <w:t>aux</w:t>
      </w:r>
      <w:r>
        <w:rPr>
          <w:rFonts w:ascii="Times New Roman" w:hAnsi="Times New Roman" w:cs="Times New Roman"/>
          <w:sz w:val="24"/>
          <w:szCs w:val="24"/>
        </w:rPr>
        <w:t xml:space="preserve"> показывает признак существования любого глагола из списка 35 вспомогательных глаголов казахского языка в анализируемой фразе [</w:t>
      </w:r>
      <w:r w:rsidRPr="007B5875">
        <w:rPr>
          <w:rFonts w:ascii="Times New Roman" w:hAnsi="Times New Roman" w:cs="Times New Roman"/>
          <w:sz w:val="24"/>
          <w:szCs w:val="24"/>
        </w:rPr>
        <w:t xml:space="preserve">ал, бар, біт, бітір, бол, ғой, де, деген, дейтін, деп, е, еді, екен, емес, ер,ет, жазда, жат, жатыр, жет, жібер, жүр, кел, келеді, кет, кір, көр, қал, қой, </w:t>
      </w:r>
      <w:r w:rsidRPr="007B5875">
        <w:rPr>
          <w:rFonts w:ascii="Times New Roman" w:hAnsi="Times New Roman" w:cs="Times New Roman"/>
          <w:sz w:val="24"/>
          <w:szCs w:val="24"/>
          <w:lang w:val="en-US"/>
        </w:rPr>
        <w:t>c</w:t>
      </w:r>
      <w:r w:rsidRPr="007B5875">
        <w:rPr>
          <w:rFonts w:ascii="Times New Roman" w:hAnsi="Times New Roman" w:cs="Times New Roman"/>
          <w:sz w:val="24"/>
          <w:szCs w:val="24"/>
        </w:rPr>
        <w:t>ал, отыр, түс, тұр, шығ, шығар</w:t>
      </w:r>
      <w:r>
        <w:rPr>
          <w:rFonts w:ascii="Times New Roman" w:hAnsi="Times New Roman" w:cs="Times New Roman"/>
          <w:sz w:val="24"/>
          <w:szCs w:val="24"/>
        </w:rPr>
        <w:t>].</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z</w:t>
      </w:r>
      <w:r>
        <w:rPr>
          <w:rFonts w:ascii="Times New Roman" w:hAnsi="Times New Roman" w:cs="Times New Roman"/>
          <w:sz w:val="24"/>
          <w:szCs w:val="24"/>
        </w:rPr>
        <w:t>(</w:t>
      </w:r>
      <w:r>
        <w:rPr>
          <w:rFonts w:ascii="Times New Roman" w:hAnsi="Times New Roman" w:cs="Times New Roman"/>
          <w:i/>
          <w:sz w:val="24"/>
          <w:szCs w:val="24"/>
          <w:lang w:val="en-US"/>
        </w:rPr>
        <w:t>z</w:t>
      </w:r>
      <w:r>
        <w:rPr>
          <w:rFonts w:ascii="Times New Roman" w:hAnsi="Times New Roman" w:cs="Times New Roman"/>
          <w:sz w:val="24"/>
          <w:szCs w:val="24"/>
        </w:rPr>
        <w:t>) идентифицирует семь грамматических падежей казахского языка: именительный, родительный, дательно-направленный, винительный, местный, творительный и исходный:</w:t>
      </w:r>
    </w:p>
    <w:p w:rsidR="002E650C" w:rsidRDefault="002E650C" w:rsidP="002E650C">
      <w:pPr>
        <w:spacing w:after="0" w:line="360" w:lineRule="auto"/>
        <w:ind w:firstLine="567"/>
        <w:jc w:val="both"/>
      </w:pPr>
    </w:p>
    <w:tbl>
      <w:tblPr>
        <w:tblW w:w="0" w:type="auto"/>
        <w:tblInd w:w="172" w:type="dxa"/>
        <w:tblLayout w:type="fixed"/>
        <w:tblLook w:val="0000" w:firstRow="0" w:lastRow="0" w:firstColumn="0" w:lastColumn="0" w:noHBand="0" w:noVBand="0"/>
      </w:tblPr>
      <w:tblGrid>
        <w:gridCol w:w="8442"/>
        <w:gridCol w:w="862"/>
      </w:tblGrid>
      <w:tr w:rsidR="002E650C" w:rsidTr="00381486">
        <w:tc>
          <w:tcPr>
            <w:tcW w:w="8442"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3"/>
                <w:sz w:val="28"/>
                <w:szCs w:val="24"/>
                <w:lang w:eastAsia="ru-RU"/>
              </w:rPr>
              <w:drawing>
                <wp:inline distT="0" distB="0" distL="0" distR="0">
                  <wp:extent cx="3124200" cy="228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l="-160" t="-2222" r="-160" b="-2222"/>
                          <a:stretch>
                            <a:fillRect/>
                          </a:stretch>
                        </pic:blipFill>
                        <pic:spPr bwMode="auto">
                          <a:xfrm>
                            <a:off x="0" y="0"/>
                            <a:ext cx="3124200" cy="228600"/>
                          </a:xfrm>
                          <a:prstGeom prst="rect">
                            <a:avLst/>
                          </a:prstGeom>
                          <a:solidFill>
                            <a:srgbClr val="FFFFFF"/>
                          </a:solidFill>
                          <a:ln>
                            <a:noFill/>
                          </a:ln>
                        </pic:spPr>
                      </pic:pic>
                    </a:graphicData>
                  </a:graphic>
                </wp:inline>
              </w:drawing>
            </w:r>
          </w:p>
        </w:tc>
        <w:tc>
          <w:tcPr>
            <w:tcW w:w="862" w:type="dxa"/>
            <w:shd w:val="clear" w:color="auto" w:fill="auto"/>
          </w:tcPr>
          <w:p w:rsidR="002E650C" w:rsidRDefault="002E650C" w:rsidP="00381486">
            <w:pPr>
              <w:spacing w:after="0"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(2</w:t>
            </w:r>
            <w:r>
              <w:rPr>
                <w:rFonts w:ascii="Times New Roman" w:hAnsi="Times New Roman" w:cs="Times New Roman"/>
                <w:sz w:val="24"/>
                <w:szCs w:val="24"/>
              </w:rPr>
              <w:t>.19</w:t>
            </w:r>
            <w:r>
              <w:rPr>
                <w:rFonts w:ascii="Times New Roman" w:hAnsi="Times New Roman" w:cs="Times New Roman"/>
                <w:sz w:val="24"/>
                <w:szCs w:val="24"/>
                <w:lang w:val="en-US"/>
              </w:rPr>
              <w:t>)</w:t>
            </w:r>
          </w:p>
          <w:p w:rsidR="002E650C" w:rsidRDefault="002E650C" w:rsidP="00381486">
            <w:pPr>
              <w:spacing w:after="0" w:line="360" w:lineRule="auto"/>
              <w:jc w:val="right"/>
            </w:pPr>
          </w:p>
        </w:tc>
      </w:tr>
    </w:tbl>
    <w:p w:rsidR="002E650C" w:rsidRDefault="002E650C" w:rsidP="002E650C">
      <w:pPr>
        <w:spacing w:after="0" w:line="360" w:lineRule="auto"/>
        <w:jc w:val="both"/>
      </w:pPr>
      <w:r>
        <w:rPr>
          <w:rFonts w:ascii="Times New Roman" w:hAnsi="Times New Roman" w:cs="Times New Roman"/>
          <w:sz w:val="24"/>
          <w:szCs w:val="24"/>
        </w:rPr>
        <w:t xml:space="preserve">где </w:t>
      </w:r>
      <w:r>
        <w:rPr>
          <w:rFonts w:ascii="Times New Roman" w:hAnsi="Times New Roman" w:cs="Times New Roman"/>
          <w:i/>
          <w:sz w:val="24"/>
          <w:szCs w:val="24"/>
        </w:rPr>
        <w:t>Nom</w:t>
      </w:r>
      <w:r>
        <w:rPr>
          <w:rFonts w:ascii="Times New Roman" w:hAnsi="Times New Roman" w:cs="Times New Roman"/>
          <w:sz w:val="24"/>
          <w:szCs w:val="24"/>
        </w:rPr>
        <w:t xml:space="preserve"> — именительный падеж (атау септік); </w:t>
      </w:r>
      <w:r>
        <w:rPr>
          <w:rFonts w:ascii="Times New Roman" w:hAnsi="Times New Roman" w:cs="Times New Roman"/>
          <w:i/>
          <w:sz w:val="24"/>
          <w:szCs w:val="24"/>
        </w:rPr>
        <w:t>Gen</w:t>
      </w:r>
      <w:r>
        <w:rPr>
          <w:rFonts w:ascii="Times New Roman" w:hAnsi="Times New Roman" w:cs="Times New Roman"/>
          <w:sz w:val="24"/>
          <w:szCs w:val="24"/>
        </w:rPr>
        <w:t xml:space="preserve"> — родительный падеж (ілік септік),  определяемый с помощью списка падежных аффиксов  [</w:t>
      </w:r>
      <w:r w:rsidRPr="007B5875">
        <w:rPr>
          <w:rFonts w:ascii="Times New Roman" w:hAnsi="Times New Roman" w:cs="Times New Roman"/>
          <w:sz w:val="24"/>
          <w:szCs w:val="24"/>
        </w:rPr>
        <w:t>ның, нің, дың, дін, тың, тің</w:t>
      </w:r>
      <w:r>
        <w:rPr>
          <w:rFonts w:ascii="Times New Roman" w:hAnsi="Times New Roman" w:cs="Times New Roman"/>
          <w:sz w:val="24"/>
          <w:szCs w:val="24"/>
        </w:rPr>
        <w:t xml:space="preserve">];  </w:t>
      </w:r>
      <w:r>
        <w:rPr>
          <w:rFonts w:ascii="Times New Roman" w:hAnsi="Times New Roman" w:cs="Times New Roman"/>
          <w:i/>
          <w:sz w:val="24"/>
          <w:szCs w:val="24"/>
        </w:rPr>
        <w:t>Dat</w:t>
      </w:r>
      <w:r>
        <w:rPr>
          <w:rFonts w:ascii="Times New Roman" w:hAnsi="Times New Roman" w:cs="Times New Roman"/>
          <w:sz w:val="24"/>
          <w:szCs w:val="24"/>
        </w:rPr>
        <w:t xml:space="preserve"> – направительно-дательный падеж (барыс септік) простого склонения, определяемый с помощью списка падежных аффиксов  [</w:t>
      </w:r>
      <w:r w:rsidRPr="007B5875">
        <w:rPr>
          <w:rFonts w:ascii="Times New Roman" w:hAnsi="Times New Roman" w:cs="Times New Roman"/>
          <w:sz w:val="24"/>
          <w:szCs w:val="24"/>
        </w:rPr>
        <w:t>ға, ге, қа, ке, а, е, на, не</w:t>
      </w:r>
      <w:r>
        <w:rPr>
          <w:rFonts w:ascii="Times New Roman" w:hAnsi="Times New Roman" w:cs="Times New Roman"/>
          <w:sz w:val="24"/>
          <w:szCs w:val="24"/>
        </w:rPr>
        <w:t xml:space="preserve">]; </w:t>
      </w:r>
      <w:r>
        <w:rPr>
          <w:rFonts w:ascii="Times New Roman" w:hAnsi="Times New Roman" w:cs="Times New Roman"/>
          <w:i/>
          <w:sz w:val="24"/>
          <w:szCs w:val="24"/>
        </w:rPr>
        <w:t>Acc</w:t>
      </w:r>
      <w:r>
        <w:rPr>
          <w:rFonts w:ascii="Times New Roman" w:hAnsi="Times New Roman" w:cs="Times New Roman"/>
          <w:sz w:val="24"/>
          <w:szCs w:val="24"/>
        </w:rPr>
        <w:t xml:space="preserve"> — винительный падеж (табыс</w:t>
      </w:r>
      <w:r>
        <w:rPr>
          <w:rFonts w:ascii="Times New Roman" w:hAnsi="Times New Roman" w:cs="Times New Roman"/>
          <w:sz w:val="28"/>
          <w:szCs w:val="24"/>
        </w:rPr>
        <w:t xml:space="preserve"> </w:t>
      </w:r>
      <w:r>
        <w:rPr>
          <w:rFonts w:ascii="Times New Roman" w:hAnsi="Times New Roman" w:cs="Times New Roman"/>
          <w:sz w:val="24"/>
          <w:szCs w:val="24"/>
        </w:rPr>
        <w:t>септік), определяемый с помощью списка падежных аффиксов  [</w:t>
      </w:r>
      <w:r w:rsidRPr="007B5875">
        <w:rPr>
          <w:rFonts w:ascii="Times New Roman" w:hAnsi="Times New Roman" w:cs="Times New Roman"/>
          <w:sz w:val="24"/>
          <w:szCs w:val="24"/>
        </w:rPr>
        <w:t>ны, н, ні, ды, ді, ты, ті</w:t>
      </w:r>
      <w:r>
        <w:rPr>
          <w:rFonts w:ascii="Times New Roman" w:hAnsi="Times New Roman" w:cs="Times New Roman"/>
          <w:sz w:val="24"/>
          <w:szCs w:val="24"/>
        </w:rPr>
        <w:t xml:space="preserve">]; </w:t>
      </w:r>
      <w:r>
        <w:rPr>
          <w:rFonts w:ascii="Times New Roman" w:hAnsi="Times New Roman" w:cs="Times New Roman"/>
          <w:i/>
          <w:sz w:val="24"/>
          <w:szCs w:val="24"/>
        </w:rPr>
        <w:t>Loc</w:t>
      </w:r>
      <w:r>
        <w:rPr>
          <w:rFonts w:ascii="Times New Roman" w:hAnsi="Times New Roman" w:cs="Times New Roman"/>
          <w:sz w:val="24"/>
          <w:szCs w:val="24"/>
        </w:rPr>
        <w:t xml:space="preserve"> — местный падеж (жатыс септік), определяемый с помощью  списка падежных аффиксов  [</w:t>
      </w:r>
      <w:r w:rsidRPr="007B5875">
        <w:rPr>
          <w:rFonts w:ascii="Times New Roman" w:hAnsi="Times New Roman" w:cs="Times New Roman"/>
          <w:sz w:val="24"/>
          <w:szCs w:val="24"/>
        </w:rPr>
        <w:t>да, де, нда, нде, та, те</w:t>
      </w:r>
      <w:r>
        <w:rPr>
          <w:rFonts w:ascii="Times New Roman" w:hAnsi="Times New Roman" w:cs="Times New Roman"/>
          <w:sz w:val="24"/>
          <w:szCs w:val="24"/>
        </w:rPr>
        <w:t xml:space="preserve">]; </w:t>
      </w:r>
      <w:r>
        <w:rPr>
          <w:rFonts w:ascii="Times New Roman" w:hAnsi="Times New Roman" w:cs="Times New Roman"/>
          <w:i/>
          <w:sz w:val="24"/>
          <w:szCs w:val="24"/>
        </w:rPr>
        <w:t>Abl</w:t>
      </w:r>
      <w:r>
        <w:rPr>
          <w:rFonts w:ascii="Times New Roman" w:hAnsi="Times New Roman" w:cs="Times New Roman"/>
          <w:sz w:val="24"/>
          <w:szCs w:val="24"/>
        </w:rPr>
        <w:t xml:space="preserve"> — исходный падеж (шығыс септік), определяемый с помощью списка падежных аффиксов [</w:t>
      </w:r>
      <w:r w:rsidRPr="007B5875">
        <w:rPr>
          <w:rFonts w:ascii="Times New Roman" w:hAnsi="Times New Roman" w:cs="Times New Roman"/>
          <w:sz w:val="24"/>
          <w:szCs w:val="24"/>
        </w:rPr>
        <w:t>дан, ден, тан, тен, нан, нен</w:t>
      </w:r>
      <w:r>
        <w:rPr>
          <w:rFonts w:ascii="Times New Roman" w:hAnsi="Times New Roman" w:cs="Times New Roman"/>
          <w:sz w:val="24"/>
          <w:szCs w:val="24"/>
        </w:rPr>
        <w:t xml:space="preserve">]; </w:t>
      </w:r>
      <w:r>
        <w:rPr>
          <w:rFonts w:ascii="Times New Roman" w:hAnsi="Times New Roman" w:cs="Times New Roman"/>
          <w:i/>
          <w:sz w:val="24"/>
          <w:szCs w:val="24"/>
        </w:rPr>
        <w:t>Ins</w:t>
      </w:r>
      <w:r>
        <w:rPr>
          <w:rFonts w:ascii="Times New Roman" w:hAnsi="Times New Roman" w:cs="Times New Roman"/>
          <w:sz w:val="24"/>
          <w:szCs w:val="24"/>
        </w:rPr>
        <w:t>— творительный падеж (көмектес септік), определяемый с помощью списка падежных аффиксов [</w:t>
      </w:r>
      <w:r w:rsidRPr="007B5875">
        <w:rPr>
          <w:rFonts w:ascii="Times New Roman" w:hAnsi="Times New Roman" w:cs="Times New Roman"/>
          <w:sz w:val="24"/>
          <w:szCs w:val="24"/>
        </w:rPr>
        <w:t>мен, менен, бен, бенен, пен, пенен</w:t>
      </w:r>
      <w:r>
        <w:rPr>
          <w:rFonts w:ascii="Times New Roman" w:hAnsi="Times New Roman" w:cs="Times New Roman"/>
          <w:sz w:val="24"/>
          <w:szCs w:val="24"/>
        </w:rPr>
        <w:t>].</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связи с тем, что в казахском языке существует два типа склонения существительных: простое (безотносительно к обладателю) и притяжательное (с указанием обладателя), вводим предикат </w:t>
      </w:r>
      <w:r>
        <w:rPr>
          <w:rFonts w:ascii="Times New Roman" w:hAnsi="Times New Roman" w:cs="Times New Roman"/>
          <w:i/>
          <w:sz w:val="24"/>
          <w:szCs w:val="24"/>
          <w:lang w:val="en-US" w:eastAsia="de-DE"/>
        </w:rPr>
        <w:t>P</w:t>
      </w:r>
      <w:r>
        <w:rPr>
          <w:rFonts w:ascii="Times New Roman" w:hAnsi="Times New Roman" w:cs="Times New Roman"/>
          <w:i/>
          <w:sz w:val="24"/>
          <w:szCs w:val="24"/>
          <w:vertAlign w:val="subscript"/>
          <w:lang w:val="en-US" w:eastAsia="de-DE"/>
        </w:rPr>
        <w:t>a</w:t>
      </w:r>
      <w:r>
        <w:rPr>
          <w:rFonts w:ascii="Times New Roman" w:hAnsi="Times New Roman" w:cs="Times New Roman"/>
          <w:sz w:val="24"/>
          <w:szCs w:val="24"/>
        </w:rPr>
        <w:t>(</w:t>
      </w:r>
      <w:r>
        <w:rPr>
          <w:rFonts w:ascii="Times New Roman" w:hAnsi="Times New Roman" w:cs="Times New Roman"/>
          <w:i/>
          <w:sz w:val="24"/>
          <w:szCs w:val="24"/>
          <w:lang w:val="en-US"/>
        </w:rPr>
        <w:t>a</w:t>
      </w:r>
      <w:r>
        <w:rPr>
          <w:rFonts w:ascii="Times New Roman" w:hAnsi="Times New Roman" w:cs="Times New Roman"/>
          <w:sz w:val="24"/>
          <w:szCs w:val="24"/>
        </w:rPr>
        <w:t>), определяющий два возможных типа склонения казахских существительных:</w:t>
      </w:r>
    </w:p>
    <w:p w:rsidR="002E650C" w:rsidRDefault="002E650C" w:rsidP="002E650C">
      <w:pPr>
        <w:spacing w:after="0" w:line="360" w:lineRule="auto"/>
        <w:ind w:firstLine="567"/>
        <w:jc w:val="both"/>
      </w:pPr>
    </w:p>
    <w:tbl>
      <w:tblPr>
        <w:tblW w:w="0" w:type="auto"/>
        <w:tblLayout w:type="fixed"/>
        <w:tblLook w:val="0000" w:firstRow="0" w:lastRow="0" w:firstColumn="0" w:lastColumn="0" w:noHBand="0" w:noVBand="0"/>
      </w:tblPr>
      <w:tblGrid>
        <w:gridCol w:w="8738"/>
        <w:gridCol w:w="735"/>
      </w:tblGrid>
      <w:tr w:rsidR="002E650C" w:rsidTr="00381486">
        <w:tc>
          <w:tcPr>
            <w:tcW w:w="8738" w:type="dxa"/>
            <w:shd w:val="clear" w:color="auto" w:fill="auto"/>
          </w:tcPr>
          <w:p w:rsidR="002E650C" w:rsidRDefault="002E650C" w:rsidP="00381486">
            <w:pPr>
              <w:spacing w:after="0" w:line="360" w:lineRule="auto"/>
              <w:jc w:val="center"/>
            </w:pPr>
            <w:r>
              <w:rPr>
                <w:rFonts w:ascii="Times New Roman" w:hAnsi="Times New Roman" w:cs="Times New Roman"/>
                <w:noProof/>
                <w:position w:val="-7"/>
                <w:sz w:val="24"/>
                <w:szCs w:val="24"/>
                <w:lang w:eastAsia="ru-RU"/>
              </w:rPr>
              <w:drawing>
                <wp:inline distT="0" distB="0" distL="0" distR="0">
                  <wp:extent cx="1314450" cy="247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l="-385" t="-2110" r="-385" b="-2110"/>
                          <a:stretch>
                            <a:fillRect/>
                          </a:stretch>
                        </pic:blipFill>
                        <pic:spPr bwMode="auto">
                          <a:xfrm>
                            <a:off x="0" y="0"/>
                            <a:ext cx="1314450" cy="247650"/>
                          </a:xfrm>
                          <a:prstGeom prst="rect">
                            <a:avLst/>
                          </a:prstGeom>
                          <a:solidFill>
                            <a:srgbClr val="FFFFFF"/>
                          </a:solidFill>
                          <a:ln>
                            <a:noFill/>
                          </a:ln>
                        </pic:spPr>
                      </pic:pic>
                    </a:graphicData>
                  </a:graphic>
                </wp:inline>
              </w:drawing>
            </w:r>
            <w:r>
              <w:rPr>
                <w:rFonts w:ascii="Times New Roman" w:hAnsi="Times New Roman" w:cs="Times New Roman"/>
                <w:sz w:val="24"/>
                <w:szCs w:val="24"/>
              </w:rPr>
              <w:t>,</w:t>
            </w:r>
          </w:p>
        </w:tc>
        <w:tc>
          <w:tcPr>
            <w:tcW w:w="735" w:type="dxa"/>
            <w:shd w:val="clear" w:color="auto" w:fill="auto"/>
          </w:tcPr>
          <w:p w:rsidR="002E650C" w:rsidRDefault="002E650C" w:rsidP="00381486">
            <w:pPr>
              <w:spacing w:after="0" w:line="360" w:lineRule="auto"/>
              <w:ind w:hanging="113"/>
              <w:jc w:val="right"/>
            </w:pPr>
            <w:r>
              <w:rPr>
                <w:rFonts w:ascii="Times New Roman" w:hAnsi="Times New Roman" w:cs="Times New Roman"/>
                <w:sz w:val="24"/>
                <w:szCs w:val="24"/>
                <w:lang w:val="en-US"/>
              </w:rPr>
              <w:t>(</w:t>
            </w:r>
            <w:r>
              <w:rPr>
                <w:rFonts w:ascii="Times New Roman" w:hAnsi="Times New Roman" w:cs="Times New Roman"/>
                <w:sz w:val="24"/>
                <w:szCs w:val="24"/>
              </w:rPr>
              <w:t>2.20</w:t>
            </w:r>
            <w:r>
              <w:rPr>
                <w:rFonts w:ascii="Times New Roman" w:hAnsi="Times New Roman" w:cs="Times New Roman"/>
                <w:sz w:val="24"/>
                <w:szCs w:val="24"/>
                <w:lang w:val="en-US"/>
              </w:rPr>
              <w:t>)</w:t>
            </w:r>
          </w:p>
        </w:tc>
      </w:tr>
      <w:tr w:rsidR="002E650C" w:rsidTr="00381486">
        <w:tc>
          <w:tcPr>
            <w:tcW w:w="8738" w:type="dxa"/>
            <w:shd w:val="clear" w:color="auto" w:fill="auto"/>
          </w:tcPr>
          <w:p w:rsidR="002E650C" w:rsidRDefault="002E650C" w:rsidP="00381486">
            <w:pPr>
              <w:spacing w:after="0" w:line="360" w:lineRule="auto"/>
              <w:jc w:val="center"/>
              <w:rPr>
                <w:rFonts w:ascii="Times New Roman" w:hAnsi="Times New Roman" w:cs="Times New Roman"/>
                <w:position w:val="-7"/>
                <w:sz w:val="24"/>
                <w:szCs w:val="24"/>
              </w:rPr>
            </w:pPr>
          </w:p>
        </w:tc>
        <w:tc>
          <w:tcPr>
            <w:tcW w:w="735" w:type="dxa"/>
            <w:shd w:val="clear" w:color="auto" w:fill="auto"/>
          </w:tcPr>
          <w:p w:rsidR="002E650C" w:rsidRDefault="002E650C" w:rsidP="00381486">
            <w:pPr>
              <w:spacing w:after="0" w:line="360" w:lineRule="auto"/>
              <w:ind w:hanging="113"/>
              <w:jc w:val="right"/>
              <w:rPr>
                <w:rFonts w:ascii="Times New Roman" w:hAnsi="Times New Roman" w:cs="Times New Roman"/>
                <w:sz w:val="24"/>
                <w:szCs w:val="24"/>
                <w:lang w:val="en-US"/>
              </w:rPr>
            </w:pPr>
          </w:p>
        </w:tc>
      </w:tr>
    </w:tbl>
    <w:p w:rsidR="002E650C" w:rsidRDefault="002E650C" w:rsidP="002E650C">
      <w:pPr>
        <w:spacing w:after="0" w:line="360" w:lineRule="auto"/>
        <w:jc w:val="both"/>
      </w:pPr>
      <w:r>
        <w:rPr>
          <w:rFonts w:ascii="Times New Roman" w:hAnsi="Times New Roman" w:cs="Times New Roman"/>
          <w:sz w:val="24"/>
          <w:szCs w:val="24"/>
        </w:rPr>
        <w:t xml:space="preserve">где </w:t>
      </w:r>
      <w:r>
        <w:rPr>
          <w:rFonts w:ascii="Times New Roman" w:hAnsi="Times New Roman" w:cs="Times New Roman"/>
          <w:i/>
          <w:sz w:val="24"/>
          <w:szCs w:val="24"/>
          <w:lang w:val="en-US"/>
        </w:rPr>
        <w:t>NSim</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признак простого склонения существительного, </w:t>
      </w:r>
      <w:r>
        <w:rPr>
          <w:rFonts w:ascii="Times New Roman" w:hAnsi="Times New Roman" w:cs="Times New Roman"/>
          <w:i/>
          <w:sz w:val="24"/>
          <w:szCs w:val="24"/>
        </w:rPr>
        <w:t xml:space="preserve">а </w:t>
      </w:r>
      <w:r>
        <w:rPr>
          <w:rFonts w:ascii="Times New Roman" w:hAnsi="Times New Roman" w:cs="Times New Roman"/>
          <w:i/>
          <w:sz w:val="24"/>
          <w:szCs w:val="24"/>
          <w:lang w:val="en-US"/>
        </w:rPr>
        <w:t>NPos</w:t>
      </w:r>
      <w:r>
        <w:rPr>
          <w:rFonts w:ascii="Times New Roman" w:hAnsi="Times New Roman" w:cs="Times New Roman"/>
          <w:sz w:val="24"/>
          <w:szCs w:val="24"/>
        </w:rPr>
        <w:t xml:space="preserve"> – признак притяжательного склонения существительного, определяемого наличием аффиксов [</w:t>
      </w:r>
      <w:r w:rsidRPr="007B5875">
        <w:rPr>
          <w:rFonts w:ascii="Times New Roman" w:eastAsia="Times New Roman" w:hAnsi="Times New Roman" w:cs="Times New Roman"/>
          <w:sz w:val="24"/>
          <w:szCs w:val="24"/>
        </w:rPr>
        <w:t>м, ым</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ім</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ң</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ың</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ің</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сы</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ы</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і</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сі</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ымыз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іміз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ыңыз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ныз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іңіз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ңіз</w:t>
      </w:r>
      <w:r w:rsidRPr="007B5875">
        <w:rPr>
          <w:rFonts w:ascii="Times New Roman" w:eastAsia="Times New Roman" w:hAnsi="Times New Roman" w:cs="Times New Roman"/>
          <w:sz w:val="24"/>
          <w:szCs w:val="24"/>
          <w:lang w:val="kk-KZ"/>
        </w:rPr>
        <w:t xml:space="preserve">, </w:t>
      </w:r>
      <w:r w:rsidRPr="007B5875">
        <w:rPr>
          <w:rFonts w:ascii="Times New Roman" w:eastAsia="Times New Roman" w:hAnsi="Times New Roman" w:cs="Times New Roman"/>
          <w:sz w:val="24"/>
          <w:szCs w:val="24"/>
        </w:rPr>
        <w:t>ы, і</w:t>
      </w:r>
      <w:r>
        <w:rPr>
          <w:rFonts w:ascii="Times New Roman" w:hAnsi="Times New Roman" w:cs="Times New Roman"/>
          <w:sz w:val="24"/>
          <w:szCs w:val="24"/>
        </w:rPr>
        <w:t xml:space="preserve">]. Суффиксы простого склонения соответствуют суффиксам соответствующих падежей, определяемых формулой (4.3).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n</w:t>
      </w:r>
      <w:r>
        <w:rPr>
          <w:rFonts w:ascii="Times New Roman" w:hAnsi="Times New Roman" w:cs="Times New Roman"/>
          <w:sz w:val="24"/>
          <w:szCs w:val="24"/>
        </w:rPr>
        <w:t>(</w:t>
      </w:r>
      <w:r>
        <w:rPr>
          <w:rFonts w:ascii="Times New Roman" w:hAnsi="Times New Roman" w:cs="Times New Roman"/>
          <w:i/>
          <w:sz w:val="24"/>
          <w:szCs w:val="24"/>
          <w:lang w:val="en-US"/>
        </w:rPr>
        <w:t>n</w:t>
      </w:r>
      <w:r>
        <w:rPr>
          <w:rFonts w:ascii="Times New Roman" w:hAnsi="Times New Roman" w:cs="Times New Roman"/>
          <w:sz w:val="24"/>
          <w:szCs w:val="24"/>
        </w:rPr>
        <w:t>) идентифицирует особенности отрицания в предложении казахского языка:</w:t>
      </w:r>
    </w:p>
    <w:p w:rsidR="002E650C" w:rsidRDefault="002E650C" w:rsidP="002E650C">
      <w:pPr>
        <w:spacing w:after="0" w:line="360" w:lineRule="auto"/>
        <w:ind w:firstLine="567"/>
        <w:jc w:val="both"/>
      </w:pPr>
    </w:p>
    <w:tbl>
      <w:tblPr>
        <w:tblW w:w="0" w:type="auto"/>
        <w:jc w:val="right"/>
        <w:tblLayout w:type="fixed"/>
        <w:tblLook w:val="0000" w:firstRow="0" w:lastRow="0" w:firstColumn="0" w:lastColumn="0" w:noHBand="0" w:noVBand="0"/>
      </w:tblPr>
      <w:tblGrid>
        <w:gridCol w:w="8584"/>
        <w:gridCol w:w="720"/>
      </w:tblGrid>
      <w:tr w:rsidR="002E650C" w:rsidTr="00381486">
        <w:trPr>
          <w:jc w:val="right"/>
        </w:trPr>
        <w:tc>
          <w:tcPr>
            <w:tcW w:w="8584" w:type="dxa"/>
            <w:shd w:val="clear" w:color="auto" w:fill="auto"/>
          </w:tcPr>
          <w:p w:rsidR="002E650C" w:rsidRDefault="002E650C" w:rsidP="00381486">
            <w:pPr>
              <w:spacing w:after="0" w:line="360" w:lineRule="auto"/>
              <w:jc w:val="center"/>
            </w:pPr>
            <w:r>
              <w:rPr>
                <w:rFonts w:ascii="Times New Roman" w:hAnsi="Times New Roman" w:cs="Times New Roman"/>
                <w:noProof/>
                <w:position w:val="-5"/>
                <w:sz w:val="24"/>
                <w:szCs w:val="24"/>
                <w:lang w:eastAsia="ru-RU"/>
              </w:rPr>
              <w:drawing>
                <wp:inline distT="0" distB="0" distL="0" distR="0">
                  <wp:extent cx="1743075" cy="2286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l="-270" t="-2106" r="-270" b="-2106"/>
                          <a:stretch>
                            <a:fillRect/>
                          </a:stretch>
                        </pic:blipFill>
                        <pic:spPr bwMode="auto">
                          <a:xfrm>
                            <a:off x="0" y="0"/>
                            <a:ext cx="1743075" cy="228600"/>
                          </a:xfrm>
                          <a:prstGeom prst="rect">
                            <a:avLst/>
                          </a:prstGeom>
                          <a:solidFill>
                            <a:srgbClr val="FFFFFF"/>
                          </a:solidFill>
                          <a:ln>
                            <a:noFill/>
                          </a:ln>
                        </pic:spPr>
                      </pic:pic>
                    </a:graphicData>
                  </a:graphic>
                </wp:inline>
              </w:drawing>
            </w:r>
            <w:r>
              <w:rPr>
                <w:rFonts w:ascii="Times New Roman" w:hAnsi="Times New Roman" w:cs="Times New Roman"/>
                <w:sz w:val="24"/>
                <w:szCs w:val="24"/>
              </w:rPr>
              <w:t>,</w:t>
            </w:r>
          </w:p>
        </w:tc>
        <w:tc>
          <w:tcPr>
            <w:tcW w:w="720" w:type="dxa"/>
            <w:shd w:val="clear" w:color="auto" w:fill="auto"/>
          </w:tcPr>
          <w:p w:rsidR="002E650C" w:rsidRDefault="002E650C" w:rsidP="00381486">
            <w:pPr>
              <w:spacing w:after="0" w:line="360" w:lineRule="auto"/>
              <w:ind w:hanging="113"/>
              <w:jc w:val="right"/>
            </w:pPr>
            <w:r>
              <w:rPr>
                <w:rFonts w:ascii="Times New Roman" w:hAnsi="Times New Roman" w:cs="Times New Roman"/>
                <w:sz w:val="24"/>
                <w:szCs w:val="24"/>
                <w:lang w:val="en-US"/>
              </w:rPr>
              <w:t>(</w:t>
            </w:r>
            <w:r>
              <w:rPr>
                <w:rFonts w:ascii="Times New Roman" w:hAnsi="Times New Roman" w:cs="Times New Roman"/>
                <w:sz w:val="24"/>
                <w:szCs w:val="24"/>
              </w:rPr>
              <w:t>2.21</w:t>
            </w:r>
            <w:r>
              <w:rPr>
                <w:rFonts w:ascii="Times New Roman" w:hAnsi="Times New Roman" w:cs="Times New Roman"/>
                <w:sz w:val="24"/>
                <w:szCs w:val="24"/>
                <w:lang w:val="en-US"/>
              </w:rPr>
              <w:t>)</w:t>
            </w:r>
          </w:p>
        </w:tc>
      </w:tr>
      <w:tr w:rsidR="002E650C" w:rsidTr="00381486">
        <w:trPr>
          <w:jc w:val="right"/>
        </w:trPr>
        <w:tc>
          <w:tcPr>
            <w:tcW w:w="8584" w:type="dxa"/>
            <w:shd w:val="clear" w:color="auto" w:fill="auto"/>
          </w:tcPr>
          <w:p w:rsidR="002E650C" w:rsidRDefault="002E650C" w:rsidP="00381486">
            <w:pPr>
              <w:spacing w:after="0" w:line="360" w:lineRule="auto"/>
              <w:jc w:val="center"/>
              <w:rPr>
                <w:rFonts w:ascii="Times New Roman" w:hAnsi="Times New Roman" w:cs="Times New Roman"/>
                <w:position w:val="-5"/>
                <w:sz w:val="24"/>
                <w:szCs w:val="24"/>
              </w:rPr>
            </w:pPr>
          </w:p>
        </w:tc>
        <w:tc>
          <w:tcPr>
            <w:tcW w:w="720" w:type="dxa"/>
            <w:shd w:val="clear" w:color="auto" w:fill="auto"/>
          </w:tcPr>
          <w:p w:rsidR="002E650C" w:rsidRDefault="002E650C" w:rsidP="00381486">
            <w:pPr>
              <w:spacing w:after="0" w:line="360" w:lineRule="auto"/>
              <w:ind w:hanging="113"/>
              <w:jc w:val="right"/>
              <w:rPr>
                <w:rFonts w:ascii="Times New Roman" w:hAnsi="Times New Roman" w:cs="Times New Roman"/>
                <w:sz w:val="24"/>
                <w:szCs w:val="24"/>
                <w:lang w:val="en-US"/>
              </w:rPr>
            </w:pPr>
          </w:p>
        </w:tc>
      </w:tr>
    </w:tbl>
    <w:p w:rsidR="002E650C" w:rsidRDefault="002E650C" w:rsidP="002E650C">
      <w:pPr>
        <w:spacing w:after="0" w:line="360" w:lineRule="auto"/>
        <w:jc w:val="both"/>
      </w:pPr>
      <w:r>
        <w:rPr>
          <w:rFonts w:ascii="Times New Roman" w:hAnsi="Times New Roman" w:cs="Times New Roman"/>
          <w:sz w:val="24"/>
          <w:szCs w:val="24"/>
        </w:rPr>
        <w:t xml:space="preserve">где </w:t>
      </w:r>
      <w:r>
        <w:rPr>
          <w:rFonts w:ascii="Times New Roman" w:hAnsi="Times New Roman" w:cs="Times New Roman"/>
          <w:i/>
          <w:sz w:val="24"/>
          <w:szCs w:val="24"/>
        </w:rPr>
        <w:t xml:space="preserve">me </w:t>
      </w:r>
      <w:r>
        <w:rPr>
          <w:rFonts w:ascii="Times New Roman" w:hAnsi="Times New Roman" w:cs="Times New Roman"/>
          <w:sz w:val="24"/>
          <w:szCs w:val="24"/>
        </w:rPr>
        <w:t>- признак отрицательного предложения, который представлен наличием частицы из списка [</w:t>
      </w:r>
      <w:r w:rsidRPr="007B5875">
        <w:rPr>
          <w:rFonts w:ascii="Times New Roman" w:hAnsi="Times New Roman" w:cs="Times New Roman"/>
          <w:sz w:val="24"/>
          <w:szCs w:val="24"/>
        </w:rPr>
        <w:t>ma, me, ba, be, pa, pe</w:t>
      </w:r>
      <w:r>
        <w:rPr>
          <w:rFonts w:ascii="Times New Roman" w:hAnsi="Times New Roman" w:cs="Times New Roman"/>
          <w:sz w:val="24"/>
          <w:szCs w:val="24"/>
        </w:rPr>
        <w:t xml:space="preserve">], </w:t>
      </w:r>
      <w:r>
        <w:rPr>
          <w:rFonts w:ascii="Times New Roman" w:hAnsi="Times New Roman" w:cs="Times New Roman"/>
          <w:i/>
          <w:sz w:val="24"/>
          <w:szCs w:val="24"/>
        </w:rPr>
        <w:t>emes</w:t>
      </w:r>
      <w:r>
        <w:rPr>
          <w:rFonts w:ascii="Times New Roman" w:hAnsi="Times New Roman" w:cs="Times New Roman"/>
          <w:sz w:val="24"/>
          <w:szCs w:val="24"/>
        </w:rPr>
        <w:t xml:space="preserve"> и </w:t>
      </w:r>
      <w:r>
        <w:rPr>
          <w:rFonts w:ascii="Times New Roman" w:hAnsi="Times New Roman" w:cs="Times New Roman"/>
          <w:i/>
          <w:sz w:val="24"/>
          <w:szCs w:val="24"/>
        </w:rPr>
        <w:t>joq</w:t>
      </w:r>
      <w:r>
        <w:rPr>
          <w:rFonts w:ascii="Times New Roman" w:hAnsi="Times New Roman" w:cs="Times New Roman"/>
          <w:sz w:val="24"/>
          <w:szCs w:val="24"/>
        </w:rPr>
        <w:t xml:space="preserve"> – признак отрицательного предложения, который представлен наличием в предложении слов «</w:t>
      </w:r>
      <w:r>
        <w:rPr>
          <w:rFonts w:ascii="Times New Roman" w:hAnsi="Times New Roman" w:cs="Times New Roman"/>
          <w:i/>
          <w:sz w:val="24"/>
          <w:szCs w:val="24"/>
        </w:rPr>
        <w:t>emes</w:t>
      </w:r>
      <w:r>
        <w:rPr>
          <w:rFonts w:ascii="Times New Roman" w:hAnsi="Times New Roman" w:cs="Times New Roman"/>
          <w:sz w:val="24"/>
          <w:szCs w:val="24"/>
        </w:rPr>
        <w:t>» и «</w:t>
      </w:r>
      <w:r>
        <w:rPr>
          <w:rFonts w:ascii="Times New Roman" w:hAnsi="Times New Roman" w:cs="Times New Roman"/>
          <w:i/>
          <w:sz w:val="24"/>
          <w:szCs w:val="24"/>
        </w:rPr>
        <w:t>joq</w:t>
      </w:r>
      <w:r>
        <w:rPr>
          <w:rFonts w:ascii="Times New Roman" w:hAnsi="Times New Roman" w:cs="Times New Roman"/>
          <w:sz w:val="24"/>
          <w:szCs w:val="24"/>
        </w:rPr>
        <w:t>», соответственно;  0 показывает отсутствие какого-либо признака отрицания в предложении.</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c</w:t>
      </w:r>
      <w:r>
        <w:rPr>
          <w:rFonts w:ascii="Times New Roman" w:hAnsi="Times New Roman" w:cs="Times New Roman"/>
          <w:sz w:val="24"/>
          <w:szCs w:val="24"/>
        </w:rPr>
        <w:t>(</w:t>
      </w:r>
      <w:r>
        <w:rPr>
          <w:rFonts w:ascii="Times New Roman" w:hAnsi="Times New Roman" w:cs="Times New Roman"/>
          <w:sz w:val="24"/>
          <w:szCs w:val="24"/>
          <w:lang w:val="en-US"/>
        </w:rPr>
        <w:t>c</w:t>
      </w:r>
      <w:r>
        <w:rPr>
          <w:rFonts w:ascii="Times New Roman" w:hAnsi="Times New Roman" w:cs="Times New Roman"/>
          <w:i/>
          <w:sz w:val="24"/>
          <w:szCs w:val="24"/>
        </w:rPr>
        <w:t>)</w:t>
      </w:r>
      <w:r>
        <w:rPr>
          <w:rFonts w:ascii="Times New Roman" w:hAnsi="Times New Roman" w:cs="Times New Roman"/>
          <w:sz w:val="24"/>
          <w:szCs w:val="24"/>
        </w:rPr>
        <w:t xml:space="preserve"> определяет наличие или отсутствие множественных суффиксов:</w:t>
      </w:r>
    </w:p>
    <w:p w:rsidR="002E650C" w:rsidRDefault="002E650C" w:rsidP="002E650C">
      <w:pPr>
        <w:spacing w:after="0" w:line="360" w:lineRule="auto"/>
        <w:ind w:firstLine="567"/>
        <w:jc w:val="both"/>
      </w:pPr>
    </w:p>
    <w:tbl>
      <w:tblPr>
        <w:tblW w:w="0" w:type="auto"/>
        <w:tblInd w:w="172" w:type="dxa"/>
        <w:tblLayout w:type="fixed"/>
        <w:tblLook w:val="0000" w:firstRow="0" w:lastRow="0" w:firstColumn="0" w:lastColumn="0" w:noHBand="0" w:noVBand="0"/>
      </w:tblPr>
      <w:tblGrid>
        <w:gridCol w:w="8499"/>
        <w:gridCol w:w="805"/>
      </w:tblGrid>
      <w:tr w:rsidR="002E650C" w:rsidTr="00381486">
        <w:tc>
          <w:tcPr>
            <w:tcW w:w="8499"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2838450" cy="2476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l="-182" t="-2106" r="-182" b="-2106"/>
                          <a:stretch>
                            <a:fillRect/>
                          </a:stretch>
                        </pic:blipFill>
                        <pic:spPr bwMode="auto">
                          <a:xfrm>
                            <a:off x="0" y="0"/>
                            <a:ext cx="2838450" cy="247650"/>
                          </a:xfrm>
                          <a:prstGeom prst="rect">
                            <a:avLst/>
                          </a:prstGeom>
                          <a:solidFill>
                            <a:srgbClr val="FFFFFF"/>
                          </a:solidFill>
                          <a:ln>
                            <a:noFill/>
                          </a:ln>
                        </pic:spPr>
                      </pic:pic>
                    </a:graphicData>
                  </a:graphic>
                </wp:inline>
              </w:drawing>
            </w:r>
          </w:p>
        </w:tc>
        <w:tc>
          <w:tcPr>
            <w:tcW w:w="805" w:type="dxa"/>
            <w:shd w:val="clear" w:color="auto" w:fill="auto"/>
          </w:tcPr>
          <w:p w:rsidR="002E650C" w:rsidRDefault="002E650C" w:rsidP="00381486">
            <w:pPr>
              <w:spacing w:after="0" w:line="360" w:lineRule="auto"/>
              <w:jc w:val="right"/>
            </w:pPr>
            <w:r>
              <w:rPr>
                <w:rFonts w:ascii="Times New Roman" w:hAnsi="Times New Roman" w:cs="Times New Roman"/>
                <w:sz w:val="24"/>
                <w:szCs w:val="24"/>
                <w:lang w:val="en-US"/>
              </w:rPr>
              <w:t>(</w:t>
            </w:r>
            <w:r>
              <w:rPr>
                <w:rFonts w:ascii="Times New Roman" w:hAnsi="Times New Roman" w:cs="Times New Roman"/>
                <w:sz w:val="24"/>
                <w:szCs w:val="24"/>
              </w:rPr>
              <w:t>2.22</w:t>
            </w:r>
            <w:r>
              <w:rPr>
                <w:rFonts w:ascii="Times New Roman" w:hAnsi="Times New Roman" w:cs="Times New Roman"/>
                <w:sz w:val="24"/>
                <w:szCs w:val="24"/>
                <w:lang w:val="en-US"/>
              </w:rPr>
              <w:t>)</w:t>
            </w:r>
          </w:p>
        </w:tc>
      </w:tr>
    </w:tbl>
    <w:p w:rsidR="002E650C" w:rsidRDefault="002E650C" w:rsidP="002E650C">
      <w:pPr>
        <w:spacing w:after="0" w:line="360" w:lineRule="auto"/>
        <w:jc w:val="both"/>
        <w:rPr>
          <w:rFonts w:ascii="Times New Roman" w:hAnsi="Times New Roman" w:cs="Times New Roman"/>
          <w:sz w:val="24"/>
          <w:szCs w:val="24"/>
        </w:rPr>
      </w:pPr>
    </w:p>
    <w:p w:rsidR="002E650C" w:rsidRDefault="002E650C" w:rsidP="002E650C">
      <w:pPr>
        <w:spacing w:after="0" w:line="360" w:lineRule="auto"/>
        <w:jc w:val="both"/>
      </w:pPr>
      <w:r>
        <w:rPr>
          <w:rFonts w:ascii="Times New Roman" w:hAnsi="Times New Roman" w:cs="Times New Roman"/>
          <w:sz w:val="24"/>
          <w:szCs w:val="24"/>
        </w:rPr>
        <w:t xml:space="preserve">где 0 показывает, что слово употребляется в единственном числе, т.е. у слова отсутствует аффикс множественности, а значения </w:t>
      </w:r>
      <w:r>
        <w:rPr>
          <w:rFonts w:ascii="Times New Roman" w:hAnsi="Times New Roman" w:cs="Times New Roman"/>
          <w:i/>
          <w:sz w:val="24"/>
          <w:szCs w:val="24"/>
        </w:rPr>
        <w:t>tar, ter, dar, der, lar, ler</w:t>
      </w:r>
      <w:r>
        <w:rPr>
          <w:rFonts w:ascii="Times New Roman" w:hAnsi="Times New Roman" w:cs="Times New Roman"/>
          <w:sz w:val="24"/>
          <w:szCs w:val="24"/>
        </w:rPr>
        <w:t xml:space="preserve"> показывают наличие множественных аффиксов </w:t>
      </w:r>
      <w:r>
        <w:rPr>
          <w:rFonts w:ascii="Times New Roman" w:hAnsi="Times New Roman" w:cs="Times New Roman"/>
          <w:i/>
          <w:sz w:val="24"/>
          <w:szCs w:val="24"/>
        </w:rPr>
        <w:t>тар</w:t>
      </w:r>
      <w:r>
        <w:rPr>
          <w:rFonts w:ascii="Times New Roman" w:hAnsi="Times New Roman" w:cs="Times New Roman"/>
          <w:sz w:val="24"/>
          <w:szCs w:val="24"/>
        </w:rPr>
        <w:t xml:space="preserve">,  </w:t>
      </w:r>
      <w:r>
        <w:rPr>
          <w:rFonts w:ascii="Times New Roman" w:hAnsi="Times New Roman" w:cs="Times New Roman"/>
          <w:i/>
          <w:sz w:val="24"/>
          <w:szCs w:val="24"/>
        </w:rPr>
        <w:t>тер</w:t>
      </w:r>
      <w:r>
        <w:rPr>
          <w:rFonts w:ascii="Times New Roman" w:hAnsi="Times New Roman" w:cs="Times New Roman"/>
          <w:sz w:val="24"/>
          <w:szCs w:val="24"/>
        </w:rPr>
        <w:t xml:space="preserve">, </w:t>
      </w:r>
      <w:r>
        <w:rPr>
          <w:rFonts w:ascii="Times New Roman" w:hAnsi="Times New Roman" w:cs="Times New Roman"/>
          <w:i/>
          <w:sz w:val="24"/>
          <w:szCs w:val="24"/>
        </w:rPr>
        <w:t>дар</w:t>
      </w:r>
      <w:r>
        <w:rPr>
          <w:rFonts w:ascii="Times New Roman" w:hAnsi="Times New Roman" w:cs="Times New Roman"/>
          <w:sz w:val="24"/>
          <w:szCs w:val="24"/>
        </w:rPr>
        <w:t xml:space="preserve">, </w:t>
      </w:r>
      <w:r>
        <w:rPr>
          <w:rFonts w:ascii="Times New Roman" w:hAnsi="Times New Roman" w:cs="Times New Roman"/>
          <w:i/>
          <w:sz w:val="24"/>
          <w:szCs w:val="24"/>
        </w:rPr>
        <w:t>дер</w:t>
      </w:r>
      <w:r>
        <w:rPr>
          <w:rFonts w:ascii="Times New Roman" w:hAnsi="Times New Roman" w:cs="Times New Roman"/>
          <w:sz w:val="24"/>
          <w:szCs w:val="24"/>
        </w:rPr>
        <w:t xml:space="preserve">, </w:t>
      </w:r>
      <w:r>
        <w:rPr>
          <w:rFonts w:ascii="Times New Roman" w:hAnsi="Times New Roman" w:cs="Times New Roman"/>
          <w:i/>
          <w:sz w:val="24"/>
          <w:szCs w:val="24"/>
        </w:rPr>
        <w:t>лар</w:t>
      </w:r>
      <w:r>
        <w:rPr>
          <w:rFonts w:ascii="Times New Roman" w:hAnsi="Times New Roman" w:cs="Times New Roman"/>
          <w:sz w:val="24"/>
          <w:szCs w:val="24"/>
        </w:rPr>
        <w:t xml:space="preserve">, </w:t>
      </w:r>
      <w:r>
        <w:rPr>
          <w:rFonts w:ascii="Times New Roman" w:hAnsi="Times New Roman" w:cs="Times New Roman"/>
          <w:i/>
          <w:sz w:val="24"/>
          <w:szCs w:val="24"/>
        </w:rPr>
        <w:t>лер</w:t>
      </w:r>
      <w:r>
        <w:rPr>
          <w:rFonts w:ascii="Times New Roman" w:hAnsi="Times New Roman" w:cs="Times New Roman"/>
          <w:sz w:val="24"/>
          <w:szCs w:val="24"/>
        </w:rPr>
        <w:t xml:space="preserve"> соответственно.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y</w:t>
      </w:r>
      <w:r>
        <w:rPr>
          <w:rFonts w:ascii="Times New Roman" w:hAnsi="Times New Roman" w:cs="Times New Roman"/>
          <w:sz w:val="24"/>
          <w:szCs w:val="24"/>
        </w:rPr>
        <w:t>(</w:t>
      </w:r>
      <w:r>
        <w:rPr>
          <w:rFonts w:ascii="Times New Roman" w:hAnsi="Times New Roman" w:cs="Times New Roman"/>
          <w:i/>
          <w:sz w:val="24"/>
          <w:szCs w:val="24"/>
          <w:lang w:val="en-US"/>
        </w:rPr>
        <w:t>y</w:t>
      </w:r>
      <w:r>
        <w:rPr>
          <w:rFonts w:ascii="Times New Roman" w:hAnsi="Times New Roman" w:cs="Times New Roman"/>
          <w:sz w:val="24"/>
          <w:szCs w:val="24"/>
        </w:rPr>
        <w:t>) идентифицирует признак наличия словообразовательного аффикса конкретной части речи — глагола, причастия, деепричастия и существительного:</w:t>
      </w:r>
    </w:p>
    <w:p w:rsidR="002E650C" w:rsidRDefault="002E650C" w:rsidP="002E650C">
      <w:pPr>
        <w:spacing w:after="0" w:line="360" w:lineRule="auto"/>
        <w:ind w:firstLine="567"/>
        <w:jc w:val="both"/>
      </w:pPr>
    </w:p>
    <w:tbl>
      <w:tblPr>
        <w:tblW w:w="0" w:type="auto"/>
        <w:tblInd w:w="172" w:type="dxa"/>
        <w:tblLayout w:type="fixed"/>
        <w:tblLook w:val="0000" w:firstRow="0" w:lastRow="0" w:firstColumn="0" w:lastColumn="0" w:noHBand="0" w:noVBand="0"/>
      </w:tblPr>
      <w:tblGrid>
        <w:gridCol w:w="8442"/>
        <w:gridCol w:w="805"/>
      </w:tblGrid>
      <w:tr w:rsidR="002E650C" w:rsidTr="00381486">
        <w:tc>
          <w:tcPr>
            <w:tcW w:w="8442" w:type="dxa"/>
            <w:shd w:val="clear" w:color="auto" w:fill="auto"/>
          </w:tcPr>
          <w:p w:rsidR="002E650C" w:rsidRDefault="002E650C" w:rsidP="0038148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38600" cy="238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l="-113" t="-2000" r="-113" b="-2000"/>
                          <a:stretch>
                            <a:fillRect/>
                          </a:stretch>
                        </pic:blipFill>
                        <pic:spPr bwMode="auto">
                          <a:xfrm>
                            <a:off x="0" y="0"/>
                            <a:ext cx="4038600" cy="238125"/>
                          </a:xfrm>
                          <a:prstGeom prst="rect">
                            <a:avLst/>
                          </a:prstGeom>
                          <a:solidFill>
                            <a:srgbClr val="FFFFFF"/>
                          </a:solidFill>
                          <a:ln>
                            <a:noFill/>
                          </a:ln>
                        </pic:spPr>
                      </pic:pic>
                    </a:graphicData>
                  </a:graphic>
                </wp:inline>
              </w:drawing>
            </w:r>
            <w:r>
              <w:rPr>
                <w:rFonts w:ascii="Times New Roman" w:hAnsi="Times New Roman" w:cs="Times New Roman"/>
                <w:sz w:val="24"/>
                <w:szCs w:val="24"/>
              </w:rPr>
              <w:br/>
            </w:r>
            <w:r>
              <w:rPr>
                <w:rFonts w:ascii="Times New Roman" w:hAnsi="Times New Roman" w:cs="Times New Roman"/>
                <w:noProof/>
                <w:position w:val="-4"/>
                <w:sz w:val="24"/>
                <w:szCs w:val="24"/>
                <w:lang w:eastAsia="ru-RU"/>
              </w:rPr>
              <w:drawing>
                <wp:inline distT="0" distB="0" distL="0" distR="0">
                  <wp:extent cx="266700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l="-171" t="-2222" r="-171" b="-2222"/>
                          <a:stretch>
                            <a:fillRect/>
                          </a:stretch>
                        </pic:blipFill>
                        <pic:spPr bwMode="auto">
                          <a:xfrm>
                            <a:off x="0" y="0"/>
                            <a:ext cx="2667000" cy="209550"/>
                          </a:xfrm>
                          <a:prstGeom prst="rect">
                            <a:avLst/>
                          </a:prstGeom>
                          <a:solidFill>
                            <a:srgbClr val="FFFFFF"/>
                          </a:solidFill>
                          <a:ln>
                            <a:noFill/>
                          </a:ln>
                        </pic:spPr>
                      </pic:pic>
                    </a:graphicData>
                  </a:graphic>
                </wp:inline>
              </w:drawing>
            </w:r>
            <w:r>
              <w:rPr>
                <w:rFonts w:ascii="Times New Roman" w:hAnsi="Times New Roman" w:cs="Times New Roman"/>
                <w:sz w:val="24"/>
                <w:szCs w:val="24"/>
              </w:rPr>
              <w:t>,</w:t>
            </w:r>
          </w:p>
          <w:p w:rsidR="002E650C" w:rsidRDefault="002E650C" w:rsidP="00381486">
            <w:pPr>
              <w:spacing w:after="0" w:line="360" w:lineRule="auto"/>
              <w:jc w:val="center"/>
            </w:pPr>
          </w:p>
        </w:tc>
        <w:tc>
          <w:tcPr>
            <w:tcW w:w="805" w:type="dxa"/>
            <w:shd w:val="clear" w:color="auto" w:fill="auto"/>
          </w:tcPr>
          <w:p w:rsidR="002E650C" w:rsidRDefault="002E650C" w:rsidP="00381486">
            <w:pPr>
              <w:spacing w:after="0" w:line="360" w:lineRule="auto"/>
              <w:jc w:val="right"/>
            </w:pPr>
            <w:r>
              <w:rPr>
                <w:rFonts w:ascii="Times New Roman" w:hAnsi="Times New Roman" w:cs="Times New Roman"/>
                <w:sz w:val="24"/>
                <w:szCs w:val="24"/>
                <w:lang w:val="en-US"/>
              </w:rPr>
              <w:t>(</w:t>
            </w:r>
            <w:r>
              <w:rPr>
                <w:rFonts w:ascii="Times New Roman" w:hAnsi="Times New Roman" w:cs="Times New Roman"/>
                <w:sz w:val="24"/>
                <w:szCs w:val="24"/>
              </w:rPr>
              <w:t>2.23</w:t>
            </w:r>
            <w:r>
              <w:rPr>
                <w:rFonts w:ascii="Times New Roman" w:hAnsi="Times New Roman" w:cs="Times New Roman"/>
                <w:sz w:val="24"/>
                <w:szCs w:val="24"/>
                <w:lang w:val="en-US"/>
              </w:rPr>
              <w:t>)</w:t>
            </w:r>
          </w:p>
        </w:tc>
      </w:tr>
    </w:tbl>
    <w:p w:rsidR="002E650C" w:rsidRDefault="002E650C" w:rsidP="002E650C">
      <w:pPr>
        <w:spacing w:after="0" w:line="360" w:lineRule="auto"/>
        <w:ind w:firstLine="709"/>
        <w:jc w:val="both"/>
      </w:pPr>
      <w:r>
        <w:rPr>
          <w:rFonts w:ascii="Times New Roman" w:hAnsi="Times New Roman" w:cs="Times New Roman"/>
          <w:sz w:val="24"/>
          <w:szCs w:val="24"/>
        </w:rPr>
        <w:t>где:</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hAnsi="Times New Roman" w:cs="Times New Roman"/>
          <w:i/>
          <w:sz w:val="24"/>
          <w:szCs w:val="24"/>
        </w:rPr>
        <w:t xml:space="preserve">0 </w:t>
      </w:r>
      <w:r>
        <w:rPr>
          <w:rFonts w:ascii="Times New Roman" w:hAnsi="Times New Roman" w:cs="Times New Roman"/>
          <w:sz w:val="24"/>
          <w:szCs w:val="24"/>
        </w:rPr>
        <w:t>определяет глагольную основу в чистом виде, в форме второго лица единственного числа будущего времени повелительного наклонения при обращении на “ты”;</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hAnsi="Times New Roman" w:cs="Times New Roman"/>
          <w:i/>
          <w:sz w:val="24"/>
          <w:szCs w:val="24"/>
          <w:lang w:val="en-US"/>
        </w:rPr>
        <w:t>y</w:t>
      </w:r>
      <w:r>
        <w:rPr>
          <w:rFonts w:ascii="Times New Roman" w:hAnsi="Times New Roman" w:cs="Times New Roman"/>
          <w:i/>
          <w:sz w:val="24"/>
          <w:szCs w:val="24"/>
        </w:rPr>
        <w:t xml:space="preserve"> </w:t>
      </w:r>
      <w:r>
        <w:rPr>
          <w:rFonts w:ascii="Times New Roman" w:hAnsi="Times New Roman" w:cs="Times New Roman"/>
          <w:sz w:val="24"/>
          <w:szCs w:val="24"/>
        </w:rPr>
        <w:t>определяет признак наличия аффикса инфинитивной формы;</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hAnsi="Times New Roman" w:cs="Times New Roman"/>
          <w:i/>
          <w:sz w:val="24"/>
          <w:szCs w:val="24"/>
          <w:lang w:val="en-US"/>
        </w:rPr>
        <w:t>Vad</w:t>
      </w:r>
      <w:r>
        <w:rPr>
          <w:rFonts w:ascii="Times New Roman" w:hAnsi="Times New Roman" w:cs="Times New Roman"/>
          <w:sz w:val="24"/>
          <w:szCs w:val="24"/>
        </w:rPr>
        <w:t xml:space="preserve">, </w:t>
      </w:r>
      <w:r>
        <w:rPr>
          <w:rFonts w:ascii="Times New Roman" w:hAnsi="Times New Roman" w:cs="Times New Roman"/>
          <w:i/>
          <w:sz w:val="24"/>
          <w:szCs w:val="24"/>
          <w:lang w:val="en-US"/>
        </w:rPr>
        <w:t>Oad</w:t>
      </w:r>
      <w:r>
        <w:rPr>
          <w:rFonts w:ascii="Times New Roman" w:hAnsi="Times New Roman" w:cs="Times New Roman"/>
          <w:sz w:val="24"/>
          <w:szCs w:val="24"/>
        </w:rPr>
        <w:t>,</w:t>
      </w:r>
      <w:r>
        <w:rPr>
          <w:rFonts w:ascii="Times New Roman" w:hAnsi="Times New Roman" w:cs="Times New Roman"/>
          <w:i/>
          <w:sz w:val="24"/>
          <w:szCs w:val="24"/>
        </w:rPr>
        <w:t xml:space="preserve"> VaP</w:t>
      </w:r>
      <w:r>
        <w:rPr>
          <w:rFonts w:ascii="Times New Roman" w:hAnsi="Times New Roman" w:cs="Times New Roman"/>
          <w:sz w:val="24"/>
          <w:szCs w:val="24"/>
        </w:rPr>
        <w:t xml:space="preserve"> – признаки деепричастия: </w:t>
      </w:r>
      <w:r>
        <w:rPr>
          <w:rFonts w:ascii="Times New Roman" w:hAnsi="Times New Roman" w:cs="Times New Roman"/>
          <w:i/>
          <w:sz w:val="24"/>
          <w:szCs w:val="24"/>
          <w:lang w:val="en-US"/>
        </w:rPr>
        <w:t>Vad</w:t>
      </w:r>
      <w:r>
        <w:rPr>
          <w:rFonts w:ascii="Times New Roman" w:hAnsi="Times New Roman" w:cs="Times New Roman"/>
          <w:sz w:val="24"/>
          <w:szCs w:val="24"/>
        </w:rPr>
        <w:t xml:space="preserve"> определяет признак деепричастия через аффиксы [</w:t>
      </w:r>
      <w:r w:rsidRPr="007B5875">
        <w:rPr>
          <w:rFonts w:ascii="Times New Roman" w:hAnsi="Times New Roman" w:cs="Times New Roman"/>
          <w:sz w:val="24"/>
          <w:szCs w:val="24"/>
        </w:rPr>
        <w:t>п, ып, іп</w:t>
      </w:r>
      <w:r>
        <w:rPr>
          <w:rFonts w:ascii="Times New Roman" w:hAnsi="Times New Roman" w:cs="Times New Roman"/>
          <w:sz w:val="24"/>
          <w:szCs w:val="24"/>
        </w:rPr>
        <w:t xml:space="preserve">]; </w:t>
      </w:r>
      <w:r>
        <w:rPr>
          <w:rFonts w:ascii="Times New Roman" w:hAnsi="Times New Roman" w:cs="Times New Roman"/>
          <w:i/>
          <w:sz w:val="24"/>
          <w:szCs w:val="24"/>
          <w:lang w:val="en-US"/>
        </w:rPr>
        <w:t>Oad</w:t>
      </w:r>
      <w:r>
        <w:rPr>
          <w:rFonts w:ascii="Times New Roman" w:hAnsi="Times New Roman" w:cs="Times New Roman"/>
          <w:sz w:val="24"/>
          <w:szCs w:val="24"/>
        </w:rPr>
        <w:t xml:space="preserve"> определяет деепричастия на [</w:t>
      </w:r>
      <w:r w:rsidRPr="007B5875">
        <w:rPr>
          <w:rFonts w:ascii="Times New Roman" w:hAnsi="Times New Roman" w:cs="Times New Roman"/>
          <w:sz w:val="24"/>
          <w:szCs w:val="24"/>
        </w:rPr>
        <w:t>а, е, й, и</w:t>
      </w:r>
      <w:r>
        <w:rPr>
          <w:rFonts w:ascii="Times New Roman" w:hAnsi="Times New Roman" w:cs="Times New Roman"/>
          <w:sz w:val="24"/>
          <w:szCs w:val="24"/>
        </w:rPr>
        <w:t xml:space="preserve">], </w:t>
      </w:r>
      <w:r>
        <w:rPr>
          <w:rFonts w:ascii="Times New Roman" w:hAnsi="Times New Roman" w:cs="Times New Roman"/>
          <w:i/>
          <w:sz w:val="24"/>
          <w:szCs w:val="24"/>
        </w:rPr>
        <w:t>VaP</w:t>
      </w:r>
      <w:r>
        <w:rPr>
          <w:rFonts w:ascii="Times New Roman" w:hAnsi="Times New Roman" w:cs="Times New Roman"/>
          <w:sz w:val="24"/>
          <w:szCs w:val="24"/>
        </w:rPr>
        <w:t xml:space="preserve"> определяет деепричастия на [</w:t>
      </w:r>
      <w:r w:rsidRPr="007B5875">
        <w:rPr>
          <w:rFonts w:ascii="Times New Roman" w:hAnsi="Times New Roman" w:cs="Times New Roman"/>
          <w:sz w:val="24"/>
          <w:szCs w:val="24"/>
        </w:rPr>
        <w:t>ға, ғалы , ге, гелі, ғі, ғы, ке, келі, қа, қалы , қі, қон, қы</w:t>
      </w:r>
      <w:r>
        <w:rPr>
          <w:rFonts w:ascii="Times New Roman" w:hAnsi="Times New Roman" w:cs="Times New Roman"/>
          <w:sz w:val="24"/>
          <w:szCs w:val="24"/>
        </w:rPr>
        <w:t>];</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hAnsi="Times New Roman" w:cs="Times New Roman"/>
          <w:i/>
          <w:sz w:val="24"/>
          <w:szCs w:val="24"/>
          <w:lang w:val="en-US"/>
        </w:rPr>
        <w:t>FuCo</w:t>
      </w:r>
      <w:r>
        <w:rPr>
          <w:rFonts w:ascii="Times New Roman" w:hAnsi="Times New Roman" w:cs="Times New Roman"/>
          <w:sz w:val="24"/>
          <w:szCs w:val="24"/>
        </w:rPr>
        <w:t>,</w:t>
      </w:r>
      <w:r>
        <w:rPr>
          <w:rFonts w:ascii="Times New Roman" w:hAnsi="Times New Roman" w:cs="Times New Roman"/>
          <w:i/>
          <w:sz w:val="24"/>
          <w:szCs w:val="24"/>
          <w:lang w:val="en-US"/>
        </w:rPr>
        <w:t>UnF</w:t>
      </w:r>
      <w:r>
        <w:rPr>
          <w:rFonts w:ascii="Times New Roman" w:hAnsi="Times New Roman" w:cs="Times New Roman"/>
          <w:i/>
          <w:sz w:val="24"/>
          <w:szCs w:val="24"/>
        </w:rPr>
        <w:t xml:space="preserve"> </w:t>
      </w:r>
      <w:r>
        <w:rPr>
          <w:rFonts w:ascii="Times New Roman" w:hAnsi="Times New Roman" w:cs="Times New Roman"/>
          <w:sz w:val="24"/>
          <w:szCs w:val="24"/>
        </w:rPr>
        <w:t xml:space="preserve">признаки будущего времени изъявительного наклонения глагола: </w:t>
      </w:r>
      <w:r>
        <w:rPr>
          <w:rFonts w:ascii="Times New Roman" w:hAnsi="Times New Roman" w:cs="Times New Roman"/>
          <w:i/>
          <w:sz w:val="24"/>
          <w:szCs w:val="24"/>
          <w:lang w:val="en-US"/>
        </w:rPr>
        <w:t>FuCo</w:t>
      </w:r>
      <w:r>
        <w:rPr>
          <w:rFonts w:ascii="Times New Roman" w:hAnsi="Times New Roman" w:cs="Times New Roman"/>
          <w:sz w:val="24"/>
          <w:szCs w:val="24"/>
        </w:rPr>
        <w:t xml:space="preserve"> определяет список аффиксов глаголов  будущего предположительного времени  [</w:t>
      </w:r>
      <w:r w:rsidRPr="007B5875">
        <w:rPr>
          <w:rFonts w:ascii="Times New Roman" w:hAnsi="Times New Roman" w:cs="Times New Roman"/>
          <w:sz w:val="24"/>
          <w:szCs w:val="24"/>
          <w:lang w:val="kk-KZ"/>
        </w:rPr>
        <w:t>ap, ep, ыр, ір</w:t>
      </w:r>
      <w:r>
        <w:rPr>
          <w:rFonts w:ascii="Times New Roman" w:hAnsi="Times New Roman" w:cs="Times New Roman"/>
          <w:b/>
          <w:sz w:val="24"/>
          <w:szCs w:val="24"/>
        </w:rPr>
        <w:t>]</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i/>
          <w:sz w:val="24"/>
          <w:szCs w:val="24"/>
          <w:lang w:val="en-US"/>
        </w:rPr>
        <w:t>UnFu</w:t>
      </w:r>
      <w:r>
        <w:rPr>
          <w:rFonts w:ascii="Times New Roman" w:hAnsi="Times New Roman" w:cs="Times New Roman"/>
          <w:sz w:val="24"/>
          <w:szCs w:val="24"/>
        </w:rPr>
        <w:t xml:space="preserve"> определяет аффиксы неопределенного будущего времени [</w:t>
      </w:r>
      <w:r w:rsidRPr="007B5875">
        <w:rPr>
          <w:rFonts w:ascii="Times New Roman" w:hAnsi="Times New Roman" w:cs="Times New Roman"/>
          <w:sz w:val="24"/>
          <w:szCs w:val="24"/>
        </w:rPr>
        <w:t xml:space="preserve">мақ, мек, пақ, пеқ, бақ, </w:t>
      </w:r>
      <w:r w:rsidRPr="007B5875">
        <w:rPr>
          <w:rFonts w:ascii="Times New Roman" w:hAnsi="Times New Roman" w:cs="Times New Roman"/>
          <w:sz w:val="24"/>
          <w:szCs w:val="24"/>
        </w:rPr>
        <w:lastRenderedPageBreak/>
        <w:t>бек, пақшы, мақшы, мекшы, пеқшы, бақшы, бекшы, пақшi, мақшi, мекшi, пеқшi, бақшi, бекшi</w:t>
      </w:r>
      <w:r>
        <w:rPr>
          <w:rFonts w:ascii="Times New Roman" w:hAnsi="Times New Roman" w:cs="Times New Roman"/>
          <w:sz w:val="24"/>
          <w:szCs w:val="24"/>
        </w:rPr>
        <w:t>];</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hAnsi="Times New Roman" w:cs="Times New Roman"/>
          <w:i/>
          <w:sz w:val="24"/>
          <w:szCs w:val="24"/>
          <w:lang w:val="en-US"/>
        </w:rPr>
        <w:t>Part</w:t>
      </w:r>
      <w:r>
        <w:rPr>
          <w:rFonts w:ascii="Times New Roman" w:hAnsi="Times New Roman" w:cs="Times New Roman"/>
          <w:sz w:val="24"/>
          <w:szCs w:val="24"/>
        </w:rPr>
        <w:t xml:space="preserve">, </w:t>
      </w:r>
      <w:r>
        <w:rPr>
          <w:rFonts w:ascii="Times New Roman" w:hAnsi="Times New Roman" w:cs="Times New Roman"/>
          <w:i/>
          <w:sz w:val="24"/>
          <w:szCs w:val="24"/>
          <w:lang w:val="en-US"/>
        </w:rPr>
        <w:t>ParP</w:t>
      </w:r>
      <w:r>
        <w:rPr>
          <w:rFonts w:ascii="Times New Roman" w:hAnsi="Times New Roman" w:cs="Times New Roman"/>
          <w:sz w:val="24"/>
          <w:szCs w:val="24"/>
        </w:rPr>
        <w:t xml:space="preserve"> признаки словообразования причастий: </w:t>
      </w:r>
      <w:r>
        <w:rPr>
          <w:rFonts w:ascii="Times New Roman" w:hAnsi="Times New Roman" w:cs="Times New Roman"/>
          <w:i/>
          <w:sz w:val="24"/>
          <w:szCs w:val="24"/>
          <w:lang w:val="en-US"/>
        </w:rPr>
        <w:t>Part</w:t>
      </w:r>
      <w:r>
        <w:rPr>
          <w:rFonts w:ascii="Times New Roman" w:hAnsi="Times New Roman" w:cs="Times New Roman"/>
          <w:sz w:val="24"/>
          <w:szCs w:val="24"/>
        </w:rPr>
        <w:t xml:space="preserve"> определяет аффиксы словообразования причастия из списка </w:t>
      </w:r>
      <w:r>
        <w:rPr>
          <w:rFonts w:ascii="Times New Roman" w:hAnsi="Times New Roman" w:cs="Times New Roman"/>
          <w:sz w:val="24"/>
          <w:szCs w:val="24"/>
          <w:lang w:val="kk-KZ"/>
        </w:rPr>
        <w:t>[</w:t>
      </w:r>
      <w:r w:rsidRPr="007B5875">
        <w:rPr>
          <w:rFonts w:ascii="Times New Roman" w:hAnsi="Times New Roman" w:cs="Times New Roman"/>
          <w:sz w:val="24"/>
          <w:szCs w:val="24"/>
          <w:lang w:val="kk-KZ"/>
        </w:rPr>
        <w:t>ған, ген, қан, кен</w:t>
      </w:r>
      <w:r w:rsidRPr="007B5875">
        <w:rPr>
          <w:rFonts w:ascii="Times New Roman" w:hAnsi="Times New Roman" w:cs="Times New Roman"/>
          <w:sz w:val="24"/>
          <w:szCs w:val="24"/>
        </w:rPr>
        <w:t xml:space="preserve">, </w:t>
      </w:r>
      <w:r w:rsidRPr="007B5875">
        <w:rPr>
          <w:rFonts w:ascii="Times New Roman" w:hAnsi="Times New Roman" w:cs="Times New Roman"/>
          <w:sz w:val="24"/>
          <w:szCs w:val="24"/>
          <w:lang w:val="kk-KZ"/>
        </w:rPr>
        <w:t>қон, ға, ге, қа, ке</w:t>
      </w:r>
      <w:r>
        <w:rPr>
          <w:rFonts w:ascii="Times New Roman" w:hAnsi="Times New Roman" w:cs="Times New Roman"/>
          <w:sz w:val="24"/>
          <w:szCs w:val="24"/>
          <w:lang w:val="kk-KZ"/>
        </w:rPr>
        <w:t>],</w:t>
      </w:r>
      <w:r>
        <w:rPr>
          <w:rFonts w:ascii="Times New Roman" w:hAnsi="Times New Roman" w:cs="Times New Roman"/>
          <w:sz w:val="24"/>
          <w:szCs w:val="24"/>
        </w:rPr>
        <w:t xml:space="preserve"> </w:t>
      </w:r>
      <w:r>
        <w:rPr>
          <w:rFonts w:ascii="Times New Roman" w:hAnsi="Times New Roman" w:cs="Times New Roman"/>
          <w:i/>
          <w:sz w:val="24"/>
          <w:szCs w:val="24"/>
          <w:lang w:val="en-US"/>
        </w:rPr>
        <w:t>ParP</w:t>
      </w:r>
      <w:r>
        <w:rPr>
          <w:rFonts w:ascii="Times New Roman" w:hAnsi="Times New Roman" w:cs="Times New Roman"/>
          <w:i/>
          <w:sz w:val="24"/>
          <w:szCs w:val="24"/>
        </w:rPr>
        <w:t xml:space="preserve"> </w:t>
      </w:r>
      <w:r>
        <w:rPr>
          <w:rFonts w:ascii="Times New Roman" w:hAnsi="Times New Roman" w:cs="Times New Roman"/>
          <w:sz w:val="24"/>
          <w:szCs w:val="24"/>
        </w:rPr>
        <w:t xml:space="preserve">определяет аффиксы словообразования причастий из списка </w:t>
      </w:r>
      <w:r>
        <w:rPr>
          <w:rFonts w:ascii="Times New Roman" w:hAnsi="Times New Roman" w:cs="Times New Roman"/>
          <w:sz w:val="24"/>
          <w:szCs w:val="24"/>
          <w:lang w:val="kk-KZ"/>
        </w:rPr>
        <w:t>[</w:t>
      </w:r>
      <w:r w:rsidRPr="007B5875">
        <w:rPr>
          <w:rFonts w:ascii="Times New Roman" w:hAnsi="Times New Roman" w:cs="Times New Roman"/>
          <w:sz w:val="24"/>
          <w:szCs w:val="24"/>
          <w:lang w:val="kk-KZ"/>
        </w:rPr>
        <w:t>атын, етін, йтын, йтін</w:t>
      </w:r>
      <w:r>
        <w:rPr>
          <w:rFonts w:ascii="Times New Roman" w:hAnsi="Times New Roman" w:cs="Times New Roman"/>
          <w:sz w:val="24"/>
          <w:szCs w:val="24"/>
          <w:lang w:val="kk-KZ"/>
        </w:rPr>
        <w:t>]-;</w:t>
      </w:r>
      <w:r>
        <w:rPr>
          <w:rFonts w:ascii="Times New Roman" w:hAnsi="Times New Roman" w:cs="Times New Roman"/>
          <w:sz w:val="24"/>
          <w:szCs w:val="24"/>
        </w:rPr>
        <w:t xml:space="preserve">  </w:t>
      </w:r>
    </w:p>
    <w:p w:rsidR="002E650C" w:rsidRDefault="002E650C" w:rsidP="002E650C">
      <w:pPr>
        <w:spacing w:after="0" w:line="360" w:lineRule="auto"/>
        <w:ind w:firstLine="709"/>
        <w:jc w:val="both"/>
      </w:pPr>
      <w:r>
        <w:rPr>
          <w:rFonts w:ascii="Times New Roman" w:hAnsi="Times New Roman" w:cs="Times New Roman"/>
          <w:i/>
          <w:sz w:val="24"/>
          <w:szCs w:val="24"/>
        </w:rPr>
        <w:t>–</w:t>
      </w:r>
      <w:r>
        <w:rPr>
          <w:rFonts w:ascii="Times New Roman" w:eastAsia="Times New Roman" w:hAnsi="Times New Roman" w:cs="Times New Roman"/>
          <w:sz w:val="24"/>
          <w:szCs w:val="24"/>
        </w:rPr>
        <w:t xml:space="preserve"> </w:t>
      </w:r>
      <w:r>
        <w:rPr>
          <w:rFonts w:ascii="Times New Roman" w:hAnsi="Times New Roman" w:cs="Times New Roman"/>
          <w:i/>
          <w:sz w:val="24"/>
          <w:szCs w:val="24"/>
          <w:lang w:val="en-US"/>
        </w:rPr>
        <w:t>Vpas</w:t>
      </w:r>
      <w:r>
        <w:rPr>
          <w:rFonts w:ascii="Times New Roman" w:hAnsi="Times New Roman" w:cs="Times New Roman"/>
          <w:i/>
          <w:sz w:val="24"/>
          <w:szCs w:val="24"/>
        </w:rPr>
        <w:t xml:space="preserve"> </w:t>
      </w:r>
      <w:r>
        <w:rPr>
          <w:rFonts w:ascii="Times New Roman" w:hAnsi="Times New Roman" w:cs="Times New Roman"/>
          <w:sz w:val="24"/>
          <w:szCs w:val="24"/>
        </w:rPr>
        <w:t xml:space="preserve">определяет 20 специальных словообразовательных аффиксов глагола </w:t>
      </w:r>
      <w:r>
        <w:rPr>
          <w:rFonts w:ascii="Times New Roman" w:hAnsi="Times New Roman" w:cs="Times New Roman"/>
          <w:sz w:val="24"/>
          <w:szCs w:val="24"/>
          <w:lang w:val="kk-KZ"/>
        </w:rPr>
        <w:t>[</w:t>
      </w:r>
      <w:r w:rsidRPr="007B5875">
        <w:rPr>
          <w:rFonts w:ascii="Times New Roman" w:hAnsi="Times New Roman" w:cs="Times New Roman"/>
          <w:sz w:val="24"/>
          <w:szCs w:val="24"/>
          <w:lang w:val="kk-KZ"/>
        </w:rPr>
        <w:t>ді, дік, діқ, дім, дің, ды, дык, дық, дым, дың, қ, ті, тік, тім, тің, ты, тык, тық, тым, тың</w:t>
      </w:r>
      <w:r>
        <w:rPr>
          <w:rFonts w:ascii="Times New Roman" w:hAnsi="Times New Roman" w:cs="Times New Roman"/>
          <w:sz w:val="24"/>
          <w:szCs w:val="24"/>
          <w:lang w:val="kk-KZ"/>
        </w:rPr>
        <w:t>];</w:t>
      </w:r>
    </w:p>
    <w:p w:rsidR="002E650C" w:rsidRDefault="002E650C" w:rsidP="002E650C">
      <w:pPr>
        <w:spacing w:after="0" w:line="360" w:lineRule="auto"/>
        <w:ind w:firstLine="709"/>
        <w:jc w:val="both"/>
      </w:pPr>
      <w:r>
        <w:rPr>
          <w:rFonts w:ascii="Times New Roman" w:hAnsi="Times New Roman" w:cs="Times New Roman"/>
          <w:i/>
          <w:sz w:val="24"/>
          <w:szCs w:val="24"/>
          <w:lang w:val="kk-KZ"/>
        </w:rPr>
        <w:t>–</w:t>
      </w:r>
      <w:r>
        <w:rPr>
          <w:rFonts w:ascii="Times New Roman" w:eastAsia="Times New Roman" w:hAnsi="Times New Roman" w:cs="Times New Roman"/>
          <w:i/>
          <w:sz w:val="24"/>
          <w:szCs w:val="24"/>
          <w:lang w:val="kk-KZ"/>
        </w:rPr>
        <w:t xml:space="preserve"> </w:t>
      </w:r>
      <w:r>
        <w:rPr>
          <w:rFonts w:ascii="Times New Roman" w:hAnsi="Times New Roman" w:cs="Times New Roman"/>
          <w:i/>
          <w:sz w:val="24"/>
          <w:szCs w:val="24"/>
          <w:lang w:val="kk-KZ"/>
        </w:rPr>
        <w:t>Psuf</w:t>
      </w:r>
      <w:r>
        <w:rPr>
          <w:rFonts w:ascii="Times New Roman" w:hAnsi="Times New Roman" w:cs="Times New Roman"/>
          <w:sz w:val="24"/>
          <w:szCs w:val="24"/>
          <w:lang w:val="kk-KZ"/>
        </w:rPr>
        <w:t xml:space="preserve"> определяет 189 продуктивных аффиксов словообразования глаголов, в том числе — залоговые аффиксы [4</w:t>
      </w:r>
      <w:r>
        <w:rPr>
          <w:rFonts w:ascii="Times New Roman" w:hAnsi="Times New Roman" w:cs="Times New Roman"/>
          <w:color w:val="000000"/>
          <w:sz w:val="24"/>
          <w:szCs w:val="24"/>
          <w:lang w:val="kk-KZ"/>
        </w:rPr>
        <w:t>2</w:t>
      </w:r>
      <w:r>
        <w:rPr>
          <w:rFonts w:ascii="Times New Roman" w:hAnsi="Times New Roman" w:cs="Times New Roman"/>
          <w:sz w:val="24"/>
          <w:szCs w:val="24"/>
          <w:lang w:val="kk-KZ"/>
        </w:rPr>
        <w:t>];</w:t>
      </w:r>
    </w:p>
    <w:p w:rsidR="002E650C" w:rsidRDefault="002E650C" w:rsidP="002E650C">
      <w:pPr>
        <w:spacing w:after="0" w:line="360" w:lineRule="auto"/>
        <w:ind w:firstLine="709"/>
        <w:jc w:val="both"/>
      </w:pPr>
      <w:r>
        <w:rPr>
          <w:rFonts w:ascii="Times New Roman" w:hAnsi="Times New Roman" w:cs="Times New Roman"/>
          <w:i/>
          <w:sz w:val="24"/>
          <w:szCs w:val="24"/>
          <w:lang w:val="kk-KZ"/>
        </w:rPr>
        <w:t>—</w:t>
      </w:r>
      <w:r>
        <w:rPr>
          <w:rFonts w:ascii="Times New Roman" w:eastAsia="Times New Roman" w:hAnsi="Times New Roman" w:cs="Times New Roman"/>
          <w:i/>
          <w:sz w:val="24"/>
          <w:szCs w:val="24"/>
          <w:lang w:val="kk-KZ"/>
        </w:rPr>
        <w:t xml:space="preserve"> </w:t>
      </w:r>
      <w:r>
        <w:rPr>
          <w:rFonts w:ascii="Times New Roman" w:hAnsi="Times New Roman" w:cs="Times New Roman"/>
          <w:i/>
          <w:sz w:val="24"/>
          <w:szCs w:val="24"/>
          <w:lang w:val="kk-KZ"/>
        </w:rPr>
        <w:t xml:space="preserve">Usuf </w:t>
      </w:r>
      <w:r>
        <w:rPr>
          <w:rFonts w:ascii="Times New Roman" w:hAnsi="Times New Roman" w:cs="Times New Roman"/>
          <w:sz w:val="24"/>
          <w:szCs w:val="24"/>
          <w:lang w:val="kk-KZ"/>
        </w:rPr>
        <w:t>определяет 65 малопродуктивных аффиксов словообразования глаголов [</w:t>
      </w:r>
      <w:r w:rsidRPr="007B5875">
        <w:rPr>
          <w:rFonts w:ascii="Times New Roman" w:hAnsi="Times New Roman" w:cs="Times New Roman"/>
          <w:sz w:val="24"/>
          <w:szCs w:val="24"/>
          <w:lang w:val="kk-KZ"/>
        </w:rPr>
        <w:t>азы, ақта, ал, ала, аңғыра, аура, бала, бе, беле, би, бі, бы, дала, ди, ді, ды, екте, ел, еңгіре, еуре, жи, жіре, жыра, зы, і, ін, ірей, іс, іт, қи, лі, лы, ма, мала, меле, ми, мсіре, мсыра, ңра, ңре, палапеле, пи, пі, пы, ра, ре, си, сіре, сый, сыра, т, ти, ті, ты, усіре, усыра, ши, ші, шы, ы, ын, ыра, ырай, ыс, ыт</w:t>
      </w:r>
      <w:r>
        <w:rPr>
          <w:rFonts w:ascii="Times New Roman" w:hAnsi="Times New Roman" w:cs="Times New Roman"/>
          <w:sz w:val="24"/>
          <w:szCs w:val="24"/>
          <w:lang w:val="kk-KZ"/>
        </w:rPr>
        <w:t>];</w:t>
      </w:r>
    </w:p>
    <w:p w:rsidR="002E650C" w:rsidRDefault="002E650C" w:rsidP="002E650C">
      <w:pPr>
        <w:spacing w:after="0" w:line="360" w:lineRule="auto"/>
        <w:ind w:firstLine="709"/>
        <w:jc w:val="both"/>
      </w:pPr>
      <w:r>
        <w:rPr>
          <w:rFonts w:ascii="Times New Roman" w:hAnsi="Times New Roman" w:cs="Times New Roman"/>
          <w:sz w:val="24"/>
          <w:szCs w:val="24"/>
          <w:lang w:val="kk-KZ"/>
        </w:rPr>
        <w:t xml:space="preserve">Четыре начения </w:t>
      </w:r>
      <w:r>
        <w:rPr>
          <w:rFonts w:ascii="Times New Roman" w:hAnsi="Times New Roman" w:cs="Times New Roman"/>
          <w:i/>
          <w:sz w:val="24"/>
          <w:szCs w:val="24"/>
          <w:lang w:val="kk-KZ"/>
        </w:rPr>
        <w:t>NoN, NoV, Ncom, Nder</w:t>
      </w:r>
      <w:r>
        <w:rPr>
          <w:rFonts w:ascii="Times New Roman" w:hAnsi="Times New Roman" w:cs="Times New Roman"/>
          <w:sz w:val="24"/>
          <w:szCs w:val="24"/>
          <w:lang w:val="kk-KZ"/>
        </w:rPr>
        <w:t xml:space="preserve"> предметной переменной </w:t>
      </w:r>
      <w:r>
        <w:rPr>
          <w:rFonts w:ascii="Times New Roman" w:hAnsi="Times New Roman" w:cs="Times New Roman"/>
          <w:sz w:val="24"/>
          <w:szCs w:val="24"/>
          <w:lang w:val="en-US"/>
        </w:rPr>
        <w:t>y</w:t>
      </w:r>
      <w:r>
        <w:rPr>
          <w:rFonts w:ascii="Times New Roman" w:hAnsi="Times New Roman" w:cs="Times New Roman"/>
          <w:sz w:val="24"/>
          <w:szCs w:val="24"/>
        </w:rPr>
        <w:t xml:space="preserve"> определяют признак принадлежности токена к существительному через списки конкретных аффиксов:</w:t>
      </w:r>
    </w:p>
    <w:p w:rsidR="002E650C" w:rsidRDefault="002E650C" w:rsidP="002E650C">
      <w:pPr>
        <w:spacing w:after="0" w:line="360" w:lineRule="auto"/>
        <w:ind w:firstLine="709"/>
        <w:jc w:val="both"/>
      </w:pPr>
      <w:r>
        <w:rPr>
          <w:rFonts w:ascii="Times New Roman" w:hAnsi="Times New Roman" w:cs="Times New Roman"/>
          <w:i/>
          <w:sz w:val="24"/>
          <w:szCs w:val="24"/>
          <w:lang w:val="kk-KZ"/>
        </w:rPr>
        <w:t xml:space="preserve">NoN – </w:t>
      </w:r>
      <w:r>
        <w:rPr>
          <w:rFonts w:ascii="Times New Roman" w:hAnsi="Times New Roman" w:cs="Times New Roman"/>
          <w:sz w:val="24"/>
          <w:szCs w:val="24"/>
          <w:lang w:val="kk-KZ"/>
        </w:rPr>
        <w:t>определяет наличие аффикса именного образования существительного [</w:t>
      </w:r>
      <w:r w:rsidRPr="007B5875">
        <w:rPr>
          <w:rFonts w:ascii="Times New Roman" w:hAnsi="Times New Roman" w:cs="Times New Roman"/>
          <w:sz w:val="24"/>
          <w:szCs w:val="24"/>
          <w:lang w:val="kk-KZ"/>
        </w:rPr>
        <w:t>ғай, гей, гер, ғи, ғой, дас, дес, дік, дық, кер, кес, қай, қар, қи, қой, қор, лас, лес, ліқ, лық, ман, паз, пана, сақ, тас, тес, тік, тық,  хана, ша, шақ, ше, шек, ші, шік, шы, шық</w:t>
      </w:r>
      <w:r>
        <w:rPr>
          <w:rFonts w:ascii="Times New Roman" w:hAnsi="Times New Roman" w:cs="Times New Roman"/>
          <w:sz w:val="24"/>
          <w:szCs w:val="24"/>
          <w:lang w:val="kk-KZ"/>
        </w:rPr>
        <w:t>];</w:t>
      </w:r>
    </w:p>
    <w:p w:rsidR="002E650C" w:rsidRDefault="002E650C" w:rsidP="002E650C">
      <w:pPr>
        <w:tabs>
          <w:tab w:val="left" w:pos="5310"/>
        </w:tabs>
        <w:spacing w:after="0" w:line="360" w:lineRule="auto"/>
        <w:ind w:firstLine="709"/>
        <w:jc w:val="both"/>
      </w:pPr>
      <w:r>
        <w:rPr>
          <w:rFonts w:ascii="Times New Roman" w:hAnsi="Times New Roman" w:cs="Times New Roman"/>
          <w:i/>
          <w:sz w:val="24"/>
          <w:szCs w:val="24"/>
          <w:lang w:val="kk-KZ"/>
        </w:rPr>
        <w:t xml:space="preserve">NoV – </w:t>
      </w:r>
      <w:r>
        <w:rPr>
          <w:rFonts w:ascii="Times New Roman" w:hAnsi="Times New Roman" w:cs="Times New Roman"/>
          <w:sz w:val="24"/>
          <w:szCs w:val="24"/>
          <w:lang w:val="kk-KZ"/>
        </w:rPr>
        <w:t>определяет наличие аффикса отглагольного образования существительного [</w:t>
      </w:r>
      <w:r w:rsidRPr="007B5875">
        <w:rPr>
          <w:rFonts w:ascii="Times New Roman" w:hAnsi="Times New Roman" w:cs="Times New Roman"/>
          <w:sz w:val="24"/>
          <w:szCs w:val="24"/>
          <w:lang w:val="kk-KZ"/>
        </w:rPr>
        <w:t>ақ, ба, бе, ғақ, ғаш, гек , гі, ғіш, ғы, ғыш, дақ, дек, ек, ік, ім, іс, іш, к, кі, кіш, қ, қаш, қы, қыш, лақ, лек, м, ма, мақ, ме, мек, па, пақ, пе, пек, с, тақ, тек, уік, уық, ш, ық, ым, ыс, ыш</w:t>
      </w:r>
      <w:r>
        <w:rPr>
          <w:rFonts w:ascii="Times New Roman" w:hAnsi="Times New Roman" w:cs="Times New Roman"/>
          <w:sz w:val="24"/>
          <w:szCs w:val="24"/>
          <w:lang w:val="kk-KZ"/>
        </w:rPr>
        <w:t>];</w:t>
      </w:r>
      <w:r>
        <w:rPr>
          <w:rFonts w:ascii="Times New Roman" w:hAnsi="Times New Roman" w:cs="Times New Roman"/>
          <w:b/>
          <w:sz w:val="24"/>
          <w:szCs w:val="24"/>
          <w:lang w:val="kk-KZ"/>
        </w:rPr>
        <w:t xml:space="preserve"> </w:t>
      </w:r>
    </w:p>
    <w:p w:rsidR="002E650C" w:rsidRDefault="002E650C" w:rsidP="002E650C">
      <w:pPr>
        <w:tabs>
          <w:tab w:val="left" w:pos="5310"/>
        </w:tabs>
        <w:spacing w:after="0" w:line="360" w:lineRule="auto"/>
        <w:ind w:firstLine="709"/>
        <w:jc w:val="both"/>
      </w:pPr>
      <w:r>
        <w:rPr>
          <w:rFonts w:ascii="Times New Roman" w:hAnsi="Times New Roman" w:cs="Times New Roman"/>
          <w:i/>
          <w:sz w:val="24"/>
          <w:szCs w:val="24"/>
          <w:lang w:val="kk-KZ"/>
        </w:rPr>
        <w:t>Ncom</w:t>
      </w:r>
      <w:r>
        <w:rPr>
          <w:rFonts w:ascii="Times New Roman" w:hAnsi="Times New Roman" w:cs="Times New Roman"/>
          <w:sz w:val="24"/>
          <w:szCs w:val="24"/>
          <w:lang w:val="kk-KZ"/>
        </w:rPr>
        <w:t xml:space="preserve"> – определяет наличие сложного аффикса образования существительного [</w:t>
      </w:r>
      <w:r w:rsidRPr="007B5875">
        <w:rPr>
          <w:rFonts w:ascii="Times New Roman" w:hAnsi="Times New Roman" w:cs="Times New Roman"/>
          <w:sz w:val="24"/>
          <w:szCs w:val="24"/>
          <w:lang w:val="kk-KZ"/>
        </w:rPr>
        <w:t>герлік, гіштік, ғыштық, дастық, дестік, ділік, дылық, кеәтік, қорлық, ластық, лестік, лілік, лылық, паздық, сақтық, сіздік, сыздық, тастық, тестік, тілік, тылық, шақтық, шілдік, шілік, шылдық, шылық</w:t>
      </w:r>
      <w:r>
        <w:rPr>
          <w:rFonts w:ascii="Times New Roman" w:hAnsi="Times New Roman" w:cs="Times New Roman"/>
          <w:sz w:val="24"/>
          <w:szCs w:val="24"/>
          <w:lang w:val="kk-KZ"/>
        </w:rPr>
        <w:t xml:space="preserve">]; </w:t>
      </w:r>
    </w:p>
    <w:p w:rsidR="002E650C" w:rsidRDefault="002E650C" w:rsidP="002E650C">
      <w:pPr>
        <w:spacing w:after="0" w:line="360" w:lineRule="auto"/>
        <w:ind w:firstLine="709"/>
        <w:jc w:val="both"/>
      </w:pPr>
      <w:r>
        <w:rPr>
          <w:rFonts w:ascii="Times New Roman" w:hAnsi="Times New Roman" w:cs="Times New Roman"/>
          <w:i/>
          <w:sz w:val="24"/>
          <w:szCs w:val="24"/>
          <w:lang w:val="kk-KZ"/>
        </w:rPr>
        <w:t xml:space="preserve">Nder </w:t>
      </w:r>
      <w:r>
        <w:rPr>
          <w:rFonts w:ascii="Times New Roman" w:hAnsi="Times New Roman" w:cs="Times New Roman"/>
          <w:sz w:val="24"/>
          <w:szCs w:val="24"/>
          <w:lang w:val="kk-KZ"/>
        </w:rPr>
        <w:t>– определяет наличие аффикса экспрессивной оценки (уменьшительно-ласкательные и уничижительные оттенки) образования существительного [</w:t>
      </w:r>
      <w:r w:rsidRPr="007B5875">
        <w:rPr>
          <w:rFonts w:ascii="Times New Roman" w:hAnsi="Times New Roman" w:cs="Times New Roman"/>
          <w:sz w:val="24"/>
          <w:szCs w:val="24"/>
          <w:lang w:val="kk-KZ"/>
        </w:rPr>
        <w:t>жан, ке, қан, сымақ, тай, ш, ша, шақ, ше, шік, шық</w:t>
      </w:r>
      <w:r>
        <w:rPr>
          <w:rFonts w:ascii="Times New Roman" w:hAnsi="Times New Roman" w:cs="Times New Roman"/>
          <w:sz w:val="24"/>
          <w:szCs w:val="24"/>
        </w:rPr>
        <w:t>].</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d</w:t>
      </w:r>
      <w:r>
        <w:rPr>
          <w:rFonts w:ascii="Times New Roman" w:hAnsi="Times New Roman" w:cs="Times New Roman"/>
          <w:sz w:val="24"/>
          <w:szCs w:val="24"/>
        </w:rPr>
        <w:t>(</w:t>
      </w:r>
      <w:r>
        <w:rPr>
          <w:rFonts w:ascii="Times New Roman" w:hAnsi="Times New Roman" w:cs="Times New Roman"/>
          <w:sz w:val="24"/>
          <w:szCs w:val="24"/>
          <w:lang w:val="en-US"/>
        </w:rPr>
        <w:t>d</w:t>
      </w:r>
      <w:r>
        <w:rPr>
          <w:rFonts w:ascii="Times New Roman" w:hAnsi="Times New Roman" w:cs="Times New Roman"/>
          <w:sz w:val="24"/>
          <w:szCs w:val="24"/>
        </w:rPr>
        <w:t>) определяет наличие признака сослагательности действия:</w:t>
      </w:r>
    </w:p>
    <w:p w:rsidR="002E650C" w:rsidRDefault="002E650C" w:rsidP="002E650C">
      <w:pPr>
        <w:spacing w:after="0" w:line="360" w:lineRule="auto"/>
        <w:ind w:firstLine="567"/>
        <w:jc w:val="both"/>
      </w:pPr>
    </w:p>
    <w:tbl>
      <w:tblPr>
        <w:tblW w:w="0" w:type="auto"/>
        <w:tblLayout w:type="fixed"/>
        <w:tblLook w:val="0000" w:firstRow="0" w:lastRow="0" w:firstColumn="0" w:lastColumn="0" w:noHBand="0" w:noVBand="0"/>
      </w:tblPr>
      <w:tblGrid>
        <w:gridCol w:w="8738"/>
        <w:gridCol w:w="735"/>
      </w:tblGrid>
      <w:tr w:rsidR="002E650C" w:rsidTr="00381486">
        <w:tc>
          <w:tcPr>
            <w:tcW w:w="8738"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7"/>
                <w:sz w:val="24"/>
                <w:szCs w:val="24"/>
                <w:lang w:eastAsia="ru-RU"/>
              </w:rPr>
              <w:drawing>
                <wp:inline distT="0" distB="0" distL="0" distR="0">
                  <wp:extent cx="1162050" cy="247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l="-450" t="-2110" r="-450" b="-2110"/>
                          <a:stretch>
                            <a:fillRect/>
                          </a:stretch>
                        </pic:blipFill>
                        <pic:spPr bwMode="auto">
                          <a:xfrm>
                            <a:off x="0" y="0"/>
                            <a:ext cx="1162050" cy="247650"/>
                          </a:xfrm>
                          <a:prstGeom prst="rect">
                            <a:avLst/>
                          </a:prstGeom>
                          <a:solidFill>
                            <a:srgbClr val="FFFFFF"/>
                          </a:solidFill>
                          <a:ln>
                            <a:noFill/>
                          </a:ln>
                        </pic:spPr>
                      </pic:pic>
                    </a:graphicData>
                  </a:graphic>
                </wp:inline>
              </w:drawing>
            </w:r>
          </w:p>
        </w:tc>
        <w:tc>
          <w:tcPr>
            <w:tcW w:w="735" w:type="dxa"/>
            <w:shd w:val="clear" w:color="auto" w:fill="auto"/>
          </w:tcPr>
          <w:p w:rsidR="002E650C" w:rsidRDefault="002E650C" w:rsidP="00381486">
            <w:pPr>
              <w:spacing w:after="0" w:line="360" w:lineRule="auto"/>
              <w:ind w:hanging="113"/>
              <w:jc w:val="right"/>
            </w:pPr>
            <w:r>
              <w:rPr>
                <w:rFonts w:ascii="Times New Roman" w:hAnsi="Times New Roman" w:cs="Times New Roman"/>
                <w:sz w:val="24"/>
                <w:szCs w:val="24"/>
                <w:lang w:val="en-US"/>
              </w:rPr>
              <w:t>(</w:t>
            </w:r>
            <w:r>
              <w:rPr>
                <w:rFonts w:ascii="Times New Roman" w:hAnsi="Times New Roman" w:cs="Times New Roman"/>
                <w:sz w:val="24"/>
                <w:szCs w:val="24"/>
              </w:rPr>
              <w:t>2.24</w:t>
            </w:r>
            <w:r>
              <w:rPr>
                <w:rFonts w:ascii="Times New Roman" w:hAnsi="Times New Roman" w:cs="Times New Roman"/>
                <w:sz w:val="24"/>
                <w:szCs w:val="24"/>
                <w:lang w:val="en-US"/>
              </w:rPr>
              <w:t>)</w:t>
            </w:r>
          </w:p>
        </w:tc>
      </w:tr>
    </w:tbl>
    <w:p w:rsidR="002E650C" w:rsidRDefault="002E650C" w:rsidP="002E650C">
      <w:pPr>
        <w:spacing w:after="0" w:line="360" w:lineRule="auto"/>
        <w:jc w:val="both"/>
        <w:rPr>
          <w:rFonts w:ascii="Times New Roman" w:hAnsi="Times New Roman" w:cs="Times New Roman"/>
          <w:sz w:val="24"/>
          <w:szCs w:val="24"/>
        </w:rPr>
      </w:pPr>
    </w:p>
    <w:p w:rsidR="002E650C" w:rsidRDefault="002E650C" w:rsidP="002E650C">
      <w:pPr>
        <w:spacing w:after="0" w:line="360" w:lineRule="auto"/>
        <w:jc w:val="both"/>
      </w:pPr>
      <w:r>
        <w:rPr>
          <w:rFonts w:ascii="Times New Roman" w:hAnsi="Times New Roman" w:cs="Times New Roman"/>
          <w:sz w:val="24"/>
          <w:szCs w:val="24"/>
        </w:rPr>
        <w:lastRenderedPageBreak/>
        <w:t xml:space="preserve">где значение предметной переменной </w:t>
      </w:r>
      <w:r>
        <w:rPr>
          <w:rFonts w:ascii="Times New Roman" w:hAnsi="Times New Roman" w:cs="Times New Roman"/>
          <w:i/>
          <w:sz w:val="24"/>
          <w:szCs w:val="24"/>
        </w:rPr>
        <w:t>shi</w:t>
      </w:r>
      <w:r>
        <w:rPr>
          <w:rFonts w:ascii="Times New Roman" w:hAnsi="Times New Roman" w:cs="Times New Roman"/>
          <w:sz w:val="24"/>
          <w:szCs w:val="24"/>
        </w:rPr>
        <w:t xml:space="preserve">  определяет наличие у анализируемого слова сослагательных суффиксов </w:t>
      </w:r>
      <w:r>
        <w:rPr>
          <w:rFonts w:ascii="Times New Roman" w:hAnsi="Times New Roman" w:cs="Times New Roman"/>
          <w:i/>
          <w:sz w:val="24"/>
          <w:szCs w:val="24"/>
        </w:rPr>
        <w:t>ші</w:t>
      </w:r>
      <w:r>
        <w:rPr>
          <w:rFonts w:ascii="Times New Roman" w:hAnsi="Times New Roman" w:cs="Times New Roman"/>
          <w:sz w:val="24"/>
          <w:szCs w:val="24"/>
        </w:rPr>
        <w:t xml:space="preserve"> или </w:t>
      </w:r>
      <w:r>
        <w:rPr>
          <w:rFonts w:ascii="Times New Roman" w:hAnsi="Times New Roman" w:cs="Times New Roman"/>
          <w:i/>
          <w:sz w:val="24"/>
          <w:szCs w:val="24"/>
        </w:rPr>
        <w:t>ши</w:t>
      </w:r>
      <w:r>
        <w:rPr>
          <w:rFonts w:ascii="Times New Roman" w:hAnsi="Times New Roman" w:cs="Times New Roman"/>
          <w:sz w:val="24"/>
          <w:szCs w:val="24"/>
        </w:rPr>
        <w:t>, а значение 0 определяет признак отсутствия сослагательных суффиксов</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m</w:t>
      </w:r>
      <w:r>
        <w:rPr>
          <w:rFonts w:ascii="Times New Roman" w:hAnsi="Times New Roman" w:cs="Times New Roman"/>
          <w:sz w:val="24"/>
          <w:szCs w:val="24"/>
        </w:rPr>
        <w:t>(</w:t>
      </w:r>
      <w:r>
        <w:rPr>
          <w:rFonts w:ascii="Times New Roman" w:hAnsi="Times New Roman" w:cs="Times New Roman"/>
          <w:i/>
          <w:sz w:val="24"/>
          <w:szCs w:val="24"/>
          <w:lang w:val="en-US"/>
        </w:rPr>
        <w:t>m</w:t>
      </w:r>
      <w:r>
        <w:rPr>
          <w:rFonts w:ascii="Times New Roman" w:hAnsi="Times New Roman" w:cs="Times New Roman"/>
          <w:sz w:val="24"/>
          <w:szCs w:val="24"/>
        </w:rPr>
        <w:t>) определяет наличие личного предикативного или притяжательного окончания глагола или отглагольных форм:</w:t>
      </w:r>
    </w:p>
    <w:p w:rsidR="002E650C" w:rsidRDefault="002E650C" w:rsidP="002E650C">
      <w:pPr>
        <w:spacing w:after="0" w:line="360" w:lineRule="auto"/>
        <w:ind w:firstLine="567"/>
        <w:jc w:val="both"/>
      </w:pPr>
    </w:p>
    <w:tbl>
      <w:tblPr>
        <w:tblW w:w="0" w:type="auto"/>
        <w:tblInd w:w="143" w:type="dxa"/>
        <w:tblLayout w:type="fixed"/>
        <w:tblLook w:val="0000" w:firstRow="0" w:lastRow="0" w:firstColumn="0" w:lastColumn="0" w:noHBand="0" w:noVBand="0"/>
      </w:tblPr>
      <w:tblGrid>
        <w:gridCol w:w="8598"/>
        <w:gridCol w:w="734"/>
      </w:tblGrid>
      <w:tr w:rsidR="002E650C" w:rsidTr="00381486">
        <w:tc>
          <w:tcPr>
            <w:tcW w:w="8598"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5"/>
                <w:sz w:val="24"/>
                <w:szCs w:val="24"/>
                <w:lang w:eastAsia="ru-RU"/>
              </w:rPr>
              <w:drawing>
                <wp:inline distT="0" distB="0" distL="0" distR="0">
                  <wp:extent cx="1695450" cy="228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l="-299" t="-2106" r="-299" b="-2106"/>
                          <a:stretch>
                            <a:fillRect/>
                          </a:stretch>
                        </pic:blipFill>
                        <pic:spPr bwMode="auto">
                          <a:xfrm>
                            <a:off x="0" y="0"/>
                            <a:ext cx="1695450" cy="228600"/>
                          </a:xfrm>
                          <a:prstGeom prst="rect">
                            <a:avLst/>
                          </a:prstGeom>
                          <a:solidFill>
                            <a:srgbClr val="FFFFFF"/>
                          </a:solidFill>
                          <a:ln>
                            <a:noFill/>
                          </a:ln>
                        </pic:spPr>
                      </pic:pic>
                    </a:graphicData>
                  </a:graphic>
                </wp:inline>
              </w:drawing>
            </w:r>
          </w:p>
        </w:tc>
        <w:tc>
          <w:tcPr>
            <w:tcW w:w="734" w:type="dxa"/>
            <w:shd w:val="clear" w:color="auto" w:fill="auto"/>
          </w:tcPr>
          <w:p w:rsidR="002E650C" w:rsidRDefault="002E650C" w:rsidP="00381486">
            <w:pPr>
              <w:spacing w:after="0" w:line="360" w:lineRule="auto"/>
              <w:ind w:hanging="113"/>
              <w:jc w:val="right"/>
            </w:pPr>
            <w:r>
              <w:rPr>
                <w:rFonts w:ascii="Times New Roman" w:hAnsi="Times New Roman" w:cs="Times New Roman"/>
                <w:sz w:val="24"/>
                <w:szCs w:val="24"/>
                <w:lang w:val="en-US"/>
              </w:rPr>
              <w:t>(</w:t>
            </w:r>
            <w:r>
              <w:rPr>
                <w:rFonts w:ascii="Times New Roman" w:hAnsi="Times New Roman" w:cs="Times New Roman"/>
                <w:sz w:val="24"/>
                <w:szCs w:val="24"/>
              </w:rPr>
              <w:t>2.25</w:t>
            </w:r>
            <w:r>
              <w:rPr>
                <w:rFonts w:ascii="Times New Roman" w:hAnsi="Times New Roman" w:cs="Times New Roman"/>
                <w:sz w:val="24"/>
                <w:szCs w:val="24"/>
                <w:lang w:val="en-US"/>
              </w:rPr>
              <w:t>)</w:t>
            </w:r>
          </w:p>
        </w:tc>
      </w:tr>
    </w:tbl>
    <w:p w:rsidR="002E650C"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ind w:firstLine="709"/>
        <w:jc w:val="both"/>
      </w:pPr>
      <w:r>
        <w:rPr>
          <w:rFonts w:ascii="Times New Roman" w:hAnsi="Times New Roman" w:cs="Times New Roman"/>
          <w:sz w:val="24"/>
          <w:szCs w:val="24"/>
        </w:rPr>
        <w:t>PrF</w:t>
      </w:r>
      <w:r>
        <w:rPr>
          <w:rFonts w:ascii="Times New Roman" w:hAnsi="Times New Roman" w:cs="Times New Roman"/>
          <w:sz w:val="24"/>
          <w:szCs w:val="24"/>
          <w:lang w:val="en-US"/>
        </w:rPr>
        <w:t>l</w:t>
      </w:r>
      <w:r>
        <w:rPr>
          <w:rFonts w:ascii="Times New Roman" w:hAnsi="Times New Roman" w:cs="Times New Roman"/>
          <w:sz w:val="24"/>
          <w:szCs w:val="24"/>
        </w:rPr>
        <w:t xml:space="preserve"> (personal predicative flexion) – определяет наличие личного предикативного окончания причастий, деепричастий, основных и вспомогательных глаголов [</w:t>
      </w:r>
      <w:r w:rsidRPr="007B5875">
        <w:rPr>
          <w:rFonts w:ascii="Times New Roman" w:hAnsi="Times New Roman" w:cs="Times New Roman"/>
          <w:sz w:val="24"/>
          <w:szCs w:val="24"/>
        </w:rPr>
        <w:t>біз, бін, быз, бын, ды, міз, мін, мыз, мын, піз, пің, пыз, пын, сіз, сіздер, сіндер, сің, сыз, сыздар, сың, сыңдар, ті, ты</w:t>
      </w:r>
      <w:r>
        <w:rPr>
          <w:rFonts w:ascii="Times New Roman" w:hAnsi="Times New Roman" w:cs="Times New Roman"/>
          <w:sz w:val="24"/>
          <w:szCs w:val="24"/>
        </w:rPr>
        <w:t xml:space="preserve">];  </w:t>
      </w:r>
    </w:p>
    <w:p w:rsidR="002E650C" w:rsidRDefault="002E650C" w:rsidP="002E650C">
      <w:pPr>
        <w:spacing w:after="0" w:line="360" w:lineRule="auto"/>
        <w:ind w:firstLine="709"/>
        <w:jc w:val="both"/>
      </w:pPr>
      <w:r>
        <w:rPr>
          <w:rFonts w:ascii="Times New Roman" w:hAnsi="Times New Roman" w:cs="Times New Roman"/>
          <w:i/>
          <w:sz w:val="24"/>
          <w:szCs w:val="24"/>
        </w:rPr>
        <w:t>PoFl</w:t>
      </w:r>
      <w:r>
        <w:rPr>
          <w:rFonts w:ascii="Times New Roman" w:hAnsi="Times New Roman" w:cs="Times New Roman"/>
          <w:sz w:val="24"/>
          <w:szCs w:val="24"/>
        </w:rPr>
        <w:t xml:space="preserve"> (personal possessive flexion) – определяет признак наличия личного притяжательного окончания некоторых глагольных форм [</w:t>
      </w:r>
      <w:r w:rsidRPr="007B5875">
        <w:rPr>
          <w:rFonts w:ascii="Times New Roman" w:hAnsi="Times New Roman" w:cs="Times New Roman"/>
          <w:sz w:val="24"/>
          <w:szCs w:val="24"/>
        </w:rPr>
        <w:t>дар, йік, йін, йық, йын, іздар, к, қ, м, ндар, ң, ңдер, ңіз, ңіздер, ңыз, сіздер, сің, сіңдер, сыздар, сың, сыңдар, ыздар</w:t>
      </w:r>
      <w:r>
        <w:rPr>
          <w:rFonts w:ascii="Times New Roman" w:hAnsi="Times New Roman" w:cs="Times New Roman"/>
          <w:sz w:val="24"/>
          <w:szCs w:val="24"/>
        </w:rPr>
        <w:t>];</w:t>
      </w:r>
    </w:p>
    <w:p w:rsidR="002E650C" w:rsidRDefault="002E650C" w:rsidP="002E650C">
      <w:pPr>
        <w:spacing w:after="0" w:line="360" w:lineRule="auto"/>
        <w:ind w:firstLine="709"/>
        <w:jc w:val="both"/>
      </w:pPr>
      <w:r>
        <w:rPr>
          <w:rFonts w:ascii="Times New Roman" w:hAnsi="Times New Roman" w:cs="Times New Roman"/>
          <w:sz w:val="24"/>
          <w:szCs w:val="24"/>
        </w:rPr>
        <w:t>0 – определяет отсутствие личного окончания глагола.</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Предикат </w:t>
      </w:r>
      <w:r>
        <w:rPr>
          <w:rFonts w:ascii="Times New Roman" w:hAnsi="Times New Roman" w:cs="Times New Roman"/>
          <w:i/>
          <w:sz w:val="24"/>
          <w:szCs w:val="24"/>
        </w:rPr>
        <w:t>P</w:t>
      </w:r>
      <w:r>
        <w:rPr>
          <w:rFonts w:ascii="Times New Roman" w:hAnsi="Times New Roman" w:cs="Times New Roman"/>
          <w:i/>
          <w:sz w:val="24"/>
          <w:szCs w:val="24"/>
          <w:vertAlign w:val="subscript"/>
        </w:rPr>
        <w:t>b</w:t>
      </w:r>
      <w:r>
        <w:rPr>
          <w:rFonts w:ascii="Times New Roman" w:hAnsi="Times New Roman" w:cs="Times New Roman"/>
          <w:sz w:val="24"/>
          <w:szCs w:val="24"/>
        </w:rPr>
        <w:t>(</w:t>
      </w:r>
      <w:r>
        <w:rPr>
          <w:rFonts w:ascii="Times New Roman" w:hAnsi="Times New Roman" w:cs="Times New Roman"/>
          <w:i/>
          <w:sz w:val="24"/>
          <w:szCs w:val="24"/>
          <w:lang w:val="en-US"/>
        </w:rPr>
        <w:t>b</w:t>
      </w:r>
      <w:r>
        <w:rPr>
          <w:rFonts w:ascii="Times New Roman" w:hAnsi="Times New Roman" w:cs="Times New Roman"/>
          <w:sz w:val="24"/>
          <w:szCs w:val="24"/>
        </w:rPr>
        <w:t>) определяет наличие некоторой дополнительной семантики или значения анализируемого глагола:</w:t>
      </w:r>
    </w:p>
    <w:p w:rsidR="002E650C" w:rsidRDefault="002E650C" w:rsidP="002E650C">
      <w:pPr>
        <w:spacing w:after="0" w:line="360" w:lineRule="auto"/>
        <w:ind w:firstLine="567"/>
        <w:jc w:val="both"/>
      </w:pPr>
    </w:p>
    <w:tbl>
      <w:tblPr>
        <w:tblW w:w="0" w:type="auto"/>
        <w:tblInd w:w="143" w:type="dxa"/>
        <w:tblLayout w:type="fixed"/>
        <w:tblLook w:val="0000" w:firstRow="0" w:lastRow="0" w:firstColumn="0" w:lastColumn="0" w:noHBand="0" w:noVBand="0"/>
      </w:tblPr>
      <w:tblGrid>
        <w:gridCol w:w="8555"/>
        <w:gridCol w:w="749"/>
      </w:tblGrid>
      <w:tr w:rsidR="002E650C" w:rsidTr="00381486">
        <w:tc>
          <w:tcPr>
            <w:tcW w:w="8555"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5"/>
                <w:sz w:val="24"/>
                <w:szCs w:val="24"/>
                <w:lang w:eastAsia="ru-RU"/>
              </w:rPr>
              <w:drawing>
                <wp:inline distT="0" distB="0" distL="0" distR="0">
                  <wp:extent cx="1266825" cy="2190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l="-357" t="-2106" r="-357" b="-2106"/>
                          <a:stretch>
                            <a:fillRect/>
                          </a:stretch>
                        </pic:blipFill>
                        <pic:spPr bwMode="auto">
                          <a:xfrm>
                            <a:off x="0" y="0"/>
                            <a:ext cx="1266825" cy="219075"/>
                          </a:xfrm>
                          <a:prstGeom prst="rect">
                            <a:avLst/>
                          </a:prstGeom>
                          <a:solidFill>
                            <a:srgbClr val="FFFFFF"/>
                          </a:solidFill>
                          <a:ln>
                            <a:noFill/>
                          </a:ln>
                        </pic:spPr>
                      </pic:pic>
                    </a:graphicData>
                  </a:graphic>
                </wp:inline>
              </w:drawing>
            </w:r>
          </w:p>
        </w:tc>
        <w:tc>
          <w:tcPr>
            <w:tcW w:w="749" w:type="dxa"/>
            <w:shd w:val="clear" w:color="auto" w:fill="auto"/>
          </w:tcPr>
          <w:p w:rsidR="002E650C" w:rsidRDefault="002E650C" w:rsidP="00381486">
            <w:pPr>
              <w:spacing w:after="0" w:line="360" w:lineRule="auto"/>
              <w:ind w:hanging="57"/>
              <w:jc w:val="right"/>
            </w:pPr>
            <w:r>
              <w:rPr>
                <w:rFonts w:ascii="Times New Roman" w:hAnsi="Times New Roman" w:cs="Times New Roman"/>
                <w:sz w:val="24"/>
                <w:szCs w:val="24"/>
                <w:lang w:val="en-US"/>
              </w:rPr>
              <w:t>(</w:t>
            </w:r>
            <w:r>
              <w:rPr>
                <w:rFonts w:ascii="Times New Roman" w:hAnsi="Times New Roman" w:cs="Times New Roman"/>
                <w:sz w:val="24"/>
                <w:szCs w:val="24"/>
              </w:rPr>
              <w:t>2.26</w:t>
            </w:r>
            <w:r>
              <w:rPr>
                <w:rFonts w:ascii="Times New Roman" w:hAnsi="Times New Roman" w:cs="Times New Roman"/>
                <w:sz w:val="24"/>
                <w:szCs w:val="24"/>
                <w:lang w:val="en-US"/>
              </w:rPr>
              <w:t>)</w:t>
            </w:r>
          </w:p>
        </w:tc>
      </w:tr>
    </w:tbl>
    <w:p w:rsidR="002E650C" w:rsidRDefault="002E650C" w:rsidP="002E650C">
      <w:pPr>
        <w:spacing w:after="0" w:line="360" w:lineRule="auto"/>
        <w:jc w:val="both"/>
        <w:rPr>
          <w:rFonts w:ascii="Times New Roman" w:hAnsi="Times New Roman" w:cs="Times New Roman"/>
          <w:sz w:val="24"/>
          <w:szCs w:val="24"/>
        </w:rPr>
      </w:pPr>
    </w:p>
    <w:p w:rsidR="002E650C" w:rsidRDefault="002E650C" w:rsidP="002E650C">
      <w:pPr>
        <w:spacing w:after="0" w:line="360" w:lineRule="auto"/>
        <w:jc w:val="both"/>
      </w:pPr>
      <w:r>
        <w:rPr>
          <w:rFonts w:ascii="Times New Roman" w:hAnsi="Times New Roman" w:cs="Times New Roman"/>
          <w:sz w:val="24"/>
          <w:szCs w:val="24"/>
        </w:rPr>
        <w:t xml:space="preserve">где значение </w:t>
      </w:r>
      <w:r>
        <w:rPr>
          <w:rFonts w:ascii="Times New Roman" w:hAnsi="Times New Roman" w:cs="Times New Roman"/>
          <w:i/>
          <w:sz w:val="24"/>
          <w:szCs w:val="24"/>
        </w:rPr>
        <w:t>mic</w:t>
      </w:r>
      <w:r>
        <w:rPr>
          <w:rFonts w:ascii="Times New Roman" w:hAnsi="Times New Roman" w:cs="Times New Roman"/>
          <w:sz w:val="24"/>
          <w:szCs w:val="24"/>
        </w:rPr>
        <w:t xml:space="preserve"> показывает предположительность действия, определяемую через наличие суффиксов [</w:t>
      </w:r>
      <w:r>
        <w:rPr>
          <w:rFonts w:ascii="Times New Roman" w:hAnsi="Times New Roman" w:cs="Times New Roman"/>
          <w:i/>
          <w:sz w:val="24"/>
          <w:szCs w:val="24"/>
        </w:rPr>
        <w:t>мыс</w:t>
      </w:r>
      <w:r>
        <w:rPr>
          <w:rFonts w:ascii="Times New Roman" w:hAnsi="Times New Roman" w:cs="Times New Roman"/>
          <w:sz w:val="24"/>
          <w:szCs w:val="24"/>
        </w:rPr>
        <w:t xml:space="preserve">, </w:t>
      </w:r>
      <w:r>
        <w:rPr>
          <w:rFonts w:ascii="Times New Roman" w:hAnsi="Times New Roman" w:cs="Times New Roman"/>
          <w:i/>
          <w:sz w:val="24"/>
          <w:szCs w:val="24"/>
        </w:rPr>
        <w:t>міс</w:t>
      </w:r>
      <w:r>
        <w:rPr>
          <w:rFonts w:ascii="Times New Roman" w:hAnsi="Times New Roman" w:cs="Times New Roman"/>
          <w:sz w:val="24"/>
          <w:szCs w:val="24"/>
        </w:rPr>
        <w:t xml:space="preserve">]; значение </w:t>
      </w:r>
      <w:r>
        <w:rPr>
          <w:rFonts w:ascii="Times New Roman" w:hAnsi="Times New Roman" w:cs="Times New Roman"/>
          <w:i/>
          <w:sz w:val="24"/>
          <w:szCs w:val="24"/>
        </w:rPr>
        <w:t>se</w:t>
      </w:r>
      <w:r>
        <w:rPr>
          <w:rFonts w:ascii="Times New Roman" w:hAnsi="Times New Roman" w:cs="Times New Roman"/>
          <w:sz w:val="24"/>
          <w:szCs w:val="24"/>
        </w:rPr>
        <w:t xml:space="preserve"> показывает существование условного наклонения, определяемое суффиксами [</w:t>
      </w:r>
      <w:r>
        <w:rPr>
          <w:rFonts w:ascii="Times New Roman" w:hAnsi="Times New Roman" w:cs="Times New Roman"/>
          <w:i/>
          <w:sz w:val="24"/>
          <w:szCs w:val="24"/>
        </w:rPr>
        <w:t>са</w:t>
      </w:r>
      <w:r>
        <w:rPr>
          <w:rFonts w:ascii="Times New Roman" w:hAnsi="Times New Roman" w:cs="Times New Roman"/>
          <w:sz w:val="24"/>
          <w:szCs w:val="24"/>
        </w:rPr>
        <w:t xml:space="preserve">, </w:t>
      </w:r>
      <w:r>
        <w:rPr>
          <w:rFonts w:ascii="Times New Roman" w:hAnsi="Times New Roman" w:cs="Times New Roman"/>
          <w:i/>
          <w:sz w:val="24"/>
          <w:szCs w:val="24"/>
        </w:rPr>
        <w:t>се</w:t>
      </w:r>
      <w:r>
        <w:rPr>
          <w:rFonts w:ascii="Times New Roman" w:hAnsi="Times New Roman" w:cs="Times New Roman"/>
          <w:sz w:val="24"/>
          <w:szCs w:val="24"/>
        </w:rPr>
        <w:t>].</w:t>
      </w:r>
    </w:p>
    <w:p w:rsidR="002E650C" w:rsidRDefault="002E650C" w:rsidP="002E650C">
      <w:pPr>
        <w:spacing w:after="0" w:line="360" w:lineRule="auto"/>
        <w:ind w:firstLine="709"/>
        <w:jc w:val="both"/>
      </w:pPr>
      <w:r>
        <w:rPr>
          <w:rFonts w:ascii="Times New Roman" w:hAnsi="Times New Roman" w:cs="Times New Roman"/>
          <w:sz w:val="24"/>
          <w:szCs w:val="24"/>
        </w:rPr>
        <w:t>В таблице  2.2 представлены ранее определенные в логико-лингвистической модели O</w:t>
      </w:r>
      <w:r>
        <w:rPr>
          <w:rFonts w:ascii="Times New Roman" w:hAnsi="Times New Roman" w:cs="Times New Roman"/>
          <w:sz w:val="24"/>
          <w:szCs w:val="24"/>
          <w:lang w:val="en-US"/>
        </w:rPr>
        <w:t>pen</w:t>
      </w:r>
      <w:r>
        <w:rPr>
          <w:rFonts w:ascii="Times New Roman" w:hAnsi="Times New Roman" w:cs="Times New Roman"/>
          <w:sz w:val="24"/>
          <w:szCs w:val="24"/>
        </w:rPr>
        <w:t xml:space="preserve"> IE казахского языка предметные переменные  и их области определения.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Полученные уравнения (2.17 </w:t>
      </w:r>
      <w:r>
        <w:rPr>
          <w:rFonts w:ascii="Times New Roman" w:eastAsia="Times New Roman" w:hAnsi="Times New Roman" w:cs="Times New Roman"/>
          <w:sz w:val="24"/>
          <w:szCs w:val="24"/>
          <w:lang w:eastAsia="ru-RU"/>
        </w:rPr>
        <w:t>–</w:t>
      </w:r>
      <w:r>
        <w:rPr>
          <w:rFonts w:ascii="Times New Roman" w:hAnsi="Times New Roman" w:cs="Times New Roman"/>
          <w:sz w:val="24"/>
          <w:szCs w:val="24"/>
        </w:rPr>
        <w:t xml:space="preserve"> 2.26) позволяют преобразовать предикат согласованности грамматических и семантических особенностей слов, являющихся элементами факта (2.4) для казахского языка к следующему виду:</w:t>
      </w:r>
    </w:p>
    <w:p w:rsidR="002E650C" w:rsidRDefault="002E650C" w:rsidP="002E650C">
      <w:pPr>
        <w:spacing w:after="0" w:line="360" w:lineRule="auto"/>
        <w:ind w:firstLine="567"/>
        <w:jc w:val="both"/>
      </w:pPr>
    </w:p>
    <w:tbl>
      <w:tblPr>
        <w:tblW w:w="0" w:type="auto"/>
        <w:tblInd w:w="178" w:type="dxa"/>
        <w:tblLayout w:type="fixed"/>
        <w:tblLook w:val="0000" w:firstRow="0" w:lastRow="0" w:firstColumn="0" w:lastColumn="0" w:noHBand="0" w:noVBand="0"/>
      </w:tblPr>
      <w:tblGrid>
        <w:gridCol w:w="8548"/>
        <w:gridCol w:w="792"/>
      </w:tblGrid>
      <w:tr w:rsidR="002E650C" w:rsidTr="00381486">
        <w:tc>
          <w:tcPr>
            <w:tcW w:w="8548"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hAnsi="Times New Roman" w:cs="Times New Roman"/>
                <w:noProof/>
                <w:position w:val="-3"/>
                <w:sz w:val="24"/>
                <w:szCs w:val="24"/>
                <w:lang w:eastAsia="ru-RU"/>
              </w:rPr>
              <w:drawing>
                <wp:inline distT="0" distB="0" distL="0" distR="0">
                  <wp:extent cx="5229225" cy="2000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l="-85" t="-2106" r="-85" b="-2106"/>
                          <a:stretch>
                            <a:fillRect/>
                          </a:stretch>
                        </pic:blipFill>
                        <pic:spPr bwMode="auto">
                          <a:xfrm>
                            <a:off x="0" y="0"/>
                            <a:ext cx="5229225" cy="200025"/>
                          </a:xfrm>
                          <a:prstGeom prst="rect">
                            <a:avLst/>
                          </a:prstGeom>
                          <a:solidFill>
                            <a:srgbClr val="FFFFFF"/>
                          </a:solidFill>
                          <a:ln>
                            <a:noFill/>
                          </a:ln>
                        </pic:spPr>
                      </pic:pic>
                    </a:graphicData>
                  </a:graphic>
                </wp:inline>
              </w:drawing>
            </w:r>
          </w:p>
        </w:tc>
        <w:tc>
          <w:tcPr>
            <w:tcW w:w="792" w:type="dxa"/>
            <w:shd w:val="clear" w:color="auto" w:fill="auto"/>
          </w:tcPr>
          <w:p w:rsidR="002E650C" w:rsidRDefault="002E650C" w:rsidP="00381486">
            <w:pPr>
              <w:spacing w:after="0" w:line="360" w:lineRule="auto"/>
              <w:ind w:hanging="170"/>
              <w:jc w:val="right"/>
            </w:pPr>
            <w:r>
              <w:rPr>
                <w:rFonts w:ascii="Times New Roman" w:hAnsi="Times New Roman" w:cs="Times New Roman"/>
                <w:sz w:val="24"/>
                <w:szCs w:val="24"/>
                <w:lang w:val="en-US"/>
              </w:rPr>
              <w:t>(</w:t>
            </w:r>
            <w:r>
              <w:rPr>
                <w:rFonts w:ascii="Times New Roman" w:hAnsi="Times New Roman" w:cs="Times New Roman"/>
                <w:sz w:val="24"/>
                <w:szCs w:val="24"/>
              </w:rPr>
              <w:t>2.27</w:t>
            </w:r>
            <w:r>
              <w:rPr>
                <w:rFonts w:ascii="Times New Roman" w:hAnsi="Times New Roman" w:cs="Times New Roman"/>
                <w:sz w:val="24"/>
                <w:szCs w:val="24"/>
                <w:lang w:val="en-US"/>
              </w:rPr>
              <w:t>)</w:t>
            </w:r>
          </w:p>
        </w:tc>
      </w:tr>
    </w:tbl>
    <w:p w:rsidR="002E650C" w:rsidRDefault="002E650C" w:rsidP="002E650C">
      <w:pPr>
        <w:spacing w:after="0" w:line="360" w:lineRule="auto"/>
        <w:ind w:firstLine="709"/>
        <w:jc w:val="both"/>
        <w:rPr>
          <w:rFonts w:ascii="Times New Roman" w:eastAsia="Times New Roman" w:hAnsi="Times New Roman" w:cs="Times New Roman"/>
          <w:sz w:val="24"/>
          <w:szCs w:val="24"/>
          <w:lang w:eastAsia="ru-RU"/>
        </w:rPr>
      </w:pP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Предикат инициатора действия или </w:t>
      </w:r>
      <w:r>
        <w:rPr>
          <w:rFonts w:ascii="Times New Roman" w:eastAsia="Times New Roman" w:hAnsi="Times New Roman" w:cs="Times New Roman"/>
          <w:i/>
          <w:sz w:val="24"/>
          <w:szCs w:val="24"/>
          <w:lang w:val="en-US" w:eastAsia="ru-RU"/>
        </w:rPr>
        <w:t>Subject</w:t>
      </w:r>
      <w:r>
        <w:rPr>
          <w:rFonts w:ascii="Times New Roman" w:eastAsia="Times New Roman" w:hAnsi="Times New Roman" w:cs="Times New Roman"/>
          <w:sz w:val="24"/>
          <w:szCs w:val="24"/>
          <w:lang w:eastAsia="ru-RU"/>
        </w:rPr>
        <w:t xml:space="preserve"> факта определяется через </w:t>
      </w:r>
      <w:r>
        <w:rPr>
          <w:rFonts w:ascii="Symbol" w:eastAsia="Symbol" w:hAnsi="Symbol" w:cs="Symbol"/>
          <w:sz w:val="24"/>
          <w:szCs w:val="24"/>
          <w:lang w:val="uk-UA" w:eastAsia="ru-RU"/>
        </w:rPr>
        <w:t></w:t>
      </w:r>
      <w:r>
        <w:rPr>
          <w:rFonts w:ascii="Times New Roman" w:eastAsia="Times New Roman" w:hAnsi="Times New Roman" w:cs="Times New Roman"/>
          <w:sz w:val="24"/>
          <w:szCs w:val="24"/>
          <w:vertAlign w:val="subscript"/>
          <w:lang w:val="uk-UA" w:eastAsia="ru-RU"/>
        </w:rPr>
        <w:t>1</w:t>
      </w:r>
      <w:r>
        <w:rPr>
          <w:rFonts w:ascii="Times New Roman" w:eastAsia="Times New Roman" w:hAnsi="Times New Roman" w:cs="Times New Roman"/>
          <w:sz w:val="24"/>
          <w:szCs w:val="24"/>
          <w:vertAlign w:val="subscript"/>
          <w:lang w:val="en-US" w:eastAsia="ru-RU"/>
        </w:rPr>
        <w:t>K</w:t>
      </w:r>
      <w:r>
        <w:rPr>
          <w:rFonts w:ascii="Times New Roman" w:hAnsi="Times New Roman" w:cs="Times New Roman"/>
          <w:sz w:val="24"/>
          <w:szCs w:val="24"/>
        </w:rPr>
        <w:t>:</w:t>
      </w:r>
    </w:p>
    <w:p w:rsidR="002E650C" w:rsidRDefault="002E650C" w:rsidP="002E650C">
      <w:pPr>
        <w:spacing w:after="0" w:line="360" w:lineRule="auto"/>
        <w:ind w:firstLine="709"/>
        <w:jc w:val="both"/>
      </w:pPr>
    </w:p>
    <w:tbl>
      <w:tblPr>
        <w:tblW w:w="0" w:type="auto"/>
        <w:tblInd w:w="40" w:type="dxa"/>
        <w:tblLayout w:type="fixed"/>
        <w:tblLook w:val="0000" w:firstRow="0" w:lastRow="0" w:firstColumn="0" w:lastColumn="0" w:noHBand="0" w:noVBand="0"/>
      </w:tblPr>
      <w:tblGrid>
        <w:gridCol w:w="8625"/>
        <w:gridCol w:w="807"/>
      </w:tblGrid>
      <w:tr w:rsidR="002E650C" w:rsidTr="00381486">
        <w:tc>
          <w:tcPr>
            <w:tcW w:w="8625"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eastAsia="Times New Roman" w:hAnsi="Times New Roman" w:cs="Times New Roman"/>
                <w:noProof/>
                <w:position w:val="-6"/>
                <w:sz w:val="24"/>
                <w:szCs w:val="24"/>
                <w:lang w:eastAsia="ru-RU"/>
              </w:rPr>
              <w:lastRenderedPageBreak/>
              <w:drawing>
                <wp:inline distT="0" distB="0" distL="0" distR="0">
                  <wp:extent cx="4029075" cy="2286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l="-128" t="-2222" r="-128" b="-2222"/>
                          <a:stretch>
                            <a:fillRect/>
                          </a:stretch>
                        </pic:blipFill>
                        <pic:spPr bwMode="auto">
                          <a:xfrm>
                            <a:off x="0" y="0"/>
                            <a:ext cx="4029075" cy="228600"/>
                          </a:xfrm>
                          <a:prstGeom prst="rect">
                            <a:avLst/>
                          </a:prstGeom>
                          <a:solidFill>
                            <a:srgbClr val="FFFFFF"/>
                          </a:solidFill>
                          <a:ln>
                            <a:noFill/>
                          </a:ln>
                        </pic:spPr>
                      </pic:pic>
                    </a:graphicData>
                  </a:graphic>
                </wp:inline>
              </w:drawing>
            </w:r>
          </w:p>
        </w:tc>
        <w:tc>
          <w:tcPr>
            <w:tcW w:w="807" w:type="dxa"/>
            <w:shd w:val="clear" w:color="auto" w:fill="auto"/>
          </w:tcPr>
          <w:p w:rsidR="002E650C" w:rsidRDefault="002E650C" w:rsidP="00381486">
            <w:pPr>
              <w:spacing w:after="0" w:line="360" w:lineRule="auto"/>
              <w:ind w:hanging="57"/>
              <w:jc w:val="right"/>
            </w:pPr>
            <w:r>
              <w:rPr>
                <w:rFonts w:ascii="Times New Roman" w:hAnsi="Times New Roman" w:cs="Times New Roman"/>
                <w:sz w:val="24"/>
                <w:szCs w:val="24"/>
                <w:lang w:val="en-US"/>
              </w:rPr>
              <w:t>(</w:t>
            </w:r>
            <w:r>
              <w:rPr>
                <w:rFonts w:ascii="Times New Roman" w:hAnsi="Times New Roman" w:cs="Times New Roman"/>
                <w:sz w:val="24"/>
                <w:szCs w:val="24"/>
              </w:rPr>
              <w:t>2.28</w:t>
            </w:r>
            <w:r>
              <w:rPr>
                <w:rFonts w:ascii="Times New Roman" w:hAnsi="Times New Roman" w:cs="Times New Roman"/>
                <w:sz w:val="24"/>
                <w:szCs w:val="24"/>
                <w:lang w:val="en-US"/>
              </w:rPr>
              <w:t>)</w:t>
            </w:r>
          </w:p>
        </w:tc>
      </w:tr>
    </w:tbl>
    <w:p w:rsidR="002E650C"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Семантическую роль </w:t>
      </w:r>
      <w:r>
        <w:rPr>
          <w:rFonts w:ascii="Times New Roman" w:hAnsi="Times New Roman" w:cs="Times New Roman"/>
          <w:i/>
          <w:sz w:val="24"/>
          <w:szCs w:val="24"/>
        </w:rPr>
        <w:t>Объекта</w:t>
      </w:r>
      <w:r>
        <w:rPr>
          <w:rFonts w:ascii="Times New Roman" w:hAnsi="Times New Roman" w:cs="Times New Roman"/>
          <w:sz w:val="24"/>
          <w:szCs w:val="24"/>
        </w:rPr>
        <w:t xml:space="preserve"> факта в казахской фразе, т.е. лицо или предмет, на которое направлено действие, определяем с помощью </w:t>
      </w:r>
      <w:r>
        <w:rPr>
          <w:rFonts w:ascii="Symbol" w:eastAsia="Symbol" w:hAnsi="Symbol" w:cs="Symbol"/>
          <w:sz w:val="24"/>
          <w:szCs w:val="24"/>
          <w:lang w:val="uk-UA"/>
        </w:rPr>
        <w:t></w:t>
      </w:r>
      <w:r>
        <w:rPr>
          <w:rFonts w:ascii="Times New Roman" w:hAnsi="Times New Roman" w:cs="Times New Roman"/>
          <w:sz w:val="24"/>
          <w:szCs w:val="24"/>
          <w:vertAlign w:val="subscript"/>
        </w:rPr>
        <w:t>2K</w:t>
      </w:r>
      <w:r>
        <w:rPr>
          <w:rFonts w:ascii="Times New Roman" w:hAnsi="Times New Roman" w:cs="Times New Roman"/>
          <w:sz w:val="24"/>
          <w:szCs w:val="24"/>
        </w:rPr>
        <w:t>:</w:t>
      </w:r>
    </w:p>
    <w:p w:rsidR="002E650C" w:rsidRDefault="002E650C" w:rsidP="002E650C">
      <w:pPr>
        <w:spacing w:after="0" w:line="360" w:lineRule="auto"/>
        <w:ind w:firstLine="567"/>
        <w:jc w:val="both"/>
      </w:pPr>
    </w:p>
    <w:tbl>
      <w:tblPr>
        <w:tblW w:w="0" w:type="auto"/>
        <w:tblInd w:w="117" w:type="dxa"/>
        <w:tblLayout w:type="fixed"/>
        <w:tblLook w:val="0000" w:firstRow="0" w:lastRow="0" w:firstColumn="0" w:lastColumn="0" w:noHBand="0" w:noVBand="0"/>
      </w:tblPr>
      <w:tblGrid>
        <w:gridCol w:w="8563"/>
        <w:gridCol w:w="785"/>
      </w:tblGrid>
      <w:tr w:rsidR="002E650C" w:rsidTr="00381486">
        <w:tc>
          <w:tcPr>
            <w:tcW w:w="8563" w:type="dxa"/>
            <w:shd w:val="clear" w:color="auto" w:fill="auto"/>
          </w:tcPr>
          <w:p w:rsidR="002E650C" w:rsidRDefault="002E650C" w:rsidP="00381486">
            <w:pPr>
              <w:spacing w:after="0" w:line="360" w:lineRule="auto"/>
              <w:jc w:val="center"/>
              <w:rPr>
                <w:rFonts w:ascii="Times New Roman" w:hAnsi="Times New Roman" w:cs="Times New Roman"/>
                <w:sz w:val="24"/>
                <w:szCs w:val="24"/>
                <w:lang w:val="en-US"/>
              </w:rPr>
            </w:pPr>
            <w:r>
              <w:rPr>
                <w:rFonts w:ascii="Times New Roman" w:eastAsia="Times New Roman" w:hAnsi="Times New Roman" w:cs="Times New Roman"/>
                <w:noProof/>
                <w:position w:val="-5"/>
                <w:sz w:val="24"/>
                <w:szCs w:val="24"/>
                <w:lang w:eastAsia="ru-RU"/>
              </w:rPr>
              <w:drawing>
                <wp:inline distT="0" distB="0" distL="0" distR="0">
                  <wp:extent cx="4257675" cy="2190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l="-116" t="-2222" r="-116" b="-2222"/>
                          <a:stretch>
                            <a:fillRect/>
                          </a:stretch>
                        </pic:blipFill>
                        <pic:spPr bwMode="auto">
                          <a:xfrm>
                            <a:off x="0" y="0"/>
                            <a:ext cx="4257675" cy="219075"/>
                          </a:xfrm>
                          <a:prstGeom prst="rect">
                            <a:avLst/>
                          </a:prstGeom>
                          <a:solidFill>
                            <a:srgbClr val="FFFFFF"/>
                          </a:solidFill>
                          <a:ln>
                            <a:noFill/>
                          </a:ln>
                        </pic:spPr>
                      </pic:pic>
                    </a:graphicData>
                  </a:graphic>
                </wp:inline>
              </w:drawing>
            </w:r>
            <w:r>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inline distT="0" distB="0" distL="0" distR="0">
                  <wp:extent cx="2752725" cy="2190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rcRect l="-175" t="-2222" r="-175" b="-2222"/>
                          <a:stretch>
                            <a:fillRect/>
                          </a:stretch>
                        </pic:blipFill>
                        <pic:spPr bwMode="auto">
                          <a:xfrm>
                            <a:off x="0" y="0"/>
                            <a:ext cx="2752725" cy="219075"/>
                          </a:xfrm>
                          <a:prstGeom prst="rect">
                            <a:avLst/>
                          </a:prstGeom>
                          <a:solidFill>
                            <a:srgbClr val="FFFFFF"/>
                          </a:solidFill>
                          <a:ln>
                            <a:noFill/>
                          </a:ln>
                        </pic:spPr>
                      </pic:pic>
                    </a:graphicData>
                  </a:graphic>
                </wp:inline>
              </w:drawing>
            </w:r>
          </w:p>
        </w:tc>
        <w:tc>
          <w:tcPr>
            <w:tcW w:w="785" w:type="dxa"/>
            <w:shd w:val="clear" w:color="auto" w:fill="auto"/>
          </w:tcPr>
          <w:p w:rsidR="002E650C" w:rsidRDefault="002E650C" w:rsidP="00381486">
            <w:pPr>
              <w:spacing w:after="0" w:line="360" w:lineRule="auto"/>
              <w:ind w:hanging="113"/>
              <w:jc w:val="right"/>
            </w:pPr>
            <w:r>
              <w:rPr>
                <w:rFonts w:ascii="Times New Roman" w:hAnsi="Times New Roman" w:cs="Times New Roman"/>
                <w:sz w:val="24"/>
                <w:szCs w:val="24"/>
                <w:lang w:val="en-US"/>
              </w:rPr>
              <w:t>(</w:t>
            </w:r>
            <w:r>
              <w:rPr>
                <w:rFonts w:ascii="Times New Roman" w:hAnsi="Times New Roman" w:cs="Times New Roman"/>
                <w:sz w:val="24"/>
                <w:szCs w:val="24"/>
              </w:rPr>
              <w:t>2.29</w:t>
            </w:r>
            <w:r>
              <w:rPr>
                <w:rFonts w:ascii="Times New Roman" w:hAnsi="Times New Roman" w:cs="Times New Roman"/>
                <w:sz w:val="24"/>
                <w:szCs w:val="24"/>
                <w:lang w:val="en-US"/>
              </w:rPr>
              <w:t>)</w:t>
            </w:r>
          </w:p>
        </w:tc>
      </w:tr>
    </w:tbl>
    <w:p w:rsidR="002E650C" w:rsidRDefault="002E650C" w:rsidP="002E650C">
      <w:pPr>
        <w:tabs>
          <w:tab w:val="left" w:pos="0"/>
        </w:tabs>
        <w:spacing w:after="0" w:line="360" w:lineRule="auto"/>
      </w:pPr>
    </w:p>
    <w:p w:rsidR="002E650C" w:rsidRDefault="002E650C" w:rsidP="002E650C">
      <w:pPr>
        <w:tabs>
          <w:tab w:val="left" w:pos="0"/>
        </w:tabs>
        <w:spacing w:after="0" w:line="360" w:lineRule="auto"/>
      </w:pPr>
      <w:r>
        <w:rPr>
          <w:rFonts w:ascii="Times New Roman" w:hAnsi="Times New Roman" w:cs="Times New Roman"/>
          <w:sz w:val="24"/>
          <w:szCs w:val="24"/>
        </w:rPr>
        <w:t>Таблица 2.2 – Предметные переменные и их области значений логико-лингвистической модели O</w:t>
      </w:r>
      <w:r>
        <w:rPr>
          <w:rFonts w:ascii="Times New Roman" w:hAnsi="Times New Roman" w:cs="Times New Roman"/>
          <w:sz w:val="24"/>
          <w:szCs w:val="24"/>
          <w:lang w:val="en-US"/>
        </w:rPr>
        <w:t>pen</w:t>
      </w:r>
      <w:r>
        <w:rPr>
          <w:rFonts w:ascii="Times New Roman" w:hAnsi="Times New Roman" w:cs="Times New Roman"/>
          <w:sz w:val="24"/>
          <w:szCs w:val="24"/>
        </w:rPr>
        <w:t xml:space="preserve"> IE казахского языка </w:t>
      </w:r>
    </w:p>
    <w:tbl>
      <w:tblPr>
        <w:tblW w:w="0" w:type="auto"/>
        <w:tblInd w:w="92" w:type="dxa"/>
        <w:tblLayout w:type="fixed"/>
        <w:tblLook w:val="0000" w:firstRow="0" w:lastRow="0" w:firstColumn="0" w:lastColumn="0" w:noHBand="0" w:noVBand="0"/>
      </w:tblPr>
      <w:tblGrid>
        <w:gridCol w:w="1355"/>
        <w:gridCol w:w="6453"/>
        <w:gridCol w:w="1574"/>
      </w:tblGrid>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Предметная переменная</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Грамматический/семантический признак языка, описываемый переменной</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Области изменения предметной переменной</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lang w:val="en-US"/>
              </w:rPr>
              <w:t>x</w:t>
            </w:r>
          </w:p>
        </w:tc>
        <w:tc>
          <w:tcPr>
            <w:tcW w:w="6453" w:type="dxa"/>
            <w:tcBorders>
              <w:top w:val="single" w:sz="4" w:space="0" w:color="auto"/>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месторасположение анализируемого слова в предложении</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(2.17)</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lang w:val="en-US"/>
              </w:rPr>
              <w:t>f</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наличие  или отсутствие вспомогательного глагола во фразе</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(2.18)</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lang w:val="en-US"/>
              </w:rPr>
              <w:t>z</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грамматический  падеж казахского существительного</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rPr>
              <w:t>(2.19)</w:t>
            </w:r>
          </w:p>
        </w:tc>
      </w:tr>
      <w:tr w:rsidR="002E650C" w:rsidTr="00381486">
        <w:tc>
          <w:tcPr>
            <w:tcW w:w="1355" w:type="dxa"/>
            <w:tcBorders>
              <w:top w:val="single" w:sz="4" w:space="0" w:color="000000"/>
              <w:left w:val="single" w:sz="4" w:space="0" w:color="000000"/>
              <w:bottom w:val="single" w:sz="4" w:space="0" w:color="auto"/>
            </w:tcBorders>
            <w:shd w:val="clear" w:color="auto" w:fill="auto"/>
          </w:tcPr>
          <w:p w:rsidR="002E650C" w:rsidRDefault="002E650C" w:rsidP="00381486">
            <w:pPr>
              <w:spacing w:after="0" w:line="240" w:lineRule="auto"/>
              <w:jc w:val="center"/>
            </w:pPr>
            <w:r>
              <w:rPr>
                <w:rFonts w:ascii="Times New Roman" w:hAnsi="Times New Roman" w:cs="Times New Roman"/>
                <w:i/>
              </w:rPr>
              <w:t>а</w:t>
            </w:r>
          </w:p>
        </w:tc>
        <w:tc>
          <w:tcPr>
            <w:tcW w:w="6453" w:type="dxa"/>
            <w:tcBorders>
              <w:top w:val="single" w:sz="4" w:space="0" w:color="000000"/>
              <w:left w:val="single" w:sz="4" w:space="0" w:color="000000"/>
              <w:bottom w:val="single" w:sz="4" w:space="0" w:color="auto"/>
            </w:tcBorders>
            <w:shd w:val="clear" w:color="auto" w:fill="auto"/>
          </w:tcPr>
          <w:p w:rsidR="002E650C" w:rsidRDefault="002E650C" w:rsidP="00381486">
            <w:pPr>
              <w:spacing w:after="0" w:line="240" w:lineRule="auto"/>
            </w:pPr>
            <w:r>
              <w:rPr>
                <w:rFonts w:ascii="Times New Roman" w:hAnsi="Times New Roman" w:cs="Times New Roman"/>
              </w:rPr>
              <w:t>склонения существительного</w:t>
            </w:r>
          </w:p>
        </w:tc>
        <w:tc>
          <w:tcPr>
            <w:tcW w:w="1574" w:type="dxa"/>
            <w:tcBorders>
              <w:top w:val="single" w:sz="4" w:space="0" w:color="000000"/>
              <w:left w:val="single" w:sz="4" w:space="0" w:color="000000"/>
              <w:bottom w:val="single" w:sz="4" w:space="0" w:color="auto"/>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kern w:val="2"/>
              </w:rPr>
              <w:t>(2.20)</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lang w:val="en-US"/>
              </w:rPr>
              <w:t>n</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наличие отрицания во фразе</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kern w:val="2"/>
              </w:rPr>
              <w:t>(2.21)</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rPr>
              <w:t>с</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наличие аффикса множественности</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Pr="00A677B4" w:rsidRDefault="002E650C" w:rsidP="00381486">
            <w:pPr>
              <w:spacing w:after="0" w:line="240" w:lineRule="auto"/>
              <w:jc w:val="center"/>
              <w:rPr>
                <w:lang w:val="kk-KZ"/>
              </w:rPr>
            </w:pPr>
            <w:r>
              <w:rPr>
                <w:rFonts w:ascii="Times New Roman" w:hAnsi="Times New Roman" w:cs="Times New Roman"/>
                <w:kern w:val="2"/>
              </w:rPr>
              <w:t>(2.22</w:t>
            </w:r>
            <w:r>
              <w:rPr>
                <w:rFonts w:ascii="Times New Roman" w:hAnsi="Times New Roman" w:cs="Times New Roman"/>
                <w:kern w:val="2"/>
                <w:lang w:val="kk-KZ"/>
              </w:rPr>
              <w:t>)</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lang w:val="en-US"/>
              </w:rPr>
              <w:t>y</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словообразовательный аффикс конкретной части речи (глагола, причастия, деепричастия, существительного)</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lang w:val="en-US"/>
              </w:rPr>
              <w:t>(2.23)</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lang w:val="en-US"/>
              </w:rPr>
              <w:t>d</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сослагательность действия</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kern w:val="2"/>
              </w:rPr>
              <w:t>(2.24)</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lang w:val="en-US"/>
              </w:rPr>
              <w:t>m</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наличие личного предикативного или притяжательного окончания глагола и отглагольных форм</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kern w:val="2"/>
              </w:rPr>
              <w:t>(2.25)</w:t>
            </w:r>
          </w:p>
        </w:tc>
      </w:tr>
      <w:tr w:rsidR="002E650C" w:rsidTr="00381486">
        <w:tc>
          <w:tcPr>
            <w:tcW w:w="1355"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i/>
                <w:lang w:val="en-US"/>
              </w:rPr>
              <w:t>b</w:t>
            </w:r>
          </w:p>
        </w:tc>
        <w:tc>
          <w:tcPr>
            <w:tcW w:w="6453" w:type="dxa"/>
            <w:tcBorders>
              <w:top w:val="single" w:sz="4" w:space="0" w:color="000000"/>
              <w:left w:val="single" w:sz="4" w:space="0" w:color="000000"/>
              <w:bottom w:val="single" w:sz="4" w:space="0" w:color="000000"/>
            </w:tcBorders>
            <w:shd w:val="clear" w:color="auto" w:fill="auto"/>
          </w:tcPr>
          <w:p w:rsidR="002E650C" w:rsidRDefault="002E650C" w:rsidP="00381486">
            <w:pPr>
              <w:spacing w:after="0" w:line="240" w:lineRule="auto"/>
            </w:pPr>
            <w:r>
              <w:rPr>
                <w:rFonts w:ascii="Times New Roman" w:hAnsi="Times New Roman" w:cs="Times New Roman"/>
              </w:rPr>
              <w:t>дополнительная определяемая семантика действия</w:t>
            </w:r>
          </w:p>
        </w:tc>
        <w:tc>
          <w:tcPr>
            <w:tcW w:w="1574" w:type="dxa"/>
            <w:tcBorders>
              <w:top w:val="single" w:sz="4" w:space="0" w:color="000000"/>
              <w:left w:val="single" w:sz="4" w:space="0" w:color="000000"/>
              <w:bottom w:val="single" w:sz="4" w:space="0" w:color="000000"/>
              <w:right w:val="single" w:sz="4" w:space="0" w:color="000000"/>
            </w:tcBorders>
            <w:shd w:val="clear" w:color="auto" w:fill="auto"/>
          </w:tcPr>
          <w:p w:rsidR="002E650C" w:rsidRDefault="002E650C" w:rsidP="00381486">
            <w:pPr>
              <w:spacing w:after="0" w:line="240" w:lineRule="auto"/>
              <w:jc w:val="center"/>
            </w:pPr>
            <w:r>
              <w:rPr>
                <w:rFonts w:ascii="Times New Roman" w:hAnsi="Times New Roman" w:cs="Times New Roman"/>
                <w:kern w:val="2"/>
              </w:rPr>
              <w:t>(2.26)</w:t>
            </w:r>
          </w:p>
        </w:tc>
      </w:tr>
    </w:tbl>
    <w:p w:rsidR="002E650C" w:rsidRDefault="002E650C" w:rsidP="002E650C">
      <w:pPr>
        <w:spacing w:after="0" w:line="360" w:lineRule="auto"/>
        <w:jc w:val="both"/>
        <w:rPr>
          <w:rFonts w:ascii="Times New Roman" w:hAnsi="Times New Roman" w:cs="Times New Roman"/>
          <w:sz w:val="24"/>
          <w:szCs w:val="24"/>
        </w:rPr>
      </w:pP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xml:space="preserve">Формализация логико-лингвистического уравнения </w:t>
      </w:r>
      <w:r>
        <w:rPr>
          <w:rFonts w:ascii="Times New Roman" w:eastAsia="Times New Roman" w:hAnsi="Times New Roman" w:cs="Times New Roman"/>
          <w:i/>
          <w:sz w:val="24"/>
          <w:szCs w:val="24"/>
          <w:lang w:eastAsia="ru-RU"/>
        </w:rPr>
        <w:t>Предиката</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eastAsia="ru-RU"/>
        </w:rPr>
        <w:t>действия</w:t>
      </w:r>
      <w:r>
        <w:rPr>
          <w:rFonts w:ascii="Times New Roman" w:eastAsia="Times New Roman" w:hAnsi="Times New Roman" w:cs="Times New Roman"/>
          <w:sz w:val="24"/>
          <w:szCs w:val="24"/>
          <w:lang w:eastAsia="ru-RU"/>
        </w:rPr>
        <w:t xml:space="preserve"> в казахской фразе основывается на определении факта. Согласно “Новой философской энциклопедии” [</w:t>
      </w:r>
      <w:r>
        <w:rPr>
          <w:rFonts w:ascii="Times New Roman" w:eastAsia="Times New Roman" w:hAnsi="Times New Roman" w:cs="Times New Roman"/>
          <w:color w:val="000000"/>
          <w:sz w:val="24"/>
          <w:szCs w:val="24"/>
          <w:lang w:eastAsia="ru-RU"/>
        </w:rPr>
        <w:t>43</w:t>
      </w:r>
      <w:r>
        <w:rPr>
          <w:rFonts w:ascii="Times New Roman" w:eastAsia="Times New Roman" w:hAnsi="Times New Roman" w:cs="Times New Roman"/>
          <w:sz w:val="24"/>
          <w:szCs w:val="24"/>
          <w:lang w:eastAsia="ru-RU"/>
        </w:rPr>
        <w:t xml:space="preserve">], факт представляет собой реальное, конкретное единичное событие или результат действия, которые произошли или произойдут. Таким образом, уравнение </w:t>
      </w:r>
      <w:r>
        <w:rPr>
          <w:rFonts w:ascii="Times New Roman" w:eastAsia="Times New Roman" w:hAnsi="Times New Roman" w:cs="Times New Roman"/>
          <w:i/>
          <w:sz w:val="24"/>
          <w:szCs w:val="24"/>
          <w:lang w:eastAsia="ru-RU"/>
        </w:rPr>
        <w:t>Предиката действия</w:t>
      </w:r>
      <w:r>
        <w:rPr>
          <w:rFonts w:ascii="Times New Roman" w:eastAsia="Times New Roman" w:hAnsi="Times New Roman" w:cs="Times New Roman"/>
          <w:sz w:val="24"/>
          <w:szCs w:val="24"/>
          <w:lang w:eastAsia="ru-RU"/>
        </w:rPr>
        <w:t xml:space="preserve"> триплета учитывает только изъявительное наклонение казахского языка, оставляя  повелительное, желательное и условное наклонения за границами исследования. </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 xml:space="preserve">Предикат </w:t>
      </w:r>
      <w:r>
        <w:rPr>
          <w:rFonts w:ascii="Symbol" w:eastAsia="Symbol" w:hAnsi="Symbol" w:cs="Symbol"/>
          <w:sz w:val="24"/>
          <w:szCs w:val="24"/>
          <w:lang w:val="uk-UA" w:eastAsia="ru-RU"/>
        </w:rPr>
        <w:t></w:t>
      </w:r>
      <w:r>
        <w:rPr>
          <w:rFonts w:ascii="Times New Roman" w:eastAsia="Times New Roman" w:hAnsi="Times New Roman" w:cs="Times New Roman"/>
          <w:sz w:val="24"/>
          <w:szCs w:val="24"/>
          <w:vertAlign w:val="subscript"/>
          <w:lang w:eastAsia="ru-RU"/>
        </w:rPr>
        <w:t>VK</w:t>
      </w:r>
      <w:r>
        <w:rPr>
          <w:rFonts w:ascii="Times New Roman" w:eastAsia="Times New Roman" w:hAnsi="Times New Roman" w:cs="Times New Roman"/>
          <w:sz w:val="24"/>
          <w:szCs w:val="24"/>
          <w:lang w:eastAsia="ru-RU"/>
        </w:rPr>
        <w:t xml:space="preserve"> определяет комбинацию семантических и грамматических признаков центральной части триплета факта, а именно Действия или </w:t>
      </w:r>
      <w:r>
        <w:rPr>
          <w:rFonts w:ascii="Times New Roman" w:eastAsia="Times New Roman" w:hAnsi="Times New Roman" w:cs="Times New Roman"/>
          <w:i/>
          <w:sz w:val="24"/>
          <w:szCs w:val="24"/>
          <w:lang w:eastAsia="ru-RU"/>
        </w:rPr>
        <w:t>Предиката</w:t>
      </w:r>
      <w:r>
        <w:rPr>
          <w:rFonts w:ascii="Times New Roman" w:hAnsi="Times New Roman" w:cs="Times New Roman"/>
          <w:sz w:val="24"/>
          <w:szCs w:val="24"/>
        </w:rPr>
        <w:t xml:space="preserve"> факта:</w:t>
      </w:r>
    </w:p>
    <w:p w:rsidR="002E650C" w:rsidRDefault="002E650C" w:rsidP="002E650C">
      <w:pPr>
        <w:spacing w:after="0" w:line="360" w:lineRule="auto"/>
        <w:ind w:firstLine="709"/>
        <w:jc w:val="both"/>
        <w:rPr>
          <w:sz w:val="24"/>
          <w:szCs w:val="24"/>
        </w:rPr>
      </w:pPr>
    </w:p>
    <w:tbl>
      <w:tblPr>
        <w:tblW w:w="0" w:type="auto"/>
        <w:tblLayout w:type="fixed"/>
        <w:tblLook w:val="0000" w:firstRow="0" w:lastRow="0" w:firstColumn="0" w:lastColumn="0" w:noHBand="0" w:noVBand="0"/>
      </w:tblPr>
      <w:tblGrid>
        <w:gridCol w:w="8738"/>
        <w:gridCol w:w="734"/>
      </w:tblGrid>
      <w:tr w:rsidR="002E650C" w:rsidTr="00381486">
        <w:tc>
          <w:tcPr>
            <w:tcW w:w="8738" w:type="dxa"/>
            <w:shd w:val="clear" w:color="auto" w:fill="auto"/>
          </w:tcPr>
          <w:p w:rsidR="002E650C" w:rsidRDefault="002E650C" w:rsidP="00381486">
            <w:pPr>
              <w:spacing w:after="0" w:line="360" w:lineRule="auto"/>
              <w:jc w:val="center"/>
            </w:pP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VK</w:t>
            </w:r>
            <w:r>
              <w:rPr>
                <w:rFonts w:ascii="Times New Roman" w:eastAsia="Times New Roman" w:hAnsi="Times New Roman" w:cs="Times New Roman"/>
                <w:sz w:val="24"/>
                <w:szCs w:val="24"/>
                <w:lang w:eastAsia="ru-RU"/>
              </w:rPr>
              <w:t>=  (</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eastAsia="ru-RU"/>
              </w:rPr>
              <w:t>-1</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eastAsia="ru-RU"/>
              </w:rPr>
              <w:t>-2</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eastAsia="ru-RU"/>
              </w:rPr>
              <w:t>-3</w:t>
            </w:r>
            <w:r>
              <w:rPr>
                <w:rFonts w:ascii="Times New Roman" w:eastAsia="Times New Roman" w:hAnsi="Times New Roman" w:cs="Times New Roman"/>
                <w:sz w:val="24"/>
                <w:szCs w:val="24"/>
                <w:lang w:eastAsia="ru-RU"/>
              </w:rPr>
              <w:t>)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tur</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otur</w:t>
            </w:r>
            <w:r>
              <w:rPr>
                <w:rFonts w:ascii="Times New Roman" w:eastAsia="Times New Roman" w:hAnsi="Times New Roman" w:cs="Times New Roman"/>
                <w:sz w:val="24"/>
                <w:szCs w:val="24"/>
                <w:vertAlign w:val="superscript"/>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jatyr</w:t>
            </w:r>
            <w:r>
              <w:rPr>
                <w:rFonts w:ascii="Times New Roman" w:eastAsia="Times New Roman" w:hAnsi="Times New Roman" w:cs="Times New Roman"/>
                <w:sz w:val="24"/>
                <w:szCs w:val="24"/>
                <w:vertAlign w:val="superscript"/>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j</w:t>
            </w:r>
            <w:r>
              <w:rPr>
                <w:rFonts w:ascii="Times New Roman" w:eastAsia="Times New Roman" w:hAnsi="Times New Roman" w:cs="Times New Roman"/>
                <w:sz w:val="24"/>
                <w:szCs w:val="24"/>
                <w:vertAlign w:val="superscript"/>
                <w:lang w:eastAsia="ru-RU"/>
              </w:rPr>
              <w:t>ú</w:t>
            </w:r>
            <w:r>
              <w:rPr>
                <w:rFonts w:ascii="Times New Roman" w:eastAsia="Times New Roman" w:hAnsi="Times New Roman" w:cs="Times New Roman"/>
                <w:sz w:val="24"/>
                <w:szCs w:val="24"/>
                <w:vertAlign w:val="superscript"/>
                <w:lang w:val="en-US" w:eastAsia="ru-RU"/>
              </w:rPr>
              <w:t>r</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w:t>
            </w:r>
            <w:r>
              <w:rPr>
                <w:rFonts w:ascii="Times New Roman" w:eastAsia="Times New Roman" w:hAnsi="Times New Roman" w:cs="Times New Roman"/>
                <w:i/>
                <w:sz w:val="24"/>
                <w:szCs w:val="24"/>
                <w:lang w:val="en-US" w:eastAsia="ru-RU"/>
              </w:rPr>
              <w:t>z</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Vad</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Oad</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FuCo</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b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FuCo</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edi</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eastAsia="ru-RU"/>
              </w:rPr>
              <w:t>у</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edi</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eken</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Vad</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w:t>
            </w:r>
            <w:r>
              <w:rPr>
                <w:rFonts w:ascii="Times New Roman" w:eastAsia="Times New Roman" w:hAnsi="Times New Roman" w:cs="Times New Roman"/>
                <w:i/>
                <w:sz w:val="24"/>
                <w:szCs w:val="24"/>
                <w:lang w:val="en-US" w:eastAsia="ru-RU"/>
              </w:rPr>
              <w:t>p</w:t>
            </w:r>
            <w:r>
              <w:rPr>
                <w:rFonts w:ascii="Times New Roman" w:eastAsia="Times New Roman" w:hAnsi="Times New Roman" w:cs="Times New Roman"/>
                <w:sz w:val="24"/>
                <w:szCs w:val="24"/>
                <w:vertAlign w:val="superscript"/>
                <w:lang w:val="en-US" w:eastAsia="ru-RU"/>
              </w:rPr>
              <w:t>mic</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p</w:t>
            </w:r>
            <w:r>
              <w:rPr>
                <w:rFonts w:ascii="Times New Roman" w:eastAsia="Times New Roman" w:hAnsi="Times New Roman" w:cs="Times New Roman"/>
                <w:sz w:val="24"/>
                <w:szCs w:val="24"/>
                <w:vertAlign w:val="superscript"/>
                <w:lang w:eastAsia="ru-RU"/>
              </w:rPr>
              <w:t>0</w:t>
            </w:r>
            <w:r>
              <w:rPr>
                <w:rFonts w:ascii="Times New Roman" w:eastAsia="Times New Roman" w:hAnsi="Times New Roman" w:cs="Times New Roman"/>
                <w:sz w:val="24"/>
                <w:szCs w:val="24"/>
                <w:lang w:eastAsia="ru-RU"/>
              </w:rPr>
              <w:t xml:space="preserve">  ))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br/>
            </w:r>
            <w:r>
              <w:rPr>
                <w:rFonts w:ascii="Symbol" w:eastAsia="Symbol" w:hAnsi="Symbol" w:cs="Symbol"/>
                <w:sz w:val="24"/>
                <w:szCs w:val="24"/>
                <w:lang w:eastAsia="ru-RU"/>
              </w:rPr>
              <w:lastRenderedPageBreak/>
              <w:t></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PoFl</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sz w:val="24"/>
                <w:szCs w:val="24"/>
                <w:lang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Vart</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Vpa</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Vpas</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edi</w:t>
            </w:r>
            <w:r>
              <w:rPr>
                <w:rFonts w:ascii="Times New Roman" w:eastAsia="Times New Roman" w:hAnsi="Times New Roman" w:cs="Times New Roman"/>
                <w:sz w:val="24"/>
                <w:szCs w:val="24"/>
                <w:lang w:eastAsia="ru-RU"/>
              </w:rPr>
              <w:t>(</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joq</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emes</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me</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eastAsia="ru-RU"/>
              </w:rPr>
              <w:t>0</w:t>
            </w:r>
            <w:r>
              <w:rPr>
                <w:rFonts w:ascii="Times New Roman" w:eastAsia="Times New Roman" w:hAnsi="Times New Roman" w:cs="Times New Roman"/>
                <w:sz w:val="24"/>
                <w:szCs w:val="24"/>
                <w:lang w:eastAsia="ru-RU"/>
              </w:rPr>
              <w:t xml:space="preserve">) </w:t>
            </w:r>
            <w:r>
              <w:rPr>
                <w:rFonts w:ascii="Symbol" w:eastAsia="Symbol" w:hAnsi="Symbol" w:cs="Symbol"/>
                <w:sz w:val="24"/>
                <w:szCs w:val="24"/>
                <w:lang w:val="en-US"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br/>
            </w:r>
            <w:r>
              <w:rPr>
                <w:rFonts w:ascii="Symbol" w:eastAsia="Symbol" w:hAnsi="Symbol" w:cs="Symbol"/>
                <w:sz w:val="24"/>
                <w:szCs w:val="24"/>
                <w:lang w:val="en-US"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Part</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Vad</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otur</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tur</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jatyr</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vertAlign w:val="superscript"/>
                <w:lang w:val="en-US" w:eastAsia="ru-RU"/>
              </w:rPr>
              <w:t>j</w:t>
            </w:r>
            <w:r>
              <w:rPr>
                <w:rFonts w:ascii="Times New Roman" w:eastAsia="Times New Roman" w:hAnsi="Times New Roman" w:cs="Times New Roman"/>
                <w:sz w:val="24"/>
                <w:szCs w:val="24"/>
                <w:vertAlign w:val="superscript"/>
                <w:lang w:eastAsia="ru-RU"/>
              </w:rPr>
              <w:t>ú</w:t>
            </w:r>
            <w:r>
              <w:rPr>
                <w:rFonts w:ascii="Times New Roman" w:eastAsia="Times New Roman" w:hAnsi="Times New Roman" w:cs="Times New Roman"/>
                <w:sz w:val="24"/>
                <w:szCs w:val="24"/>
                <w:vertAlign w:val="superscript"/>
                <w:lang w:val="en-US" w:eastAsia="ru-RU"/>
              </w:rPr>
              <w:t>r</w:t>
            </w:r>
            <w:r>
              <w:rPr>
                <w:rFonts w:ascii="Symbol" w:eastAsia="Symbol" w:hAnsi="Symbol" w:cs="Symbol"/>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ParP</w:t>
            </w:r>
            <w:r>
              <w:rPr>
                <w:rFonts w:ascii="Symbol" w:eastAsia="Symbol" w:hAnsi="Symbol" w:cs="Symbol"/>
                <w:sz w:val="24"/>
                <w:szCs w:val="24"/>
                <w:lang w:eastAsia="ru-RU"/>
              </w:rPr>
              <w:t></w:t>
            </w:r>
            <w:r>
              <w:rPr>
                <w:rFonts w:ascii="Times New Roman" w:eastAsia="Times New Roman" w:hAnsi="Times New Roman" w:cs="Times New Roman"/>
                <w:sz w:val="24"/>
                <w:szCs w:val="24"/>
                <w:vertAlign w:val="superscript"/>
                <w:lang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UnFu</w:t>
            </w:r>
            <w:r>
              <w:rPr>
                <w:rFonts w:ascii="Times New Roman" w:eastAsia="Times New Roman" w:hAnsi="Times New Roman" w:cs="Times New Roman"/>
                <w:sz w:val="24"/>
                <w:szCs w:val="24"/>
                <w:lang w:eastAsia="ru-RU"/>
              </w:rPr>
              <w:t>)))</w:t>
            </w:r>
          </w:p>
        </w:tc>
        <w:tc>
          <w:tcPr>
            <w:tcW w:w="734" w:type="dxa"/>
            <w:shd w:val="clear" w:color="auto" w:fill="auto"/>
          </w:tcPr>
          <w:p w:rsidR="002E650C" w:rsidRPr="00F306BF" w:rsidRDefault="002E650C" w:rsidP="00381486">
            <w:pPr>
              <w:snapToGrid w:val="0"/>
              <w:spacing w:after="0" w:line="360" w:lineRule="auto"/>
              <w:jc w:val="right"/>
              <w:rPr>
                <w:rFonts w:ascii="Times New Roman" w:hAnsi="Times New Roman" w:cs="Times New Roman"/>
                <w:sz w:val="24"/>
                <w:szCs w:val="24"/>
              </w:rPr>
            </w:pPr>
          </w:p>
          <w:p w:rsidR="002E650C" w:rsidRDefault="002E650C" w:rsidP="00381486">
            <w:pPr>
              <w:spacing w:after="0" w:line="360" w:lineRule="auto"/>
              <w:ind w:hanging="113"/>
              <w:jc w:val="right"/>
            </w:pPr>
            <w:r>
              <w:rPr>
                <w:rFonts w:ascii="Times New Roman" w:hAnsi="Times New Roman" w:cs="Times New Roman"/>
                <w:sz w:val="24"/>
                <w:szCs w:val="24"/>
                <w:lang w:val="en-US"/>
              </w:rPr>
              <w:t>(2.30)</w:t>
            </w:r>
          </w:p>
        </w:tc>
      </w:tr>
    </w:tbl>
    <w:p w:rsidR="002E650C"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2.1 показан пример реализации модели дл</w:t>
      </w:r>
      <w:r w:rsidR="000E7CEE">
        <w:rPr>
          <w:rFonts w:ascii="Times New Roman" w:hAnsi="Times New Roman" w:cs="Times New Roman"/>
          <w:sz w:val="24"/>
          <w:szCs w:val="24"/>
        </w:rPr>
        <w:t>я предложения казахского языка.</w:t>
      </w:r>
      <w:r>
        <w:rPr>
          <w:rFonts w:ascii="Times New Roman" w:hAnsi="Times New Roman" w:cs="Times New Roman"/>
          <w:sz w:val="24"/>
          <w:szCs w:val="24"/>
        </w:rPr>
        <w:t xml:space="preserve"> В казахской фразе «</w:t>
      </w:r>
      <w:r w:rsidRPr="004C4439">
        <w:rPr>
          <w:rFonts w:ascii="Times New Roman" w:hAnsi="Times New Roman" w:cs="Times New Roman"/>
          <w:sz w:val="24"/>
          <w:szCs w:val="24"/>
        </w:rPr>
        <w:t>Операторлар үйде мылтық  тапты</w:t>
      </w:r>
      <w:r>
        <w:rPr>
          <w:rFonts w:ascii="Times New Roman" w:hAnsi="Times New Roman" w:cs="Times New Roman"/>
          <w:sz w:val="24"/>
          <w:szCs w:val="24"/>
        </w:rPr>
        <w:t>», согласно формуле (2.30) глагол «</w:t>
      </w:r>
      <w:r w:rsidRPr="004C4439">
        <w:rPr>
          <w:rFonts w:ascii="Times New Roman" w:hAnsi="Times New Roman" w:cs="Times New Roman"/>
          <w:sz w:val="24"/>
          <w:szCs w:val="24"/>
        </w:rPr>
        <w:t>тапты</w:t>
      </w:r>
      <w:r>
        <w:rPr>
          <w:rFonts w:ascii="Times New Roman" w:hAnsi="Times New Roman" w:cs="Times New Roman"/>
          <w:sz w:val="24"/>
          <w:szCs w:val="24"/>
        </w:rPr>
        <w:t>» представляет действие (давно прошедшее время). Согласно уравнению (2.28), существительное «</w:t>
      </w:r>
      <w:r w:rsidRPr="004C4439">
        <w:rPr>
          <w:rFonts w:ascii="Times New Roman" w:hAnsi="Times New Roman" w:cs="Times New Roman"/>
          <w:sz w:val="24"/>
          <w:szCs w:val="24"/>
        </w:rPr>
        <w:t>Операторлар</w:t>
      </w:r>
      <w:r>
        <w:rPr>
          <w:rFonts w:ascii="Times New Roman" w:hAnsi="Times New Roman" w:cs="Times New Roman"/>
          <w:sz w:val="24"/>
          <w:szCs w:val="24"/>
        </w:rPr>
        <w:t xml:space="preserve">» идентифицируется как </w:t>
      </w:r>
      <w:r>
        <w:rPr>
          <w:rFonts w:ascii="Times New Roman" w:hAnsi="Times New Roman" w:cs="Times New Roman"/>
          <w:i/>
          <w:sz w:val="24"/>
          <w:szCs w:val="24"/>
        </w:rPr>
        <w:t>Субъект</w:t>
      </w:r>
      <w:r>
        <w:rPr>
          <w:rFonts w:ascii="Times New Roman" w:hAnsi="Times New Roman" w:cs="Times New Roman"/>
          <w:sz w:val="24"/>
          <w:szCs w:val="24"/>
        </w:rPr>
        <w:t xml:space="preserve"> действия или Субъект факта. Предикат </w:t>
      </w:r>
      <w:r>
        <w:rPr>
          <w:rFonts w:ascii="Times New Roman" w:hAnsi="Times New Roman" w:cs="Times New Roman"/>
          <w:sz w:val="24"/>
          <w:szCs w:val="24"/>
          <w:lang w:val="en-US"/>
        </w:rPr>
        <w:t>γ</w:t>
      </w:r>
      <w:r>
        <w:rPr>
          <w:rFonts w:ascii="Times New Roman" w:hAnsi="Times New Roman" w:cs="Times New Roman"/>
          <w:sz w:val="24"/>
          <w:szCs w:val="24"/>
          <w:vertAlign w:val="subscript"/>
        </w:rPr>
        <w:t>2</w:t>
      </w:r>
      <w:r>
        <w:rPr>
          <w:rFonts w:ascii="Times New Roman" w:hAnsi="Times New Roman" w:cs="Times New Roman"/>
          <w:sz w:val="24"/>
          <w:szCs w:val="24"/>
          <w:vertAlign w:val="subscript"/>
          <w:lang w:val="en-US"/>
        </w:rPr>
        <w:t>K</w:t>
      </w:r>
      <w:r>
        <w:rPr>
          <w:rFonts w:ascii="Times New Roman" w:hAnsi="Times New Roman" w:cs="Times New Roman"/>
          <w:sz w:val="24"/>
          <w:szCs w:val="24"/>
        </w:rPr>
        <w:t xml:space="preserve"> (2.29) идентифицирует существительное «</w:t>
      </w:r>
      <w:r w:rsidRPr="004C4439">
        <w:rPr>
          <w:rFonts w:ascii="Times New Roman" w:hAnsi="Times New Roman" w:cs="Times New Roman"/>
          <w:sz w:val="24"/>
          <w:szCs w:val="24"/>
        </w:rPr>
        <w:t>мылтық</w:t>
      </w:r>
      <w:r>
        <w:rPr>
          <w:rFonts w:ascii="Times New Roman" w:hAnsi="Times New Roman" w:cs="Times New Roman"/>
          <w:sz w:val="24"/>
          <w:szCs w:val="24"/>
        </w:rPr>
        <w:t xml:space="preserve">», как  </w:t>
      </w:r>
      <w:r>
        <w:rPr>
          <w:rFonts w:ascii="Times New Roman" w:hAnsi="Times New Roman" w:cs="Times New Roman"/>
          <w:i/>
          <w:sz w:val="24"/>
          <w:szCs w:val="24"/>
        </w:rPr>
        <w:t>Объект</w:t>
      </w:r>
      <w:r>
        <w:rPr>
          <w:rFonts w:ascii="Times New Roman" w:hAnsi="Times New Roman" w:cs="Times New Roman"/>
          <w:sz w:val="24"/>
          <w:szCs w:val="24"/>
        </w:rPr>
        <w:t>, факта, называемого данной фразой.</w:t>
      </w:r>
    </w:p>
    <w:p w:rsidR="002E650C" w:rsidRPr="00B77BC1" w:rsidRDefault="002E650C" w:rsidP="002E650C">
      <w:pPr>
        <w:spacing w:after="0" w:line="360" w:lineRule="auto"/>
        <w:ind w:firstLine="567"/>
        <w:jc w:val="both"/>
        <w:rPr>
          <w:rFonts w:ascii="Times New Roman" w:hAnsi="Times New Roman" w:cs="Times New Roman"/>
          <w:sz w:val="24"/>
          <w:szCs w:val="24"/>
        </w:rPr>
      </w:pPr>
    </w:p>
    <w:p w:rsidR="002E650C" w:rsidRDefault="002E650C" w:rsidP="002E650C">
      <w:pPr>
        <w:spacing w:after="0" w:line="360" w:lineRule="auto"/>
        <w:jc w:val="both"/>
        <w:rPr>
          <w:rFonts w:ascii="Times New Roman" w:hAnsi="Times New Roman" w:cs="Times New Roman"/>
          <w:sz w:val="24"/>
          <w:szCs w:val="24"/>
          <w:lang w:val="en-US"/>
        </w:rPr>
      </w:pPr>
      <w:r>
        <w:rPr>
          <w:noProof/>
          <w:lang w:eastAsia="ru-RU"/>
        </w:rPr>
        <mc:AlternateContent>
          <mc:Choice Requires="wpg">
            <w:drawing>
              <wp:inline distT="0" distB="0" distL="0" distR="0">
                <wp:extent cx="5862955" cy="1748790"/>
                <wp:effectExtent l="0" t="10160" r="0" b="3175"/>
                <wp:docPr id="29"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1748790"/>
                          <a:chOff x="0" y="-42"/>
                          <a:chExt cx="9233" cy="2796"/>
                        </a:xfrm>
                      </wpg:grpSpPr>
                      <wps:wsp>
                        <wps:cNvPr id="30" name="Rectangle 3"/>
                        <wps:cNvSpPr>
                          <a:spLocks noChangeArrowheads="1"/>
                        </wps:cNvSpPr>
                        <wps:spPr bwMode="auto">
                          <a:xfrm>
                            <a:off x="0" y="0"/>
                            <a:ext cx="9232" cy="275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31" name="Штриховая стрелка вправо 3_0"/>
                        <wps:cNvSpPr>
                          <a:spLocks noChangeArrowheads="1"/>
                        </wps:cNvSpPr>
                        <wps:spPr bwMode="auto">
                          <a:xfrm rot="5400000">
                            <a:off x="1483" y="1387"/>
                            <a:ext cx="535" cy="1004"/>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2" name="Text Box 5"/>
                        <wps:cNvSpPr txBox="1">
                          <a:spLocks noChangeArrowheads="1"/>
                        </wps:cNvSpPr>
                        <wps:spPr bwMode="auto">
                          <a:xfrm>
                            <a:off x="803" y="123"/>
                            <a:ext cx="5965" cy="400"/>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rPr>
                                  <w:rFonts w:ascii="Times New Roman" w:hAnsi="Times New Roman" w:cs="Times New Roman"/>
                                  <w:color w:val="000000"/>
                                  <w:kern w:val="2"/>
                                  <w:sz w:val="24"/>
                                  <w:szCs w:val="24"/>
                                </w:rPr>
                              </w:pPr>
                              <w:r>
                                <w:rPr>
                                  <w:rFonts w:ascii="Times New Roman" w:hAnsi="Times New Roman" w:cs="Times New Roman"/>
                                  <w:i/>
                                  <w:color w:val="000000"/>
                                  <w:kern w:val="2"/>
                                  <w:sz w:val="24"/>
                                  <w:szCs w:val="24"/>
                                  <w:lang w:val="en-US"/>
                                </w:rPr>
                                <w:t xml:space="preserve">              </w:t>
                              </w:r>
                              <w:r>
                                <w:rPr>
                                  <w:rFonts w:ascii="Times New Roman" w:hAnsi="Times New Roman" w:cs="Times New Roman"/>
                                  <w:i/>
                                  <w:kern w:val="2"/>
                                  <w:sz w:val="24"/>
                                  <w:szCs w:val="24"/>
                                </w:rPr>
                                <w:t>Операторлар       үйде      мылтық     тапты</w:t>
                              </w:r>
                              <w:r>
                                <w:rPr>
                                  <w:rFonts w:ascii="Times New Roman" w:hAnsi="Times New Roman" w:cs="Times New Roman"/>
                                  <w:color w:val="000000"/>
                                  <w:kern w:val="2"/>
                                  <w:sz w:val="24"/>
                                  <w:szCs w:val="24"/>
                                </w:rPr>
                                <w: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33" name="Text Box 6"/>
                        <wps:cNvSpPr txBox="1">
                          <a:spLocks noChangeArrowheads="1"/>
                        </wps:cNvSpPr>
                        <wps:spPr bwMode="auto">
                          <a:xfrm>
                            <a:off x="1286" y="526"/>
                            <a:ext cx="1475" cy="51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Subject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34" name="Text Box 7"/>
                        <wps:cNvSpPr txBox="1">
                          <a:spLocks noChangeArrowheads="1"/>
                        </wps:cNvSpPr>
                        <wps:spPr bwMode="auto">
                          <a:xfrm>
                            <a:off x="3059" y="527"/>
                            <a:ext cx="1168" cy="519"/>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 xml:space="preserve">   Object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35" name="Text Box 8"/>
                        <wps:cNvSpPr txBox="1">
                          <a:spLocks noChangeArrowheads="1"/>
                        </wps:cNvSpPr>
                        <wps:spPr bwMode="auto">
                          <a:xfrm>
                            <a:off x="5345" y="579"/>
                            <a:ext cx="1521" cy="46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Predicate</w:t>
                              </w:r>
                            </w:p>
                          </w:txbxContent>
                        </wps:txbx>
                        <wps:bodyPr rot="0" vert="horz" wrap="square" lIns="91440" tIns="45720" rIns="91440" bIns="45720" anchor="t" anchorCtr="0">
                          <a:noAutofit/>
                        </wps:bodyPr>
                      </wps:wsp>
                      <wps:wsp>
                        <wps:cNvPr id="36" name="Левая фигурная скобка 15_0"/>
                        <wps:cNvSpPr>
                          <a:spLocks/>
                        </wps:cNvSpPr>
                        <wps:spPr bwMode="auto">
                          <a:xfrm rot="16200000">
                            <a:off x="2897" y="774"/>
                            <a:ext cx="2370" cy="742"/>
                          </a:xfrm>
                          <a:prstGeom prst="leftBrace">
                            <a:avLst>
                              <a:gd name="adj1" fmla="val 148"/>
                              <a:gd name="adj2" fmla="val 50000"/>
                            </a:avLst>
                          </a:prstGeom>
                          <a:noFill/>
                          <a:ln w="126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7" name="Text Box 10"/>
                        <wps:cNvSpPr txBox="1">
                          <a:spLocks noChangeArrowheads="1"/>
                        </wps:cNvSpPr>
                        <wps:spPr bwMode="auto">
                          <a:xfrm>
                            <a:off x="197" y="2223"/>
                            <a:ext cx="2305" cy="5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381486" w:rsidRDefault="00381486" w:rsidP="002E650C">
                              <w:pPr>
                                <w:overflowPunct w:val="0"/>
                                <w:rPr>
                                  <w:rFonts w:ascii="Times New Roman" w:eastAsia="Symbol" w:hAnsi="Times New Roman" w:cs="Times New Roman"/>
                                  <w:i/>
                                  <w:kern w:val="2"/>
                                  <w:sz w:val="24"/>
                                  <w:szCs w:val="24"/>
                                  <w:vertAlign w:val="superscript"/>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lang w:val="en-US"/>
                                </w:rPr>
                                <w:t xml:space="preserve">1K=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Nom</w:t>
                              </w:r>
                              <w:r>
                                <w:rPr>
                                  <w:rFonts w:ascii="Times New Roman" w:eastAsia="Symbol" w:hAnsi="Times New Roman" w:cs="Times New Roman"/>
                                  <w:kern w:val="2"/>
                                  <w:sz w:val="24"/>
                                  <w:szCs w:val="24"/>
                                  <w:lang w:val="en-US"/>
                                </w:rPr>
                                <w:t xml:space="preserve"> </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0</w:t>
                              </w:r>
                              <w:r>
                                <w:rPr>
                                  <w:rFonts w:ascii="Times New Roman" w:eastAsia="Symbol" w:hAnsi="Times New Roman" w:cs="Times New Roman"/>
                                  <w:i/>
                                  <w:kern w:val="2"/>
                                  <w:sz w:val="24"/>
                                  <w:szCs w:val="24"/>
                                  <w:lang w:val="en-US"/>
                                </w:rPr>
                                <w:t>c</w:t>
                              </w:r>
                              <w:r>
                                <w:rPr>
                                  <w:rFonts w:ascii="Times New Roman" w:eastAsia="Symbol" w:hAnsi="Times New Roman" w:cs="Times New Roman"/>
                                  <w:i/>
                                  <w:kern w:val="2"/>
                                  <w:sz w:val="24"/>
                                  <w:szCs w:val="24"/>
                                  <w:vertAlign w:val="superscript"/>
                                </w:rPr>
                                <w:t>лар</w:t>
                              </w:r>
                            </w:p>
                          </w:txbxContent>
                        </wps:txbx>
                        <wps:bodyPr rot="0" vert="horz" wrap="square" lIns="91440" tIns="45720" rIns="91440" bIns="45720" anchor="t" anchorCtr="0">
                          <a:noAutofit/>
                        </wps:bodyPr>
                      </wps:wsp>
                      <wps:wsp>
                        <wps:cNvPr id="38" name="Штриховая стрелка вправо 21_0"/>
                        <wps:cNvSpPr>
                          <a:spLocks noChangeArrowheads="1"/>
                        </wps:cNvSpPr>
                        <wps:spPr bwMode="auto">
                          <a:xfrm rot="5400000">
                            <a:off x="3574" y="1384"/>
                            <a:ext cx="534" cy="1004"/>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9" name="Text Box 12"/>
                        <wps:cNvSpPr txBox="1">
                          <a:spLocks noChangeArrowheads="1"/>
                        </wps:cNvSpPr>
                        <wps:spPr bwMode="auto">
                          <a:xfrm>
                            <a:off x="2510" y="2215"/>
                            <a:ext cx="2751" cy="5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381486" w:rsidRDefault="00381486" w:rsidP="002E650C">
                              <w:pPr>
                                <w:overflowPunct w:val="0"/>
                                <w:ind w:hanging="142"/>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rPr>
                                <w:t>2</w:t>
                              </w:r>
                              <w:r>
                                <w:rPr>
                                  <w:rFonts w:ascii="Times New Roman" w:eastAsia="Symbol" w:hAnsi="Times New Roman" w:cs="Times New Roman"/>
                                  <w:b/>
                                  <w:kern w:val="2"/>
                                  <w:sz w:val="24"/>
                                  <w:szCs w:val="24"/>
                                  <w:vertAlign w:val="subscript"/>
                                  <w:lang w:val="en-US"/>
                                </w:rPr>
                                <w:t>K</w:t>
                              </w:r>
                              <w:r>
                                <w:rPr>
                                  <w:rFonts w:ascii="Times New Roman" w:eastAsia="Symbol" w:hAnsi="Times New Roman" w:cs="Times New Roman"/>
                                  <w:kern w:val="2"/>
                                  <w:sz w:val="24"/>
                                  <w:szCs w:val="24"/>
                                  <w:lang w:val="en-US"/>
                                </w:rPr>
                                <w:t xml:space="preserve"> =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 xml:space="preserve">3 </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Acc</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NoV</w:t>
                              </w:r>
                              <w:r>
                                <w:rPr>
                                  <w:rFonts w:ascii="Times New Roman" w:eastAsia="Symbol" w:hAnsi="Times New Roman" w:cs="Times New Roman"/>
                                  <w:i/>
                                  <w:kern w:val="2"/>
                                  <w:sz w:val="24"/>
                                  <w:szCs w:val="24"/>
                                  <w:lang w:val="en-US"/>
                                </w:rPr>
                                <w:t>a</w:t>
                              </w:r>
                              <w:r>
                                <w:rPr>
                                  <w:rFonts w:ascii="Times New Roman" w:eastAsia="Symbol" w:hAnsi="Times New Roman" w:cs="Times New Roman"/>
                                  <w:i/>
                                  <w:kern w:val="2"/>
                                  <w:sz w:val="24"/>
                                  <w:szCs w:val="24"/>
                                  <w:vertAlign w:val="superscript"/>
                                  <w:lang w:val="en-US"/>
                                </w:rPr>
                                <w:t>NSim</w:t>
                              </w:r>
                            </w:p>
                          </w:txbxContent>
                        </wps:txbx>
                        <wps:bodyPr rot="0" vert="horz" wrap="square" lIns="91440" tIns="45720" rIns="91440" bIns="45720" anchor="t" anchorCtr="0">
                          <a:noAutofit/>
                        </wps:bodyPr>
                      </wps:wsp>
                      <wps:wsp>
                        <wps:cNvPr id="40" name="Штриховая стрелка вправо 28_0"/>
                        <wps:cNvSpPr>
                          <a:spLocks noChangeArrowheads="1"/>
                        </wps:cNvSpPr>
                        <wps:spPr bwMode="auto">
                          <a:xfrm rot="5400000">
                            <a:off x="6224" y="1385"/>
                            <a:ext cx="535" cy="1006"/>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1" name="Text Box 14"/>
                        <wps:cNvSpPr txBox="1">
                          <a:spLocks noChangeArrowheads="1"/>
                        </wps:cNvSpPr>
                        <wps:spPr bwMode="auto">
                          <a:xfrm>
                            <a:off x="5137" y="2229"/>
                            <a:ext cx="2639" cy="5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381486" w:rsidRDefault="00381486" w:rsidP="002E650C">
                              <w:pPr>
                                <w:overflowPunct w:val="0"/>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i/>
                                  <w:kern w:val="2"/>
                                  <w:sz w:val="24"/>
                                  <w:szCs w:val="24"/>
                                  <w:vertAlign w:val="subscript"/>
                                  <w:lang w:val="en-US"/>
                                </w:rPr>
                                <w:t>VK</w:t>
                              </w:r>
                              <w:r>
                                <w:rPr>
                                  <w:rFonts w:ascii="Times New Roman" w:eastAsia="Symbol" w:hAnsi="Times New Roman" w:cs="Times New Roman"/>
                                  <w:i/>
                                  <w:kern w:val="2"/>
                                  <w:sz w:val="24"/>
                                  <w:szCs w:val="24"/>
                                  <w:lang w:val="en-US"/>
                                </w:rPr>
                                <w:t xml:space="preserve"> = 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m</w:t>
                              </w:r>
                              <w:r>
                                <w:rPr>
                                  <w:rFonts w:ascii="Times New Roman" w:eastAsia="Symbol" w:hAnsi="Times New Roman" w:cs="Times New Roman"/>
                                  <w:kern w:val="2"/>
                                  <w:sz w:val="24"/>
                                  <w:szCs w:val="24"/>
                                  <w:vertAlign w:val="superscript"/>
                                  <w:lang w:val="en-US"/>
                                </w:rPr>
                                <w:t>PoFl</w:t>
                              </w:r>
                              <w:r>
                                <w:rPr>
                                  <w:rFonts w:ascii="Times New Roman" w:eastAsia="Symbol" w:hAnsi="Times New Roman" w:cs="Times New Roman"/>
                                  <w:i/>
                                  <w:kern w:val="2"/>
                                  <w:sz w:val="24"/>
                                  <w:szCs w:val="24"/>
                                  <w:lang w:val="en-US"/>
                                </w:rPr>
                                <w:t xml:space="preserve"> y</w:t>
                              </w:r>
                              <w:r>
                                <w:rPr>
                                  <w:rFonts w:ascii="Times New Roman" w:eastAsia="Symbol" w:hAnsi="Times New Roman" w:cs="Times New Roman"/>
                                  <w:i/>
                                  <w:kern w:val="2"/>
                                  <w:sz w:val="24"/>
                                  <w:szCs w:val="24"/>
                                  <w:vertAlign w:val="superscript"/>
                                  <w:lang w:val="en-US"/>
                                </w:rPr>
                                <w:t>Vpas</w:t>
                              </w:r>
                              <w:r>
                                <w:rPr>
                                  <w:rFonts w:ascii="Times New Roman" w:eastAsia="Symbol" w:hAnsi="Times New Roman" w:cs="Times New Roman"/>
                                  <w:i/>
                                  <w:kern w:val="2"/>
                                  <w:sz w:val="24"/>
                                  <w:szCs w:val="24"/>
                                  <w:lang w:val="en-US"/>
                                </w:rPr>
                                <w:t xml:space="preserve"> n</w:t>
                              </w:r>
                              <w:r>
                                <w:rPr>
                                  <w:rFonts w:ascii="Times New Roman" w:eastAsia="Symbol" w:hAnsi="Times New Roman" w:cs="Times New Roman"/>
                                  <w:i/>
                                  <w:kern w:val="2"/>
                                  <w:sz w:val="24"/>
                                  <w:szCs w:val="24"/>
                                  <w:vertAlign w:val="superscript"/>
                                  <w:lang w:val="en-US"/>
                                </w:rPr>
                                <w:t>0</w:t>
                              </w:r>
                            </w:p>
                          </w:txbxContent>
                        </wps:txbx>
                        <wps:bodyPr rot="0" vert="horz" wrap="square" lIns="91440" tIns="45720" rIns="91440" bIns="45720" anchor="t" anchorCtr="0">
                          <a:noAutofit/>
                        </wps:bodyPr>
                      </wps:wsp>
                      <wps:wsp>
                        <wps:cNvPr id="42" name="Text Box 15"/>
                        <wps:cNvSpPr txBox="1">
                          <a:spLocks noChangeArrowheads="1"/>
                        </wps:cNvSpPr>
                        <wps:spPr bwMode="auto">
                          <a:xfrm>
                            <a:off x="135" y="1207"/>
                            <a:ext cx="8786" cy="451"/>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81486" w:rsidRDefault="00381486" w:rsidP="002E650C">
                              <w:pPr>
                                <w:overflowPunct w:val="0"/>
                                <w:rPr>
                                  <w:rFonts w:ascii="Times New Roman" w:hAnsi="Times New Roman" w:cs="Times New Roman"/>
                                  <w:i/>
                                  <w:kern w:val="2"/>
                                  <w:sz w:val="24"/>
                                </w:rPr>
                              </w:pPr>
                              <w:r>
                                <w:rPr>
                                  <w:rFonts w:ascii="Times New Roman" w:hAnsi="Times New Roman" w:cs="Times New Roman"/>
                                  <w:i/>
                                  <w:kern w:val="2"/>
                                  <w:sz w:val="24"/>
                                </w:rPr>
                                <w:t>Грамматические и семантические характеристики представлены предикатом:</w:t>
                              </w:r>
                            </w:p>
                            <w:p w:rsidR="00381486" w:rsidRDefault="00381486" w:rsidP="002E650C">
                              <w:pPr>
                                <w:overflowPunct w:val="0"/>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g:wgp>
                  </a:graphicData>
                </a:graphic>
              </wp:inline>
            </w:drawing>
          </mc:Choice>
          <mc:Fallback>
            <w:pict>
              <v:group id="Группа 29" o:spid="_x0000_s1042" style="width:461.65pt;height:137.7pt;mso-position-horizontal-relative:char;mso-position-vertical-relative:line" coordorigin=",-42" coordsize="9233,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RPnZwcAAExAAAAOAAAAZHJzL2Uyb0RvYy54bWzsXFuP20QUfkfiP1h+T+MZe3yJmq12c6mQ&#10;ClRtEY/IazuJwbHN2NukIKRC4ZkHHvkDPBZQpQpE+xeSf8SZM7bjeJu9lu1ucVZKfZmMz5yZ+eY7&#10;3xz39p3lPFIeBzwLk7ivkluaqgSxl/hhPO2rnz0ad2xVyXI39t0oiYO++iTI1Dt7H35we5H2AprM&#10;ksgPuAKVxFlvkfbVWZ6nvW4382bB3M1uJWkQw81JwuduDqd82vW5u4Da51GXaprZXSTcT3niBVkG&#10;V4fyprqH9U8mgZd/OplkQa5EfRVsy/Gb4/eh+O7u3XZ7U+6ms9ArzHAvYMXcDWN4aFXV0M1d5YiH&#10;x6qahx5PsmSS3/KSeTeZTEIvwDZAa4jWaM1dnhyl2JZpbzFNKzeBaxt+unC13ieP73Ml9PsqdVQl&#10;dufQR6tf1k/Xz1av4e+5ApfBR4t02oOid3n6ML3PZUPh8F7ifZXB7W7zvjifysLK4eLjxIdq3aM8&#10;QR8tJ3wuqoDWK0vsiidVVwTLXPHgIrNN6jCmKh7cI5ZhW07RWd4MenTzu45BZSd6s1HxW4fquvwh&#10;tRxT3O26PflQNLQwTLQKBl228Wt2Ob8+nLlpgN2VCWcVftVh2Em/PoDR6MbTKFB06VMsVjo0k95U&#10;4mQwg1LBPufJYha4PlhFsBHCXKhX/kCcZNAXF3MvuIiWLmJoTeUit5fyLL8bJHNFHPRVDmZjv7mP&#10;72W59GZZRHRjnIzDKILrbi+Kty5AnfJKgDNR/trtQR/DoSgpehtnybeO5ozskW1Ad5qjjqENh539&#10;8cDomGNisaE+HAyG5DthBTF6s9D3g1g8tJyxxDhbzxXYIedaNWezJAp9UZ0wKePTw0HElccuIMYY&#10;P8UIqhXrbpuBAwza0mgSoYZ2QJ3O2LStjjE2WMexNLujEefAMTXDMYbj7SbdC+Pg8k1SFn3VYZRh&#10;n9WMbrRNN0y2bxxvm9sD1Il97E8x/EbFce6GkTyutV5Y/ObW74+ZZhm63bEspncMfaR1DuzxoLM/&#10;IKZpjQ4GB6NGh45wkGSXdwB2Q23E1ewtnrExGYZoORwBG+SUksBwmPhPYHrxBKYATGFY4+BglvBv&#10;VGUB60VfjWFBU5XooxgmqEMMQywveGIwi8IJr985rN9xYw8q6qtezlVFngxyuSgdpTyczuBJBLsv&#10;TvYBNSchTjthn7QK7BcngF1XBWKkBLHVb+sf1k9XL9c/rV6t/lg9X/+srL/HSy9Wf6/+ghUDrr6G&#10;Es/h31eK/gXCtrC2gi4YiG8T62QXMUMTH/RasbAQw4Z1QKwfum2JgS4BB5cXvVxaNK2cA+WyVGJb&#10;AX9ZzsM08B+IbkFMxkcgFooap36B7q7/JThpMo+APwB4KAzNwafWywDsvqEMDMOiRjgqDRDV756/&#10;jj4YDodvmr9RLCCAULNwx+46KHjNlItL41HzMAdeFoXzvmpLx54ICGfG+esCC8K3yRG08eHMXyh+&#10;KBY6nTkUutAPYSpSS7ZacaMpEFucqQAFn4f5DJd5gQnYP/XlwtbEX9ElVe0SbEo8EmfVGtbC0WkU&#10;eAenglkkOdUjQSEOkqXChNtrMKPkS7hc4uhbBRwcO5KD2lqBMBRJVA1gHLNAGMClYkTsAJjT+NXu&#10;6buLnpS0q2Jm5yFiLWu5BqzlxsFTvjxcYhhJqvX+VAKVfX3k8ktSqLxBoITjrg1pAmxooBRGo1eO&#10;UoTaJhIhRtGADUwRwypgipHtSHlDQ84YBrYwVQsc/yfB1Q2GKWS9Yia2MGUcgymMlq4cpnSNgQYJ&#10;8RqjjXCNEBN0ZCEFMoJ6JBCalk1V+vFxWavVgIAHVKrjDYYpFLdbmPJFdH4Mpux3EvMx3QBTBBZZ&#10;iEU1NsWEfiBgyjBbNnVsm6uFKbk72dh+eB9gqtrQatkURFrFNuqvqxelQv7j6uXqz/UzkMX/KSRz&#10;kMpfrX5HwZywk0RykLVQ7K/kc7Ea7N75k2o4MWFzHD51OZzajoW4ZVkoeW9wi+oW7FcI3LLkbupu&#10;ehUFk/yAu57Y56w06xNUcNDgBUhvlzinBl7JWELXOqu0jc0vlbet2PS/krbfwy3MVq1v1frzJKzs&#10;UOsBdho62EYlLGDtauR6UiAgpU29nkLwWUaYyLl3Q+Bpev0WXAnoqy6cR4Zv8yGCuM2H8PJrkw+x&#10;UfiRPbQxqYhJQZUqyN750iIoOYnyvZ0csJ15EToDAljkRTSYIMS2EgVJmxfR5kW0eRE3LU2ryuGt&#10;8iJIpSBeKdOiDCiewBhKCaZm1KJNixUqGaMYHLZUq009LbJv29RTwas2VKvKavrf62oivfZiVMt+&#10;h1TLpLSiWg0YZLUU1FM2C9oUVClmtimobQrqdUnuMoDDNEWtKjC+UqrFiC51fVC1GhuS1NSBEcq8&#10;iVbVat/yqb/o1FKtbaqFa3CraoGqBXuAx6CtIqJXCm1EcCQIIgnVGhlhtiVSWjHVAqJJsUfaZoTV&#10;3ihuUy3e21SLKjfzOoeE+J41vLKO87J4vV68E18/x7yGzX8CsPcvAAAA//8DAFBLAwQUAAYACAAA&#10;ACEA77SBFt4AAAAFAQAADwAAAGRycy9kb3ducmV2LnhtbEyPT0vDQBDF74LfYRnBm938sVpjNqUU&#10;9VQEW0F6m2anSWh2NmS3SfrtXb3oZeDxHu/9Jl9OphUD9a6xrCCeRSCIS6sbrhR87l7vFiCcR9bY&#10;WiYFF3KwLK6vcsy0HfmDhq2vRChhl6GC2vsuk9KVNRl0M9sRB+9oe4M+yL6SuscxlJtWJlH0IA02&#10;HBZq7GhdU3nano2CtxHHVRq/DJvTcX3Z7+bvX5uYlLq9mVbPIDxN/i8MP/gBHYrAdLBn1k60CsIj&#10;/vcG7ylJUxAHBcnj/B5kkcv/9MU3AAAA//8DAFBLAQItABQABgAIAAAAIQC2gziS/gAAAOEBAAAT&#10;AAAAAAAAAAAAAAAAAAAAAABbQ29udGVudF9UeXBlc10ueG1sUEsBAi0AFAAGAAgAAAAhADj9If/W&#10;AAAAlAEAAAsAAAAAAAAAAAAAAAAALwEAAF9yZWxzLy5yZWxzUEsBAi0AFAAGAAgAAAAhALwtE+dn&#10;BwAATEAAAA4AAAAAAAAAAAAAAAAALgIAAGRycy9lMm9Eb2MueG1sUEsBAi0AFAAGAAgAAAAhAO+0&#10;gRbeAAAABQEAAA8AAAAAAAAAAAAAAAAAwQkAAGRycy9kb3ducmV2LnhtbFBLBQYAAAAABAAEAPMA&#10;AADMCgAAAAA=&#10;">
                <v:rect id="Rectangle 3" o:spid="_x0000_s1043" style="position:absolute;width:9232;height:27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zNwwAAANsAAAAPAAAAZHJzL2Rvd25yZXYueG1sRE9Na8JA&#10;EL0L/odlhN6ajRWkRFfR0koPbdEkhR6H7JjEZGdDdhvjv+8eCh4f73u9HU0rBupdbVnBPIpBEBdW&#10;11wqyLO3x2cQziNrbC2Tghs52G6mkzUm2l75REPqSxFC2CWooPK+S6R0RUUGXWQ74sCdbW/QB9iX&#10;Uvd4DeGmlU9xvJQGaw4NFXb0UlHRpL9GweXHfJdHvWzGzww/bunX6+Wwz5V6mI27FQhPo7+L/93v&#10;WsEirA9fwg+Qmz8AAAD//wMAUEsBAi0AFAAGAAgAAAAhANvh9svuAAAAhQEAABMAAAAAAAAAAAAA&#10;AAAAAAAAAFtDb250ZW50X1R5cGVzXS54bWxQSwECLQAUAAYACAAAACEAWvQsW78AAAAVAQAACwAA&#10;AAAAAAAAAAAAAAAfAQAAX3JlbHMvLnJlbHNQSwECLQAUAAYACAAAACEAScW8zcMAAADbAAAADwAA&#10;AAAAAAAAAAAAAAAHAgAAZHJzL2Rvd25yZXYueG1sUEsFBgAAAAADAAMAtwAAAPcCAAAAAA==&#10;" filled="f" stroked="f" strokecolor="#3465a4">
                  <v:stroke joinstyle="round"/>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3_0" o:spid="_x0000_s1044" type="#_x0000_t93" style="position:absolute;left:1483;top:1387;width:535;height:1004;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HNKwwAAANsAAAAPAAAAZHJzL2Rvd25yZXYueG1sRI9BSwMx&#10;FITvgv8hvIIXabOrUMvadJFCVfDSbgten5vnJnTzsiRxu/57Iwgeh5n5hlnXk+vFSCFazwrKRQGC&#10;uPXacqfgdNzNVyBiQtbYeyYF3xSh3lxfrbHS/sIHGpvUiQzhWKECk9JQSRlbQw7jwg/E2fv0wWHK&#10;MnRSB7xkuOvlXVEspUPLecHgQFtD7bn5cgqsKfYPt807fYQ3y4eXUQ/PfVLqZjY9PYJINKX/8F/7&#10;VSu4L+H3S/4BcvMDAAD//wMAUEsBAi0AFAAGAAgAAAAhANvh9svuAAAAhQEAABMAAAAAAAAAAAAA&#10;AAAAAAAAAFtDb250ZW50X1R5cGVzXS54bWxQSwECLQAUAAYACAAAACEAWvQsW78AAAAVAQAACwAA&#10;AAAAAAAAAAAAAAAfAQAAX3JlbHMvLnJlbHNQSwECLQAUAAYACAAAACEAn+xzSsMAAADbAAAADwAA&#10;AAAAAAAAAAAAAAAHAgAAZHJzL2Rvd25yZXYueG1sUEsFBgAAAAADAAMAtwAAAPcCAAAAAA==&#10;" adj="10800" fillcolor="#93cddd" strokecolor="#254061" strokeweight=".35mm"/>
                <v:shape id="Text Box 5" o:spid="_x0000_s1045" type="#_x0000_t202" style="position:absolute;left:803;top:123;width:596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0mwwAAANsAAAAPAAAAZHJzL2Rvd25yZXYueG1sRI/BasMw&#10;EETvhfyD2EAvJZGb0hCcKKEUAj2lrVPodbHWtoi1MpJiq38fFQo9DjPzhtkdku3FSD4YxwoelwUI&#10;4tppw62Cr/NxsQERIrLG3jEp+KEAh/3sboeldhN/0ljFVmQIhxIVdDEOpZSh7shiWLqBOHuN8xZj&#10;lr6V2uOU4baXq6JYS4uG80KHA712VF+qq1WAp+PDs0+VfTffxZiuzYdpzKTU/Ty9bEFESvE//Nd+&#10;0wqeVvD7Jf8Aub8BAAD//wMAUEsBAi0AFAAGAAgAAAAhANvh9svuAAAAhQEAABMAAAAAAAAAAAAA&#10;AAAAAAAAAFtDb250ZW50X1R5cGVzXS54bWxQSwECLQAUAAYACAAAACEAWvQsW78AAAAVAQAACwAA&#10;AAAAAAAAAAAAAAAfAQAAX3JlbHMvLnJlbHNQSwECLQAUAAYACAAAACEAwiI9JsMAAADbAAAADwAA&#10;AAAAAAAAAAAAAAAHAgAAZHJzL2Rvd25yZXYueG1sUEsFBgAAAAADAAMAtwAAAPcCAAAAAA==&#10;" stroked="f" strokecolor="#3465a4">
                  <v:stroke joinstyle="round"/>
                  <v:textbox>
                    <w:txbxContent>
                      <w:p w:rsidR="00381486" w:rsidRDefault="00381486" w:rsidP="002E650C">
                        <w:pPr>
                          <w:overflowPunct w:val="0"/>
                          <w:rPr>
                            <w:rFonts w:ascii="Times New Roman" w:hAnsi="Times New Roman" w:cs="Times New Roman"/>
                            <w:color w:val="000000"/>
                            <w:kern w:val="2"/>
                            <w:sz w:val="24"/>
                            <w:szCs w:val="24"/>
                          </w:rPr>
                        </w:pPr>
                        <w:r>
                          <w:rPr>
                            <w:rFonts w:ascii="Times New Roman" w:hAnsi="Times New Roman" w:cs="Times New Roman"/>
                            <w:i/>
                            <w:color w:val="000000"/>
                            <w:kern w:val="2"/>
                            <w:sz w:val="24"/>
                            <w:szCs w:val="24"/>
                            <w:lang w:val="en-US"/>
                          </w:rPr>
                          <w:t xml:space="preserve">              </w:t>
                        </w:r>
                        <w:r>
                          <w:rPr>
                            <w:rFonts w:ascii="Times New Roman" w:hAnsi="Times New Roman" w:cs="Times New Roman"/>
                            <w:i/>
                            <w:kern w:val="2"/>
                            <w:sz w:val="24"/>
                            <w:szCs w:val="24"/>
                          </w:rPr>
                          <w:t>Операторлар       үйде      мылтық     тапты</w:t>
                        </w:r>
                        <w:r>
                          <w:rPr>
                            <w:rFonts w:ascii="Times New Roman" w:hAnsi="Times New Roman" w:cs="Times New Roman"/>
                            <w:color w:val="000000"/>
                            <w:kern w:val="2"/>
                            <w:sz w:val="24"/>
                            <w:szCs w:val="24"/>
                          </w:rPr>
                          <w: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v:textbox>
                </v:shape>
                <v:shape id="Text Box 6" o:spid="_x0000_s1046" type="#_x0000_t202" style="position:absolute;left:1286;top:526;width:147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i9wwAAANsAAAAPAAAAZHJzL2Rvd25yZXYueG1sRI9RS8Mw&#10;FIXfB/6HcAVfxprqmIy6bIgw8Mm5Kvh6aW7bYHNTkqyN/34RBB8P55zvcHaHZAcxkQ/GsYL7ogRB&#10;3DhtuFPw+XFcbUGEiKxxcEwKfijAYX+z2GGl3cxnmurYiQzhUKGCPsaxkjI0PVkMhRuJs9c6bzFm&#10;6TupPc4Zbgf5UJaP0qLhvNDjSC89Nd/1xSrAt+Ny41NtT+arnNKlfTetmZW6u03PTyAipfgf/mu/&#10;agXrNfx+yT9A7q8AAAD//wMAUEsBAi0AFAAGAAgAAAAhANvh9svuAAAAhQEAABMAAAAAAAAAAAAA&#10;AAAAAAAAAFtDb250ZW50X1R5cGVzXS54bWxQSwECLQAUAAYACAAAACEAWvQsW78AAAAVAQAACwAA&#10;AAAAAAAAAAAAAAAfAQAAX3JlbHMvLnJlbHNQSwECLQAUAAYACAAAACEArW6YvcMAAADbAAAADwAA&#10;AAAAAAAAAAAAAAAHAgAAZHJzL2Rvd25yZXYueG1sUEsFBgAAAAADAAMAtwAAAPcCAAAAAA==&#10;" stroked="f" strokecolor="#3465a4">
                  <v:stroke joinstyle="round"/>
                  <v:textbo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Subject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v:textbox>
                </v:shape>
                <v:shape id="Text Box 7" o:spid="_x0000_s1047" type="#_x0000_t202" style="position:absolute;left:3059;top:527;width:1168;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DJwwAAANsAAAAPAAAAZHJzL2Rvd25yZXYueG1sRI/NasMw&#10;EITvhb6D2EIvJZGbtiE4UUIJBHrqj1vIdbHWtoi1MpJiq29fFQI5DjPzDbPZJduLkXwwjhU8zgsQ&#10;xLXThlsFP9+H2QpEiMgae8ek4JcC7La3NxsstZv4i8YqtiJDOJSooItxKKUMdUcWw9wNxNlrnLcY&#10;s/St1B6nDLe9XBTFUlo0nBc6HGjfUX2qzlYBvh8eXnyq7Ic5FmM6N5+mMZNS93fpdQ0iUorX8KX9&#10;phU8PcP/l/wD5PYPAAD//wMAUEsBAi0AFAAGAAgAAAAhANvh9svuAAAAhQEAABMAAAAAAAAAAAAA&#10;AAAAAAAAAFtDb250ZW50X1R5cGVzXS54bWxQSwECLQAUAAYACAAAACEAWvQsW78AAAAVAQAACwAA&#10;AAAAAAAAAAAAAAAfAQAAX3JlbHMvLnJlbHNQSwECLQAUAAYACAAAACEAIocAycMAAADbAAAADwAA&#10;AAAAAAAAAAAAAAAHAgAAZHJzL2Rvd25yZXYueG1sUEsFBgAAAAADAAMAtwAAAPcCAAAAAA==&#10;" stroked="f" strokecolor="#3465a4">
                  <v:stroke joinstyle="round"/>
                  <v:textbo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 xml:space="preserve">   Object</w:t>
                        </w:r>
                      </w:p>
                      <w:p w:rsidR="00381486" w:rsidRDefault="00381486" w:rsidP="002E650C">
                        <w:pPr>
                          <w:overflowPunct w:val="0"/>
                          <w:jc w:val="center"/>
                          <w:rPr>
                            <w:rFonts w:ascii="Liberation Serif" w:eastAsia="Songti SC" w:hAnsi="Liberation Serif" w:cs="Arial Unicode MS"/>
                            <w:kern w:val="2"/>
                            <w:sz w:val="24"/>
                            <w:szCs w:val="24"/>
                            <w:lang w:bidi="hi-IN"/>
                          </w:rPr>
                        </w:pPr>
                      </w:p>
                    </w:txbxContent>
                  </v:textbox>
                </v:shape>
                <v:shape id="Text Box 8" o:spid="_x0000_s1048" type="#_x0000_t202" style="position:absolute;left:5345;top:579;width:15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6VSwwAAANsAAAAPAAAAZHJzL2Rvd25yZXYueG1sRI9BS8Qw&#10;FITvC/6H8AQvy26qsrLUposIC57UrYLXR/PaBpuXkmTb+O+NIOxxmJlvmOqQ7Chm8sE4VnC7LUAQ&#10;t04b7hV8fhw3exAhImscHZOCHwpwqK9WFZbaLXyiuYm9yBAOJSoYYpxKKUM7kMWwdRNx9jrnLcYs&#10;fS+1xyXD7SjviuJBWjScFwac6Hmg9rs5WwX4elzvfGrsm/kq5nTu3k1nFqVurtPTI4hIKV7C/+0X&#10;reB+B39f8g+Q9S8AAAD//wMAUEsBAi0AFAAGAAgAAAAhANvh9svuAAAAhQEAABMAAAAAAAAAAAAA&#10;AAAAAAAAAFtDb250ZW50X1R5cGVzXS54bWxQSwECLQAUAAYACAAAACEAWvQsW78AAAAVAQAACwAA&#10;AAAAAAAAAAAAAAAfAQAAX3JlbHMvLnJlbHNQSwECLQAUAAYACAAAACEATculUsMAAADbAAAADwAA&#10;AAAAAAAAAAAAAAAHAgAAZHJzL2Rvd25yZXYueG1sUEsFBgAAAAADAAMAtwAAAPcCAAAAAA==&#10;" stroked="f" strokecolor="#3465a4">
                  <v:stroke joinstyle="round"/>
                  <v:textbox>
                    <w:txbxContent>
                      <w:p w:rsidR="00381486" w:rsidRDefault="00381486" w:rsidP="002E650C">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Predicate</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5_0" o:spid="_x0000_s1049" type="#_x0000_t87" style="position:absolute;left:2897;top:774;width:2370;height:742;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5HgwgAAANsAAAAPAAAAZHJzL2Rvd25yZXYueG1sRI9Pi8Iw&#10;FMTvC36H8ARv29QVaq1GUUHYw16sXrw9mtc/2ryUJqv1228WBI/DzPyGWW0G04o79a6xrGAaxSCI&#10;C6sbrhScT4fPFITzyBpby6TgSQ4269HHCjNtH3yke+4rESDsMlRQe99lUrqiJoMush1x8ErbG/RB&#10;9pXUPT4C3LTyK44TabDhsFBjR/uailv+axT8pFhum2JBhzmWO31Jptc8bZWajIftEoSnwb/Dr/a3&#10;VjBL4P9L+AFy/QcAAP//AwBQSwECLQAUAAYACAAAACEA2+H2y+4AAACFAQAAEwAAAAAAAAAAAAAA&#10;AAAAAAAAW0NvbnRlbnRfVHlwZXNdLnhtbFBLAQItABQABgAIAAAAIQBa9CxbvwAAABUBAAALAAAA&#10;AAAAAAAAAAAAAB8BAABfcmVscy8ucmVsc1BLAQItABQABgAIAAAAIQBVt5HgwgAAANsAAAAPAAAA&#10;AAAAAAAAAAAAAAcCAABkcnMvZG93bnJldi54bWxQSwUGAAAAAAMAAwC3AAAA9gIAAAAA&#10;" adj="32" strokeweight=".35mm">
                  <v:stroke joinstyle="miter"/>
                </v:shape>
                <v:shape id="Text Box 10" o:spid="_x0000_s1050" type="#_x0000_t202" style="position:absolute;left:197;top:2223;width:2305;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4zxQAAANsAAAAPAAAAZHJzL2Rvd25yZXYueG1sRI9Ba8JA&#10;FITvQv/D8gq9hLqx0lZSVymJRcFTE/H8yL4mabNvQ3aN8d+7QsHjMDPfMMv1aFoxUO8aywpm0xgE&#10;cWl1w5WCQ/H1vADhPLLG1jIpuJCD9ephssRE2zN/05D7SgQIuwQV1N53iZSurMmgm9qOOHg/tjfo&#10;g+wrqXs8B7hp5Uscv0mDDYeFGjtKayr/8pNRsMnk6/G0n/lhW2izOWZR9JtGSj09jp8fIDyN/h7+&#10;b++0gvk73L6EHyBXVwAAAP//AwBQSwECLQAUAAYACAAAACEA2+H2y+4AAACFAQAAEwAAAAAAAAAA&#10;AAAAAAAAAAAAW0NvbnRlbnRfVHlwZXNdLnhtbFBLAQItABQABgAIAAAAIQBa9CxbvwAAABUBAAAL&#10;AAAAAAAAAAAAAAAAAB8BAABfcmVscy8ucmVsc1BLAQItABQABgAIAAAAIQBTQy4zxQAAANsAAAAP&#10;AAAAAAAAAAAAAAAAAAcCAABkcnMvZG93bnJldi54bWxQSwUGAAAAAAMAAwC3AAAA+QIAAAAA&#10;" filled="f" stroked="f" strokecolor="#3465a4">
                  <v:stroke joinstyle="round"/>
                  <v:textbox>
                    <w:txbxContent>
                      <w:p w:rsidR="00381486" w:rsidRDefault="00381486" w:rsidP="002E650C">
                        <w:pPr>
                          <w:overflowPunct w:val="0"/>
                          <w:rPr>
                            <w:rFonts w:ascii="Times New Roman" w:eastAsia="Symbol" w:hAnsi="Times New Roman" w:cs="Times New Roman"/>
                            <w:i/>
                            <w:kern w:val="2"/>
                            <w:sz w:val="24"/>
                            <w:szCs w:val="24"/>
                            <w:vertAlign w:val="superscript"/>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lang w:val="en-US"/>
                          </w:rPr>
                          <w:t xml:space="preserve">1K=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Nom</w:t>
                        </w:r>
                        <w:r>
                          <w:rPr>
                            <w:rFonts w:ascii="Times New Roman" w:eastAsia="Symbol" w:hAnsi="Times New Roman" w:cs="Times New Roman"/>
                            <w:kern w:val="2"/>
                            <w:sz w:val="24"/>
                            <w:szCs w:val="24"/>
                            <w:lang w:val="en-US"/>
                          </w:rPr>
                          <w:t xml:space="preserve"> </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0</w:t>
                        </w:r>
                        <w:r>
                          <w:rPr>
                            <w:rFonts w:ascii="Times New Roman" w:eastAsia="Symbol" w:hAnsi="Times New Roman" w:cs="Times New Roman"/>
                            <w:i/>
                            <w:kern w:val="2"/>
                            <w:sz w:val="24"/>
                            <w:szCs w:val="24"/>
                            <w:lang w:val="en-US"/>
                          </w:rPr>
                          <w:t>c</w:t>
                        </w:r>
                        <w:r>
                          <w:rPr>
                            <w:rFonts w:ascii="Times New Roman" w:eastAsia="Symbol" w:hAnsi="Times New Roman" w:cs="Times New Roman"/>
                            <w:i/>
                            <w:kern w:val="2"/>
                            <w:sz w:val="24"/>
                            <w:szCs w:val="24"/>
                            <w:vertAlign w:val="superscript"/>
                          </w:rPr>
                          <w:t>лар</w:t>
                        </w:r>
                      </w:p>
                    </w:txbxContent>
                  </v:textbox>
                </v:shape>
                <v:shape id="Штриховая стрелка вправо 21_0" o:spid="_x0000_s1051" type="#_x0000_t93" style="position:absolute;left:3574;top:1384;width:534;height:1004;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trXwAAAANsAAAAPAAAAZHJzL2Rvd25yZXYueG1sRE9NawIx&#10;EL0L/ocwQi9Ss62gsjWKCG2FXnQVep1uxk1wM1mSdN3+++ZQ6PHxvtfbwbWipxCtZwVPswIEce21&#10;5UbB5fz6uAIRE7LG1jMp+KEI2814tMZS+zufqK9SI3IIxxIVmJS6UspYG3IYZ74jztzVB4cpw9BI&#10;HfCew10rn4tiIR1azg0GO9obqm/Vt1NgTXFcTqtP+goflk/vve7e2qTUw2TYvYBINKR/8Z/7oBXM&#10;89j8Jf8AufkFAAD//wMAUEsBAi0AFAAGAAgAAAAhANvh9svuAAAAhQEAABMAAAAAAAAAAAAAAAAA&#10;AAAAAFtDb250ZW50X1R5cGVzXS54bWxQSwECLQAUAAYACAAAACEAWvQsW78AAAAVAQAACwAAAAAA&#10;AAAAAAAAAAAfAQAAX3JlbHMvLnJlbHNQSwECLQAUAAYACAAAACEADtba18AAAADbAAAADwAAAAAA&#10;AAAAAAAAAAAHAgAAZHJzL2Rvd25yZXYueG1sUEsFBgAAAAADAAMAtwAAAPQCAAAAAA==&#10;" adj="10800" fillcolor="#93cddd" strokecolor="#254061" strokeweight=".35mm"/>
                <v:shape id="Text Box 12" o:spid="_x0000_s1052" type="#_x0000_t202" style="position:absolute;left:2510;top:2215;width:2751;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axQAAANsAAAAPAAAAZHJzL2Rvd25yZXYueG1sRI9Ba8JA&#10;FITvQv/D8gq9hLqx0lJTVymJRcFTE/H8yL4mabNvQ3aN8d+7QsHjMDPfMMv1aFoxUO8aywpm0xgE&#10;cWl1w5WCQ/H1/A7CeWSNrWVScCEH69XDZImJtmf+piH3lQgQdgkqqL3vEildWZNBN7UdcfB+bG/Q&#10;B9lXUvd4DnDTypc4fpMGGw4LNXaU1lT+5SejYJPJ1+NpP/PDttBmc8yi6DeNlHp6HD8/QHga/T38&#10;395pBfMF3L6EHyBXVwAAAP//AwBQSwECLQAUAAYACAAAACEA2+H2y+4AAACFAQAAEwAAAAAAAAAA&#10;AAAAAAAAAAAAW0NvbnRlbnRfVHlwZXNdLnhtbFBLAQItABQABgAIAAAAIQBa9CxbvwAAABUBAAAL&#10;AAAAAAAAAAAAAAAAAB8BAABfcmVscy8ucmVsc1BLAQItABQABgAIAAAAIQBNkB/axQAAANsAAAAP&#10;AAAAAAAAAAAAAAAAAAcCAABkcnMvZG93bnJldi54bWxQSwUGAAAAAAMAAwC3AAAA+QIAAAAA&#10;" filled="f" stroked="f" strokecolor="#3465a4">
                  <v:stroke joinstyle="round"/>
                  <v:textbox>
                    <w:txbxContent>
                      <w:p w:rsidR="00381486" w:rsidRDefault="00381486" w:rsidP="002E650C">
                        <w:pPr>
                          <w:overflowPunct w:val="0"/>
                          <w:ind w:hanging="142"/>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rPr>
                          <w:t>2</w:t>
                        </w:r>
                        <w:r>
                          <w:rPr>
                            <w:rFonts w:ascii="Times New Roman" w:eastAsia="Symbol" w:hAnsi="Times New Roman" w:cs="Times New Roman"/>
                            <w:b/>
                            <w:kern w:val="2"/>
                            <w:sz w:val="24"/>
                            <w:szCs w:val="24"/>
                            <w:vertAlign w:val="subscript"/>
                            <w:lang w:val="en-US"/>
                          </w:rPr>
                          <w:t>K</w:t>
                        </w:r>
                        <w:r>
                          <w:rPr>
                            <w:rFonts w:ascii="Times New Roman" w:eastAsia="Symbol" w:hAnsi="Times New Roman" w:cs="Times New Roman"/>
                            <w:kern w:val="2"/>
                            <w:sz w:val="24"/>
                            <w:szCs w:val="24"/>
                            <w:lang w:val="en-US"/>
                          </w:rPr>
                          <w:t xml:space="preserve"> =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 xml:space="preserve">3 </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Acc</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NoV</w:t>
                        </w:r>
                        <w:r>
                          <w:rPr>
                            <w:rFonts w:ascii="Times New Roman" w:eastAsia="Symbol" w:hAnsi="Times New Roman" w:cs="Times New Roman"/>
                            <w:i/>
                            <w:kern w:val="2"/>
                            <w:sz w:val="24"/>
                            <w:szCs w:val="24"/>
                            <w:lang w:val="en-US"/>
                          </w:rPr>
                          <w:t>a</w:t>
                        </w:r>
                        <w:r>
                          <w:rPr>
                            <w:rFonts w:ascii="Times New Roman" w:eastAsia="Symbol" w:hAnsi="Times New Roman" w:cs="Times New Roman"/>
                            <w:i/>
                            <w:kern w:val="2"/>
                            <w:sz w:val="24"/>
                            <w:szCs w:val="24"/>
                            <w:vertAlign w:val="superscript"/>
                            <w:lang w:val="en-US"/>
                          </w:rPr>
                          <w:t>NSim</w:t>
                        </w:r>
                      </w:p>
                    </w:txbxContent>
                  </v:textbox>
                </v:shape>
                <v:shape id="Штриховая стрелка вправо 28_0" o:spid="_x0000_s1053" type="#_x0000_t93" style="position:absolute;left:6224;top:1385;width:535;height:1006;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WswAAAANsAAAAPAAAAZHJzL2Rvd25yZXYueG1sRE9NawIx&#10;EL0L/ocwQi9Ssy2isjWKCG2FXnQVep1uxk1wM1mSdN3+++ZQ6PHxvtfbwbWipxCtZwVPswIEce21&#10;5UbB5fz6uAIRE7LG1jMp+KEI2814tMZS+zufqK9SI3IIxxIVmJS6UspYG3IYZ74jztzVB4cpw9BI&#10;HfCew10rn4tiIR1azg0GO9obqm/Vt1NgTXFcTqtP+goflk/vve7e2qTUw2TYvYBINKR/8Z/7oBXM&#10;8/r8Jf8AufkFAAD//wMAUEsBAi0AFAAGAAgAAAAhANvh9svuAAAAhQEAABMAAAAAAAAAAAAAAAAA&#10;AAAAAFtDb250ZW50X1R5cGVzXS54bWxQSwECLQAUAAYACAAAACEAWvQsW78AAAAVAQAACwAAAAAA&#10;AAAAAAAAAAAfAQAAX3JlbHMvLnJlbHNQSwECLQAUAAYACAAAACEAqKalrMAAAADbAAAADwAAAAAA&#10;AAAAAAAAAAAHAgAAZHJzL2Rvd25yZXYueG1sUEsFBgAAAAADAAMAtwAAAPQCAAAAAA==&#10;" adj="10800" fillcolor="#93cddd" strokecolor="#254061" strokeweight=".35mm"/>
                <v:shape id="Text Box 14" o:spid="_x0000_s1054" type="#_x0000_t202" style="position:absolute;left:5137;top:2229;width:2639;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GChxAAAANsAAAAPAAAAZHJzL2Rvd25yZXYueG1sRI9Ba8JA&#10;FITvBf/D8oRegm5S2iLRNUhMaaGnqnh+ZJ9JNPs2ZNck/ffdQqHHYWa+YTbZZFoxUO8aywqSZQyC&#10;uLS64UrB6fi2WIFwHllja5kUfJODbDt72GCq7chfNBx8JQKEXYoKau+7VEpX1mTQLW1HHLyL7Q36&#10;IPtK6h7HADetfIrjV2mw4bBQY0d5TeXtcDcKir18Od8/Ez+8H7UpzvsouuaRUo/zabcG4Wny/+G/&#10;9odW8JzA75fwA+T2BwAA//8DAFBLAQItABQABgAIAAAAIQDb4fbL7gAAAIUBAAATAAAAAAAAAAAA&#10;AAAAAAAAAABbQ29udGVudF9UeXBlc10ueG1sUEsBAi0AFAAGAAgAAAAhAFr0LFu/AAAAFQEAAAsA&#10;AAAAAAAAAAAAAAAAHwEAAF9yZWxzLy5yZWxzUEsBAi0AFAAGAAgAAAAhAOvgYKHEAAAA2wAAAA8A&#10;AAAAAAAAAAAAAAAABwIAAGRycy9kb3ducmV2LnhtbFBLBQYAAAAAAwADALcAAAD4AgAAAAA=&#10;" filled="f" stroked="f" strokecolor="#3465a4">
                  <v:stroke joinstyle="round"/>
                  <v:textbox>
                    <w:txbxContent>
                      <w:p w:rsidR="00381486" w:rsidRDefault="00381486" w:rsidP="002E650C">
                        <w:pPr>
                          <w:overflowPunct w:val="0"/>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i/>
                            <w:kern w:val="2"/>
                            <w:sz w:val="24"/>
                            <w:szCs w:val="24"/>
                            <w:vertAlign w:val="subscript"/>
                            <w:lang w:val="en-US"/>
                          </w:rPr>
                          <w:t>VK</w:t>
                        </w:r>
                        <w:r>
                          <w:rPr>
                            <w:rFonts w:ascii="Times New Roman" w:eastAsia="Symbol" w:hAnsi="Times New Roman" w:cs="Times New Roman"/>
                            <w:i/>
                            <w:kern w:val="2"/>
                            <w:sz w:val="24"/>
                            <w:szCs w:val="24"/>
                            <w:lang w:val="en-US"/>
                          </w:rPr>
                          <w:t xml:space="preserve"> = 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m</w:t>
                        </w:r>
                        <w:r>
                          <w:rPr>
                            <w:rFonts w:ascii="Times New Roman" w:eastAsia="Symbol" w:hAnsi="Times New Roman" w:cs="Times New Roman"/>
                            <w:kern w:val="2"/>
                            <w:sz w:val="24"/>
                            <w:szCs w:val="24"/>
                            <w:vertAlign w:val="superscript"/>
                            <w:lang w:val="en-US"/>
                          </w:rPr>
                          <w:t>PoFl</w:t>
                        </w:r>
                        <w:r>
                          <w:rPr>
                            <w:rFonts w:ascii="Times New Roman" w:eastAsia="Symbol" w:hAnsi="Times New Roman" w:cs="Times New Roman"/>
                            <w:i/>
                            <w:kern w:val="2"/>
                            <w:sz w:val="24"/>
                            <w:szCs w:val="24"/>
                            <w:lang w:val="en-US"/>
                          </w:rPr>
                          <w:t xml:space="preserve"> y</w:t>
                        </w:r>
                        <w:r>
                          <w:rPr>
                            <w:rFonts w:ascii="Times New Roman" w:eastAsia="Symbol" w:hAnsi="Times New Roman" w:cs="Times New Roman"/>
                            <w:i/>
                            <w:kern w:val="2"/>
                            <w:sz w:val="24"/>
                            <w:szCs w:val="24"/>
                            <w:vertAlign w:val="superscript"/>
                            <w:lang w:val="en-US"/>
                          </w:rPr>
                          <w:t>Vpas</w:t>
                        </w:r>
                        <w:r>
                          <w:rPr>
                            <w:rFonts w:ascii="Times New Roman" w:eastAsia="Symbol" w:hAnsi="Times New Roman" w:cs="Times New Roman"/>
                            <w:i/>
                            <w:kern w:val="2"/>
                            <w:sz w:val="24"/>
                            <w:szCs w:val="24"/>
                            <w:lang w:val="en-US"/>
                          </w:rPr>
                          <w:t xml:space="preserve"> n</w:t>
                        </w:r>
                        <w:r>
                          <w:rPr>
                            <w:rFonts w:ascii="Times New Roman" w:eastAsia="Symbol" w:hAnsi="Times New Roman" w:cs="Times New Roman"/>
                            <w:i/>
                            <w:kern w:val="2"/>
                            <w:sz w:val="24"/>
                            <w:szCs w:val="24"/>
                            <w:vertAlign w:val="superscript"/>
                            <w:lang w:val="en-US"/>
                          </w:rPr>
                          <w:t>0</w:t>
                        </w:r>
                      </w:p>
                    </w:txbxContent>
                  </v:textbox>
                </v:shape>
                <v:shape id="Text Box 15" o:spid="_x0000_s1055" type="#_x0000_t202" style="position:absolute;left:135;top:1207;width:8786;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5bwwAAANsAAAAPAAAAZHJzL2Rvd25yZXYueG1sRI/BasMw&#10;EETvhfyD2EAvJZEb2hCcKKEUAj2lrVPodbHWtoi1MpJiq38fFQo9DjPzhtkdku3FSD4YxwoelwUI&#10;4tppw62Cr/NxsQERIrLG3jEp+KEAh/3sboeldhN/0ljFVmQIhxIVdDEOpZSh7shiWLqBOHuN8xZj&#10;lr6V2uOU4baXq6JYS4uG80KHA712VF+qq1WAp+PDs0+VfTffxZiuzYdpzKTU/Ty9bEFESvE//Nd+&#10;0wqeVvD7Jf8Aub8BAAD//wMAUEsBAi0AFAAGAAgAAAAhANvh9svuAAAAhQEAABMAAAAAAAAAAAAA&#10;AAAAAAAAAFtDb250ZW50X1R5cGVzXS54bWxQSwECLQAUAAYACAAAACEAWvQsW78AAAAVAQAACwAA&#10;AAAAAAAAAAAAAAAfAQAAX3JlbHMvLnJlbHNQSwECLQAUAAYACAAAACEAmiROW8MAAADbAAAADwAA&#10;AAAAAAAAAAAAAAAHAgAAZHJzL2Rvd25yZXYueG1sUEsFBgAAAAADAAMAtwAAAPcCAAAAAA==&#10;" stroked="f" strokecolor="#3465a4">
                  <v:stroke joinstyle="round"/>
                  <v:textbox>
                    <w:txbxContent>
                      <w:p w:rsidR="00381486" w:rsidRDefault="00381486" w:rsidP="002E650C">
                        <w:pPr>
                          <w:overflowPunct w:val="0"/>
                          <w:rPr>
                            <w:rFonts w:ascii="Times New Roman" w:hAnsi="Times New Roman" w:cs="Times New Roman"/>
                            <w:i/>
                            <w:kern w:val="2"/>
                            <w:sz w:val="24"/>
                          </w:rPr>
                        </w:pPr>
                        <w:r>
                          <w:rPr>
                            <w:rFonts w:ascii="Times New Roman" w:hAnsi="Times New Roman" w:cs="Times New Roman"/>
                            <w:i/>
                            <w:kern w:val="2"/>
                            <w:sz w:val="24"/>
                          </w:rPr>
                          <w:t>Грамматические и семантические характеристики представлены предикатом:</w:t>
                        </w:r>
                      </w:p>
                      <w:p w:rsidR="00381486" w:rsidRDefault="00381486" w:rsidP="002E650C">
                        <w:pPr>
                          <w:overflowPunct w:val="0"/>
                          <w:rPr>
                            <w:rFonts w:ascii="Liberation Serif" w:eastAsia="Songti SC" w:hAnsi="Liberation Serif" w:cs="Arial Unicode MS"/>
                            <w:kern w:val="2"/>
                            <w:sz w:val="24"/>
                            <w:szCs w:val="24"/>
                            <w:lang w:bidi="hi-IN"/>
                          </w:rPr>
                        </w:pPr>
                      </w:p>
                    </w:txbxContent>
                  </v:textbox>
                </v:shape>
                <w10:anchorlock/>
              </v:group>
            </w:pict>
          </mc:Fallback>
        </mc:AlternateContent>
      </w:r>
    </w:p>
    <w:p w:rsidR="002E650C" w:rsidRDefault="002E650C" w:rsidP="002E650C">
      <w:pPr>
        <w:spacing w:after="0" w:line="360" w:lineRule="auto"/>
        <w:jc w:val="center"/>
      </w:pPr>
      <w:r w:rsidRPr="00F306BF">
        <w:rPr>
          <w:rFonts w:ascii="Times New Roman" w:hAnsi="Times New Roman" w:cs="Times New Roman"/>
          <w:sz w:val="24"/>
          <w:szCs w:val="24"/>
        </w:rPr>
        <w:t xml:space="preserve">Рисунок 2.1 — Пример идентификации факта во фразе казахского языка.  Предикат </w:t>
      </w:r>
      <w:r>
        <w:rPr>
          <w:rFonts w:ascii="Symbol" w:eastAsia="Symbol" w:hAnsi="Symbol" w:cs="Symbol"/>
          <w:sz w:val="24"/>
          <w:szCs w:val="24"/>
          <w:lang w:val="en-US"/>
        </w:rPr>
        <w:t></w:t>
      </w:r>
      <w:r w:rsidRPr="00F306BF">
        <w:rPr>
          <w:rFonts w:ascii="Times New Roman" w:hAnsi="Times New Roman" w:cs="Times New Roman"/>
          <w:sz w:val="24"/>
          <w:szCs w:val="24"/>
          <w:vertAlign w:val="subscript"/>
        </w:rPr>
        <w:t>1К</w:t>
      </w:r>
      <w:r w:rsidRPr="00F306BF">
        <w:rPr>
          <w:rFonts w:ascii="Times New Roman" w:hAnsi="Times New Roman" w:cs="Times New Roman"/>
          <w:sz w:val="24"/>
          <w:szCs w:val="24"/>
        </w:rPr>
        <w:t xml:space="preserve"> определяет грамматические особенности </w:t>
      </w:r>
      <w:r>
        <w:rPr>
          <w:rFonts w:ascii="Times New Roman" w:hAnsi="Times New Roman" w:cs="Times New Roman"/>
          <w:i/>
          <w:sz w:val="24"/>
          <w:szCs w:val="24"/>
          <w:lang w:val="en-US"/>
        </w:rPr>
        <w:t>Subject</w:t>
      </w:r>
      <w:r w:rsidRPr="00F306BF">
        <w:rPr>
          <w:rFonts w:ascii="Times New Roman" w:hAnsi="Times New Roman" w:cs="Times New Roman"/>
          <w:sz w:val="24"/>
          <w:szCs w:val="24"/>
        </w:rPr>
        <w:t xml:space="preserve"> действия; </w:t>
      </w:r>
      <w:r w:rsidRPr="00F306BF">
        <w:rPr>
          <w:rFonts w:ascii="Times New Roman" w:eastAsia="Times New Roman" w:hAnsi="Times New Roman" w:cs="Times New Roman"/>
          <w:sz w:val="24"/>
          <w:szCs w:val="24"/>
          <w:lang w:eastAsia="ru-RU"/>
        </w:rPr>
        <w:t xml:space="preserve">предикат </w:t>
      </w:r>
      <w:r>
        <w:rPr>
          <w:rFonts w:ascii="Symbol" w:eastAsia="Symbol" w:hAnsi="Symbol" w:cs="Symbol"/>
          <w:sz w:val="24"/>
          <w:szCs w:val="24"/>
          <w:lang w:val="en-US" w:eastAsia="ru-RU"/>
        </w:rPr>
        <w:t></w:t>
      </w:r>
      <w:r w:rsidRPr="00F306BF">
        <w:rPr>
          <w:rFonts w:ascii="Times New Roman" w:eastAsia="Times New Roman" w:hAnsi="Times New Roman" w:cs="Times New Roman"/>
          <w:sz w:val="24"/>
          <w:szCs w:val="24"/>
          <w:vertAlign w:val="subscript"/>
          <w:lang w:eastAsia="ru-RU"/>
        </w:rPr>
        <w:t>2К</w:t>
      </w:r>
      <w:r w:rsidRPr="00F306BF">
        <w:rPr>
          <w:rFonts w:ascii="Times New Roman" w:eastAsia="Times New Roman" w:hAnsi="Times New Roman" w:cs="Times New Roman"/>
          <w:sz w:val="24"/>
          <w:szCs w:val="24"/>
          <w:lang w:eastAsia="ru-RU"/>
        </w:rPr>
        <w:t xml:space="preserve"> определяет </w:t>
      </w:r>
      <w:r>
        <w:rPr>
          <w:rFonts w:ascii="Times New Roman" w:eastAsia="Times New Roman" w:hAnsi="Times New Roman" w:cs="Times New Roman"/>
          <w:i/>
          <w:sz w:val="24"/>
          <w:szCs w:val="24"/>
          <w:lang w:val="en-US" w:eastAsia="ru-RU"/>
        </w:rPr>
        <w:t>Object</w:t>
      </w:r>
      <w:r w:rsidRPr="00F306BF">
        <w:rPr>
          <w:rFonts w:ascii="Times New Roman" w:eastAsia="Times New Roman" w:hAnsi="Times New Roman" w:cs="Times New Roman"/>
          <w:sz w:val="24"/>
          <w:szCs w:val="24"/>
          <w:lang w:eastAsia="ru-RU"/>
        </w:rPr>
        <w:t xml:space="preserve">; и </w:t>
      </w: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VK</w:t>
      </w:r>
      <w:r w:rsidRPr="00F306BF">
        <w:rPr>
          <w:rFonts w:ascii="Times New Roman" w:eastAsia="Times New Roman" w:hAnsi="Times New Roman" w:cs="Times New Roman"/>
          <w:sz w:val="24"/>
          <w:szCs w:val="24"/>
          <w:lang w:eastAsia="ru-RU"/>
        </w:rPr>
        <w:t xml:space="preserve">  — это </w:t>
      </w:r>
      <w:r>
        <w:rPr>
          <w:rFonts w:ascii="Times New Roman" w:eastAsia="Times New Roman" w:hAnsi="Times New Roman" w:cs="Times New Roman"/>
          <w:i/>
          <w:sz w:val="24"/>
          <w:szCs w:val="24"/>
          <w:lang w:val="en-US" w:eastAsia="ru-RU"/>
        </w:rPr>
        <w:t>Predicate</w:t>
      </w:r>
      <w:r w:rsidRPr="00F306BF">
        <w:rPr>
          <w:rFonts w:ascii="Times New Roman" w:eastAsia="Times New Roman" w:hAnsi="Times New Roman" w:cs="Times New Roman"/>
          <w:sz w:val="24"/>
          <w:szCs w:val="24"/>
          <w:lang w:eastAsia="ru-RU"/>
        </w:rPr>
        <w:t xml:space="preserve"> факта</w:t>
      </w:r>
    </w:p>
    <w:p w:rsidR="002E650C" w:rsidRPr="00F306BF" w:rsidRDefault="002E650C" w:rsidP="002E650C">
      <w:pPr>
        <w:spacing w:after="0" w:line="360" w:lineRule="auto"/>
        <w:jc w:val="both"/>
        <w:rPr>
          <w:sz w:val="24"/>
          <w:szCs w:val="24"/>
        </w:rPr>
      </w:pPr>
    </w:p>
    <w:p w:rsidR="002E650C" w:rsidRPr="00F306BF" w:rsidRDefault="002E650C" w:rsidP="002E650C">
      <w:pPr>
        <w:spacing w:after="0" w:line="360" w:lineRule="auto"/>
        <w:jc w:val="both"/>
        <w:rPr>
          <w:rFonts w:ascii="Times New Roman" w:hAnsi="Times New Roman" w:cs="Times New Roman"/>
          <w:sz w:val="24"/>
          <w:szCs w:val="24"/>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Pr="00F306BF" w:rsidRDefault="002E650C" w:rsidP="002E650C">
      <w:pPr>
        <w:autoSpaceDE w:val="0"/>
        <w:spacing w:after="0" w:line="360" w:lineRule="auto"/>
        <w:ind w:firstLine="709"/>
        <w:jc w:val="center"/>
        <w:rPr>
          <w:rFonts w:ascii="Times New Roman" w:eastAsia="Times New Roman" w:hAnsi="Times New Roman" w:cs="Times New Roman"/>
          <w:b/>
          <w:sz w:val="24"/>
          <w:szCs w:val="24"/>
          <w:lang w:eastAsia="ru-RU"/>
        </w:rPr>
      </w:pPr>
    </w:p>
    <w:p w:rsidR="002E650C" w:rsidRDefault="002E650C" w:rsidP="002E650C">
      <w:pPr>
        <w:autoSpaceDE w:val="0"/>
        <w:spacing w:after="0" w:line="360" w:lineRule="auto"/>
        <w:rPr>
          <w:rFonts w:ascii="Times New Roman" w:hAnsi="Times New Roman" w:cs="Times New Roman"/>
          <w:sz w:val="24"/>
          <w:szCs w:val="24"/>
        </w:rPr>
      </w:pPr>
    </w:p>
    <w:p w:rsidR="002E650C" w:rsidRDefault="002E650C" w:rsidP="00BA45B7">
      <w:pPr>
        <w:pageBreakBefore/>
        <w:spacing w:after="240" w:line="360" w:lineRule="auto"/>
        <w:ind w:firstLine="709"/>
        <w:jc w:val="both"/>
      </w:pPr>
      <w:r>
        <w:rPr>
          <w:rFonts w:ascii="Times New Roman" w:eastAsia="Times New Roman" w:hAnsi="Times New Roman" w:cs="Times New Roman"/>
          <w:b/>
          <w:sz w:val="24"/>
          <w:szCs w:val="24"/>
          <w:lang w:eastAsia="ru-RU"/>
        </w:rPr>
        <w:lastRenderedPageBreak/>
        <w:t xml:space="preserve">3 </w:t>
      </w:r>
      <w:r w:rsidR="001B1971">
        <w:rPr>
          <w:rFonts w:ascii="Times New Roman" w:eastAsia="Times New Roman" w:hAnsi="Times New Roman" w:cs="Times New Roman"/>
          <w:b/>
          <w:sz w:val="24"/>
          <w:szCs w:val="24"/>
          <w:lang w:eastAsia="ru-RU"/>
        </w:rPr>
        <w:t>Разработка и аннотирование корпусов криминально окрашенных текстов</w:t>
      </w:r>
    </w:p>
    <w:p w:rsidR="002E650C" w:rsidRDefault="002E650C" w:rsidP="00BA45B7">
      <w:pPr>
        <w:pStyle w:val="2"/>
        <w:tabs>
          <w:tab w:val="left" w:pos="1371"/>
        </w:tabs>
        <w:autoSpaceDE w:val="0"/>
        <w:spacing w:before="0" w:after="240" w:line="360" w:lineRule="auto"/>
        <w:ind w:firstLine="709"/>
      </w:pPr>
      <w:r>
        <w:rPr>
          <w:rFonts w:ascii="Times New Roman" w:hAnsi="Times New Roman" w:cs="Times New Roman"/>
          <w:color w:val="auto"/>
          <w:sz w:val="24"/>
          <w:szCs w:val="24"/>
          <w:lang w:eastAsia="ru-RU"/>
        </w:rPr>
        <w:t xml:space="preserve">3.1 </w:t>
      </w:r>
      <w:r>
        <w:rPr>
          <w:rFonts w:ascii="Times New Roman" w:hAnsi="Times New Roman" w:cs="Times New Roman"/>
          <w:color w:val="auto"/>
          <w:sz w:val="24"/>
          <w:szCs w:val="24"/>
          <w:lang w:eastAsia="ru-RU"/>
        </w:rPr>
        <w:tab/>
        <w:t>Особенности формирования казахско-русского параллельного  корпуса текстов криминальной тематики</w:t>
      </w:r>
    </w:p>
    <w:p w:rsidR="002E650C" w:rsidRDefault="002E650C" w:rsidP="002E650C">
      <w:pPr>
        <w:spacing w:after="0" w:line="360" w:lineRule="auto"/>
        <w:ind w:firstLine="709"/>
        <w:jc w:val="both"/>
      </w:pPr>
      <w:r>
        <w:rPr>
          <w:rFonts w:ascii="Times New Roman" w:eastAsia="Times New Roman" w:hAnsi="Times New Roman" w:cs="Times New Roman"/>
          <w:sz w:val="24"/>
          <w:szCs w:val="24"/>
          <w:lang w:eastAsia="ru-RU"/>
        </w:rPr>
        <w:t>Разработанный корпус казахских и русских криминально окрашенных текстов представляет собой файловую структуру, показанную на рисунке 3.1.</w:t>
      </w:r>
    </w:p>
    <w:p w:rsidR="002E650C" w:rsidRDefault="002E650C" w:rsidP="002E650C">
      <w:pPr>
        <w:spacing w:after="0" w:line="360" w:lineRule="auto"/>
        <w:ind w:firstLine="709"/>
        <w:jc w:val="both"/>
      </w:pPr>
      <w:r>
        <w:rPr>
          <w:rFonts w:ascii="Times New Roman" w:hAnsi="Times New Roman" w:cs="Times New Roman"/>
          <w:sz w:val="24"/>
          <w:szCs w:val="24"/>
        </w:rPr>
        <w:t>Имя текстового файла должно соответствовать шаблону:</w:t>
      </w:r>
    </w:p>
    <w:p w:rsidR="002E650C" w:rsidRDefault="002E650C" w:rsidP="002E650C">
      <w:pPr>
        <w:spacing w:after="0" w:line="360" w:lineRule="auto"/>
        <w:ind w:firstLine="567"/>
        <w:jc w:val="center"/>
      </w:pPr>
      <w:r>
        <w:rPr>
          <w:rFonts w:ascii="Times New Roman" w:hAnsi="Times New Roman" w:cs="Times New Roman"/>
          <w:i/>
          <w:sz w:val="24"/>
          <w:szCs w:val="24"/>
        </w:rPr>
        <w:t>порядковыйНомер_названиеАгенства_дата_язык_</w:t>
      </w:r>
      <w:r>
        <w:rPr>
          <w:rFonts w:ascii="Times New Roman" w:hAnsi="Times New Roman" w:cs="Times New Roman"/>
          <w:i/>
          <w:sz w:val="24"/>
          <w:szCs w:val="24"/>
          <w:lang w:val="sv-SE"/>
        </w:rPr>
        <w:t>tag</w:t>
      </w:r>
      <w:r>
        <w:rPr>
          <w:rFonts w:ascii="Times New Roman" w:hAnsi="Times New Roman" w:cs="Times New Roman"/>
          <w:i/>
          <w:sz w:val="24"/>
          <w:szCs w:val="24"/>
        </w:rPr>
        <w:t>|</w:t>
      </w:r>
      <w:r>
        <w:rPr>
          <w:rFonts w:ascii="Times New Roman" w:hAnsi="Times New Roman" w:cs="Times New Roman"/>
          <w:i/>
          <w:sz w:val="24"/>
          <w:szCs w:val="24"/>
          <w:lang w:val="en-US"/>
        </w:rPr>
        <w:t>row</w:t>
      </w:r>
      <w:r>
        <w:rPr>
          <w:rFonts w:ascii="Times New Roman" w:hAnsi="Times New Roman" w:cs="Times New Roman"/>
          <w:i/>
          <w:sz w:val="24"/>
          <w:szCs w:val="24"/>
        </w:rPr>
        <w:t>.</w:t>
      </w:r>
      <w:r>
        <w:rPr>
          <w:rFonts w:ascii="Times New Roman" w:hAnsi="Times New Roman" w:cs="Times New Roman"/>
          <w:i/>
          <w:sz w:val="24"/>
          <w:szCs w:val="24"/>
          <w:lang w:val="en-US"/>
        </w:rPr>
        <w:t>txt</w:t>
      </w:r>
    </w:p>
    <w:p w:rsidR="002E650C" w:rsidRDefault="002E650C" w:rsidP="002E650C">
      <w:pPr>
        <w:spacing w:after="0" w:line="360" w:lineRule="auto"/>
        <w:ind w:firstLine="709"/>
        <w:jc w:val="both"/>
      </w:pPr>
      <w:r>
        <w:rPr>
          <w:rFonts w:ascii="Times New Roman" w:hAnsi="Times New Roman" w:cs="Times New Roman"/>
          <w:sz w:val="24"/>
          <w:szCs w:val="24"/>
        </w:rPr>
        <w:t xml:space="preserve">Например, размеченный текстовый файл текста порядкового номера 49 на казахском языке, полученный на сайте информационного агентства </w:t>
      </w:r>
      <w:r>
        <w:rPr>
          <w:rFonts w:ascii="Times New Roman" w:hAnsi="Times New Roman" w:cs="Times New Roman"/>
          <w:i/>
          <w:sz w:val="24"/>
          <w:szCs w:val="24"/>
          <w:lang w:val="en-US"/>
        </w:rPr>
        <w:t>partrul</w:t>
      </w:r>
      <w:r>
        <w:rPr>
          <w:rFonts w:ascii="Times New Roman" w:hAnsi="Times New Roman" w:cs="Times New Roman"/>
          <w:sz w:val="24"/>
          <w:szCs w:val="24"/>
        </w:rPr>
        <w:t xml:space="preserve"> седьмого сентября 2018 года должен иметь имя: 49_</w:t>
      </w:r>
      <w:r>
        <w:rPr>
          <w:rFonts w:ascii="Times New Roman" w:hAnsi="Times New Roman" w:cs="Times New Roman"/>
          <w:i/>
          <w:sz w:val="24"/>
          <w:szCs w:val="24"/>
          <w:lang w:val="en-US"/>
        </w:rPr>
        <w:t>partrul</w:t>
      </w:r>
      <w:r>
        <w:rPr>
          <w:rFonts w:ascii="Times New Roman" w:hAnsi="Times New Roman" w:cs="Times New Roman"/>
          <w:i/>
          <w:sz w:val="24"/>
          <w:szCs w:val="24"/>
        </w:rPr>
        <w:t>_07.09.18_</w:t>
      </w:r>
      <w:r>
        <w:rPr>
          <w:rFonts w:ascii="Times New Roman" w:hAnsi="Times New Roman" w:cs="Times New Roman"/>
          <w:i/>
          <w:sz w:val="24"/>
          <w:szCs w:val="24"/>
          <w:lang w:val="en-US"/>
        </w:rPr>
        <w:t>Kz</w:t>
      </w:r>
      <w:r>
        <w:rPr>
          <w:rFonts w:ascii="Times New Roman" w:hAnsi="Times New Roman" w:cs="Times New Roman"/>
          <w:i/>
          <w:sz w:val="24"/>
          <w:szCs w:val="24"/>
        </w:rPr>
        <w:t>_</w:t>
      </w:r>
      <w:r>
        <w:rPr>
          <w:rFonts w:ascii="Times New Roman" w:hAnsi="Times New Roman" w:cs="Times New Roman"/>
          <w:i/>
          <w:sz w:val="24"/>
          <w:szCs w:val="24"/>
          <w:lang w:val="en-US"/>
        </w:rPr>
        <w:t>tag</w:t>
      </w:r>
      <w:r>
        <w:rPr>
          <w:rFonts w:ascii="Times New Roman" w:hAnsi="Times New Roman" w:cs="Times New Roman"/>
          <w:i/>
          <w:sz w:val="24"/>
          <w:szCs w:val="24"/>
        </w:rPr>
        <w:t>.</w:t>
      </w:r>
      <w:r>
        <w:rPr>
          <w:rFonts w:ascii="Times New Roman" w:hAnsi="Times New Roman" w:cs="Times New Roman"/>
          <w:i/>
          <w:sz w:val="24"/>
          <w:szCs w:val="24"/>
          <w:lang w:val="en-US"/>
        </w:rPr>
        <w:t>txt</w:t>
      </w:r>
    </w:p>
    <w:p w:rsidR="002E650C" w:rsidRDefault="002E650C" w:rsidP="002E650C">
      <w:pPr>
        <w:tabs>
          <w:tab w:val="left" w:pos="993"/>
        </w:tabs>
        <w:autoSpaceDE w:val="0"/>
        <w:spacing w:after="0" w:line="360" w:lineRule="auto"/>
        <w:ind w:firstLine="709"/>
        <w:jc w:val="both"/>
      </w:pPr>
      <w:r>
        <w:rPr>
          <w:rFonts w:ascii="Times New Roman" w:eastAsia="Times New Roman" w:hAnsi="Times New Roman" w:cs="Times New Roman"/>
          <w:sz w:val="24"/>
          <w:szCs w:val="24"/>
          <w:lang w:eastAsia="ru-RU"/>
        </w:rPr>
        <w:t>Разметка представляет собой добавление в текстовый корпус некоторой дополнительной лингвистической мета-информации. В созданных корпусах криминально значимой информации мы использовали морфологическую, семантическую и темпоральную разметку.</w:t>
      </w:r>
    </w:p>
    <w:p w:rsidR="002E650C" w:rsidRPr="00B77BC1" w:rsidRDefault="002E650C" w:rsidP="002E650C">
      <w:pPr>
        <w:tabs>
          <w:tab w:val="left" w:pos="993"/>
        </w:tabs>
        <w:autoSpaceDE w:val="0"/>
        <w:spacing w:after="0" w:line="360" w:lineRule="auto"/>
        <w:ind w:firstLine="567"/>
        <w:jc w:val="both"/>
        <w:rPr>
          <w:rFonts w:ascii="Times New Roman" w:hAnsi="Times New Roman" w:cs="Times New Roman"/>
          <w:sz w:val="28"/>
          <w:szCs w:val="24"/>
        </w:rPr>
      </w:pPr>
      <w:r>
        <w:rPr>
          <w:rFonts w:ascii="Times New Roman" w:eastAsia="Times New Roman" w:hAnsi="Times New Roman" w:cs="Times New Roman"/>
          <w:noProof/>
          <w:sz w:val="28"/>
          <w:szCs w:val="24"/>
          <w:lang w:eastAsia="ru-RU"/>
        </w:rPr>
        <w:drawing>
          <wp:inline distT="0" distB="0" distL="0" distR="0">
            <wp:extent cx="5543550" cy="30194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l="-53" t="-95" r="-53" b="-95"/>
                    <a:stretch>
                      <a:fillRect/>
                    </a:stretch>
                  </pic:blipFill>
                  <pic:spPr bwMode="auto">
                    <a:xfrm>
                      <a:off x="0" y="0"/>
                      <a:ext cx="5543550" cy="3019425"/>
                    </a:xfrm>
                    <a:prstGeom prst="rect">
                      <a:avLst/>
                    </a:prstGeom>
                    <a:solidFill>
                      <a:srgbClr val="FFFFFF"/>
                    </a:solidFill>
                    <a:ln>
                      <a:noFill/>
                    </a:ln>
                  </pic:spPr>
                </pic:pic>
              </a:graphicData>
            </a:graphic>
          </wp:inline>
        </w:drawing>
      </w:r>
    </w:p>
    <w:p w:rsidR="002E650C" w:rsidRDefault="002E650C" w:rsidP="002E650C">
      <w:pPr>
        <w:spacing w:after="0" w:line="360" w:lineRule="auto"/>
        <w:jc w:val="center"/>
      </w:pPr>
      <w:r w:rsidRPr="00F306BF">
        <w:rPr>
          <w:rFonts w:ascii="Times New Roman" w:hAnsi="Times New Roman" w:cs="Times New Roman"/>
          <w:sz w:val="24"/>
          <w:szCs w:val="24"/>
        </w:rPr>
        <w:t xml:space="preserve">Рисунок 3.1 — Файловая структура казахско-русского корпуса криминально </w:t>
      </w:r>
    </w:p>
    <w:p w:rsidR="002E650C" w:rsidRDefault="002E650C" w:rsidP="002E650C">
      <w:pPr>
        <w:spacing w:after="0" w:line="360" w:lineRule="auto"/>
        <w:jc w:val="center"/>
      </w:pPr>
      <w:r w:rsidRPr="00F306BF">
        <w:rPr>
          <w:rFonts w:ascii="Times New Roman" w:eastAsia="Times New Roman" w:hAnsi="Times New Roman" w:cs="Times New Roman"/>
          <w:sz w:val="24"/>
          <w:szCs w:val="24"/>
          <w:lang w:eastAsia="ru-RU"/>
        </w:rPr>
        <w:t>окрашенных текстов</w:t>
      </w:r>
    </w:p>
    <w:p w:rsidR="002E650C" w:rsidRPr="0067316F" w:rsidRDefault="002E650C" w:rsidP="002E650C">
      <w:pPr>
        <w:spacing w:after="0" w:line="360" w:lineRule="auto"/>
        <w:jc w:val="center"/>
        <w:rPr>
          <w:sz w:val="24"/>
          <w:szCs w:val="24"/>
        </w:rPr>
      </w:pPr>
    </w:p>
    <w:p w:rsidR="002E650C" w:rsidRDefault="002E650C" w:rsidP="002E650C">
      <w:pPr>
        <w:tabs>
          <w:tab w:val="left" w:pos="993"/>
        </w:tabs>
        <w:spacing w:after="0" w:line="360" w:lineRule="auto"/>
        <w:ind w:firstLine="709"/>
        <w:jc w:val="both"/>
      </w:pPr>
      <w:r>
        <w:rPr>
          <w:rFonts w:ascii="Times New Roman" w:hAnsi="Times New Roman" w:cs="Times New Roman"/>
          <w:sz w:val="24"/>
          <w:szCs w:val="24"/>
        </w:rPr>
        <w:t xml:space="preserve">Использование ручного метода разметки повышает ее точность, в то же время, требует много трудозатрат и не позволяет размечать корпуса большого объема. И наоборот, использование автоматической разметки увеличивает количество ошибок, уменьшает точность, но позволяет достаточно быстро осуществлять разметку больших корпусов. </w:t>
      </w:r>
    </w:p>
    <w:p w:rsidR="002E650C" w:rsidRDefault="002E650C" w:rsidP="002E650C">
      <w:pPr>
        <w:tabs>
          <w:tab w:val="left" w:pos="993"/>
        </w:tabs>
        <w:autoSpaceDE w:val="0"/>
        <w:spacing w:after="0" w:line="360" w:lineRule="auto"/>
        <w:ind w:firstLine="709"/>
        <w:jc w:val="both"/>
      </w:pPr>
      <w:r>
        <w:rPr>
          <w:rFonts w:ascii="Times New Roman" w:eastAsia="Times New Roman" w:hAnsi="Times New Roman" w:cs="Times New Roman"/>
          <w:sz w:val="24"/>
          <w:szCs w:val="24"/>
          <w:lang w:eastAsia="ru-RU"/>
        </w:rPr>
        <w:lastRenderedPageBreak/>
        <w:t xml:space="preserve">Кроме того, в некоторых случаях достаточно сложно создать алгоритмы семантической, стилистической и некоторых других видов разметки. По этой причине, в нашем исследовании часть информации, в частности,  </w:t>
      </w:r>
      <w:r>
        <w:rPr>
          <w:rFonts w:ascii="Times New Roman" w:eastAsia="Times New Roman" w:hAnsi="Times New Roman" w:cs="Times New Roman"/>
          <w:sz w:val="24"/>
          <w:szCs w:val="24"/>
          <w:lang w:val="en-US" w:eastAsia="ru-RU"/>
        </w:rPr>
        <w:t>POS</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tagging</w:t>
      </w:r>
      <w:r>
        <w:rPr>
          <w:rFonts w:ascii="Times New Roman" w:eastAsia="Times New Roman" w:hAnsi="Times New Roman" w:cs="Times New Roman"/>
          <w:sz w:val="24"/>
          <w:szCs w:val="24"/>
          <w:lang w:eastAsia="ru-RU"/>
        </w:rPr>
        <w:t xml:space="preserve"> в большинстве случаев добавлялся в корпус автоматически, а семантическая информация была добавлена   вручную. </w:t>
      </w:r>
    </w:p>
    <w:p w:rsidR="002E650C" w:rsidRDefault="002E650C" w:rsidP="002E650C">
      <w:pPr>
        <w:pStyle w:val="af6"/>
        <w:spacing w:after="0" w:line="360" w:lineRule="auto"/>
        <w:ind w:left="0" w:firstLine="709"/>
      </w:pPr>
      <w:r>
        <w:rPr>
          <w:rFonts w:ascii="Times New Roman" w:eastAsia="Times New Roman" w:hAnsi="Times New Roman" w:cs="Times New Roman"/>
          <w:bCs/>
          <w:sz w:val="24"/>
          <w:szCs w:val="24"/>
          <w:lang w:eastAsia="ru-RU"/>
        </w:rPr>
        <w:t xml:space="preserve">Структурная макро- разметка разработанного корпуса включает следующие теги документа: </w:t>
      </w:r>
    </w:p>
    <w:p w:rsidR="002E650C" w:rsidRDefault="002E650C" w:rsidP="002E650C">
      <w:pPr>
        <w:pStyle w:val="af6"/>
        <w:numPr>
          <w:ilvl w:val="0"/>
          <w:numId w:val="13"/>
        </w:numPr>
        <w:tabs>
          <w:tab w:val="left" w:pos="567"/>
          <w:tab w:val="left" w:pos="1406"/>
        </w:tabs>
        <w:spacing w:after="0" w:line="360" w:lineRule="auto"/>
        <w:ind w:left="0" w:firstLine="709"/>
      </w:pPr>
      <w:r>
        <w:rPr>
          <w:rFonts w:ascii="Times New Roman" w:hAnsi="Times New Roman" w:cs="Times New Roman"/>
          <w:sz w:val="24"/>
          <w:szCs w:val="24"/>
          <w:lang w:val="uk-UA"/>
        </w:rPr>
        <w:t xml:space="preserve">заголовок </w:t>
      </w:r>
      <w:r>
        <w:rPr>
          <w:rFonts w:ascii="Times New Roman" w:hAnsi="Times New Roman" w:cs="Times New Roman"/>
          <w:sz w:val="24"/>
          <w:szCs w:val="24"/>
        </w:rPr>
        <w:t xml:space="preserve">текста выделяется тегом: </w:t>
      </w:r>
      <w:r w:rsidRPr="00F306BF">
        <w:rPr>
          <w:rFonts w:ascii="Times New Roman" w:hAnsi="Times New Roman" w:cs="Times New Roman"/>
          <w:i/>
          <w:sz w:val="24"/>
          <w:szCs w:val="24"/>
        </w:rPr>
        <w:t>&lt;</w:t>
      </w:r>
      <w:r>
        <w:rPr>
          <w:rFonts w:ascii="Times New Roman" w:hAnsi="Times New Roman" w:cs="Times New Roman"/>
          <w:i/>
          <w:sz w:val="24"/>
          <w:szCs w:val="24"/>
          <w:lang w:val="en-US"/>
        </w:rPr>
        <w:t>head</w:t>
      </w:r>
      <w:r w:rsidRPr="00F306BF">
        <w:rPr>
          <w:rFonts w:ascii="Times New Roman" w:hAnsi="Times New Roman" w:cs="Times New Roman"/>
          <w:i/>
          <w:sz w:val="24"/>
          <w:szCs w:val="24"/>
        </w:rPr>
        <w:t xml:space="preserve"> </w:t>
      </w:r>
      <w:r>
        <w:rPr>
          <w:rFonts w:ascii="Times New Roman" w:hAnsi="Times New Roman" w:cs="Times New Roman"/>
          <w:i/>
          <w:sz w:val="24"/>
          <w:szCs w:val="24"/>
          <w:lang w:val="en-US"/>
        </w:rPr>
        <w:t>type</w:t>
      </w:r>
      <w:r w:rsidRPr="00F306BF">
        <w:rPr>
          <w:rFonts w:ascii="Times New Roman" w:hAnsi="Times New Roman" w:cs="Times New Roman"/>
          <w:i/>
          <w:sz w:val="24"/>
          <w:szCs w:val="24"/>
        </w:rPr>
        <w:t>=</w:t>
      </w:r>
      <w:r>
        <w:rPr>
          <w:rFonts w:ascii="Times New Roman" w:hAnsi="Times New Roman" w:cs="Times New Roman"/>
          <w:i/>
          <w:sz w:val="24"/>
          <w:szCs w:val="24"/>
          <w:lang w:val="en-US"/>
        </w:rPr>
        <w:t>main</w:t>
      </w:r>
      <w:r w:rsidRPr="00F306BF">
        <w:rPr>
          <w:rFonts w:ascii="Times New Roman" w:hAnsi="Times New Roman" w:cs="Times New Roman"/>
          <w:i/>
          <w:sz w:val="24"/>
          <w:szCs w:val="24"/>
        </w:rPr>
        <w:t xml:space="preserve">&gt; </w:t>
      </w:r>
      <w:r>
        <w:rPr>
          <w:rFonts w:ascii="Times New Roman" w:hAnsi="Times New Roman" w:cs="Times New Roman"/>
          <w:i/>
          <w:sz w:val="24"/>
          <w:szCs w:val="24"/>
        </w:rPr>
        <w:t>заголовок</w:t>
      </w:r>
      <w:r w:rsidRPr="00F306BF">
        <w:rPr>
          <w:rFonts w:ascii="Times New Roman" w:hAnsi="Times New Roman" w:cs="Times New Roman"/>
          <w:i/>
          <w:sz w:val="24"/>
          <w:szCs w:val="24"/>
        </w:rPr>
        <w:t>&lt;/</w:t>
      </w:r>
      <w:r>
        <w:rPr>
          <w:rFonts w:ascii="Times New Roman" w:hAnsi="Times New Roman" w:cs="Times New Roman"/>
          <w:i/>
          <w:sz w:val="24"/>
          <w:szCs w:val="24"/>
          <w:lang w:val="en-US"/>
        </w:rPr>
        <w:t>head</w:t>
      </w:r>
      <w:r w:rsidRPr="00F306BF">
        <w:rPr>
          <w:rFonts w:ascii="Times New Roman" w:hAnsi="Times New Roman" w:cs="Times New Roman"/>
          <w:i/>
          <w:sz w:val="24"/>
          <w:szCs w:val="24"/>
        </w:rPr>
        <w:t>&gt;</w:t>
      </w:r>
      <w:r w:rsidRPr="00F306BF">
        <w:rPr>
          <w:rFonts w:ascii="Times New Roman" w:hAnsi="Times New Roman" w:cs="Times New Roman"/>
          <w:sz w:val="24"/>
          <w:szCs w:val="24"/>
        </w:rPr>
        <w:t>;</w:t>
      </w:r>
    </w:p>
    <w:p w:rsidR="002E650C" w:rsidRDefault="002E650C" w:rsidP="002E650C">
      <w:pPr>
        <w:pStyle w:val="af6"/>
        <w:numPr>
          <w:ilvl w:val="0"/>
          <w:numId w:val="13"/>
        </w:numPr>
        <w:tabs>
          <w:tab w:val="left" w:pos="567"/>
          <w:tab w:val="left" w:pos="1084"/>
        </w:tabs>
        <w:autoSpaceDE w:val="0"/>
        <w:spacing w:after="0" w:line="360" w:lineRule="auto"/>
        <w:ind w:left="0" w:firstLine="709"/>
        <w:jc w:val="both"/>
      </w:pPr>
      <w:r>
        <w:rPr>
          <w:rFonts w:ascii="Times New Roman" w:hAnsi="Times New Roman" w:cs="Times New Roman"/>
          <w:sz w:val="24"/>
          <w:szCs w:val="24"/>
          <w:lang w:val="uk-UA"/>
        </w:rPr>
        <w:t xml:space="preserve">если в тексте есть подзаголовки они выделяются тегами: </w:t>
      </w:r>
      <w:r w:rsidRPr="00F306BF">
        <w:rPr>
          <w:rFonts w:ascii="Times New Roman" w:hAnsi="Times New Roman" w:cs="Times New Roman"/>
          <w:i/>
          <w:sz w:val="24"/>
          <w:szCs w:val="24"/>
        </w:rPr>
        <w:t>&lt;</w:t>
      </w:r>
      <w:r>
        <w:rPr>
          <w:rFonts w:ascii="Times New Roman" w:hAnsi="Times New Roman" w:cs="Times New Roman"/>
          <w:i/>
          <w:sz w:val="24"/>
          <w:szCs w:val="24"/>
          <w:lang w:val="en-US"/>
        </w:rPr>
        <w:t>head</w:t>
      </w:r>
      <w:r w:rsidRPr="00F306BF">
        <w:rPr>
          <w:rFonts w:ascii="Times New Roman" w:hAnsi="Times New Roman" w:cs="Times New Roman"/>
          <w:i/>
          <w:sz w:val="24"/>
          <w:szCs w:val="24"/>
        </w:rPr>
        <w:t xml:space="preserve"> </w:t>
      </w:r>
      <w:r>
        <w:rPr>
          <w:rFonts w:ascii="Times New Roman" w:hAnsi="Times New Roman" w:cs="Times New Roman"/>
          <w:i/>
          <w:sz w:val="24"/>
          <w:szCs w:val="24"/>
          <w:lang w:val="en-US"/>
        </w:rPr>
        <w:t>type</w:t>
      </w:r>
      <w:r w:rsidRPr="00F306BF">
        <w:rPr>
          <w:rFonts w:ascii="Times New Roman" w:hAnsi="Times New Roman" w:cs="Times New Roman"/>
          <w:i/>
          <w:sz w:val="24"/>
          <w:szCs w:val="24"/>
        </w:rPr>
        <w:t>=</w:t>
      </w:r>
      <w:r>
        <w:rPr>
          <w:rFonts w:ascii="Times New Roman" w:hAnsi="Times New Roman" w:cs="Times New Roman"/>
          <w:i/>
          <w:sz w:val="24"/>
          <w:szCs w:val="24"/>
          <w:lang w:val="en-US"/>
        </w:rPr>
        <w:t>h</w:t>
      </w:r>
      <w:r w:rsidRPr="00F306BF">
        <w:rPr>
          <w:rFonts w:ascii="Times New Roman" w:hAnsi="Times New Roman" w:cs="Times New Roman"/>
          <w:i/>
          <w:sz w:val="24"/>
          <w:szCs w:val="24"/>
        </w:rPr>
        <w:t xml:space="preserve">1&gt; </w:t>
      </w:r>
      <w:r>
        <w:rPr>
          <w:rFonts w:ascii="Times New Roman" w:hAnsi="Times New Roman" w:cs="Times New Roman"/>
          <w:i/>
          <w:sz w:val="24"/>
          <w:szCs w:val="24"/>
        </w:rPr>
        <w:t>заголовок</w:t>
      </w:r>
      <w:r w:rsidRPr="00F306BF">
        <w:rPr>
          <w:rFonts w:ascii="Times New Roman" w:hAnsi="Times New Roman" w:cs="Times New Roman"/>
          <w:i/>
          <w:sz w:val="24"/>
          <w:szCs w:val="24"/>
        </w:rPr>
        <w:t>&lt;/</w:t>
      </w:r>
      <w:r>
        <w:rPr>
          <w:rFonts w:ascii="Times New Roman" w:hAnsi="Times New Roman" w:cs="Times New Roman"/>
          <w:i/>
          <w:sz w:val="24"/>
          <w:szCs w:val="24"/>
          <w:lang w:val="en-US"/>
        </w:rPr>
        <w:t>head</w:t>
      </w:r>
      <w:r w:rsidRPr="00F306BF">
        <w:rPr>
          <w:rFonts w:ascii="Times New Roman" w:hAnsi="Times New Roman" w:cs="Times New Roman"/>
          <w:i/>
          <w:sz w:val="24"/>
          <w:szCs w:val="24"/>
        </w:rPr>
        <w:t>&gt;</w:t>
      </w:r>
      <w:r w:rsidRPr="00F306BF">
        <w:rPr>
          <w:rFonts w:ascii="Times New Roman" w:hAnsi="Times New Roman" w:cs="Times New Roman"/>
          <w:sz w:val="24"/>
          <w:szCs w:val="24"/>
        </w:rPr>
        <w:t>;</w:t>
      </w:r>
    </w:p>
    <w:p w:rsidR="002E650C" w:rsidRDefault="002E650C" w:rsidP="002E650C">
      <w:pPr>
        <w:pStyle w:val="af6"/>
        <w:numPr>
          <w:ilvl w:val="0"/>
          <w:numId w:val="13"/>
        </w:numPr>
        <w:tabs>
          <w:tab w:val="left" w:pos="567"/>
          <w:tab w:val="left" w:pos="1135"/>
          <w:tab w:val="left" w:pos="1152"/>
        </w:tabs>
        <w:spacing w:after="0" w:line="360" w:lineRule="auto"/>
        <w:ind w:left="0" w:firstLine="709"/>
      </w:pPr>
      <w:r>
        <w:rPr>
          <w:rFonts w:ascii="Times New Roman" w:hAnsi="Times New Roman" w:cs="Times New Roman"/>
          <w:sz w:val="24"/>
          <w:szCs w:val="24"/>
          <w:lang w:val="uk-UA"/>
        </w:rPr>
        <w:t xml:space="preserve">дата публикации выделяется как </w:t>
      </w:r>
      <w:r>
        <w:rPr>
          <w:rFonts w:ascii="Times New Roman" w:hAnsi="Times New Roman" w:cs="Times New Roman"/>
          <w:i/>
          <w:sz w:val="24"/>
          <w:szCs w:val="24"/>
        </w:rPr>
        <w:t>&lt;</w:t>
      </w:r>
      <w:r>
        <w:rPr>
          <w:rFonts w:ascii="Times New Roman" w:hAnsi="Times New Roman" w:cs="Times New Roman"/>
          <w:i/>
          <w:sz w:val="24"/>
          <w:szCs w:val="24"/>
          <w:lang w:val="en-US"/>
        </w:rPr>
        <w:t>date</w:t>
      </w:r>
      <w:r>
        <w:rPr>
          <w:rFonts w:ascii="Times New Roman" w:hAnsi="Times New Roman" w:cs="Times New Roman"/>
          <w:i/>
          <w:sz w:val="24"/>
          <w:szCs w:val="24"/>
        </w:rPr>
        <w:t>&gt; &lt;/</w:t>
      </w:r>
      <w:r>
        <w:rPr>
          <w:rFonts w:ascii="Times New Roman" w:hAnsi="Times New Roman" w:cs="Times New Roman"/>
          <w:i/>
          <w:sz w:val="24"/>
          <w:szCs w:val="24"/>
          <w:lang w:val="en-US"/>
        </w:rPr>
        <w:t>date</w:t>
      </w:r>
      <w:r>
        <w:rPr>
          <w:rFonts w:ascii="Times New Roman" w:hAnsi="Times New Roman" w:cs="Times New Roman"/>
          <w:i/>
          <w:sz w:val="24"/>
          <w:szCs w:val="24"/>
        </w:rPr>
        <w:t>&gt;;</w:t>
      </w:r>
    </w:p>
    <w:p w:rsidR="002E650C" w:rsidRDefault="002E650C" w:rsidP="002E650C">
      <w:pPr>
        <w:pStyle w:val="af6"/>
        <w:numPr>
          <w:ilvl w:val="0"/>
          <w:numId w:val="13"/>
        </w:numPr>
        <w:tabs>
          <w:tab w:val="left" w:pos="567"/>
          <w:tab w:val="left" w:pos="1135"/>
        </w:tabs>
        <w:spacing w:after="0" w:line="360" w:lineRule="auto"/>
        <w:ind w:left="0" w:firstLine="709"/>
      </w:pPr>
      <w:r>
        <w:rPr>
          <w:rFonts w:ascii="Times New Roman" w:hAnsi="Times New Roman" w:cs="Times New Roman"/>
          <w:sz w:val="24"/>
          <w:szCs w:val="24"/>
          <w:lang w:val="uk-UA"/>
        </w:rPr>
        <w:t xml:space="preserve">сайт информационного Веб-агенства, откуда взят текст, выделяется тегом </w:t>
      </w:r>
      <w:r>
        <w:rPr>
          <w:rFonts w:ascii="Times New Roman" w:hAnsi="Times New Roman" w:cs="Times New Roman"/>
          <w:i/>
          <w:sz w:val="24"/>
          <w:szCs w:val="24"/>
        </w:rPr>
        <w:t>&lt;</w:t>
      </w:r>
      <w:r>
        <w:rPr>
          <w:rFonts w:ascii="Times New Roman" w:hAnsi="Times New Roman" w:cs="Times New Roman"/>
          <w:i/>
          <w:sz w:val="24"/>
          <w:szCs w:val="24"/>
          <w:lang w:val="en-US"/>
        </w:rPr>
        <w:t>site</w:t>
      </w:r>
      <w:r>
        <w:rPr>
          <w:rFonts w:ascii="Times New Roman" w:hAnsi="Times New Roman" w:cs="Times New Roman"/>
          <w:i/>
          <w:sz w:val="24"/>
          <w:szCs w:val="24"/>
        </w:rPr>
        <w:t>&gt; &lt;/</w:t>
      </w:r>
      <w:r>
        <w:rPr>
          <w:rFonts w:ascii="Times New Roman" w:hAnsi="Times New Roman" w:cs="Times New Roman"/>
          <w:i/>
          <w:sz w:val="24"/>
          <w:szCs w:val="24"/>
          <w:lang w:val="en-US"/>
        </w:rPr>
        <w:t>site</w:t>
      </w:r>
      <w:r>
        <w:rPr>
          <w:rFonts w:ascii="Times New Roman" w:hAnsi="Times New Roman" w:cs="Times New Roman"/>
          <w:i/>
          <w:sz w:val="24"/>
          <w:szCs w:val="24"/>
        </w:rPr>
        <w:t>&gt;;</w:t>
      </w:r>
    </w:p>
    <w:p w:rsidR="002E650C" w:rsidRDefault="002E650C" w:rsidP="002E650C">
      <w:pPr>
        <w:pStyle w:val="af6"/>
        <w:numPr>
          <w:ilvl w:val="0"/>
          <w:numId w:val="13"/>
        </w:numPr>
        <w:tabs>
          <w:tab w:val="left" w:pos="567"/>
          <w:tab w:val="left" w:pos="1186"/>
        </w:tabs>
        <w:spacing w:after="0" w:line="360" w:lineRule="auto"/>
        <w:ind w:left="0" w:firstLine="709"/>
      </w:pPr>
      <w:r>
        <w:rPr>
          <w:rFonts w:ascii="Times New Roman" w:hAnsi="Times New Roman" w:cs="Times New Roman"/>
          <w:sz w:val="24"/>
          <w:szCs w:val="24"/>
          <w:lang w:val="uk-UA"/>
        </w:rPr>
        <w:t xml:space="preserve">если есть автор, то он размечается тегом:  </w:t>
      </w:r>
      <w:r>
        <w:rPr>
          <w:rFonts w:ascii="Times New Roman" w:hAnsi="Times New Roman" w:cs="Times New Roman"/>
          <w:i/>
          <w:sz w:val="24"/>
          <w:szCs w:val="24"/>
        </w:rPr>
        <w:t>&lt;author&gt; автор &lt; /author&gt;</w:t>
      </w:r>
      <w:r>
        <w:rPr>
          <w:rFonts w:ascii="Times New Roman" w:hAnsi="Times New Roman" w:cs="Times New Roman"/>
          <w:sz w:val="24"/>
          <w:szCs w:val="24"/>
        </w:rPr>
        <w:t>.</w:t>
      </w:r>
    </w:p>
    <w:p w:rsidR="002E650C" w:rsidRDefault="002E650C" w:rsidP="002E650C">
      <w:pPr>
        <w:autoSpaceDE w:val="0"/>
        <w:spacing w:after="0" w:line="360" w:lineRule="auto"/>
        <w:ind w:firstLine="709"/>
        <w:jc w:val="both"/>
      </w:pPr>
      <w:r>
        <w:rPr>
          <w:rFonts w:ascii="Times New Roman" w:eastAsia="Times New Roman" w:hAnsi="Times New Roman" w:cs="Times New Roman"/>
          <w:bCs/>
          <w:sz w:val="24"/>
          <w:szCs w:val="24"/>
          <w:lang w:eastAsia="ru-RU"/>
        </w:rPr>
        <w:t>Одним из основных этапов аннотирования корпуса текстов является выбор множества тегов или множество категорий слов, которые будут применяться к токенам (tagset).</w:t>
      </w:r>
      <w:r>
        <w:rPr>
          <w:rFonts w:ascii="Times New Roman" w:hAnsi="Times New Roman" w:cs="Times New Roman"/>
          <w:b/>
          <w:sz w:val="24"/>
          <w:szCs w:val="24"/>
        </w:rPr>
        <w:t xml:space="preserve"> </w:t>
      </w:r>
      <w:r>
        <w:rPr>
          <w:rFonts w:ascii="Times New Roman" w:hAnsi="Times New Roman" w:cs="Times New Roman"/>
          <w:i/>
          <w:sz w:val="24"/>
          <w:szCs w:val="24"/>
          <w:lang w:val="en-US"/>
        </w:rPr>
        <w:t>Tagset</w:t>
      </w:r>
      <w:r>
        <w:rPr>
          <w:rFonts w:ascii="Times New Roman" w:hAnsi="Times New Roman" w:cs="Times New Roman"/>
          <w:b/>
          <w:sz w:val="24"/>
          <w:szCs w:val="24"/>
        </w:rPr>
        <w:t xml:space="preserve"> </w:t>
      </w:r>
      <w:r>
        <w:rPr>
          <w:rFonts w:ascii="Times New Roman" w:hAnsi="Times New Roman" w:cs="Times New Roman"/>
          <w:sz w:val="24"/>
          <w:szCs w:val="24"/>
        </w:rPr>
        <w:t xml:space="preserve"> представляет собой множество тегов, используемых для данной задачи грамматического тегирования.</w:t>
      </w:r>
      <w:r>
        <w:rPr>
          <w:rFonts w:ascii="Times New Roman" w:eastAsia="Times New Roman" w:hAnsi="Times New Roman" w:cs="Times New Roman"/>
          <w:bCs/>
          <w:sz w:val="24"/>
          <w:szCs w:val="24"/>
          <w:lang w:eastAsia="ru-RU"/>
        </w:rPr>
        <w:t xml:space="preserve"> От правильно определенного выбора множества тегов зависит скорость и точность автоматической обработки</w:t>
      </w:r>
      <w:r>
        <w:rPr>
          <w:rFonts w:ascii="Times New Roman" w:hAnsi="Times New Roman" w:cs="Times New Roman"/>
          <w:sz w:val="24"/>
          <w:szCs w:val="24"/>
        </w:rPr>
        <w:t xml:space="preserve">. При разработке </w:t>
      </w:r>
      <w:r>
        <w:rPr>
          <w:rFonts w:ascii="Times New Roman" w:eastAsia="Times New Roman" w:hAnsi="Times New Roman" w:cs="Times New Roman"/>
          <w:bCs/>
          <w:sz w:val="24"/>
          <w:szCs w:val="24"/>
          <w:lang w:eastAsia="ru-RU"/>
        </w:rPr>
        <w:t>tagset корпуса были определены и учтены  следующие критерии выбора меток:</w:t>
      </w:r>
    </w:p>
    <w:p w:rsidR="002E650C" w:rsidRDefault="002E650C" w:rsidP="002E650C">
      <w:pPr>
        <w:pStyle w:val="af6"/>
        <w:numPr>
          <w:ilvl w:val="0"/>
          <w:numId w:val="9"/>
        </w:numPr>
        <w:tabs>
          <w:tab w:val="left" w:pos="1135"/>
        </w:tabs>
        <w:autoSpaceDE w:val="0"/>
        <w:spacing w:after="0" w:line="360" w:lineRule="auto"/>
        <w:ind w:left="0" w:firstLine="624"/>
        <w:jc w:val="both"/>
      </w:pPr>
      <w:r>
        <w:rPr>
          <w:rFonts w:ascii="Times New Roman" w:hAnsi="Times New Roman" w:cs="Times New Roman"/>
          <w:sz w:val="24"/>
          <w:szCs w:val="24"/>
        </w:rPr>
        <w:t>краткость (</w:t>
      </w:r>
      <w:r w:rsidRPr="004C4439">
        <w:rPr>
          <w:rFonts w:ascii="Times New Roman" w:hAnsi="Times New Roman" w:cs="Times New Roman"/>
          <w:sz w:val="24"/>
          <w:szCs w:val="24"/>
          <w:lang w:val="en-US"/>
        </w:rPr>
        <w:t>conciseness</w:t>
      </w:r>
      <w:r>
        <w:rPr>
          <w:rFonts w:ascii="Times New Roman" w:hAnsi="Times New Roman" w:cs="Times New Roman"/>
          <w:sz w:val="24"/>
          <w:szCs w:val="24"/>
        </w:rPr>
        <w:t>) – короткие метки более удобны, чем более подробные и, соответственно, длинные;</w:t>
      </w:r>
    </w:p>
    <w:p w:rsidR="002E650C" w:rsidRDefault="002E650C" w:rsidP="002E650C">
      <w:pPr>
        <w:pStyle w:val="af6"/>
        <w:numPr>
          <w:ilvl w:val="0"/>
          <w:numId w:val="9"/>
        </w:numPr>
        <w:tabs>
          <w:tab w:val="left" w:pos="1135"/>
        </w:tabs>
        <w:autoSpaceDE w:val="0"/>
        <w:spacing w:after="0" w:line="360" w:lineRule="auto"/>
        <w:ind w:left="0" w:firstLine="624"/>
        <w:jc w:val="both"/>
      </w:pPr>
      <w:r>
        <w:rPr>
          <w:rFonts w:ascii="Times New Roman" w:hAnsi="Times New Roman" w:cs="Times New Roman"/>
          <w:sz w:val="24"/>
          <w:szCs w:val="24"/>
        </w:rPr>
        <w:t>понятность (</w:t>
      </w:r>
      <w:r w:rsidRPr="004C4439">
        <w:rPr>
          <w:rFonts w:ascii="Times New Roman" w:hAnsi="Times New Roman" w:cs="Times New Roman"/>
          <w:sz w:val="24"/>
          <w:szCs w:val="24"/>
          <w:lang w:val="en-US"/>
        </w:rPr>
        <w:t>perspicuity</w:t>
      </w:r>
      <w:r>
        <w:rPr>
          <w:rFonts w:ascii="Times New Roman" w:hAnsi="Times New Roman" w:cs="Times New Roman"/>
          <w:sz w:val="24"/>
          <w:szCs w:val="24"/>
        </w:rPr>
        <w:t xml:space="preserve">) –метки должны быть легко интерпретируемыми; </w:t>
      </w:r>
    </w:p>
    <w:p w:rsidR="002E650C" w:rsidRDefault="002E650C" w:rsidP="002E650C">
      <w:pPr>
        <w:pStyle w:val="af6"/>
        <w:numPr>
          <w:ilvl w:val="0"/>
          <w:numId w:val="9"/>
        </w:numPr>
        <w:tabs>
          <w:tab w:val="left" w:pos="1135"/>
        </w:tabs>
        <w:autoSpaceDE w:val="0"/>
        <w:spacing w:after="0" w:line="360" w:lineRule="auto"/>
        <w:ind w:left="0" w:firstLine="624"/>
        <w:jc w:val="both"/>
      </w:pPr>
      <w:r>
        <w:rPr>
          <w:rFonts w:ascii="Times New Roman" w:eastAsia="Times New Roman" w:hAnsi="Times New Roman" w:cs="Times New Roman"/>
          <w:sz w:val="24"/>
          <w:szCs w:val="24"/>
          <w:lang w:val="uk-UA" w:eastAsia="ru-RU"/>
        </w:rPr>
        <w:t>анализируемость (</w:t>
      </w:r>
      <w:r w:rsidRPr="004C4439">
        <w:rPr>
          <w:rFonts w:ascii="Times New Roman" w:eastAsia="Times New Roman" w:hAnsi="Times New Roman" w:cs="Times New Roman"/>
          <w:sz w:val="24"/>
          <w:szCs w:val="24"/>
          <w:lang w:val="en-US" w:eastAsia="ru-RU"/>
        </w:rPr>
        <w:t>analysability</w:t>
      </w:r>
      <w:r>
        <w:rPr>
          <w:rFonts w:ascii="Times New Roman" w:eastAsia="Times New Roman" w:hAnsi="Times New Roman" w:cs="Times New Roman"/>
          <w:sz w:val="24"/>
          <w:szCs w:val="24"/>
          <w:lang w:val="uk-UA" w:eastAsia="ru-RU"/>
        </w:rPr>
        <w:t>) – метки должны легко декомпозироваться на логические части, которые будут лего читаться как при машинной обработке, так и легко пониматься человеком.</w:t>
      </w:r>
    </w:p>
    <w:p w:rsidR="002E650C" w:rsidRDefault="002E650C" w:rsidP="002E650C">
      <w:pPr>
        <w:spacing w:after="0" w:line="360" w:lineRule="auto"/>
        <w:ind w:firstLine="709"/>
      </w:pPr>
      <w:r>
        <w:rPr>
          <w:rFonts w:ascii="Times New Roman" w:hAnsi="Times New Roman" w:cs="Times New Roman"/>
          <w:sz w:val="24"/>
          <w:szCs w:val="24"/>
        </w:rPr>
        <w:t>Основываясь на вышеперечисленных критериях, были выбраны следующие метки морфологической и семантической разметки:</w:t>
      </w:r>
    </w:p>
    <w:p w:rsidR="002E650C" w:rsidRDefault="002E650C" w:rsidP="002E650C">
      <w:pPr>
        <w:pStyle w:val="af6"/>
        <w:numPr>
          <w:ilvl w:val="0"/>
          <w:numId w:val="14"/>
        </w:numPr>
        <w:tabs>
          <w:tab w:val="left" w:pos="567"/>
        </w:tabs>
        <w:spacing w:after="0" w:line="360" w:lineRule="auto"/>
        <w:ind w:left="0" w:firstLine="709"/>
        <w:jc w:val="both"/>
      </w:pPr>
      <w:r>
        <w:rPr>
          <w:rFonts w:ascii="Times New Roman" w:hAnsi="Times New Roman" w:cs="Times New Roman"/>
          <w:sz w:val="24"/>
          <w:szCs w:val="24"/>
        </w:rPr>
        <w:t xml:space="preserve">тегами </w:t>
      </w:r>
      <w:r>
        <w:rPr>
          <w:rFonts w:ascii="Times New Roman" w:hAnsi="Times New Roman" w:cs="Times New Roman"/>
          <w:i/>
          <w:sz w:val="24"/>
          <w:szCs w:val="24"/>
        </w:rPr>
        <w:t>&lt;s type=crim&gt; предложение &lt;/s&gt;</w:t>
      </w:r>
      <w:r>
        <w:rPr>
          <w:rFonts w:ascii="Times New Roman" w:hAnsi="Times New Roman" w:cs="Times New Roman"/>
          <w:sz w:val="24"/>
          <w:szCs w:val="24"/>
        </w:rPr>
        <w:t xml:space="preserve"> выделяются предложения, имеющие криминальную окраску; </w:t>
      </w:r>
    </w:p>
    <w:p w:rsidR="002E650C" w:rsidRDefault="002E650C" w:rsidP="002E650C">
      <w:pPr>
        <w:pStyle w:val="af6"/>
        <w:numPr>
          <w:ilvl w:val="0"/>
          <w:numId w:val="14"/>
        </w:numPr>
        <w:tabs>
          <w:tab w:val="left" w:pos="567"/>
        </w:tabs>
        <w:spacing w:after="0" w:line="360" w:lineRule="auto"/>
        <w:ind w:left="0" w:firstLine="709"/>
        <w:jc w:val="both"/>
      </w:pPr>
      <w:r>
        <w:rPr>
          <w:rFonts w:ascii="Times New Roman" w:eastAsia="Times New Roman" w:hAnsi="Times New Roman" w:cs="Times New Roman"/>
          <w:color w:val="000000"/>
          <w:sz w:val="24"/>
          <w:szCs w:val="24"/>
          <w:lang w:eastAsia="ru-RU"/>
        </w:rPr>
        <w:t xml:space="preserve">тегом </w:t>
      </w:r>
      <w:r>
        <w:rPr>
          <w:rFonts w:ascii="Times New Roman" w:eastAsia="Times New Roman" w:hAnsi="Times New Roman" w:cs="Times New Roman"/>
          <w:i/>
          <w:color w:val="000000"/>
          <w:sz w:val="24"/>
          <w:szCs w:val="24"/>
          <w:lang w:eastAsia="ru-RU"/>
        </w:rPr>
        <w:t>&lt;v  </w:t>
      </w:r>
      <w:r>
        <w:rPr>
          <w:rFonts w:ascii="Times New Roman" w:eastAsia="Times New Roman" w:hAnsi="Times New Roman" w:cs="Times New Roman"/>
          <w:bCs/>
          <w:i/>
          <w:color w:val="000000"/>
          <w:sz w:val="24"/>
          <w:szCs w:val="24"/>
          <w:lang w:eastAsia="ru-RU"/>
        </w:rPr>
        <w:t>type=crim</w:t>
      </w:r>
      <w:r>
        <w:rPr>
          <w:rFonts w:ascii="Times New Roman" w:eastAsia="Times New Roman" w:hAnsi="Times New Roman" w:cs="Times New Roman"/>
          <w:i/>
          <w:color w:val="000000"/>
          <w:sz w:val="24"/>
          <w:szCs w:val="24"/>
          <w:lang w:eastAsia="ru-RU"/>
        </w:rPr>
        <w:t> &gt; глагол </w:t>
      </w:r>
      <w:r>
        <w:rPr>
          <w:rFonts w:ascii="Times New Roman" w:eastAsia="Times New Roman" w:hAnsi="Times New Roman" w:cs="Times New Roman"/>
          <w:bCs/>
          <w:i/>
          <w:color w:val="000000"/>
          <w:sz w:val="24"/>
          <w:szCs w:val="24"/>
          <w:lang w:eastAsia="ru-RU"/>
        </w:rPr>
        <w:t>&lt;/v</w:t>
      </w:r>
      <w:r>
        <w:rPr>
          <w:rFonts w:ascii="Times New Roman" w:eastAsia="Times New Roman" w:hAnsi="Times New Roman" w:cs="Times New Roman"/>
          <w:b/>
          <w:bCs/>
          <w:color w:val="000000"/>
          <w:sz w:val="24"/>
          <w:szCs w:val="24"/>
          <w:lang w:eastAsia="ru-RU"/>
        </w:rPr>
        <w:t xml:space="preserve">&gt;   </w:t>
      </w:r>
      <w:r>
        <w:rPr>
          <w:rFonts w:ascii="Times New Roman" w:hAnsi="Times New Roman" w:cs="Times New Roman"/>
          <w:sz w:val="24"/>
          <w:szCs w:val="24"/>
        </w:rPr>
        <w:t>выделяются глаголы, имеющие криминальную окраску;</w:t>
      </w:r>
    </w:p>
    <w:p w:rsidR="002E650C" w:rsidRDefault="002E650C" w:rsidP="002E650C">
      <w:pPr>
        <w:pStyle w:val="af6"/>
        <w:numPr>
          <w:ilvl w:val="0"/>
          <w:numId w:val="14"/>
        </w:numPr>
        <w:tabs>
          <w:tab w:val="left" w:pos="567"/>
        </w:tabs>
        <w:spacing w:after="0" w:line="360" w:lineRule="auto"/>
        <w:ind w:left="0" w:firstLine="709"/>
        <w:jc w:val="both"/>
      </w:pPr>
      <w:r>
        <w:rPr>
          <w:rFonts w:ascii="Times New Roman" w:eastAsia="Times New Roman" w:hAnsi="Times New Roman" w:cs="Times New Roman"/>
          <w:color w:val="000000"/>
          <w:sz w:val="24"/>
          <w:szCs w:val="24"/>
          <w:lang w:eastAsia="ru-RU"/>
        </w:rPr>
        <w:t xml:space="preserve">тегом </w:t>
      </w:r>
      <w:r>
        <w:rPr>
          <w:rFonts w:ascii="Times New Roman" w:eastAsia="Times New Roman" w:hAnsi="Times New Roman" w:cs="Times New Roman"/>
          <w:bCs/>
          <w:i/>
          <w:color w:val="000000"/>
          <w:sz w:val="24"/>
          <w:szCs w:val="24"/>
          <w:lang w:eastAsia="ru-RU"/>
        </w:rPr>
        <w:t>&lt;</w:t>
      </w:r>
      <w:r>
        <w:rPr>
          <w:rFonts w:ascii="Times New Roman" w:eastAsia="Times New Roman" w:hAnsi="Times New Roman" w:cs="Times New Roman"/>
          <w:bCs/>
          <w:i/>
          <w:color w:val="000000"/>
          <w:sz w:val="24"/>
          <w:szCs w:val="24"/>
          <w:lang w:val="en-US" w:eastAsia="ru-RU"/>
        </w:rPr>
        <w:t>n </w:t>
      </w:r>
      <w:r>
        <w:rPr>
          <w:rFonts w:ascii="Times New Roman" w:eastAsia="Times New Roman" w:hAnsi="Times New Roman" w:cs="Times New Roman"/>
          <w:bCs/>
          <w:i/>
          <w:color w:val="000000"/>
          <w:sz w:val="24"/>
          <w:szCs w:val="24"/>
          <w:lang w:eastAsia="ru-RU"/>
        </w:rPr>
        <w:t>type=crim &gt; существительное &lt;/</w:t>
      </w:r>
      <w:r>
        <w:rPr>
          <w:rFonts w:ascii="Times New Roman" w:eastAsia="Times New Roman" w:hAnsi="Times New Roman" w:cs="Times New Roman"/>
          <w:bCs/>
          <w:i/>
          <w:color w:val="000000"/>
          <w:sz w:val="24"/>
          <w:szCs w:val="24"/>
          <w:lang w:val="en-US" w:eastAsia="ru-RU"/>
        </w:rPr>
        <w:t>n</w:t>
      </w:r>
      <w:r>
        <w:rPr>
          <w:rFonts w:ascii="Times New Roman" w:eastAsia="Times New Roman" w:hAnsi="Times New Roman" w:cs="Times New Roman"/>
          <w:bCs/>
          <w:i/>
          <w:color w:val="000000"/>
          <w:sz w:val="24"/>
          <w:szCs w:val="24"/>
          <w:lang w:eastAsia="ru-RU"/>
        </w:rPr>
        <w:t>&gt;</w:t>
      </w:r>
      <w:r>
        <w:rPr>
          <w:rFonts w:ascii="Times New Roman" w:eastAsia="Times New Roman" w:hAnsi="Times New Roman" w:cs="Times New Roman"/>
          <w:i/>
          <w:color w:val="000000"/>
          <w:sz w:val="24"/>
          <w:szCs w:val="24"/>
          <w:lang w:eastAsia="ru-RU"/>
        </w:rPr>
        <w:t> </w:t>
      </w:r>
      <w:r>
        <w:rPr>
          <w:rFonts w:ascii="Times New Roman" w:eastAsia="Times New Roman" w:hAnsi="Times New Roman" w:cs="Times New Roman"/>
          <w:b/>
          <w:bCs/>
          <w:color w:val="000000"/>
          <w:sz w:val="24"/>
          <w:szCs w:val="24"/>
          <w:lang w:eastAsia="ru-RU"/>
        </w:rPr>
        <w:t xml:space="preserve">   </w:t>
      </w:r>
      <w:r>
        <w:rPr>
          <w:rFonts w:ascii="Times New Roman" w:hAnsi="Times New Roman" w:cs="Times New Roman"/>
          <w:sz w:val="24"/>
          <w:szCs w:val="24"/>
        </w:rPr>
        <w:t>выделяются существительные, в значении которых есть определенная криминальная окраска;</w:t>
      </w:r>
    </w:p>
    <w:p w:rsidR="002E650C" w:rsidRDefault="002E650C" w:rsidP="002E650C">
      <w:pPr>
        <w:pStyle w:val="af6"/>
        <w:numPr>
          <w:ilvl w:val="0"/>
          <w:numId w:val="14"/>
        </w:numPr>
        <w:tabs>
          <w:tab w:val="left" w:pos="567"/>
        </w:tabs>
        <w:spacing w:after="0" w:line="360" w:lineRule="auto"/>
        <w:ind w:left="0" w:firstLine="709"/>
        <w:jc w:val="both"/>
      </w:pPr>
      <w:r>
        <w:rPr>
          <w:rFonts w:ascii="Times New Roman" w:eastAsia="Times New Roman" w:hAnsi="Times New Roman" w:cs="Times New Roman"/>
          <w:color w:val="000000"/>
          <w:sz w:val="24"/>
          <w:szCs w:val="24"/>
          <w:lang w:eastAsia="ru-RU"/>
        </w:rPr>
        <w:lastRenderedPageBreak/>
        <w:t xml:space="preserve">тегом </w:t>
      </w:r>
      <w:r>
        <w:rPr>
          <w:rFonts w:ascii="Times New Roman" w:eastAsia="Times New Roman" w:hAnsi="Times New Roman" w:cs="Times New Roman"/>
          <w:bCs/>
          <w:i/>
          <w:color w:val="000000"/>
          <w:sz w:val="24"/>
          <w:szCs w:val="24"/>
          <w:lang w:eastAsia="ru-RU"/>
        </w:rPr>
        <w:t>&lt;</w:t>
      </w:r>
      <w:r>
        <w:rPr>
          <w:rFonts w:ascii="Times New Roman" w:eastAsia="Times New Roman" w:hAnsi="Times New Roman" w:cs="Times New Roman"/>
          <w:bCs/>
          <w:i/>
          <w:color w:val="000000"/>
          <w:sz w:val="24"/>
          <w:szCs w:val="24"/>
          <w:lang w:val="en-US" w:eastAsia="ru-RU"/>
        </w:rPr>
        <w:t>a </w:t>
      </w:r>
      <w:r>
        <w:rPr>
          <w:rFonts w:ascii="Times New Roman" w:eastAsia="Times New Roman" w:hAnsi="Times New Roman" w:cs="Times New Roman"/>
          <w:bCs/>
          <w:i/>
          <w:color w:val="000000"/>
          <w:sz w:val="24"/>
          <w:szCs w:val="24"/>
          <w:lang w:eastAsia="ru-RU"/>
        </w:rPr>
        <w:t>type=crim &gt; прилагательное и причастие &lt;/</w:t>
      </w:r>
      <w:r>
        <w:rPr>
          <w:rFonts w:ascii="Times New Roman" w:eastAsia="Times New Roman" w:hAnsi="Times New Roman" w:cs="Times New Roman"/>
          <w:bCs/>
          <w:i/>
          <w:color w:val="000000"/>
          <w:sz w:val="24"/>
          <w:szCs w:val="24"/>
          <w:lang w:val="en-US" w:eastAsia="ru-RU"/>
        </w:rPr>
        <w:t>a</w:t>
      </w:r>
      <w:r>
        <w:rPr>
          <w:rFonts w:ascii="Times New Roman" w:eastAsia="Times New Roman" w:hAnsi="Times New Roman" w:cs="Times New Roman"/>
          <w:bCs/>
          <w:i/>
          <w:color w:val="000000"/>
          <w:sz w:val="24"/>
          <w:szCs w:val="24"/>
          <w:lang w:eastAsia="ru-RU"/>
        </w:rPr>
        <w:t>&gt; </w:t>
      </w:r>
      <w:r>
        <w:rPr>
          <w:rFonts w:ascii="Times New Roman" w:eastAsia="Times New Roman" w:hAnsi="Times New Roman" w:cs="Times New Roman"/>
          <w:i/>
          <w:color w:val="000000"/>
          <w:sz w:val="24"/>
          <w:szCs w:val="24"/>
          <w:lang w:eastAsia="ru-RU"/>
        </w:rPr>
        <w:t> </w:t>
      </w:r>
      <w:r>
        <w:rPr>
          <w:rFonts w:ascii="Times New Roman" w:eastAsia="Times New Roman" w:hAnsi="Times New Roman" w:cs="Times New Roman"/>
          <w:b/>
          <w:bCs/>
          <w:color w:val="000000"/>
          <w:sz w:val="24"/>
          <w:szCs w:val="24"/>
          <w:lang w:eastAsia="ru-RU"/>
        </w:rPr>
        <w:t xml:space="preserve">   </w:t>
      </w:r>
      <w:r>
        <w:rPr>
          <w:rFonts w:ascii="Times New Roman" w:hAnsi="Times New Roman" w:cs="Times New Roman"/>
          <w:sz w:val="24"/>
          <w:szCs w:val="24"/>
        </w:rPr>
        <w:t>выделяются прилагательные и причастия, в значении которых есть определенная криминальная окраска;</w:t>
      </w:r>
    </w:p>
    <w:p w:rsidR="002E650C" w:rsidRDefault="002E650C" w:rsidP="002E650C">
      <w:pPr>
        <w:autoSpaceDE w:val="0"/>
        <w:spacing w:after="0" w:line="360" w:lineRule="auto"/>
        <w:ind w:firstLine="709"/>
        <w:jc w:val="both"/>
      </w:pPr>
      <w:r>
        <w:rPr>
          <w:rFonts w:ascii="Times New Roman" w:eastAsia="Times New Roman" w:hAnsi="Times New Roman" w:cs="Times New Roman"/>
          <w:bCs/>
          <w:sz w:val="24"/>
          <w:szCs w:val="24"/>
          <w:lang w:eastAsia="ru-RU"/>
        </w:rPr>
        <w:t xml:space="preserve">В принятом обозначении имена тегов (типы элементов) </w:t>
      </w:r>
      <w:r>
        <w:rPr>
          <w:rFonts w:ascii="Times New Roman" w:eastAsia="Times New Roman" w:hAnsi="Times New Roman" w:cs="Times New Roman"/>
          <w:bCs/>
          <w:i/>
          <w:sz w:val="24"/>
          <w:szCs w:val="24"/>
          <w:lang w:eastAsia="ru-RU"/>
        </w:rPr>
        <w:t>&lt;</w:t>
      </w:r>
      <w:r>
        <w:rPr>
          <w:rFonts w:ascii="Times New Roman" w:eastAsia="Times New Roman" w:hAnsi="Times New Roman" w:cs="Times New Roman"/>
          <w:bCs/>
          <w:i/>
          <w:sz w:val="24"/>
          <w:szCs w:val="24"/>
          <w:lang w:val="en-US" w:eastAsia="ru-RU"/>
        </w:rPr>
        <w:t>s</w:t>
      </w:r>
      <w:r>
        <w:rPr>
          <w:rFonts w:ascii="Times New Roman" w:eastAsia="Times New Roman" w:hAnsi="Times New Roman" w:cs="Times New Roman"/>
          <w:bCs/>
          <w:i/>
          <w:sz w:val="24"/>
          <w:szCs w:val="24"/>
          <w:lang w:eastAsia="ru-RU"/>
        </w:rPr>
        <w:t>&gt;</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i/>
          <w:sz w:val="24"/>
          <w:szCs w:val="24"/>
          <w:lang w:eastAsia="ru-RU"/>
        </w:rPr>
        <w:t>&lt;v&gt;</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i/>
          <w:sz w:val="24"/>
          <w:szCs w:val="24"/>
          <w:lang w:eastAsia="ru-RU"/>
        </w:rPr>
        <w:t>&lt;n&gt;</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i/>
          <w:sz w:val="24"/>
          <w:szCs w:val="24"/>
          <w:lang w:eastAsia="ru-RU"/>
        </w:rPr>
        <w:t>&lt;a&gt;</w:t>
      </w:r>
      <w:r>
        <w:rPr>
          <w:rFonts w:ascii="Times New Roman" w:eastAsia="Times New Roman" w:hAnsi="Times New Roman" w:cs="Times New Roman"/>
          <w:bCs/>
          <w:sz w:val="24"/>
          <w:szCs w:val="24"/>
          <w:lang w:eastAsia="ru-RU"/>
        </w:rPr>
        <w:t xml:space="preserve"> определяют грамматическую информацию части речи и предложения как синтаксической единицы. А значения атрибута  </w:t>
      </w:r>
      <w:r>
        <w:rPr>
          <w:rFonts w:ascii="Times New Roman" w:eastAsia="Times New Roman" w:hAnsi="Times New Roman" w:cs="Times New Roman"/>
          <w:bCs/>
          <w:i/>
          <w:color w:val="000000"/>
          <w:sz w:val="24"/>
          <w:szCs w:val="24"/>
          <w:lang w:eastAsia="ru-RU"/>
        </w:rPr>
        <w:t>type=crim</w:t>
      </w:r>
      <w:r>
        <w:rPr>
          <w:rFonts w:ascii="Times New Roman" w:eastAsia="Times New Roman" w:hAnsi="Times New Roman" w:cs="Times New Roman"/>
          <w:bCs/>
          <w:color w:val="000000"/>
          <w:sz w:val="24"/>
          <w:szCs w:val="24"/>
          <w:lang w:eastAsia="ru-RU"/>
        </w:rPr>
        <w:t xml:space="preserve"> определяет семантическую информацию криминальной окрашенности. </w:t>
      </w:r>
      <w:r>
        <w:rPr>
          <w:rFonts w:ascii="Times New Roman" w:eastAsia="Times New Roman" w:hAnsi="Times New Roman" w:cs="Times New Roman"/>
          <w:bCs/>
          <w:color w:val="000000"/>
          <w:sz w:val="24"/>
          <w:szCs w:val="24"/>
          <w:lang w:val="uk-UA" w:eastAsia="ru-RU"/>
        </w:rPr>
        <w:t>На рисунке 3.2 показан фрагмент размеченного файла корпуса.</w:t>
      </w:r>
    </w:p>
    <w:p w:rsidR="002E650C" w:rsidRDefault="002E650C" w:rsidP="002E650C">
      <w:pPr>
        <w:pStyle w:val="af6"/>
        <w:tabs>
          <w:tab w:val="left" w:pos="567"/>
        </w:tabs>
        <w:autoSpaceDE w:val="0"/>
        <w:spacing w:after="0" w:line="360" w:lineRule="auto"/>
        <w:ind w:left="0"/>
        <w:jc w:val="both"/>
        <w:rPr>
          <w:rFonts w:ascii="Times New Roman" w:eastAsia="Times New Roman" w:hAnsi="Times New Roman" w:cs="Times New Roman"/>
          <w:bCs/>
          <w:color w:val="000000"/>
          <w:sz w:val="24"/>
          <w:szCs w:val="24"/>
          <w:lang w:val="uk-UA" w:eastAsia="ru-RU"/>
        </w:rPr>
      </w:pPr>
    </w:p>
    <w:p w:rsidR="002E650C" w:rsidRDefault="002E650C" w:rsidP="002E650C">
      <w:pPr>
        <w:autoSpaceDE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534025" cy="3667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l="-64" t="-104" r="-64" b="-104"/>
                    <a:stretch>
                      <a:fillRect/>
                    </a:stretch>
                  </pic:blipFill>
                  <pic:spPr bwMode="auto">
                    <a:xfrm>
                      <a:off x="0" y="0"/>
                      <a:ext cx="5534025" cy="3667125"/>
                    </a:xfrm>
                    <a:prstGeom prst="rect">
                      <a:avLst/>
                    </a:prstGeom>
                    <a:solidFill>
                      <a:srgbClr val="FFFFFF"/>
                    </a:solidFill>
                    <a:ln>
                      <a:noFill/>
                    </a:ln>
                  </pic:spPr>
                </pic:pic>
              </a:graphicData>
            </a:graphic>
          </wp:inline>
        </w:drawing>
      </w:r>
    </w:p>
    <w:p w:rsidR="002E650C" w:rsidRDefault="002E650C" w:rsidP="004C4439">
      <w:pPr>
        <w:spacing w:after="240" w:line="360" w:lineRule="auto"/>
        <w:jc w:val="center"/>
      </w:pPr>
      <w:r w:rsidRPr="00F306BF">
        <w:rPr>
          <w:rFonts w:ascii="Times New Roman" w:hAnsi="Times New Roman" w:cs="Times New Roman"/>
          <w:sz w:val="24"/>
          <w:szCs w:val="24"/>
        </w:rPr>
        <w:t xml:space="preserve">Рисунок 3.2 — Файловая </w:t>
      </w:r>
      <w:r>
        <w:rPr>
          <w:rFonts w:ascii="Times New Roman" w:eastAsia="Times New Roman" w:hAnsi="Times New Roman" w:cs="Times New Roman"/>
          <w:bCs/>
          <w:color w:val="000000"/>
          <w:sz w:val="24"/>
          <w:szCs w:val="24"/>
          <w:lang w:val="uk-UA" w:eastAsia="ru-RU"/>
        </w:rPr>
        <w:t xml:space="preserve">фрагмент размеченного файла </w:t>
      </w:r>
      <w:r w:rsidRPr="00F306BF">
        <w:rPr>
          <w:rFonts w:ascii="Times New Roman" w:hAnsi="Times New Roman" w:cs="Times New Roman"/>
          <w:sz w:val="24"/>
          <w:szCs w:val="24"/>
        </w:rPr>
        <w:t xml:space="preserve"> казахско-русского корпуса криминально  </w:t>
      </w:r>
      <w:r w:rsidRPr="00F306BF">
        <w:rPr>
          <w:rFonts w:ascii="Times New Roman" w:eastAsia="Times New Roman" w:hAnsi="Times New Roman" w:cs="Times New Roman"/>
          <w:sz w:val="24"/>
          <w:szCs w:val="24"/>
          <w:lang w:eastAsia="ru-RU"/>
        </w:rPr>
        <w:t>окрашенных текстов</w:t>
      </w:r>
    </w:p>
    <w:p w:rsidR="002E650C" w:rsidRPr="004C4439" w:rsidRDefault="002E650C" w:rsidP="004C4439">
      <w:pPr>
        <w:pStyle w:val="2"/>
        <w:tabs>
          <w:tab w:val="left" w:pos="1592"/>
        </w:tabs>
        <w:autoSpaceDE w:val="0"/>
        <w:spacing w:before="0" w:after="240" w:line="360" w:lineRule="auto"/>
        <w:ind w:firstLine="709"/>
        <w:jc w:val="both"/>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 xml:space="preserve">3.2 </w:t>
      </w:r>
      <w:r>
        <w:rPr>
          <w:rFonts w:ascii="Times New Roman" w:hAnsi="Times New Roman" w:cs="Times New Roman"/>
          <w:color w:val="auto"/>
          <w:sz w:val="24"/>
          <w:szCs w:val="24"/>
          <w:lang w:eastAsia="ru-RU"/>
        </w:rPr>
        <w:tab/>
        <w:t xml:space="preserve">Экспертная оценка результатов семантического анализа  казахского корпуса текстов, включающих криминальное значение  </w:t>
      </w:r>
    </w:p>
    <w:p w:rsidR="002E650C" w:rsidRDefault="002E650C" w:rsidP="004C4439">
      <w:pPr>
        <w:spacing w:after="240" w:line="360" w:lineRule="auto"/>
        <w:ind w:firstLine="709"/>
        <w:jc w:val="both"/>
      </w:pPr>
      <w:r>
        <w:rPr>
          <w:rFonts w:ascii="Times New Roman" w:eastAsia="Times New Roman" w:hAnsi="Times New Roman" w:cs="Times New Roman"/>
          <w:sz w:val="24"/>
          <w:szCs w:val="24"/>
          <w:lang w:eastAsia="ru-RU"/>
        </w:rPr>
        <w:t xml:space="preserve">POS-тегирование казахских текстов осуществлялось с использованием разработанного тегера, базирующегося на </w:t>
      </w:r>
      <w:r>
        <w:rPr>
          <w:rFonts w:ascii="Times New Roman" w:eastAsia="Times New Roman" w:hAnsi="Times New Roman" w:cs="Times New Roman"/>
          <w:i/>
          <w:sz w:val="24"/>
          <w:szCs w:val="24"/>
          <w:lang w:eastAsia="ru-RU"/>
        </w:rPr>
        <w:t>RegexpTagger</w:t>
      </w:r>
      <w:r>
        <w:rPr>
          <w:rFonts w:ascii="Times New Roman" w:eastAsia="Times New Roman" w:hAnsi="Times New Roman" w:cs="Times New Roman"/>
          <w:sz w:val="24"/>
          <w:szCs w:val="24"/>
          <w:lang w:eastAsia="ru-RU"/>
        </w:rPr>
        <w:t xml:space="preserve"> классе пакета </w:t>
      </w:r>
      <w:r>
        <w:rPr>
          <w:rFonts w:ascii="Times New Roman" w:eastAsia="Times New Roman" w:hAnsi="Times New Roman" w:cs="Times New Roman"/>
          <w:i/>
          <w:sz w:val="24"/>
          <w:szCs w:val="24"/>
          <w:lang w:eastAsia="ru-RU"/>
        </w:rPr>
        <w:t>NLTK Python</w:t>
      </w:r>
      <w:r>
        <w:rPr>
          <w:rFonts w:ascii="Times New Roman" w:eastAsia="Times New Roman" w:hAnsi="Times New Roman" w:cs="Times New Roman"/>
          <w:sz w:val="24"/>
          <w:szCs w:val="24"/>
          <w:lang w:eastAsia="ru-RU"/>
        </w:rPr>
        <w:t>. На рисунке 3.3 показан фрагмент регулярного выражения, позволяющего идентифицировать некоторые формы  существительных в казахских предложениях.</w:t>
      </w:r>
    </w:p>
    <w:p w:rsidR="002E650C" w:rsidRDefault="002E650C" w:rsidP="002E650C">
      <w:pPr>
        <w:widowControl w:val="0"/>
        <w:spacing w:before="120" w:after="120" w:line="240" w:lineRule="auto"/>
        <w:ind w:left="1134" w:right="1417"/>
        <w:jc w:val="center"/>
      </w:pPr>
      <w:r>
        <w:rPr>
          <w:rFonts w:ascii="Courier New" w:eastAsia="Times New Roman" w:hAnsi="Courier New" w:cs="Courier New"/>
          <w:sz w:val="24"/>
          <w:szCs w:val="24"/>
          <w:shd w:val="clear" w:color="auto" w:fill="FFFFFF"/>
          <w:lang w:val="en-US" w:eastAsia="ru-RU"/>
        </w:rPr>
        <w:t>patterns</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’.*бен$','</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пенен</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басшылық</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w:t>
      </w:r>
      <w:r>
        <w:rPr>
          <w:rFonts w:ascii="Courier New" w:eastAsia="Times New Roman" w:hAnsi="Courier New" w:cs="Courier New"/>
          <w:sz w:val="24"/>
          <w:szCs w:val="24"/>
          <w:lang w:eastAsia="ru-RU"/>
        </w:rPr>
        <w:lastRenderedPageBreak/>
        <w:t>іпқону</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тармен</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герлермен</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 (</w:t>
      </w:r>
      <w:r>
        <w:rPr>
          <w:rFonts w:ascii="Courier New" w:eastAsia="Times New Roman" w:hAnsi="Courier New" w:cs="Courier New"/>
          <w:sz w:val="24"/>
          <w:szCs w:val="24"/>
          <w:shd w:val="clear" w:color="auto" w:fill="FFFFFF"/>
          <w:lang w:val="en-US" w:eastAsia="ru-RU"/>
        </w:rPr>
        <w:t>r</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lang w:eastAsia="ru-RU"/>
        </w:rPr>
        <w:t xml:space="preserve"> здар</w:t>
      </w:r>
      <w:r>
        <w:rPr>
          <w:rFonts w:ascii="Courier New" w:eastAsia="Times New Roman" w:hAnsi="Courier New" w:cs="Courier New"/>
          <w:sz w:val="24"/>
          <w:szCs w:val="24"/>
          <w:shd w:val="clear" w:color="auto" w:fill="FFFFFF"/>
          <w:lang w:eastAsia="ru-RU"/>
        </w:rPr>
        <w:t>$','</w:t>
      </w:r>
      <w:r>
        <w:rPr>
          <w:rFonts w:ascii="Courier New" w:eastAsia="Times New Roman" w:hAnsi="Courier New" w:cs="Courier New"/>
          <w:sz w:val="24"/>
          <w:szCs w:val="24"/>
          <w:shd w:val="clear" w:color="auto" w:fill="FFFFFF"/>
          <w:lang w:val="en-US" w:eastAsia="ru-RU"/>
        </w:rPr>
        <w:t>NN</w:t>
      </w:r>
      <w:r>
        <w:rPr>
          <w:rFonts w:ascii="Courier New" w:eastAsia="Times New Roman" w:hAnsi="Courier New" w:cs="Courier New"/>
          <w:sz w:val="24"/>
          <w:szCs w:val="24"/>
          <w:shd w:val="clear" w:color="auto" w:fill="FFFFFF"/>
          <w:lang w:eastAsia="ru-RU"/>
        </w:rPr>
        <w:t>')]</w:t>
      </w:r>
    </w:p>
    <w:p w:rsidR="002E650C" w:rsidRDefault="002E650C" w:rsidP="002E650C">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3.3 – Фрагмент регулярного выражения, позволяющего идентифицировать некоторые формы существительных в казахских предложениях</w:t>
      </w:r>
    </w:p>
    <w:p w:rsidR="002E650C" w:rsidRDefault="002E650C" w:rsidP="002E650C">
      <w:pPr>
        <w:spacing w:after="0" w:line="360" w:lineRule="auto"/>
        <w:ind w:firstLine="709"/>
        <w:jc w:val="center"/>
      </w:pPr>
    </w:p>
    <w:p w:rsidR="002E650C" w:rsidRDefault="002E650C" w:rsidP="002E650C">
      <w:pPr>
        <w:tabs>
          <w:tab w:val="left" w:pos="1592"/>
        </w:tabs>
        <w:autoSpaceDE w:val="0"/>
        <w:spacing w:after="0" w:line="360" w:lineRule="auto"/>
        <w:ind w:firstLine="709"/>
        <w:jc w:val="both"/>
      </w:pPr>
      <w:r>
        <w:rPr>
          <w:rFonts w:ascii="Times New Roman" w:hAnsi="Times New Roman" w:cs="Times New Roman"/>
          <w:sz w:val="24"/>
          <w:szCs w:val="24"/>
          <w:lang w:eastAsia="ru-RU"/>
        </w:rPr>
        <w:t xml:space="preserve">Семантическая разметка корпуса текстов казахского языка, содержащих криминально значимую информацию, заключается в выделении и обозначении триплета факта: </w:t>
      </w:r>
      <w:r>
        <w:rPr>
          <w:rFonts w:ascii="Times New Roman" w:hAnsi="Times New Roman" w:cs="Times New Roman"/>
          <w:i/>
          <w:sz w:val="24"/>
          <w:szCs w:val="24"/>
          <w:lang w:eastAsia="ru-RU"/>
        </w:rPr>
        <w:t>Субъект</w:t>
      </w:r>
      <w:r>
        <w:rPr>
          <w:rFonts w:ascii="Times New Roman" w:hAnsi="Times New Roman" w:cs="Times New Roman"/>
          <w:sz w:val="24"/>
          <w:szCs w:val="24"/>
          <w:lang w:eastAsia="ru-RU"/>
        </w:rPr>
        <w:t xml:space="preserve"> </w:t>
      </w:r>
      <w:r>
        <w:rPr>
          <w:rFonts w:ascii="Symbol" w:eastAsia="Symbol" w:hAnsi="Symbol" w:cs="Symbol"/>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i/>
          <w:sz w:val="24"/>
          <w:szCs w:val="24"/>
          <w:lang w:eastAsia="ru-RU"/>
        </w:rPr>
        <w:t>Предикат</w:t>
      </w:r>
      <w:r>
        <w:rPr>
          <w:rFonts w:ascii="Symbol" w:eastAsia="Symbol" w:hAnsi="Symbol" w:cs="Symbol"/>
          <w:sz w:val="24"/>
          <w:szCs w:val="24"/>
          <w:lang w:eastAsia="ru-RU"/>
        </w:rPr>
        <w:t></w:t>
      </w:r>
      <w:r>
        <w:rPr>
          <w:rFonts w:ascii="Times New Roman" w:hAnsi="Times New Roman" w:cs="Times New Roman"/>
          <w:i/>
          <w:sz w:val="24"/>
          <w:szCs w:val="24"/>
          <w:lang w:eastAsia="ru-RU"/>
        </w:rPr>
        <w:t>Объект</w:t>
      </w:r>
      <w:r>
        <w:rPr>
          <w:rFonts w:ascii="Times New Roman" w:hAnsi="Times New Roman" w:cs="Times New Roman"/>
          <w:sz w:val="24"/>
          <w:szCs w:val="24"/>
          <w:lang w:eastAsia="ru-RU"/>
        </w:rPr>
        <w:t xml:space="preserve">. Корпус имеет горизонтальный формат разметки. </w:t>
      </w:r>
      <w:r>
        <w:rPr>
          <w:rFonts w:ascii="Times New Roman" w:eastAsia="Times New Roman" w:hAnsi="Times New Roman" w:cs="Times New Roman"/>
          <w:sz w:val="24"/>
          <w:szCs w:val="24"/>
          <w:lang w:eastAsia="ru-RU"/>
        </w:rPr>
        <w:t>Использование полученных имен тегов морфологической разметки и некоторых синтаксических характеристик слов в предложении в качестве значений предметных переменных уравнений (</w:t>
      </w:r>
      <w:r>
        <w:rPr>
          <w:rFonts w:ascii="Times New Roman" w:hAnsi="Times New Roman" w:cs="Times New Roman"/>
          <w:sz w:val="24"/>
          <w:szCs w:val="24"/>
        </w:rPr>
        <w:t>2</w:t>
      </w:r>
      <w:r>
        <w:rPr>
          <w:rFonts w:ascii="Times New Roman" w:eastAsia="Times New Roman" w:hAnsi="Times New Roman" w:cs="Times New Roman"/>
          <w:sz w:val="24"/>
          <w:szCs w:val="24"/>
          <w:lang w:eastAsia="ru-RU"/>
        </w:rPr>
        <w:t xml:space="preserve">.17  – 2.26) позволяет извлекать </w:t>
      </w:r>
      <w:r>
        <w:rPr>
          <w:rFonts w:ascii="Times New Roman" w:eastAsia="Times New Roman" w:hAnsi="Times New Roman" w:cs="Times New Roman"/>
          <w:i/>
          <w:sz w:val="24"/>
          <w:szCs w:val="24"/>
          <w:lang w:val="en-US" w:eastAsia="ru-RU"/>
        </w:rPr>
        <w:t>Subject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
          <w:sz w:val="24"/>
          <w:szCs w:val="24"/>
          <w:lang w:val="en-US" w:eastAsia="ru-RU"/>
        </w:rPr>
        <w:t>Object</w: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i/>
          <w:sz w:val="24"/>
          <w:szCs w:val="24"/>
          <w:lang w:val="en-US" w:eastAsia="ru-RU"/>
        </w:rPr>
        <w:t>Predicate</w:t>
      </w:r>
      <w:r>
        <w:rPr>
          <w:rFonts w:ascii="Times New Roman" w:eastAsia="Times New Roman" w:hAnsi="Times New Roman" w:cs="Times New Roman"/>
          <w:sz w:val="24"/>
          <w:szCs w:val="24"/>
          <w:lang w:eastAsia="ru-RU"/>
        </w:rPr>
        <w:t xml:space="preserve"> факта из предложений казахского языка</w:t>
      </w:r>
    </w:p>
    <w:p w:rsidR="002E650C" w:rsidRDefault="002E650C" w:rsidP="002E650C">
      <w:pPr>
        <w:spacing w:after="0" w:line="360" w:lineRule="auto"/>
        <w:ind w:firstLine="709"/>
        <w:jc w:val="both"/>
      </w:pPr>
      <w:r>
        <w:rPr>
          <w:rFonts w:ascii="Times New Roman" w:hAnsi="Times New Roman" w:cs="Times New Roman"/>
          <w:i/>
          <w:sz w:val="24"/>
          <w:szCs w:val="24"/>
          <w:lang w:eastAsia="ru-RU"/>
        </w:rPr>
        <w:t>Субъект</w:t>
      </w:r>
      <w:r>
        <w:rPr>
          <w:rFonts w:ascii="Times New Roman" w:hAnsi="Times New Roman" w:cs="Times New Roman"/>
          <w:sz w:val="24"/>
          <w:szCs w:val="24"/>
          <w:lang w:eastAsia="ru-RU"/>
        </w:rPr>
        <w:t xml:space="preserve"> действия, обозначаемый меткой “</w:t>
      </w:r>
      <w:r>
        <w:rPr>
          <w:rFonts w:ascii="Times New Roman" w:hAnsi="Times New Roman" w:cs="Times New Roman"/>
          <w:i/>
          <w:sz w:val="24"/>
          <w:szCs w:val="24"/>
        </w:rPr>
        <w:t>_Sub</w:t>
      </w:r>
      <w:r>
        <w:rPr>
          <w:rFonts w:ascii="Times New Roman" w:hAnsi="Times New Roman" w:cs="Times New Roman"/>
          <w:sz w:val="24"/>
          <w:szCs w:val="24"/>
        </w:rPr>
        <w:t>”,</w:t>
      </w:r>
      <w:r>
        <w:rPr>
          <w:rFonts w:ascii="Times New Roman" w:hAnsi="Times New Roman" w:cs="Times New Roman"/>
          <w:sz w:val="24"/>
          <w:szCs w:val="24"/>
          <w:lang w:eastAsia="ru-RU"/>
        </w:rPr>
        <w:t xml:space="preserve"> представляющий собой персоналию или предмет, являющийся инициатором действия, определяется  на базе формулы (2.28). </w:t>
      </w:r>
      <w:r>
        <w:rPr>
          <w:rFonts w:ascii="Times New Roman" w:hAnsi="Times New Roman" w:cs="Times New Roman"/>
          <w:i/>
          <w:sz w:val="24"/>
          <w:szCs w:val="24"/>
          <w:lang w:eastAsia="ru-RU"/>
        </w:rPr>
        <w:t>Объект</w:t>
      </w:r>
      <w:r>
        <w:rPr>
          <w:rFonts w:ascii="Times New Roman" w:hAnsi="Times New Roman" w:cs="Times New Roman"/>
          <w:sz w:val="24"/>
          <w:szCs w:val="24"/>
          <w:lang w:eastAsia="ru-RU"/>
        </w:rPr>
        <w:t xml:space="preserve"> действия, обозначаемый меткой “</w:t>
      </w:r>
      <w:r>
        <w:rPr>
          <w:rFonts w:ascii="Times New Roman" w:hAnsi="Times New Roman" w:cs="Times New Roman"/>
          <w:i/>
          <w:sz w:val="24"/>
          <w:szCs w:val="24"/>
        </w:rPr>
        <w:t>_Ob</w:t>
      </w:r>
      <w:r>
        <w:rPr>
          <w:rFonts w:ascii="Times New Roman" w:hAnsi="Times New Roman" w:cs="Times New Roman"/>
          <w:sz w:val="24"/>
          <w:szCs w:val="24"/>
        </w:rPr>
        <w:t>”,</w:t>
      </w:r>
      <w:r>
        <w:rPr>
          <w:rFonts w:ascii="Times New Roman" w:hAnsi="Times New Roman" w:cs="Times New Roman"/>
          <w:sz w:val="24"/>
          <w:szCs w:val="24"/>
          <w:lang w:eastAsia="ru-RU"/>
        </w:rPr>
        <w:t xml:space="preserve"> представляет собой персоналию или предмет, на который действие направлено, и определяется на базе формулы (2.29). Ядро триплета факта представляет собой </w:t>
      </w:r>
      <w:r>
        <w:rPr>
          <w:rFonts w:ascii="Times New Roman" w:hAnsi="Times New Roman" w:cs="Times New Roman"/>
          <w:i/>
          <w:sz w:val="24"/>
          <w:szCs w:val="24"/>
          <w:lang w:eastAsia="ru-RU"/>
        </w:rPr>
        <w:t>Предикат</w:t>
      </w:r>
      <w:r>
        <w:rPr>
          <w:rFonts w:ascii="Times New Roman" w:hAnsi="Times New Roman" w:cs="Times New Roman"/>
          <w:sz w:val="24"/>
          <w:szCs w:val="24"/>
          <w:lang w:eastAsia="ru-RU"/>
        </w:rPr>
        <w:t>, обозначаемый меткой “</w:t>
      </w:r>
      <w:r>
        <w:rPr>
          <w:rFonts w:ascii="Times New Roman" w:hAnsi="Times New Roman" w:cs="Times New Roman"/>
          <w:i/>
          <w:sz w:val="24"/>
          <w:szCs w:val="24"/>
          <w:lang w:eastAsia="ru-RU"/>
        </w:rPr>
        <w:t>_Pred</w:t>
      </w:r>
      <w:r>
        <w:rPr>
          <w:rFonts w:ascii="Times New Roman" w:hAnsi="Times New Roman" w:cs="Times New Roman"/>
          <w:sz w:val="24"/>
          <w:szCs w:val="24"/>
        </w:rPr>
        <w:t>”,</w:t>
      </w:r>
      <w:r>
        <w:rPr>
          <w:rFonts w:ascii="Times New Roman" w:hAnsi="Times New Roman" w:cs="Times New Roman"/>
          <w:sz w:val="24"/>
          <w:szCs w:val="24"/>
          <w:lang w:eastAsia="ru-RU"/>
        </w:rPr>
        <w:t xml:space="preserve"> называет действие факта и определяется на базе логико-лингвистического уравнения (2.27). </w:t>
      </w:r>
    </w:p>
    <w:p w:rsidR="002E650C" w:rsidRDefault="002E650C" w:rsidP="002E650C">
      <w:pPr>
        <w:tabs>
          <w:tab w:val="left" w:pos="1592"/>
        </w:tabs>
        <w:autoSpaceDE w:val="0"/>
        <w:spacing w:after="0" w:line="360" w:lineRule="auto"/>
        <w:ind w:firstLine="709"/>
        <w:jc w:val="both"/>
      </w:pPr>
      <w:r>
        <w:rPr>
          <w:rFonts w:ascii="Times New Roman" w:eastAsia="Times New Roman" w:hAnsi="Times New Roman" w:cs="Times New Roman"/>
          <w:sz w:val="24"/>
          <w:szCs w:val="24"/>
          <w:lang w:eastAsia="ru-RU"/>
        </w:rPr>
        <w:t xml:space="preserve">Для оценки результатов автоматического извлечения фактов из текстов, содержащих криминально значащую информацию,  использовалось следующая методика экспертной оценки. Из автоматически извлеченных фактов произвольным образом было выбрано около тысячи фактов и  представлено для оценки эксперту. Эксперт оценивал извлеченный факт как 1, если триплет факта идентифицирован правильно. Т.е. правильно определены все три элемента факта: инициатор действия — </w:t>
      </w:r>
      <w:r>
        <w:rPr>
          <w:rFonts w:ascii="Times New Roman" w:eastAsia="Times New Roman" w:hAnsi="Times New Roman" w:cs="Times New Roman"/>
          <w:sz w:val="24"/>
          <w:szCs w:val="24"/>
          <w:lang w:val="en-US" w:eastAsia="ru-RU"/>
        </w:rPr>
        <w:t>Subject</w:t>
      </w:r>
      <w:r>
        <w:rPr>
          <w:rFonts w:ascii="Times New Roman" w:eastAsia="Times New Roman" w:hAnsi="Times New Roman" w:cs="Times New Roman"/>
          <w:sz w:val="24"/>
          <w:szCs w:val="24"/>
          <w:lang w:eastAsia="ru-RU"/>
        </w:rPr>
        <w:t>, предмет</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4"/>
          <w:szCs w:val="24"/>
          <w:lang w:eastAsia="ru-RU"/>
        </w:rPr>
        <w:t xml:space="preserve">или лицо, на которого направленно действие, — </w:t>
      </w:r>
      <w:r>
        <w:rPr>
          <w:rFonts w:ascii="Times New Roman" w:eastAsia="Times New Roman" w:hAnsi="Times New Roman" w:cs="Times New Roman"/>
          <w:sz w:val="24"/>
          <w:szCs w:val="24"/>
          <w:lang w:val="en-US" w:eastAsia="ru-RU"/>
        </w:rPr>
        <w:t>Object</w:t>
      </w:r>
      <w:r>
        <w:rPr>
          <w:rFonts w:ascii="Times New Roman" w:eastAsia="Times New Roman" w:hAnsi="Times New Roman" w:cs="Times New Roman"/>
          <w:sz w:val="24"/>
          <w:szCs w:val="24"/>
          <w:lang w:eastAsia="ru-RU"/>
        </w:rPr>
        <w:t xml:space="preserve">, действие, которое объединяет всех участников, —  </w:t>
      </w:r>
      <w:r>
        <w:rPr>
          <w:rFonts w:ascii="Times New Roman" w:eastAsia="Times New Roman" w:hAnsi="Times New Roman" w:cs="Times New Roman"/>
          <w:sz w:val="24"/>
          <w:szCs w:val="24"/>
          <w:lang w:val="en-US" w:eastAsia="ru-RU"/>
        </w:rPr>
        <w:t>Prediate</w:t>
      </w:r>
      <w:r>
        <w:rPr>
          <w:rFonts w:ascii="Times New Roman" w:eastAsia="Times New Roman" w:hAnsi="Times New Roman" w:cs="Times New Roman"/>
          <w:sz w:val="24"/>
          <w:szCs w:val="24"/>
          <w:lang w:eastAsia="ru-RU"/>
        </w:rPr>
        <w:t>. Если же хотя бы один из трех элементов триплета факта</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4"/>
          <w:szCs w:val="24"/>
          <w:lang w:eastAsia="ru-RU"/>
        </w:rPr>
        <w:t>был выявлен не верно, эксперт оценивал данный факт как 0 —неверно определенный и извлеченный факт. На рисунке 3.4 показан интерфейс приложения, используемого для оценки правильности работы разработанного алгоритма семантически размеченных текстов казахского языка, содержащих КЗИ. Экспертное оценивание осуществлялось двумя экспертами.</w:t>
      </w:r>
    </w:p>
    <w:p w:rsidR="002E650C" w:rsidRDefault="002E650C" w:rsidP="002E650C">
      <w:pPr>
        <w:tabs>
          <w:tab w:val="left" w:pos="1592"/>
        </w:tabs>
        <w:autoSpaceDE w:val="0"/>
        <w:spacing w:after="0" w:line="360" w:lineRule="auto"/>
        <w:ind w:firstLine="567"/>
        <w:jc w:val="both"/>
      </w:pPr>
    </w:p>
    <w:p w:rsidR="002E650C" w:rsidRDefault="002E650C" w:rsidP="002E650C">
      <w:pPr>
        <w:tabs>
          <w:tab w:val="left" w:pos="1592"/>
        </w:tabs>
        <w:autoSpaceDE w:val="0"/>
        <w:spacing w:after="240" w:line="360" w:lineRule="auto"/>
        <w:ind w:firstLine="567"/>
        <w:jc w:val="both"/>
        <w:rPr>
          <w:rFonts w:ascii="Times New Roman" w:hAnsi="Times New Roman" w:cs="Times New Roman"/>
          <w:sz w:val="24"/>
          <w:szCs w:val="24"/>
        </w:rPr>
      </w:pPr>
      <w:r>
        <w:rPr>
          <w:rFonts w:ascii="Times New Roman" w:eastAsia="Times New Roman" w:hAnsi="Times New Roman" w:cs="Times New Roman"/>
          <w:noProof/>
          <w:sz w:val="28"/>
          <w:szCs w:val="24"/>
          <w:lang w:eastAsia="ru-RU"/>
        </w:rPr>
        <w:lastRenderedPageBreak/>
        <w:drawing>
          <wp:inline distT="0" distB="0" distL="0" distR="0">
            <wp:extent cx="5457825" cy="34004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l="-70" t="-111" r="-70" b="-111"/>
                    <a:stretch>
                      <a:fillRect/>
                    </a:stretch>
                  </pic:blipFill>
                  <pic:spPr bwMode="auto">
                    <a:xfrm>
                      <a:off x="0" y="0"/>
                      <a:ext cx="5457825" cy="3400425"/>
                    </a:xfrm>
                    <a:prstGeom prst="rect">
                      <a:avLst/>
                    </a:prstGeom>
                    <a:solidFill>
                      <a:srgbClr val="FFFFFF"/>
                    </a:solidFill>
                    <a:ln>
                      <a:noFill/>
                    </a:ln>
                  </pic:spPr>
                </pic:pic>
              </a:graphicData>
            </a:graphic>
          </wp:inline>
        </w:drawing>
      </w:r>
    </w:p>
    <w:p w:rsidR="002E650C" w:rsidRDefault="002E650C" w:rsidP="002E650C">
      <w:pPr>
        <w:spacing w:after="0" w:line="360" w:lineRule="auto"/>
        <w:jc w:val="center"/>
      </w:pPr>
      <w:r>
        <w:rPr>
          <w:rFonts w:ascii="Times New Roman" w:hAnsi="Times New Roman" w:cs="Times New Roman"/>
          <w:sz w:val="24"/>
          <w:szCs w:val="24"/>
        </w:rPr>
        <w:t xml:space="preserve">Рисунок 3.4 – </w:t>
      </w:r>
      <w:r>
        <w:rPr>
          <w:rFonts w:ascii="Times New Roman" w:eastAsia="Times New Roman" w:hAnsi="Times New Roman" w:cs="Times New Roman"/>
          <w:bCs/>
          <w:color w:val="000000"/>
          <w:sz w:val="24"/>
          <w:szCs w:val="24"/>
          <w:lang w:eastAsia="ru-RU"/>
        </w:rPr>
        <w:t xml:space="preserve">Интерфейс приложения, позволяющего эксперту оценить </w:t>
      </w:r>
      <w:r>
        <w:rPr>
          <w:rFonts w:ascii="Times New Roman" w:eastAsia="Times New Roman" w:hAnsi="Times New Roman" w:cs="Times New Roman"/>
          <w:bCs/>
          <w:color w:val="000000"/>
          <w:sz w:val="24"/>
          <w:szCs w:val="24"/>
          <w:lang w:eastAsia="ru-RU"/>
        </w:rPr>
        <w:br/>
        <w:t xml:space="preserve">правильность работы приложения </w:t>
      </w:r>
    </w:p>
    <w:p w:rsidR="002E650C" w:rsidRDefault="002E650C" w:rsidP="002E650C">
      <w:pPr>
        <w:spacing w:after="0" w:line="360" w:lineRule="auto"/>
        <w:jc w:val="center"/>
      </w:pPr>
    </w:p>
    <w:p w:rsidR="002E650C" w:rsidRDefault="002E650C" w:rsidP="002E650C">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таблице 3.1 показаны полученные коэффициенты точности и согласованности (agreement) разработанного метода семантической разметки корпуса криминально-окрашенных текстов казахского языка.</w:t>
      </w:r>
    </w:p>
    <w:p w:rsidR="002E650C" w:rsidRDefault="002E650C" w:rsidP="002E650C">
      <w:pPr>
        <w:spacing w:after="0" w:line="360" w:lineRule="auto"/>
        <w:ind w:firstLine="709"/>
        <w:jc w:val="both"/>
      </w:pPr>
    </w:p>
    <w:p w:rsidR="002E650C" w:rsidRDefault="002E650C" w:rsidP="002E650C">
      <w:pPr>
        <w:spacing w:after="0" w:line="360" w:lineRule="auto"/>
        <w:jc w:val="both"/>
      </w:pPr>
      <w:r>
        <w:rPr>
          <w:rFonts w:ascii="Times New Roman" w:eastAsia="Times New Roman" w:hAnsi="Times New Roman" w:cs="Times New Roman"/>
          <w:sz w:val="24"/>
          <w:szCs w:val="24"/>
          <w:lang w:eastAsia="ru-RU"/>
        </w:rPr>
        <w:t>Таблица 3.1 - Точность (</w:t>
      </w:r>
      <w:r>
        <w:rPr>
          <w:rFonts w:ascii="Times New Roman" w:eastAsia="Times New Roman" w:hAnsi="Times New Roman" w:cs="Times New Roman"/>
          <w:bCs/>
          <w:sz w:val="24"/>
          <w:szCs w:val="24"/>
          <w:lang w:val="en-US" w:eastAsia="ar-SA"/>
        </w:rPr>
        <w:t>precision</w:t>
      </w:r>
      <w:r w:rsidRPr="00F306BF">
        <w:rPr>
          <w:rFonts w:ascii="Times New Roman" w:eastAsia="Times New Roman" w:hAnsi="Times New Roman" w:cs="Times New Roman"/>
          <w:bCs/>
          <w:sz w:val="24"/>
          <w:szCs w:val="24"/>
          <w:lang w:eastAsia="ar-SA"/>
        </w:rPr>
        <w:t>)</w:t>
      </w:r>
      <w:r>
        <w:rPr>
          <w:rFonts w:ascii="Times New Roman" w:eastAsia="Times New Roman" w:hAnsi="Times New Roman" w:cs="Times New Roman"/>
          <w:sz w:val="24"/>
          <w:szCs w:val="24"/>
          <w:lang w:eastAsia="ru-RU"/>
        </w:rPr>
        <w:t xml:space="preserve">  и согласованность (</w:t>
      </w:r>
      <w:r>
        <w:rPr>
          <w:rFonts w:ascii="Times New Roman" w:eastAsia="Times New Roman" w:hAnsi="Times New Roman" w:cs="Times New Roman"/>
          <w:sz w:val="24"/>
          <w:szCs w:val="24"/>
          <w:lang w:val="en-US" w:eastAsia="ru-RU"/>
        </w:rPr>
        <w:t>agreement</w:t>
      </w:r>
      <w:r>
        <w:rPr>
          <w:rFonts w:ascii="Times New Roman" w:eastAsia="Times New Roman" w:hAnsi="Times New Roman" w:cs="Times New Roman"/>
          <w:sz w:val="24"/>
          <w:szCs w:val="24"/>
          <w:lang w:eastAsia="ru-RU"/>
        </w:rPr>
        <w:t>) разработанного метода семантической разметки корпуса криминально-окрашенных текстов казахского языка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187" w:type="dxa"/>
        </w:tblCellMar>
        <w:tblLook w:val="0000" w:firstRow="0" w:lastRow="0" w:firstColumn="0" w:lastColumn="0" w:noHBand="0" w:noVBand="0"/>
      </w:tblPr>
      <w:tblGrid>
        <w:gridCol w:w="2729"/>
        <w:gridCol w:w="2301"/>
        <w:gridCol w:w="1559"/>
        <w:gridCol w:w="2658"/>
      </w:tblGrid>
      <w:tr w:rsidR="002E650C" w:rsidTr="00381486">
        <w:trPr>
          <w:jc w:val="center"/>
        </w:trPr>
        <w:tc>
          <w:tcPr>
            <w:tcW w:w="2729" w:type="dxa"/>
            <w:shd w:val="clear" w:color="auto" w:fill="auto"/>
          </w:tcPr>
          <w:p w:rsidR="002E650C" w:rsidRDefault="002E650C" w:rsidP="00381486">
            <w:pPr>
              <w:suppressLineNumbers/>
              <w:autoSpaceDE w:val="0"/>
              <w:snapToGrid w:val="0"/>
              <w:spacing w:before="34" w:after="34" w:line="360" w:lineRule="auto"/>
              <w:ind w:left="57" w:hanging="642"/>
              <w:jc w:val="center"/>
            </w:pPr>
            <w:r>
              <w:rPr>
                <w:rFonts w:ascii="Times New Roman" w:eastAsia="Times New Roman" w:hAnsi="Times New Roman" w:cs="Times New Roman"/>
                <w:bCs/>
                <w:sz w:val="24"/>
                <w:szCs w:val="24"/>
                <w:lang w:eastAsia="ar-SA"/>
              </w:rPr>
              <w:t>Язык корпуса</w:t>
            </w:r>
          </w:p>
        </w:tc>
        <w:tc>
          <w:tcPr>
            <w:tcW w:w="2301"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bCs/>
                <w:sz w:val="24"/>
                <w:szCs w:val="24"/>
                <w:lang w:eastAsia="ar-SA"/>
              </w:rPr>
              <w:t>Размер корпуса</w:t>
            </w:r>
            <w:r>
              <w:rPr>
                <w:rFonts w:ascii="Times New Roman" w:eastAsia="Times New Roman" w:hAnsi="Times New Roman" w:cs="Times New Roman"/>
                <w:bCs/>
                <w:sz w:val="24"/>
                <w:szCs w:val="24"/>
                <w:lang w:eastAsia="ar-SA"/>
              </w:rPr>
              <w:br/>
              <w:t>(тыс. слов)</w:t>
            </w:r>
          </w:p>
        </w:tc>
        <w:tc>
          <w:tcPr>
            <w:tcW w:w="1559"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bCs/>
                <w:sz w:val="24"/>
                <w:szCs w:val="24"/>
                <w:lang w:val="en-US" w:eastAsia="ar-SA"/>
              </w:rPr>
              <w:t>precision</w:t>
            </w:r>
            <w:r>
              <w:rPr>
                <w:rFonts w:ascii="Times New Roman" w:eastAsia="Times New Roman" w:hAnsi="Times New Roman" w:cs="Times New Roman"/>
                <w:bCs/>
                <w:sz w:val="24"/>
                <w:szCs w:val="24"/>
                <w:lang w:eastAsia="ar-SA"/>
              </w:rPr>
              <w:t xml:space="preserve"> </w:t>
            </w:r>
          </w:p>
        </w:tc>
        <w:tc>
          <w:tcPr>
            <w:tcW w:w="2658"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bCs/>
                <w:sz w:val="24"/>
                <w:szCs w:val="24"/>
                <w:lang w:val="en-US" w:eastAsia="ar-SA"/>
              </w:rPr>
              <w:t>agreement</w:t>
            </w:r>
          </w:p>
        </w:tc>
      </w:tr>
      <w:tr w:rsidR="002E650C" w:rsidTr="00381486">
        <w:trPr>
          <w:jc w:val="center"/>
        </w:trPr>
        <w:tc>
          <w:tcPr>
            <w:tcW w:w="2729"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sz w:val="24"/>
                <w:szCs w:val="24"/>
                <w:lang w:eastAsia="ar-SA"/>
              </w:rPr>
              <w:t>казахский</w:t>
            </w:r>
          </w:p>
        </w:tc>
        <w:tc>
          <w:tcPr>
            <w:tcW w:w="2301"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color w:val="000000"/>
                <w:sz w:val="24"/>
                <w:szCs w:val="24"/>
                <w:lang w:eastAsia="ar-SA"/>
              </w:rPr>
              <w:t xml:space="preserve">225 </w:t>
            </w:r>
          </w:p>
        </w:tc>
        <w:tc>
          <w:tcPr>
            <w:tcW w:w="1559"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color w:val="000000"/>
                <w:sz w:val="24"/>
                <w:szCs w:val="24"/>
                <w:lang w:eastAsia="ar-SA"/>
              </w:rPr>
              <w:t>71,0 %</w:t>
            </w:r>
          </w:p>
        </w:tc>
        <w:tc>
          <w:tcPr>
            <w:tcW w:w="2658" w:type="dxa"/>
            <w:shd w:val="clear" w:color="auto" w:fill="auto"/>
          </w:tcPr>
          <w:p w:rsidR="002E650C" w:rsidRDefault="002E650C" w:rsidP="00381486">
            <w:pPr>
              <w:suppressLineNumbers/>
              <w:autoSpaceDE w:val="0"/>
              <w:snapToGrid w:val="0"/>
              <w:spacing w:before="34" w:after="34" w:line="360" w:lineRule="auto"/>
              <w:ind w:left="57"/>
              <w:jc w:val="center"/>
            </w:pPr>
            <w:r>
              <w:rPr>
                <w:rFonts w:ascii="Times New Roman" w:eastAsia="Times New Roman" w:hAnsi="Times New Roman" w:cs="Times New Roman"/>
                <w:color w:val="000000"/>
                <w:sz w:val="24"/>
                <w:szCs w:val="24"/>
                <w:lang w:eastAsia="ar-SA"/>
              </w:rPr>
              <w:t>0,72</w:t>
            </w:r>
          </w:p>
        </w:tc>
      </w:tr>
    </w:tbl>
    <w:p w:rsidR="002E650C" w:rsidRPr="0088606C" w:rsidRDefault="002E650C" w:rsidP="004C4439">
      <w:pPr>
        <w:pStyle w:val="2"/>
        <w:numPr>
          <w:ilvl w:val="0"/>
          <w:numId w:val="0"/>
        </w:numPr>
        <w:tabs>
          <w:tab w:val="left" w:pos="1592"/>
        </w:tabs>
        <w:autoSpaceDE w:val="0"/>
        <w:spacing w:before="0" w:line="360" w:lineRule="auto"/>
        <w:jc w:val="both"/>
      </w:pPr>
    </w:p>
    <w:p w:rsidR="002E650C" w:rsidRPr="004C4439" w:rsidRDefault="002E650C" w:rsidP="004C4439">
      <w:pPr>
        <w:pStyle w:val="2"/>
        <w:tabs>
          <w:tab w:val="left" w:pos="1592"/>
        </w:tabs>
        <w:autoSpaceDE w:val="0"/>
        <w:spacing w:before="0" w:after="240" w:line="360" w:lineRule="auto"/>
        <w:ind w:firstLine="709"/>
        <w:jc w:val="both"/>
        <w:rPr>
          <w:color w:val="auto"/>
        </w:rPr>
      </w:pPr>
      <w:r w:rsidRPr="00140740">
        <w:rPr>
          <w:rFonts w:ascii="Times New Roman" w:hAnsi="Times New Roman" w:cs="Times New Roman"/>
          <w:color w:val="auto"/>
          <w:sz w:val="24"/>
          <w:szCs w:val="24"/>
          <w:lang w:eastAsia="ru-RU"/>
        </w:rPr>
        <w:t>3.3 Выравненный параллельный казахско-русский корпус текстов криминальной тематики</w:t>
      </w:r>
    </w:p>
    <w:p w:rsidR="002E650C" w:rsidRDefault="002E650C" w:rsidP="00C64100">
      <w:pPr>
        <w:spacing w:after="0" w:line="360" w:lineRule="auto"/>
        <w:ind w:firstLine="709"/>
        <w:jc w:val="both"/>
      </w:pPr>
      <w:r>
        <w:rPr>
          <w:rFonts w:ascii="Times New Roman" w:hAnsi="Times New Roman" w:cs="Times New Roman"/>
          <w:sz w:val="24"/>
          <w:szCs w:val="24"/>
          <w:shd w:val="clear" w:color="auto" w:fill="FFFFFF"/>
        </w:rPr>
        <w:t xml:space="preserve">Параллельный казахско-русский корпус текстов, содержащих КЗИ формировался на базе  четырех двуязычных веб-сайтов Казахстана: </w:t>
      </w:r>
      <w:r>
        <w:rPr>
          <w:rFonts w:ascii="Times New Roman" w:hAnsi="Times New Roman" w:cs="Times New Roman"/>
          <w:i/>
          <w:sz w:val="24"/>
          <w:szCs w:val="24"/>
          <w:shd w:val="clear" w:color="auto" w:fill="FFFFFF"/>
        </w:rPr>
        <w:t>zakon.kz</w:t>
      </w:r>
      <w:r>
        <w:rPr>
          <w:rFonts w:ascii="Times New Roman" w:hAnsi="Times New Roman" w:cs="Times New Roman"/>
          <w:sz w:val="24"/>
          <w:szCs w:val="24"/>
          <w:shd w:val="clear" w:color="auto" w:fill="FFFFFF"/>
        </w:rPr>
        <w:t xml:space="preserve">, </w:t>
      </w:r>
      <w:r>
        <w:rPr>
          <w:rFonts w:ascii="Times New Roman" w:hAnsi="Times New Roman" w:cs="Times New Roman"/>
          <w:i/>
          <w:sz w:val="24"/>
          <w:szCs w:val="24"/>
          <w:shd w:val="clear" w:color="auto" w:fill="FFFFFF"/>
        </w:rPr>
        <w:t>caravan.kz</w:t>
      </w:r>
      <w:r>
        <w:rPr>
          <w:rFonts w:ascii="Times New Roman" w:hAnsi="Times New Roman" w:cs="Times New Roman"/>
          <w:sz w:val="24"/>
          <w:szCs w:val="24"/>
          <w:shd w:val="clear" w:color="auto" w:fill="FFFFFF"/>
        </w:rPr>
        <w:t xml:space="preserve">, </w:t>
      </w:r>
      <w:r>
        <w:rPr>
          <w:rFonts w:ascii="Times New Roman" w:hAnsi="Times New Roman" w:cs="Times New Roman"/>
          <w:i/>
          <w:sz w:val="24"/>
          <w:szCs w:val="24"/>
          <w:shd w:val="clear" w:color="auto" w:fill="FFFFFF"/>
        </w:rPr>
        <w:t>lenta.kz</w:t>
      </w:r>
      <w:r>
        <w:rPr>
          <w:rFonts w:ascii="Times New Roman" w:hAnsi="Times New Roman" w:cs="Times New Roman"/>
          <w:sz w:val="24"/>
          <w:szCs w:val="24"/>
          <w:shd w:val="clear" w:color="auto" w:fill="FFFFFF"/>
        </w:rPr>
        <w:t xml:space="preserve"> и </w:t>
      </w:r>
      <w:r>
        <w:rPr>
          <w:rFonts w:ascii="Times New Roman" w:hAnsi="Times New Roman" w:cs="Times New Roman"/>
          <w:i/>
          <w:sz w:val="24"/>
          <w:szCs w:val="24"/>
          <w:shd w:val="clear" w:color="auto" w:fill="FFFFFF"/>
        </w:rPr>
        <w:t xml:space="preserve">nur.kz </w:t>
      </w:r>
      <w:r>
        <w:rPr>
          <w:rFonts w:ascii="Times New Roman" w:hAnsi="Times New Roman" w:cs="Times New Roman"/>
          <w:sz w:val="24"/>
          <w:szCs w:val="24"/>
        </w:rPr>
        <w:t>[</w:t>
      </w:r>
      <w:r>
        <w:rPr>
          <w:rFonts w:ascii="Times New Roman" w:hAnsi="Times New Roman" w:cs="Times New Roman"/>
          <w:color w:val="000000"/>
          <w:sz w:val="24"/>
          <w:szCs w:val="24"/>
        </w:rPr>
        <w:t>44</w:t>
      </w:r>
      <w:r>
        <w:rPr>
          <w:rFonts w:ascii="Times New Roman" w:hAnsi="Times New Roman" w:cs="Times New Roman"/>
          <w:sz w:val="24"/>
          <w:szCs w:val="24"/>
        </w:rPr>
        <w:t>]. В</w:t>
      </w:r>
      <w:r>
        <w:rPr>
          <w:rFonts w:ascii="Times New Roman" w:hAnsi="Times New Roman" w:cs="Times New Roman"/>
          <w:sz w:val="24"/>
          <w:szCs w:val="24"/>
          <w:shd w:val="clear" w:color="auto" w:fill="FFFFFF"/>
        </w:rPr>
        <w:t xml:space="preserve">ыбранные сайты представляют собой известные и надежные порталы Республики Казахстан, одним из новостных направлений которых являются криминальные новости. Порталы  содержат новости о таких криминальных деяниях как грабежи, угоны машин, </w:t>
      </w:r>
      <w:r>
        <w:rPr>
          <w:rFonts w:ascii="Times New Roman" w:hAnsi="Times New Roman" w:cs="Times New Roman"/>
          <w:sz w:val="24"/>
          <w:szCs w:val="24"/>
          <w:shd w:val="clear" w:color="auto" w:fill="FFFFFF"/>
        </w:rPr>
        <w:lastRenderedPageBreak/>
        <w:t xml:space="preserve">убийства, ДТП  и другие. Тексты именно данной предметной области и представляют базовый ресурс создаваемого корпуса. Кроме того, данные порталы являются двуязычными, и  часто содержат информационно близкие новостные публикации на казахском и русском языках. В результате осуществленного скрапинга вышеперечисленных сайтов были получены 3000 текстов на двух языках: русском и казахском. Для автоматического сбора (scraping) текстов сайтов разработана  программа, осуществляющая разбор сайтов заданной структуры и требуемого контекста. </w:t>
      </w:r>
    </w:p>
    <w:p w:rsidR="002E650C" w:rsidRPr="00904C4D" w:rsidRDefault="002E650C" w:rsidP="00C64100">
      <w:pPr>
        <w:spacing w:after="0" w:line="360" w:lineRule="auto"/>
        <w:ind w:firstLine="709"/>
        <w:jc w:val="both"/>
      </w:pPr>
      <w:r>
        <w:rPr>
          <w:rFonts w:ascii="Times New Roman" w:hAnsi="Times New Roman" w:cs="Times New Roman"/>
          <w:sz w:val="24"/>
          <w:szCs w:val="24"/>
          <w:highlight w:val="white"/>
        </w:rPr>
        <w:t>На следующем этапе вручную осуществлялась корректировка текстов криминальной окрашенности. Таким образом, был получен корпус, размером более 50410 слов (около  25600 слов принадлежат казахской половине корпуса и около  24800 слов —  русской), собранных за период с мая по декабрь 2018 года с четырех новостных сайтов Казахстана</w:t>
      </w:r>
      <w:r w:rsidR="00904C4D" w:rsidRPr="00904C4D">
        <w:rPr>
          <w:rFonts w:ascii="Times New Roman" w:hAnsi="Times New Roman" w:cs="Times New Roman"/>
          <w:sz w:val="24"/>
          <w:szCs w:val="24"/>
        </w:rPr>
        <w:t>.</w:t>
      </w:r>
    </w:p>
    <w:p w:rsidR="002E650C" w:rsidRPr="00F24F57" w:rsidRDefault="002E650C" w:rsidP="002E650C">
      <w:pPr>
        <w:spacing w:after="0" w:line="360" w:lineRule="auto"/>
        <w:ind w:firstLine="709"/>
        <w:jc w:val="both"/>
      </w:pPr>
      <w:r>
        <w:rPr>
          <w:rFonts w:ascii="Times New Roman" w:hAnsi="Times New Roman" w:cs="Times New Roman"/>
          <w:sz w:val="24"/>
          <w:szCs w:val="24"/>
          <w:highlight w:val="white"/>
        </w:rPr>
        <w:t>Структурная организация корпуса определялась доказательным выбором из существующих на сегодня трех базовых форматов корпусов, используемых в зависимости от прагматических целей создателей или пользователей. Первый — это традиционный текстовый формат с отсылками к переводу. Второй формат организует корпус текстов табличной «зеркальной» форме, являющейся более удобной для восприятия и сравнения.  И третий способ организации корпуса представляет собой использование для хранения текст</w:t>
      </w:r>
      <w:r w:rsidR="00F24F57">
        <w:rPr>
          <w:rFonts w:ascii="Times New Roman" w:hAnsi="Times New Roman" w:cs="Times New Roman"/>
          <w:sz w:val="24"/>
          <w:szCs w:val="24"/>
          <w:highlight w:val="white"/>
        </w:rPr>
        <w:t>ов их метаданных баз данных (БД</w:t>
      </w:r>
      <w:r>
        <w:rPr>
          <w:rFonts w:ascii="Times New Roman" w:hAnsi="Times New Roman" w:cs="Times New Roman"/>
          <w:sz w:val="24"/>
          <w:szCs w:val="24"/>
          <w:highlight w:val="white"/>
        </w:rPr>
        <w:t>)</w:t>
      </w:r>
      <w:r w:rsidR="00F24F57" w:rsidRPr="00F24F57">
        <w:rPr>
          <w:rFonts w:ascii="Times New Roman" w:hAnsi="Times New Roman" w:cs="Times New Roman"/>
          <w:sz w:val="24"/>
          <w:szCs w:val="24"/>
        </w:rPr>
        <w:t>.</w:t>
      </w:r>
    </w:p>
    <w:p w:rsidR="002E650C" w:rsidRDefault="002E650C" w:rsidP="002E650C">
      <w:pPr>
        <w:tabs>
          <w:tab w:val="left" w:pos="1592"/>
        </w:tabs>
        <w:autoSpaceDE w:val="0"/>
        <w:spacing w:after="0" w:line="360" w:lineRule="auto"/>
        <w:ind w:firstLine="709"/>
        <w:jc w:val="both"/>
      </w:pPr>
      <w:r>
        <w:rPr>
          <w:rFonts w:ascii="Times New Roman" w:eastAsia="Times New Roman" w:hAnsi="Times New Roman" w:cs="Times New Roman"/>
          <w:sz w:val="24"/>
          <w:szCs w:val="24"/>
          <w:shd w:val="clear" w:color="auto" w:fill="FFFFFF"/>
          <w:lang w:eastAsia="ru-RU"/>
        </w:rPr>
        <w:t xml:space="preserve">Для созданного корпуса в качестве формата хранения данных была определена третья возможная структура — база данных. БД является наиболее удобной структурой хранения большого количества данных, представляющих небольшие текстовые фрагменты, с последующей возможностью перманентного расширения и дополнения базы. Фрагмент таблицы созданной базы данных, включающей ID, название, адрес сайта,  и текст новостной статьи, показан на рисунке 3.5. </w:t>
      </w:r>
    </w:p>
    <w:p w:rsidR="002E650C" w:rsidRDefault="002E650C" w:rsidP="002E650C">
      <w:pPr>
        <w:tabs>
          <w:tab w:val="left" w:pos="1592"/>
        </w:tabs>
        <w:autoSpaceDE w:val="0"/>
        <w:spacing w:after="0" w:line="360" w:lineRule="auto"/>
        <w:ind w:firstLine="709"/>
        <w:jc w:val="both"/>
      </w:pPr>
      <w:r>
        <w:rPr>
          <w:rFonts w:ascii="Times New Roman" w:hAnsi="Times New Roman" w:cs="Times New Roman"/>
          <w:sz w:val="24"/>
          <w:szCs w:val="24"/>
        </w:rPr>
        <w:t xml:space="preserve">Для осуществления POS-тегирования русских текстов корпуса был использован пакет </w:t>
      </w:r>
      <w:r>
        <w:rPr>
          <w:rFonts w:ascii="Times New Roman" w:hAnsi="Times New Roman" w:cs="Times New Roman"/>
          <w:i/>
          <w:sz w:val="24"/>
          <w:szCs w:val="24"/>
        </w:rPr>
        <w:t>pymorphy2</w:t>
      </w:r>
      <w:r>
        <w:rPr>
          <w:rFonts w:ascii="Times New Roman" w:hAnsi="Times New Roman" w:cs="Times New Roman"/>
          <w:sz w:val="24"/>
          <w:szCs w:val="24"/>
        </w:rPr>
        <w:t xml:space="preserve"> Python, разработанный специально для морфологического анализа русскоязычных текстов. Библиотеки пакета используют словарь </w:t>
      </w:r>
      <w:r>
        <w:rPr>
          <w:rFonts w:ascii="Times New Roman" w:hAnsi="Times New Roman" w:cs="Times New Roman"/>
          <w:i/>
          <w:sz w:val="24"/>
          <w:szCs w:val="24"/>
        </w:rPr>
        <w:t>OpenCorpora</w:t>
      </w:r>
      <w:r>
        <w:rPr>
          <w:rFonts w:ascii="Times New Roman" w:hAnsi="Times New Roman" w:cs="Times New Roman"/>
          <w:sz w:val="24"/>
          <w:szCs w:val="24"/>
        </w:rPr>
        <w:t xml:space="preserve"> и делают гипотетические выводы по не распознаваемым словам. </w:t>
      </w:r>
    </w:p>
    <w:p w:rsidR="002E650C" w:rsidRDefault="002E650C" w:rsidP="002E650C">
      <w:pPr>
        <w:tabs>
          <w:tab w:val="left" w:pos="1592"/>
        </w:tabs>
        <w:autoSpaceDE w:val="0"/>
        <w:spacing w:after="0" w:line="360" w:lineRule="auto"/>
        <w:ind w:firstLine="709"/>
        <w:jc w:val="both"/>
      </w:pPr>
      <w:r>
        <w:rPr>
          <w:rFonts w:ascii="Times New Roman" w:eastAsia="Times New Roman" w:hAnsi="Times New Roman" w:cs="Times New Roman"/>
          <w:sz w:val="24"/>
          <w:szCs w:val="24"/>
          <w:shd w:val="clear" w:color="auto" w:fill="FFFFFF"/>
          <w:lang w:eastAsia="ru-RU"/>
        </w:rPr>
        <w:t xml:space="preserve">Сложность структурного и типового аннотирования текстов казахского языка связана с его принадлежностью к агглютинативным языкам. Агглютинативный формат, в котором каждая агглютинация (суффикс или окончание) несет только одно семантическое или морфологическое значение, противоположен флективному, в котором каждая морфема имеет несколько неделимых значений сразу (например, падежа, рода и числа). </w:t>
      </w:r>
    </w:p>
    <w:p w:rsidR="002E650C" w:rsidRDefault="002E650C" w:rsidP="002E650C">
      <w:pPr>
        <w:tabs>
          <w:tab w:val="left" w:pos="1592"/>
        </w:tabs>
        <w:autoSpaceDE w:val="0"/>
        <w:spacing w:after="0" w:line="360" w:lineRule="auto"/>
        <w:ind w:firstLine="567"/>
        <w:jc w:val="both"/>
        <w:rPr>
          <w:rFonts w:ascii="Times New Roman" w:eastAsia="Times New Roman" w:hAnsi="Times New Roman" w:cs="Times New Roman"/>
          <w:sz w:val="24"/>
          <w:szCs w:val="24"/>
          <w:lang w:eastAsia="ru-RU"/>
        </w:rPr>
      </w:pPr>
    </w:p>
    <w:p w:rsidR="002E650C" w:rsidRDefault="002E650C" w:rsidP="002E650C">
      <w:pPr>
        <w:tabs>
          <w:tab w:val="left" w:pos="1592"/>
        </w:tabs>
        <w:autoSpaceDE w:val="0"/>
        <w:spacing w:after="0" w:line="360" w:lineRule="auto"/>
        <w:jc w:val="center"/>
        <w:rPr>
          <w:rFonts w:ascii="Times New Roman" w:hAnsi="Times New Roman" w:cs="Times New Roman"/>
          <w:sz w:val="24"/>
          <w:szCs w:val="24"/>
        </w:rPr>
      </w:pPr>
      <w:r>
        <w:rPr>
          <w:rFonts w:ascii="Times New Roman" w:eastAsia="Times New Roman" w:hAnsi="Times New Roman" w:cs="Times New Roman"/>
          <w:noProof/>
          <w:sz w:val="28"/>
          <w:szCs w:val="24"/>
          <w:highlight w:val="white"/>
          <w:lang w:eastAsia="ru-RU"/>
        </w:rPr>
        <w:lastRenderedPageBreak/>
        <w:drawing>
          <wp:inline distT="0" distB="0" distL="0" distR="0">
            <wp:extent cx="4400550" cy="1771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l="-81" t="-200" r="-81" b="-200"/>
                    <a:stretch>
                      <a:fillRect/>
                    </a:stretch>
                  </pic:blipFill>
                  <pic:spPr bwMode="auto">
                    <a:xfrm>
                      <a:off x="0" y="0"/>
                      <a:ext cx="4400550" cy="1771650"/>
                    </a:xfrm>
                    <a:prstGeom prst="rect">
                      <a:avLst/>
                    </a:prstGeom>
                    <a:solidFill>
                      <a:srgbClr val="FFFFFF"/>
                    </a:solidFill>
                    <a:ln>
                      <a:noFill/>
                    </a:ln>
                  </pic:spPr>
                </pic:pic>
              </a:graphicData>
            </a:graphic>
          </wp:inline>
        </w:drawing>
      </w:r>
    </w:p>
    <w:p w:rsidR="002E650C" w:rsidRDefault="002E650C" w:rsidP="002E650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3.5 — Фрагмент БД криминально окрашенных текстов новостных веб-сайтов на казахском и русском языках</w:t>
      </w:r>
    </w:p>
    <w:p w:rsidR="002E650C" w:rsidRDefault="002E650C" w:rsidP="002E650C">
      <w:pPr>
        <w:spacing w:after="0" w:line="360" w:lineRule="auto"/>
        <w:jc w:val="center"/>
      </w:pPr>
    </w:p>
    <w:p w:rsidR="002E650C" w:rsidRDefault="002E650C" w:rsidP="002E650C">
      <w:pPr>
        <w:tabs>
          <w:tab w:val="left" w:pos="1592"/>
        </w:tabs>
        <w:autoSpaceDE w:val="0"/>
        <w:spacing w:after="0" w:line="360" w:lineRule="auto"/>
        <w:ind w:firstLine="709"/>
        <w:jc w:val="both"/>
      </w:pPr>
      <w:r>
        <w:rPr>
          <w:rFonts w:ascii="Times New Roman" w:hAnsi="Times New Roman" w:cs="Times New Roman"/>
          <w:sz w:val="24"/>
          <w:szCs w:val="24"/>
        </w:rPr>
        <w:t xml:space="preserve">POS-тегирование казахских текстов было осуществлено с помощью регулярных выражений, основанных на классе </w:t>
      </w:r>
      <w:r>
        <w:rPr>
          <w:rFonts w:ascii="Times New Roman" w:hAnsi="Times New Roman" w:cs="Times New Roman"/>
          <w:i/>
          <w:sz w:val="24"/>
          <w:szCs w:val="24"/>
        </w:rPr>
        <w:t>RegexpTagger</w:t>
      </w:r>
      <w:r>
        <w:rPr>
          <w:rFonts w:ascii="Times New Roman" w:hAnsi="Times New Roman" w:cs="Times New Roman"/>
          <w:sz w:val="24"/>
          <w:szCs w:val="24"/>
        </w:rPr>
        <w:t xml:space="preserve"> библиотеки </w:t>
      </w:r>
      <w:r>
        <w:rPr>
          <w:rFonts w:ascii="Times New Roman" w:hAnsi="Times New Roman" w:cs="Times New Roman"/>
          <w:i/>
          <w:sz w:val="24"/>
          <w:szCs w:val="24"/>
        </w:rPr>
        <w:t>nltk Python</w:t>
      </w:r>
      <w:r>
        <w:rPr>
          <w:rFonts w:ascii="Times New Roman" w:hAnsi="Times New Roman" w:cs="Times New Roman"/>
          <w:sz w:val="24"/>
          <w:szCs w:val="24"/>
        </w:rPr>
        <w:t xml:space="preserve"> и ряда синтаксических правил. Например, мы можем идентифицировать некоторые типы существительных казахского языка с помощью списка регулярных выражений, показанных на рисунке 3.6. Здесь, тег </w:t>
      </w:r>
      <w:r>
        <w:rPr>
          <w:rFonts w:ascii="Times New Roman" w:hAnsi="Times New Roman" w:cs="Times New Roman"/>
          <w:sz w:val="24"/>
          <w:szCs w:val="24"/>
          <w:highlight w:val="white"/>
        </w:rPr>
        <w:t>“</w:t>
      </w:r>
      <w:r>
        <w:rPr>
          <w:rFonts w:ascii="Times New Roman" w:hAnsi="Times New Roman" w:cs="Times New Roman"/>
          <w:i/>
          <w:sz w:val="24"/>
          <w:szCs w:val="24"/>
          <w:highlight w:val="white"/>
        </w:rPr>
        <w:t>_NNat</w:t>
      </w:r>
      <w:r>
        <w:rPr>
          <w:rFonts w:ascii="Times New Roman" w:hAnsi="Times New Roman" w:cs="Times New Roman"/>
          <w:sz w:val="24"/>
          <w:szCs w:val="24"/>
          <w:highlight w:val="white"/>
        </w:rPr>
        <w:t>” определяет именительный падеж (атау) существительного, тег</w:t>
      </w:r>
      <w:r>
        <w:rPr>
          <w:rFonts w:ascii="Times New Roman" w:hAnsi="Times New Roman" w:cs="Times New Roman"/>
          <w:sz w:val="24"/>
          <w:szCs w:val="24"/>
        </w:rPr>
        <w:t xml:space="preserve"> </w:t>
      </w:r>
      <w:r>
        <w:rPr>
          <w:rFonts w:ascii="Times New Roman" w:hAnsi="Times New Roman" w:cs="Times New Roman"/>
          <w:sz w:val="24"/>
          <w:szCs w:val="24"/>
          <w:highlight w:val="white"/>
        </w:rPr>
        <w:t>“</w:t>
      </w:r>
      <w:r>
        <w:rPr>
          <w:rFonts w:ascii="Times New Roman" w:hAnsi="Times New Roman" w:cs="Times New Roman"/>
          <w:i/>
          <w:sz w:val="24"/>
          <w:szCs w:val="24"/>
          <w:highlight w:val="white"/>
        </w:rPr>
        <w:t>_NNil</w:t>
      </w:r>
      <w:r>
        <w:rPr>
          <w:rFonts w:ascii="Times New Roman" w:hAnsi="Times New Roman" w:cs="Times New Roman"/>
          <w:sz w:val="24"/>
          <w:szCs w:val="24"/>
          <w:highlight w:val="white"/>
        </w:rPr>
        <w:t xml:space="preserve">” </w:t>
      </w:r>
      <w:r>
        <w:rPr>
          <w:rFonts w:ascii="Times New Roman" w:hAnsi="Times New Roman" w:cs="Times New Roman"/>
          <w:sz w:val="24"/>
          <w:szCs w:val="24"/>
        </w:rPr>
        <w:t xml:space="preserve">определяет родительный падеж (iлiк), а тег </w:t>
      </w:r>
      <w:r>
        <w:rPr>
          <w:rFonts w:ascii="Times New Roman" w:hAnsi="Times New Roman" w:cs="Times New Roman"/>
          <w:sz w:val="24"/>
          <w:szCs w:val="24"/>
          <w:highlight w:val="white"/>
        </w:rPr>
        <w:t>“</w:t>
      </w:r>
      <w:r>
        <w:rPr>
          <w:rFonts w:ascii="Times New Roman" w:hAnsi="Times New Roman" w:cs="Times New Roman"/>
          <w:i/>
          <w:sz w:val="24"/>
          <w:szCs w:val="24"/>
          <w:highlight w:val="white"/>
        </w:rPr>
        <w:t>_NNba</w:t>
      </w:r>
      <w:r>
        <w:rPr>
          <w:rFonts w:ascii="Times New Roman" w:hAnsi="Times New Roman" w:cs="Times New Roman"/>
          <w:sz w:val="24"/>
          <w:szCs w:val="24"/>
          <w:highlight w:val="white"/>
        </w:rPr>
        <w:t xml:space="preserve">” </w:t>
      </w:r>
      <w:r>
        <w:rPr>
          <w:rFonts w:ascii="Times New Roman" w:hAnsi="Times New Roman" w:cs="Times New Roman"/>
          <w:sz w:val="24"/>
          <w:szCs w:val="24"/>
        </w:rPr>
        <w:t>— дательно-направленный падеж (барыс) (Рисунок 3.3).</w:t>
      </w:r>
    </w:p>
    <w:p w:rsidR="002E650C" w:rsidRDefault="002E650C" w:rsidP="002E650C">
      <w:pPr>
        <w:spacing w:before="240" w:after="240"/>
        <w:ind w:left="1134" w:right="1417"/>
      </w:pPr>
      <w:r>
        <w:rPr>
          <w:rFonts w:ascii="Courier New" w:hAnsi="Courier New" w:cs="Courier New"/>
          <w:sz w:val="24"/>
          <w:shd w:val="clear" w:color="auto" w:fill="FFFFFF"/>
        </w:rPr>
        <w:t>patterns=[(r’.*(шык|шы|пыр|мпыр|алар|ашыщ|лар|елер|ды) $', 'NNat'), (‘r.*</w:t>
      </w:r>
      <w:r>
        <w:rPr>
          <w:rFonts w:ascii="Courier New" w:hAnsi="Courier New" w:cs="Courier New"/>
          <w:sz w:val="24"/>
        </w:rPr>
        <w:t>(</w:t>
      </w:r>
      <w:r>
        <w:rPr>
          <w:sz w:val="24"/>
        </w:rPr>
        <w:t xml:space="preserve"> </w:t>
      </w:r>
      <w:r>
        <w:rPr>
          <w:rFonts w:ascii="Courier New" w:hAnsi="Courier New" w:cs="Courier New"/>
          <w:sz w:val="24"/>
          <w:shd w:val="clear" w:color="auto" w:fill="FFFFFF"/>
        </w:rPr>
        <w:t>мның|енің|рдың|дың,</w:t>
      </w:r>
      <w:r>
        <w:rPr>
          <w:rFonts w:ascii="Courier New" w:hAnsi="Courier New" w:cs="Courier New"/>
          <w:sz w:val="24"/>
        </w:rPr>
        <w:t>)</w:t>
      </w:r>
      <w:r>
        <w:rPr>
          <w:rFonts w:ascii="Courier New" w:hAnsi="Courier New" w:cs="Courier New"/>
          <w:sz w:val="24"/>
          <w:shd w:val="clear" w:color="auto" w:fill="FFFFFF"/>
        </w:rPr>
        <w:t>$','NNil'), (r’.*</w:t>
      </w:r>
      <w:r>
        <w:rPr>
          <w:rFonts w:ascii="Courier New" w:hAnsi="Courier New" w:cs="Courier New"/>
          <w:sz w:val="24"/>
        </w:rPr>
        <w:t>(</w:t>
      </w:r>
      <w:r>
        <w:rPr>
          <w:sz w:val="24"/>
        </w:rPr>
        <w:t xml:space="preserve"> </w:t>
      </w:r>
      <w:r>
        <w:rPr>
          <w:rFonts w:ascii="Courier New" w:hAnsi="Courier New" w:cs="Courier New"/>
          <w:sz w:val="24"/>
          <w:shd w:val="clear" w:color="auto" w:fill="FFFFFF"/>
        </w:rPr>
        <w:t>да|те|та|нда|нде|ға|ге|қа|ке|на|не|тік|еге|ырға|рға}йға|ыға|аға|шаға|сіз|мға|ға</w:t>
      </w:r>
      <w:r>
        <w:rPr>
          <w:rFonts w:ascii="Courier New" w:hAnsi="Courier New" w:cs="Courier New"/>
          <w:sz w:val="24"/>
        </w:rPr>
        <w:t>)</w:t>
      </w:r>
      <w:r>
        <w:rPr>
          <w:rFonts w:ascii="Courier New" w:hAnsi="Courier New" w:cs="Courier New"/>
          <w:sz w:val="24"/>
          <w:shd w:val="clear" w:color="auto" w:fill="FFFFFF"/>
        </w:rPr>
        <w:t xml:space="preserve">$','NNba')] </w:t>
      </w:r>
    </w:p>
    <w:p w:rsidR="002E650C" w:rsidRDefault="002E650C" w:rsidP="002E650C">
      <w:pPr>
        <w:tabs>
          <w:tab w:val="left" w:pos="1592"/>
        </w:tabs>
        <w:autoSpaceDE w:val="0"/>
        <w:spacing w:before="120" w:line="360" w:lineRule="auto"/>
        <w:ind w:firstLine="567"/>
        <w:jc w:val="center"/>
      </w:pPr>
      <w:r>
        <w:rPr>
          <w:rFonts w:ascii="Times New Roman" w:hAnsi="Times New Roman" w:cs="Times New Roman"/>
          <w:sz w:val="24"/>
          <w:szCs w:val="24"/>
        </w:rPr>
        <w:t xml:space="preserve">Рисунок 3.6 — Пример регулярного выражения, позволяющего идентифицировать некоторые существительные именительного, родительного и дательно-направленного падежа казахского языка </w:t>
      </w:r>
    </w:p>
    <w:p w:rsidR="002E650C" w:rsidRDefault="002E650C" w:rsidP="002E65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того чтобы увеличить точность POS-тегирования дополнительно использовались синтаксические правила. Базой разработки таких правил являлся строгий порядок слов в предложениях казахского языка.  Например, “Если токен следует за словами из специального списка – токен отмечается как глагол”:</w:t>
      </w:r>
    </w:p>
    <w:p w:rsidR="002E650C" w:rsidRDefault="002E650C" w:rsidP="002E650C">
      <w:pPr>
        <w:spacing w:after="0" w:line="360" w:lineRule="auto"/>
        <w:ind w:firstLine="567"/>
        <w:jc w:val="both"/>
      </w:pPr>
    </w:p>
    <w:tbl>
      <w:tblPr>
        <w:tblW w:w="0" w:type="auto"/>
        <w:tblLayout w:type="fixed"/>
        <w:tblLook w:val="0000" w:firstRow="0" w:lastRow="0" w:firstColumn="0" w:lastColumn="0" w:noHBand="0" w:noVBand="0"/>
      </w:tblPr>
      <w:tblGrid>
        <w:gridCol w:w="8738"/>
        <w:gridCol w:w="732"/>
      </w:tblGrid>
      <w:tr w:rsidR="002E650C" w:rsidTr="00381486">
        <w:tc>
          <w:tcPr>
            <w:tcW w:w="8738" w:type="dxa"/>
            <w:shd w:val="clear" w:color="auto" w:fill="auto"/>
          </w:tcPr>
          <w:p w:rsidR="002E650C" w:rsidRPr="00F306BF" w:rsidRDefault="002E650C" w:rsidP="00381486">
            <w:pPr>
              <w:spacing w:after="0" w:line="360" w:lineRule="auto"/>
              <w:jc w:val="center"/>
              <w:rPr>
                <w:lang w:val="en-US"/>
              </w:rPr>
            </w:pPr>
            <w:r>
              <w:rPr>
                <w:rFonts w:ascii="Times New Roman" w:hAnsi="Times New Roman" w:cs="Times New Roman"/>
                <w:sz w:val="24"/>
                <w:szCs w:val="24"/>
                <w:shd w:val="clear" w:color="auto" w:fill="FFFFFF"/>
                <w:lang w:val="en-US"/>
              </w:rPr>
              <w:t>[list_1 of words]  tokeni =&gt; tagtokeni=’_VV’,</w:t>
            </w:r>
          </w:p>
        </w:tc>
        <w:tc>
          <w:tcPr>
            <w:tcW w:w="732" w:type="dxa"/>
            <w:shd w:val="clear" w:color="auto" w:fill="auto"/>
          </w:tcPr>
          <w:p w:rsidR="002E650C" w:rsidRDefault="002E650C" w:rsidP="00381486">
            <w:pPr>
              <w:spacing w:after="0" w:line="360" w:lineRule="auto"/>
              <w:jc w:val="right"/>
            </w:pPr>
            <w:r>
              <w:rPr>
                <w:rFonts w:ascii="Times New Roman" w:hAnsi="Times New Roman" w:cs="Times New Roman"/>
                <w:sz w:val="24"/>
                <w:szCs w:val="24"/>
                <w:lang w:val="en-US"/>
              </w:rPr>
              <w:t>(3</w:t>
            </w:r>
            <w:r>
              <w:rPr>
                <w:rFonts w:ascii="Times New Roman" w:hAnsi="Times New Roman" w:cs="Times New Roman"/>
                <w:sz w:val="24"/>
                <w:szCs w:val="24"/>
              </w:rPr>
              <w:t>.1</w:t>
            </w:r>
            <w:r>
              <w:rPr>
                <w:rFonts w:ascii="Times New Roman" w:hAnsi="Times New Roman" w:cs="Times New Roman"/>
                <w:sz w:val="24"/>
                <w:szCs w:val="24"/>
                <w:lang w:val="en-US"/>
              </w:rPr>
              <w:t>)</w:t>
            </w:r>
          </w:p>
        </w:tc>
      </w:tr>
    </w:tbl>
    <w:p w:rsidR="002E650C" w:rsidRDefault="002E650C" w:rsidP="002E650C">
      <w:pPr>
        <w:spacing w:after="0" w:line="360" w:lineRule="auto"/>
        <w:jc w:val="both"/>
        <w:rPr>
          <w:rFonts w:ascii="Times New Roman" w:hAnsi="Times New Roman" w:cs="Times New Roman"/>
          <w:sz w:val="24"/>
          <w:szCs w:val="24"/>
          <w:shd w:val="clear" w:color="auto" w:fill="FFFFFF"/>
        </w:rPr>
      </w:pPr>
    </w:p>
    <w:p w:rsidR="002E650C" w:rsidRDefault="002E650C" w:rsidP="002E650C">
      <w:pPr>
        <w:spacing w:after="0" w:line="360" w:lineRule="auto"/>
        <w:jc w:val="both"/>
      </w:pPr>
      <w:r>
        <w:rPr>
          <w:rFonts w:ascii="Times New Roman" w:hAnsi="Times New Roman" w:cs="Times New Roman"/>
          <w:sz w:val="24"/>
          <w:szCs w:val="24"/>
          <w:shd w:val="clear" w:color="auto" w:fill="FFFFFF"/>
        </w:rPr>
        <w:lastRenderedPageBreak/>
        <w:t>где list_1 of words = [</w:t>
      </w:r>
      <w:r w:rsidRPr="004C4439">
        <w:rPr>
          <w:rFonts w:ascii="Times New Roman" w:hAnsi="Times New Roman" w:cs="Times New Roman"/>
          <w:sz w:val="24"/>
          <w:szCs w:val="24"/>
          <w:shd w:val="clear" w:color="auto" w:fill="FFFFFF"/>
        </w:rPr>
        <w:t>қойды, қой, қалды, қал, салдым, салып, кетті, кетсеңші, бару, келу, шығу, жүру, түру, бар, қел, шық, жүр, қайт, шыққан, барған, түсті, түс, тұрыңдар, тұсын, көрме,</w:t>
      </w:r>
      <w:r>
        <w:rPr>
          <w:rFonts w:ascii="Times New Roman" w:hAnsi="Times New Roman" w:cs="Times New Roman"/>
          <w:sz w:val="24"/>
          <w:szCs w:val="24"/>
          <w:shd w:val="clear" w:color="auto" w:fill="FFFFFF"/>
        </w:rPr>
        <w:t xml:space="preserve"> …]</w:t>
      </w:r>
    </w:p>
    <w:p w:rsidR="002E650C" w:rsidRDefault="002E650C" w:rsidP="002E650C">
      <w:pPr>
        <w:spacing w:after="0" w:line="360" w:lineRule="auto"/>
        <w:ind w:firstLine="709"/>
        <w:jc w:val="both"/>
      </w:pPr>
      <w:r>
        <w:rPr>
          <w:rFonts w:ascii="Times New Roman" w:hAnsi="Times New Roman" w:cs="Times New Roman"/>
          <w:sz w:val="24"/>
          <w:szCs w:val="24"/>
        </w:rPr>
        <w:t xml:space="preserve">Следующим шагом осуществлялся выбор способа выравнивания предложений. Первый подход, основанный на совпадении длин предложений выравниваемых текстов,  обеспечивает более высокую продуктивность. Однако, в нашем исследовании, не смотря на его преимущества, данный подход не может  принести точных и объективных результатов, так как в казахском языке часто для выражения некоторой смысловой и морфологической информации используются дополнительные слова, коренным образом изменяющие длину предложения.  Именно по этой причине разницы в организации грамматики и семантики флективных  и агглютинативных языков использование выравнивания по длинам предложений в нашем параллельном казахско-русском корпусе не эффективно. </w:t>
      </w:r>
    </w:p>
    <w:p w:rsidR="002E650C" w:rsidRDefault="002E650C" w:rsidP="002E650C">
      <w:pPr>
        <w:tabs>
          <w:tab w:val="left" w:pos="1592"/>
        </w:tabs>
        <w:autoSpaceDE w:val="0"/>
        <w:spacing w:after="0" w:line="360" w:lineRule="auto"/>
        <w:ind w:firstLine="709"/>
        <w:jc w:val="both"/>
      </w:pPr>
      <w:r>
        <w:rPr>
          <w:rFonts w:ascii="Times New Roman" w:hAnsi="Times New Roman" w:cs="Times New Roman"/>
          <w:sz w:val="24"/>
          <w:szCs w:val="24"/>
        </w:rPr>
        <w:t>Второй, выбранный нами, более ресурсоемкий подход, использует лексическое выравнивание слов. В качестве «лексического инструмента выравнивания» был использован созданный казахско-русский словарь, основанный на англо-казахско-русском словаре, включающем примерно 50 000 элементов. Фрагменты данных словарей показаны на рисунках 3.7. и 3.8, соответственно.</w:t>
      </w:r>
    </w:p>
    <w:p w:rsidR="002E650C" w:rsidRDefault="002E650C" w:rsidP="002E650C">
      <w:pPr>
        <w:tabs>
          <w:tab w:val="left" w:pos="1592"/>
        </w:tabs>
        <w:autoSpaceDE w:val="0"/>
        <w:spacing w:after="0" w:line="360" w:lineRule="auto"/>
        <w:ind w:firstLine="567"/>
        <w:jc w:val="center"/>
        <w:rPr>
          <w:sz w:val="24"/>
          <w:szCs w:val="24"/>
        </w:rPr>
      </w:pPr>
      <w:r>
        <w:rPr>
          <w:rFonts w:ascii="Times New Roman" w:hAnsi="Times New Roman" w:cs="Times New Roman"/>
          <w:noProof/>
          <w:sz w:val="28"/>
          <w:szCs w:val="24"/>
          <w:lang w:eastAsia="ru-RU"/>
        </w:rPr>
        <w:drawing>
          <wp:inline distT="0" distB="0" distL="0" distR="0">
            <wp:extent cx="2133600" cy="2000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l="-171" t="-182" r="-171" b="-182"/>
                    <a:stretch>
                      <a:fillRect/>
                    </a:stretch>
                  </pic:blipFill>
                  <pic:spPr bwMode="auto">
                    <a:xfrm>
                      <a:off x="0" y="0"/>
                      <a:ext cx="2133600" cy="2000250"/>
                    </a:xfrm>
                    <a:prstGeom prst="rect">
                      <a:avLst/>
                    </a:prstGeom>
                    <a:solidFill>
                      <a:srgbClr val="FFFFFF"/>
                    </a:solidFill>
                    <a:ln>
                      <a:noFill/>
                    </a:ln>
                  </pic:spPr>
                </pic:pic>
              </a:graphicData>
            </a:graphic>
          </wp:inline>
        </w:drawing>
      </w:r>
    </w:p>
    <w:p w:rsidR="002E650C" w:rsidRDefault="002E650C" w:rsidP="002E650C">
      <w:pPr>
        <w:tabs>
          <w:tab w:val="left" w:pos="1592"/>
        </w:tabs>
        <w:autoSpaceDE w:val="0"/>
        <w:spacing w:after="0" w:line="360" w:lineRule="auto"/>
        <w:ind w:firstLine="567"/>
        <w:jc w:val="center"/>
      </w:pPr>
      <w:r>
        <w:rPr>
          <w:rFonts w:ascii="Times New Roman" w:hAnsi="Times New Roman" w:cs="Times New Roman"/>
          <w:sz w:val="24"/>
          <w:szCs w:val="24"/>
        </w:rPr>
        <w:t>Рисунок 3.7 — Фрагмент созданного казахско-русского словаря</w:t>
      </w:r>
    </w:p>
    <w:p w:rsidR="002E650C" w:rsidRDefault="002E650C" w:rsidP="002E650C">
      <w:pPr>
        <w:tabs>
          <w:tab w:val="left" w:pos="1592"/>
        </w:tabs>
        <w:autoSpaceDE w:val="0"/>
        <w:spacing w:after="0" w:line="360" w:lineRule="auto"/>
        <w:ind w:firstLine="567"/>
        <w:jc w:val="center"/>
        <w:rPr>
          <w:sz w:val="24"/>
          <w:szCs w:val="24"/>
        </w:rPr>
      </w:pPr>
    </w:p>
    <w:p w:rsidR="002E650C" w:rsidRPr="00B77BC1" w:rsidRDefault="002E650C" w:rsidP="002E650C">
      <w:pPr>
        <w:tabs>
          <w:tab w:val="left" w:pos="1592"/>
        </w:tabs>
        <w:autoSpaceDE w:val="0"/>
        <w:spacing w:after="0" w:line="360" w:lineRule="auto"/>
        <w:ind w:firstLine="709"/>
        <w:jc w:val="both"/>
      </w:pPr>
      <w:r>
        <w:rPr>
          <w:rFonts w:ascii="Times New Roman" w:hAnsi="Times New Roman" w:cs="Times New Roman"/>
          <w:sz w:val="24"/>
          <w:szCs w:val="24"/>
        </w:rPr>
        <w:t xml:space="preserve">Для полноценного использования данного словарного метода автоматического выравнивания предложений мы используем предварительно полученные результаты POS-тегирования текстов двух языков [45]. Использование корректной морфологической разметки  позволяет правильно определить соответствие между словами, выделяя опорные токены выравненных предложений. </w:t>
      </w:r>
    </w:p>
    <w:p w:rsidR="002E650C" w:rsidRDefault="002E650C" w:rsidP="002E650C">
      <w:pPr>
        <w:tabs>
          <w:tab w:val="left" w:pos="1592"/>
        </w:tabs>
        <w:autoSpaceDE w:val="0"/>
        <w:spacing w:before="120" w:line="360" w:lineRule="auto"/>
        <w:ind w:firstLine="567"/>
        <w:jc w:val="center"/>
      </w:pPr>
      <w:r>
        <w:rPr>
          <w:noProof/>
          <w:lang w:eastAsia="ru-RU"/>
        </w:rPr>
        <w:lastRenderedPageBreak/>
        <w:drawing>
          <wp:inline distT="0" distB="0" distL="0" distR="0">
            <wp:extent cx="4114800" cy="1819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l="-46" t="-105" r="-46" b="-105"/>
                    <a:stretch>
                      <a:fillRect/>
                    </a:stretch>
                  </pic:blipFill>
                  <pic:spPr bwMode="auto">
                    <a:xfrm>
                      <a:off x="0" y="0"/>
                      <a:ext cx="4114800" cy="1819275"/>
                    </a:xfrm>
                    <a:prstGeom prst="rect">
                      <a:avLst/>
                    </a:prstGeom>
                    <a:solidFill>
                      <a:srgbClr val="FFFFFF"/>
                    </a:solidFill>
                    <a:ln>
                      <a:noFill/>
                    </a:ln>
                  </pic:spPr>
                </pic:pic>
              </a:graphicData>
            </a:graphic>
          </wp:inline>
        </w:drawing>
      </w:r>
      <w:r>
        <w:rPr>
          <w:rFonts w:ascii="Times New Roman" w:eastAsia="Times New Roman" w:hAnsi="Times New Roman" w:cs="Times New Roman"/>
          <w:sz w:val="28"/>
          <w:szCs w:val="24"/>
        </w:rPr>
        <w:t xml:space="preserve"> </w:t>
      </w:r>
    </w:p>
    <w:p w:rsidR="002E650C" w:rsidRDefault="002E650C" w:rsidP="002E650C">
      <w:pPr>
        <w:spacing w:after="0" w:line="360" w:lineRule="auto"/>
        <w:jc w:val="center"/>
      </w:pPr>
      <w:r>
        <w:rPr>
          <w:rFonts w:ascii="Times New Roman" w:hAnsi="Times New Roman" w:cs="Times New Roman"/>
          <w:sz w:val="24"/>
          <w:szCs w:val="24"/>
        </w:rPr>
        <w:t xml:space="preserve">Рисунок 3.8 — Фрагмент используемого базового </w:t>
      </w:r>
      <w:r>
        <w:rPr>
          <w:rFonts w:ascii="Times New Roman" w:hAnsi="Times New Roman" w:cs="Times New Roman"/>
          <w:sz w:val="24"/>
          <w:szCs w:val="24"/>
        </w:rPr>
        <w:br/>
        <w:t>англо-казахско-русского словаря</w:t>
      </w:r>
    </w:p>
    <w:p w:rsidR="002E650C" w:rsidRDefault="002E650C" w:rsidP="002E650C">
      <w:pPr>
        <w:spacing w:after="0" w:line="360" w:lineRule="auto"/>
        <w:jc w:val="center"/>
        <w:rPr>
          <w:sz w:val="24"/>
          <w:szCs w:val="24"/>
        </w:rPr>
      </w:pPr>
    </w:p>
    <w:p w:rsidR="002E650C" w:rsidRDefault="002E650C" w:rsidP="002E650C">
      <w:pPr>
        <w:tabs>
          <w:tab w:val="left" w:pos="1592"/>
        </w:tabs>
        <w:autoSpaceDE w:val="0"/>
        <w:spacing w:after="0" w:line="360" w:lineRule="auto"/>
        <w:ind w:firstLine="709"/>
        <w:jc w:val="both"/>
      </w:pPr>
      <w:r>
        <w:rPr>
          <w:rFonts w:ascii="Times New Roman" w:hAnsi="Times New Roman" w:cs="Times New Roman"/>
          <w:sz w:val="24"/>
          <w:szCs w:val="24"/>
        </w:rPr>
        <w:t>Для оценки точности проведенного автоматического выравнивания предложений корпуса  было использовано экспертное оценивание трех экспертов, которые применяли  специально разработанное  приложение, пользовательский интерфейс которого показан на рисунке 3.9. Приложение позволяет экспертам выбрать текст на любом (русском или казахском) языке и автоматически загружает параллельный файл с текстом на противоположном языке (казахском или русском соответственно).</w:t>
      </w:r>
      <w:r>
        <w:rPr>
          <w:rFonts w:ascii="Times New Roman" w:hAnsi="Times New Roman" w:cs="Times New Roman"/>
          <w:sz w:val="28"/>
          <w:szCs w:val="24"/>
        </w:rPr>
        <w:t xml:space="preserve"> </w:t>
      </w:r>
      <w:r>
        <w:rPr>
          <w:rFonts w:ascii="Times New Roman" w:hAnsi="Times New Roman" w:cs="Times New Roman"/>
          <w:sz w:val="24"/>
          <w:szCs w:val="24"/>
        </w:rPr>
        <w:t xml:space="preserve">Жирным шрифтом выделяются предложения, не получившие параллельный эквивалент на противоположном языке после автоматического выравнивания.  Работая с корпусом, эксперты могут отметить тексты, сохранить их с отметками, или корректировать выровненные предложения вручную.  </w:t>
      </w:r>
    </w:p>
    <w:p w:rsidR="002E650C" w:rsidRDefault="002E650C" w:rsidP="002E650C">
      <w:pPr>
        <w:tabs>
          <w:tab w:val="left" w:pos="1592"/>
        </w:tabs>
        <w:autoSpaceDE w:val="0"/>
        <w:spacing w:after="0" w:line="360" w:lineRule="auto"/>
        <w:ind w:firstLine="567"/>
        <w:jc w:val="both"/>
      </w:pPr>
    </w:p>
    <w:p w:rsidR="002E650C" w:rsidRDefault="002E650C" w:rsidP="002E650C">
      <w:pPr>
        <w:tabs>
          <w:tab w:val="left" w:pos="1592"/>
        </w:tabs>
        <w:autoSpaceDE w:val="0"/>
        <w:spacing w:after="0" w:line="360" w:lineRule="auto"/>
        <w:ind w:firstLine="567"/>
        <w:jc w:val="both"/>
        <w:rPr>
          <w:rFonts w:ascii="Times New Roman" w:hAnsi="Times New Roman" w:cs="Times New Roman"/>
          <w:sz w:val="24"/>
          <w:szCs w:val="24"/>
        </w:rPr>
      </w:pPr>
      <w:r>
        <w:rPr>
          <w:rFonts w:ascii="Times New Roman" w:hAnsi="Times New Roman" w:cs="Times New Roman"/>
          <w:noProof/>
          <w:sz w:val="28"/>
          <w:szCs w:val="28"/>
          <w:lang w:eastAsia="ru-RU"/>
        </w:rPr>
        <w:drawing>
          <wp:inline distT="0" distB="0" distL="0" distR="0">
            <wp:extent cx="5305425" cy="23336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l="-40" t="-110" r="-40" b="-110"/>
                    <a:stretch>
                      <a:fillRect/>
                    </a:stretch>
                  </pic:blipFill>
                  <pic:spPr bwMode="auto">
                    <a:xfrm>
                      <a:off x="0" y="0"/>
                      <a:ext cx="5305425" cy="2333625"/>
                    </a:xfrm>
                    <a:prstGeom prst="rect">
                      <a:avLst/>
                    </a:prstGeom>
                    <a:solidFill>
                      <a:srgbClr val="FFFFFF"/>
                    </a:solidFill>
                    <a:ln>
                      <a:noFill/>
                    </a:ln>
                  </pic:spPr>
                </pic:pic>
              </a:graphicData>
            </a:graphic>
          </wp:inline>
        </w:drawing>
      </w:r>
    </w:p>
    <w:p w:rsidR="002E650C" w:rsidRDefault="002E650C" w:rsidP="002E650C">
      <w:pPr>
        <w:spacing w:before="240" w:after="240" w:line="360" w:lineRule="auto"/>
        <w:jc w:val="center"/>
      </w:pPr>
      <w:r>
        <w:rPr>
          <w:rFonts w:ascii="Times New Roman" w:hAnsi="Times New Roman" w:cs="Times New Roman"/>
          <w:sz w:val="24"/>
          <w:szCs w:val="24"/>
        </w:rPr>
        <w:t>Рисунок 3.9 — Пользовательский интерфейс приложения, используемого для работы с выровненным параллельным корпусом</w:t>
      </w:r>
    </w:p>
    <w:p w:rsidR="002E650C" w:rsidRDefault="002E650C" w:rsidP="002E650C">
      <w:pPr>
        <w:spacing w:after="0" w:line="360" w:lineRule="auto"/>
        <w:ind w:firstLine="709"/>
        <w:jc w:val="both"/>
      </w:pPr>
      <w:r>
        <w:rPr>
          <w:rFonts w:ascii="Times New Roman" w:hAnsi="Times New Roman" w:cs="Times New Roman"/>
          <w:sz w:val="24"/>
          <w:szCs w:val="24"/>
        </w:rPr>
        <w:lastRenderedPageBreak/>
        <w:t xml:space="preserve">Проведенное экспертное оценивание результатов работы алгоритма автоматического выравнивания параллельного казахско-русского корпуса текстов, содержащих КЗИ, показало, что точность (precision) автоматически выравненных предложений корпуса, составляет около 60%, при коэффициенте согласованности (agreement) равном  0.83.  </w:t>
      </w:r>
      <w:r>
        <w:rPr>
          <w:rFonts w:ascii="Times New Roman" w:hAnsi="Times New Roman" w:cs="Times New Roman"/>
          <w:color w:val="000000"/>
          <w:sz w:val="24"/>
          <w:szCs w:val="24"/>
        </w:rPr>
        <w:t>Оставшаяся часть предложений корпуса была выравнена</w:t>
      </w:r>
      <w:r>
        <w:rPr>
          <w:rFonts w:ascii="Times New Roman" w:hAnsi="Times New Roman" w:cs="Times New Roman"/>
          <w:sz w:val="24"/>
          <w:szCs w:val="24"/>
        </w:rPr>
        <w:t xml:space="preserve"> вручную.</w:t>
      </w:r>
    </w:p>
    <w:p w:rsidR="002E650C" w:rsidRDefault="002E650C" w:rsidP="002E650C">
      <w:pPr>
        <w:spacing w:after="0" w:line="360" w:lineRule="auto"/>
        <w:ind w:firstLine="709"/>
        <w:jc w:val="both"/>
      </w:pPr>
      <w:r>
        <w:rPr>
          <w:rFonts w:ascii="Times New Roman" w:hAnsi="Times New Roman" w:cs="Times New Roman"/>
          <w:sz w:val="24"/>
          <w:szCs w:val="24"/>
        </w:rPr>
        <w:t>Проведенный анализ результатов автоматического выравнивания позволил сделать следующие выводы о причинах имеющихся ошибок и выработать перспективные направления дальнейших исследований</w:t>
      </w:r>
    </w:p>
    <w:p w:rsidR="002E650C" w:rsidRDefault="002E650C" w:rsidP="002E650C">
      <w:pPr>
        <w:numPr>
          <w:ilvl w:val="0"/>
          <w:numId w:val="7"/>
        </w:numPr>
        <w:tabs>
          <w:tab w:val="left" w:pos="567"/>
        </w:tabs>
        <w:spacing w:after="0" w:line="360" w:lineRule="auto"/>
        <w:ind w:left="0" w:firstLine="709"/>
        <w:jc w:val="both"/>
      </w:pPr>
      <w:r>
        <w:rPr>
          <w:rFonts w:ascii="Times New Roman" w:hAnsi="Times New Roman" w:cs="Times New Roman"/>
          <w:sz w:val="24"/>
          <w:szCs w:val="24"/>
        </w:rPr>
        <w:t xml:space="preserve">Главной причиной относительно низкой точности автоматического выравнивания созданного корпуса является большая разница грамматик казахского и русского языков.  Глобальная разница синтаксических структур предложений часто приводит к тому, что одному предложению русского текста ставится в соответствие несколько предложений  казахского текста. Что в целом оказывает влияние на несовпадение количества предложений в параллельных файлах двух частей корпуса. </w:t>
      </w:r>
    </w:p>
    <w:p w:rsidR="002E650C" w:rsidRDefault="002E650C" w:rsidP="002E650C">
      <w:pPr>
        <w:numPr>
          <w:ilvl w:val="0"/>
          <w:numId w:val="7"/>
        </w:numPr>
        <w:tabs>
          <w:tab w:val="left" w:pos="567"/>
        </w:tabs>
        <w:spacing w:after="0" w:line="360" w:lineRule="auto"/>
        <w:ind w:left="0" w:firstLine="709"/>
        <w:jc w:val="both"/>
      </w:pPr>
      <w:r>
        <w:rPr>
          <w:rFonts w:ascii="Times New Roman" w:hAnsi="Times New Roman" w:cs="Times New Roman"/>
          <w:sz w:val="24"/>
          <w:szCs w:val="24"/>
        </w:rPr>
        <w:t>Сложность и ограниченность использования сопоставимой грамматики для казахского и русского языков требует дальнейшей работы в направлении контрастивной лингвистики.</w:t>
      </w:r>
    </w:p>
    <w:p w:rsidR="002E650C" w:rsidRDefault="002E650C" w:rsidP="002E650C">
      <w:pPr>
        <w:numPr>
          <w:ilvl w:val="0"/>
          <w:numId w:val="7"/>
        </w:numPr>
        <w:tabs>
          <w:tab w:val="left" w:pos="567"/>
        </w:tabs>
        <w:spacing w:after="0" w:line="360" w:lineRule="auto"/>
        <w:ind w:left="0" w:firstLine="709"/>
        <w:jc w:val="both"/>
      </w:pPr>
      <w:r>
        <w:rPr>
          <w:rFonts w:ascii="Times New Roman" w:hAnsi="Times New Roman" w:cs="Times New Roman"/>
          <w:sz w:val="24"/>
          <w:szCs w:val="24"/>
        </w:rPr>
        <w:t>Результат словарного метода выравнивания во многом зависит от качества используемого переводного словаря. Однако, в связи с тем, что  русский и казахский языки находятся в разных языковых группах и используется словарь общей лексики, возможны некоторые ошибки перевода, связанные с полисемией и омонимией.</w:t>
      </w:r>
    </w:p>
    <w:p w:rsidR="002E650C" w:rsidRDefault="002E650C" w:rsidP="002E650C">
      <w:pPr>
        <w:numPr>
          <w:ilvl w:val="0"/>
          <w:numId w:val="7"/>
        </w:numPr>
        <w:tabs>
          <w:tab w:val="left" w:pos="567"/>
        </w:tabs>
        <w:spacing w:after="0" w:line="360" w:lineRule="auto"/>
        <w:ind w:left="0" w:firstLine="709"/>
        <w:jc w:val="both"/>
      </w:pPr>
      <w:r>
        <w:rPr>
          <w:rFonts w:ascii="Times New Roman" w:hAnsi="Times New Roman" w:cs="Times New Roman"/>
          <w:sz w:val="24"/>
          <w:szCs w:val="24"/>
        </w:rPr>
        <w:t>Выравнивание текстов, содержащих КЗИ, требует разработку специализированной онтологии тематики противоправного контента</w:t>
      </w:r>
      <w:r w:rsidR="004C4439">
        <w:rPr>
          <w:rFonts w:ascii="Times New Roman" w:hAnsi="Times New Roman" w:cs="Times New Roman"/>
          <w:sz w:val="24"/>
          <w:szCs w:val="24"/>
        </w:rPr>
        <w:t xml:space="preserve"> интернета, включающей знания о</w:t>
      </w:r>
      <w:r>
        <w:rPr>
          <w:rFonts w:ascii="Times New Roman" w:hAnsi="Times New Roman" w:cs="Times New Roman"/>
          <w:sz w:val="24"/>
          <w:szCs w:val="24"/>
        </w:rPr>
        <w:t xml:space="preserve"> паттернах семантических классов слов и отношениях между соответствующими им понятиями. </w:t>
      </w:r>
    </w:p>
    <w:p w:rsidR="002E650C" w:rsidRDefault="002E650C" w:rsidP="002E650C">
      <w:pPr>
        <w:tabs>
          <w:tab w:val="left" w:pos="567"/>
        </w:tabs>
        <w:spacing w:after="0" w:line="360" w:lineRule="auto"/>
        <w:ind w:left="1287"/>
        <w:jc w:val="both"/>
        <w:rPr>
          <w:rFonts w:ascii="Times New Roman" w:hAnsi="Times New Roman" w:cs="Times New Roman"/>
          <w:sz w:val="24"/>
          <w:szCs w:val="24"/>
          <w:highlight w:val="yellow"/>
        </w:rPr>
      </w:pPr>
    </w:p>
    <w:p w:rsidR="002E650C" w:rsidRDefault="002E650C" w:rsidP="002E650C">
      <w:pPr>
        <w:tabs>
          <w:tab w:val="left" w:pos="567"/>
        </w:tabs>
        <w:spacing w:after="0" w:line="360" w:lineRule="auto"/>
        <w:ind w:left="1287"/>
        <w:jc w:val="both"/>
      </w:pPr>
      <w:r>
        <w:rPr>
          <w:rFonts w:ascii="Times New Roman" w:eastAsia="Times New Roman" w:hAnsi="Times New Roman" w:cs="Times New Roman"/>
          <w:sz w:val="24"/>
          <w:szCs w:val="24"/>
          <w:highlight w:val="yellow"/>
        </w:rPr>
        <w:t xml:space="preserve"> </w:t>
      </w:r>
    </w:p>
    <w:p w:rsidR="002E650C" w:rsidRDefault="002E650C" w:rsidP="002E650C">
      <w:pPr>
        <w:tabs>
          <w:tab w:val="left" w:pos="1592"/>
        </w:tabs>
        <w:autoSpaceDE w:val="0"/>
        <w:spacing w:after="0" w:line="360" w:lineRule="auto"/>
        <w:ind w:left="1287"/>
        <w:jc w:val="both"/>
        <w:rPr>
          <w:rFonts w:ascii="Times New Roman" w:hAnsi="Times New Roman" w:cs="Times New Roman"/>
          <w:sz w:val="24"/>
          <w:szCs w:val="24"/>
          <w:highlight w:val="yellow"/>
        </w:rPr>
      </w:pPr>
    </w:p>
    <w:p w:rsidR="002E650C" w:rsidRDefault="002E650C" w:rsidP="002E650C">
      <w:pPr>
        <w:pageBreakBefore/>
        <w:autoSpaceDE w:val="0"/>
        <w:spacing w:after="0"/>
        <w:ind w:firstLine="567"/>
        <w:jc w:val="center"/>
      </w:pPr>
      <w:r>
        <w:rPr>
          <w:rFonts w:ascii="Times New Roman" w:eastAsia="Times New Roman" w:hAnsi="Times New Roman" w:cs="Times New Roman"/>
          <w:b/>
          <w:bCs/>
          <w:sz w:val="24"/>
          <w:szCs w:val="24"/>
          <w:lang w:eastAsia="ru-RU"/>
        </w:rPr>
        <w:lastRenderedPageBreak/>
        <w:t>ЗАКЛЮЧЕНИЕ</w:t>
      </w:r>
    </w:p>
    <w:p w:rsidR="002E650C" w:rsidRDefault="002E650C" w:rsidP="002E650C">
      <w:pPr>
        <w:autoSpaceDE w:val="0"/>
        <w:spacing w:after="0"/>
        <w:ind w:firstLine="567"/>
        <w:jc w:val="both"/>
      </w:pPr>
    </w:p>
    <w:p w:rsidR="002E650C" w:rsidRDefault="002E650C" w:rsidP="002E650C">
      <w:pPr>
        <w:autoSpaceDE w:val="0"/>
        <w:spacing w:after="0" w:line="360" w:lineRule="auto"/>
        <w:ind w:firstLine="709"/>
        <w:jc w:val="both"/>
      </w:pPr>
      <w:r>
        <w:rPr>
          <w:rFonts w:ascii="Times New Roman" w:eastAsia="Times New Roman" w:hAnsi="Times New Roman" w:cs="Times New Roman"/>
          <w:bCs/>
          <w:sz w:val="24"/>
          <w:szCs w:val="24"/>
          <w:lang w:eastAsia="ru-RU"/>
        </w:rPr>
        <w:t xml:space="preserve">В ходе выполнения проекта был проведен аналитический обзор существующих проблем в области технологии поиска противоправной информации в текстовых данных. Рассмотрено современное состояние и перспективы развития методов формализации и поиска информации в неструктурированных и слабоструктурированных текстовых массивах, а так же проанализированы существующие возможности использования методов IE для извлечения криминально значимой информации. На основании проведенного анализа разработан общий подход к формализации и идентификации КЗИ. </w:t>
      </w:r>
    </w:p>
    <w:p w:rsidR="002E650C" w:rsidRDefault="002E650C" w:rsidP="002E650C">
      <w:pPr>
        <w:autoSpaceDE w:val="0"/>
        <w:spacing w:after="0" w:line="360" w:lineRule="auto"/>
        <w:ind w:firstLine="709"/>
        <w:jc w:val="both"/>
      </w:pPr>
      <w:r>
        <w:rPr>
          <w:rFonts w:ascii="Times New Roman" w:eastAsia="Times New Roman" w:hAnsi="Times New Roman" w:cs="Times New Roman"/>
          <w:bCs/>
          <w:sz w:val="24"/>
          <w:szCs w:val="24"/>
          <w:lang w:eastAsia="ru-RU"/>
        </w:rPr>
        <w:t>В рамках исследования разработана логико-лингвистической модель извлечения фактов из массивов слабоструктурированных текстов, которая  адаптирована  для текстов казахского, русского и английского языков. Дополнительно исследована зависимость между лингвистическими  формализмами в естественно-языковых текстах и реальной сущностью криминально или общественно значимого события в обществе. На основе проведенного анализа предлагается метод генерации структурированной машин</w:t>
      </w:r>
      <w:r>
        <w:rPr>
          <w:rFonts w:ascii="Times New Roman" w:eastAsia="Times New Roman" w:hAnsi="Times New Roman" w:cs="Times New Roman"/>
          <w:bCs/>
          <w:sz w:val="24"/>
          <w:szCs w:val="24"/>
          <w:lang w:val="kk-KZ" w:eastAsia="ru-RU"/>
        </w:rPr>
        <w:t>н</w:t>
      </w:r>
      <w:r>
        <w:rPr>
          <w:rFonts w:ascii="Times New Roman" w:eastAsia="Times New Roman" w:hAnsi="Times New Roman" w:cs="Times New Roman"/>
          <w:bCs/>
          <w:sz w:val="24"/>
          <w:szCs w:val="24"/>
          <w:lang w:eastAsia="ru-RU"/>
        </w:rPr>
        <w:t xml:space="preserve">о-читаемой информации на базе неструктурированного текста. </w:t>
      </w:r>
    </w:p>
    <w:p w:rsidR="002E650C" w:rsidRDefault="002E650C" w:rsidP="002E650C">
      <w:pPr>
        <w:autoSpaceDE w:val="0"/>
        <w:spacing w:after="0" w:line="360" w:lineRule="auto"/>
        <w:ind w:firstLine="709"/>
        <w:jc w:val="both"/>
      </w:pPr>
      <w:r>
        <w:rPr>
          <w:rFonts w:ascii="Times New Roman" w:eastAsia="Times New Roman" w:hAnsi="Times New Roman" w:cs="Times New Roman"/>
          <w:bCs/>
          <w:sz w:val="24"/>
          <w:szCs w:val="24"/>
          <w:lang w:eastAsia="ru-RU"/>
        </w:rPr>
        <w:t>В результате проведенных исследований разработан корпус казахских и русских криминально окрашенных текстов,  объемом около 50000 слов. Отчет включает описание алгоритма семантической аннотации корпуса, базирующейся на разработанной модели извлечения фактов из неструктурированных текстов, а так же описание метода э</w:t>
      </w:r>
      <w:r>
        <w:rPr>
          <w:rFonts w:ascii="Times New Roman" w:hAnsi="Times New Roman" w:cs="Times New Roman"/>
          <w:sz w:val="24"/>
          <w:szCs w:val="24"/>
        </w:rPr>
        <w:t xml:space="preserve">кспертной оценки результатов семантического анализа  корпуса. Полученная точность разметки около 71%, при коэффициенте согласованности 0,72. </w:t>
      </w:r>
      <w:r>
        <w:rPr>
          <w:rFonts w:ascii="Times New Roman" w:eastAsia="TimesNewRomanPSMT" w:hAnsi="Times New Roman" w:cs="Times New Roman"/>
          <w:sz w:val="24"/>
          <w:szCs w:val="24"/>
          <w:lang w:eastAsia="ru-RU"/>
        </w:rPr>
        <w:t>Рассматривается метод выравнивания созданного параллельного казахско-русского корпуса текстов криминальной тематики и приводится описание разработанного приложения, позволяющего работать с корпусом.</w:t>
      </w:r>
    </w:p>
    <w:p w:rsidR="002E650C" w:rsidRDefault="002E650C" w:rsidP="002E650C">
      <w:pPr>
        <w:spacing w:after="0" w:line="360" w:lineRule="auto"/>
        <w:ind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Разработанная в рамках проекта информационная технология идентификации знаний в текстовых массивах была внедрена в ТОО «Национальный инновационный центр».  Акт внедрения  от 15 июля 2020 года (Приложение Д). Полученные результаты могут также быть использованы с целью выявления в социальных сетях, электронных СМИ и других электронных ресурсах многоязычной информации, имеющей значение для предотвращения противоправных действий. Внедрение и практическая реализация разработанного комплекса моделей, методов и технологий </w:t>
      </w:r>
      <w:r>
        <w:rPr>
          <w:rFonts w:ascii="Times New Roman" w:eastAsia="Times New Roman" w:hAnsi="Times New Roman" w:cs="Times New Roman"/>
          <w:bCs/>
          <w:color w:val="000000"/>
          <w:spacing w:val="2"/>
          <w:sz w:val="24"/>
          <w:szCs w:val="24"/>
          <w:lang w:eastAsia="ru-RU"/>
        </w:rPr>
        <w:t>позволят государственным  органам автоматизировать  извлечение информации, имеющей элементы КЗИ из</w:t>
      </w:r>
      <w:r>
        <w:rPr>
          <w:rFonts w:ascii="Times New Roman" w:eastAsia="Times New Roman" w:hAnsi="Times New Roman" w:cs="Times New Roman"/>
          <w:bCs/>
          <w:sz w:val="24"/>
          <w:szCs w:val="24"/>
          <w:lang w:eastAsia="ru-RU"/>
        </w:rPr>
        <w:t xml:space="preserve"> внешних текстовых источников данных. В дальнейшем, полученные в ходе исследования результаты, могут быть коммерциализированы. </w:t>
      </w:r>
    </w:p>
    <w:p w:rsidR="002E650C" w:rsidRDefault="002E650C" w:rsidP="002E650C">
      <w:pPr>
        <w:spacing w:after="0" w:line="360" w:lineRule="auto"/>
        <w:ind w:firstLine="709"/>
        <w:jc w:val="both"/>
      </w:pPr>
    </w:p>
    <w:p w:rsidR="002E650C" w:rsidRDefault="002E650C" w:rsidP="002E650C">
      <w:pPr>
        <w:autoSpaceDE w:val="0"/>
        <w:spacing w:after="0" w:line="360" w:lineRule="auto"/>
        <w:jc w:val="center"/>
      </w:pPr>
      <w:r>
        <w:rPr>
          <w:rFonts w:ascii="Times New Roman" w:eastAsia="Times New Roman" w:hAnsi="Times New Roman" w:cs="Times New Roman"/>
          <w:b/>
          <w:bCs/>
          <w:sz w:val="24"/>
          <w:szCs w:val="24"/>
          <w:lang w:eastAsia="ru-RU"/>
        </w:rPr>
        <w:lastRenderedPageBreak/>
        <w:t>СПИСОК ИСПОЛЬЗОВАННЫХ ИСТОЧНИКОВ</w:t>
      </w:r>
    </w:p>
    <w:p w:rsidR="002E650C" w:rsidRDefault="002E650C" w:rsidP="002E650C">
      <w:pPr>
        <w:autoSpaceDE w:val="0"/>
        <w:spacing w:after="0" w:line="360" w:lineRule="auto"/>
        <w:ind w:firstLine="709"/>
        <w:jc w:val="center"/>
        <w:rPr>
          <w:rFonts w:ascii="Times New Roman" w:eastAsia="Times New Roman" w:hAnsi="Times New Roman" w:cs="Times New Roman"/>
          <w:b/>
          <w:bCs/>
          <w:sz w:val="24"/>
          <w:szCs w:val="24"/>
          <w:lang w:eastAsia="ru-RU"/>
        </w:rPr>
      </w:pPr>
    </w:p>
    <w:p w:rsidR="002E650C" w:rsidRDefault="002E650C" w:rsidP="002E650C">
      <w:pPr>
        <w:numPr>
          <w:ilvl w:val="0"/>
          <w:numId w:val="5"/>
        </w:numPr>
        <w:tabs>
          <w:tab w:val="left" w:pos="1140"/>
        </w:tabs>
        <w:spacing w:after="0" w:line="360" w:lineRule="auto"/>
        <w:ind w:left="0" w:firstLine="709"/>
        <w:jc w:val="both"/>
      </w:pPr>
      <w:r>
        <w:rPr>
          <w:rFonts w:ascii="Times New Roman" w:eastAsia="Times New Roman" w:hAnsi="Times New Roman" w:cs="Times New Roman"/>
          <w:sz w:val="24"/>
          <w:lang w:val="kk-KZ"/>
        </w:rPr>
        <w:t xml:space="preserve"> </w:t>
      </w:r>
      <w:r>
        <w:rPr>
          <w:rFonts w:ascii="Times New Roman" w:hAnsi="Times New Roman" w:cs="Times New Roman"/>
          <w:sz w:val="24"/>
          <w:lang w:val="kk-KZ"/>
        </w:rPr>
        <w:t>Бондарева Л.В., Борисенко Т.И., Валентей Т.В. и др. Современный терроризм: сущность, причины, модели и механизмы противодействия. – М.: Импульс, 2013. – 252 с.</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 xml:space="preserve">Meloy J. R., Hoffmann J., Guldimann A., &amp; James D. The role of warning behaviors in threat assessment: An exploration and suggested typology // Behavioral Sciences &amp; the Law. – 2012. - № 30(3). – Р. 256–279. </w:t>
      </w:r>
    </w:p>
    <w:p w:rsidR="002E650C" w:rsidRDefault="002E650C" w:rsidP="002E650C">
      <w:pPr>
        <w:pStyle w:val="af6"/>
        <w:numPr>
          <w:ilvl w:val="0"/>
          <w:numId w:val="5"/>
        </w:numPr>
        <w:tabs>
          <w:tab w:val="left" w:pos="1140"/>
        </w:tabs>
        <w:spacing w:after="0" w:line="360" w:lineRule="auto"/>
        <w:ind w:left="0" w:firstLine="709"/>
        <w:jc w:val="both"/>
      </w:pPr>
      <w:r>
        <w:rPr>
          <w:rFonts w:ascii="Times New Roman" w:hAnsi="Times New Roman" w:cs="Times New Roman"/>
          <w:sz w:val="24"/>
          <w:lang w:val="kk-KZ"/>
        </w:rPr>
        <w:t>Мамырбаев О.Ж., Мухсина К.Ж., Хайрова Н.Ф., Колесник А.С. Лингвистические инструменты выявления криминально окрашенной текстовой информации веб-контента // Вестник казахстанско-британского технического университета. – 2018. – № 3(46). – С. 112-117</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 xml:space="preserve">Cohen K., Johansson F., Kaati L., &amp; Mork J.C. Detecting linguistic markers for radical violence in social media // Terrorism and Political Violence. – 2014. - № 26(1). – Р. 246–256. </w:t>
      </w:r>
    </w:p>
    <w:p w:rsidR="002E650C" w:rsidRPr="00F306BF" w:rsidRDefault="00240AF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Cohn M.A., Mehl M.R.</w:t>
      </w:r>
      <w:r w:rsidR="002E650C">
        <w:rPr>
          <w:rFonts w:ascii="Times New Roman" w:hAnsi="Times New Roman" w:cs="Times New Roman"/>
          <w:sz w:val="24"/>
          <w:lang w:val="kk-KZ"/>
        </w:rPr>
        <w:t xml:space="preserve"> &amp; Pennebaker J.W.  Linguistic markers of psychological change surrounding //  Psychological Science. - 2001. - № 15(10). – Р. 687–693. </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 xml:space="preserve">TE-SAT 2012: EU Terrorism situation and trend report // </w:t>
      </w:r>
      <w:hyperlink r:id="rId59" w:history="1">
        <w:r>
          <w:rPr>
            <w:rStyle w:val="a6"/>
            <w:rFonts w:ascii="Times New Roman" w:hAnsi="Times New Roman" w:cs="Times New Roman"/>
            <w:color w:val="auto"/>
            <w:sz w:val="24"/>
            <w:lang w:val="kk-KZ"/>
          </w:rPr>
          <w:t>https://www.europol.europa.eu/activities-services/main-reports/te-sat-2012-eu-terrorism-situation-and-trend-report</w:t>
        </w:r>
      </w:hyperlink>
      <w:r>
        <w:rPr>
          <w:rFonts w:ascii="Times New Roman" w:hAnsi="Times New Roman" w:cs="Times New Roman"/>
          <w:sz w:val="24"/>
          <w:lang w:val="kk-KZ"/>
        </w:rPr>
        <w:t xml:space="preserve"> : 25.05.2018</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Shyam Varan Nath. Crime Pattern Detection Using Data Mining // IEEE/WIC/ACM International Conference on Web Intelligence and Intelligent Agent Technology Workshops. - 2006. - №4. – Р. 41–44.</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 xml:space="preserve">Meloy J.R., Hoffmann J., Guldimann </w:t>
      </w:r>
      <w:r w:rsidR="006609F8">
        <w:rPr>
          <w:rFonts w:ascii="Times New Roman" w:hAnsi="Times New Roman" w:cs="Times New Roman"/>
          <w:sz w:val="24"/>
          <w:lang w:val="kk-KZ"/>
        </w:rPr>
        <w:t>A.</w:t>
      </w:r>
      <w:r>
        <w:rPr>
          <w:rFonts w:ascii="Times New Roman" w:hAnsi="Times New Roman" w:cs="Times New Roman"/>
          <w:sz w:val="24"/>
          <w:lang w:val="kk-KZ"/>
        </w:rPr>
        <w:t xml:space="preserve"> &amp; James D. The role of warning behaviors in threat assessment: An exploration and suggested typology // Behavioral Sciences &amp; the Law. – 2012. - № 30(3). - Р. 256–279. </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 xml:space="preserve">Meloy J. R.  Approaching and attacking public figures: A contemporary analysis of communications and behavior // Threatening communications and behaviour: Perspectives on the pursuit of public figures. - Washington, DC: The National Academies Press, 2011. - Р. 75–101. </w:t>
      </w:r>
    </w:p>
    <w:p w:rsidR="002E650C" w:rsidRPr="00F306BF" w:rsidRDefault="002E650C" w:rsidP="002E650C">
      <w:pPr>
        <w:pStyle w:val="af6"/>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Melo</w:t>
      </w:r>
      <w:r w:rsidR="00EA5C98">
        <w:rPr>
          <w:rFonts w:ascii="Times New Roman" w:hAnsi="Times New Roman" w:cs="Times New Roman"/>
          <w:sz w:val="24"/>
          <w:lang w:val="kk-KZ"/>
        </w:rPr>
        <w:t>y J.R., Mohandie K., Knoll J.L.</w:t>
      </w:r>
      <w:r>
        <w:rPr>
          <w:rFonts w:ascii="Times New Roman" w:hAnsi="Times New Roman" w:cs="Times New Roman"/>
          <w:sz w:val="24"/>
          <w:lang w:val="kk-KZ"/>
        </w:rPr>
        <w:t xml:space="preserve"> &amp; Hoffmann J. The concept of identification in threat assessment // Behavioral Sciences &amp; the Law. – 2015. - № 33(2-3). – Р. 213–237. </w:t>
      </w:r>
    </w:p>
    <w:p w:rsidR="002E650C" w:rsidRPr="00F306BF" w:rsidRDefault="002E650C" w:rsidP="002E650C">
      <w:pPr>
        <w:numPr>
          <w:ilvl w:val="0"/>
          <w:numId w:val="5"/>
        </w:numPr>
        <w:tabs>
          <w:tab w:val="left" w:pos="1140"/>
        </w:tabs>
        <w:spacing w:after="0" w:line="360" w:lineRule="auto"/>
        <w:ind w:left="0" w:firstLine="709"/>
        <w:jc w:val="both"/>
        <w:rPr>
          <w:lang w:val="en-US"/>
        </w:rPr>
      </w:pPr>
      <w:r>
        <w:rPr>
          <w:rFonts w:ascii="Times New Roman" w:hAnsi="Times New Roman" w:cs="Times New Roman"/>
          <w:sz w:val="24"/>
          <w:lang w:val="kk-KZ"/>
        </w:rPr>
        <w:t>C</w:t>
      </w:r>
      <w:r w:rsidR="00706070">
        <w:rPr>
          <w:rFonts w:ascii="Times New Roman" w:hAnsi="Times New Roman" w:cs="Times New Roman"/>
          <w:sz w:val="24"/>
          <w:lang w:val="kk-KZ"/>
        </w:rPr>
        <w:t>ohen K., Johansson F., Kaati L.</w:t>
      </w:r>
      <w:r>
        <w:rPr>
          <w:rFonts w:ascii="Times New Roman" w:hAnsi="Times New Roman" w:cs="Times New Roman"/>
          <w:sz w:val="24"/>
          <w:lang w:val="kk-KZ"/>
        </w:rPr>
        <w:t xml:space="preserve"> &amp; Mork J.C. Detecting linguistic markers for radical violence in social media // Terrorism and Political Violence. – 2014. - № 26(1). – Р. 246–256. </w:t>
      </w:r>
    </w:p>
    <w:p w:rsidR="002E650C" w:rsidRPr="00F306BF" w:rsidRDefault="002E650C" w:rsidP="002E650C">
      <w:pPr>
        <w:pStyle w:val="af6"/>
        <w:numPr>
          <w:ilvl w:val="0"/>
          <w:numId w:val="5"/>
        </w:numPr>
        <w:tabs>
          <w:tab w:val="left" w:pos="1140"/>
        </w:tabs>
        <w:spacing w:after="0" w:line="360" w:lineRule="auto"/>
        <w:ind w:left="0" w:firstLine="709"/>
        <w:contextualSpacing/>
        <w:jc w:val="both"/>
        <w:rPr>
          <w:lang w:val="en-US"/>
        </w:rPr>
      </w:pPr>
      <w:r>
        <w:rPr>
          <w:rFonts w:ascii="Times New Roman" w:hAnsi="Times New Roman" w:cs="Times New Roman"/>
          <w:sz w:val="24"/>
          <w:lang w:val="kk-KZ"/>
        </w:rPr>
        <w:t>Paul K. Davis et al. Using Behavioral Indicators to Help Detect Potential Violent Acts: A Review of the Science Base. - RAND Corporation, 2013. – 258 р.</w:t>
      </w:r>
    </w:p>
    <w:p w:rsidR="002E650C" w:rsidRPr="00F306BF" w:rsidRDefault="002E650C" w:rsidP="002E650C">
      <w:pPr>
        <w:pStyle w:val="af6"/>
        <w:numPr>
          <w:ilvl w:val="0"/>
          <w:numId w:val="5"/>
        </w:numPr>
        <w:tabs>
          <w:tab w:val="left" w:pos="1140"/>
        </w:tabs>
        <w:spacing w:after="0" w:line="360" w:lineRule="auto"/>
        <w:ind w:left="0" w:firstLine="709"/>
        <w:contextualSpacing/>
        <w:jc w:val="both"/>
        <w:rPr>
          <w:lang w:val="en-US"/>
        </w:rPr>
      </w:pPr>
      <w:r>
        <w:rPr>
          <w:rFonts w:ascii="Times New Roman" w:hAnsi="Times New Roman" w:cs="Times New Roman"/>
          <w:sz w:val="24"/>
          <w:lang w:val="kk-KZ"/>
        </w:rPr>
        <w:lastRenderedPageBreak/>
        <w:t xml:space="preserve">Хайрова Н., Шаронова Н. Логико-лингвистическая модель извлечения фактов из слабоструктурированной текстовой информациию // International Journal “Information Models and Analyses”. – Varna, Bulgaria, 2013. - Vol.2, № 2. – C. 167 – 175. </w:t>
      </w:r>
    </w:p>
    <w:p w:rsidR="002E650C" w:rsidRPr="00F306BF" w:rsidRDefault="002E650C" w:rsidP="002E650C">
      <w:pPr>
        <w:pStyle w:val="af6"/>
        <w:numPr>
          <w:ilvl w:val="0"/>
          <w:numId w:val="5"/>
        </w:numPr>
        <w:tabs>
          <w:tab w:val="left" w:pos="1140"/>
        </w:tabs>
        <w:spacing w:after="0" w:line="360" w:lineRule="auto"/>
        <w:ind w:left="0" w:firstLine="709"/>
        <w:contextualSpacing/>
        <w:jc w:val="both"/>
        <w:rPr>
          <w:lang w:val="en-US"/>
        </w:rPr>
      </w:pPr>
      <w:r>
        <w:rPr>
          <w:rFonts w:ascii="Times New Roman" w:hAnsi="Times New Roman" w:cs="Times New Roman"/>
          <w:sz w:val="24"/>
          <w:lang w:val="kk-KZ"/>
        </w:rPr>
        <w:t>Bolla Raja Ashok.  Crime pattern detection using online social media // Masters Theses. – 2014. – Р. 7321.</w:t>
      </w:r>
    </w:p>
    <w:p w:rsidR="002E650C" w:rsidRDefault="002E650C" w:rsidP="002E650C">
      <w:pPr>
        <w:pStyle w:val="af6"/>
        <w:numPr>
          <w:ilvl w:val="0"/>
          <w:numId w:val="5"/>
        </w:numPr>
        <w:tabs>
          <w:tab w:val="left" w:pos="1140"/>
        </w:tabs>
        <w:spacing w:after="0" w:line="360" w:lineRule="auto"/>
        <w:ind w:left="0" w:firstLine="709"/>
        <w:contextualSpacing/>
        <w:jc w:val="both"/>
      </w:pPr>
      <w:r>
        <w:rPr>
          <w:rFonts w:ascii="Times New Roman" w:hAnsi="Times New Roman" w:cs="Times New Roman"/>
          <w:sz w:val="24"/>
          <w:lang w:val="kk-KZ"/>
        </w:rPr>
        <w:t>Уголовный кодекс Республики Казахстан от 3 июля 2014 года №226-V c изменениями и дополнениями. - Алматы: LEM (Лем), 2018. – 268 с.</w:t>
      </w:r>
    </w:p>
    <w:p w:rsidR="002E650C" w:rsidRDefault="002E650C" w:rsidP="002E650C">
      <w:pPr>
        <w:pStyle w:val="af6"/>
        <w:numPr>
          <w:ilvl w:val="0"/>
          <w:numId w:val="5"/>
        </w:numPr>
        <w:tabs>
          <w:tab w:val="left" w:pos="1140"/>
        </w:tabs>
        <w:spacing w:after="0" w:line="360" w:lineRule="auto"/>
        <w:ind w:left="0" w:firstLine="709"/>
        <w:contextualSpacing/>
        <w:jc w:val="both"/>
      </w:pPr>
      <w:r>
        <w:rPr>
          <w:rFonts w:ascii="Times New Roman" w:hAnsi="Times New Roman" w:cs="Times New Roman"/>
          <w:sz w:val="24"/>
          <w:lang w:val="kk-KZ"/>
        </w:rPr>
        <w:t>Князьков А.С. О критериях значимости криминалистической характеристики преступления // Вестник Томского государственного университета. – Томск : ТГУ, 2007. – № 304. – С. 122-128.</w:t>
      </w:r>
    </w:p>
    <w:p w:rsidR="002E650C" w:rsidRPr="00AA1318" w:rsidRDefault="002E650C" w:rsidP="002E650C">
      <w:pPr>
        <w:pStyle w:val="af6"/>
        <w:numPr>
          <w:ilvl w:val="0"/>
          <w:numId w:val="5"/>
        </w:numPr>
        <w:tabs>
          <w:tab w:val="left" w:pos="1140"/>
        </w:tabs>
        <w:spacing w:after="0" w:line="360" w:lineRule="auto"/>
        <w:ind w:left="0" w:firstLine="709"/>
        <w:contextualSpacing/>
        <w:jc w:val="both"/>
        <w:rPr>
          <w:lang w:val="kk-KZ"/>
        </w:rPr>
      </w:pPr>
      <w:r>
        <w:rPr>
          <w:rFonts w:ascii="Times New Roman" w:hAnsi="Times New Roman" w:cs="Times New Roman"/>
          <w:sz w:val="24"/>
          <w:lang w:val="kk-KZ"/>
        </w:rPr>
        <w:t>Мадиева Г.Б., Уматова Ж.М. Об алматинском корпусе казахского языка. // Вестник КазНУ. Серия филологическая. – 2015. - №5 (157). – С. 98 -103.</w:t>
      </w:r>
    </w:p>
    <w:p w:rsidR="002E650C" w:rsidRPr="00AA1318" w:rsidRDefault="002E650C" w:rsidP="002E650C">
      <w:pPr>
        <w:pStyle w:val="af6"/>
        <w:numPr>
          <w:ilvl w:val="0"/>
          <w:numId w:val="5"/>
        </w:numPr>
        <w:tabs>
          <w:tab w:val="left" w:pos="1140"/>
        </w:tabs>
        <w:spacing w:after="0" w:line="360" w:lineRule="auto"/>
        <w:ind w:left="0" w:firstLine="709"/>
        <w:contextualSpacing/>
        <w:jc w:val="both"/>
        <w:rPr>
          <w:lang w:val="en-US"/>
        </w:rPr>
      </w:pPr>
      <w:r>
        <w:rPr>
          <w:rFonts w:ascii="Times New Roman" w:hAnsi="Times New Roman" w:cs="Times New Roman"/>
          <w:sz w:val="24"/>
          <w:lang w:val="kk-KZ"/>
        </w:rPr>
        <w:t xml:space="preserve">Kilgarriff A., Baisa V., Bušta J., Jakubíček M., Kovář V., Michelfeit J., Rychlý P., VíSuchomel, V. The Sketch Engine: Ten Years On // Lexicography. - Springer, Berlin, Heidelberg, 2014. - Р. 7-36.  </w:t>
      </w:r>
    </w:p>
    <w:p w:rsidR="002E650C" w:rsidRPr="00AA1318" w:rsidRDefault="002E650C" w:rsidP="002E650C">
      <w:pPr>
        <w:pStyle w:val="af6"/>
        <w:numPr>
          <w:ilvl w:val="0"/>
          <w:numId w:val="5"/>
        </w:numPr>
        <w:tabs>
          <w:tab w:val="left" w:pos="1140"/>
        </w:tabs>
        <w:spacing w:after="0" w:line="360" w:lineRule="auto"/>
        <w:ind w:left="0" w:firstLine="709"/>
        <w:contextualSpacing/>
        <w:jc w:val="both"/>
        <w:rPr>
          <w:lang w:val="en-US"/>
        </w:rPr>
      </w:pPr>
      <w:r>
        <w:rPr>
          <w:rFonts w:ascii="Times New Roman" w:hAnsi="Times New Roman" w:cs="Times New Roman"/>
          <w:sz w:val="24"/>
          <w:lang w:val="kk-KZ"/>
        </w:rPr>
        <w:t>Chapaev D., Turapbekov B. Building Kazakh language open source corpora using wikipedia resources // Suleyman Demirel University Bulletin. – Kaskelen, 2018. - Р. 153- 160.</w:t>
      </w:r>
    </w:p>
    <w:p w:rsidR="002E650C" w:rsidRPr="00AA1318"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Makhambetov O., Makazhanov A., Yessenbayev Z., Matkarimov B., Sabyrgaliyev I., Sharafudinov A. Assembling the Kazakh Language Corpus // Proceedings of the Conference on Empirical Methods in Natural Language Processing. – Kazakhstan, 2013. - Р. 1022-1033.</w:t>
      </w:r>
    </w:p>
    <w:p w:rsidR="002E650C" w:rsidRPr="00AA1318"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 xml:space="preserve">Gale W.A., Church K.W. A program for aligning sentences in bilingual corpora // ACL’93 29th Annual Meeting. – USA, NJ, 1993. - Vol. 19(1). - Р.75–102. </w:t>
      </w:r>
    </w:p>
    <w:p w:rsidR="002E650C" w:rsidRPr="003E2AE8"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 xml:space="preserve">Fung P., McKeown K. Aligning noisy parallel corpora across language groups: word pair feature matching by dynamic time warping // Proceedings of the First Conference of the Association for Machine Translation in the Americas. - Columbia, Maryland, USA, 1994. - Р. 81–88. </w:t>
      </w:r>
    </w:p>
    <w:p w:rsidR="002E650C" w:rsidRPr="003E2AE8"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Simard M., Foster G.F., Isabelle P. Using cognates to align sentences in bilingual corpora // Proceedings of the Fourth International conference on theoretical and methodological issues in Machine translation. - Montreal, Canada, 1992. - Р. 67–81..</w:t>
      </w:r>
    </w:p>
    <w:p w:rsidR="002E650C" w:rsidRPr="00F306BF"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Varga D., Halacsy P., Kornai A., Nagy V., Nemeth L., Tron V. Parallel corpora for medium density languages. Amsterdam Studies // The Theory And History Of Linguistic Science Series. – 2007. - № 4(292). – Р. 247.</w:t>
      </w:r>
    </w:p>
    <w:p w:rsidR="002E650C" w:rsidRPr="003D5DCA"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 xml:space="preserve">Sennrich P., Volk M. Iterative. MT-based Sentence Alignment of Parallel Texts // Proceedings of the 18th Nordic Conference of Computational Linguistics. – Switzerland, 2011. - Р. 175-182. </w:t>
      </w:r>
    </w:p>
    <w:p w:rsidR="002E650C" w:rsidRPr="003D5DCA"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lastRenderedPageBreak/>
        <w:t>Li P., Sun M., Xue P. Fast-Champollion: A Fast and Robust Sentence Alignment Algorithm // Proceedings of the 23rd International Conference on Computational Linguistics: Posters. - Beijing, China, 2010. - Р. 710-718.</w:t>
      </w:r>
    </w:p>
    <w:p w:rsidR="002E650C" w:rsidRPr="003D5DCA"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Vondricka P. Aligning parallel texts with InterText // Proceedings of the Ninth International Conference on Language Resources and Evaluation. - European Language Resources Association, 2014. - Р. 1875-1879.</w:t>
      </w:r>
    </w:p>
    <w:p w:rsidR="002E650C" w:rsidRPr="003D5DCA" w:rsidRDefault="002E650C" w:rsidP="002E650C">
      <w:pPr>
        <w:pStyle w:val="af6"/>
        <w:numPr>
          <w:ilvl w:val="0"/>
          <w:numId w:val="5"/>
        </w:numPr>
        <w:tabs>
          <w:tab w:val="left" w:pos="1186"/>
        </w:tabs>
        <w:spacing w:after="0" w:line="360" w:lineRule="auto"/>
        <w:ind w:left="0" w:firstLine="709"/>
        <w:contextualSpacing/>
        <w:jc w:val="both"/>
        <w:rPr>
          <w:lang w:val="en-US"/>
        </w:rPr>
      </w:pPr>
      <w:r>
        <w:rPr>
          <w:rFonts w:ascii="Times New Roman" w:hAnsi="Times New Roman" w:cs="Times New Roman"/>
          <w:sz w:val="24"/>
          <w:lang w:val="kk-KZ"/>
        </w:rPr>
        <w:t>Zhumanov Z., Madiyeva A., Rakhimova D. New Kazakh parallel text corpora with online access // Conference on Computational Collective Intelligence Technologies and Applications. - Almaty, Kazakhstan, 2017. - Р.501-508.</w:t>
      </w:r>
    </w:p>
    <w:p w:rsidR="002E650C" w:rsidRPr="003D5DCA"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Grabar N., Kanishcheva O., Hamon T. Multilingual aligned corpus with Ukrainian as the target language // SLAVICORP. – Prague, 2018. - Р. 53-57.</w:t>
      </w:r>
    </w:p>
    <w:p w:rsidR="002E650C" w:rsidRPr="003D5DCA"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Harme J. Last year but not yesterday? Explaining differences in the locations of Finnish and Russian time adverbials using comparable corpora // SLAVICORP. -</w:t>
      </w:r>
      <w:r w:rsidRPr="003D5DCA">
        <w:rPr>
          <w:rFonts w:ascii="Times New Roman" w:hAnsi="Times New Roman" w:cs="Times New Roman"/>
          <w:sz w:val="24"/>
          <w:lang w:val="kk-KZ"/>
        </w:rPr>
        <w:t xml:space="preserve"> </w:t>
      </w:r>
      <w:r>
        <w:rPr>
          <w:rFonts w:ascii="Times New Roman" w:hAnsi="Times New Roman" w:cs="Times New Roman"/>
          <w:sz w:val="24"/>
          <w:lang w:val="kk-KZ"/>
        </w:rPr>
        <w:t xml:space="preserve">Prague, 2018. - Р. 60-63. </w:t>
      </w:r>
    </w:p>
    <w:p w:rsidR="002E650C" w:rsidRPr="00F306BF"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Smith J.R., Quirk C., Toutanova K. Extracting Parallel Sentences from Comparable Corpora using Document Level Alignment // Proceedings of the Human language Technologies/North American Assosiation for Computational Linguistics. – 2010. - Р. 403-411.</w:t>
      </w:r>
    </w:p>
    <w:p w:rsidR="002E650C" w:rsidRPr="00F306BF"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 xml:space="preserve">Lewoniewski W., Węcel K., Abramowicz W. Quality and importance of Wikipedia articles in different languages // International Conference on Information and Software Technologies. - Poznan, Poland, 2016. - Р. 613 – 624. </w:t>
      </w:r>
    </w:p>
    <w:p w:rsidR="002E650C" w:rsidRPr="003D5DCA" w:rsidRDefault="002E650C" w:rsidP="002E650C">
      <w:pPr>
        <w:numPr>
          <w:ilvl w:val="0"/>
          <w:numId w:val="5"/>
        </w:numPr>
        <w:tabs>
          <w:tab w:val="left" w:pos="1186"/>
        </w:tabs>
        <w:spacing w:after="0" w:line="360" w:lineRule="auto"/>
        <w:ind w:left="0" w:firstLine="709"/>
        <w:jc w:val="both"/>
        <w:rPr>
          <w:lang w:val="kk-KZ"/>
        </w:rPr>
      </w:pPr>
      <w:r>
        <w:rPr>
          <w:rFonts w:ascii="Times New Roman" w:hAnsi="Times New Roman" w:cs="Times New Roman"/>
          <w:sz w:val="24"/>
          <w:lang w:val="kk-KZ"/>
        </w:rPr>
        <w:t xml:space="preserve">Rosen A.: In search of the best method for sentence alignment in parallel texts // Computer treatment of Slavic and East European languages. Third international seminar. - Bratislava, Slovakia, 2005. -  Р. 174-185. </w:t>
      </w:r>
    </w:p>
    <w:p w:rsidR="002E650C" w:rsidRDefault="002E650C" w:rsidP="002E650C">
      <w:pPr>
        <w:numPr>
          <w:ilvl w:val="0"/>
          <w:numId w:val="5"/>
        </w:numPr>
        <w:tabs>
          <w:tab w:val="left" w:pos="1186"/>
        </w:tabs>
        <w:spacing w:after="0" w:line="360" w:lineRule="auto"/>
        <w:ind w:left="0" w:firstLine="709"/>
        <w:jc w:val="both"/>
      </w:pPr>
      <w:r>
        <w:rPr>
          <w:rFonts w:ascii="Times New Roman" w:hAnsi="Times New Roman" w:cs="Times New Roman"/>
          <w:sz w:val="24"/>
          <w:lang w:val="kk-KZ"/>
        </w:rPr>
        <w:t>Филлмор Ч. Дело о падеже открывается вновь // Новое в зарубежной лингвистике. – М.: Изд. иностр.лит., 1981. - Вып. 10. – С. 496-530.</w:t>
      </w:r>
    </w:p>
    <w:p w:rsidR="002E650C" w:rsidRDefault="002E650C" w:rsidP="002E650C">
      <w:pPr>
        <w:numPr>
          <w:ilvl w:val="0"/>
          <w:numId w:val="5"/>
        </w:numPr>
        <w:tabs>
          <w:tab w:val="left" w:pos="1186"/>
        </w:tabs>
        <w:spacing w:after="0" w:line="360" w:lineRule="auto"/>
        <w:ind w:left="0" w:firstLine="709"/>
        <w:jc w:val="both"/>
      </w:pPr>
      <w:r>
        <w:rPr>
          <w:rFonts w:ascii="Times New Roman" w:hAnsi="Times New Roman" w:cs="Times New Roman"/>
          <w:sz w:val="24"/>
          <w:lang w:val="kk-KZ"/>
        </w:rPr>
        <w:t>Бондаренко М.Ф. Шабанов-Кушнаренко Ю. П. Теория интеллекта: учебник. - Харьков: Комп. СМИТ, 2007. — 576 с.</w:t>
      </w:r>
    </w:p>
    <w:p w:rsidR="002E650C" w:rsidRDefault="002E650C" w:rsidP="002E650C">
      <w:pPr>
        <w:numPr>
          <w:ilvl w:val="0"/>
          <w:numId w:val="5"/>
        </w:numPr>
        <w:tabs>
          <w:tab w:val="left" w:pos="1186"/>
        </w:tabs>
        <w:spacing w:after="0" w:line="360" w:lineRule="auto"/>
        <w:ind w:left="0" w:firstLine="709"/>
        <w:jc w:val="both"/>
      </w:pPr>
      <w:r>
        <w:rPr>
          <w:rFonts w:ascii="Times New Roman" w:hAnsi="Times New Roman" w:cs="Times New Roman"/>
          <w:sz w:val="24"/>
          <w:lang w:val="kk-KZ"/>
        </w:rPr>
        <w:t>Бондаренко М.Ф. Мозгоподобные структуры: Справочное пособие. – Київ : Наукова думка, 2011. – 460 с.</w:t>
      </w:r>
    </w:p>
    <w:p w:rsidR="002E650C" w:rsidRPr="00F306BF"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Nina Khairova, Orken Mamyrbayev, Kuralay Mukhsina, Anastasiia Kolesnyk. Logical-Linguistic model for multilingual open information extraction // Cogent Engineering. - 2020, №7:1, 1714829.</w:t>
      </w:r>
    </w:p>
    <w:p w:rsidR="002E650C" w:rsidRPr="00F306BF"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 xml:space="preserve">Khairova N.F., Petrasova S., Gautam A.P. The logical-linguistic model of fact extraction from English texts. Information and Software Technologies. Series Communications in </w:t>
      </w:r>
      <w:r>
        <w:rPr>
          <w:rFonts w:ascii="Times New Roman" w:hAnsi="Times New Roman" w:cs="Times New Roman"/>
          <w:sz w:val="24"/>
          <w:lang w:val="kk-KZ"/>
        </w:rPr>
        <w:lastRenderedPageBreak/>
        <w:t>Computer and Information Science. - Springer, 2016. – Vol. 639. -  Р. 625-635 // doi&gt; 10.1007/978-3-319-46254-7_51</w:t>
      </w:r>
    </w:p>
    <w:p w:rsidR="002E650C" w:rsidRPr="009D6E74"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 xml:space="preserve">Nina Khairova, Włodzimierz Lewoniewski, Krzysztof Wecel. Estimating the Quality of Articles in Russian Wikipedia Using the Logical-Linguistic Model of Fact Extraction // Conference proceedings. BIS 2017. Part of the Lecture Notes in Business Information Processing book series. - Poznan, Poland,  2017. – Vol. 288. – P. 28-40.   </w:t>
      </w:r>
    </w:p>
    <w:p w:rsidR="002E650C" w:rsidRPr="00F306BF"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 xml:space="preserve">Nina Khairova, Svitlana Petrasova, Orken Mamyrbayev and Kuralay Mukhsina. Open Information Extraction as Additional Source for Kazakh Ontology Generation // ACIIDS 2020, Lecture Notes in Artificial Intelligence. - Phuket, Thailand, 2020. - Part I. - Р.86-96.  </w:t>
      </w:r>
    </w:p>
    <w:p w:rsidR="002E650C" w:rsidRPr="009D6E74" w:rsidRDefault="002E650C" w:rsidP="002E650C">
      <w:pPr>
        <w:numPr>
          <w:ilvl w:val="0"/>
          <w:numId w:val="5"/>
        </w:numPr>
        <w:tabs>
          <w:tab w:val="left" w:pos="1186"/>
        </w:tabs>
        <w:spacing w:after="0" w:line="360" w:lineRule="auto"/>
        <w:ind w:left="0" w:firstLine="709"/>
        <w:jc w:val="both"/>
        <w:rPr>
          <w:lang w:val="en-US"/>
        </w:rPr>
      </w:pPr>
      <w:r>
        <w:rPr>
          <w:rFonts w:ascii="Times New Roman" w:hAnsi="Times New Roman" w:cs="Times New Roman"/>
          <w:sz w:val="24"/>
          <w:lang w:val="kk-KZ"/>
        </w:rPr>
        <w:t>Fillmore C.J. Verbs of Judging: An Exercise in Semantic Description // Studies in Linguistic Semantics. - NY., 1971. - P. 273-290.</w:t>
      </w:r>
    </w:p>
    <w:p w:rsidR="002E650C" w:rsidRDefault="002E650C" w:rsidP="002E650C">
      <w:pPr>
        <w:numPr>
          <w:ilvl w:val="0"/>
          <w:numId w:val="5"/>
        </w:numPr>
        <w:tabs>
          <w:tab w:val="left" w:pos="1247"/>
        </w:tabs>
        <w:spacing w:after="0" w:line="360" w:lineRule="auto"/>
        <w:ind w:left="0" w:firstLine="709"/>
        <w:jc w:val="both"/>
      </w:pPr>
      <w:r>
        <w:rPr>
          <w:rFonts w:ascii="Times New Roman" w:hAnsi="Times New Roman" w:cs="Times New Roman"/>
          <w:sz w:val="24"/>
          <w:lang w:val="kk-KZ"/>
        </w:rPr>
        <w:t>Хайрова Н.Ф., Мамырбаев О.Ж., Мухсина К.Ж. Некоторые аспекты технологии идентификации криминально значимой информации в многоязычных текстовых массивах /</w:t>
      </w:r>
      <w:r w:rsidR="001E57FF">
        <w:rPr>
          <w:rFonts w:ascii="Times New Roman" w:hAnsi="Times New Roman" w:cs="Times New Roman"/>
          <w:sz w:val="24"/>
          <w:lang w:val="kk-KZ"/>
        </w:rPr>
        <w:t>/</w:t>
      </w:r>
      <w:r>
        <w:rPr>
          <w:rFonts w:ascii="Times New Roman" w:hAnsi="Times New Roman" w:cs="Times New Roman"/>
          <w:sz w:val="24"/>
          <w:lang w:val="kk-KZ"/>
        </w:rPr>
        <w:t xml:space="preserve"> </w:t>
      </w:r>
      <w:bookmarkStart w:id="0" w:name="_GoBack"/>
      <w:bookmarkEnd w:id="0"/>
      <w:r>
        <w:rPr>
          <w:rFonts w:ascii="Times New Roman" w:hAnsi="Times New Roman" w:cs="Times New Roman"/>
          <w:sz w:val="24"/>
          <w:lang w:val="kk-KZ"/>
        </w:rPr>
        <w:t>Хайрова Н.Ф., Мамырбаев О.Ж., Мухсина К.Ж. – Алматы: Институт информационных и вычислительных технологий, 2020. – 92 с.</w:t>
      </w:r>
    </w:p>
    <w:p w:rsidR="002E650C" w:rsidRDefault="002E650C" w:rsidP="002E650C">
      <w:pPr>
        <w:numPr>
          <w:ilvl w:val="0"/>
          <w:numId w:val="5"/>
        </w:numPr>
        <w:tabs>
          <w:tab w:val="left" w:pos="1247"/>
        </w:tabs>
        <w:spacing w:after="0" w:line="360" w:lineRule="auto"/>
        <w:ind w:left="0" w:firstLine="709"/>
        <w:jc w:val="both"/>
      </w:pPr>
      <w:r>
        <w:rPr>
          <w:rFonts w:ascii="Times New Roman" w:hAnsi="Times New Roman" w:cs="Times New Roman"/>
          <w:sz w:val="24"/>
          <w:lang w:val="kk-KZ"/>
        </w:rPr>
        <w:t>Новая философская энциклопедия: в 4 т. /</w:t>
      </w:r>
      <w:r w:rsidR="001E57FF">
        <w:rPr>
          <w:rFonts w:ascii="Times New Roman" w:hAnsi="Times New Roman" w:cs="Times New Roman"/>
          <w:sz w:val="24"/>
          <w:lang w:val="kk-KZ"/>
        </w:rPr>
        <w:t>/</w:t>
      </w:r>
      <w:r>
        <w:rPr>
          <w:rFonts w:ascii="Times New Roman" w:hAnsi="Times New Roman" w:cs="Times New Roman"/>
          <w:sz w:val="24"/>
          <w:lang w:val="kk-KZ"/>
        </w:rPr>
        <w:t xml:space="preserve"> Институт философии РАН; Национальный общественно-научный фонд. — М.: Мысль,  2010. </w:t>
      </w:r>
    </w:p>
    <w:p w:rsidR="002E650C" w:rsidRPr="009D6E74" w:rsidRDefault="002E650C" w:rsidP="002E650C">
      <w:pPr>
        <w:numPr>
          <w:ilvl w:val="0"/>
          <w:numId w:val="5"/>
        </w:numPr>
        <w:tabs>
          <w:tab w:val="left" w:pos="1247"/>
        </w:tabs>
        <w:spacing w:after="0" w:line="360" w:lineRule="auto"/>
        <w:ind w:left="0" w:firstLine="709"/>
        <w:jc w:val="both"/>
        <w:rPr>
          <w:lang w:val="en-US"/>
        </w:rPr>
      </w:pPr>
      <w:r>
        <w:rPr>
          <w:rFonts w:ascii="Times New Roman" w:hAnsi="Times New Roman" w:cs="Times New Roman"/>
          <w:sz w:val="24"/>
          <w:lang w:val="kk-KZ"/>
        </w:rPr>
        <w:t>Khairova N., Kolesnyk A., Mamyrbayev O., Mukhsina K. The aligned Kazakh-Russian parallel corpus focused on the criminal theme  // CEUR Workshop Proceedings. – 2019. - Р. 116-125.</w:t>
      </w:r>
    </w:p>
    <w:p w:rsidR="002E650C" w:rsidRDefault="002E650C" w:rsidP="002E650C">
      <w:pPr>
        <w:numPr>
          <w:ilvl w:val="0"/>
          <w:numId w:val="5"/>
        </w:numPr>
        <w:tabs>
          <w:tab w:val="left" w:pos="1247"/>
        </w:tabs>
        <w:spacing w:after="0" w:line="360" w:lineRule="auto"/>
        <w:ind w:left="0" w:firstLine="709"/>
        <w:jc w:val="both"/>
      </w:pPr>
      <w:r>
        <w:rPr>
          <w:rFonts w:ascii="Times New Roman" w:hAnsi="Times New Roman" w:cs="Times New Roman"/>
          <w:sz w:val="24"/>
          <w:lang w:val="kk-KZ"/>
        </w:rPr>
        <w:t xml:space="preserve">Хаирова Н., Колесник А., Мамырбаев О., Мухсина К. Выровненный казахско-русский параллельный корпус, ориентированный на криминальную тематику // Вестник Алматинского университета энергетики и связи. – 2020. - № 1 (48). – С.84-92. </w:t>
      </w:r>
    </w:p>
    <w:p w:rsidR="002E650C" w:rsidRDefault="002E650C" w:rsidP="002E650C">
      <w:pPr>
        <w:spacing w:after="0" w:line="360" w:lineRule="auto"/>
        <w:ind w:firstLine="709"/>
        <w:jc w:val="both"/>
        <w:rPr>
          <w:rFonts w:ascii="Times New Roman" w:hAnsi="Times New Roman" w:cs="Times New Roman"/>
          <w:sz w:val="24"/>
          <w:lang w:val="kk-KZ"/>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 xml:space="preserve"> </w:t>
      </w: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P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304A8">
      <w:pPr>
        <w:autoSpaceDE w:val="0"/>
        <w:spacing w:after="0" w:line="360" w:lineRule="auto"/>
        <w:jc w:val="both"/>
        <w:rPr>
          <w:rFonts w:ascii="Times New Roman" w:eastAsia="Times New Roman" w:hAnsi="Times New Roman"/>
          <w:noProof/>
          <w:sz w:val="24"/>
          <w:szCs w:val="24"/>
          <w:lang w:eastAsia="ru-RU"/>
        </w:rPr>
      </w:pPr>
    </w:p>
    <w:p w:rsidR="002E650C" w:rsidRPr="009204EF" w:rsidRDefault="002E650C" w:rsidP="002E650C">
      <w:pPr>
        <w:tabs>
          <w:tab w:val="left" w:pos="851"/>
        </w:tabs>
        <w:spacing w:after="0" w:line="360" w:lineRule="auto"/>
        <w:ind w:firstLine="567"/>
        <w:jc w:val="center"/>
        <w:rPr>
          <w:rFonts w:ascii="Times New Roman" w:eastAsia="Times New Roman" w:hAnsi="Times New Roman"/>
          <w:b/>
          <w:bCs/>
          <w:sz w:val="24"/>
          <w:szCs w:val="24"/>
          <w:lang w:val="kk-KZ" w:eastAsia="ru-RU"/>
        </w:rPr>
      </w:pPr>
      <w:r w:rsidRPr="009204EF">
        <w:rPr>
          <w:rFonts w:ascii="Times New Roman" w:eastAsia="Times New Roman" w:hAnsi="Times New Roman"/>
          <w:b/>
          <w:bCs/>
          <w:sz w:val="24"/>
          <w:szCs w:val="24"/>
          <w:lang w:val="kk-KZ" w:eastAsia="ru-RU"/>
        </w:rPr>
        <w:lastRenderedPageBreak/>
        <w:t>ПРИЛОЖЕНИЕ А</w:t>
      </w:r>
    </w:p>
    <w:p w:rsidR="002E650C" w:rsidRPr="004B25F3" w:rsidRDefault="002E65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p>
    <w:p w:rsidR="002E650C" w:rsidRPr="0093400C" w:rsidRDefault="002E650C" w:rsidP="002E650C">
      <w:pPr>
        <w:autoSpaceDE w:val="0"/>
        <w:autoSpaceDN w:val="0"/>
        <w:adjustRightInd w:val="0"/>
        <w:spacing w:after="0" w:line="360" w:lineRule="auto"/>
        <w:ind w:firstLine="567"/>
        <w:jc w:val="center"/>
        <w:rPr>
          <w:rFonts w:ascii="Times New Roman" w:eastAsia="Times New Roman" w:hAnsi="Times New Roman"/>
          <w:b/>
          <w:sz w:val="24"/>
          <w:szCs w:val="24"/>
          <w:lang w:val="kk-KZ" w:eastAsia="ru-RU"/>
        </w:rPr>
      </w:pPr>
      <w:r w:rsidRPr="0093400C">
        <w:rPr>
          <w:rFonts w:ascii="Times New Roman" w:eastAsia="Times New Roman" w:hAnsi="Times New Roman"/>
          <w:b/>
          <w:sz w:val="24"/>
          <w:szCs w:val="24"/>
          <w:lang w:eastAsia="ru-RU"/>
        </w:rPr>
        <w:t>Календарный план</w:t>
      </w:r>
      <w:r w:rsidRPr="0093400C">
        <w:rPr>
          <w:rFonts w:ascii="Times New Roman" w:eastAsia="Times New Roman" w:hAnsi="Times New Roman"/>
          <w:b/>
          <w:sz w:val="24"/>
          <w:szCs w:val="24"/>
          <w:lang w:val="kk-KZ" w:eastAsia="ru-RU"/>
        </w:rPr>
        <w:t xml:space="preserve"> за 2018-2020 годы</w:t>
      </w: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Pr="001E7C2D" w:rsidRDefault="002E650C" w:rsidP="002E650C">
      <w:pPr>
        <w:autoSpaceDE w:val="0"/>
        <w:spacing w:after="0" w:line="360" w:lineRule="auto"/>
        <w:jc w:val="center"/>
        <w:rPr>
          <w:rFonts w:ascii="Times New Roman" w:eastAsia="Times New Roman" w:hAnsi="Times New Roman"/>
          <w:noProof/>
          <w:sz w:val="24"/>
          <w:szCs w:val="24"/>
          <w:lang w:val="kk-KZ" w:eastAsia="ru-RU"/>
        </w:rPr>
      </w:pPr>
      <w:r w:rsidRPr="001E7C2D">
        <w:rPr>
          <w:rFonts w:ascii="Times New Roman" w:eastAsia="Times New Roman" w:hAnsi="Times New Roman"/>
          <w:noProof/>
          <w:sz w:val="24"/>
          <w:szCs w:val="24"/>
          <w:lang w:eastAsia="ru-RU"/>
        </w:rPr>
        <w:drawing>
          <wp:inline distT="0" distB="0" distL="0" distR="0">
            <wp:extent cx="5629275" cy="7962900"/>
            <wp:effectExtent l="0" t="0" r="9525" b="0"/>
            <wp:docPr id="6" name="Рисунок 6" descr="доп Мамырбаев-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доп Мамырбаев-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29275" cy="7962900"/>
                    </a:xfrm>
                    <a:prstGeom prst="rect">
                      <a:avLst/>
                    </a:prstGeom>
                    <a:noFill/>
                    <a:ln>
                      <a:noFill/>
                    </a:ln>
                  </pic:spPr>
                </pic:pic>
              </a:graphicData>
            </a:graphic>
          </wp:inline>
        </w:drawing>
      </w:r>
    </w:p>
    <w:p w:rsidR="002E650C" w:rsidRDefault="002E650C" w:rsidP="002E650C">
      <w:pPr>
        <w:autoSpaceDE w:val="0"/>
        <w:spacing w:after="0" w:line="360" w:lineRule="auto"/>
        <w:jc w:val="center"/>
        <w:rPr>
          <w:rFonts w:ascii="Times New Roman" w:eastAsia="Times New Roman" w:hAnsi="Times New Roman"/>
          <w:noProof/>
          <w:sz w:val="24"/>
          <w:szCs w:val="24"/>
          <w:lang w:eastAsia="ru-RU"/>
        </w:rPr>
      </w:pPr>
      <w:r w:rsidRPr="001E7C2D">
        <w:rPr>
          <w:rFonts w:ascii="Times New Roman" w:eastAsia="Times New Roman" w:hAnsi="Times New Roman"/>
          <w:noProof/>
          <w:sz w:val="24"/>
          <w:szCs w:val="24"/>
          <w:lang w:eastAsia="ru-RU"/>
        </w:rPr>
        <w:lastRenderedPageBreak/>
        <w:drawing>
          <wp:inline distT="0" distB="0" distL="0" distR="0">
            <wp:extent cx="5629275" cy="7962900"/>
            <wp:effectExtent l="0" t="0" r="9525" b="0"/>
            <wp:docPr id="5" name="Рисунок 5" descr="доп Мамырбаев-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доп Мамырбаев-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29275" cy="7962900"/>
                    </a:xfrm>
                    <a:prstGeom prst="rect">
                      <a:avLst/>
                    </a:prstGeom>
                    <a:noFill/>
                    <a:ln>
                      <a:noFill/>
                    </a:ln>
                  </pic:spPr>
                </pic:pic>
              </a:graphicData>
            </a:graphic>
          </wp:inline>
        </w:drawing>
      </w: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304A8">
      <w:pPr>
        <w:autoSpaceDE w:val="0"/>
        <w:spacing w:after="0" w:line="360" w:lineRule="auto"/>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jc w:val="center"/>
        <w:rPr>
          <w:rFonts w:ascii="Times New Roman" w:eastAsia="Times New Roman" w:hAnsi="Times New Roman"/>
          <w:noProof/>
          <w:sz w:val="24"/>
          <w:szCs w:val="24"/>
          <w:lang w:eastAsia="ru-RU"/>
        </w:rPr>
      </w:pPr>
      <w:r w:rsidRPr="001E7C2D">
        <w:rPr>
          <w:rFonts w:ascii="Times New Roman" w:eastAsia="Times New Roman" w:hAnsi="Times New Roman"/>
          <w:noProof/>
          <w:sz w:val="24"/>
          <w:szCs w:val="24"/>
          <w:lang w:eastAsia="ru-RU"/>
        </w:rPr>
        <w:lastRenderedPageBreak/>
        <w:drawing>
          <wp:inline distT="0" distB="0" distL="0" distR="0">
            <wp:extent cx="5762625" cy="8143875"/>
            <wp:effectExtent l="0" t="0" r="9525" b="9525"/>
            <wp:docPr id="4" name="Рисунок 4" descr="доп Мамырбаев-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доп Мамырбаев-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2E650C" w:rsidRDefault="002E650C" w:rsidP="002E650C">
      <w:pPr>
        <w:autoSpaceDE w:val="0"/>
        <w:spacing w:after="0" w:line="360" w:lineRule="auto"/>
        <w:jc w:val="center"/>
        <w:rPr>
          <w:rFonts w:ascii="Times New Roman" w:eastAsia="Times New Roman" w:hAnsi="Times New Roman"/>
          <w:noProof/>
          <w:sz w:val="24"/>
          <w:szCs w:val="24"/>
          <w:lang w:eastAsia="ru-RU"/>
        </w:rPr>
      </w:pPr>
      <w:r w:rsidRPr="001E7C2D">
        <w:rPr>
          <w:rFonts w:ascii="Times New Roman" w:eastAsia="Times New Roman" w:hAnsi="Times New Roman"/>
          <w:noProof/>
          <w:sz w:val="24"/>
          <w:szCs w:val="24"/>
          <w:lang w:eastAsia="ru-RU"/>
        </w:rPr>
        <w:lastRenderedPageBreak/>
        <w:drawing>
          <wp:inline distT="0" distB="0" distL="0" distR="0">
            <wp:extent cx="5895975" cy="8334375"/>
            <wp:effectExtent l="0" t="0" r="9525" b="9525"/>
            <wp:docPr id="3" name="Рисунок 3" descr="доп Мамырбаев-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доп Мамырбаев-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95975" cy="8334375"/>
                    </a:xfrm>
                    <a:prstGeom prst="rect">
                      <a:avLst/>
                    </a:prstGeom>
                    <a:noFill/>
                    <a:ln>
                      <a:noFill/>
                    </a:ln>
                  </pic:spPr>
                </pic:pic>
              </a:graphicData>
            </a:graphic>
          </wp:inline>
        </w:drawing>
      </w: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ind w:firstLine="709"/>
        <w:jc w:val="both"/>
        <w:rPr>
          <w:rFonts w:ascii="Times New Roman" w:eastAsia="Times New Roman" w:hAnsi="Times New Roman"/>
          <w:noProof/>
          <w:sz w:val="24"/>
          <w:szCs w:val="24"/>
          <w:lang w:eastAsia="ru-RU"/>
        </w:rPr>
      </w:pPr>
    </w:p>
    <w:p w:rsidR="002E650C" w:rsidRDefault="002E650C" w:rsidP="002E650C">
      <w:pPr>
        <w:autoSpaceDE w:val="0"/>
        <w:spacing w:after="0" w:line="360" w:lineRule="auto"/>
        <w:jc w:val="center"/>
        <w:rPr>
          <w:rFonts w:ascii="Times New Roman" w:eastAsia="Times New Roman" w:hAnsi="Times New Roman"/>
          <w:noProof/>
          <w:sz w:val="24"/>
          <w:szCs w:val="24"/>
          <w:lang w:eastAsia="ru-RU"/>
        </w:rPr>
      </w:pPr>
      <w:r w:rsidRPr="001E7C2D">
        <w:rPr>
          <w:rFonts w:ascii="Times New Roman" w:eastAsia="Times New Roman" w:hAnsi="Times New Roman"/>
          <w:noProof/>
          <w:sz w:val="24"/>
          <w:szCs w:val="24"/>
          <w:lang w:eastAsia="ru-RU"/>
        </w:rPr>
        <w:lastRenderedPageBreak/>
        <w:drawing>
          <wp:inline distT="0" distB="0" distL="0" distR="0">
            <wp:extent cx="5848350" cy="8277225"/>
            <wp:effectExtent l="0" t="0" r="0" b="9525"/>
            <wp:docPr id="2" name="Рисунок 2" descr="доп Мамырбаев-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доп Мамырбаев-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48350" cy="8277225"/>
                    </a:xfrm>
                    <a:prstGeom prst="rect">
                      <a:avLst/>
                    </a:prstGeom>
                    <a:noFill/>
                    <a:ln>
                      <a:noFill/>
                    </a:ln>
                  </pic:spPr>
                </pic:pic>
              </a:graphicData>
            </a:graphic>
          </wp:inline>
        </w:drawing>
      </w:r>
    </w:p>
    <w:p w:rsidR="002E650C" w:rsidRDefault="002E650C" w:rsidP="002E650C">
      <w:pPr>
        <w:autoSpaceDE w:val="0"/>
        <w:spacing w:after="0" w:line="360" w:lineRule="auto"/>
        <w:jc w:val="center"/>
        <w:rPr>
          <w:rFonts w:ascii="Times New Roman" w:hAnsi="Times New Roman" w:cs="Times New Roman"/>
          <w:bCs/>
          <w:sz w:val="24"/>
          <w:lang w:val="kk-KZ"/>
        </w:rPr>
      </w:pPr>
      <w:r w:rsidRPr="001E7C2D">
        <w:rPr>
          <w:rFonts w:ascii="Times New Roman" w:eastAsia="Times New Roman" w:hAnsi="Times New Roman"/>
          <w:noProof/>
          <w:sz w:val="24"/>
          <w:szCs w:val="24"/>
          <w:lang w:eastAsia="ru-RU"/>
        </w:rPr>
        <w:lastRenderedPageBreak/>
        <w:drawing>
          <wp:inline distT="0" distB="0" distL="0" distR="0">
            <wp:extent cx="5895975" cy="8334375"/>
            <wp:effectExtent l="0" t="0" r="9525" b="9525"/>
            <wp:docPr id="1" name="Рисунок 1" descr="доп Мамырбаев-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доп Мамырбаев-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95975" cy="8334375"/>
                    </a:xfrm>
                    <a:prstGeom prst="rect">
                      <a:avLst/>
                    </a:prstGeom>
                    <a:noFill/>
                    <a:ln>
                      <a:noFill/>
                    </a:ln>
                  </pic:spPr>
                </pic:pic>
              </a:graphicData>
            </a:graphic>
          </wp:inline>
        </w:drawing>
      </w:r>
    </w:p>
    <w:p w:rsidR="002E650C" w:rsidRDefault="002E650C" w:rsidP="002E650C">
      <w:pPr>
        <w:autoSpaceDE w:val="0"/>
        <w:spacing w:after="0" w:line="360" w:lineRule="auto"/>
        <w:jc w:val="both"/>
        <w:rPr>
          <w:rFonts w:ascii="Times New Roman" w:hAnsi="Times New Roman" w:cs="Times New Roman"/>
          <w:bCs/>
          <w:sz w:val="24"/>
          <w:lang w:val="kk-KZ"/>
        </w:rPr>
      </w:pPr>
    </w:p>
    <w:p w:rsidR="002E650C" w:rsidRPr="00F306BF" w:rsidRDefault="002E650C" w:rsidP="002E650C">
      <w:pPr>
        <w:autoSpaceDE w:val="0"/>
        <w:spacing w:after="0" w:line="360" w:lineRule="auto"/>
        <w:jc w:val="both"/>
        <w:rPr>
          <w:rFonts w:ascii="Times New Roman" w:eastAsia="Times New Roman" w:hAnsi="Times New Roman" w:cs="Times New Roman"/>
          <w:bCs/>
          <w:sz w:val="24"/>
          <w:szCs w:val="24"/>
          <w:lang w:eastAsia="ru-RU"/>
        </w:rPr>
      </w:pPr>
    </w:p>
    <w:p w:rsidR="002E650C" w:rsidRPr="00F306BF" w:rsidRDefault="002E650C" w:rsidP="002E650C">
      <w:pPr>
        <w:autoSpaceDE w:val="0"/>
        <w:spacing w:after="0" w:line="360" w:lineRule="auto"/>
        <w:jc w:val="both"/>
        <w:rPr>
          <w:rFonts w:ascii="Times New Roman" w:eastAsia="Times New Roman" w:hAnsi="Times New Roman" w:cs="Times New Roman"/>
          <w:bCs/>
          <w:sz w:val="24"/>
          <w:szCs w:val="24"/>
          <w:lang w:eastAsia="ru-RU"/>
        </w:rPr>
      </w:pPr>
    </w:p>
    <w:p w:rsidR="002E650C" w:rsidRDefault="002E650C" w:rsidP="002E650C">
      <w:pPr>
        <w:pageBreakBefore/>
        <w:autoSpaceDE w:val="0"/>
        <w:spacing w:after="0" w:line="360" w:lineRule="auto"/>
        <w:jc w:val="center"/>
      </w:pPr>
      <w:r>
        <w:rPr>
          <w:rFonts w:ascii="Times New Roman" w:eastAsia="Times New Roman" w:hAnsi="Times New Roman" w:cs="Times New Roman"/>
          <w:b/>
          <w:sz w:val="24"/>
          <w:szCs w:val="24"/>
          <w:lang w:val="kk-KZ" w:eastAsia="ru-RU"/>
        </w:rPr>
        <w:lastRenderedPageBreak/>
        <w:t xml:space="preserve">ПРИЛОЖЕНИЕ </w:t>
      </w:r>
      <w:r>
        <w:rPr>
          <w:rFonts w:ascii="Times New Roman" w:eastAsia="Times New Roman" w:hAnsi="Times New Roman" w:cs="Times New Roman"/>
          <w:b/>
          <w:sz w:val="24"/>
          <w:szCs w:val="24"/>
          <w:lang w:eastAsia="ru-RU"/>
        </w:rPr>
        <w:t>Б</w:t>
      </w:r>
    </w:p>
    <w:p w:rsidR="002E650C" w:rsidRDefault="002E650C" w:rsidP="002E650C">
      <w:pPr>
        <w:autoSpaceDE w:val="0"/>
        <w:spacing w:after="0" w:line="360" w:lineRule="auto"/>
        <w:ind w:firstLine="709"/>
        <w:jc w:val="center"/>
        <w:rPr>
          <w:rFonts w:ascii="Times New Roman" w:eastAsia="Times New Roman" w:hAnsi="Times New Roman" w:cs="Times New Roman"/>
          <w:b/>
          <w:bCs/>
          <w:sz w:val="24"/>
          <w:szCs w:val="24"/>
          <w:lang w:val="kk-KZ" w:eastAsia="ru-RU"/>
        </w:rPr>
      </w:pPr>
    </w:p>
    <w:p w:rsidR="002E650C" w:rsidRDefault="002E650C" w:rsidP="002E650C">
      <w:pPr>
        <w:autoSpaceDE w:val="0"/>
        <w:spacing w:after="0" w:line="360" w:lineRule="auto"/>
        <w:ind w:firstLine="709"/>
        <w:jc w:val="center"/>
      </w:pPr>
      <w:r>
        <w:rPr>
          <w:rFonts w:ascii="Times New Roman" w:eastAsia="Times New Roman" w:hAnsi="Times New Roman" w:cs="Times New Roman"/>
          <w:sz w:val="24"/>
          <w:szCs w:val="24"/>
          <w:lang w:val="kk-KZ" w:eastAsia="ru-RU"/>
        </w:rPr>
        <w:t>Список публикаций за 2020 год</w:t>
      </w:r>
    </w:p>
    <w:p w:rsidR="002E650C" w:rsidRPr="009A5C58" w:rsidRDefault="009A5C58" w:rsidP="009A5C58">
      <w:pPr>
        <w:autoSpaceDE w:val="0"/>
        <w:spacing w:after="0" w:line="360" w:lineRule="auto"/>
        <w:ind w:firstLine="709"/>
        <w:rPr>
          <w:rFonts w:ascii="Times New Roman" w:hAnsi="Times New Roman" w:cs="Times New Roman"/>
          <w:sz w:val="24"/>
          <w:szCs w:val="24"/>
          <w:lang w:val="kk-KZ"/>
        </w:rPr>
      </w:pPr>
      <w:r w:rsidRPr="009A5C58">
        <w:rPr>
          <w:rFonts w:ascii="Times New Roman" w:hAnsi="Times New Roman" w:cs="Times New Roman"/>
          <w:sz w:val="24"/>
          <w:szCs w:val="24"/>
        </w:rPr>
        <w:t>Зарубежные</w:t>
      </w:r>
      <w:r w:rsidRPr="009A5C58">
        <w:rPr>
          <w:rFonts w:ascii="Times New Roman" w:hAnsi="Times New Roman" w:cs="Times New Roman"/>
          <w:sz w:val="24"/>
          <w:szCs w:val="24"/>
          <w:lang w:val="kk-KZ"/>
        </w:rPr>
        <w:t>:</w:t>
      </w:r>
    </w:p>
    <w:p w:rsidR="002E650C" w:rsidRPr="00F306BF" w:rsidRDefault="002E650C" w:rsidP="002E650C">
      <w:pPr>
        <w:numPr>
          <w:ilvl w:val="0"/>
          <w:numId w:val="3"/>
        </w:numPr>
        <w:tabs>
          <w:tab w:val="left" w:pos="993"/>
        </w:tabs>
        <w:spacing w:after="0" w:line="360" w:lineRule="auto"/>
        <w:ind w:left="0" w:firstLine="709"/>
        <w:jc w:val="both"/>
        <w:rPr>
          <w:lang w:val="en-US"/>
        </w:rPr>
      </w:pPr>
      <w:r w:rsidRPr="00BD44DE">
        <w:rPr>
          <w:rFonts w:ascii="Times New Roman" w:eastAsia="Times New Roman" w:hAnsi="Times New Roman" w:cs="Times New Roman"/>
          <w:sz w:val="24"/>
          <w:lang w:val="en-US"/>
        </w:rPr>
        <w:t xml:space="preserve"> </w:t>
      </w:r>
      <w:r w:rsidRPr="00F306BF">
        <w:rPr>
          <w:rFonts w:ascii="Times New Roman" w:hAnsi="Times New Roman" w:cs="Times New Roman"/>
          <w:sz w:val="24"/>
          <w:lang w:val="en-US"/>
        </w:rPr>
        <w:t>Nina</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Khairova, Anastasiia Kolesnyk, Orken Mamyrbayev, Svitlana Petrasova. Applying VSM to Identify the Criminal Meaning of Texts // COLINS</w:t>
      </w:r>
      <w:r w:rsidRPr="009204EF">
        <w:rPr>
          <w:rFonts w:ascii="Times New Roman" w:hAnsi="Times New Roman" w:cs="Times New Roman"/>
          <w:sz w:val="24"/>
          <w:lang w:val="en-US"/>
        </w:rPr>
        <w:t>. -</w:t>
      </w:r>
      <w:r w:rsidRPr="00F306BF">
        <w:rPr>
          <w:rFonts w:ascii="Times New Roman" w:hAnsi="Times New Roman" w:cs="Times New Roman"/>
          <w:sz w:val="24"/>
          <w:lang w:val="en-US"/>
        </w:rPr>
        <w:t xml:space="preserve"> 2020. - </w:t>
      </w:r>
      <w:r>
        <w:rPr>
          <w:rFonts w:ascii="Times New Roman" w:hAnsi="Times New Roman" w:cs="Times New Roman"/>
          <w:sz w:val="24"/>
        </w:rPr>
        <w:t>Р</w:t>
      </w:r>
      <w:r w:rsidRPr="00F306BF">
        <w:rPr>
          <w:rFonts w:ascii="Times New Roman" w:hAnsi="Times New Roman" w:cs="Times New Roman"/>
          <w:sz w:val="24"/>
          <w:lang w:val="en-US"/>
        </w:rPr>
        <w:t>. 20-31 (Scopus).</w:t>
      </w:r>
      <w:r w:rsidRPr="009204EF">
        <w:rPr>
          <w:rFonts w:ascii="Times New Roman" w:hAnsi="Times New Roman" w:cs="Times New Roman"/>
          <w:sz w:val="24"/>
          <w:lang w:val="en-US"/>
        </w:rPr>
        <w:t xml:space="preserve"> </w:t>
      </w:r>
    </w:p>
    <w:p w:rsidR="002E650C" w:rsidRPr="00F306BF" w:rsidRDefault="002E650C" w:rsidP="002E650C">
      <w:pPr>
        <w:numPr>
          <w:ilvl w:val="0"/>
          <w:numId w:val="3"/>
        </w:numPr>
        <w:tabs>
          <w:tab w:val="left" w:pos="993"/>
        </w:tabs>
        <w:spacing w:after="0" w:line="360" w:lineRule="auto"/>
        <w:ind w:left="0" w:firstLine="709"/>
        <w:jc w:val="both"/>
        <w:rPr>
          <w:lang w:val="en-US"/>
        </w:rPr>
      </w:pPr>
      <w:r w:rsidRPr="00F306BF">
        <w:rPr>
          <w:rFonts w:ascii="Times New Roman" w:eastAsia="Times New Roman" w:hAnsi="Times New Roman" w:cs="Times New Roman"/>
          <w:sz w:val="24"/>
          <w:lang w:val="en-US"/>
        </w:rPr>
        <w:t xml:space="preserve"> </w:t>
      </w:r>
      <w:r w:rsidRPr="00F306BF">
        <w:rPr>
          <w:rFonts w:ascii="Times New Roman" w:hAnsi="Times New Roman" w:cs="Times New Roman"/>
          <w:sz w:val="24"/>
          <w:lang w:val="en-US"/>
        </w:rPr>
        <w:t>Nina Khairova, Svitlana Petrasova, Orken Mamyrbayev, Kuralay Mukhsina</w:t>
      </w:r>
      <w:r w:rsidRPr="006C2D2D">
        <w:rPr>
          <w:rFonts w:ascii="Times New Roman" w:hAnsi="Times New Roman" w:cs="Times New Roman"/>
          <w:sz w:val="24"/>
          <w:lang w:val="en-US"/>
        </w:rPr>
        <w:t>.</w:t>
      </w:r>
      <w:r w:rsidRPr="00F306BF">
        <w:rPr>
          <w:rFonts w:ascii="Times New Roman" w:hAnsi="Times New Roman" w:cs="Times New Roman"/>
          <w:sz w:val="24"/>
          <w:lang w:val="en-US"/>
        </w:rPr>
        <w:t xml:space="preserve"> Open Information Extraction as Additional Source for Kazakh Ontology Generation // Proceedings Asian Conference on Intelligent Information and Database Systems. - Phuket, Thailand, 2020. — Part I. — P. 86–96 // DOI: 10.1007/978-3-030-41964-6_8 (Scopus and Web of Science IF – 0.3, Q4)</w:t>
      </w:r>
    </w:p>
    <w:p w:rsidR="002E650C" w:rsidRPr="009A5C58" w:rsidRDefault="002E650C" w:rsidP="002E650C">
      <w:pPr>
        <w:numPr>
          <w:ilvl w:val="0"/>
          <w:numId w:val="3"/>
        </w:numPr>
        <w:tabs>
          <w:tab w:val="left" w:pos="993"/>
        </w:tabs>
        <w:spacing w:after="0" w:line="360" w:lineRule="auto"/>
        <w:ind w:left="0" w:firstLine="709"/>
        <w:jc w:val="both"/>
      </w:pPr>
      <w:r w:rsidRPr="00F306BF">
        <w:rPr>
          <w:rFonts w:ascii="Times New Roman" w:hAnsi="Times New Roman" w:cs="Times New Roman"/>
          <w:sz w:val="24"/>
          <w:lang w:val="en-US"/>
        </w:rPr>
        <w:t xml:space="preserve">Nina Khairova, Orken Mamyrbayev, Kuralay Mukhsina, Anastasiia Kolesnyk. Logical-Linguistic model for multilingual open information extraction // Cogent Engineering. – 2020. – Vol. 7. – </w:t>
      </w:r>
      <w:r>
        <w:rPr>
          <w:rFonts w:ascii="Times New Roman" w:hAnsi="Times New Roman" w:cs="Times New Roman"/>
          <w:sz w:val="24"/>
        </w:rPr>
        <w:t>Р</w:t>
      </w:r>
      <w:r w:rsidRPr="00F306BF">
        <w:rPr>
          <w:rFonts w:ascii="Times New Roman" w:hAnsi="Times New Roman" w:cs="Times New Roman"/>
          <w:sz w:val="24"/>
          <w:lang w:val="en-US"/>
        </w:rPr>
        <w:t xml:space="preserve">. 1-13 // DOI: 10.1080/23311916.2020.1714829. </w:t>
      </w:r>
      <w:r>
        <w:rPr>
          <w:rFonts w:ascii="Times New Roman" w:hAnsi="Times New Roman" w:cs="Times New Roman"/>
          <w:sz w:val="24"/>
        </w:rPr>
        <w:t>(Scopus, Процентиль – 76)</w:t>
      </w:r>
    </w:p>
    <w:p w:rsidR="00BD44DE" w:rsidRDefault="00BD44DE" w:rsidP="00BD44DE">
      <w:pPr>
        <w:numPr>
          <w:ilvl w:val="0"/>
          <w:numId w:val="3"/>
        </w:numPr>
        <w:tabs>
          <w:tab w:val="left" w:pos="993"/>
        </w:tabs>
        <w:spacing w:after="0" w:line="360" w:lineRule="auto"/>
        <w:ind w:left="0" w:firstLine="709"/>
        <w:jc w:val="both"/>
      </w:pPr>
      <w:r>
        <w:rPr>
          <w:rFonts w:ascii="Times New Roman" w:hAnsi="Times New Roman" w:cs="Times New Roman"/>
          <w:sz w:val="24"/>
        </w:rPr>
        <w:t xml:space="preserve">Хайрова Н.Ф., Мамырбаев О.Ж., Петрасова С.В., Мухсина К.Ж. Современные технологии обработки текстовых данных на базе пакета NLTK Python: учеб. пособ. - Харьков: ООО «В деле», </w:t>
      </w:r>
      <w:r w:rsidRPr="001D49A6">
        <w:rPr>
          <w:rFonts w:ascii="Times New Roman" w:hAnsi="Times New Roman" w:cs="Times New Roman"/>
          <w:sz w:val="24"/>
        </w:rPr>
        <w:t>2020. - 134 с</w:t>
      </w:r>
      <w:r>
        <w:rPr>
          <w:rFonts w:ascii="Times New Roman" w:hAnsi="Times New Roman" w:cs="Times New Roman"/>
          <w:sz w:val="24"/>
        </w:rPr>
        <w:t xml:space="preserve">. </w:t>
      </w:r>
    </w:p>
    <w:p w:rsidR="009A5C58" w:rsidRPr="009A5C58" w:rsidRDefault="009A5C58" w:rsidP="009A5C58">
      <w:pPr>
        <w:tabs>
          <w:tab w:val="left" w:pos="993"/>
        </w:tabs>
        <w:spacing w:after="0" w:line="360" w:lineRule="auto"/>
        <w:ind w:left="709"/>
        <w:jc w:val="both"/>
        <w:rPr>
          <w:lang w:val="kk-KZ"/>
        </w:rPr>
      </w:pPr>
      <w:r>
        <w:rPr>
          <w:rFonts w:ascii="Times New Roman" w:hAnsi="Times New Roman" w:cs="Times New Roman"/>
          <w:sz w:val="24"/>
          <w:lang w:val="kk-KZ"/>
        </w:rPr>
        <w:t>Отечественные:</w:t>
      </w:r>
    </w:p>
    <w:p w:rsidR="002E650C" w:rsidRDefault="002E650C" w:rsidP="002E650C">
      <w:pPr>
        <w:numPr>
          <w:ilvl w:val="0"/>
          <w:numId w:val="3"/>
        </w:numPr>
        <w:tabs>
          <w:tab w:val="left" w:pos="993"/>
        </w:tabs>
        <w:spacing w:after="0" w:line="360" w:lineRule="auto"/>
        <w:ind w:left="0" w:firstLine="709"/>
        <w:jc w:val="both"/>
      </w:pPr>
      <w:r>
        <w:rPr>
          <w:rFonts w:ascii="Times New Roman" w:hAnsi="Times New Roman" w:cs="Times New Roman"/>
          <w:sz w:val="24"/>
        </w:rPr>
        <w:t>Хаирова Н., Колесник А., Мамырбаев О., Мухсина К. Выровненный казахско-русский параллельный корпус, ориентированный на криминальную тематику // Вестник Алматинского университета энергетики и связи. - 2020. - № 1 (48). – C.84-92.</w:t>
      </w:r>
    </w:p>
    <w:p w:rsidR="002E650C" w:rsidRDefault="002E650C" w:rsidP="002E650C">
      <w:pPr>
        <w:numPr>
          <w:ilvl w:val="0"/>
          <w:numId w:val="3"/>
        </w:numPr>
        <w:tabs>
          <w:tab w:val="left" w:pos="993"/>
        </w:tabs>
        <w:spacing w:after="0" w:line="360" w:lineRule="auto"/>
        <w:ind w:left="0" w:firstLine="709"/>
        <w:jc w:val="both"/>
      </w:pPr>
      <w:r>
        <w:rPr>
          <w:rFonts w:ascii="Times New Roman" w:hAnsi="Times New Roman" w:cs="Times New Roman"/>
          <w:sz w:val="24"/>
        </w:rPr>
        <w:t>Хайрова Н.Ф., Мамырбаев О.Ж., Мухсина К.Ж. Некоторые аспекты технологии идентификации криминально значимой информации в многоязычных текстовых массивах: Монография.  – Алматы: Институт информационных и вычислительных технологий, 2020. – 92 с.</w:t>
      </w:r>
    </w:p>
    <w:p w:rsidR="002E650C" w:rsidRDefault="002E650C" w:rsidP="002E650C">
      <w:pPr>
        <w:numPr>
          <w:ilvl w:val="0"/>
          <w:numId w:val="3"/>
        </w:numPr>
        <w:tabs>
          <w:tab w:val="left" w:pos="993"/>
        </w:tabs>
        <w:spacing w:after="0" w:line="360" w:lineRule="auto"/>
        <w:ind w:left="0" w:firstLine="709"/>
        <w:jc w:val="both"/>
      </w:pPr>
      <w:r>
        <w:rPr>
          <w:rFonts w:ascii="Times New Roman" w:eastAsia="Times New Roman" w:hAnsi="Times New Roman" w:cs="Times New Roman"/>
          <w:sz w:val="24"/>
        </w:rPr>
        <w:t xml:space="preserve"> </w:t>
      </w:r>
      <w:r>
        <w:rPr>
          <w:rFonts w:ascii="Times New Roman" w:hAnsi="Times New Roman" w:cs="Times New Roman"/>
          <w:sz w:val="24"/>
        </w:rPr>
        <w:t>Мамырбаев О.Ж., Хайрова Н.Ф., Колесник А. С., Мухсина К.Ж. Метод идентификации криминального значения текстов на казахском языке, базирующийся на VSM // Сб. науч. трудов: Вычислительная обработка казахского языка. – Алматы: Қазақ университеті, 2020. – C. 104-120.</w:t>
      </w:r>
    </w:p>
    <w:p w:rsidR="002E650C" w:rsidRDefault="002E650C" w:rsidP="002E650C">
      <w:pPr>
        <w:numPr>
          <w:ilvl w:val="0"/>
          <w:numId w:val="3"/>
        </w:numPr>
        <w:tabs>
          <w:tab w:val="left" w:pos="993"/>
        </w:tabs>
        <w:spacing w:after="0" w:line="360" w:lineRule="auto"/>
        <w:ind w:left="0" w:firstLine="709"/>
        <w:jc w:val="both"/>
      </w:pPr>
      <w:r>
        <w:rPr>
          <w:rFonts w:ascii="Times New Roman" w:eastAsia="Times New Roman" w:hAnsi="Times New Roman" w:cs="Times New Roman"/>
          <w:sz w:val="24"/>
        </w:rPr>
        <w:t xml:space="preserve"> </w:t>
      </w:r>
      <w:r>
        <w:rPr>
          <w:rFonts w:ascii="Times New Roman" w:hAnsi="Times New Roman" w:cs="Times New Roman"/>
          <w:sz w:val="24"/>
        </w:rPr>
        <w:t>Хайрова Н.Ф., Мамырбаев О.Ж., Мухсина К.Ж., Колесник А. С. Использование методов качественного контент-анализа для исследования распределения противоправных текстов на новостных сайтах // Матер. V Междунар. науч.-практ. конф. «Информатика и прикладная математика». – Алматы, 2020. – C. 223-231.</w:t>
      </w:r>
    </w:p>
    <w:p w:rsidR="002E650C" w:rsidRDefault="002E650C" w:rsidP="002E650C">
      <w:pPr>
        <w:numPr>
          <w:ilvl w:val="0"/>
          <w:numId w:val="3"/>
        </w:numPr>
        <w:tabs>
          <w:tab w:val="left" w:pos="993"/>
        </w:tabs>
        <w:spacing w:after="0" w:line="360" w:lineRule="auto"/>
        <w:ind w:left="0" w:firstLine="709"/>
        <w:jc w:val="both"/>
      </w:pPr>
      <w:r>
        <w:rPr>
          <w:rFonts w:ascii="Times New Roman" w:hAnsi="Times New Roman" w:cs="Times New Roman"/>
          <w:sz w:val="24"/>
        </w:rPr>
        <w:t>А</w:t>
      </w:r>
      <w:r w:rsidRPr="002E650C">
        <w:rPr>
          <w:rFonts w:ascii="Times New Roman" w:hAnsi="Times New Roman" w:cs="Times New Roman"/>
          <w:sz w:val="24"/>
          <w:lang w:val="en-US"/>
        </w:rPr>
        <w:t>.</w:t>
      </w:r>
      <w:r>
        <w:rPr>
          <w:rFonts w:ascii="Times New Roman" w:hAnsi="Times New Roman" w:cs="Times New Roman"/>
          <w:sz w:val="24"/>
        </w:rPr>
        <w:t>с</w:t>
      </w:r>
      <w:r w:rsidRPr="002E650C">
        <w:rPr>
          <w:rFonts w:ascii="Times New Roman" w:hAnsi="Times New Roman" w:cs="Times New Roman"/>
          <w:sz w:val="24"/>
          <w:lang w:val="en-US"/>
        </w:rPr>
        <w:t xml:space="preserve">. № 9180.  </w:t>
      </w:r>
      <w:r w:rsidRPr="00F306BF">
        <w:rPr>
          <w:rFonts w:ascii="Times New Roman" w:hAnsi="Times New Roman" w:cs="Times New Roman"/>
          <w:sz w:val="24"/>
          <w:lang w:val="en-US"/>
        </w:rPr>
        <w:t>The</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system</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for</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creating</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and</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aligning</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of</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the</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Kazakh</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Russian</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corpus</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of</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the</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criminal</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theme</w:t>
      </w:r>
      <w:r w:rsidRPr="002E650C">
        <w:rPr>
          <w:rFonts w:ascii="Times New Roman" w:hAnsi="Times New Roman" w:cs="Times New Roman"/>
          <w:sz w:val="24"/>
          <w:lang w:val="en-US"/>
        </w:rPr>
        <w:t xml:space="preserve">. </w:t>
      </w:r>
      <w:r>
        <w:rPr>
          <w:rFonts w:ascii="Times New Roman" w:hAnsi="Times New Roman" w:cs="Times New Roman"/>
          <w:sz w:val="24"/>
        </w:rPr>
        <w:t>Мамырбаев О.Ж., Жумажанов Б. Ж., Мухсина К. Ж. - 2020. – 1с.</w:t>
      </w:r>
    </w:p>
    <w:p w:rsidR="0093400C" w:rsidRDefault="009340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p>
    <w:p w:rsidR="002E650C" w:rsidRPr="004B25F3" w:rsidRDefault="002E65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r w:rsidRPr="004B25F3">
        <w:rPr>
          <w:rFonts w:ascii="Times New Roman" w:eastAsia="Times New Roman" w:hAnsi="Times New Roman"/>
          <w:sz w:val="24"/>
          <w:szCs w:val="24"/>
          <w:lang w:val="kk-KZ" w:eastAsia="ru-RU"/>
        </w:rPr>
        <w:t>Список публикаций за 201</w:t>
      </w:r>
      <w:r>
        <w:rPr>
          <w:rFonts w:ascii="Times New Roman" w:eastAsia="Times New Roman" w:hAnsi="Times New Roman"/>
          <w:sz w:val="24"/>
          <w:szCs w:val="24"/>
          <w:lang w:val="kk-KZ" w:eastAsia="ru-RU"/>
        </w:rPr>
        <w:t>9</w:t>
      </w:r>
      <w:r w:rsidRPr="004B25F3">
        <w:rPr>
          <w:rFonts w:ascii="Times New Roman" w:eastAsia="Times New Roman" w:hAnsi="Times New Roman"/>
          <w:sz w:val="24"/>
          <w:szCs w:val="24"/>
          <w:lang w:val="kk-KZ" w:eastAsia="ru-RU"/>
        </w:rPr>
        <w:t xml:space="preserve"> год</w:t>
      </w:r>
    </w:p>
    <w:p w:rsidR="002E650C" w:rsidRPr="004B25F3" w:rsidRDefault="002E65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p>
    <w:p w:rsidR="002E650C" w:rsidRPr="00A420E8"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Pr>
          <w:rFonts w:ascii="Times New Roman" w:hAnsi="Times New Roman"/>
          <w:sz w:val="24"/>
          <w:lang w:val="kk-KZ"/>
        </w:rPr>
        <w:t xml:space="preserve"> </w:t>
      </w:r>
      <w:r w:rsidRPr="00A420E8">
        <w:rPr>
          <w:rFonts w:ascii="Times New Roman" w:hAnsi="Times New Roman"/>
          <w:sz w:val="24"/>
          <w:lang w:val="kk-KZ"/>
        </w:rPr>
        <w:t>Khairova</w:t>
      </w:r>
      <w:r w:rsidRPr="008015CB">
        <w:rPr>
          <w:rFonts w:ascii="Times New Roman" w:hAnsi="Times New Roman"/>
          <w:sz w:val="24"/>
          <w:lang w:val="kk-KZ"/>
        </w:rPr>
        <w:t xml:space="preserve"> </w:t>
      </w:r>
      <w:r w:rsidRPr="00A420E8">
        <w:rPr>
          <w:rFonts w:ascii="Times New Roman" w:hAnsi="Times New Roman"/>
          <w:sz w:val="24"/>
          <w:lang w:val="kk-KZ"/>
        </w:rPr>
        <w:t>N., Petrasova</w:t>
      </w:r>
      <w:r w:rsidRPr="008015CB">
        <w:rPr>
          <w:rFonts w:ascii="Times New Roman" w:hAnsi="Times New Roman"/>
          <w:sz w:val="24"/>
          <w:lang w:val="kk-KZ"/>
        </w:rPr>
        <w:t xml:space="preserve"> </w:t>
      </w:r>
      <w:r w:rsidRPr="00A420E8">
        <w:rPr>
          <w:rFonts w:ascii="Times New Roman" w:hAnsi="Times New Roman"/>
          <w:sz w:val="24"/>
          <w:lang w:val="kk-KZ"/>
        </w:rPr>
        <w:t>S., Mamyrbayev O. and Mukhsina K. Detecting Collocations Similarity via Logical-Linguistic Model</w:t>
      </w:r>
      <w:r>
        <w:rPr>
          <w:rFonts w:ascii="Times New Roman" w:hAnsi="Times New Roman"/>
          <w:sz w:val="24"/>
          <w:lang w:val="kk-KZ"/>
        </w:rPr>
        <w:t xml:space="preserve"> //</w:t>
      </w:r>
      <w:r w:rsidRPr="00A420E8">
        <w:rPr>
          <w:rFonts w:ascii="Times New Roman" w:hAnsi="Times New Roman"/>
          <w:sz w:val="24"/>
          <w:lang w:val="kk-KZ"/>
        </w:rPr>
        <w:t xml:space="preserve"> Proceedings of the Workshop on meaning relations between phrases and sentences</w:t>
      </w:r>
      <w:r>
        <w:rPr>
          <w:rFonts w:ascii="Times New Roman" w:hAnsi="Times New Roman"/>
          <w:sz w:val="24"/>
          <w:lang w:val="kk-KZ"/>
        </w:rPr>
        <w:t>.</w:t>
      </w:r>
      <w:r w:rsidRPr="00A420E8">
        <w:rPr>
          <w:rFonts w:ascii="Times New Roman" w:hAnsi="Times New Roman"/>
          <w:sz w:val="24"/>
          <w:lang w:val="kk-KZ"/>
        </w:rPr>
        <w:t xml:space="preserve"> - Gothenburg, Sweden, 2019</w:t>
      </w:r>
      <w:r>
        <w:rPr>
          <w:rFonts w:ascii="Times New Roman" w:hAnsi="Times New Roman"/>
          <w:sz w:val="24"/>
          <w:lang w:val="kk-KZ"/>
        </w:rPr>
        <w:t>. –</w:t>
      </w:r>
      <w:r w:rsidRPr="00A420E8">
        <w:rPr>
          <w:rFonts w:ascii="Times New Roman" w:hAnsi="Times New Roman"/>
          <w:sz w:val="24"/>
          <w:lang w:val="kk-KZ"/>
        </w:rPr>
        <w:t xml:space="preserve"> </w:t>
      </w:r>
      <w:r>
        <w:rPr>
          <w:rFonts w:ascii="Times New Roman" w:hAnsi="Times New Roman"/>
          <w:sz w:val="24"/>
          <w:lang w:val="kk-KZ"/>
        </w:rPr>
        <w:t>Р.</w:t>
      </w:r>
      <w:r w:rsidRPr="00A420E8">
        <w:rPr>
          <w:rFonts w:ascii="Times New Roman" w:hAnsi="Times New Roman"/>
          <w:sz w:val="24"/>
          <w:lang w:val="kk-KZ"/>
        </w:rPr>
        <w:t xml:space="preserve"> 15-22</w:t>
      </w:r>
      <w:r>
        <w:rPr>
          <w:rFonts w:ascii="Times New Roman" w:hAnsi="Times New Roman"/>
          <w:sz w:val="24"/>
          <w:lang w:val="kk-KZ"/>
        </w:rPr>
        <w:t>.</w:t>
      </w:r>
    </w:p>
    <w:p w:rsidR="002E650C" w:rsidRPr="00A420E8"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Pr>
          <w:rFonts w:ascii="Times New Roman" w:hAnsi="Times New Roman"/>
          <w:sz w:val="24"/>
          <w:lang w:val="kk-KZ"/>
        </w:rPr>
        <w:t xml:space="preserve"> </w:t>
      </w:r>
      <w:r w:rsidRPr="00A420E8">
        <w:rPr>
          <w:rFonts w:ascii="Times New Roman" w:hAnsi="Times New Roman"/>
          <w:sz w:val="24"/>
          <w:lang w:val="kk-KZ"/>
        </w:rPr>
        <w:t>Khairova N.; Kolesnyk A.; Mamyrbayev O. and Mukhsina K. The Influence of Various Text Characteristics on the Readability and Content Informativeness</w:t>
      </w:r>
      <w:r>
        <w:rPr>
          <w:rFonts w:ascii="Times New Roman" w:hAnsi="Times New Roman"/>
          <w:sz w:val="24"/>
          <w:lang w:val="kk-KZ"/>
        </w:rPr>
        <w:t xml:space="preserve"> //</w:t>
      </w:r>
      <w:r w:rsidRPr="00A420E8">
        <w:rPr>
          <w:rFonts w:ascii="Times New Roman" w:hAnsi="Times New Roman"/>
          <w:sz w:val="24"/>
          <w:lang w:val="kk-KZ"/>
        </w:rPr>
        <w:t xml:space="preserve"> Proceedings of the 21st International Conference on Enterprise Information Systems</w:t>
      </w:r>
      <w:r>
        <w:rPr>
          <w:rFonts w:ascii="Times New Roman" w:hAnsi="Times New Roman"/>
          <w:sz w:val="24"/>
          <w:lang w:val="kk-KZ"/>
        </w:rPr>
        <w:t xml:space="preserve">. – </w:t>
      </w:r>
      <w:r w:rsidRPr="00A420E8">
        <w:rPr>
          <w:rFonts w:ascii="Times New Roman" w:hAnsi="Times New Roman"/>
          <w:sz w:val="24"/>
          <w:lang w:val="kk-KZ"/>
        </w:rPr>
        <w:t>2019</w:t>
      </w:r>
      <w:r>
        <w:rPr>
          <w:rFonts w:ascii="Times New Roman" w:hAnsi="Times New Roman"/>
          <w:sz w:val="24"/>
          <w:lang w:val="kk-KZ"/>
        </w:rPr>
        <w:t>.</w:t>
      </w:r>
      <w:r w:rsidRPr="00A420E8">
        <w:rPr>
          <w:rFonts w:ascii="Times New Roman" w:hAnsi="Times New Roman"/>
          <w:sz w:val="24"/>
          <w:lang w:val="kk-KZ"/>
        </w:rPr>
        <w:t xml:space="preserve"> </w:t>
      </w:r>
      <w:r>
        <w:rPr>
          <w:rFonts w:ascii="Times New Roman" w:hAnsi="Times New Roman"/>
          <w:sz w:val="24"/>
          <w:lang w:val="kk-KZ"/>
        </w:rPr>
        <w:t>–</w:t>
      </w:r>
      <w:r w:rsidRPr="00A420E8">
        <w:rPr>
          <w:rFonts w:ascii="Times New Roman" w:hAnsi="Times New Roman"/>
          <w:sz w:val="24"/>
          <w:lang w:val="kk-KZ"/>
        </w:rPr>
        <w:t xml:space="preserve"> Vol</w:t>
      </w:r>
      <w:r>
        <w:rPr>
          <w:rFonts w:ascii="Times New Roman" w:hAnsi="Times New Roman"/>
          <w:sz w:val="24"/>
          <w:lang w:val="kk-KZ"/>
        </w:rPr>
        <w:t>. 1. –</w:t>
      </w:r>
      <w:r w:rsidRPr="00A420E8">
        <w:rPr>
          <w:rFonts w:ascii="Times New Roman" w:hAnsi="Times New Roman"/>
          <w:sz w:val="24"/>
          <w:lang w:val="kk-KZ"/>
        </w:rPr>
        <w:t xml:space="preserve"> </w:t>
      </w:r>
      <w:r>
        <w:rPr>
          <w:rFonts w:ascii="Times New Roman" w:hAnsi="Times New Roman"/>
          <w:sz w:val="24"/>
          <w:lang w:val="kk-KZ"/>
        </w:rPr>
        <w:t>Р.</w:t>
      </w:r>
      <w:r w:rsidRPr="00A420E8">
        <w:rPr>
          <w:rFonts w:ascii="Times New Roman" w:hAnsi="Times New Roman"/>
          <w:sz w:val="24"/>
          <w:lang w:val="kk-KZ"/>
        </w:rPr>
        <w:t xml:space="preserve"> 462-469</w:t>
      </w:r>
      <w:r>
        <w:rPr>
          <w:rFonts w:ascii="Times New Roman" w:hAnsi="Times New Roman"/>
          <w:sz w:val="24"/>
          <w:lang w:val="kk-KZ"/>
        </w:rPr>
        <w:t xml:space="preserve"> //</w:t>
      </w:r>
      <w:r w:rsidRPr="00A420E8">
        <w:rPr>
          <w:rFonts w:ascii="Times New Roman" w:hAnsi="Times New Roman"/>
          <w:sz w:val="24"/>
          <w:lang w:val="kk-KZ"/>
        </w:rPr>
        <w:t xml:space="preserve"> DOI: 10.5220/0007755004620469</w:t>
      </w:r>
      <w:r>
        <w:rPr>
          <w:rFonts w:ascii="Times New Roman" w:hAnsi="Times New Roman"/>
          <w:sz w:val="24"/>
          <w:lang w:val="kk-KZ"/>
        </w:rPr>
        <w:t>.</w:t>
      </w:r>
    </w:p>
    <w:p w:rsidR="002E650C" w:rsidRPr="00A420E8"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sidRPr="00A420E8">
        <w:rPr>
          <w:rFonts w:ascii="Times New Roman" w:hAnsi="Times New Roman"/>
          <w:sz w:val="24"/>
          <w:lang w:val="kk-KZ"/>
        </w:rPr>
        <w:t>Petrasova S., Khairova N., Lewoniewski W., Mamyrbayev O., Mukhsina K. Similar Text Fragments Extraction for Identifying Common Wikipedia Communities</w:t>
      </w:r>
      <w:r>
        <w:rPr>
          <w:rFonts w:ascii="Times New Roman" w:hAnsi="Times New Roman"/>
          <w:sz w:val="24"/>
          <w:lang w:val="kk-KZ"/>
        </w:rPr>
        <w:t xml:space="preserve"> //</w:t>
      </w:r>
      <w:r w:rsidRPr="00A420E8">
        <w:rPr>
          <w:rFonts w:ascii="Times New Roman" w:hAnsi="Times New Roman"/>
          <w:sz w:val="24"/>
          <w:lang w:val="kk-KZ"/>
        </w:rPr>
        <w:t xml:space="preserve"> Data</w:t>
      </w:r>
      <w:r>
        <w:rPr>
          <w:rFonts w:ascii="Times New Roman" w:hAnsi="Times New Roman"/>
          <w:sz w:val="24"/>
          <w:lang w:val="kk-KZ"/>
        </w:rPr>
        <w:t>. -</w:t>
      </w:r>
      <w:r w:rsidRPr="00A420E8">
        <w:rPr>
          <w:rFonts w:ascii="Times New Roman" w:hAnsi="Times New Roman"/>
          <w:sz w:val="24"/>
          <w:lang w:val="kk-KZ"/>
        </w:rPr>
        <w:t xml:space="preserve"> 2018.</w:t>
      </w:r>
      <w:r>
        <w:rPr>
          <w:rFonts w:ascii="Times New Roman" w:hAnsi="Times New Roman"/>
          <w:sz w:val="24"/>
          <w:lang w:val="kk-KZ"/>
        </w:rPr>
        <w:t>- №</w:t>
      </w:r>
      <w:r w:rsidRPr="00A420E8">
        <w:rPr>
          <w:rFonts w:ascii="Times New Roman" w:hAnsi="Times New Roman"/>
          <w:sz w:val="24"/>
          <w:lang w:val="kk-KZ"/>
        </w:rPr>
        <w:t xml:space="preserve"> 3(4)</w:t>
      </w:r>
      <w:r>
        <w:rPr>
          <w:rFonts w:ascii="Times New Roman" w:hAnsi="Times New Roman"/>
          <w:sz w:val="24"/>
          <w:lang w:val="kk-KZ"/>
        </w:rPr>
        <w:t>. – Р.</w:t>
      </w:r>
      <w:r w:rsidRPr="00A420E8">
        <w:rPr>
          <w:rFonts w:ascii="Times New Roman" w:hAnsi="Times New Roman"/>
          <w:sz w:val="24"/>
          <w:lang w:val="kk-KZ"/>
        </w:rPr>
        <w:t xml:space="preserve"> 66.</w:t>
      </w:r>
    </w:p>
    <w:p w:rsidR="002E650C" w:rsidRPr="00A420E8"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sidRPr="00A420E8">
        <w:rPr>
          <w:rFonts w:ascii="Times New Roman" w:hAnsi="Times New Roman"/>
          <w:sz w:val="24"/>
          <w:lang w:val="kk-KZ"/>
        </w:rPr>
        <w:t>Khairova N., Kolesnyk A., Mamyrbayev O., Mukhsina K. The Aligned Kazakh-Russian Parallel Corpus Focused on the Criminal Theme /</w:t>
      </w:r>
      <w:r>
        <w:rPr>
          <w:rFonts w:ascii="Times New Roman" w:hAnsi="Times New Roman"/>
          <w:sz w:val="24"/>
          <w:lang w:val="kk-KZ"/>
        </w:rPr>
        <w:t>/</w:t>
      </w:r>
      <w:r w:rsidRPr="00A420E8">
        <w:rPr>
          <w:rFonts w:ascii="Times New Roman" w:hAnsi="Times New Roman"/>
          <w:sz w:val="24"/>
          <w:lang w:val="kk-KZ"/>
        </w:rPr>
        <w:t xml:space="preserve"> CEUR Workshop Proceedings</w:t>
      </w:r>
      <w:r>
        <w:rPr>
          <w:rFonts w:ascii="Times New Roman" w:hAnsi="Times New Roman"/>
          <w:sz w:val="24"/>
          <w:lang w:val="kk-KZ"/>
        </w:rPr>
        <w:t>. –</w:t>
      </w:r>
      <w:r w:rsidRPr="00A420E8">
        <w:rPr>
          <w:rFonts w:ascii="Times New Roman" w:hAnsi="Times New Roman"/>
          <w:sz w:val="24"/>
          <w:lang w:val="kk-KZ"/>
        </w:rPr>
        <w:t xml:space="preserve"> 2019</w:t>
      </w:r>
      <w:r>
        <w:rPr>
          <w:rFonts w:ascii="Times New Roman" w:hAnsi="Times New Roman"/>
          <w:sz w:val="24"/>
          <w:lang w:val="kk-KZ"/>
        </w:rPr>
        <w:t>. –</w:t>
      </w:r>
      <w:r w:rsidRPr="00A420E8">
        <w:rPr>
          <w:rFonts w:ascii="Times New Roman" w:hAnsi="Times New Roman"/>
          <w:sz w:val="24"/>
          <w:lang w:val="kk-KZ"/>
        </w:rPr>
        <w:t xml:space="preserve"> </w:t>
      </w:r>
      <w:r>
        <w:rPr>
          <w:rFonts w:ascii="Times New Roman" w:hAnsi="Times New Roman"/>
          <w:sz w:val="24"/>
          <w:lang w:val="kk-KZ"/>
        </w:rPr>
        <w:t>Р.</w:t>
      </w:r>
      <w:r w:rsidRPr="00A420E8">
        <w:rPr>
          <w:rFonts w:ascii="Times New Roman" w:hAnsi="Times New Roman"/>
          <w:sz w:val="24"/>
          <w:lang w:val="kk-KZ"/>
        </w:rPr>
        <w:t xml:space="preserve"> 116-125</w:t>
      </w:r>
      <w:r>
        <w:rPr>
          <w:rFonts w:ascii="Times New Roman" w:hAnsi="Times New Roman"/>
          <w:sz w:val="24"/>
          <w:lang w:val="kk-KZ"/>
        </w:rPr>
        <w:t>.</w:t>
      </w:r>
    </w:p>
    <w:p w:rsidR="002E650C" w:rsidRPr="00A420E8"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sidRPr="00A420E8">
        <w:rPr>
          <w:rFonts w:ascii="Times New Roman" w:hAnsi="Times New Roman"/>
          <w:sz w:val="24"/>
          <w:lang w:val="kk-KZ"/>
        </w:rPr>
        <w:t>Ма</w:t>
      </w:r>
      <w:r>
        <w:rPr>
          <w:rFonts w:ascii="Times New Roman" w:hAnsi="Times New Roman"/>
          <w:sz w:val="24"/>
          <w:lang w:val="kk-KZ"/>
        </w:rPr>
        <w:t>мырбаев О.Ж., Мухсина К.Ж., Хайрова Н.Ф., Колесник А.</w:t>
      </w:r>
      <w:r w:rsidRPr="00A420E8">
        <w:rPr>
          <w:rFonts w:ascii="Times New Roman" w:hAnsi="Times New Roman"/>
          <w:sz w:val="24"/>
          <w:lang w:val="kk-KZ"/>
        </w:rPr>
        <w:t xml:space="preserve">С. Лингвистические инструменты выявления криминально окрашенной текстовой информации веб-контента // Вестник казахстанско-британского технического университета. – 2018. – № 3(46). – С. 112-117. </w:t>
      </w:r>
    </w:p>
    <w:p w:rsidR="002E650C"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sidRPr="00A420E8">
        <w:rPr>
          <w:rFonts w:ascii="Times New Roman" w:hAnsi="Times New Roman"/>
          <w:sz w:val="24"/>
          <w:lang w:val="kk-KZ"/>
        </w:rPr>
        <w:t>Хайр</w:t>
      </w:r>
      <w:r>
        <w:rPr>
          <w:rFonts w:ascii="Times New Roman" w:hAnsi="Times New Roman"/>
          <w:sz w:val="24"/>
          <w:lang w:val="kk-KZ"/>
        </w:rPr>
        <w:t>ова Н.Ф., Мамырбаев О.Ж.,  Мухсина К.</w:t>
      </w:r>
      <w:r w:rsidRPr="00A420E8">
        <w:rPr>
          <w:rFonts w:ascii="Times New Roman" w:hAnsi="Times New Roman"/>
          <w:sz w:val="24"/>
          <w:lang w:val="kk-KZ"/>
        </w:rPr>
        <w:t xml:space="preserve">Ж., Колесник А.С. Автоматическая генерация структурированной машинно-читаемой информации из мультиязычных текстов </w:t>
      </w:r>
      <w:r>
        <w:rPr>
          <w:rFonts w:ascii="Times New Roman" w:hAnsi="Times New Roman"/>
          <w:sz w:val="24"/>
          <w:lang w:val="kk-KZ"/>
        </w:rPr>
        <w:t>/</w:t>
      </w:r>
      <w:r w:rsidRPr="00A420E8">
        <w:rPr>
          <w:rFonts w:ascii="Times New Roman" w:hAnsi="Times New Roman"/>
          <w:sz w:val="24"/>
          <w:lang w:val="kk-KZ"/>
        </w:rPr>
        <w:t>/ Информатика и прикладная математика: Мат</w:t>
      </w:r>
      <w:r>
        <w:rPr>
          <w:rFonts w:ascii="Times New Roman" w:hAnsi="Times New Roman"/>
          <w:sz w:val="24"/>
          <w:lang w:val="kk-KZ"/>
        </w:rPr>
        <w:t>ер</w:t>
      </w:r>
      <w:r w:rsidRPr="00A420E8">
        <w:rPr>
          <w:rFonts w:ascii="Times New Roman" w:hAnsi="Times New Roman"/>
          <w:sz w:val="24"/>
          <w:lang w:val="kk-KZ"/>
        </w:rPr>
        <w:t>. IV межд</w:t>
      </w:r>
      <w:r>
        <w:rPr>
          <w:rFonts w:ascii="Times New Roman" w:hAnsi="Times New Roman"/>
          <w:sz w:val="24"/>
          <w:lang w:val="kk-KZ"/>
        </w:rPr>
        <w:t>унар</w:t>
      </w:r>
      <w:r w:rsidRPr="00A420E8">
        <w:rPr>
          <w:rFonts w:ascii="Times New Roman" w:hAnsi="Times New Roman"/>
          <w:sz w:val="24"/>
          <w:lang w:val="kk-KZ"/>
        </w:rPr>
        <w:t>. науч. конф.</w:t>
      </w:r>
      <w:r>
        <w:rPr>
          <w:rFonts w:ascii="Times New Roman" w:hAnsi="Times New Roman"/>
          <w:sz w:val="24"/>
          <w:lang w:val="kk-KZ"/>
        </w:rPr>
        <w:t xml:space="preserve"> </w:t>
      </w:r>
      <w:r w:rsidRPr="00A420E8">
        <w:rPr>
          <w:rFonts w:ascii="Times New Roman" w:hAnsi="Times New Roman"/>
          <w:sz w:val="24"/>
          <w:lang w:val="kk-KZ"/>
        </w:rPr>
        <w:t xml:space="preserve">– Алматы, 2019. – </w:t>
      </w:r>
      <w:r>
        <w:rPr>
          <w:rFonts w:ascii="Times New Roman" w:hAnsi="Times New Roman"/>
          <w:sz w:val="24"/>
          <w:lang w:val="kk-KZ"/>
        </w:rPr>
        <w:t>Ч.2. - С</w:t>
      </w:r>
      <w:r w:rsidRPr="00A420E8">
        <w:rPr>
          <w:rFonts w:ascii="Times New Roman" w:hAnsi="Times New Roman"/>
          <w:sz w:val="24"/>
          <w:lang w:val="kk-KZ"/>
        </w:rPr>
        <w:t>. 509 – 519.</w:t>
      </w:r>
    </w:p>
    <w:p w:rsidR="002E650C" w:rsidRPr="004B25F3" w:rsidRDefault="002E650C" w:rsidP="002E650C">
      <w:pPr>
        <w:numPr>
          <w:ilvl w:val="0"/>
          <w:numId w:val="15"/>
        </w:numPr>
        <w:suppressAutoHyphens w:val="0"/>
        <w:spacing w:after="0" w:line="360" w:lineRule="auto"/>
        <w:ind w:left="0" w:firstLine="709"/>
        <w:jc w:val="both"/>
        <w:rPr>
          <w:rFonts w:ascii="Times New Roman" w:hAnsi="Times New Roman"/>
          <w:sz w:val="24"/>
          <w:lang w:val="kk-KZ"/>
        </w:rPr>
      </w:pPr>
      <w:r w:rsidRPr="00BC0D37">
        <w:rPr>
          <w:rFonts w:ascii="Times New Roman" w:hAnsi="Times New Roman"/>
          <w:sz w:val="24"/>
          <w:lang w:val="kk-KZ"/>
        </w:rPr>
        <w:t>Мамырбаев О.Ж., Скаков М. Методы и модели поиска и анализа криминально значимой информации в неструктурированных и слабоструктурированных текстовых массивах</w:t>
      </w:r>
      <w:r>
        <w:rPr>
          <w:rFonts w:ascii="Times New Roman" w:hAnsi="Times New Roman"/>
          <w:sz w:val="24"/>
          <w:lang w:val="kk-KZ"/>
        </w:rPr>
        <w:t xml:space="preserve"> </w:t>
      </w:r>
      <w:r w:rsidRPr="00A420E8">
        <w:rPr>
          <w:rFonts w:ascii="Times New Roman" w:hAnsi="Times New Roman"/>
          <w:sz w:val="24"/>
          <w:lang w:val="kk-KZ"/>
        </w:rPr>
        <w:t>/</w:t>
      </w:r>
      <w:r>
        <w:rPr>
          <w:rFonts w:ascii="Times New Roman" w:hAnsi="Times New Roman"/>
          <w:sz w:val="24"/>
          <w:lang w:val="kk-KZ"/>
        </w:rPr>
        <w:t>/</w:t>
      </w:r>
      <w:r w:rsidRPr="00A420E8">
        <w:rPr>
          <w:rFonts w:ascii="Times New Roman" w:hAnsi="Times New Roman"/>
          <w:sz w:val="24"/>
          <w:lang w:val="kk-KZ"/>
        </w:rPr>
        <w:t xml:space="preserve"> Информатика и прикладная математика: Мат</w:t>
      </w:r>
      <w:r>
        <w:rPr>
          <w:rFonts w:ascii="Times New Roman" w:hAnsi="Times New Roman"/>
          <w:sz w:val="24"/>
          <w:lang w:val="kk-KZ"/>
        </w:rPr>
        <w:t>ер</w:t>
      </w:r>
      <w:r w:rsidRPr="00A420E8">
        <w:rPr>
          <w:rFonts w:ascii="Times New Roman" w:hAnsi="Times New Roman"/>
          <w:sz w:val="24"/>
          <w:lang w:val="kk-KZ"/>
        </w:rPr>
        <w:t>. IV межд</w:t>
      </w:r>
      <w:r>
        <w:rPr>
          <w:rFonts w:ascii="Times New Roman" w:hAnsi="Times New Roman"/>
          <w:sz w:val="24"/>
          <w:lang w:val="kk-KZ"/>
        </w:rPr>
        <w:t>унар</w:t>
      </w:r>
      <w:r w:rsidRPr="00A420E8">
        <w:rPr>
          <w:rFonts w:ascii="Times New Roman" w:hAnsi="Times New Roman"/>
          <w:sz w:val="24"/>
          <w:lang w:val="kk-KZ"/>
        </w:rPr>
        <w:t>. науч. конф. – Алматы, 2019. –</w:t>
      </w:r>
      <w:r>
        <w:rPr>
          <w:rFonts w:ascii="Times New Roman" w:hAnsi="Times New Roman"/>
          <w:sz w:val="24"/>
          <w:lang w:val="kk-KZ"/>
        </w:rPr>
        <w:t xml:space="preserve"> Ч.2. -</w:t>
      </w:r>
      <w:r w:rsidRPr="00A420E8">
        <w:rPr>
          <w:rFonts w:ascii="Times New Roman" w:hAnsi="Times New Roman"/>
          <w:sz w:val="24"/>
          <w:lang w:val="kk-KZ"/>
        </w:rPr>
        <w:t xml:space="preserve"> </w:t>
      </w:r>
      <w:r>
        <w:rPr>
          <w:rFonts w:ascii="Times New Roman" w:hAnsi="Times New Roman"/>
          <w:sz w:val="24"/>
          <w:lang w:val="kk-KZ"/>
        </w:rPr>
        <w:t>С</w:t>
      </w:r>
      <w:r w:rsidRPr="00A420E8">
        <w:rPr>
          <w:rFonts w:ascii="Times New Roman" w:hAnsi="Times New Roman"/>
          <w:sz w:val="24"/>
          <w:lang w:val="kk-KZ"/>
        </w:rPr>
        <w:t xml:space="preserve">. </w:t>
      </w:r>
      <w:r>
        <w:rPr>
          <w:rFonts w:ascii="Times New Roman" w:hAnsi="Times New Roman"/>
          <w:sz w:val="24"/>
          <w:lang w:val="kk-KZ"/>
        </w:rPr>
        <w:t>393</w:t>
      </w:r>
      <w:r w:rsidRPr="00A420E8">
        <w:rPr>
          <w:rFonts w:ascii="Times New Roman" w:hAnsi="Times New Roman"/>
          <w:sz w:val="24"/>
          <w:lang w:val="kk-KZ"/>
        </w:rPr>
        <w:t xml:space="preserve"> – </w:t>
      </w:r>
      <w:r>
        <w:rPr>
          <w:rFonts w:ascii="Times New Roman" w:hAnsi="Times New Roman"/>
          <w:sz w:val="24"/>
          <w:lang w:val="kk-KZ"/>
        </w:rPr>
        <w:t>401</w:t>
      </w:r>
      <w:r w:rsidRPr="00A420E8">
        <w:rPr>
          <w:rFonts w:ascii="Times New Roman" w:hAnsi="Times New Roman"/>
          <w:sz w:val="24"/>
          <w:lang w:val="kk-KZ"/>
        </w:rPr>
        <w:t>.</w:t>
      </w: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E650C">
      <w:pPr>
        <w:tabs>
          <w:tab w:val="left" w:pos="508"/>
          <w:tab w:val="left" w:pos="627"/>
        </w:tabs>
        <w:spacing w:after="0" w:line="360" w:lineRule="auto"/>
        <w:ind w:firstLine="709"/>
        <w:jc w:val="both"/>
        <w:rPr>
          <w:rFonts w:ascii="Times New Roman" w:eastAsia="Times New Roman" w:hAnsi="Times New Roman" w:cs="Times New Roman"/>
          <w:sz w:val="24"/>
          <w:szCs w:val="24"/>
          <w:lang w:val="kk-KZ" w:eastAsia="ru-RU"/>
        </w:rPr>
      </w:pPr>
    </w:p>
    <w:p w:rsidR="002E650C" w:rsidRDefault="002E650C" w:rsidP="002304A8">
      <w:pPr>
        <w:tabs>
          <w:tab w:val="left" w:pos="508"/>
          <w:tab w:val="left" w:pos="627"/>
        </w:tabs>
        <w:spacing w:after="0" w:line="360" w:lineRule="auto"/>
        <w:jc w:val="both"/>
        <w:rPr>
          <w:rFonts w:ascii="Times New Roman" w:eastAsia="Times New Roman" w:hAnsi="Times New Roman" w:cs="Times New Roman"/>
          <w:sz w:val="24"/>
          <w:szCs w:val="24"/>
          <w:lang w:val="kk-KZ" w:eastAsia="ru-RU"/>
        </w:rPr>
      </w:pPr>
    </w:p>
    <w:p w:rsidR="002E650C" w:rsidRPr="004B25F3" w:rsidRDefault="002E65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r w:rsidRPr="004B25F3">
        <w:rPr>
          <w:rFonts w:ascii="Times New Roman" w:eastAsia="Times New Roman" w:hAnsi="Times New Roman"/>
          <w:sz w:val="24"/>
          <w:szCs w:val="24"/>
          <w:lang w:val="kk-KZ" w:eastAsia="ru-RU"/>
        </w:rPr>
        <w:t>Список публикаций за 2018 год</w:t>
      </w:r>
    </w:p>
    <w:p w:rsidR="002E650C" w:rsidRPr="004B25F3" w:rsidRDefault="002E650C" w:rsidP="002E650C">
      <w:pPr>
        <w:autoSpaceDE w:val="0"/>
        <w:autoSpaceDN w:val="0"/>
        <w:adjustRightInd w:val="0"/>
        <w:spacing w:after="0" w:line="360" w:lineRule="auto"/>
        <w:ind w:firstLine="567"/>
        <w:jc w:val="center"/>
        <w:rPr>
          <w:rFonts w:ascii="Times New Roman" w:eastAsia="Times New Roman" w:hAnsi="Times New Roman"/>
          <w:sz w:val="24"/>
          <w:szCs w:val="24"/>
          <w:lang w:val="kk-KZ" w:eastAsia="ru-RU"/>
        </w:rPr>
      </w:pPr>
    </w:p>
    <w:p w:rsidR="002E650C" w:rsidRPr="002A24A5" w:rsidRDefault="002E650C" w:rsidP="002E650C">
      <w:pPr>
        <w:numPr>
          <w:ilvl w:val="0"/>
          <w:numId w:val="20"/>
        </w:numPr>
        <w:tabs>
          <w:tab w:val="left" w:pos="851"/>
        </w:tabs>
        <w:suppressAutoHyphens w:val="0"/>
        <w:spacing w:after="0" w:line="360" w:lineRule="auto"/>
        <w:ind w:left="0" w:firstLine="568"/>
        <w:jc w:val="both"/>
        <w:rPr>
          <w:rFonts w:ascii="Times New Roman" w:hAnsi="Times New Roman"/>
          <w:sz w:val="24"/>
          <w:szCs w:val="28"/>
          <w:lang w:val="en-US"/>
        </w:rPr>
      </w:pPr>
      <w:r w:rsidRPr="004B25F3">
        <w:rPr>
          <w:rFonts w:ascii="Times New Roman" w:hAnsi="Times New Roman"/>
          <w:sz w:val="24"/>
          <w:lang w:val="kk-KZ"/>
        </w:rPr>
        <w:t>Khairova N., Lewoniewski W., Węcel K., Mamyrbayev О., Mukhsina K. Comparative Analysis of the Informativeness and Encyclopedic Style of the Popular Web Information Sources</w:t>
      </w:r>
      <w:r>
        <w:rPr>
          <w:rFonts w:ascii="Times New Roman" w:hAnsi="Times New Roman"/>
          <w:sz w:val="24"/>
          <w:lang w:val="kk-KZ"/>
        </w:rPr>
        <w:t xml:space="preserve"> //</w:t>
      </w:r>
      <w:r w:rsidRPr="004B25F3">
        <w:rPr>
          <w:rFonts w:ascii="Times New Roman" w:hAnsi="Times New Roman"/>
          <w:sz w:val="24"/>
          <w:lang w:val="kk-KZ"/>
        </w:rPr>
        <w:t xml:space="preserve"> Business Information Systems. Lecture Notes in </w:t>
      </w:r>
      <w:r>
        <w:rPr>
          <w:rFonts w:ascii="Times New Roman" w:hAnsi="Times New Roman"/>
          <w:sz w:val="24"/>
          <w:lang w:val="kk-KZ"/>
        </w:rPr>
        <w:t xml:space="preserve">Business Information Processing. – </w:t>
      </w:r>
      <w:r w:rsidRPr="004B25F3">
        <w:rPr>
          <w:rFonts w:ascii="Times New Roman" w:hAnsi="Times New Roman"/>
          <w:sz w:val="24"/>
          <w:lang w:val="kk-KZ"/>
        </w:rPr>
        <w:t>Springer, Cham</w:t>
      </w:r>
      <w:r>
        <w:rPr>
          <w:rFonts w:ascii="Times New Roman" w:hAnsi="Times New Roman"/>
          <w:sz w:val="24"/>
          <w:lang w:val="kk-KZ"/>
        </w:rPr>
        <w:t>,</w:t>
      </w:r>
      <w:r w:rsidRPr="004B25F3">
        <w:rPr>
          <w:rFonts w:ascii="Times New Roman" w:hAnsi="Times New Roman"/>
          <w:sz w:val="24"/>
          <w:lang w:val="kk-KZ"/>
        </w:rPr>
        <w:t xml:space="preserve"> 2018</w:t>
      </w:r>
      <w:r>
        <w:rPr>
          <w:rFonts w:ascii="Times New Roman" w:hAnsi="Times New Roman"/>
          <w:sz w:val="24"/>
          <w:lang w:val="kk-KZ"/>
        </w:rPr>
        <w:t>. -</w:t>
      </w:r>
      <w:r w:rsidRPr="004B25F3">
        <w:rPr>
          <w:rFonts w:ascii="Times New Roman" w:hAnsi="Times New Roman"/>
          <w:sz w:val="24"/>
          <w:lang w:val="kk-KZ"/>
        </w:rPr>
        <w:t xml:space="preserve">  Vol 320. </w:t>
      </w:r>
      <w:r>
        <w:rPr>
          <w:rFonts w:ascii="Times New Roman" w:hAnsi="Times New Roman"/>
          <w:sz w:val="24"/>
          <w:lang w:val="kk-KZ"/>
        </w:rPr>
        <w:t>– Р. 333-347.</w:t>
      </w:r>
    </w:p>
    <w:p w:rsidR="002E650C" w:rsidRPr="002A24A5" w:rsidRDefault="002E650C" w:rsidP="002E650C">
      <w:pPr>
        <w:numPr>
          <w:ilvl w:val="0"/>
          <w:numId w:val="20"/>
        </w:numPr>
        <w:tabs>
          <w:tab w:val="left" w:pos="851"/>
        </w:tabs>
        <w:suppressAutoHyphens w:val="0"/>
        <w:spacing w:after="0" w:line="360" w:lineRule="auto"/>
        <w:ind w:left="0" w:firstLine="568"/>
        <w:jc w:val="both"/>
        <w:rPr>
          <w:rFonts w:ascii="Times New Roman" w:hAnsi="Times New Roman"/>
          <w:sz w:val="24"/>
          <w:szCs w:val="28"/>
          <w:lang w:val="en-US"/>
        </w:rPr>
      </w:pPr>
      <w:r w:rsidRPr="002A24A5">
        <w:rPr>
          <w:rFonts w:ascii="Times New Roman" w:hAnsi="Times New Roman"/>
          <w:sz w:val="24"/>
          <w:szCs w:val="28"/>
          <w:lang w:val="kk-KZ"/>
        </w:rPr>
        <w:t>Khairova</w:t>
      </w:r>
      <w:r w:rsidRPr="003938AC">
        <w:rPr>
          <w:rFonts w:ascii="Times New Roman" w:hAnsi="Times New Roman"/>
          <w:sz w:val="24"/>
          <w:szCs w:val="28"/>
          <w:lang w:val="kk-KZ"/>
        </w:rPr>
        <w:t xml:space="preserve"> </w:t>
      </w:r>
      <w:r w:rsidRPr="002A24A5">
        <w:rPr>
          <w:rFonts w:ascii="Times New Roman" w:hAnsi="Times New Roman"/>
          <w:sz w:val="24"/>
          <w:szCs w:val="28"/>
          <w:lang w:val="kk-KZ"/>
        </w:rPr>
        <w:t>N., Petrasova</w:t>
      </w:r>
      <w:r w:rsidRPr="003938AC">
        <w:rPr>
          <w:rFonts w:ascii="Times New Roman" w:hAnsi="Times New Roman"/>
          <w:sz w:val="24"/>
          <w:szCs w:val="28"/>
          <w:lang w:val="kk-KZ"/>
        </w:rPr>
        <w:t xml:space="preserve"> </w:t>
      </w:r>
      <w:r w:rsidRPr="002A24A5">
        <w:rPr>
          <w:rFonts w:ascii="Times New Roman" w:hAnsi="Times New Roman"/>
          <w:sz w:val="24"/>
          <w:szCs w:val="28"/>
          <w:lang w:val="kk-KZ"/>
        </w:rPr>
        <w:t>S., Lewoniewski</w:t>
      </w:r>
      <w:r w:rsidRPr="003938AC">
        <w:rPr>
          <w:rFonts w:ascii="Times New Roman" w:hAnsi="Times New Roman"/>
          <w:sz w:val="24"/>
          <w:szCs w:val="28"/>
          <w:lang w:val="kk-KZ"/>
        </w:rPr>
        <w:t xml:space="preserve"> </w:t>
      </w:r>
      <w:r w:rsidRPr="002A24A5">
        <w:rPr>
          <w:rFonts w:ascii="Times New Roman" w:hAnsi="Times New Roman"/>
          <w:sz w:val="24"/>
          <w:szCs w:val="28"/>
          <w:lang w:val="kk-KZ"/>
        </w:rPr>
        <w:t>W., Mamyrbayev</w:t>
      </w:r>
      <w:r w:rsidRPr="003938AC">
        <w:rPr>
          <w:rFonts w:ascii="Times New Roman" w:hAnsi="Times New Roman"/>
          <w:sz w:val="24"/>
          <w:szCs w:val="28"/>
          <w:lang w:val="kk-KZ"/>
        </w:rPr>
        <w:t xml:space="preserve"> </w:t>
      </w:r>
      <w:r w:rsidRPr="002A24A5">
        <w:rPr>
          <w:rFonts w:ascii="Times New Roman" w:hAnsi="Times New Roman"/>
          <w:sz w:val="24"/>
          <w:szCs w:val="28"/>
          <w:lang w:val="kk-KZ"/>
        </w:rPr>
        <w:t>O., Mukhsina</w:t>
      </w:r>
      <w:r w:rsidRPr="003938AC">
        <w:rPr>
          <w:rFonts w:ascii="Times New Roman" w:hAnsi="Times New Roman"/>
          <w:sz w:val="24"/>
          <w:szCs w:val="28"/>
          <w:lang w:val="kk-KZ"/>
        </w:rPr>
        <w:t xml:space="preserve"> </w:t>
      </w:r>
      <w:r w:rsidRPr="002A24A5">
        <w:rPr>
          <w:rFonts w:ascii="Times New Roman" w:hAnsi="Times New Roman"/>
          <w:sz w:val="24"/>
          <w:szCs w:val="28"/>
          <w:lang w:val="kk-KZ"/>
        </w:rPr>
        <w:t xml:space="preserve">K. </w:t>
      </w:r>
      <w:r w:rsidRPr="002A24A5">
        <w:rPr>
          <w:rFonts w:ascii="Times New Roman" w:hAnsi="Times New Roman"/>
          <w:sz w:val="24"/>
          <w:szCs w:val="28"/>
          <w:lang w:val="en-US"/>
        </w:rPr>
        <w:t xml:space="preserve">Automatic Extraction of Synonymous Collocation Pairs from a Text Corpus // Proceedings of the Federated Conference on Computer Science and Information Systems. – 2018. - Vol. 15. - </w:t>
      </w:r>
      <w:r w:rsidRPr="002A24A5">
        <w:rPr>
          <w:rFonts w:ascii="Times New Roman" w:hAnsi="Times New Roman"/>
          <w:sz w:val="24"/>
          <w:szCs w:val="28"/>
        </w:rPr>
        <w:t>Р</w:t>
      </w:r>
      <w:r w:rsidRPr="002A24A5">
        <w:rPr>
          <w:rFonts w:ascii="Times New Roman" w:hAnsi="Times New Roman"/>
          <w:sz w:val="24"/>
          <w:szCs w:val="28"/>
          <w:lang w:val="en-US"/>
        </w:rPr>
        <w:t>. 485–488.</w:t>
      </w:r>
    </w:p>
    <w:p w:rsidR="002E650C" w:rsidRPr="004B25F3" w:rsidRDefault="002E650C" w:rsidP="002E650C">
      <w:pPr>
        <w:numPr>
          <w:ilvl w:val="0"/>
          <w:numId w:val="20"/>
        </w:numPr>
        <w:tabs>
          <w:tab w:val="left" w:pos="851"/>
        </w:tabs>
        <w:suppressAutoHyphens w:val="0"/>
        <w:spacing w:after="0" w:line="360" w:lineRule="auto"/>
        <w:ind w:left="0" w:firstLine="568"/>
        <w:jc w:val="both"/>
        <w:rPr>
          <w:rFonts w:ascii="Times New Roman" w:hAnsi="Times New Roman"/>
          <w:sz w:val="24"/>
          <w:lang w:val="kk-KZ"/>
        </w:rPr>
      </w:pPr>
      <w:r>
        <w:rPr>
          <w:rFonts w:ascii="Times New Roman" w:hAnsi="Times New Roman"/>
          <w:sz w:val="24"/>
          <w:lang w:val="kk-KZ"/>
        </w:rPr>
        <w:t>Хайрова Н.Ф., Мамырбаев О.Ж., Мухсина К.Ж., Пилипенко А.</w:t>
      </w:r>
      <w:r w:rsidRPr="004B25F3">
        <w:rPr>
          <w:rFonts w:ascii="Times New Roman" w:hAnsi="Times New Roman"/>
          <w:sz w:val="24"/>
          <w:lang w:val="kk-KZ"/>
        </w:rPr>
        <w:t>А. Моделирование грамматических способов выражения семантики факта в английском предложении // Матер. ІІІ Междунар. науч. конф. «Информатика и прикладная математика», посв. 80-летнему юбилею проф. Бияшева Р.Г. и 70-летию проф. Айдарханова М.Б. – Алматы, 2018. – Т. 2. – С.</w:t>
      </w:r>
      <w:r>
        <w:rPr>
          <w:rFonts w:ascii="Times New Roman" w:hAnsi="Times New Roman"/>
          <w:sz w:val="24"/>
          <w:lang w:val="kk-KZ"/>
        </w:rPr>
        <w:t> 136–144.</w:t>
      </w:r>
    </w:p>
    <w:p w:rsidR="002E650C" w:rsidRPr="004B25F3" w:rsidRDefault="002E650C" w:rsidP="002E650C">
      <w:pPr>
        <w:numPr>
          <w:ilvl w:val="0"/>
          <w:numId w:val="20"/>
        </w:numPr>
        <w:tabs>
          <w:tab w:val="left" w:pos="851"/>
        </w:tabs>
        <w:suppressAutoHyphens w:val="0"/>
        <w:spacing w:after="0" w:line="360" w:lineRule="auto"/>
        <w:ind w:left="0" w:firstLine="568"/>
        <w:jc w:val="both"/>
        <w:rPr>
          <w:rFonts w:ascii="Times New Roman" w:hAnsi="Times New Roman"/>
          <w:sz w:val="24"/>
          <w:lang w:val="kk-KZ"/>
        </w:rPr>
      </w:pPr>
      <w:r>
        <w:rPr>
          <w:rFonts w:ascii="Times New Roman" w:hAnsi="Times New Roman"/>
          <w:sz w:val="24"/>
          <w:lang w:val="kk-KZ"/>
        </w:rPr>
        <w:t>Хайрова Н.</w:t>
      </w:r>
      <w:r w:rsidRPr="004B25F3">
        <w:rPr>
          <w:rFonts w:ascii="Times New Roman" w:hAnsi="Times New Roman"/>
          <w:sz w:val="24"/>
          <w:lang w:val="kk-KZ"/>
        </w:rPr>
        <w:t>Ф., Мамырбаев О.Ж., Избасаров Е.Ж., Мухси</w:t>
      </w:r>
      <w:r>
        <w:rPr>
          <w:rFonts w:ascii="Times New Roman" w:hAnsi="Times New Roman"/>
          <w:sz w:val="24"/>
          <w:lang w:val="kk-KZ"/>
        </w:rPr>
        <w:t>на К.</w:t>
      </w:r>
      <w:r w:rsidRPr="004B25F3">
        <w:rPr>
          <w:rFonts w:ascii="Times New Roman" w:hAnsi="Times New Roman"/>
          <w:sz w:val="24"/>
          <w:lang w:val="kk-KZ"/>
        </w:rPr>
        <w:t>Ж. Формальная модель оценивания качества экстракции и идентификации знаний из сла-боструктурированной тестовой информации // Матер</w:t>
      </w:r>
      <w:r>
        <w:rPr>
          <w:rFonts w:ascii="Times New Roman" w:hAnsi="Times New Roman"/>
          <w:sz w:val="24"/>
          <w:lang w:val="kk-KZ"/>
        </w:rPr>
        <w:t>.</w:t>
      </w:r>
      <w:r w:rsidRPr="004B25F3">
        <w:rPr>
          <w:rFonts w:ascii="Times New Roman" w:hAnsi="Times New Roman"/>
          <w:sz w:val="24"/>
          <w:lang w:val="kk-KZ"/>
        </w:rPr>
        <w:t xml:space="preserve"> </w:t>
      </w:r>
      <w:r>
        <w:rPr>
          <w:rFonts w:ascii="Times New Roman" w:hAnsi="Times New Roman"/>
          <w:sz w:val="24"/>
          <w:lang w:val="kk-KZ"/>
        </w:rPr>
        <w:t>н</w:t>
      </w:r>
      <w:r w:rsidRPr="004B25F3">
        <w:rPr>
          <w:rFonts w:ascii="Times New Roman" w:hAnsi="Times New Roman"/>
          <w:sz w:val="24"/>
          <w:lang w:val="kk-KZ"/>
        </w:rPr>
        <w:t>ауч</w:t>
      </w:r>
      <w:r>
        <w:rPr>
          <w:rFonts w:ascii="Times New Roman" w:hAnsi="Times New Roman"/>
          <w:sz w:val="24"/>
          <w:lang w:val="kk-KZ"/>
        </w:rPr>
        <w:t>.</w:t>
      </w:r>
      <w:r w:rsidRPr="004B25F3">
        <w:rPr>
          <w:rFonts w:ascii="Times New Roman" w:hAnsi="Times New Roman"/>
          <w:sz w:val="24"/>
          <w:lang w:val="kk-KZ"/>
        </w:rPr>
        <w:t xml:space="preserve"> конф</w:t>
      </w:r>
      <w:r>
        <w:rPr>
          <w:rFonts w:ascii="Times New Roman" w:hAnsi="Times New Roman"/>
          <w:sz w:val="24"/>
          <w:lang w:val="kk-KZ"/>
        </w:rPr>
        <w:t>.</w:t>
      </w:r>
      <w:r w:rsidRPr="004B25F3">
        <w:rPr>
          <w:rFonts w:ascii="Times New Roman" w:hAnsi="Times New Roman"/>
          <w:sz w:val="24"/>
          <w:lang w:val="kk-KZ"/>
        </w:rPr>
        <w:t xml:space="preserve"> института информационных и вычислительных технологий МОН РК «Современные проблемы информатики и вычислительных технологий»</w:t>
      </w:r>
      <w:r>
        <w:rPr>
          <w:rFonts w:ascii="Times New Roman" w:hAnsi="Times New Roman"/>
          <w:sz w:val="24"/>
          <w:lang w:val="kk-KZ"/>
        </w:rPr>
        <w:t>.</w:t>
      </w:r>
      <w:r w:rsidRPr="004B25F3">
        <w:rPr>
          <w:rFonts w:ascii="Times New Roman" w:hAnsi="Times New Roman"/>
          <w:sz w:val="24"/>
          <w:lang w:val="kk-KZ"/>
        </w:rPr>
        <w:t xml:space="preserve"> – Алматы, 2018. – С. 306-310.</w:t>
      </w:r>
    </w:p>
    <w:p w:rsidR="002E650C" w:rsidRDefault="002E650C" w:rsidP="002E650C">
      <w:pPr>
        <w:tabs>
          <w:tab w:val="left" w:pos="993"/>
        </w:tabs>
        <w:spacing w:after="0" w:line="360" w:lineRule="auto"/>
        <w:ind w:left="207"/>
        <w:jc w:val="both"/>
        <w:rPr>
          <w:rFonts w:ascii="Times New Roman" w:eastAsia="Times New Roman" w:hAnsi="Times New Roman" w:cs="Times New Roman"/>
          <w:sz w:val="24"/>
          <w:szCs w:val="24"/>
          <w:highlight w:val="yellow"/>
          <w:lang w:val="kk-KZ" w:eastAsia="ru-RU"/>
        </w:rPr>
      </w:pPr>
    </w:p>
    <w:p w:rsidR="002E650C" w:rsidRDefault="002E650C" w:rsidP="002E650C">
      <w:pPr>
        <w:tabs>
          <w:tab w:val="left" w:pos="993"/>
        </w:tabs>
        <w:spacing w:after="0" w:line="360" w:lineRule="auto"/>
        <w:ind w:firstLine="709"/>
        <w:jc w:val="both"/>
        <w:rPr>
          <w:rFonts w:ascii="Times New Roman" w:eastAsia="Times New Roman" w:hAnsi="Times New Roman" w:cs="Times New Roman"/>
          <w:sz w:val="24"/>
          <w:szCs w:val="24"/>
          <w:highlight w:val="yellow"/>
          <w:lang w:val="kk-KZ" w:eastAsia="ru-RU"/>
        </w:rPr>
      </w:pPr>
    </w:p>
    <w:p w:rsidR="002E650C" w:rsidRDefault="002E650C" w:rsidP="002E650C">
      <w:pPr>
        <w:pageBreakBefore/>
        <w:tabs>
          <w:tab w:val="left" w:pos="993"/>
        </w:tabs>
        <w:autoSpaceDE w:val="0"/>
        <w:spacing w:after="0" w:line="360" w:lineRule="auto"/>
        <w:ind w:firstLine="709"/>
        <w:jc w:val="center"/>
      </w:pPr>
      <w:r>
        <w:rPr>
          <w:rFonts w:ascii="Times New Roman" w:eastAsia="Times New Roman" w:hAnsi="Times New Roman" w:cs="Times New Roman"/>
          <w:b/>
          <w:bCs/>
          <w:sz w:val="24"/>
          <w:szCs w:val="24"/>
          <w:lang w:val="kk-KZ" w:eastAsia="ru-RU"/>
        </w:rPr>
        <w:lastRenderedPageBreak/>
        <w:t>ПРИЛОЖЕНИЕ В</w:t>
      </w:r>
    </w:p>
    <w:p w:rsidR="002E650C" w:rsidRDefault="002E650C" w:rsidP="002E650C">
      <w:pPr>
        <w:autoSpaceDE w:val="0"/>
        <w:spacing w:after="0" w:line="360" w:lineRule="auto"/>
        <w:ind w:firstLine="709"/>
        <w:jc w:val="center"/>
      </w:pPr>
      <w:r>
        <w:rPr>
          <w:rFonts w:ascii="Times New Roman" w:eastAsia="Times New Roman" w:hAnsi="Times New Roman" w:cs="Times New Roman"/>
          <w:bCs/>
          <w:sz w:val="24"/>
          <w:szCs w:val="24"/>
          <w:lang w:val="kk-KZ" w:eastAsia="ru-RU"/>
        </w:rPr>
        <w:t xml:space="preserve"> </w:t>
      </w:r>
    </w:p>
    <w:p w:rsidR="002E650C" w:rsidRDefault="002E650C" w:rsidP="002E650C">
      <w:pPr>
        <w:autoSpaceDE w:val="0"/>
        <w:spacing w:after="0" w:line="360" w:lineRule="auto"/>
        <w:ind w:firstLine="709"/>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Оттиски публикаций за 2020 год</w:t>
      </w:r>
    </w:p>
    <w:p w:rsidR="002E650C" w:rsidRDefault="002E650C" w:rsidP="002E650C">
      <w:pPr>
        <w:autoSpaceDE w:val="0"/>
        <w:spacing w:after="0" w:line="360" w:lineRule="auto"/>
        <w:ind w:firstLine="709"/>
        <w:jc w:val="center"/>
      </w:pPr>
      <w:r>
        <w:rPr>
          <w:rFonts w:ascii="Times New Roman" w:eastAsia="Times New Roman" w:hAnsi="Times New Roman" w:cs="Times New Roman"/>
          <w:sz w:val="24"/>
          <w:szCs w:val="24"/>
          <w:lang w:val="kk-KZ" w:eastAsia="ru-RU"/>
        </w:rPr>
        <w:t xml:space="preserve"> </w:t>
      </w:r>
    </w:p>
    <w:p w:rsidR="002E650C" w:rsidRPr="00F306BF" w:rsidRDefault="002E650C" w:rsidP="002E650C">
      <w:pPr>
        <w:numPr>
          <w:ilvl w:val="0"/>
          <w:numId w:val="17"/>
        </w:numPr>
        <w:tabs>
          <w:tab w:val="left" w:pos="709"/>
        </w:tabs>
        <w:spacing w:after="0" w:line="360" w:lineRule="auto"/>
        <w:ind w:left="0" w:firstLine="709"/>
        <w:jc w:val="both"/>
        <w:rPr>
          <w:lang w:val="en-US"/>
        </w:rPr>
      </w:pPr>
      <w:r w:rsidRPr="00F306BF">
        <w:rPr>
          <w:rFonts w:ascii="Times New Roman" w:hAnsi="Times New Roman" w:cs="Times New Roman"/>
          <w:sz w:val="24"/>
          <w:lang w:val="en-US"/>
        </w:rPr>
        <w:t>Nina</w:t>
      </w:r>
      <w:r w:rsidRPr="00FB2B18">
        <w:rPr>
          <w:rFonts w:ascii="Times New Roman" w:hAnsi="Times New Roman" w:cs="Times New Roman"/>
          <w:sz w:val="24"/>
          <w:lang w:val="en-US"/>
        </w:rPr>
        <w:t xml:space="preserve"> </w:t>
      </w:r>
      <w:r w:rsidRPr="00F306BF">
        <w:rPr>
          <w:rFonts w:ascii="Times New Roman" w:hAnsi="Times New Roman" w:cs="Times New Roman"/>
          <w:sz w:val="24"/>
          <w:lang w:val="en-US"/>
        </w:rPr>
        <w:t>Khairova, Anastasiia Kolesnyk, Orken Mamyrbayev, Svitlana Petrasova. Applying VSM to Identify the Criminal Meaning of Texts // COLINS</w:t>
      </w:r>
      <w:r w:rsidRPr="009204EF">
        <w:rPr>
          <w:rFonts w:ascii="Times New Roman" w:hAnsi="Times New Roman" w:cs="Times New Roman"/>
          <w:sz w:val="24"/>
          <w:lang w:val="en-US"/>
        </w:rPr>
        <w:t>. -</w:t>
      </w:r>
      <w:r w:rsidRPr="00F306BF">
        <w:rPr>
          <w:rFonts w:ascii="Times New Roman" w:hAnsi="Times New Roman" w:cs="Times New Roman"/>
          <w:sz w:val="24"/>
          <w:lang w:val="en-US"/>
        </w:rPr>
        <w:t xml:space="preserve"> 2020. - </w:t>
      </w:r>
      <w:r>
        <w:rPr>
          <w:rFonts w:ascii="Times New Roman" w:hAnsi="Times New Roman" w:cs="Times New Roman"/>
          <w:sz w:val="24"/>
        </w:rPr>
        <w:t>Р</w:t>
      </w:r>
      <w:r w:rsidRPr="00F306BF">
        <w:rPr>
          <w:rFonts w:ascii="Times New Roman" w:hAnsi="Times New Roman" w:cs="Times New Roman"/>
          <w:sz w:val="24"/>
          <w:lang w:val="en-US"/>
        </w:rPr>
        <w:t>. 20-31 (Scopus).</w:t>
      </w:r>
      <w:r w:rsidRPr="009204EF">
        <w:rPr>
          <w:rFonts w:ascii="Times New Roman" w:hAnsi="Times New Roman" w:cs="Times New Roman"/>
          <w:sz w:val="24"/>
          <w:lang w:val="en-US"/>
        </w:rPr>
        <w:t xml:space="preserve"> </w:t>
      </w:r>
    </w:p>
    <w:p w:rsidR="002E650C" w:rsidRDefault="002E650C" w:rsidP="002E650C">
      <w:pPr>
        <w:tabs>
          <w:tab w:val="left" w:pos="993"/>
        </w:tabs>
        <w:spacing w:after="0" w:line="360" w:lineRule="auto"/>
        <w:jc w:val="center"/>
        <w:rPr>
          <w:rFonts w:ascii="Times New Roman" w:hAnsi="Times New Roman" w:cs="Times New Roman"/>
          <w:sz w:val="24"/>
          <w:lang w:val="en-US"/>
        </w:rPr>
      </w:pPr>
      <w:r w:rsidRPr="00E14F73">
        <w:rPr>
          <w:rFonts w:ascii="Times New Roman" w:hAnsi="Times New Roman"/>
          <w:sz w:val="24"/>
          <w:lang w:val="en-US"/>
        </w:rPr>
        <w:object w:dxaOrig="8925" w:dyaOrig="12631">
          <v:shape id="_x0000_i1040" type="#_x0000_t75" style="width:409.2pt;height:508.55pt" o:ole="">
            <v:imagedata r:id="rId66" o:title="" croptop="10041f" cropbottom="8250f" cropleft="371f" cropright="11564f"/>
          </v:shape>
          <o:OLEObject Type="Embed" ProgID="AcroExch.Document.11" ShapeID="_x0000_i1040" DrawAspect="Content" ObjectID="_1665321690" r:id="rId67"/>
        </w:object>
      </w:r>
    </w:p>
    <w:p w:rsidR="002E650C" w:rsidRDefault="002E650C" w:rsidP="002E650C">
      <w:pPr>
        <w:tabs>
          <w:tab w:val="left" w:pos="993"/>
        </w:tabs>
        <w:spacing w:after="0" w:line="360" w:lineRule="auto"/>
        <w:jc w:val="both"/>
        <w:rPr>
          <w:lang w:val="en-US"/>
        </w:rPr>
      </w:pPr>
    </w:p>
    <w:p w:rsidR="002E650C" w:rsidRDefault="002E650C" w:rsidP="002E650C">
      <w:pPr>
        <w:tabs>
          <w:tab w:val="left" w:pos="993"/>
        </w:tabs>
        <w:spacing w:after="0" w:line="360" w:lineRule="auto"/>
        <w:jc w:val="both"/>
        <w:rPr>
          <w:lang w:val="en-US"/>
        </w:rPr>
      </w:pPr>
    </w:p>
    <w:p w:rsidR="0074206F" w:rsidRPr="00F306BF" w:rsidRDefault="0074206F" w:rsidP="002E650C">
      <w:pPr>
        <w:tabs>
          <w:tab w:val="left" w:pos="993"/>
        </w:tabs>
        <w:spacing w:after="0" w:line="360" w:lineRule="auto"/>
        <w:jc w:val="both"/>
        <w:rPr>
          <w:lang w:val="en-US"/>
        </w:rPr>
      </w:pPr>
    </w:p>
    <w:p w:rsidR="002E650C" w:rsidRPr="00F306BF" w:rsidRDefault="002E650C" w:rsidP="002E650C">
      <w:pPr>
        <w:numPr>
          <w:ilvl w:val="0"/>
          <w:numId w:val="17"/>
        </w:numPr>
        <w:tabs>
          <w:tab w:val="left" w:pos="709"/>
        </w:tabs>
        <w:spacing w:after="0" w:line="360" w:lineRule="auto"/>
        <w:ind w:left="0" w:firstLine="709"/>
        <w:jc w:val="both"/>
        <w:rPr>
          <w:lang w:val="en-US"/>
        </w:rPr>
      </w:pPr>
      <w:r w:rsidRPr="00F306BF">
        <w:rPr>
          <w:rFonts w:ascii="Times New Roman" w:hAnsi="Times New Roman" w:cs="Times New Roman"/>
          <w:sz w:val="24"/>
          <w:lang w:val="en-US"/>
        </w:rPr>
        <w:lastRenderedPageBreak/>
        <w:t>Nina Khairova, Svitlana Petrasova, Orken Mamyrbayev, Kuralay Mukhsina</w:t>
      </w:r>
      <w:r w:rsidRPr="006C2D2D">
        <w:rPr>
          <w:rFonts w:ascii="Times New Roman" w:hAnsi="Times New Roman" w:cs="Times New Roman"/>
          <w:sz w:val="24"/>
          <w:lang w:val="en-US"/>
        </w:rPr>
        <w:t>.</w:t>
      </w:r>
      <w:r w:rsidRPr="00F306BF">
        <w:rPr>
          <w:rFonts w:ascii="Times New Roman" w:hAnsi="Times New Roman" w:cs="Times New Roman"/>
          <w:sz w:val="24"/>
          <w:lang w:val="en-US"/>
        </w:rPr>
        <w:t xml:space="preserve"> Open Information Extraction as Additional Source for Kazakh Ontology Generation // Proceedings Asian Conference on Intelligent Information and Database Systems. - Phuket, Thailand, 2020. — Part I. — P. 86–96 // DOI: 10.1007/978-3-030-41964-6_8 (Scopus and Web of Science IF – 0.3, Q4)</w:t>
      </w:r>
    </w:p>
    <w:p w:rsidR="002E650C" w:rsidRDefault="002E650C" w:rsidP="002E650C">
      <w:pPr>
        <w:tabs>
          <w:tab w:val="left" w:pos="993"/>
        </w:tabs>
        <w:spacing w:after="0" w:line="360" w:lineRule="auto"/>
        <w:jc w:val="center"/>
        <w:rPr>
          <w:rFonts w:ascii="Times New Roman" w:hAnsi="Times New Roman" w:cs="Times New Roman"/>
          <w:sz w:val="24"/>
          <w:lang w:val="en-US"/>
        </w:rPr>
      </w:pPr>
      <w:r w:rsidRPr="003B4BE7">
        <w:rPr>
          <w:rFonts w:ascii="Times New Roman" w:hAnsi="Times New Roman"/>
          <w:sz w:val="24"/>
          <w:lang w:val="en-US"/>
        </w:rPr>
        <w:object w:dxaOrig="6585" w:dyaOrig="9990">
          <v:shape id="_x0000_i1041" type="#_x0000_t75" style="width:401pt;height:555.95pt" o:ole="">
            <v:imagedata r:id="rId68" o:title=""/>
          </v:shape>
          <o:OLEObject Type="Embed" ProgID="AcroExch.Document.11" ShapeID="_x0000_i1041" DrawAspect="Content" ObjectID="_1665321691" r:id="rId69"/>
        </w:object>
      </w:r>
    </w:p>
    <w:p w:rsidR="002E650C" w:rsidRDefault="002E650C" w:rsidP="002E650C">
      <w:pPr>
        <w:tabs>
          <w:tab w:val="left" w:pos="993"/>
        </w:tabs>
        <w:spacing w:after="0" w:line="360" w:lineRule="auto"/>
        <w:jc w:val="both"/>
        <w:rPr>
          <w:lang w:val="en-US"/>
        </w:rPr>
      </w:pPr>
    </w:p>
    <w:p w:rsidR="002E650C" w:rsidRPr="00F306BF" w:rsidRDefault="002E650C" w:rsidP="002E650C">
      <w:pPr>
        <w:tabs>
          <w:tab w:val="left" w:pos="993"/>
        </w:tabs>
        <w:spacing w:after="0" w:line="360" w:lineRule="auto"/>
        <w:jc w:val="both"/>
        <w:rPr>
          <w:lang w:val="en-US"/>
        </w:rPr>
      </w:pPr>
    </w:p>
    <w:p w:rsidR="002E650C" w:rsidRDefault="002E650C" w:rsidP="002E650C">
      <w:pPr>
        <w:numPr>
          <w:ilvl w:val="0"/>
          <w:numId w:val="17"/>
        </w:numPr>
        <w:tabs>
          <w:tab w:val="left" w:pos="709"/>
        </w:tabs>
        <w:spacing w:after="0" w:line="360" w:lineRule="auto"/>
        <w:ind w:left="0" w:firstLine="709"/>
        <w:jc w:val="both"/>
      </w:pPr>
      <w:r w:rsidRPr="00F306BF">
        <w:rPr>
          <w:rFonts w:ascii="Times New Roman" w:hAnsi="Times New Roman" w:cs="Times New Roman"/>
          <w:sz w:val="24"/>
          <w:lang w:val="en-US"/>
        </w:rPr>
        <w:lastRenderedPageBreak/>
        <w:t xml:space="preserve">Nina Khairova, Orken Mamyrbayev, Kuralay Mukhsina, Anastasiia Kolesnyk. Logical-Linguistic model for multilingual open information extraction // Cogent Engineering. – 2020. – Vol. 7. – </w:t>
      </w:r>
      <w:r>
        <w:rPr>
          <w:rFonts w:ascii="Times New Roman" w:hAnsi="Times New Roman" w:cs="Times New Roman"/>
          <w:sz w:val="24"/>
        </w:rPr>
        <w:t>Р</w:t>
      </w:r>
      <w:r w:rsidRPr="00F306BF">
        <w:rPr>
          <w:rFonts w:ascii="Times New Roman" w:hAnsi="Times New Roman" w:cs="Times New Roman"/>
          <w:sz w:val="24"/>
          <w:lang w:val="en-US"/>
        </w:rPr>
        <w:t xml:space="preserve">. 1-13 // DOI: 10.1080/23311916.2020.1714829. </w:t>
      </w:r>
      <w:r>
        <w:rPr>
          <w:rFonts w:ascii="Times New Roman" w:hAnsi="Times New Roman" w:cs="Times New Roman"/>
          <w:sz w:val="24"/>
        </w:rPr>
        <w:t>(Scopus, Процентиль – 76)</w:t>
      </w:r>
    </w:p>
    <w:p w:rsidR="002E650C" w:rsidRDefault="002E650C" w:rsidP="002E650C">
      <w:pPr>
        <w:tabs>
          <w:tab w:val="left" w:pos="993"/>
        </w:tabs>
        <w:spacing w:after="0" w:line="360" w:lineRule="auto"/>
        <w:jc w:val="center"/>
        <w:rPr>
          <w:rFonts w:ascii="Times New Roman" w:hAnsi="Times New Roman" w:cs="Times New Roman"/>
          <w:sz w:val="24"/>
        </w:rPr>
      </w:pPr>
      <w:r w:rsidRPr="003B4BE7">
        <w:rPr>
          <w:rFonts w:ascii="Times New Roman" w:hAnsi="Times New Roman"/>
          <w:noProof/>
          <w:sz w:val="24"/>
          <w:lang w:eastAsia="ru-RU"/>
        </w:rPr>
        <w:object w:dxaOrig="9135" w:dyaOrig="11911">
          <v:shape id="_x0000_i1042" type="#_x0000_t75" style="width:456.6pt;height:595.15pt" o:ole="">
            <v:imagedata r:id="rId70" o:title=""/>
          </v:shape>
          <o:OLEObject Type="Embed" ProgID="AcroExch.Document.11" ShapeID="_x0000_i1042" DrawAspect="Content" ObjectID="_1665321692" r:id="rId71"/>
        </w:object>
      </w: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rPr>
          <w:rFonts w:ascii="Times New Roman" w:hAnsi="Times New Roman"/>
          <w:noProof/>
          <w:sz w:val="24"/>
          <w:lang w:eastAsia="ru-RU"/>
        </w:rPr>
      </w:pPr>
    </w:p>
    <w:p w:rsidR="002E650C" w:rsidRDefault="002E650C" w:rsidP="002E650C">
      <w:pPr>
        <w:tabs>
          <w:tab w:val="left" w:pos="993"/>
        </w:tabs>
        <w:spacing w:after="0" w:line="360" w:lineRule="auto"/>
        <w:jc w:val="center"/>
      </w:pPr>
      <w:r w:rsidRPr="00752D51">
        <w:rPr>
          <w:rFonts w:ascii="Times New Roman" w:hAnsi="Times New Roman"/>
          <w:noProof/>
          <w:sz w:val="24"/>
          <w:lang w:eastAsia="ru-RU"/>
        </w:rPr>
        <w:object w:dxaOrig="9135" w:dyaOrig="11911">
          <v:shape id="_x0000_i1043" type="#_x0000_t75" style="width:456.6pt;height:595.15pt" o:ole="">
            <v:imagedata r:id="rId72" o:title=""/>
          </v:shape>
          <o:OLEObject Type="Embed" ProgID="AcroExch.Document.11" ShapeID="_x0000_i1043" DrawAspect="Content" ObjectID="_1665321693" r:id="rId73"/>
        </w:object>
      </w: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firstLine="709"/>
        <w:jc w:val="both"/>
      </w:pPr>
    </w:p>
    <w:p w:rsidR="002E650C" w:rsidRPr="00DA5BBC" w:rsidRDefault="002E650C" w:rsidP="002E650C">
      <w:pPr>
        <w:tabs>
          <w:tab w:val="left" w:pos="993"/>
        </w:tabs>
        <w:spacing w:after="0" w:line="360" w:lineRule="auto"/>
        <w:ind w:left="709"/>
        <w:jc w:val="both"/>
      </w:pPr>
    </w:p>
    <w:p w:rsidR="002E650C" w:rsidRDefault="002E650C" w:rsidP="002E650C">
      <w:pPr>
        <w:numPr>
          <w:ilvl w:val="0"/>
          <w:numId w:val="17"/>
        </w:numPr>
        <w:tabs>
          <w:tab w:val="left" w:pos="709"/>
        </w:tabs>
        <w:spacing w:after="0" w:line="360" w:lineRule="auto"/>
        <w:ind w:left="0" w:firstLine="709"/>
        <w:jc w:val="both"/>
      </w:pPr>
      <w:r>
        <w:rPr>
          <w:rFonts w:ascii="Times New Roman" w:hAnsi="Times New Roman" w:cs="Times New Roman"/>
          <w:sz w:val="24"/>
        </w:rPr>
        <w:lastRenderedPageBreak/>
        <w:t>Хаирова Н., Колесник А., Мамырбаев О., Мухсина К. Выровненный казахско-русский параллельный корпус, ориентированный на криминальную тематику // Вестник Алматинского университета энергетики и связи. - 2020. - № 1 (48). – C.84-92.</w:t>
      </w:r>
    </w:p>
    <w:p w:rsidR="002E650C" w:rsidRDefault="002E650C" w:rsidP="002E650C">
      <w:pPr>
        <w:tabs>
          <w:tab w:val="left" w:pos="993"/>
        </w:tabs>
        <w:spacing w:after="0" w:line="360" w:lineRule="auto"/>
        <w:jc w:val="center"/>
      </w:pPr>
      <w:r w:rsidRPr="000D07C9">
        <w:object w:dxaOrig="8925" w:dyaOrig="12631">
          <v:shape id="_x0000_i1044" type="#_x0000_t75" style="width:446.6pt;height:565.05pt" o:ole="">
            <v:imagedata r:id="rId74" o:title="" croptop="1624f" cropbottom="2679f"/>
          </v:shape>
          <o:OLEObject Type="Embed" ProgID="AcroExch.Document.11" ShapeID="_x0000_i1044" DrawAspect="Content" ObjectID="_1665321694" r:id="rId75"/>
        </w:object>
      </w: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rPr>
          <w:lang w:val="en-US"/>
        </w:rPr>
      </w:pPr>
    </w:p>
    <w:p w:rsidR="002E650C" w:rsidRDefault="002E650C" w:rsidP="002E650C">
      <w:pPr>
        <w:tabs>
          <w:tab w:val="left" w:pos="993"/>
        </w:tabs>
        <w:spacing w:after="0" w:line="360" w:lineRule="auto"/>
        <w:ind w:left="709"/>
        <w:jc w:val="center"/>
      </w:pPr>
      <w:r w:rsidRPr="00752D51">
        <w:rPr>
          <w:lang w:val="en-US"/>
        </w:rPr>
        <w:object w:dxaOrig="8925" w:dyaOrig="12631">
          <v:shape id="_x0000_i1045" type="#_x0000_t75" style="width:446.6pt;height:588.75pt" o:ole="">
            <v:imagedata r:id="rId76" o:title="" croptop="1790f" cropbottom="2646f"/>
          </v:shape>
          <o:OLEObject Type="Embed" ProgID="AcroExch.Document.11" ShapeID="_x0000_i1045" DrawAspect="Content" ObjectID="_1665321695" r:id="rId77"/>
        </w:object>
      </w: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pPr>
    </w:p>
    <w:p w:rsidR="0074206F" w:rsidRPr="00DA5BBC" w:rsidRDefault="0074206F" w:rsidP="002E650C">
      <w:pPr>
        <w:tabs>
          <w:tab w:val="left" w:pos="993"/>
        </w:tabs>
        <w:spacing w:after="0" w:line="360" w:lineRule="auto"/>
        <w:ind w:left="709"/>
        <w:jc w:val="both"/>
      </w:pPr>
    </w:p>
    <w:p w:rsidR="002E650C" w:rsidRPr="00DA5BBC" w:rsidRDefault="002E650C" w:rsidP="002E650C">
      <w:pPr>
        <w:numPr>
          <w:ilvl w:val="0"/>
          <w:numId w:val="17"/>
        </w:numPr>
        <w:tabs>
          <w:tab w:val="left" w:pos="993"/>
        </w:tabs>
        <w:spacing w:after="0" w:line="360" w:lineRule="auto"/>
        <w:ind w:left="0" w:firstLine="709"/>
        <w:jc w:val="both"/>
      </w:pPr>
      <w:r>
        <w:rPr>
          <w:rFonts w:ascii="Times New Roman" w:hAnsi="Times New Roman" w:cs="Times New Roman"/>
          <w:sz w:val="24"/>
        </w:rPr>
        <w:lastRenderedPageBreak/>
        <w:t xml:space="preserve">Хайрова Н. Ф., Мамырбаев О. Ж., Петрасова С. В., Мухсина К. Ж. Современные технологии обработки текстовых данных на базе пакета NLTK Python: учеб. пособ. - Харьков: ООО «В деле», 2020. - 134 с. </w:t>
      </w:r>
    </w:p>
    <w:p w:rsidR="002E650C" w:rsidRDefault="002E650C" w:rsidP="002E650C">
      <w:pPr>
        <w:tabs>
          <w:tab w:val="left" w:pos="993"/>
        </w:tabs>
        <w:spacing w:after="0" w:line="360" w:lineRule="auto"/>
        <w:jc w:val="center"/>
        <w:rPr>
          <w:rFonts w:ascii="Times New Roman" w:hAnsi="Times New Roman" w:cs="Times New Roman"/>
          <w:sz w:val="24"/>
        </w:rPr>
      </w:pPr>
      <w:r w:rsidRPr="008B7521">
        <w:rPr>
          <w:rFonts w:ascii="Times New Roman" w:hAnsi="Times New Roman"/>
          <w:sz w:val="24"/>
        </w:rPr>
        <w:object w:dxaOrig="8925" w:dyaOrig="12631">
          <v:shape id="_x0000_i1046" type="#_x0000_t75" style="width:446.6pt;height:596.95pt" o:ole="">
            <v:imagedata r:id="rId78" o:title=""/>
          </v:shape>
          <o:OLEObject Type="Embed" ProgID="AcroExch.Document.11" ShapeID="_x0000_i1046" DrawAspect="Content" ObjectID="_1665321696" r:id="rId79"/>
        </w:object>
      </w: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ind w:left="568"/>
        <w:jc w:val="both"/>
      </w:pPr>
    </w:p>
    <w:p w:rsidR="002E650C" w:rsidRDefault="00B756B8" w:rsidP="002E650C">
      <w:pPr>
        <w:tabs>
          <w:tab w:val="left" w:pos="993"/>
        </w:tabs>
        <w:spacing w:after="0" w:line="360" w:lineRule="auto"/>
        <w:jc w:val="center"/>
      </w:pPr>
      <w:r>
        <w:lastRenderedPageBreak/>
        <w:pict>
          <v:shape id="_x0000_i1047" type="#_x0000_t75" style="width:446.6pt;height:631.6pt">
            <v:imagedata r:id="rId80" o:title=""/>
          </v:shape>
        </w:pict>
      </w:r>
    </w:p>
    <w:p w:rsidR="002E650C" w:rsidRDefault="002E650C" w:rsidP="002E650C">
      <w:pPr>
        <w:tabs>
          <w:tab w:val="left" w:pos="993"/>
        </w:tabs>
        <w:spacing w:after="0" w:line="360" w:lineRule="auto"/>
        <w:ind w:left="568"/>
        <w:jc w:val="both"/>
      </w:pPr>
    </w:p>
    <w:p w:rsidR="002E650C" w:rsidRDefault="002E650C" w:rsidP="002E650C">
      <w:pPr>
        <w:tabs>
          <w:tab w:val="left" w:pos="993"/>
        </w:tabs>
        <w:spacing w:after="0" w:line="360" w:lineRule="auto"/>
        <w:ind w:left="568"/>
        <w:jc w:val="both"/>
      </w:pPr>
    </w:p>
    <w:p w:rsidR="002E650C" w:rsidRDefault="002E650C" w:rsidP="002E650C">
      <w:pPr>
        <w:tabs>
          <w:tab w:val="left" w:pos="993"/>
        </w:tabs>
        <w:spacing w:after="0" w:line="360" w:lineRule="auto"/>
        <w:ind w:left="568"/>
        <w:jc w:val="both"/>
      </w:pPr>
    </w:p>
    <w:p w:rsidR="002E650C" w:rsidRPr="00DA5BBC" w:rsidRDefault="002E650C" w:rsidP="002E650C">
      <w:pPr>
        <w:tabs>
          <w:tab w:val="left" w:pos="993"/>
        </w:tabs>
        <w:spacing w:after="0" w:line="360" w:lineRule="auto"/>
        <w:jc w:val="center"/>
      </w:pPr>
      <w:r w:rsidRPr="008B7521">
        <w:rPr>
          <w:rFonts w:ascii="Times New Roman" w:hAnsi="Times New Roman"/>
          <w:sz w:val="24"/>
        </w:rPr>
        <w:object w:dxaOrig="8925" w:dyaOrig="12631">
          <v:shape id="_x0000_i1048" type="#_x0000_t75" style="width:446.6pt;height:631.6pt" o:ole="">
            <v:imagedata r:id="rId81" o:title=""/>
          </v:shape>
          <o:OLEObject Type="Embed" ProgID="AcroExch.Document.11" ShapeID="_x0000_i1048" DrawAspect="Content" ObjectID="_1665321697" r:id="rId82"/>
        </w:object>
      </w:r>
    </w:p>
    <w:p w:rsidR="002E650C" w:rsidRDefault="002E650C" w:rsidP="002E650C">
      <w:pPr>
        <w:tabs>
          <w:tab w:val="left" w:pos="993"/>
        </w:tabs>
        <w:spacing w:after="0" w:line="360" w:lineRule="auto"/>
        <w:ind w:left="709"/>
        <w:jc w:val="both"/>
      </w:pPr>
    </w:p>
    <w:p w:rsidR="002E650C" w:rsidRDefault="002E650C" w:rsidP="002E650C">
      <w:pPr>
        <w:tabs>
          <w:tab w:val="left" w:pos="993"/>
        </w:tabs>
        <w:spacing w:after="0" w:line="360" w:lineRule="auto"/>
        <w:ind w:left="709"/>
        <w:jc w:val="both"/>
      </w:pPr>
    </w:p>
    <w:p w:rsidR="002E650C" w:rsidRPr="00DA5BBC" w:rsidRDefault="002E650C" w:rsidP="002E650C">
      <w:pPr>
        <w:tabs>
          <w:tab w:val="left" w:pos="993"/>
        </w:tabs>
        <w:spacing w:after="0" w:line="360" w:lineRule="auto"/>
        <w:ind w:left="709"/>
        <w:jc w:val="both"/>
      </w:pPr>
    </w:p>
    <w:p w:rsidR="002E650C" w:rsidRPr="00DA5BBC" w:rsidRDefault="002E650C" w:rsidP="002E650C">
      <w:pPr>
        <w:numPr>
          <w:ilvl w:val="0"/>
          <w:numId w:val="17"/>
        </w:numPr>
        <w:tabs>
          <w:tab w:val="left" w:pos="993"/>
        </w:tabs>
        <w:spacing w:after="0" w:line="360" w:lineRule="auto"/>
        <w:ind w:left="0" w:firstLine="709"/>
        <w:jc w:val="both"/>
      </w:pPr>
      <w:r>
        <w:rPr>
          <w:rFonts w:ascii="Times New Roman" w:hAnsi="Times New Roman" w:cs="Times New Roman"/>
          <w:sz w:val="24"/>
        </w:rPr>
        <w:lastRenderedPageBreak/>
        <w:t>Хайрова Н.Ф., Мамырбаев О.Ж., Мухсина К.Ж. Некоторые аспекты технологии идентификации криминально значимой информации в многоязычных текстовых массивах</w:t>
      </w:r>
      <w:r>
        <w:rPr>
          <w:rFonts w:ascii="Times New Roman" w:hAnsi="Times New Roman" w:cs="Times New Roman"/>
          <w:sz w:val="24"/>
          <w:lang w:val="kk-KZ"/>
        </w:rPr>
        <w:t xml:space="preserve">: </w:t>
      </w:r>
      <w:r w:rsidRPr="00F905FA">
        <w:rPr>
          <w:rFonts w:ascii="Times New Roman" w:hAnsi="Times New Roman" w:cs="Times New Roman"/>
          <w:sz w:val="24"/>
          <w:lang w:val="kk-KZ"/>
        </w:rPr>
        <w:t>Монография</w:t>
      </w:r>
      <w:r>
        <w:rPr>
          <w:rFonts w:ascii="Times New Roman" w:hAnsi="Times New Roman" w:cs="Times New Roman"/>
          <w:sz w:val="24"/>
          <w:lang w:val="kk-KZ"/>
        </w:rPr>
        <w:t xml:space="preserve">. </w:t>
      </w:r>
      <w:r>
        <w:rPr>
          <w:rFonts w:ascii="Times New Roman" w:hAnsi="Times New Roman" w:cs="Times New Roman"/>
          <w:sz w:val="24"/>
        </w:rPr>
        <w:t>–</w:t>
      </w:r>
      <w:r>
        <w:rPr>
          <w:rFonts w:ascii="Times New Roman" w:hAnsi="Times New Roman" w:cs="Times New Roman"/>
          <w:sz w:val="24"/>
          <w:lang w:val="kk-KZ"/>
        </w:rPr>
        <w:t xml:space="preserve"> </w:t>
      </w:r>
      <w:r>
        <w:rPr>
          <w:rFonts w:ascii="Times New Roman" w:hAnsi="Times New Roman" w:cs="Times New Roman"/>
          <w:sz w:val="24"/>
        </w:rPr>
        <w:t>Алматы: Институт информационных и вычислительных технологий, 2020. – 92 с.</w:t>
      </w:r>
    </w:p>
    <w:p w:rsidR="002E650C" w:rsidRDefault="00B756B8" w:rsidP="002E650C">
      <w:pPr>
        <w:tabs>
          <w:tab w:val="left" w:pos="993"/>
        </w:tabs>
        <w:spacing w:after="0" w:line="360" w:lineRule="auto"/>
        <w:jc w:val="center"/>
        <w:rPr>
          <w:rFonts w:ascii="Times New Roman" w:hAnsi="Times New Roman" w:cs="Times New Roman"/>
          <w:sz w:val="24"/>
        </w:rPr>
      </w:pPr>
      <w:r>
        <w:rPr>
          <w:rFonts w:ascii="Times New Roman" w:hAnsi="Times New Roman"/>
          <w:sz w:val="24"/>
          <w:szCs w:val="24"/>
        </w:rPr>
        <w:pict>
          <v:shape id="_x0000_i1049" type="#_x0000_t75" style="width:446.6pt;height:615.2pt">
            <v:imagedata r:id="rId83" o:title=""/>
          </v:shape>
        </w:pict>
      </w:r>
    </w:p>
    <w:p w:rsidR="002E650C" w:rsidRDefault="00B756B8" w:rsidP="002E650C">
      <w:pPr>
        <w:tabs>
          <w:tab w:val="left" w:pos="993"/>
        </w:tabs>
        <w:spacing w:after="0" w:line="360" w:lineRule="auto"/>
        <w:jc w:val="center"/>
      </w:pPr>
      <w:r>
        <w:lastRenderedPageBreak/>
        <w:pict>
          <v:shape id="_x0000_i1050" type="#_x0000_t75" style="width:446.6pt;height:631.6pt">
            <v:imagedata r:id="rId84" o:title=""/>
          </v:shape>
        </w:pict>
      </w: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rPr>
          <w:rFonts w:ascii="Times New Roman" w:hAnsi="Times New Roman"/>
          <w:sz w:val="24"/>
          <w:szCs w:val="24"/>
        </w:rPr>
      </w:pPr>
    </w:p>
    <w:p w:rsidR="002E650C" w:rsidRDefault="00B756B8" w:rsidP="002E650C">
      <w:pPr>
        <w:tabs>
          <w:tab w:val="left" w:pos="993"/>
        </w:tabs>
        <w:spacing w:after="0" w:line="360" w:lineRule="auto"/>
        <w:jc w:val="center"/>
        <w:rPr>
          <w:rFonts w:ascii="Times New Roman" w:hAnsi="Times New Roman"/>
          <w:sz w:val="24"/>
          <w:szCs w:val="24"/>
        </w:rPr>
      </w:pPr>
      <w:r>
        <w:rPr>
          <w:rFonts w:ascii="Times New Roman" w:hAnsi="Times New Roman"/>
          <w:sz w:val="24"/>
          <w:szCs w:val="24"/>
        </w:rPr>
        <w:lastRenderedPageBreak/>
        <w:pict>
          <v:shape id="_x0000_i1051" type="#_x0000_t75" style="width:446.6pt;height:631.6pt">
            <v:imagedata r:id="rId85" o:title=""/>
          </v:shape>
        </w:pict>
      </w:r>
    </w:p>
    <w:p w:rsidR="002E650C" w:rsidRDefault="002E650C" w:rsidP="002E650C">
      <w:pPr>
        <w:tabs>
          <w:tab w:val="left" w:pos="993"/>
        </w:tabs>
        <w:spacing w:after="0" w:line="360" w:lineRule="auto"/>
        <w:jc w:val="both"/>
        <w:rPr>
          <w:rFonts w:ascii="Times New Roman" w:hAnsi="Times New Roman"/>
          <w:sz w:val="24"/>
          <w:szCs w:val="24"/>
        </w:rPr>
      </w:pPr>
    </w:p>
    <w:p w:rsidR="002E650C" w:rsidRDefault="002E650C" w:rsidP="002E650C">
      <w:pPr>
        <w:tabs>
          <w:tab w:val="left" w:pos="993"/>
        </w:tabs>
        <w:spacing w:after="0" w:line="360" w:lineRule="auto"/>
        <w:jc w:val="both"/>
        <w:rPr>
          <w:rFonts w:ascii="Times New Roman" w:hAnsi="Times New Roman"/>
          <w:sz w:val="24"/>
          <w:szCs w:val="24"/>
        </w:rPr>
      </w:pPr>
    </w:p>
    <w:p w:rsidR="002E650C" w:rsidRDefault="002E650C" w:rsidP="002E650C">
      <w:pPr>
        <w:tabs>
          <w:tab w:val="left" w:pos="993"/>
        </w:tabs>
        <w:spacing w:after="0" w:line="360" w:lineRule="auto"/>
        <w:jc w:val="both"/>
      </w:pPr>
    </w:p>
    <w:p w:rsidR="002E650C" w:rsidRPr="00174B57" w:rsidRDefault="002E650C" w:rsidP="002E650C">
      <w:pPr>
        <w:numPr>
          <w:ilvl w:val="0"/>
          <w:numId w:val="17"/>
        </w:numPr>
        <w:tabs>
          <w:tab w:val="left" w:pos="993"/>
        </w:tabs>
        <w:spacing w:after="0" w:line="360" w:lineRule="auto"/>
        <w:ind w:left="0" w:firstLine="709"/>
        <w:jc w:val="both"/>
      </w:pPr>
      <w:r>
        <w:rPr>
          <w:rFonts w:ascii="Times New Roman" w:eastAsia="Times New Roman" w:hAnsi="Times New Roman" w:cs="Times New Roman"/>
          <w:sz w:val="24"/>
        </w:rPr>
        <w:lastRenderedPageBreak/>
        <w:t xml:space="preserve"> </w:t>
      </w:r>
      <w:r>
        <w:rPr>
          <w:rFonts w:ascii="Times New Roman" w:hAnsi="Times New Roman" w:cs="Times New Roman"/>
          <w:sz w:val="24"/>
        </w:rPr>
        <w:t>Мамырбаев О.Ж., Хайрова Н.Ф., Колесник А.С., Мухсина К.Ж. Метод идентификации криминального значения текстов на казахском языке, базирующийся на VSM // Сб. науч. трудов: Вычислительная обработка казахского языка. – Алматы: Қазақ университеті, 2020. – C. 104-120.</w:t>
      </w:r>
    </w:p>
    <w:p w:rsidR="002E650C" w:rsidRDefault="00B756B8" w:rsidP="002E650C">
      <w:pPr>
        <w:tabs>
          <w:tab w:val="left" w:pos="993"/>
        </w:tabs>
        <w:spacing w:after="0" w:line="360" w:lineRule="auto"/>
        <w:jc w:val="center"/>
        <w:rPr>
          <w:rFonts w:ascii="Times New Roman" w:hAnsi="Times New Roman" w:cs="Times New Roman"/>
          <w:sz w:val="24"/>
        </w:rPr>
      </w:pPr>
      <w:r>
        <w:rPr>
          <w:rFonts w:ascii="Times New Roman" w:hAnsi="Times New Roman" w:cs="Times New Roman"/>
          <w:sz w:val="24"/>
        </w:rPr>
        <w:pict>
          <v:shape id="_x0000_i1052" type="#_x0000_t75" style="width:345.4pt;height:514.95pt">
            <v:imagedata r:id="rId86" o:title=""/>
          </v:shape>
        </w:pict>
      </w: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B756B8" w:rsidP="002E650C">
      <w:pPr>
        <w:tabs>
          <w:tab w:val="left" w:pos="993"/>
        </w:tabs>
        <w:spacing w:after="0" w:line="360" w:lineRule="auto"/>
        <w:jc w:val="center"/>
        <w:rPr>
          <w:rFonts w:ascii="Times New Roman" w:hAnsi="Times New Roman" w:cs="Times New Roman"/>
          <w:sz w:val="24"/>
        </w:rPr>
      </w:pPr>
      <w:r>
        <w:rPr>
          <w:rFonts w:ascii="Times New Roman" w:hAnsi="Times New Roman" w:cs="Times New Roman"/>
          <w:sz w:val="24"/>
        </w:rPr>
        <w:lastRenderedPageBreak/>
        <w:pict>
          <v:shape id="_x0000_i1053" type="#_x0000_t75" style="width:399.2pt;height:669.85pt">
            <v:imagedata r:id="rId87" o:title=""/>
          </v:shape>
        </w:pict>
      </w: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rPr>
          <w:rFonts w:ascii="Times New Roman" w:hAnsi="Times New Roman" w:cs="Times New Roman"/>
          <w:sz w:val="24"/>
        </w:rPr>
      </w:pPr>
    </w:p>
    <w:p w:rsidR="002E650C" w:rsidRDefault="00B756B8" w:rsidP="002E650C">
      <w:pPr>
        <w:tabs>
          <w:tab w:val="left" w:pos="993"/>
        </w:tabs>
        <w:spacing w:after="0" w:line="360" w:lineRule="auto"/>
        <w:jc w:val="center"/>
        <w:rPr>
          <w:rFonts w:ascii="Times New Roman" w:hAnsi="Times New Roman" w:cs="Times New Roman"/>
          <w:sz w:val="24"/>
        </w:rPr>
      </w:pPr>
      <w:r>
        <w:rPr>
          <w:rFonts w:ascii="Times New Roman" w:hAnsi="Times New Roman" w:cs="Times New Roman"/>
          <w:sz w:val="24"/>
        </w:rPr>
        <w:lastRenderedPageBreak/>
        <w:pict>
          <v:shape id="_x0000_i1054" type="#_x0000_t75" style="width:407.4pt;height:593.3pt">
            <v:imagedata r:id="rId88" o:title=""/>
          </v:shape>
        </w:pict>
      </w: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center"/>
        <w:rPr>
          <w:rFonts w:ascii="Times New Roman" w:hAnsi="Times New Roman" w:cs="Times New Roman"/>
          <w:sz w:val="24"/>
        </w:rPr>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Default="002E650C" w:rsidP="002E650C">
      <w:pPr>
        <w:tabs>
          <w:tab w:val="left" w:pos="993"/>
        </w:tabs>
        <w:spacing w:after="0" w:line="360" w:lineRule="auto"/>
        <w:jc w:val="both"/>
      </w:pPr>
    </w:p>
    <w:p w:rsidR="002E650C" w:rsidRPr="0063475C" w:rsidRDefault="002E650C" w:rsidP="002E650C">
      <w:pPr>
        <w:numPr>
          <w:ilvl w:val="0"/>
          <w:numId w:val="17"/>
        </w:numPr>
        <w:tabs>
          <w:tab w:val="left" w:pos="993"/>
        </w:tabs>
        <w:spacing w:after="0" w:line="360" w:lineRule="auto"/>
        <w:ind w:left="0" w:firstLine="709"/>
        <w:jc w:val="both"/>
      </w:pPr>
      <w:r>
        <w:rPr>
          <w:rFonts w:ascii="Times New Roman" w:eastAsia="Times New Roman" w:hAnsi="Times New Roman" w:cs="Times New Roman"/>
          <w:sz w:val="24"/>
        </w:rPr>
        <w:lastRenderedPageBreak/>
        <w:t xml:space="preserve"> </w:t>
      </w:r>
      <w:r>
        <w:rPr>
          <w:rFonts w:ascii="Times New Roman" w:hAnsi="Times New Roman" w:cs="Times New Roman"/>
          <w:sz w:val="24"/>
        </w:rPr>
        <w:t xml:space="preserve">Хайрова Н.Ф., Мамырбаев О.Ж., Мухсина К.Ж., Колесник А. С. Использование методов качественного контент-анализа для исследования распределения противоправных текстов на новостных сайтах // Матер. V Междунар. </w:t>
      </w:r>
      <w:r w:rsidRPr="00C03E7B">
        <w:rPr>
          <w:rFonts w:ascii="Times New Roman" w:hAnsi="Times New Roman" w:cs="Times New Roman"/>
          <w:sz w:val="24"/>
        </w:rPr>
        <w:t>н</w:t>
      </w:r>
      <w:r>
        <w:rPr>
          <w:rFonts w:ascii="Times New Roman" w:hAnsi="Times New Roman" w:cs="Times New Roman"/>
          <w:sz w:val="24"/>
        </w:rPr>
        <w:t>ауч.-практ. конф</w:t>
      </w:r>
      <w:r w:rsidRPr="0063475C">
        <w:rPr>
          <w:rFonts w:ascii="Times New Roman" w:hAnsi="Times New Roman" w:cs="Times New Roman"/>
          <w:sz w:val="24"/>
        </w:rPr>
        <w:t xml:space="preserve">. </w:t>
      </w:r>
      <w:r>
        <w:rPr>
          <w:rFonts w:ascii="Times New Roman" w:hAnsi="Times New Roman" w:cs="Times New Roman"/>
          <w:sz w:val="24"/>
        </w:rPr>
        <w:t>«Информатика</w:t>
      </w:r>
      <w:r w:rsidRPr="0063475C">
        <w:rPr>
          <w:rFonts w:ascii="Times New Roman" w:hAnsi="Times New Roman" w:cs="Times New Roman"/>
          <w:sz w:val="24"/>
        </w:rPr>
        <w:t xml:space="preserve"> </w:t>
      </w:r>
      <w:r>
        <w:rPr>
          <w:rFonts w:ascii="Times New Roman" w:hAnsi="Times New Roman" w:cs="Times New Roman"/>
          <w:sz w:val="24"/>
        </w:rPr>
        <w:t>и</w:t>
      </w:r>
      <w:r w:rsidRPr="0063475C">
        <w:rPr>
          <w:rFonts w:ascii="Times New Roman" w:hAnsi="Times New Roman" w:cs="Times New Roman"/>
          <w:sz w:val="24"/>
        </w:rPr>
        <w:t xml:space="preserve"> </w:t>
      </w:r>
      <w:r>
        <w:rPr>
          <w:rFonts w:ascii="Times New Roman" w:hAnsi="Times New Roman" w:cs="Times New Roman"/>
          <w:sz w:val="24"/>
        </w:rPr>
        <w:t>прикладная</w:t>
      </w:r>
      <w:r w:rsidRPr="0063475C">
        <w:rPr>
          <w:rFonts w:ascii="Times New Roman" w:hAnsi="Times New Roman" w:cs="Times New Roman"/>
          <w:sz w:val="24"/>
        </w:rPr>
        <w:t xml:space="preserve"> </w:t>
      </w:r>
      <w:r>
        <w:rPr>
          <w:rFonts w:ascii="Times New Roman" w:hAnsi="Times New Roman" w:cs="Times New Roman"/>
          <w:sz w:val="24"/>
        </w:rPr>
        <w:t>математика»</w:t>
      </w:r>
      <w:r w:rsidRPr="0063475C">
        <w:rPr>
          <w:rFonts w:ascii="Times New Roman" w:hAnsi="Times New Roman" w:cs="Times New Roman"/>
          <w:sz w:val="24"/>
        </w:rPr>
        <w:t xml:space="preserve">. – </w:t>
      </w:r>
      <w:r>
        <w:rPr>
          <w:rFonts w:ascii="Times New Roman" w:hAnsi="Times New Roman" w:cs="Times New Roman"/>
          <w:sz w:val="24"/>
        </w:rPr>
        <w:t>Алматы</w:t>
      </w:r>
      <w:r w:rsidRPr="0063475C">
        <w:rPr>
          <w:rFonts w:ascii="Times New Roman" w:hAnsi="Times New Roman" w:cs="Times New Roman"/>
          <w:sz w:val="24"/>
        </w:rPr>
        <w:t xml:space="preserve">, 2020. – </w:t>
      </w:r>
      <w:r w:rsidRPr="00C03E7B">
        <w:rPr>
          <w:rFonts w:ascii="Times New Roman" w:hAnsi="Times New Roman" w:cs="Times New Roman"/>
          <w:sz w:val="24"/>
          <w:lang w:val="en-US"/>
        </w:rPr>
        <w:t>C</w:t>
      </w:r>
      <w:r w:rsidRPr="0063475C">
        <w:rPr>
          <w:rFonts w:ascii="Times New Roman" w:hAnsi="Times New Roman" w:cs="Times New Roman"/>
          <w:sz w:val="24"/>
        </w:rPr>
        <w:t>. 223-231.</w:t>
      </w:r>
    </w:p>
    <w:p w:rsidR="002E650C" w:rsidRPr="00C03E7B" w:rsidRDefault="00B756B8" w:rsidP="002E650C">
      <w:pPr>
        <w:tabs>
          <w:tab w:val="left" w:pos="993"/>
        </w:tabs>
        <w:spacing w:after="0" w:line="360" w:lineRule="auto"/>
        <w:jc w:val="both"/>
        <w:rPr>
          <w:rFonts w:ascii="Times New Roman" w:hAnsi="Times New Roman" w:cs="Times New Roman"/>
          <w:sz w:val="24"/>
          <w:lang w:val="en-US"/>
        </w:rPr>
      </w:pPr>
      <w:r>
        <w:rPr>
          <w:rFonts w:ascii="Times New Roman" w:hAnsi="Times New Roman" w:cs="Times New Roman"/>
          <w:sz w:val="24"/>
        </w:rPr>
        <w:pict>
          <v:shape id="_x0000_i1055" type="#_x0000_t75" style="width:446.6pt;height:631.6pt">
            <v:imagedata r:id="rId89" o:title=""/>
          </v:shape>
        </w:pict>
      </w:r>
    </w:p>
    <w:p w:rsidR="002E650C" w:rsidRPr="00C03E7B" w:rsidRDefault="00B756B8" w:rsidP="002E650C">
      <w:pPr>
        <w:tabs>
          <w:tab w:val="left" w:pos="993"/>
        </w:tabs>
        <w:spacing w:after="0" w:line="360" w:lineRule="auto"/>
        <w:jc w:val="center"/>
        <w:rPr>
          <w:rFonts w:ascii="Times New Roman" w:hAnsi="Times New Roman" w:cs="Times New Roman"/>
          <w:sz w:val="24"/>
          <w:lang w:val="en-US"/>
        </w:rPr>
      </w:pPr>
      <w:r>
        <w:rPr>
          <w:rFonts w:ascii="Times New Roman" w:hAnsi="Times New Roman" w:cs="Times New Roman"/>
          <w:sz w:val="24"/>
        </w:rPr>
        <w:lastRenderedPageBreak/>
        <w:pict>
          <v:shape id="_x0000_i1056" type="#_x0000_t75" style="width:446.6pt;height:631.6pt">
            <v:imagedata r:id="rId90" o:title=""/>
          </v:shape>
        </w:pict>
      </w:r>
    </w:p>
    <w:p w:rsidR="002E650C" w:rsidRPr="00C03E7B" w:rsidRDefault="002E650C" w:rsidP="002E650C">
      <w:pPr>
        <w:tabs>
          <w:tab w:val="left" w:pos="993"/>
        </w:tabs>
        <w:spacing w:after="0" w:line="360" w:lineRule="auto"/>
        <w:jc w:val="both"/>
        <w:rPr>
          <w:lang w:val="en-US"/>
        </w:rPr>
      </w:pPr>
    </w:p>
    <w:p w:rsidR="002E650C" w:rsidRPr="00C03E7B" w:rsidRDefault="002E650C" w:rsidP="002E650C">
      <w:pPr>
        <w:tabs>
          <w:tab w:val="left" w:pos="993"/>
        </w:tabs>
        <w:spacing w:after="0" w:line="360" w:lineRule="auto"/>
        <w:jc w:val="both"/>
        <w:rPr>
          <w:lang w:val="en-US"/>
        </w:rPr>
      </w:pPr>
    </w:p>
    <w:p w:rsidR="002E650C" w:rsidRDefault="002E650C" w:rsidP="002E650C">
      <w:pPr>
        <w:tabs>
          <w:tab w:val="left" w:pos="993"/>
        </w:tabs>
        <w:spacing w:after="0" w:line="360" w:lineRule="auto"/>
        <w:jc w:val="both"/>
        <w:rPr>
          <w:lang w:val="en-US"/>
        </w:rPr>
      </w:pPr>
    </w:p>
    <w:p w:rsidR="002E650C" w:rsidRDefault="002E650C" w:rsidP="002E650C">
      <w:pPr>
        <w:tabs>
          <w:tab w:val="left" w:pos="993"/>
        </w:tabs>
        <w:spacing w:after="0" w:line="360" w:lineRule="auto"/>
        <w:jc w:val="both"/>
        <w:rPr>
          <w:lang w:val="en-US"/>
        </w:rPr>
      </w:pPr>
    </w:p>
    <w:p w:rsidR="002E650C" w:rsidRDefault="002E650C" w:rsidP="002E650C">
      <w:pPr>
        <w:tabs>
          <w:tab w:val="left" w:pos="993"/>
        </w:tabs>
        <w:spacing w:after="0" w:line="360" w:lineRule="auto"/>
        <w:jc w:val="both"/>
        <w:rPr>
          <w:lang w:val="en-US"/>
        </w:rPr>
      </w:pPr>
      <w:r w:rsidRPr="00F438B7">
        <w:rPr>
          <w:lang w:val="en-US"/>
        </w:rPr>
        <w:object w:dxaOrig="8925" w:dyaOrig="12631">
          <v:shape id="_x0000_i1057" type="#_x0000_t75" style="width:446.6pt;height:631.6pt" o:ole="">
            <v:imagedata r:id="rId91" o:title=""/>
          </v:shape>
          <o:OLEObject Type="Embed" ProgID="AcroExch.Document.11" ShapeID="_x0000_i1057" DrawAspect="Content" ObjectID="_1665321698" r:id="rId92"/>
        </w:object>
      </w:r>
    </w:p>
    <w:p w:rsidR="002E650C" w:rsidRDefault="002E650C" w:rsidP="002E650C">
      <w:pPr>
        <w:tabs>
          <w:tab w:val="left" w:pos="993"/>
        </w:tabs>
        <w:spacing w:after="0" w:line="360" w:lineRule="auto"/>
        <w:jc w:val="both"/>
        <w:rPr>
          <w:lang w:val="en-US"/>
        </w:rPr>
      </w:pPr>
    </w:p>
    <w:p w:rsidR="002E650C" w:rsidRDefault="002E650C" w:rsidP="002E650C">
      <w:pPr>
        <w:tabs>
          <w:tab w:val="left" w:pos="993"/>
        </w:tabs>
        <w:spacing w:after="0" w:line="360" w:lineRule="auto"/>
        <w:jc w:val="both"/>
        <w:rPr>
          <w:lang w:val="en-US"/>
        </w:rPr>
      </w:pPr>
    </w:p>
    <w:p w:rsidR="002E650C" w:rsidRPr="00C03E7B" w:rsidRDefault="002E650C" w:rsidP="002E650C">
      <w:pPr>
        <w:tabs>
          <w:tab w:val="left" w:pos="993"/>
        </w:tabs>
        <w:spacing w:after="0" w:line="360" w:lineRule="auto"/>
        <w:jc w:val="both"/>
        <w:rPr>
          <w:lang w:val="en-US"/>
        </w:rPr>
      </w:pPr>
    </w:p>
    <w:p w:rsidR="002E650C" w:rsidRDefault="002E650C" w:rsidP="002E650C">
      <w:pPr>
        <w:numPr>
          <w:ilvl w:val="0"/>
          <w:numId w:val="17"/>
        </w:numPr>
        <w:tabs>
          <w:tab w:val="left" w:pos="993"/>
        </w:tabs>
        <w:spacing w:after="0" w:line="360" w:lineRule="auto"/>
        <w:ind w:left="0" w:firstLine="709"/>
        <w:jc w:val="both"/>
      </w:pPr>
      <w:r>
        <w:rPr>
          <w:rFonts w:ascii="Times New Roman" w:hAnsi="Times New Roman" w:cs="Times New Roman"/>
          <w:sz w:val="24"/>
        </w:rPr>
        <w:lastRenderedPageBreak/>
        <w:t>А</w:t>
      </w:r>
      <w:r w:rsidRPr="00F306BF">
        <w:rPr>
          <w:rFonts w:ascii="Times New Roman" w:hAnsi="Times New Roman" w:cs="Times New Roman"/>
          <w:sz w:val="24"/>
          <w:lang w:val="en-US"/>
        </w:rPr>
        <w:t>.</w:t>
      </w:r>
      <w:r>
        <w:rPr>
          <w:rFonts w:ascii="Times New Roman" w:hAnsi="Times New Roman" w:cs="Times New Roman"/>
          <w:sz w:val="24"/>
        </w:rPr>
        <w:t>с</w:t>
      </w:r>
      <w:r w:rsidRPr="00F306BF">
        <w:rPr>
          <w:rFonts w:ascii="Times New Roman" w:hAnsi="Times New Roman" w:cs="Times New Roman"/>
          <w:sz w:val="24"/>
          <w:lang w:val="en-US"/>
        </w:rPr>
        <w:t xml:space="preserve">. № 9180.  The system for creating and aligning of the Kazakh- Russian corpus of the criminal theme. </w:t>
      </w:r>
      <w:r>
        <w:rPr>
          <w:rFonts w:ascii="Times New Roman" w:hAnsi="Times New Roman" w:cs="Times New Roman"/>
          <w:sz w:val="24"/>
        </w:rPr>
        <w:t>Мамырбаев О.Ж., Жумажанов Б. Ж., Мухсина К. Ж. - 2020. – 1с.</w:t>
      </w:r>
    </w:p>
    <w:p w:rsidR="002E650C" w:rsidRDefault="00B756B8" w:rsidP="002E650C">
      <w:pPr>
        <w:autoSpaceDE w:val="0"/>
        <w:spacing w:after="0" w:line="360" w:lineRule="auto"/>
        <w:jc w:val="center"/>
      </w:pPr>
      <w:r>
        <w:pict>
          <v:shape id="_x0000_i1058" type="#_x0000_t75" style="width:446.6pt;height:631.6pt">
            <v:imagedata r:id="rId93" o:title=""/>
          </v:shape>
        </w:pict>
      </w:r>
    </w:p>
    <w:p w:rsidR="002E650C" w:rsidRDefault="002E650C" w:rsidP="002E650C">
      <w:pPr>
        <w:autoSpaceDE w:val="0"/>
        <w:spacing w:after="0" w:line="360" w:lineRule="auto"/>
        <w:jc w:val="both"/>
      </w:pPr>
    </w:p>
    <w:p w:rsidR="002E650C" w:rsidRPr="00FF4D83" w:rsidRDefault="002E650C" w:rsidP="002E650C">
      <w:pPr>
        <w:pageBreakBefore/>
        <w:autoSpaceDE w:val="0"/>
        <w:spacing w:after="0" w:line="360" w:lineRule="auto"/>
        <w:jc w:val="center"/>
        <w:rPr>
          <w:b/>
        </w:rPr>
      </w:pPr>
      <w:r w:rsidRPr="00FF4D83">
        <w:rPr>
          <w:rFonts w:ascii="Times New Roman" w:eastAsia="Times New Roman" w:hAnsi="Times New Roman" w:cs="Times New Roman"/>
          <w:b/>
          <w:sz w:val="24"/>
          <w:szCs w:val="24"/>
          <w:lang w:val="kk-KZ" w:eastAsia="ru-RU"/>
        </w:rPr>
        <w:lastRenderedPageBreak/>
        <w:t>ПРИЛОЖЕНИЕ Г</w:t>
      </w:r>
    </w:p>
    <w:p w:rsidR="002E650C" w:rsidRDefault="002E650C" w:rsidP="002E650C">
      <w:pPr>
        <w:autoSpaceDE w:val="0"/>
        <w:spacing w:after="0" w:line="360" w:lineRule="auto"/>
        <w:ind w:firstLine="709"/>
        <w:jc w:val="center"/>
      </w:pPr>
      <w:r>
        <w:rPr>
          <w:rFonts w:ascii="Times New Roman" w:eastAsia="Times New Roman" w:hAnsi="Times New Roman" w:cs="Times New Roman"/>
          <w:sz w:val="24"/>
          <w:szCs w:val="24"/>
          <w:lang w:val="kk-KZ" w:eastAsia="ru-RU"/>
        </w:rPr>
        <w:t xml:space="preserve"> </w:t>
      </w:r>
    </w:p>
    <w:p w:rsidR="002E650C" w:rsidRDefault="002E650C" w:rsidP="002E650C">
      <w:pPr>
        <w:autoSpaceDE w:val="0"/>
        <w:spacing w:after="0" w:line="360" w:lineRule="auto"/>
        <w:ind w:firstLine="709"/>
        <w:jc w:val="center"/>
      </w:pPr>
      <w:r>
        <w:rPr>
          <w:rFonts w:ascii="Times New Roman" w:eastAsia="Times New Roman" w:hAnsi="Times New Roman" w:cs="Times New Roman"/>
          <w:sz w:val="24"/>
          <w:szCs w:val="24"/>
          <w:lang w:val="kk-KZ" w:eastAsia="ru-RU"/>
        </w:rPr>
        <w:t>Список используемых зарубежных информационных ресурсов</w:t>
      </w:r>
    </w:p>
    <w:p w:rsidR="002E650C" w:rsidRDefault="002E650C" w:rsidP="002E650C">
      <w:pPr>
        <w:autoSpaceDE w:val="0"/>
        <w:spacing w:after="0" w:line="360" w:lineRule="auto"/>
        <w:ind w:firstLine="709"/>
        <w:jc w:val="center"/>
        <w:rPr>
          <w:rFonts w:ascii="Times New Roman" w:eastAsia="Times New Roman" w:hAnsi="Times New Roman" w:cs="Times New Roman"/>
          <w:sz w:val="24"/>
          <w:szCs w:val="24"/>
          <w:lang w:val="kk-KZ" w:eastAsia="ru-RU"/>
        </w:rPr>
      </w:pPr>
    </w:p>
    <w:p w:rsidR="002E650C" w:rsidRDefault="002E650C" w:rsidP="002E650C">
      <w:pPr>
        <w:pStyle w:val="msonormalmailrucssattributepostfix"/>
        <w:shd w:val="clear" w:color="auto" w:fill="FFFFFF"/>
        <w:spacing w:before="0" w:after="0" w:line="360" w:lineRule="auto"/>
        <w:ind w:firstLine="709"/>
        <w:jc w:val="both"/>
      </w:pPr>
      <w:r>
        <w:rPr>
          <w:color w:val="000000"/>
        </w:rPr>
        <w:t>В ходе выполнения промежуточного отчета были использованы следующие зарубежные информационные ресурсы:</w:t>
      </w:r>
    </w:p>
    <w:p w:rsidR="002E650C" w:rsidRPr="00F306BF" w:rsidRDefault="002E650C" w:rsidP="002E650C">
      <w:pPr>
        <w:pStyle w:val="msonormalmailrucssattributepostfix"/>
        <w:shd w:val="clear" w:color="auto" w:fill="FFFFFF"/>
        <w:spacing w:before="0" w:after="0" w:line="338" w:lineRule="atLeast"/>
        <w:ind w:left="1287"/>
        <w:jc w:val="both"/>
        <w:rPr>
          <w:lang w:val="en-US"/>
        </w:rPr>
      </w:pPr>
      <w:r>
        <w:rPr>
          <w:color w:val="000000"/>
          <w:lang w:val="en-US"/>
        </w:rPr>
        <w:t>–     Scopus;</w:t>
      </w:r>
    </w:p>
    <w:p w:rsidR="002E650C" w:rsidRPr="00F306BF" w:rsidRDefault="002E650C" w:rsidP="002E650C">
      <w:pPr>
        <w:pStyle w:val="msonormalmailrucssattributepostfix"/>
        <w:shd w:val="clear" w:color="auto" w:fill="FFFFFF"/>
        <w:spacing w:before="0" w:after="0" w:line="338" w:lineRule="atLeast"/>
        <w:ind w:left="1287"/>
        <w:jc w:val="both"/>
        <w:rPr>
          <w:lang w:val="en-US"/>
        </w:rPr>
      </w:pPr>
      <w:r>
        <w:rPr>
          <w:color w:val="000000"/>
          <w:lang w:val="en-US"/>
        </w:rPr>
        <w:t>–     Clarivate Analytics;</w:t>
      </w:r>
    </w:p>
    <w:p w:rsidR="002E650C" w:rsidRPr="00F306BF" w:rsidRDefault="002E650C" w:rsidP="002E650C">
      <w:pPr>
        <w:pStyle w:val="msonormalmailrucssattributepostfix"/>
        <w:shd w:val="clear" w:color="auto" w:fill="FFFFFF"/>
        <w:spacing w:before="0" w:after="0" w:line="338" w:lineRule="atLeast"/>
        <w:ind w:left="1287"/>
        <w:jc w:val="both"/>
        <w:rPr>
          <w:lang w:val="en-US"/>
        </w:rPr>
      </w:pPr>
      <w:r>
        <w:rPr>
          <w:color w:val="000000"/>
          <w:lang w:val="en-US"/>
        </w:rPr>
        <w:t>–     dblp Computer science bibliography;</w:t>
      </w:r>
    </w:p>
    <w:p w:rsidR="002E650C" w:rsidRPr="00A71FA6" w:rsidRDefault="002E650C" w:rsidP="002E650C">
      <w:pPr>
        <w:pStyle w:val="msonormalmailrucssattributepostfix"/>
        <w:shd w:val="clear" w:color="auto" w:fill="FFFFFF"/>
        <w:spacing w:before="0" w:after="0" w:line="338" w:lineRule="atLeast"/>
        <w:ind w:left="1287"/>
        <w:jc w:val="both"/>
      </w:pPr>
      <w:r w:rsidRPr="00F306BF">
        <w:rPr>
          <w:color w:val="000000"/>
        </w:rPr>
        <w:t xml:space="preserve">–     </w:t>
      </w:r>
      <w:r>
        <w:rPr>
          <w:color w:val="000000"/>
          <w:lang w:val="en-US"/>
        </w:rPr>
        <w:t>ACL</w:t>
      </w:r>
      <w:r w:rsidRPr="00F306BF">
        <w:rPr>
          <w:color w:val="000000"/>
        </w:rPr>
        <w:t xml:space="preserve"> </w:t>
      </w:r>
      <w:r>
        <w:rPr>
          <w:color w:val="000000"/>
          <w:lang w:val="en-US"/>
        </w:rPr>
        <w:t>Anthology</w:t>
      </w:r>
      <w:r>
        <w:rPr>
          <w:color w:val="000000"/>
        </w:rPr>
        <w:t xml:space="preserve">. </w:t>
      </w:r>
    </w:p>
    <w:p w:rsidR="002E650C" w:rsidRDefault="002E650C" w:rsidP="002E650C">
      <w:pPr>
        <w:autoSpaceDE w:val="0"/>
        <w:spacing w:after="0" w:line="360" w:lineRule="auto"/>
        <w:ind w:firstLine="709"/>
        <w:jc w:val="both"/>
        <w:rPr>
          <w:rFonts w:ascii="Times New Roman" w:eastAsia="Times New Roman" w:hAnsi="Times New Roman" w:cs="Times New Roman"/>
          <w:bCs/>
          <w:color w:val="000000"/>
          <w:sz w:val="24"/>
          <w:szCs w:val="24"/>
          <w:lang w:eastAsia="ru-RU"/>
        </w:rPr>
      </w:pPr>
    </w:p>
    <w:p w:rsidR="002E650C" w:rsidRDefault="002E650C" w:rsidP="002E650C">
      <w:pPr>
        <w:autoSpaceDE w:val="0"/>
        <w:spacing w:after="0" w:line="360" w:lineRule="auto"/>
        <w:ind w:firstLine="709"/>
        <w:jc w:val="center"/>
        <w:rPr>
          <w:rFonts w:ascii="Times New Roman" w:eastAsia="Times New Roman" w:hAnsi="Times New Roman" w:cs="Times New Roman"/>
          <w:bCs/>
          <w:color w:val="000000"/>
          <w:sz w:val="24"/>
          <w:szCs w:val="24"/>
          <w:lang w:eastAsia="ru-RU"/>
        </w:rPr>
      </w:pPr>
    </w:p>
    <w:p w:rsidR="002E650C" w:rsidRPr="00FF4D83" w:rsidRDefault="002E650C" w:rsidP="002E650C">
      <w:pPr>
        <w:pageBreakBefore/>
        <w:autoSpaceDE w:val="0"/>
        <w:spacing w:after="0" w:line="360" w:lineRule="auto"/>
        <w:jc w:val="center"/>
        <w:rPr>
          <w:b/>
        </w:rPr>
      </w:pPr>
      <w:r w:rsidRPr="00FF4D83">
        <w:rPr>
          <w:rFonts w:ascii="Times New Roman" w:eastAsia="Times New Roman" w:hAnsi="Times New Roman" w:cs="Times New Roman"/>
          <w:b/>
          <w:sz w:val="24"/>
          <w:szCs w:val="24"/>
          <w:lang w:val="kk-KZ" w:eastAsia="ru-RU"/>
        </w:rPr>
        <w:lastRenderedPageBreak/>
        <w:t>ПРИЛОЖЕНИЕ Д</w:t>
      </w:r>
    </w:p>
    <w:p w:rsidR="002E650C" w:rsidRDefault="002E650C" w:rsidP="002E650C">
      <w:pPr>
        <w:autoSpaceDE w:val="0"/>
        <w:spacing w:after="0" w:line="36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Акт внедрения</w:t>
      </w:r>
    </w:p>
    <w:p w:rsidR="002E650C" w:rsidRDefault="002E650C" w:rsidP="002E650C">
      <w:pPr>
        <w:autoSpaceDE w:val="0"/>
        <w:spacing w:after="0" w:line="360" w:lineRule="auto"/>
        <w:jc w:val="center"/>
        <w:rPr>
          <w:rFonts w:ascii="Times New Roman" w:eastAsia="Times New Roman" w:hAnsi="Times New Roman" w:cs="Times New Roman"/>
          <w:sz w:val="24"/>
          <w:szCs w:val="24"/>
          <w:lang w:val="kk-KZ" w:eastAsia="ru-RU"/>
        </w:rPr>
      </w:pPr>
    </w:p>
    <w:p w:rsidR="002E650C" w:rsidRDefault="002E650C" w:rsidP="002E650C">
      <w:pPr>
        <w:autoSpaceDE w:val="0"/>
        <w:spacing w:after="0" w:line="360" w:lineRule="auto"/>
        <w:jc w:val="center"/>
      </w:pPr>
      <w:r w:rsidRPr="00AB3382">
        <w:rPr>
          <w:rFonts w:ascii="Times New Roman" w:eastAsia="Times New Roman" w:hAnsi="Times New Roman"/>
          <w:sz w:val="24"/>
          <w:szCs w:val="24"/>
          <w:lang w:val="kk-KZ" w:eastAsia="ru-RU"/>
        </w:rPr>
        <w:object w:dxaOrig="8925" w:dyaOrig="12631">
          <v:shape id="_x0000_i1059" type="#_x0000_t75" style="width:446.6pt;height:631.6pt" o:ole="">
            <v:imagedata r:id="rId94" o:title=""/>
          </v:shape>
          <o:OLEObject Type="Embed" ProgID="AcroExch.Document.11" ShapeID="_x0000_i1059" DrawAspect="Content" ObjectID="_1665321699" r:id="rId95"/>
        </w:object>
      </w:r>
    </w:p>
    <w:p w:rsidR="00381486" w:rsidRDefault="00381486"/>
    <w:sectPr w:rsidR="00381486">
      <w:footerReference w:type="default" r:id="rId96"/>
      <w:pgSz w:w="11906" w:h="16838"/>
      <w:pgMar w:top="1134" w:right="851" w:bottom="1134" w:left="1701" w:header="720"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1718" w:rsidRDefault="00E81718">
      <w:pPr>
        <w:spacing w:after="0" w:line="240" w:lineRule="auto"/>
      </w:pPr>
      <w:r>
        <w:separator/>
      </w:r>
    </w:p>
  </w:endnote>
  <w:endnote w:type="continuationSeparator" w:id="0">
    <w:p w:rsidR="00E81718" w:rsidRDefault="00E817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2"/>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01"/>
    <w:family w:val="swiss"/>
    <w:pitch w:val="variable"/>
  </w:font>
  <w:font w:name="PingFang SC">
    <w:charset w:val="01"/>
    <w:family w:val="auto"/>
    <w:pitch w:val="variable"/>
  </w:font>
  <w:font w:name="Arial Unicode MS">
    <w:altName w:val="Arial"/>
    <w:panose1 w:val="020B0604020202020204"/>
    <w:charset w:val="00"/>
    <w:family w:val="roman"/>
    <w:pitch w:val="variable"/>
    <w:sig w:usb0="00000003" w:usb1="00000000" w:usb2="00000000" w:usb3="00000000" w:csb0="00000001" w:csb1="00000000"/>
  </w:font>
  <w:font w:name="TimesNewRomanPSMT">
    <w:panose1 w:val="00000000000000000000"/>
    <w:charset w:val="CC"/>
    <w:family w:val="auto"/>
    <w:notTrueType/>
    <w:pitch w:val="default"/>
    <w:sig w:usb0="00000203" w:usb1="00000000" w:usb2="00000000" w:usb3="00000000" w:csb0="00000005" w:csb1="00000000"/>
  </w:font>
  <w:font w:name="Liberation Serif">
    <w:altName w:val="Times New Roman"/>
    <w:charset w:val="01"/>
    <w:family w:val="roman"/>
    <w:pitch w:val="variable"/>
  </w:font>
  <w:font w:name="Songti SC">
    <w:charset w:val="01"/>
    <w:family w:val="auto"/>
    <w:pitch w:val="variable"/>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486" w:rsidRDefault="00381486">
    <w:pPr>
      <w:pStyle w:val="af5"/>
      <w:jc w:val="center"/>
      <w:rPr>
        <w:sz w:val="24"/>
      </w:rPr>
    </w:pPr>
    <w:r>
      <w:rPr>
        <w:sz w:val="24"/>
      </w:rPr>
      <w:fldChar w:fldCharType="begin"/>
    </w:r>
    <w:r>
      <w:rPr>
        <w:sz w:val="24"/>
      </w:rPr>
      <w:instrText xml:space="preserve"> PAGE </w:instrText>
    </w:r>
    <w:r>
      <w:rPr>
        <w:sz w:val="24"/>
      </w:rPr>
      <w:fldChar w:fldCharType="separate"/>
    </w:r>
    <w:r w:rsidR="001E57FF">
      <w:rPr>
        <w:noProof/>
        <w:sz w:val="24"/>
      </w:rPr>
      <w:t>54</w:t>
    </w:r>
    <w:r>
      <w:rPr>
        <w:sz w:val="24"/>
      </w:rPr>
      <w:fldChar w:fldCharType="end"/>
    </w:r>
  </w:p>
  <w:p w:rsidR="00381486" w:rsidRDefault="00381486">
    <w:pPr>
      <w:pStyle w:val="af5"/>
      <w:rPr>
        <w:sz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1718" w:rsidRDefault="00E81718">
      <w:pPr>
        <w:spacing w:after="0" w:line="240" w:lineRule="auto"/>
      </w:pPr>
      <w:r>
        <w:separator/>
      </w:r>
    </w:p>
  </w:footnote>
  <w:footnote w:type="continuationSeparator" w:id="0">
    <w:p w:rsidR="00E81718" w:rsidRDefault="00E817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0" w:firstLine="0"/>
      </w:pPr>
    </w:lvl>
    <w:lvl w:ilvl="1">
      <w:start w:val="1"/>
      <w:numFmt w:val="none"/>
      <w:pStyle w:val="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3CC24200"/>
    <w:name w:val="WW8Num2"/>
    <w:lvl w:ilvl="0">
      <w:start w:val="1"/>
      <w:numFmt w:val="decimal"/>
      <w:lvlText w:val="%1"/>
      <w:lvlJc w:val="left"/>
      <w:pPr>
        <w:tabs>
          <w:tab w:val="num" w:pos="0"/>
        </w:tabs>
        <w:ind w:left="1287" w:hanging="360"/>
      </w:pPr>
      <w:rPr>
        <w:rFonts w:ascii="Times New Roman" w:eastAsia="Calibri" w:hAnsi="Times New Roman" w:cs="Times New Roman" w:hint="default"/>
        <w:b/>
        <w:sz w:val="24"/>
        <w:szCs w:val="24"/>
      </w:rPr>
    </w:lvl>
    <w:lvl w:ilvl="1">
      <w:start w:val="1"/>
      <w:numFmt w:val="decimal"/>
      <w:lvlText w:val="%1.%2"/>
      <w:lvlJc w:val="left"/>
      <w:pPr>
        <w:tabs>
          <w:tab w:val="num" w:pos="0"/>
        </w:tabs>
        <w:ind w:left="1287" w:hanging="360"/>
      </w:pPr>
      <w:rPr>
        <w:rFonts w:ascii="Times New Roman" w:hAnsi="Times New Roman" w:cs="Times New Roman" w:hint="default"/>
        <w:b/>
        <w:sz w:val="24"/>
        <w:szCs w:val="24"/>
      </w:rPr>
    </w:lvl>
    <w:lvl w:ilvl="2">
      <w:start w:val="1"/>
      <w:numFmt w:val="decimal"/>
      <w:lvlText w:val="%1.%2.%3"/>
      <w:lvlJc w:val="left"/>
      <w:pPr>
        <w:tabs>
          <w:tab w:val="num" w:pos="0"/>
        </w:tabs>
        <w:ind w:left="1647" w:hanging="720"/>
      </w:pPr>
      <w:rPr>
        <w:rFonts w:hint="default"/>
      </w:rPr>
    </w:lvl>
    <w:lvl w:ilvl="3">
      <w:start w:val="1"/>
      <w:numFmt w:val="decimal"/>
      <w:lvlText w:val="%1.%2.%3.%4"/>
      <w:lvlJc w:val="left"/>
      <w:pPr>
        <w:tabs>
          <w:tab w:val="num" w:pos="0"/>
        </w:tabs>
        <w:ind w:left="1647" w:hanging="720"/>
      </w:pPr>
      <w:rPr>
        <w:rFonts w:hint="default"/>
      </w:rPr>
    </w:lvl>
    <w:lvl w:ilvl="4">
      <w:start w:val="1"/>
      <w:numFmt w:val="decimal"/>
      <w:lvlText w:val="%1.%2.%3.%4.%5"/>
      <w:lvlJc w:val="left"/>
      <w:pPr>
        <w:tabs>
          <w:tab w:val="num" w:pos="0"/>
        </w:tabs>
        <w:ind w:left="2007" w:hanging="1080"/>
      </w:pPr>
      <w:rPr>
        <w:rFonts w:hint="default"/>
      </w:rPr>
    </w:lvl>
    <w:lvl w:ilvl="5">
      <w:start w:val="1"/>
      <w:numFmt w:val="decimal"/>
      <w:lvlText w:val="%1.%2.%3.%4.%5.%6"/>
      <w:lvlJc w:val="left"/>
      <w:pPr>
        <w:tabs>
          <w:tab w:val="num" w:pos="0"/>
        </w:tabs>
        <w:ind w:left="2007" w:hanging="1080"/>
      </w:pPr>
      <w:rPr>
        <w:rFonts w:hint="default"/>
      </w:rPr>
    </w:lvl>
    <w:lvl w:ilvl="6">
      <w:start w:val="1"/>
      <w:numFmt w:val="decimal"/>
      <w:lvlText w:val="%1.%2.%3.%4.%5.%6.%7"/>
      <w:lvlJc w:val="left"/>
      <w:pPr>
        <w:tabs>
          <w:tab w:val="num" w:pos="0"/>
        </w:tabs>
        <w:ind w:left="2367" w:hanging="1440"/>
      </w:pPr>
      <w:rPr>
        <w:rFonts w:hint="default"/>
      </w:rPr>
    </w:lvl>
    <w:lvl w:ilvl="7">
      <w:start w:val="1"/>
      <w:numFmt w:val="decimal"/>
      <w:lvlText w:val="%1.%2.%3.%4.%5.%6.%7.%8"/>
      <w:lvlJc w:val="left"/>
      <w:pPr>
        <w:tabs>
          <w:tab w:val="num" w:pos="0"/>
        </w:tabs>
        <w:ind w:left="2367" w:hanging="1440"/>
      </w:pPr>
      <w:rPr>
        <w:rFonts w:hint="default"/>
      </w:rPr>
    </w:lvl>
    <w:lvl w:ilvl="8">
      <w:start w:val="1"/>
      <w:numFmt w:val="decimal"/>
      <w:lvlText w:val="%1.%2.%3.%4.%5.%6.%7.%8.%9"/>
      <w:lvlJc w:val="left"/>
      <w:pPr>
        <w:tabs>
          <w:tab w:val="num" w:pos="0"/>
        </w:tabs>
        <w:ind w:left="2727" w:hanging="1800"/>
      </w:pPr>
      <w:rPr>
        <w:rFonts w:hint="default"/>
      </w:rPr>
    </w:lvl>
  </w:abstractNum>
  <w:abstractNum w:abstractNumId="2" w15:restartNumberingAfterBreak="0">
    <w:nsid w:val="00000003"/>
    <w:multiLevelType w:val="singleLevel"/>
    <w:tmpl w:val="59F806B8"/>
    <w:name w:val="WW8Num3"/>
    <w:lvl w:ilvl="0">
      <w:start w:val="1"/>
      <w:numFmt w:val="decimal"/>
      <w:lvlText w:val="%1"/>
      <w:lvlJc w:val="left"/>
      <w:pPr>
        <w:tabs>
          <w:tab w:val="num" w:pos="0"/>
        </w:tabs>
        <w:ind w:left="928" w:hanging="360"/>
      </w:pPr>
      <w:rPr>
        <w:rFonts w:ascii="Times New Roman" w:hAnsi="Times New Roman" w:cs="Times New Roman" w:hint="default"/>
        <w:sz w:val="24"/>
        <w:lang w:val="ru-RU"/>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sz w:val="24"/>
        <w:szCs w:val="24"/>
        <w:lang w:val="en-US" w:eastAsia="ru-RU"/>
      </w:rPr>
    </w:lvl>
  </w:abstractNum>
  <w:abstractNum w:abstractNumId="4" w15:restartNumberingAfterBreak="0">
    <w:nsid w:val="00000005"/>
    <w:multiLevelType w:val="multilevel"/>
    <w:tmpl w:val="0980C0AC"/>
    <w:name w:val="WW8Num5"/>
    <w:lvl w:ilvl="0">
      <w:start w:val="1"/>
      <w:numFmt w:val="decimal"/>
      <w:lvlText w:val="%1 "/>
      <w:lvlJc w:val="left"/>
      <w:pPr>
        <w:tabs>
          <w:tab w:val="num" w:pos="720"/>
        </w:tabs>
        <w:ind w:left="720" w:hanging="360"/>
      </w:pPr>
      <w:rPr>
        <w:rFonts w:ascii="Times New Roman" w:eastAsia="Calibri" w:hAnsi="Times New Roman" w:cs="Times New Roman" w:hint="default"/>
        <w:sz w:val="24"/>
        <w:szCs w:val="22"/>
        <w:lang w:val="kk-KZ" w:eastAsia="zh-CN"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1287" w:hanging="360"/>
      </w:pPr>
      <w:rPr>
        <w:rFonts w:ascii="Symbol" w:hAnsi="Symbol" w:cs="OpenSymbol"/>
        <w:sz w:val="24"/>
        <w:szCs w:val="24"/>
        <w:lang w:val="en-US"/>
      </w:rPr>
    </w:lvl>
  </w:abstractNum>
  <w:abstractNum w:abstractNumId="6" w15:restartNumberingAfterBreak="0">
    <w:nsid w:val="00000007"/>
    <w:multiLevelType w:val="singleLevel"/>
    <w:tmpl w:val="37262408"/>
    <w:lvl w:ilvl="0">
      <w:start w:val="1"/>
      <w:numFmt w:val="decimal"/>
      <w:lvlText w:val="%1)"/>
      <w:lvlJc w:val="left"/>
      <w:pPr>
        <w:ind w:left="1287" w:hanging="360"/>
      </w:pPr>
      <w:rPr>
        <w:rFonts w:ascii="Times New Roman" w:hAnsi="Times New Roman" w:cs="Times New Roman" w:hint="default"/>
        <w:sz w:val="24"/>
        <w:szCs w:val="24"/>
      </w:rPr>
    </w:lvl>
  </w:abstractNum>
  <w:abstractNum w:abstractNumId="7" w15:restartNumberingAfterBreak="0">
    <w:nsid w:val="00000008"/>
    <w:multiLevelType w:val="multilevel"/>
    <w:tmpl w:val="00000008"/>
    <w:name w:val="WW8Num8"/>
    <w:lvl w:ilvl="0">
      <w:start w:val="1"/>
      <w:numFmt w:val="bullet"/>
      <w:lvlText w:val=""/>
      <w:lvlJc w:val="left"/>
      <w:pPr>
        <w:tabs>
          <w:tab w:val="num" w:pos="1080"/>
        </w:tabs>
        <w:ind w:left="1080" w:hanging="360"/>
      </w:pPr>
      <w:rPr>
        <w:rFonts w:ascii="Symbol" w:hAnsi="Symbol" w:cs="OpenSymbol"/>
        <w:sz w:val="24"/>
        <w:szCs w:val="24"/>
        <w:lang w:val="en-US"/>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sz w:val="24"/>
        <w:szCs w:val="24"/>
        <w:lang w:val="en-US"/>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sz w:val="24"/>
        <w:szCs w:val="24"/>
        <w:lang w:val="en-US"/>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8" w15:restartNumberingAfterBreak="0">
    <w:nsid w:val="00000009"/>
    <w:multiLevelType w:val="multilevel"/>
    <w:tmpl w:val="00000009"/>
    <w:name w:val="WW8Num9"/>
    <w:lvl w:ilvl="0">
      <w:start w:val="1"/>
      <w:numFmt w:val="decimal"/>
      <w:lvlText w:val="%1)"/>
      <w:lvlJc w:val="left"/>
      <w:pPr>
        <w:tabs>
          <w:tab w:val="num" w:pos="720"/>
        </w:tabs>
        <w:ind w:left="720" w:hanging="360"/>
      </w:pPr>
      <w:rPr>
        <w:rFonts w:ascii="Times New Roman" w:eastAsia="Times New Roman" w:hAnsi="Times New Roman" w:cs="Times New Roman"/>
        <w:color w:val="auto"/>
        <w:sz w:val="24"/>
        <w:szCs w:val="24"/>
        <w:lang w:val="uk-UA" w:eastAsia="ru-RU"/>
      </w:rPr>
    </w:lvl>
    <w:lvl w:ilvl="1">
      <w:start w:val="1"/>
      <w:numFmt w:val="decimal"/>
      <w:lvlText w:val="%2."/>
      <w:lvlJc w:val="left"/>
      <w:pPr>
        <w:tabs>
          <w:tab w:val="num" w:pos="1080"/>
        </w:tabs>
        <w:ind w:left="1080" w:hanging="360"/>
      </w:pPr>
      <w:rPr>
        <w:rFonts w:ascii="Times New Roman" w:eastAsia="Times New Roman" w:hAnsi="Times New Roman" w:cs="Times New Roman"/>
        <w:color w:val="auto"/>
        <w:sz w:val="24"/>
        <w:szCs w:val="24"/>
        <w:lang w:val="uk-UA" w:eastAsia="ru-RU"/>
      </w:rPr>
    </w:lvl>
    <w:lvl w:ilvl="2">
      <w:start w:val="1"/>
      <w:numFmt w:val="decimal"/>
      <w:lvlText w:val="%3."/>
      <w:lvlJc w:val="left"/>
      <w:pPr>
        <w:tabs>
          <w:tab w:val="num" w:pos="1440"/>
        </w:tabs>
        <w:ind w:left="1440" w:hanging="360"/>
      </w:pPr>
      <w:rPr>
        <w:rFonts w:ascii="Times New Roman" w:eastAsia="Times New Roman" w:hAnsi="Times New Roman" w:cs="Times New Roman"/>
        <w:color w:val="auto"/>
        <w:sz w:val="24"/>
        <w:szCs w:val="24"/>
        <w:lang w:val="uk-UA" w:eastAsia="ru-RU"/>
      </w:rPr>
    </w:lvl>
    <w:lvl w:ilvl="3">
      <w:start w:val="1"/>
      <w:numFmt w:val="decimal"/>
      <w:lvlText w:val="%4."/>
      <w:lvlJc w:val="left"/>
      <w:pPr>
        <w:tabs>
          <w:tab w:val="num" w:pos="1800"/>
        </w:tabs>
        <w:ind w:left="1800" w:hanging="360"/>
      </w:pPr>
      <w:rPr>
        <w:rFonts w:ascii="Times New Roman" w:eastAsia="Times New Roman" w:hAnsi="Times New Roman" w:cs="Times New Roman"/>
        <w:color w:val="auto"/>
        <w:sz w:val="24"/>
        <w:szCs w:val="24"/>
        <w:lang w:val="uk-UA" w:eastAsia="ru-RU"/>
      </w:rPr>
    </w:lvl>
    <w:lvl w:ilvl="4">
      <w:start w:val="1"/>
      <w:numFmt w:val="decimal"/>
      <w:lvlText w:val="%5."/>
      <w:lvlJc w:val="left"/>
      <w:pPr>
        <w:tabs>
          <w:tab w:val="num" w:pos="2160"/>
        </w:tabs>
        <w:ind w:left="2160" w:hanging="360"/>
      </w:pPr>
      <w:rPr>
        <w:rFonts w:ascii="Times New Roman" w:eastAsia="Times New Roman" w:hAnsi="Times New Roman" w:cs="Times New Roman"/>
        <w:color w:val="auto"/>
        <w:sz w:val="24"/>
        <w:szCs w:val="24"/>
        <w:lang w:val="uk-UA" w:eastAsia="ru-RU"/>
      </w:rPr>
    </w:lvl>
    <w:lvl w:ilvl="5">
      <w:start w:val="1"/>
      <w:numFmt w:val="decimal"/>
      <w:lvlText w:val="%6."/>
      <w:lvlJc w:val="left"/>
      <w:pPr>
        <w:tabs>
          <w:tab w:val="num" w:pos="2520"/>
        </w:tabs>
        <w:ind w:left="2520" w:hanging="360"/>
      </w:pPr>
      <w:rPr>
        <w:rFonts w:ascii="Times New Roman" w:eastAsia="Times New Roman" w:hAnsi="Times New Roman" w:cs="Times New Roman"/>
        <w:color w:val="auto"/>
        <w:sz w:val="24"/>
        <w:szCs w:val="24"/>
        <w:lang w:val="uk-UA" w:eastAsia="ru-RU"/>
      </w:rPr>
    </w:lvl>
    <w:lvl w:ilvl="6">
      <w:start w:val="1"/>
      <w:numFmt w:val="decimal"/>
      <w:lvlText w:val="%7."/>
      <w:lvlJc w:val="left"/>
      <w:pPr>
        <w:tabs>
          <w:tab w:val="num" w:pos="2880"/>
        </w:tabs>
        <w:ind w:left="2880" w:hanging="360"/>
      </w:pPr>
      <w:rPr>
        <w:rFonts w:ascii="Times New Roman" w:eastAsia="Times New Roman" w:hAnsi="Times New Roman" w:cs="Times New Roman"/>
        <w:color w:val="auto"/>
        <w:sz w:val="24"/>
        <w:szCs w:val="24"/>
        <w:lang w:val="uk-UA" w:eastAsia="ru-RU"/>
      </w:rPr>
    </w:lvl>
    <w:lvl w:ilvl="7">
      <w:start w:val="1"/>
      <w:numFmt w:val="decimal"/>
      <w:lvlText w:val="%8."/>
      <w:lvlJc w:val="left"/>
      <w:pPr>
        <w:tabs>
          <w:tab w:val="num" w:pos="3240"/>
        </w:tabs>
        <w:ind w:left="3240" w:hanging="360"/>
      </w:pPr>
      <w:rPr>
        <w:rFonts w:ascii="Times New Roman" w:eastAsia="Times New Roman" w:hAnsi="Times New Roman" w:cs="Times New Roman"/>
        <w:color w:val="auto"/>
        <w:sz w:val="24"/>
        <w:szCs w:val="24"/>
        <w:lang w:val="uk-UA" w:eastAsia="ru-RU"/>
      </w:rPr>
    </w:lvl>
    <w:lvl w:ilvl="8">
      <w:start w:val="1"/>
      <w:numFmt w:val="decimal"/>
      <w:lvlText w:val="%9."/>
      <w:lvlJc w:val="left"/>
      <w:pPr>
        <w:tabs>
          <w:tab w:val="num" w:pos="3600"/>
        </w:tabs>
        <w:ind w:left="3600" w:hanging="360"/>
      </w:pPr>
      <w:rPr>
        <w:rFonts w:ascii="Times New Roman" w:eastAsia="Times New Roman" w:hAnsi="Times New Roman" w:cs="Times New Roman"/>
        <w:color w:val="auto"/>
        <w:sz w:val="24"/>
        <w:szCs w:val="24"/>
        <w:lang w:val="uk-UA" w:eastAsia="ru-RU"/>
      </w:rPr>
    </w:lvl>
  </w:abstractNum>
  <w:abstractNum w:abstractNumId="9" w15:restartNumberingAfterBreak="0">
    <w:nsid w:val="0000000A"/>
    <w:multiLevelType w:val="multilevel"/>
    <w:tmpl w:val="4C3C1650"/>
    <w:name w:val="WW8Num10"/>
    <w:lvl w:ilvl="0">
      <w:start w:val="1"/>
      <w:numFmt w:val="decimal"/>
      <w:lvlText w:val="%1 "/>
      <w:lvlJc w:val="left"/>
      <w:pPr>
        <w:tabs>
          <w:tab w:val="num" w:pos="720"/>
        </w:tabs>
        <w:ind w:left="720" w:hanging="360"/>
      </w:pPr>
      <w:rPr>
        <w:rFonts w:ascii="Times New Roman" w:eastAsia="Times New Roman" w:hAnsi="Times New Roman" w:cs="Times New Roman" w:hint="default"/>
        <w:sz w:val="24"/>
        <w:szCs w:val="24"/>
        <w:lang w:val="kk-KZ" w:eastAsia="ru-RU"/>
      </w:rPr>
    </w:lvl>
    <w:lvl w:ilvl="1">
      <w:start w:val="1"/>
      <w:numFmt w:val="decimal"/>
      <w:lvlText w:val="%2."/>
      <w:lvlJc w:val="left"/>
      <w:pPr>
        <w:tabs>
          <w:tab w:val="num" w:pos="1080"/>
        </w:tabs>
        <w:ind w:left="1080" w:hanging="360"/>
      </w:pPr>
      <w:rPr>
        <w:rFonts w:ascii="Times New Roman" w:eastAsia="Times New Roman" w:hAnsi="Times New Roman" w:cs="Times New Roman"/>
        <w:sz w:val="24"/>
        <w:szCs w:val="24"/>
        <w:lang w:val="kk-KZ" w:eastAsia="ru-RU"/>
      </w:rPr>
    </w:lvl>
    <w:lvl w:ilvl="2">
      <w:start w:val="1"/>
      <w:numFmt w:val="decimal"/>
      <w:lvlText w:val="%3."/>
      <w:lvlJc w:val="left"/>
      <w:pPr>
        <w:tabs>
          <w:tab w:val="num" w:pos="1440"/>
        </w:tabs>
        <w:ind w:left="1440" w:hanging="360"/>
      </w:pPr>
      <w:rPr>
        <w:rFonts w:ascii="Times New Roman" w:eastAsia="Times New Roman" w:hAnsi="Times New Roman" w:cs="Times New Roman"/>
        <w:sz w:val="24"/>
        <w:szCs w:val="24"/>
        <w:lang w:val="kk-KZ" w:eastAsia="ru-RU"/>
      </w:rPr>
    </w:lvl>
    <w:lvl w:ilvl="3">
      <w:start w:val="1"/>
      <w:numFmt w:val="decimal"/>
      <w:lvlText w:val="%4."/>
      <w:lvlJc w:val="left"/>
      <w:pPr>
        <w:tabs>
          <w:tab w:val="num" w:pos="1800"/>
        </w:tabs>
        <w:ind w:left="1800" w:hanging="360"/>
      </w:pPr>
      <w:rPr>
        <w:rFonts w:ascii="Times New Roman" w:eastAsia="Times New Roman" w:hAnsi="Times New Roman" w:cs="Times New Roman"/>
        <w:sz w:val="24"/>
        <w:szCs w:val="24"/>
        <w:lang w:val="kk-KZ" w:eastAsia="ru-RU"/>
      </w:rPr>
    </w:lvl>
    <w:lvl w:ilvl="4">
      <w:start w:val="1"/>
      <w:numFmt w:val="decimal"/>
      <w:lvlText w:val="%5."/>
      <w:lvlJc w:val="left"/>
      <w:pPr>
        <w:tabs>
          <w:tab w:val="num" w:pos="2160"/>
        </w:tabs>
        <w:ind w:left="2160" w:hanging="360"/>
      </w:pPr>
      <w:rPr>
        <w:rFonts w:ascii="Times New Roman" w:eastAsia="Times New Roman" w:hAnsi="Times New Roman" w:cs="Times New Roman"/>
        <w:sz w:val="24"/>
        <w:szCs w:val="24"/>
        <w:lang w:val="kk-KZ" w:eastAsia="ru-RU"/>
      </w:rPr>
    </w:lvl>
    <w:lvl w:ilvl="5">
      <w:start w:val="1"/>
      <w:numFmt w:val="decimal"/>
      <w:lvlText w:val="%6."/>
      <w:lvlJc w:val="left"/>
      <w:pPr>
        <w:tabs>
          <w:tab w:val="num" w:pos="2520"/>
        </w:tabs>
        <w:ind w:left="2520" w:hanging="360"/>
      </w:pPr>
      <w:rPr>
        <w:rFonts w:ascii="Times New Roman" w:eastAsia="Times New Roman" w:hAnsi="Times New Roman" w:cs="Times New Roman"/>
        <w:sz w:val="24"/>
        <w:szCs w:val="24"/>
        <w:lang w:val="kk-KZ" w:eastAsia="ru-RU"/>
      </w:rPr>
    </w:lvl>
    <w:lvl w:ilvl="6">
      <w:start w:val="1"/>
      <w:numFmt w:val="decimal"/>
      <w:lvlText w:val="%7."/>
      <w:lvlJc w:val="left"/>
      <w:pPr>
        <w:tabs>
          <w:tab w:val="num" w:pos="2880"/>
        </w:tabs>
        <w:ind w:left="2880" w:hanging="360"/>
      </w:pPr>
      <w:rPr>
        <w:rFonts w:ascii="Times New Roman" w:eastAsia="Times New Roman" w:hAnsi="Times New Roman" w:cs="Times New Roman"/>
        <w:sz w:val="24"/>
        <w:szCs w:val="24"/>
        <w:lang w:val="kk-KZ" w:eastAsia="ru-RU"/>
      </w:rPr>
    </w:lvl>
    <w:lvl w:ilvl="7">
      <w:start w:val="1"/>
      <w:numFmt w:val="decimal"/>
      <w:lvlText w:val="%8."/>
      <w:lvlJc w:val="left"/>
      <w:pPr>
        <w:tabs>
          <w:tab w:val="num" w:pos="3240"/>
        </w:tabs>
        <w:ind w:left="3240" w:hanging="360"/>
      </w:pPr>
      <w:rPr>
        <w:rFonts w:ascii="Times New Roman" w:eastAsia="Times New Roman" w:hAnsi="Times New Roman" w:cs="Times New Roman"/>
        <w:sz w:val="24"/>
        <w:szCs w:val="24"/>
        <w:lang w:val="kk-KZ" w:eastAsia="ru-RU"/>
      </w:rPr>
    </w:lvl>
    <w:lvl w:ilvl="8">
      <w:start w:val="1"/>
      <w:numFmt w:val="decimal"/>
      <w:lvlText w:val="%9."/>
      <w:lvlJc w:val="left"/>
      <w:pPr>
        <w:tabs>
          <w:tab w:val="num" w:pos="3600"/>
        </w:tabs>
        <w:ind w:left="3600" w:hanging="360"/>
      </w:pPr>
      <w:rPr>
        <w:rFonts w:ascii="Times New Roman" w:eastAsia="Times New Roman" w:hAnsi="Times New Roman" w:cs="Times New Roman"/>
        <w:sz w:val="24"/>
        <w:szCs w:val="24"/>
        <w:lang w:val="kk-KZ" w:eastAsia="ru-RU"/>
      </w:rPr>
    </w:lvl>
  </w:abstractNum>
  <w:abstractNum w:abstractNumId="10" w15:restartNumberingAfterBreak="0">
    <w:nsid w:val="0000000B"/>
    <w:multiLevelType w:val="singleLevel"/>
    <w:tmpl w:val="0000000B"/>
    <w:name w:val="WW8Num11"/>
    <w:lvl w:ilvl="0">
      <w:start w:val="1"/>
      <w:numFmt w:val="decimal"/>
      <w:lvlText w:val="%1"/>
      <w:lvlJc w:val="left"/>
      <w:pPr>
        <w:tabs>
          <w:tab w:val="num" w:pos="0"/>
        </w:tabs>
        <w:ind w:left="928" w:hanging="360"/>
      </w:pPr>
      <w:rPr>
        <w:rFonts w:ascii="Times New Roman" w:hAnsi="Times New Roman" w:cs="Times New Roman" w:hint="default"/>
        <w:sz w:val="24"/>
        <w:szCs w:val="28"/>
        <w:lang w:val="kk-KZ"/>
      </w:rPr>
    </w:lvl>
  </w:abstractNum>
  <w:abstractNum w:abstractNumId="11" w15:restartNumberingAfterBreak="0">
    <w:nsid w:val="03307E58"/>
    <w:multiLevelType w:val="singleLevel"/>
    <w:tmpl w:val="59F806B8"/>
    <w:lvl w:ilvl="0">
      <w:start w:val="1"/>
      <w:numFmt w:val="decimal"/>
      <w:lvlText w:val="%1"/>
      <w:lvlJc w:val="left"/>
      <w:pPr>
        <w:tabs>
          <w:tab w:val="num" w:pos="0"/>
        </w:tabs>
        <w:ind w:left="928" w:hanging="360"/>
      </w:pPr>
      <w:rPr>
        <w:rFonts w:ascii="Times New Roman" w:hAnsi="Times New Roman" w:cs="Times New Roman" w:hint="default"/>
        <w:sz w:val="24"/>
        <w:lang w:val="ru-RU"/>
      </w:rPr>
    </w:lvl>
  </w:abstractNum>
  <w:abstractNum w:abstractNumId="12" w15:restartNumberingAfterBreak="0">
    <w:nsid w:val="2518400E"/>
    <w:multiLevelType w:val="hybridMultilevel"/>
    <w:tmpl w:val="5AC8FDBE"/>
    <w:lvl w:ilvl="0" w:tplc="73AACE42">
      <w:start w:val="1"/>
      <w:numFmt w:val="decimal"/>
      <w:lvlText w:val="%1"/>
      <w:lvlJc w:val="left"/>
      <w:pPr>
        <w:ind w:left="1069" w:hanging="360"/>
      </w:pPr>
      <w:rPr>
        <w:rFonts w:ascii="Times New Roman"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2367C92"/>
    <w:multiLevelType w:val="hybridMultilevel"/>
    <w:tmpl w:val="844A87B8"/>
    <w:name w:val="WW8Num32"/>
    <w:lvl w:ilvl="0" w:tplc="169830B8">
      <w:start w:val="1"/>
      <w:numFmt w:val="decimal"/>
      <w:lvlText w:val="%1"/>
      <w:lvlJc w:val="left"/>
      <w:pPr>
        <w:tabs>
          <w:tab w:val="num" w:pos="0"/>
        </w:tabs>
        <w:ind w:left="928"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260153"/>
    <w:multiLevelType w:val="hybridMultilevel"/>
    <w:tmpl w:val="0BECD4EC"/>
    <w:lvl w:ilvl="0" w:tplc="00000004">
      <w:start w:val="1"/>
      <w:numFmt w:val="bullet"/>
      <w:lvlText w:val=""/>
      <w:lvlJc w:val="left"/>
      <w:pPr>
        <w:ind w:left="720" w:hanging="360"/>
      </w:pPr>
      <w:rPr>
        <w:rFonts w:ascii="Symbol" w:hAnsi="Symbol" w:cs="Symbol" w:hint="default"/>
        <w:sz w:val="24"/>
        <w:szCs w:val="24"/>
        <w:lang w:val="en-US" w:eastAsia="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6247196"/>
    <w:multiLevelType w:val="singleLevel"/>
    <w:tmpl w:val="59F806B8"/>
    <w:lvl w:ilvl="0">
      <w:start w:val="1"/>
      <w:numFmt w:val="decimal"/>
      <w:lvlText w:val="%1"/>
      <w:lvlJc w:val="left"/>
      <w:pPr>
        <w:tabs>
          <w:tab w:val="num" w:pos="0"/>
        </w:tabs>
        <w:ind w:left="928" w:hanging="360"/>
      </w:pPr>
      <w:rPr>
        <w:rFonts w:ascii="Times New Roman" w:hAnsi="Times New Roman" w:cs="Times New Roman" w:hint="default"/>
        <w:sz w:val="24"/>
        <w:lang w:val="ru-RU"/>
      </w:rPr>
    </w:lvl>
  </w:abstractNum>
  <w:abstractNum w:abstractNumId="16" w15:restartNumberingAfterBreak="0">
    <w:nsid w:val="5A1939F7"/>
    <w:multiLevelType w:val="hybridMultilevel"/>
    <w:tmpl w:val="DA58205A"/>
    <w:lvl w:ilvl="0" w:tplc="A89C1512">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7" w15:restartNumberingAfterBreak="0">
    <w:nsid w:val="5E455540"/>
    <w:multiLevelType w:val="hybridMultilevel"/>
    <w:tmpl w:val="7B9A28EA"/>
    <w:lvl w:ilvl="0" w:tplc="59F806B8">
      <w:start w:val="1"/>
      <w:numFmt w:val="decimal"/>
      <w:lvlText w:val="%1"/>
      <w:lvlJc w:val="left"/>
      <w:pPr>
        <w:ind w:left="928" w:hanging="360"/>
      </w:pPr>
      <w:rPr>
        <w:rFonts w:ascii="Times New Roman" w:hAnsi="Times New Roman" w:cs="Times New Roman" w:hint="default"/>
        <w:sz w:val="24"/>
        <w:lang w:val="ru-RU"/>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74C321F2"/>
    <w:multiLevelType w:val="hybridMultilevel"/>
    <w:tmpl w:val="AAAE5BD2"/>
    <w:lvl w:ilvl="0" w:tplc="6A22F32C">
      <w:start w:val="1"/>
      <w:numFmt w:val="decimal"/>
      <w:lvlText w:val="%1"/>
      <w:lvlJc w:val="left"/>
      <w:pPr>
        <w:ind w:left="567" w:hanging="360"/>
      </w:pPr>
      <w:rPr>
        <w:rFonts w:hint="default"/>
      </w:r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19" w15:restartNumberingAfterBreak="0">
    <w:nsid w:val="77AC44CF"/>
    <w:multiLevelType w:val="hybridMultilevel"/>
    <w:tmpl w:val="E87ED5BE"/>
    <w:lvl w:ilvl="0" w:tplc="00000004">
      <w:start w:val="1"/>
      <w:numFmt w:val="bullet"/>
      <w:lvlText w:val=""/>
      <w:lvlJc w:val="left"/>
      <w:pPr>
        <w:ind w:left="720" w:hanging="360"/>
      </w:pPr>
      <w:rPr>
        <w:rFonts w:ascii="Symbol" w:hAnsi="Symbol" w:cs="Symbol" w:hint="default"/>
        <w:sz w:val="24"/>
        <w:szCs w:val="24"/>
        <w:lang w:val="en-US" w:eastAsia="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3"/>
  </w:num>
  <w:num w:numId="13">
    <w:abstractNumId w:val="19"/>
  </w:num>
  <w:num w:numId="14">
    <w:abstractNumId w:val="14"/>
  </w:num>
  <w:num w:numId="15">
    <w:abstractNumId w:val="18"/>
  </w:num>
  <w:num w:numId="16">
    <w:abstractNumId w:val="16"/>
  </w:num>
  <w:num w:numId="17">
    <w:abstractNumId w:val="12"/>
  </w:num>
  <w:num w:numId="18">
    <w:abstractNumId w:val="15"/>
  </w:num>
  <w:num w:numId="19">
    <w:abstractNumId w:val="11"/>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50C"/>
    <w:rsid w:val="000E7CEE"/>
    <w:rsid w:val="001B1214"/>
    <w:rsid w:val="001B1971"/>
    <w:rsid w:val="001D49A6"/>
    <w:rsid w:val="001E57FF"/>
    <w:rsid w:val="002304A8"/>
    <w:rsid w:val="00240AFC"/>
    <w:rsid w:val="002540C2"/>
    <w:rsid w:val="00262E9F"/>
    <w:rsid w:val="00291ED6"/>
    <w:rsid w:val="002E650C"/>
    <w:rsid w:val="002F5A21"/>
    <w:rsid w:val="003670F4"/>
    <w:rsid w:val="00381486"/>
    <w:rsid w:val="003937A2"/>
    <w:rsid w:val="003A428D"/>
    <w:rsid w:val="00476AE7"/>
    <w:rsid w:val="004841C0"/>
    <w:rsid w:val="00485BDA"/>
    <w:rsid w:val="004B17D2"/>
    <w:rsid w:val="004C4439"/>
    <w:rsid w:val="004C601A"/>
    <w:rsid w:val="00512685"/>
    <w:rsid w:val="00604775"/>
    <w:rsid w:val="006609F8"/>
    <w:rsid w:val="00683CB7"/>
    <w:rsid w:val="00706070"/>
    <w:rsid w:val="00712FEE"/>
    <w:rsid w:val="0074206F"/>
    <w:rsid w:val="00786BFD"/>
    <w:rsid w:val="00786EA5"/>
    <w:rsid w:val="007B5875"/>
    <w:rsid w:val="00845085"/>
    <w:rsid w:val="00896A3C"/>
    <w:rsid w:val="008A2F68"/>
    <w:rsid w:val="00904C4D"/>
    <w:rsid w:val="00933669"/>
    <w:rsid w:val="009337D6"/>
    <w:rsid w:val="0093400C"/>
    <w:rsid w:val="009A5C58"/>
    <w:rsid w:val="009C50E1"/>
    <w:rsid w:val="00A44FB9"/>
    <w:rsid w:val="00AA2B71"/>
    <w:rsid w:val="00AC228C"/>
    <w:rsid w:val="00B12518"/>
    <w:rsid w:val="00B756B8"/>
    <w:rsid w:val="00BA45B7"/>
    <w:rsid w:val="00BD44DE"/>
    <w:rsid w:val="00BE08C3"/>
    <w:rsid w:val="00C00ABC"/>
    <w:rsid w:val="00C601B4"/>
    <w:rsid w:val="00C64100"/>
    <w:rsid w:val="00D7227A"/>
    <w:rsid w:val="00E81718"/>
    <w:rsid w:val="00E8688C"/>
    <w:rsid w:val="00EA5C98"/>
    <w:rsid w:val="00F24F57"/>
    <w:rsid w:val="00F47A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3ED5A"/>
  <w15:chartTrackingRefBased/>
  <w15:docId w15:val="{DBCEF38A-716D-4CF8-81D4-FEF5613C4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650C"/>
    <w:pPr>
      <w:suppressAutoHyphens/>
      <w:spacing w:after="200" w:line="276" w:lineRule="auto"/>
    </w:pPr>
    <w:rPr>
      <w:rFonts w:ascii="Calibri" w:eastAsia="Calibri" w:hAnsi="Calibri" w:cs="Calibri"/>
      <w:lang w:eastAsia="zh-CN"/>
    </w:rPr>
  </w:style>
  <w:style w:type="paragraph" w:styleId="1">
    <w:name w:val="heading 1"/>
    <w:basedOn w:val="a"/>
    <w:next w:val="a"/>
    <w:link w:val="10"/>
    <w:qFormat/>
    <w:rsid w:val="002E650C"/>
    <w:pPr>
      <w:keepNext/>
      <w:widowControl w:val="0"/>
      <w:numPr>
        <w:numId w:val="1"/>
      </w:numPr>
      <w:overflowPunct w:val="0"/>
      <w:autoSpaceDE w:val="0"/>
      <w:spacing w:after="0" w:line="240" w:lineRule="auto"/>
      <w:outlineLvl w:val="0"/>
    </w:pPr>
    <w:rPr>
      <w:rFonts w:ascii="Times New Roman" w:eastAsia="Times New Roman" w:hAnsi="Times New Roman" w:cs="Times New Roman"/>
      <w:b/>
      <w:sz w:val="28"/>
      <w:szCs w:val="20"/>
    </w:rPr>
  </w:style>
  <w:style w:type="paragraph" w:styleId="2">
    <w:name w:val="heading 2"/>
    <w:basedOn w:val="a"/>
    <w:next w:val="a"/>
    <w:link w:val="20"/>
    <w:qFormat/>
    <w:rsid w:val="002E650C"/>
    <w:pPr>
      <w:keepNext/>
      <w:keepLines/>
      <w:numPr>
        <w:ilvl w:val="1"/>
        <w:numId w:val="1"/>
      </w:numPr>
      <w:spacing w:before="200" w:after="0"/>
      <w:outlineLvl w:val="1"/>
    </w:pPr>
    <w:rPr>
      <w:rFonts w:ascii="Cambria" w:eastAsia="Times New Roman" w:hAnsi="Cambria" w:cs="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E650C"/>
    <w:rPr>
      <w:rFonts w:ascii="Times New Roman" w:eastAsia="Times New Roman" w:hAnsi="Times New Roman" w:cs="Times New Roman"/>
      <w:b/>
      <w:sz w:val="28"/>
      <w:szCs w:val="20"/>
      <w:lang w:eastAsia="zh-CN"/>
    </w:rPr>
  </w:style>
  <w:style w:type="character" w:customStyle="1" w:styleId="20">
    <w:name w:val="Заголовок 2 Знак"/>
    <w:basedOn w:val="a0"/>
    <w:link w:val="2"/>
    <w:rsid w:val="002E650C"/>
    <w:rPr>
      <w:rFonts w:ascii="Cambria" w:eastAsia="Times New Roman" w:hAnsi="Cambria" w:cs="Cambria"/>
      <w:b/>
      <w:bCs/>
      <w:color w:val="4F81BD"/>
      <w:sz w:val="26"/>
      <w:szCs w:val="26"/>
      <w:lang w:eastAsia="zh-CN"/>
    </w:rPr>
  </w:style>
  <w:style w:type="character" w:customStyle="1" w:styleId="WW8Num1z0">
    <w:name w:val="WW8Num1z0"/>
    <w:rsid w:val="002E650C"/>
  </w:style>
  <w:style w:type="character" w:customStyle="1" w:styleId="WW8Num1z1">
    <w:name w:val="WW8Num1z1"/>
    <w:rsid w:val="002E650C"/>
  </w:style>
  <w:style w:type="character" w:customStyle="1" w:styleId="WW8Num1z2">
    <w:name w:val="WW8Num1z2"/>
    <w:rsid w:val="002E650C"/>
  </w:style>
  <w:style w:type="character" w:customStyle="1" w:styleId="WW8Num1z3">
    <w:name w:val="WW8Num1z3"/>
    <w:rsid w:val="002E650C"/>
  </w:style>
  <w:style w:type="character" w:customStyle="1" w:styleId="WW8Num1z4">
    <w:name w:val="WW8Num1z4"/>
    <w:rsid w:val="002E650C"/>
  </w:style>
  <w:style w:type="character" w:customStyle="1" w:styleId="WW8Num1z5">
    <w:name w:val="WW8Num1z5"/>
    <w:rsid w:val="002E650C"/>
  </w:style>
  <w:style w:type="character" w:customStyle="1" w:styleId="WW8Num1z6">
    <w:name w:val="WW8Num1z6"/>
    <w:rsid w:val="002E650C"/>
  </w:style>
  <w:style w:type="character" w:customStyle="1" w:styleId="WW8Num1z7">
    <w:name w:val="WW8Num1z7"/>
    <w:rsid w:val="002E650C"/>
  </w:style>
  <w:style w:type="character" w:customStyle="1" w:styleId="WW8Num1z8">
    <w:name w:val="WW8Num1z8"/>
    <w:rsid w:val="002E650C"/>
  </w:style>
  <w:style w:type="character" w:customStyle="1" w:styleId="WW8Num2z0">
    <w:name w:val="WW8Num2z0"/>
    <w:rsid w:val="002E650C"/>
    <w:rPr>
      <w:rFonts w:eastAsia="Calibri" w:hint="default"/>
    </w:rPr>
  </w:style>
  <w:style w:type="character" w:customStyle="1" w:styleId="WW8Num2z1">
    <w:name w:val="WW8Num2z1"/>
    <w:rsid w:val="002E650C"/>
    <w:rPr>
      <w:rFonts w:hint="default"/>
    </w:rPr>
  </w:style>
  <w:style w:type="character" w:customStyle="1" w:styleId="WW8Num3z0">
    <w:name w:val="WW8Num3z0"/>
    <w:rsid w:val="002E650C"/>
    <w:rPr>
      <w:rFonts w:ascii="Times New Roman" w:hAnsi="Times New Roman" w:cs="Times New Roman" w:hint="default"/>
      <w:sz w:val="24"/>
      <w:lang w:val="en-US"/>
    </w:rPr>
  </w:style>
  <w:style w:type="character" w:customStyle="1" w:styleId="WW8Num4z0">
    <w:name w:val="WW8Num4z0"/>
    <w:rsid w:val="002E650C"/>
    <w:rPr>
      <w:rFonts w:ascii="Symbol" w:eastAsia="Times New Roman" w:hAnsi="Symbol" w:cs="Symbol" w:hint="default"/>
      <w:sz w:val="24"/>
      <w:szCs w:val="24"/>
      <w:lang w:val="en-US" w:eastAsia="ru-RU"/>
    </w:rPr>
  </w:style>
  <w:style w:type="character" w:customStyle="1" w:styleId="WW8Num5z0">
    <w:name w:val="WW8Num5z0"/>
    <w:rsid w:val="002E650C"/>
    <w:rPr>
      <w:rFonts w:ascii="Times New Roman" w:eastAsia="Calibri" w:hAnsi="Times New Roman" w:cs="Times New Roman"/>
      <w:color w:val="auto"/>
      <w:sz w:val="24"/>
      <w:szCs w:val="22"/>
      <w:lang w:val="kk-KZ" w:eastAsia="zh-CN" w:bidi="ar-SA"/>
    </w:rPr>
  </w:style>
  <w:style w:type="character" w:customStyle="1" w:styleId="WW8Num5z1">
    <w:name w:val="WW8Num5z1"/>
    <w:rsid w:val="002E650C"/>
  </w:style>
  <w:style w:type="character" w:customStyle="1" w:styleId="WW8Num5z2">
    <w:name w:val="WW8Num5z2"/>
    <w:rsid w:val="002E650C"/>
  </w:style>
  <w:style w:type="character" w:customStyle="1" w:styleId="WW8Num5z3">
    <w:name w:val="WW8Num5z3"/>
    <w:rsid w:val="002E650C"/>
  </w:style>
  <w:style w:type="character" w:customStyle="1" w:styleId="WW8Num5z4">
    <w:name w:val="WW8Num5z4"/>
    <w:rsid w:val="002E650C"/>
  </w:style>
  <w:style w:type="character" w:customStyle="1" w:styleId="WW8Num5z5">
    <w:name w:val="WW8Num5z5"/>
    <w:rsid w:val="002E650C"/>
  </w:style>
  <w:style w:type="character" w:customStyle="1" w:styleId="WW8Num5z6">
    <w:name w:val="WW8Num5z6"/>
    <w:rsid w:val="002E650C"/>
  </w:style>
  <w:style w:type="character" w:customStyle="1" w:styleId="WW8Num5z7">
    <w:name w:val="WW8Num5z7"/>
    <w:rsid w:val="002E650C"/>
  </w:style>
  <w:style w:type="character" w:customStyle="1" w:styleId="WW8Num5z8">
    <w:name w:val="WW8Num5z8"/>
    <w:rsid w:val="002E650C"/>
  </w:style>
  <w:style w:type="character" w:customStyle="1" w:styleId="WW8Num6z0">
    <w:name w:val="WW8Num6z0"/>
    <w:rsid w:val="002E650C"/>
    <w:rPr>
      <w:rFonts w:ascii="Symbol" w:hAnsi="Symbol" w:cs="OpenSymbol"/>
      <w:sz w:val="24"/>
      <w:szCs w:val="24"/>
      <w:lang w:val="en-US"/>
    </w:rPr>
  </w:style>
  <w:style w:type="character" w:customStyle="1" w:styleId="WW8Num7z0">
    <w:name w:val="WW8Num7z0"/>
    <w:rsid w:val="002E650C"/>
    <w:rPr>
      <w:rFonts w:ascii="Times New Roman" w:hAnsi="Times New Roman" w:cs="Times New Roman"/>
    </w:rPr>
  </w:style>
  <w:style w:type="character" w:customStyle="1" w:styleId="WW8Num8z0">
    <w:name w:val="WW8Num8z0"/>
    <w:rsid w:val="002E650C"/>
    <w:rPr>
      <w:rFonts w:ascii="Symbol" w:hAnsi="Symbol" w:cs="OpenSymbol"/>
      <w:sz w:val="24"/>
      <w:szCs w:val="24"/>
      <w:lang w:val="en-US"/>
    </w:rPr>
  </w:style>
  <w:style w:type="character" w:customStyle="1" w:styleId="WW8Num8z1">
    <w:name w:val="WW8Num8z1"/>
    <w:rsid w:val="002E650C"/>
    <w:rPr>
      <w:rFonts w:ascii="OpenSymbol" w:hAnsi="OpenSymbol" w:cs="OpenSymbol"/>
    </w:rPr>
  </w:style>
  <w:style w:type="character" w:customStyle="1" w:styleId="WW8Num9z0">
    <w:name w:val="WW8Num9z0"/>
    <w:rsid w:val="002E650C"/>
    <w:rPr>
      <w:rFonts w:ascii="Times New Roman" w:eastAsia="Times New Roman" w:hAnsi="Times New Roman" w:cs="Times New Roman"/>
      <w:color w:val="auto"/>
      <w:sz w:val="24"/>
      <w:szCs w:val="24"/>
      <w:lang w:val="uk-UA" w:eastAsia="ru-RU"/>
    </w:rPr>
  </w:style>
  <w:style w:type="character" w:customStyle="1" w:styleId="WW8Num10z0">
    <w:name w:val="WW8Num10z0"/>
    <w:rsid w:val="002E650C"/>
    <w:rPr>
      <w:rFonts w:ascii="Times New Roman" w:eastAsia="Times New Roman" w:hAnsi="Times New Roman" w:cs="Times New Roman"/>
      <w:sz w:val="24"/>
      <w:szCs w:val="24"/>
      <w:lang w:val="kk-KZ" w:eastAsia="ru-RU"/>
    </w:rPr>
  </w:style>
  <w:style w:type="character" w:customStyle="1" w:styleId="WW8Num11z0">
    <w:name w:val="WW8Num11z0"/>
    <w:rsid w:val="002E650C"/>
    <w:rPr>
      <w:rFonts w:ascii="Times New Roman" w:hAnsi="Times New Roman" w:cs="Times New Roman" w:hint="default"/>
      <w:sz w:val="24"/>
      <w:szCs w:val="28"/>
      <w:lang w:val="kk-KZ"/>
    </w:rPr>
  </w:style>
  <w:style w:type="character" w:customStyle="1" w:styleId="WW8Num7z1">
    <w:name w:val="WW8Num7z1"/>
    <w:rsid w:val="002E650C"/>
    <w:rPr>
      <w:rFonts w:ascii="Courier New" w:hAnsi="Courier New" w:cs="Courier New" w:hint="default"/>
      <w:sz w:val="28"/>
      <w:szCs w:val="28"/>
      <w:lang w:val="kk-KZ"/>
    </w:rPr>
  </w:style>
  <w:style w:type="character" w:customStyle="1" w:styleId="WW8Num7z2">
    <w:name w:val="WW8Num7z2"/>
    <w:rsid w:val="002E650C"/>
    <w:rPr>
      <w:rFonts w:ascii="Wingdings" w:hAnsi="Wingdings" w:cs="Wingdings" w:hint="default"/>
      <w:sz w:val="28"/>
    </w:rPr>
  </w:style>
  <w:style w:type="character" w:customStyle="1" w:styleId="WW8Num7z3">
    <w:name w:val="WW8Num7z3"/>
    <w:rsid w:val="002E650C"/>
    <w:rPr>
      <w:rFonts w:ascii="Symbol" w:hAnsi="Symbol" w:cs="Symbol" w:hint="default"/>
    </w:rPr>
  </w:style>
  <w:style w:type="character" w:customStyle="1" w:styleId="WW8Num7z4">
    <w:name w:val="WW8Num7z4"/>
    <w:rsid w:val="002E650C"/>
  </w:style>
  <w:style w:type="character" w:customStyle="1" w:styleId="WW8Num7z5">
    <w:name w:val="WW8Num7z5"/>
    <w:rsid w:val="002E650C"/>
  </w:style>
  <w:style w:type="character" w:customStyle="1" w:styleId="WW8Num7z6">
    <w:name w:val="WW8Num7z6"/>
    <w:rsid w:val="002E650C"/>
  </w:style>
  <w:style w:type="character" w:customStyle="1" w:styleId="WW8Num7z7">
    <w:name w:val="WW8Num7z7"/>
    <w:rsid w:val="002E650C"/>
  </w:style>
  <w:style w:type="character" w:customStyle="1" w:styleId="WW8Num7z8">
    <w:name w:val="WW8Num7z8"/>
    <w:rsid w:val="002E650C"/>
  </w:style>
  <w:style w:type="character" w:customStyle="1" w:styleId="WW8Num4z1">
    <w:name w:val="WW8Num4z1"/>
    <w:rsid w:val="002E650C"/>
    <w:rPr>
      <w:rFonts w:hint="default"/>
    </w:rPr>
  </w:style>
  <w:style w:type="character" w:customStyle="1" w:styleId="WW8Num8z2">
    <w:name w:val="WW8Num8z2"/>
    <w:rsid w:val="002E650C"/>
  </w:style>
  <w:style w:type="character" w:customStyle="1" w:styleId="WW8Num8z3">
    <w:name w:val="WW8Num8z3"/>
    <w:rsid w:val="002E650C"/>
  </w:style>
  <w:style w:type="character" w:customStyle="1" w:styleId="WW8Num8z4">
    <w:name w:val="WW8Num8z4"/>
    <w:rsid w:val="002E650C"/>
  </w:style>
  <w:style w:type="character" w:customStyle="1" w:styleId="WW8Num8z5">
    <w:name w:val="WW8Num8z5"/>
    <w:rsid w:val="002E650C"/>
  </w:style>
  <w:style w:type="character" w:customStyle="1" w:styleId="WW8Num8z6">
    <w:name w:val="WW8Num8z6"/>
    <w:rsid w:val="002E650C"/>
  </w:style>
  <w:style w:type="character" w:customStyle="1" w:styleId="WW8Num8z7">
    <w:name w:val="WW8Num8z7"/>
    <w:rsid w:val="002E650C"/>
  </w:style>
  <w:style w:type="character" w:customStyle="1" w:styleId="WW8Num8z8">
    <w:name w:val="WW8Num8z8"/>
    <w:rsid w:val="002E650C"/>
  </w:style>
  <w:style w:type="character" w:customStyle="1" w:styleId="WW8Num6z1">
    <w:name w:val="WW8Num6z1"/>
    <w:rsid w:val="002E650C"/>
    <w:rPr>
      <w:rFonts w:hint="default"/>
    </w:rPr>
  </w:style>
  <w:style w:type="character" w:customStyle="1" w:styleId="WW8Num10z1">
    <w:name w:val="WW8Num10z1"/>
    <w:rsid w:val="002E650C"/>
    <w:rPr>
      <w:rFonts w:hint="default"/>
    </w:rPr>
  </w:style>
  <w:style w:type="character" w:customStyle="1" w:styleId="WW8Num2z2">
    <w:name w:val="WW8Num2z2"/>
    <w:rsid w:val="002E650C"/>
    <w:rPr>
      <w:rFonts w:ascii="Wingdings" w:hAnsi="Wingdings" w:cs="Wingdings" w:hint="default"/>
    </w:rPr>
  </w:style>
  <w:style w:type="character" w:customStyle="1" w:styleId="WW8Num3z1">
    <w:name w:val="WW8Num3z1"/>
    <w:rsid w:val="002E650C"/>
  </w:style>
  <w:style w:type="character" w:customStyle="1" w:styleId="WW8Num3z2">
    <w:name w:val="WW8Num3z2"/>
    <w:rsid w:val="002E650C"/>
  </w:style>
  <w:style w:type="character" w:customStyle="1" w:styleId="WW8Num3z3">
    <w:name w:val="WW8Num3z3"/>
    <w:rsid w:val="002E650C"/>
  </w:style>
  <w:style w:type="character" w:customStyle="1" w:styleId="WW8Num3z4">
    <w:name w:val="WW8Num3z4"/>
    <w:rsid w:val="002E650C"/>
  </w:style>
  <w:style w:type="character" w:customStyle="1" w:styleId="WW8Num3z5">
    <w:name w:val="WW8Num3z5"/>
    <w:rsid w:val="002E650C"/>
  </w:style>
  <w:style w:type="character" w:customStyle="1" w:styleId="WW8Num3z6">
    <w:name w:val="WW8Num3z6"/>
    <w:rsid w:val="002E650C"/>
  </w:style>
  <w:style w:type="character" w:customStyle="1" w:styleId="WW8Num3z7">
    <w:name w:val="WW8Num3z7"/>
    <w:rsid w:val="002E650C"/>
  </w:style>
  <w:style w:type="character" w:customStyle="1" w:styleId="WW8Num3z8">
    <w:name w:val="WW8Num3z8"/>
    <w:rsid w:val="002E650C"/>
  </w:style>
  <w:style w:type="character" w:customStyle="1" w:styleId="WW8Num6z2">
    <w:name w:val="WW8Num6z2"/>
    <w:rsid w:val="002E650C"/>
    <w:rPr>
      <w:rFonts w:ascii="Wingdings" w:hAnsi="Wingdings" w:cs="Wingdings" w:hint="default"/>
    </w:rPr>
  </w:style>
  <w:style w:type="character" w:customStyle="1" w:styleId="WW8Num9z1">
    <w:name w:val="WW8Num9z1"/>
    <w:rsid w:val="002E650C"/>
    <w:rPr>
      <w:rFonts w:ascii="Courier New" w:hAnsi="Courier New" w:cs="Courier New" w:hint="default"/>
    </w:rPr>
  </w:style>
  <w:style w:type="character" w:customStyle="1" w:styleId="WW8Num9z2">
    <w:name w:val="WW8Num9z2"/>
    <w:rsid w:val="002E650C"/>
    <w:rPr>
      <w:rFonts w:ascii="Wingdings" w:hAnsi="Wingdings" w:cs="Wingdings" w:hint="default"/>
    </w:rPr>
  </w:style>
  <w:style w:type="character" w:customStyle="1" w:styleId="WW8Num9z3">
    <w:name w:val="WW8Num9z3"/>
    <w:rsid w:val="002E650C"/>
    <w:rPr>
      <w:rFonts w:ascii="Symbol" w:hAnsi="Symbol" w:cs="Symbol" w:hint="default"/>
    </w:rPr>
  </w:style>
  <w:style w:type="character" w:customStyle="1" w:styleId="WW8Num10z2">
    <w:name w:val="WW8Num10z2"/>
    <w:rsid w:val="002E650C"/>
  </w:style>
  <w:style w:type="character" w:customStyle="1" w:styleId="WW8Num10z3">
    <w:name w:val="WW8Num10z3"/>
    <w:rsid w:val="002E650C"/>
  </w:style>
  <w:style w:type="character" w:customStyle="1" w:styleId="WW8Num10z4">
    <w:name w:val="WW8Num10z4"/>
    <w:rsid w:val="002E650C"/>
  </w:style>
  <w:style w:type="character" w:customStyle="1" w:styleId="WW8Num10z5">
    <w:name w:val="WW8Num10z5"/>
    <w:rsid w:val="002E650C"/>
  </w:style>
  <w:style w:type="character" w:customStyle="1" w:styleId="WW8Num10z6">
    <w:name w:val="WW8Num10z6"/>
    <w:rsid w:val="002E650C"/>
  </w:style>
  <w:style w:type="character" w:customStyle="1" w:styleId="WW8Num10z7">
    <w:name w:val="WW8Num10z7"/>
    <w:rsid w:val="002E650C"/>
  </w:style>
  <w:style w:type="character" w:customStyle="1" w:styleId="WW8Num10z8">
    <w:name w:val="WW8Num10z8"/>
    <w:rsid w:val="002E650C"/>
  </w:style>
  <w:style w:type="character" w:customStyle="1" w:styleId="WW8Num11z1">
    <w:name w:val="WW8Num11z1"/>
    <w:rsid w:val="002E650C"/>
  </w:style>
  <w:style w:type="character" w:customStyle="1" w:styleId="WW8Num11z2">
    <w:name w:val="WW8Num11z2"/>
    <w:rsid w:val="002E650C"/>
  </w:style>
  <w:style w:type="character" w:customStyle="1" w:styleId="WW8Num11z3">
    <w:name w:val="WW8Num11z3"/>
    <w:rsid w:val="002E650C"/>
  </w:style>
  <w:style w:type="character" w:customStyle="1" w:styleId="WW8Num11z4">
    <w:name w:val="WW8Num11z4"/>
    <w:rsid w:val="002E650C"/>
  </w:style>
  <w:style w:type="character" w:customStyle="1" w:styleId="WW8Num11z5">
    <w:name w:val="WW8Num11z5"/>
    <w:rsid w:val="002E650C"/>
  </w:style>
  <w:style w:type="character" w:customStyle="1" w:styleId="WW8Num11z6">
    <w:name w:val="WW8Num11z6"/>
    <w:rsid w:val="002E650C"/>
  </w:style>
  <w:style w:type="character" w:customStyle="1" w:styleId="WW8Num11z7">
    <w:name w:val="WW8Num11z7"/>
    <w:rsid w:val="002E650C"/>
  </w:style>
  <w:style w:type="character" w:customStyle="1" w:styleId="WW8Num11z8">
    <w:name w:val="WW8Num11z8"/>
    <w:rsid w:val="002E650C"/>
  </w:style>
  <w:style w:type="character" w:customStyle="1" w:styleId="WW8Num12z0">
    <w:name w:val="WW8Num12z0"/>
    <w:rsid w:val="002E650C"/>
    <w:rPr>
      <w:rFonts w:ascii="Times New Roman" w:eastAsia="Calibri" w:hAnsi="Times New Roman" w:cs="Times New Roman" w:hint="default"/>
    </w:rPr>
  </w:style>
  <w:style w:type="character" w:customStyle="1" w:styleId="WW8Num12z1">
    <w:name w:val="WW8Num12z1"/>
    <w:rsid w:val="002E650C"/>
    <w:rPr>
      <w:rFonts w:ascii="Courier New" w:hAnsi="Courier New" w:cs="Courier New" w:hint="default"/>
    </w:rPr>
  </w:style>
  <w:style w:type="character" w:customStyle="1" w:styleId="WW8Num12z2">
    <w:name w:val="WW8Num12z2"/>
    <w:rsid w:val="002E650C"/>
    <w:rPr>
      <w:rFonts w:ascii="Wingdings" w:hAnsi="Wingdings" w:cs="Wingdings" w:hint="default"/>
    </w:rPr>
  </w:style>
  <w:style w:type="character" w:customStyle="1" w:styleId="WW8Num12z3">
    <w:name w:val="WW8Num12z3"/>
    <w:rsid w:val="002E650C"/>
    <w:rPr>
      <w:rFonts w:ascii="Symbol" w:hAnsi="Symbol" w:cs="Symbol" w:hint="default"/>
    </w:rPr>
  </w:style>
  <w:style w:type="character" w:customStyle="1" w:styleId="WW8Num13z0">
    <w:name w:val="WW8Num13z0"/>
    <w:rsid w:val="002E650C"/>
    <w:rPr>
      <w:rFonts w:ascii="Times New Roman" w:eastAsia="Calibri" w:hAnsi="Times New Roman" w:cs="Times New Roman" w:hint="default"/>
    </w:rPr>
  </w:style>
  <w:style w:type="character" w:customStyle="1" w:styleId="WW8Num13z1">
    <w:name w:val="WW8Num13z1"/>
    <w:rsid w:val="002E650C"/>
    <w:rPr>
      <w:rFonts w:ascii="Courier New" w:hAnsi="Courier New" w:cs="Courier New" w:hint="default"/>
    </w:rPr>
  </w:style>
  <w:style w:type="character" w:customStyle="1" w:styleId="WW8Num13z2">
    <w:name w:val="WW8Num13z2"/>
    <w:rsid w:val="002E650C"/>
    <w:rPr>
      <w:rFonts w:ascii="Wingdings" w:hAnsi="Wingdings" w:cs="Wingdings" w:hint="default"/>
    </w:rPr>
  </w:style>
  <w:style w:type="character" w:customStyle="1" w:styleId="WW8Num13z3">
    <w:name w:val="WW8Num13z3"/>
    <w:rsid w:val="002E650C"/>
    <w:rPr>
      <w:rFonts w:ascii="Symbol" w:hAnsi="Symbol" w:cs="Symbol" w:hint="default"/>
    </w:rPr>
  </w:style>
  <w:style w:type="character" w:customStyle="1" w:styleId="WW8Num14z0">
    <w:name w:val="WW8Num14z0"/>
    <w:rsid w:val="002E650C"/>
    <w:rPr>
      <w:rFonts w:ascii="Times New Roman" w:eastAsia="Calibri" w:hAnsi="Times New Roman" w:cs="Times New Roman" w:hint="default"/>
    </w:rPr>
  </w:style>
  <w:style w:type="character" w:customStyle="1" w:styleId="WW8Num14z1">
    <w:name w:val="WW8Num14z1"/>
    <w:rsid w:val="002E650C"/>
    <w:rPr>
      <w:rFonts w:ascii="Courier New" w:hAnsi="Courier New" w:cs="Courier New" w:hint="default"/>
    </w:rPr>
  </w:style>
  <w:style w:type="character" w:customStyle="1" w:styleId="WW8Num14z2">
    <w:name w:val="WW8Num14z2"/>
    <w:rsid w:val="002E650C"/>
    <w:rPr>
      <w:rFonts w:ascii="Wingdings" w:hAnsi="Wingdings" w:cs="Wingdings" w:hint="default"/>
    </w:rPr>
  </w:style>
  <w:style w:type="character" w:customStyle="1" w:styleId="WW8Num14z3">
    <w:name w:val="WW8Num14z3"/>
    <w:rsid w:val="002E650C"/>
    <w:rPr>
      <w:rFonts w:ascii="Symbol" w:hAnsi="Symbol" w:cs="Symbol" w:hint="default"/>
    </w:rPr>
  </w:style>
  <w:style w:type="character" w:customStyle="1" w:styleId="WW8Num15z0">
    <w:name w:val="WW8Num15z0"/>
    <w:rsid w:val="002E650C"/>
    <w:rPr>
      <w:rFonts w:hint="default"/>
    </w:rPr>
  </w:style>
  <w:style w:type="character" w:customStyle="1" w:styleId="WW8Num15z1">
    <w:name w:val="WW8Num15z1"/>
    <w:rsid w:val="002E650C"/>
  </w:style>
  <w:style w:type="character" w:customStyle="1" w:styleId="WW8Num15z2">
    <w:name w:val="WW8Num15z2"/>
    <w:rsid w:val="002E650C"/>
  </w:style>
  <w:style w:type="character" w:customStyle="1" w:styleId="WW8Num15z3">
    <w:name w:val="WW8Num15z3"/>
    <w:rsid w:val="002E650C"/>
  </w:style>
  <w:style w:type="character" w:customStyle="1" w:styleId="WW8Num15z4">
    <w:name w:val="WW8Num15z4"/>
    <w:rsid w:val="002E650C"/>
  </w:style>
  <w:style w:type="character" w:customStyle="1" w:styleId="WW8Num15z5">
    <w:name w:val="WW8Num15z5"/>
    <w:rsid w:val="002E650C"/>
  </w:style>
  <w:style w:type="character" w:customStyle="1" w:styleId="WW8Num15z6">
    <w:name w:val="WW8Num15z6"/>
    <w:rsid w:val="002E650C"/>
  </w:style>
  <w:style w:type="character" w:customStyle="1" w:styleId="WW8Num15z7">
    <w:name w:val="WW8Num15z7"/>
    <w:rsid w:val="002E650C"/>
  </w:style>
  <w:style w:type="character" w:customStyle="1" w:styleId="WW8Num15z8">
    <w:name w:val="WW8Num15z8"/>
    <w:rsid w:val="002E650C"/>
  </w:style>
  <w:style w:type="character" w:customStyle="1" w:styleId="WW8Num16z0">
    <w:name w:val="WW8Num16z0"/>
    <w:rsid w:val="002E650C"/>
    <w:rPr>
      <w:rFonts w:ascii="Times New Roman" w:eastAsia="Calibri" w:hAnsi="Times New Roman" w:cs="Times New Roman" w:hint="default"/>
      <w:sz w:val="24"/>
      <w:szCs w:val="24"/>
    </w:rPr>
  </w:style>
  <w:style w:type="character" w:customStyle="1" w:styleId="WW8Num16z1">
    <w:name w:val="WW8Num16z1"/>
    <w:rsid w:val="002E650C"/>
    <w:rPr>
      <w:rFonts w:ascii="Courier New" w:hAnsi="Courier New" w:cs="Courier New" w:hint="default"/>
    </w:rPr>
  </w:style>
  <w:style w:type="character" w:customStyle="1" w:styleId="WW8Num16z2">
    <w:name w:val="WW8Num16z2"/>
    <w:rsid w:val="002E650C"/>
    <w:rPr>
      <w:rFonts w:ascii="Wingdings" w:hAnsi="Wingdings" w:cs="Wingdings" w:hint="default"/>
    </w:rPr>
  </w:style>
  <w:style w:type="character" w:customStyle="1" w:styleId="WW8Num16z3">
    <w:name w:val="WW8Num16z3"/>
    <w:rsid w:val="002E650C"/>
    <w:rPr>
      <w:rFonts w:ascii="Symbol" w:hAnsi="Symbol" w:cs="Symbol" w:hint="default"/>
    </w:rPr>
  </w:style>
  <w:style w:type="character" w:customStyle="1" w:styleId="WW8Num17z0">
    <w:name w:val="WW8Num17z0"/>
    <w:rsid w:val="002E650C"/>
    <w:rPr>
      <w:rFonts w:eastAsia="Calibri" w:hint="default"/>
    </w:rPr>
  </w:style>
  <w:style w:type="character" w:customStyle="1" w:styleId="WW8Num17z1">
    <w:name w:val="WW8Num17z1"/>
    <w:rsid w:val="002E650C"/>
    <w:rPr>
      <w:rFonts w:hint="default"/>
    </w:rPr>
  </w:style>
  <w:style w:type="character" w:customStyle="1" w:styleId="WW8Num18z0">
    <w:name w:val="WW8Num18z0"/>
    <w:rsid w:val="002E650C"/>
    <w:rPr>
      <w:rFonts w:ascii="Times New Roman" w:hAnsi="Times New Roman" w:cs="Times New Roman" w:hint="default"/>
      <w:sz w:val="24"/>
      <w:lang w:val="en-US"/>
    </w:rPr>
  </w:style>
  <w:style w:type="character" w:customStyle="1" w:styleId="WW8Num18z1">
    <w:name w:val="WW8Num18z1"/>
    <w:rsid w:val="002E650C"/>
  </w:style>
  <w:style w:type="character" w:customStyle="1" w:styleId="WW8Num18z2">
    <w:name w:val="WW8Num18z2"/>
    <w:rsid w:val="002E650C"/>
  </w:style>
  <w:style w:type="character" w:customStyle="1" w:styleId="WW8Num18z3">
    <w:name w:val="WW8Num18z3"/>
    <w:rsid w:val="002E650C"/>
  </w:style>
  <w:style w:type="character" w:customStyle="1" w:styleId="WW8Num18z4">
    <w:name w:val="WW8Num18z4"/>
    <w:rsid w:val="002E650C"/>
  </w:style>
  <w:style w:type="character" w:customStyle="1" w:styleId="WW8Num18z5">
    <w:name w:val="WW8Num18z5"/>
    <w:rsid w:val="002E650C"/>
  </w:style>
  <w:style w:type="character" w:customStyle="1" w:styleId="WW8Num18z6">
    <w:name w:val="WW8Num18z6"/>
    <w:rsid w:val="002E650C"/>
  </w:style>
  <w:style w:type="character" w:customStyle="1" w:styleId="WW8Num18z7">
    <w:name w:val="WW8Num18z7"/>
    <w:rsid w:val="002E650C"/>
  </w:style>
  <w:style w:type="character" w:customStyle="1" w:styleId="WW8Num18z8">
    <w:name w:val="WW8Num18z8"/>
    <w:rsid w:val="002E650C"/>
  </w:style>
  <w:style w:type="character" w:customStyle="1" w:styleId="WW8Num19z0">
    <w:name w:val="WW8Num19z0"/>
    <w:rsid w:val="002E650C"/>
    <w:rPr>
      <w:rFonts w:hint="default"/>
    </w:rPr>
  </w:style>
  <w:style w:type="character" w:customStyle="1" w:styleId="WW8Num19z1">
    <w:name w:val="WW8Num19z1"/>
    <w:rsid w:val="002E650C"/>
  </w:style>
  <w:style w:type="character" w:customStyle="1" w:styleId="WW8Num19z2">
    <w:name w:val="WW8Num19z2"/>
    <w:rsid w:val="002E650C"/>
  </w:style>
  <w:style w:type="character" w:customStyle="1" w:styleId="WW8Num19z3">
    <w:name w:val="WW8Num19z3"/>
    <w:rsid w:val="002E650C"/>
  </w:style>
  <w:style w:type="character" w:customStyle="1" w:styleId="WW8Num19z4">
    <w:name w:val="WW8Num19z4"/>
    <w:rsid w:val="002E650C"/>
  </w:style>
  <w:style w:type="character" w:customStyle="1" w:styleId="WW8Num19z5">
    <w:name w:val="WW8Num19z5"/>
    <w:rsid w:val="002E650C"/>
  </w:style>
  <w:style w:type="character" w:customStyle="1" w:styleId="WW8Num19z6">
    <w:name w:val="WW8Num19z6"/>
    <w:rsid w:val="002E650C"/>
  </w:style>
  <w:style w:type="character" w:customStyle="1" w:styleId="WW8Num19z7">
    <w:name w:val="WW8Num19z7"/>
    <w:rsid w:val="002E650C"/>
  </w:style>
  <w:style w:type="character" w:customStyle="1" w:styleId="WW8Num19z8">
    <w:name w:val="WW8Num19z8"/>
    <w:rsid w:val="002E650C"/>
  </w:style>
  <w:style w:type="character" w:customStyle="1" w:styleId="WW8Num20z0">
    <w:name w:val="WW8Num20z0"/>
    <w:rsid w:val="002E650C"/>
    <w:rPr>
      <w:rFonts w:ascii="Symbol" w:hAnsi="Symbol" w:cs="Symbol" w:hint="default"/>
    </w:rPr>
  </w:style>
  <w:style w:type="character" w:customStyle="1" w:styleId="WW8Num20z1">
    <w:name w:val="WW8Num20z1"/>
    <w:rsid w:val="002E650C"/>
    <w:rPr>
      <w:rFonts w:ascii="Courier New" w:hAnsi="Courier New" w:cs="Courier New" w:hint="default"/>
    </w:rPr>
  </w:style>
  <w:style w:type="character" w:customStyle="1" w:styleId="WW8Num20z2">
    <w:name w:val="WW8Num20z2"/>
    <w:rsid w:val="002E650C"/>
    <w:rPr>
      <w:rFonts w:ascii="Wingdings" w:hAnsi="Wingdings" w:cs="Wingdings" w:hint="default"/>
    </w:rPr>
  </w:style>
  <w:style w:type="character" w:customStyle="1" w:styleId="WW8Num21z0">
    <w:name w:val="WW8Num21z0"/>
    <w:rsid w:val="002E650C"/>
    <w:rPr>
      <w:rFonts w:hint="default"/>
    </w:rPr>
  </w:style>
  <w:style w:type="character" w:customStyle="1" w:styleId="WW8Num21z1">
    <w:name w:val="WW8Num21z1"/>
    <w:rsid w:val="002E650C"/>
  </w:style>
  <w:style w:type="character" w:customStyle="1" w:styleId="WW8Num21z2">
    <w:name w:val="WW8Num21z2"/>
    <w:rsid w:val="002E650C"/>
  </w:style>
  <w:style w:type="character" w:customStyle="1" w:styleId="WW8Num21z3">
    <w:name w:val="WW8Num21z3"/>
    <w:rsid w:val="002E650C"/>
  </w:style>
  <w:style w:type="character" w:customStyle="1" w:styleId="WW8Num21z4">
    <w:name w:val="WW8Num21z4"/>
    <w:rsid w:val="002E650C"/>
  </w:style>
  <w:style w:type="character" w:customStyle="1" w:styleId="WW8Num21z5">
    <w:name w:val="WW8Num21z5"/>
    <w:rsid w:val="002E650C"/>
  </w:style>
  <w:style w:type="character" w:customStyle="1" w:styleId="WW8Num21z6">
    <w:name w:val="WW8Num21z6"/>
    <w:rsid w:val="002E650C"/>
  </w:style>
  <w:style w:type="character" w:customStyle="1" w:styleId="WW8Num21z7">
    <w:name w:val="WW8Num21z7"/>
    <w:rsid w:val="002E650C"/>
  </w:style>
  <w:style w:type="character" w:customStyle="1" w:styleId="WW8Num21z8">
    <w:name w:val="WW8Num21z8"/>
    <w:rsid w:val="002E650C"/>
  </w:style>
  <w:style w:type="character" w:customStyle="1" w:styleId="WW8Num22z0">
    <w:name w:val="WW8Num22z0"/>
    <w:rsid w:val="002E650C"/>
    <w:rPr>
      <w:rFonts w:hint="default"/>
      <w:lang w:val="kk-KZ"/>
    </w:rPr>
  </w:style>
  <w:style w:type="character" w:customStyle="1" w:styleId="WW8Num22z1">
    <w:name w:val="WW8Num22z1"/>
    <w:rsid w:val="002E650C"/>
  </w:style>
  <w:style w:type="character" w:customStyle="1" w:styleId="WW8Num22z2">
    <w:name w:val="WW8Num22z2"/>
    <w:rsid w:val="002E650C"/>
  </w:style>
  <w:style w:type="character" w:customStyle="1" w:styleId="WW8Num22z3">
    <w:name w:val="WW8Num22z3"/>
    <w:rsid w:val="002E650C"/>
  </w:style>
  <w:style w:type="character" w:customStyle="1" w:styleId="WW8Num22z4">
    <w:name w:val="WW8Num22z4"/>
    <w:rsid w:val="002E650C"/>
  </w:style>
  <w:style w:type="character" w:customStyle="1" w:styleId="WW8Num22z5">
    <w:name w:val="WW8Num22z5"/>
    <w:rsid w:val="002E650C"/>
  </w:style>
  <w:style w:type="character" w:customStyle="1" w:styleId="WW8Num22z6">
    <w:name w:val="WW8Num22z6"/>
    <w:rsid w:val="002E650C"/>
  </w:style>
  <w:style w:type="character" w:customStyle="1" w:styleId="WW8Num22z7">
    <w:name w:val="WW8Num22z7"/>
    <w:rsid w:val="002E650C"/>
  </w:style>
  <w:style w:type="character" w:customStyle="1" w:styleId="WW8Num22z8">
    <w:name w:val="WW8Num22z8"/>
    <w:rsid w:val="002E650C"/>
  </w:style>
  <w:style w:type="character" w:customStyle="1" w:styleId="WW8Num23z0">
    <w:name w:val="WW8Num23z0"/>
    <w:rsid w:val="002E650C"/>
    <w:rPr>
      <w:rFonts w:hint="default"/>
    </w:rPr>
  </w:style>
  <w:style w:type="character" w:customStyle="1" w:styleId="11">
    <w:name w:val="Основной шрифт абзаца1"/>
    <w:rsid w:val="002E650C"/>
  </w:style>
  <w:style w:type="character" w:customStyle="1" w:styleId="a3">
    <w:name w:val="Нижний колонтитул Знак"/>
    <w:rsid w:val="002E650C"/>
    <w:rPr>
      <w:sz w:val="28"/>
      <w:szCs w:val="24"/>
      <w:lang w:bidi="ar-SA"/>
    </w:rPr>
  </w:style>
  <w:style w:type="character" w:customStyle="1" w:styleId="apple-converted-space">
    <w:name w:val="apple-converted-space"/>
    <w:rsid w:val="002E650C"/>
  </w:style>
  <w:style w:type="character" w:styleId="a4">
    <w:name w:val="Emphasis"/>
    <w:qFormat/>
    <w:rsid w:val="002E650C"/>
    <w:rPr>
      <w:i/>
      <w:iCs/>
    </w:rPr>
  </w:style>
  <w:style w:type="character" w:styleId="a5">
    <w:name w:val="Strong"/>
    <w:qFormat/>
    <w:rsid w:val="002E650C"/>
    <w:rPr>
      <w:b/>
      <w:bCs/>
    </w:rPr>
  </w:style>
  <w:style w:type="character" w:styleId="a6">
    <w:name w:val="Hyperlink"/>
    <w:rsid w:val="002E650C"/>
    <w:rPr>
      <w:color w:val="0000FF"/>
      <w:u w:val="single"/>
    </w:rPr>
  </w:style>
  <w:style w:type="character" w:customStyle="1" w:styleId="BodytextChar">
    <w:name w:val="Body text Char"/>
    <w:rsid w:val="002E650C"/>
    <w:rPr>
      <w:lang w:val="en-US"/>
    </w:rPr>
  </w:style>
  <w:style w:type="character" w:customStyle="1" w:styleId="a7">
    <w:name w:val="Текст выноски Знак"/>
    <w:rsid w:val="002E650C"/>
    <w:rPr>
      <w:rFonts w:ascii="Segoe UI" w:eastAsia="Calibri" w:hAnsi="Segoe UI" w:cs="Segoe UI"/>
      <w:sz w:val="18"/>
      <w:szCs w:val="18"/>
    </w:rPr>
  </w:style>
  <w:style w:type="character" w:customStyle="1" w:styleId="a8">
    <w:name w:val="Верхний колонтитул Знак"/>
    <w:rsid w:val="002E650C"/>
    <w:rPr>
      <w:rFonts w:ascii="Calibri" w:eastAsia="Calibri" w:hAnsi="Calibri" w:cs="Calibri"/>
      <w:sz w:val="22"/>
      <w:szCs w:val="22"/>
    </w:rPr>
  </w:style>
  <w:style w:type="character" w:styleId="a9">
    <w:name w:val="Subtle Emphasis"/>
    <w:qFormat/>
    <w:rsid w:val="002E650C"/>
    <w:rPr>
      <w:i/>
      <w:iCs/>
      <w:color w:val="404040"/>
    </w:rPr>
  </w:style>
  <w:style w:type="character" w:customStyle="1" w:styleId="WW8Num26z0">
    <w:name w:val="WW8Num26z0"/>
    <w:rsid w:val="002E650C"/>
    <w:rPr>
      <w:rFonts w:ascii="Times New Roman" w:eastAsia="Calibri" w:hAnsi="Times New Roman" w:cs="Times New Roman" w:hint="default"/>
      <w:sz w:val="24"/>
      <w:szCs w:val="24"/>
      <w:lang w:eastAsia="ru-RU"/>
    </w:rPr>
  </w:style>
  <w:style w:type="character" w:customStyle="1" w:styleId="WW8Num26z1">
    <w:name w:val="WW8Num26z1"/>
    <w:rsid w:val="002E650C"/>
    <w:rPr>
      <w:rFonts w:ascii="Times New Roman" w:eastAsia="Times New Roman" w:hAnsi="Times New Roman" w:cs="Times New Roman" w:hint="default"/>
      <w:sz w:val="24"/>
      <w:szCs w:val="24"/>
      <w:lang w:eastAsia="ru-RU"/>
    </w:rPr>
  </w:style>
  <w:style w:type="character" w:customStyle="1" w:styleId="aa">
    <w:name w:val="Символ сноски"/>
    <w:rsid w:val="002E650C"/>
    <w:rPr>
      <w:vertAlign w:val="superscript"/>
    </w:rPr>
  </w:style>
  <w:style w:type="character" w:styleId="ab">
    <w:name w:val="footnote reference"/>
    <w:rsid w:val="002E650C"/>
    <w:rPr>
      <w:vertAlign w:val="superscript"/>
    </w:rPr>
  </w:style>
  <w:style w:type="character" w:customStyle="1" w:styleId="ac">
    <w:name w:val="Символ концевой сноски"/>
    <w:rsid w:val="002E650C"/>
    <w:rPr>
      <w:vertAlign w:val="superscript"/>
    </w:rPr>
  </w:style>
  <w:style w:type="character" w:customStyle="1" w:styleId="WW-">
    <w:name w:val="WW-Символ концевой сноски"/>
    <w:rsid w:val="002E650C"/>
  </w:style>
  <w:style w:type="character" w:customStyle="1" w:styleId="ad">
    <w:name w:val="Маркеры списка"/>
    <w:rsid w:val="002E650C"/>
    <w:rPr>
      <w:rFonts w:ascii="OpenSymbol" w:eastAsia="OpenSymbol" w:hAnsi="OpenSymbol" w:cs="OpenSymbol"/>
    </w:rPr>
  </w:style>
  <w:style w:type="character" w:customStyle="1" w:styleId="ae">
    <w:name w:val="Символ нумерации"/>
    <w:rsid w:val="002E650C"/>
    <w:rPr>
      <w:rFonts w:ascii="Times New Roman" w:hAnsi="Times New Roman" w:cs="Times New Roman"/>
    </w:rPr>
  </w:style>
  <w:style w:type="character" w:styleId="af">
    <w:name w:val="endnote reference"/>
    <w:rsid w:val="002E650C"/>
    <w:rPr>
      <w:vertAlign w:val="superscript"/>
    </w:rPr>
  </w:style>
  <w:style w:type="character" w:customStyle="1" w:styleId="WW8Num14z4">
    <w:name w:val="WW8Num14z4"/>
    <w:rsid w:val="002E650C"/>
  </w:style>
  <w:style w:type="character" w:customStyle="1" w:styleId="WW8Num14z5">
    <w:name w:val="WW8Num14z5"/>
    <w:rsid w:val="002E650C"/>
  </w:style>
  <w:style w:type="character" w:customStyle="1" w:styleId="WW8Num14z6">
    <w:name w:val="WW8Num14z6"/>
    <w:rsid w:val="002E650C"/>
  </w:style>
  <w:style w:type="character" w:customStyle="1" w:styleId="WW8Num14z7">
    <w:name w:val="WW8Num14z7"/>
    <w:rsid w:val="002E650C"/>
  </w:style>
  <w:style w:type="character" w:customStyle="1" w:styleId="WW8Num14z8">
    <w:name w:val="WW8Num14z8"/>
    <w:rsid w:val="002E650C"/>
  </w:style>
  <w:style w:type="character" w:customStyle="1" w:styleId="WW8Num13z4">
    <w:name w:val="WW8Num13z4"/>
    <w:rsid w:val="002E650C"/>
  </w:style>
  <w:style w:type="character" w:customStyle="1" w:styleId="WW8Num13z5">
    <w:name w:val="WW8Num13z5"/>
    <w:rsid w:val="002E650C"/>
  </w:style>
  <w:style w:type="character" w:customStyle="1" w:styleId="WW8Num13z6">
    <w:name w:val="WW8Num13z6"/>
    <w:rsid w:val="002E650C"/>
  </w:style>
  <w:style w:type="character" w:customStyle="1" w:styleId="WW8Num13z7">
    <w:name w:val="WW8Num13z7"/>
    <w:rsid w:val="002E650C"/>
  </w:style>
  <w:style w:type="character" w:customStyle="1" w:styleId="WW8Num13z8">
    <w:name w:val="WW8Num13z8"/>
    <w:rsid w:val="002E650C"/>
  </w:style>
  <w:style w:type="character" w:customStyle="1" w:styleId="WW8Num9z4">
    <w:name w:val="WW8Num9z4"/>
    <w:rsid w:val="002E650C"/>
  </w:style>
  <w:style w:type="character" w:customStyle="1" w:styleId="WW8Num9z5">
    <w:name w:val="WW8Num9z5"/>
    <w:rsid w:val="002E650C"/>
  </w:style>
  <w:style w:type="character" w:customStyle="1" w:styleId="WW8Num9z6">
    <w:name w:val="WW8Num9z6"/>
    <w:rsid w:val="002E650C"/>
  </w:style>
  <w:style w:type="character" w:customStyle="1" w:styleId="WW8Num9z7">
    <w:name w:val="WW8Num9z7"/>
    <w:rsid w:val="002E650C"/>
  </w:style>
  <w:style w:type="character" w:customStyle="1" w:styleId="WW8Num9z8">
    <w:name w:val="WW8Num9z8"/>
    <w:rsid w:val="002E650C"/>
  </w:style>
  <w:style w:type="character" w:customStyle="1" w:styleId="WW8Num28z0">
    <w:name w:val="WW8Num28z0"/>
    <w:rsid w:val="002E650C"/>
    <w:rPr>
      <w:rFonts w:ascii="Symbol" w:hAnsi="Symbol" w:cs="Symbol" w:hint="default"/>
      <w:sz w:val="28"/>
      <w:szCs w:val="28"/>
    </w:rPr>
  </w:style>
  <w:style w:type="character" w:customStyle="1" w:styleId="WW8Num28z1">
    <w:name w:val="WW8Num28z1"/>
    <w:rsid w:val="002E650C"/>
    <w:rPr>
      <w:rFonts w:ascii="Courier New" w:hAnsi="Courier New" w:cs="Courier New" w:hint="default"/>
    </w:rPr>
  </w:style>
  <w:style w:type="character" w:customStyle="1" w:styleId="WW8Num28z2">
    <w:name w:val="WW8Num28z2"/>
    <w:rsid w:val="002E650C"/>
    <w:rPr>
      <w:rFonts w:ascii="Wingdings" w:hAnsi="Wingdings" w:cs="Wingdings" w:hint="default"/>
    </w:rPr>
  </w:style>
  <w:style w:type="character" w:customStyle="1" w:styleId="WW8Num29z0">
    <w:name w:val="WW8Num29z0"/>
    <w:rsid w:val="002E650C"/>
    <w:rPr>
      <w:rFonts w:ascii="Times New Roman" w:hAnsi="Times New Roman" w:cs="Times New Roman" w:hint="default"/>
      <w:sz w:val="24"/>
      <w:szCs w:val="28"/>
      <w:lang w:val="kk-KZ"/>
    </w:rPr>
  </w:style>
  <w:style w:type="character" w:customStyle="1" w:styleId="WW8Num29z1">
    <w:name w:val="WW8Num29z1"/>
    <w:rsid w:val="002E650C"/>
  </w:style>
  <w:style w:type="character" w:customStyle="1" w:styleId="WW8Num29z2">
    <w:name w:val="WW8Num29z2"/>
    <w:rsid w:val="002E650C"/>
  </w:style>
  <w:style w:type="character" w:customStyle="1" w:styleId="WW8Num29z3">
    <w:name w:val="WW8Num29z3"/>
    <w:rsid w:val="002E650C"/>
  </w:style>
  <w:style w:type="character" w:customStyle="1" w:styleId="WW8Num29z4">
    <w:name w:val="WW8Num29z4"/>
    <w:rsid w:val="002E650C"/>
  </w:style>
  <w:style w:type="character" w:customStyle="1" w:styleId="WW8Num29z5">
    <w:name w:val="WW8Num29z5"/>
    <w:rsid w:val="002E650C"/>
  </w:style>
  <w:style w:type="character" w:customStyle="1" w:styleId="WW8Num29z6">
    <w:name w:val="WW8Num29z6"/>
    <w:rsid w:val="002E650C"/>
  </w:style>
  <w:style w:type="character" w:customStyle="1" w:styleId="WW8Num29z7">
    <w:name w:val="WW8Num29z7"/>
    <w:rsid w:val="002E650C"/>
  </w:style>
  <w:style w:type="character" w:customStyle="1" w:styleId="WW8Num29z8">
    <w:name w:val="WW8Num29z8"/>
    <w:rsid w:val="002E650C"/>
  </w:style>
  <w:style w:type="paragraph" w:customStyle="1" w:styleId="12">
    <w:name w:val="Заголовок1"/>
    <w:basedOn w:val="a"/>
    <w:next w:val="af0"/>
    <w:rsid w:val="002E650C"/>
    <w:pPr>
      <w:keepNext/>
      <w:spacing w:before="240" w:after="120"/>
    </w:pPr>
    <w:rPr>
      <w:rFonts w:ascii="Liberation Sans" w:eastAsia="PingFang SC" w:hAnsi="Liberation Sans" w:cs="Arial Unicode MS"/>
      <w:sz w:val="28"/>
      <w:szCs w:val="28"/>
    </w:rPr>
  </w:style>
  <w:style w:type="paragraph" w:styleId="af0">
    <w:name w:val="Body Text"/>
    <w:basedOn w:val="a"/>
    <w:link w:val="af1"/>
    <w:rsid w:val="002E650C"/>
    <w:pPr>
      <w:spacing w:after="140"/>
    </w:pPr>
  </w:style>
  <w:style w:type="character" w:customStyle="1" w:styleId="af1">
    <w:name w:val="Основной текст Знак"/>
    <w:basedOn w:val="a0"/>
    <w:link w:val="af0"/>
    <w:rsid w:val="002E650C"/>
    <w:rPr>
      <w:rFonts w:ascii="Calibri" w:eastAsia="Calibri" w:hAnsi="Calibri" w:cs="Calibri"/>
      <w:lang w:eastAsia="zh-CN"/>
    </w:rPr>
  </w:style>
  <w:style w:type="paragraph" w:styleId="af2">
    <w:name w:val="List"/>
    <w:basedOn w:val="af0"/>
    <w:rsid w:val="002E650C"/>
    <w:rPr>
      <w:rFonts w:cs="Arial Unicode MS"/>
    </w:rPr>
  </w:style>
  <w:style w:type="paragraph" w:styleId="af3">
    <w:name w:val="caption"/>
    <w:basedOn w:val="a"/>
    <w:qFormat/>
    <w:rsid w:val="002E650C"/>
    <w:pPr>
      <w:suppressLineNumbers/>
      <w:spacing w:before="120" w:after="120"/>
    </w:pPr>
    <w:rPr>
      <w:rFonts w:cs="Arial Unicode MS"/>
      <w:i/>
      <w:iCs/>
      <w:sz w:val="24"/>
      <w:szCs w:val="24"/>
    </w:rPr>
  </w:style>
  <w:style w:type="paragraph" w:customStyle="1" w:styleId="13">
    <w:name w:val="Указатель1"/>
    <w:basedOn w:val="a"/>
    <w:rsid w:val="002E650C"/>
    <w:pPr>
      <w:suppressLineNumbers/>
    </w:pPr>
    <w:rPr>
      <w:rFonts w:cs="Arial Unicode MS"/>
    </w:rPr>
  </w:style>
  <w:style w:type="paragraph" w:customStyle="1" w:styleId="af4">
    <w:name w:val="Верхний и нижний колонтитулы"/>
    <w:basedOn w:val="a"/>
    <w:rsid w:val="002E650C"/>
    <w:pPr>
      <w:suppressLineNumbers/>
      <w:tabs>
        <w:tab w:val="center" w:pos="4819"/>
        <w:tab w:val="right" w:pos="9638"/>
      </w:tabs>
    </w:pPr>
  </w:style>
  <w:style w:type="paragraph" w:styleId="af5">
    <w:name w:val="footer"/>
    <w:basedOn w:val="a"/>
    <w:link w:val="14"/>
    <w:rsid w:val="002E650C"/>
    <w:pPr>
      <w:tabs>
        <w:tab w:val="center" w:pos="4153"/>
        <w:tab w:val="right" w:pos="8306"/>
      </w:tabs>
      <w:spacing w:after="0" w:line="240" w:lineRule="auto"/>
    </w:pPr>
    <w:rPr>
      <w:rFonts w:ascii="Times New Roman" w:eastAsia="Times New Roman" w:hAnsi="Times New Roman" w:cs="Times New Roman"/>
      <w:sz w:val="28"/>
      <w:szCs w:val="24"/>
    </w:rPr>
  </w:style>
  <w:style w:type="character" w:customStyle="1" w:styleId="14">
    <w:name w:val="Нижний колонтитул Знак1"/>
    <w:basedOn w:val="a0"/>
    <w:link w:val="af5"/>
    <w:rsid w:val="002E650C"/>
    <w:rPr>
      <w:rFonts w:ascii="Times New Roman" w:eastAsia="Times New Roman" w:hAnsi="Times New Roman" w:cs="Times New Roman"/>
      <w:sz w:val="28"/>
      <w:szCs w:val="24"/>
      <w:lang w:val="ru-RU" w:eastAsia="zh-CN"/>
    </w:rPr>
  </w:style>
  <w:style w:type="paragraph" w:styleId="af6">
    <w:name w:val="List Paragraph"/>
    <w:basedOn w:val="a"/>
    <w:qFormat/>
    <w:rsid w:val="002E650C"/>
    <w:pPr>
      <w:ind w:left="708"/>
    </w:pPr>
  </w:style>
  <w:style w:type="paragraph" w:customStyle="1" w:styleId="15">
    <w:name w:val="Основной текст1"/>
    <w:basedOn w:val="a"/>
    <w:rsid w:val="002E650C"/>
    <w:pPr>
      <w:overflowPunct w:val="0"/>
      <w:autoSpaceDE w:val="0"/>
      <w:spacing w:after="120" w:line="240" w:lineRule="auto"/>
      <w:jc w:val="both"/>
      <w:textAlignment w:val="baseline"/>
    </w:pPr>
    <w:rPr>
      <w:rFonts w:ascii="Times New Roman" w:eastAsia="Times New Roman" w:hAnsi="Times New Roman" w:cs="Times New Roman"/>
      <w:sz w:val="20"/>
      <w:szCs w:val="20"/>
      <w:lang w:val="en-US"/>
    </w:rPr>
  </w:style>
  <w:style w:type="paragraph" w:customStyle="1" w:styleId="FigCaption">
    <w:name w:val="Fig. Caption"/>
    <w:basedOn w:val="a"/>
    <w:rsid w:val="002E650C"/>
    <w:pPr>
      <w:overflowPunct w:val="0"/>
      <w:autoSpaceDE w:val="0"/>
      <w:spacing w:after="120" w:line="240" w:lineRule="auto"/>
      <w:jc w:val="center"/>
      <w:textAlignment w:val="baseline"/>
    </w:pPr>
    <w:rPr>
      <w:rFonts w:ascii="Times New Roman" w:eastAsia="Times New Roman" w:hAnsi="Times New Roman" w:cs="Times New Roman"/>
      <w:sz w:val="16"/>
      <w:szCs w:val="20"/>
      <w:lang w:val="en-US"/>
    </w:rPr>
  </w:style>
  <w:style w:type="paragraph" w:customStyle="1" w:styleId="msonormalmailrucssattributepostfix">
    <w:name w:val="msonormal_mailru_css_attribute_postfix"/>
    <w:basedOn w:val="a"/>
    <w:rsid w:val="002E650C"/>
    <w:pPr>
      <w:spacing w:before="280" w:after="280" w:line="240" w:lineRule="auto"/>
    </w:pPr>
    <w:rPr>
      <w:rFonts w:ascii="Times New Roman" w:eastAsia="Times New Roman" w:hAnsi="Times New Roman" w:cs="Times New Roman"/>
      <w:sz w:val="24"/>
      <w:szCs w:val="24"/>
    </w:rPr>
  </w:style>
  <w:style w:type="paragraph" w:styleId="af7">
    <w:name w:val="Normal (Web)"/>
    <w:basedOn w:val="a"/>
    <w:rsid w:val="002E650C"/>
    <w:pPr>
      <w:spacing w:before="280" w:after="280" w:line="240" w:lineRule="auto"/>
    </w:pPr>
    <w:rPr>
      <w:rFonts w:ascii="Times New Roman" w:eastAsia="Times New Roman" w:hAnsi="Times New Roman" w:cs="Times New Roman"/>
      <w:sz w:val="24"/>
      <w:szCs w:val="24"/>
    </w:rPr>
  </w:style>
  <w:style w:type="paragraph" w:styleId="af8">
    <w:name w:val="Balloon Text"/>
    <w:basedOn w:val="a"/>
    <w:link w:val="16"/>
    <w:rsid w:val="002E650C"/>
    <w:pPr>
      <w:spacing w:after="0" w:line="240" w:lineRule="auto"/>
    </w:pPr>
    <w:rPr>
      <w:rFonts w:ascii="Segoe UI" w:hAnsi="Segoe UI" w:cs="Segoe UI"/>
      <w:sz w:val="18"/>
      <w:szCs w:val="18"/>
    </w:rPr>
  </w:style>
  <w:style w:type="character" w:customStyle="1" w:styleId="16">
    <w:name w:val="Текст выноски Знак1"/>
    <w:basedOn w:val="a0"/>
    <w:link w:val="af8"/>
    <w:rsid w:val="002E650C"/>
    <w:rPr>
      <w:rFonts w:ascii="Segoe UI" w:eastAsia="Calibri" w:hAnsi="Segoe UI" w:cs="Segoe UI"/>
      <w:sz w:val="18"/>
      <w:szCs w:val="18"/>
      <w:lang w:eastAsia="zh-CN"/>
    </w:rPr>
  </w:style>
  <w:style w:type="paragraph" w:styleId="af9">
    <w:name w:val="header"/>
    <w:basedOn w:val="a"/>
    <w:link w:val="17"/>
    <w:rsid w:val="002E650C"/>
    <w:pPr>
      <w:tabs>
        <w:tab w:val="center" w:pos="4677"/>
        <w:tab w:val="right" w:pos="9355"/>
      </w:tabs>
    </w:pPr>
  </w:style>
  <w:style w:type="character" w:customStyle="1" w:styleId="17">
    <w:name w:val="Верхний колонтитул Знак1"/>
    <w:basedOn w:val="a0"/>
    <w:link w:val="af9"/>
    <w:rsid w:val="002E650C"/>
    <w:rPr>
      <w:rFonts w:ascii="Calibri" w:eastAsia="Calibri" w:hAnsi="Calibri" w:cs="Calibri"/>
      <w:lang w:eastAsia="zh-CN"/>
    </w:rPr>
  </w:style>
  <w:style w:type="paragraph" w:customStyle="1" w:styleId="afa">
    <w:name w:val="Содержимое таблицы"/>
    <w:basedOn w:val="a"/>
    <w:rsid w:val="002E650C"/>
    <w:pPr>
      <w:suppressLineNumbers/>
    </w:pPr>
  </w:style>
  <w:style w:type="paragraph" w:customStyle="1" w:styleId="afb">
    <w:name w:val="Заголовок таблицы"/>
    <w:basedOn w:val="afa"/>
    <w:rsid w:val="002E650C"/>
    <w:pPr>
      <w:jc w:val="center"/>
    </w:pPr>
    <w:rPr>
      <w:b/>
      <w:bCs/>
    </w:rPr>
  </w:style>
  <w:style w:type="paragraph" w:customStyle="1" w:styleId="21">
    <w:name w:val="Основной текст с отступом 21"/>
    <w:basedOn w:val="a"/>
    <w:rsid w:val="002E650C"/>
    <w:pPr>
      <w:spacing w:after="120" w:line="480" w:lineRule="auto"/>
      <w:ind w:left="283"/>
    </w:pPr>
  </w:style>
  <w:style w:type="paragraph" w:customStyle="1" w:styleId="afc">
    <w:name w:val="Содержимое врезки"/>
    <w:basedOn w:val="a"/>
    <w:rsid w:val="002E650C"/>
  </w:style>
  <w:style w:type="paragraph" w:customStyle="1" w:styleId="210">
    <w:name w:val="Основной текст 21"/>
    <w:basedOn w:val="a"/>
    <w:rsid w:val="002E650C"/>
    <w:pPr>
      <w:spacing w:after="0" w:line="240" w:lineRule="auto"/>
      <w:jc w:val="both"/>
    </w:pPr>
    <w:rPr>
      <w:rFonts w:ascii="Times New Roman" w:eastAsia="Times New Roman" w:hAnsi="Times New Roman" w:cs="Times New Roman"/>
      <w:sz w:val="24"/>
      <w:szCs w:val="24"/>
    </w:rPr>
  </w:style>
  <w:style w:type="paragraph" w:customStyle="1" w:styleId="OSTISTEXT">
    <w:name w:val="OSTIS TEXT"/>
    <w:basedOn w:val="a"/>
    <w:rsid w:val="002E650C"/>
    <w:pPr>
      <w:widowControl w:val="0"/>
      <w:spacing w:after="120" w:line="240" w:lineRule="auto"/>
      <w:ind w:firstLine="284"/>
      <w:jc w:val="both"/>
    </w:pPr>
    <w:rPr>
      <w:rFonts w:ascii="Times New Roman" w:eastAsia="Times New Roman" w:hAnsi="Times New Roman" w:cs="Times New Roman"/>
      <w:kern w:val="2"/>
      <w:sz w:val="20"/>
      <w:szCs w:val="20"/>
      <w:lang w:val="en-US"/>
    </w:rPr>
  </w:style>
  <w:style w:type="paragraph" w:styleId="afd">
    <w:name w:val="footnote text"/>
    <w:basedOn w:val="a"/>
    <w:link w:val="afe"/>
    <w:rsid w:val="002E650C"/>
    <w:pPr>
      <w:suppressLineNumbers/>
      <w:ind w:left="339" w:hanging="339"/>
    </w:pPr>
    <w:rPr>
      <w:sz w:val="20"/>
      <w:szCs w:val="20"/>
    </w:rPr>
  </w:style>
  <w:style w:type="character" w:customStyle="1" w:styleId="afe">
    <w:name w:val="Текст сноски Знак"/>
    <w:basedOn w:val="a0"/>
    <w:link w:val="afd"/>
    <w:rsid w:val="002E650C"/>
    <w:rPr>
      <w:rFonts w:ascii="Calibri" w:eastAsia="Calibri" w:hAnsi="Calibri" w:cs="Calibri"/>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9.wmf"/><Relationship Id="rId34" Type="http://schemas.openxmlformats.org/officeDocument/2006/relationships/oleObject" Target="embeddings/oleObject13.bin"/><Relationship Id="rId42" Type="http://schemas.openxmlformats.org/officeDocument/2006/relationships/image" Target="media/image21.wmf"/><Relationship Id="rId47" Type="http://schemas.openxmlformats.org/officeDocument/2006/relationships/image" Target="media/image26.wmf"/><Relationship Id="rId50" Type="http://schemas.openxmlformats.org/officeDocument/2006/relationships/image" Target="media/image29.wmf"/><Relationship Id="rId55" Type="http://schemas.openxmlformats.org/officeDocument/2006/relationships/image" Target="media/image34.png"/><Relationship Id="rId63" Type="http://schemas.openxmlformats.org/officeDocument/2006/relationships/image" Target="media/image41.jpeg"/><Relationship Id="rId68" Type="http://schemas.openxmlformats.org/officeDocument/2006/relationships/image" Target="media/image45.emf"/><Relationship Id="rId76" Type="http://schemas.openxmlformats.org/officeDocument/2006/relationships/image" Target="media/image49.emf"/><Relationship Id="rId84" Type="http://schemas.openxmlformats.org/officeDocument/2006/relationships/image" Target="media/image54.emf"/><Relationship Id="rId89" Type="http://schemas.openxmlformats.org/officeDocument/2006/relationships/image" Target="media/image59.emf"/><Relationship Id="rId97"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oleObject" Target="embeddings/oleObject18.bin"/><Relationship Id="rId92" Type="http://schemas.openxmlformats.org/officeDocument/2006/relationships/oleObject" Target="embeddings/oleObject24.bin"/><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image" Target="media/image13.wmf"/><Relationship Id="rId11" Type="http://schemas.openxmlformats.org/officeDocument/2006/relationships/image" Target="media/image4.w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6.wmf"/><Relationship Id="rId40" Type="http://schemas.openxmlformats.org/officeDocument/2006/relationships/image" Target="media/image19.wmf"/><Relationship Id="rId45" Type="http://schemas.openxmlformats.org/officeDocument/2006/relationships/image" Target="media/image24.wmf"/><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4.emf"/><Relationship Id="rId74" Type="http://schemas.openxmlformats.org/officeDocument/2006/relationships/image" Target="media/image48.emf"/><Relationship Id="rId79" Type="http://schemas.openxmlformats.org/officeDocument/2006/relationships/oleObject" Target="embeddings/oleObject22.bin"/><Relationship Id="rId87" Type="http://schemas.openxmlformats.org/officeDocument/2006/relationships/image" Target="media/image57.emf"/><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oleObject" Target="embeddings/oleObject23.bin"/><Relationship Id="rId90" Type="http://schemas.openxmlformats.org/officeDocument/2006/relationships/image" Target="media/image60.emf"/><Relationship Id="rId95" Type="http://schemas.openxmlformats.org/officeDocument/2006/relationships/oleObject" Target="embeddings/oleObject25.bin"/><Relationship Id="rId19" Type="http://schemas.openxmlformats.org/officeDocument/2006/relationships/image" Target="media/image8.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2.wmf"/><Relationship Id="rId30" Type="http://schemas.openxmlformats.org/officeDocument/2006/relationships/oleObject" Target="embeddings/oleObject11.bin"/><Relationship Id="rId35" Type="http://schemas.openxmlformats.org/officeDocument/2006/relationships/oleObject" Target="embeddings/oleObject14.bin"/><Relationship Id="rId43" Type="http://schemas.openxmlformats.org/officeDocument/2006/relationships/image" Target="media/image22.wmf"/><Relationship Id="rId48" Type="http://schemas.openxmlformats.org/officeDocument/2006/relationships/image" Target="media/image27.wmf"/><Relationship Id="rId56" Type="http://schemas.openxmlformats.org/officeDocument/2006/relationships/image" Target="media/image35.png"/><Relationship Id="rId64" Type="http://schemas.openxmlformats.org/officeDocument/2006/relationships/image" Target="media/image42.jpeg"/><Relationship Id="rId69" Type="http://schemas.openxmlformats.org/officeDocument/2006/relationships/oleObject" Target="embeddings/oleObject17.bin"/><Relationship Id="rId77" Type="http://schemas.openxmlformats.org/officeDocument/2006/relationships/oleObject" Target="embeddings/oleObject21.bin"/><Relationship Id="rId8" Type="http://schemas.openxmlformats.org/officeDocument/2006/relationships/image" Target="media/image2.jpeg"/><Relationship Id="rId51" Type="http://schemas.openxmlformats.org/officeDocument/2006/relationships/image" Target="media/image30.wmf"/><Relationship Id="rId72" Type="http://schemas.openxmlformats.org/officeDocument/2006/relationships/image" Target="media/image47.emf"/><Relationship Id="rId80" Type="http://schemas.openxmlformats.org/officeDocument/2006/relationships/image" Target="media/image51.emf"/><Relationship Id="rId85" Type="http://schemas.openxmlformats.org/officeDocument/2006/relationships/image" Target="media/image55.emf"/><Relationship Id="rId93" Type="http://schemas.openxmlformats.org/officeDocument/2006/relationships/image" Target="media/image62.emf"/><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image" Target="media/image11.wmf"/><Relationship Id="rId33" Type="http://schemas.openxmlformats.org/officeDocument/2006/relationships/image" Target="media/image15.wmf"/><Relationship Id="rId38" Type="http://schemas.openxmlformats.org/officeDocument/2006/relationships/image" Target="media/image17.wmf"/><Relationship Id="rId46" Type="http://schemas.openxmlformats.org/officeDocument/2006/relationships/image" Target="media/image25.wmf"/><Relationship Id="rId59" Type="http://schemas.openxmlformats.org/officeDocument/2006/relationships/hyperlink" Target="https://www.europol.europa.eu/activities-services/main-reports/te-sat-2012-eu-terrorism-situation-and-trend-report" TargetMode="External"/><Relationship Id="rId67" Type="http://schemas.openxmlformats.org/officeDocument/2006/relationships/oleObject" Target="embeddings/oleObject16.bin"/><Relationship Id="rId20" Type="http://schemas.openxmlformats.org/officeDocument/2006/relationships/oleObject" Target="embeddings/oleObject6.bin"/><Relationship Id="rId41" Type="http://schemas.openxmlformats.org/officeDocument/2006/relationships/image" Target="media/image20.wmf"/><Relationship Id="rId54" Type="http://schemas.openxmlformats.org/officeDocument/2006/relationships/image" Target="media/image33.png"/><Relationship Id="rId62" Type="http://schemas.openxmlformats.org/officeDocument/2006/relationships/image" Target="media/image40.jpeg"/><Relationship Id="rId70" Type="http://schemas.openxmlformats.org/officeDocument/2006/relationships/image" Target="media/image46.emf"/><Relationship Id="rId75" Type="http://schemas.openxmlformats.org/officeDocument/2006/relationships/oleObject" Target="embeddings/oleObject20.bin"/><Relationship Id="rId83" Type="http://schemas.openxmlformats.org/officeDocument/2006/relationships/image" Target="media/image53.emf"/><Relationship Id="rId88" Type="http://schemas.openxmlformats.org/officeDocument/2006/relationships/image" Target="media/image58.emf"/><Relationship Id="rId91" Type="http://schemas.openxmlformats.org/officeDocument/2006/relationships/image" Target="media/image61.emf"/><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wmf"/><Relationship Id="rId23" Type="http://schemas.openxmlformats.org/officeDocument/2006/relationships/image" Target="media/image10.emf"/><Relationship Id="rId28" Type="http://schemas.openxmlformats.org/officeDocument/2006/relationships/oleObject" Target="embeddings/oleObject10.bin"/><Relationship Id="rId36" Type="http://schemas.openxmlformats.org/officeDocument/2006/relationships/oleObject" Target="embeddings/oleObject15.bin"/><Relationship Id="rId49" Type="http://schemas.openxmlformats.org/officeDocument/2006/relationships/image" Target="media/image28.wmf"/><Relationship Id="rId57" Type="http://schemas.openxmlformats.org/officeDocument/2006/relationships/image" Target="media/image36.png"/><Relationship Id="rId10" Type="http://schemas.openxmlformats.org/officeDocument/2006/relationships/oleObject" Target="embeddings/oleObject1.bin"/><Relationship Id="rId31" Type="http://schemas.openxmlformats.org/officeDocument/2006/relationships/image" Target="media/image14.wmf"/><Relationship Id="rId44" Type="http://schemas.openxmlformats.org/officeDocument/2006/relationships/image" Target="media/image23.wmf"/><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oleObject" Target="embeddings/oleObject19.bin"/><Relationship Id="rId78" Type="http://schemas.openxmlformats.org/officeDocument/2006/relationships/image" Target="media/image50.emf"/><Relationship Id="rId81" Type="http://schemas.openxmlformats.org/officeDocument/2006/relationships/image" Target="media/image52.emf"/><Relationship Id="rId86" Type="http://schemas.openxmlformats.org/officeDocument/2006/relationships/image" Target="media/image56.emf"/><Relationship Id="rId94" Type="http://schemas.openxmlformats.org/officeDocument/2006/relationships/image" Target="media/image63.emf"/><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emf"/><Relationship Id="rId18" Type="http://schemas.openxmlformats.org/officeDocument/2006/relationships/oleObject" Target="embeddings/oleObject5.bin"/><Relationship Id="rId39" Type="http://schemas.openxmlformats.org/officeDocument/2006/relationships/image" Target="media/image1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208</TotalTime>
  <Pages>75</Pages>
  <Words>13501</Words>
  <Characters>76962</Characters>
  <Application>Microsoft Office Word</Application>
  <DocSecurity>0</DocSecurity>
  <Lines>641</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Tolganay103</dc:creator>
  <cp:keywords/>
  <dc:description/>
  <cp:lastModifiedBy>Tolganay103</cp:lastModifiedBy>
  <cp:revision>34</cp:revision>
  <dcterms:created xsi:type="dcterms:W3CDTF">2020-10-23T09:53:00Z</dcterms:created>
  <dcterms:modified xsi:type="dcterms:W3CDTF">2020-10-27T10:32:00Z</dcterms:modified>
</cp:coreProperties>
</file>