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3B5B" w:rsidRPr="00D80198" w:rsidRDefault="002A34E1" w:rsidP="003162B9">
      <w:pPr>
        <w:keepNext/>
        <w:spacing w:line="360" w:lineRule="auto"/>
        <w:ind w:firstLine="709"/>
        <w:jc w:val="center"/>
        <w:rPr>
          <w:sz w:val="24"/>
          <w:szCs w:val="24"/>
        </w:rPr>
      </w:pPr>
      <w:r w:rsidRPr="00D80198">
        <w:rPr>
          <w:noProof/>
          <w:lang w:val="en-US" w:eastAsia="en-US"/>
        </w:rPr>
        <w:drawing>
          <wp:inline distT="0" distB="0" distL="0" distR="0">
            <wp:extent cx="5810250" cy="796636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1240" cy="7967721"/>
                    </a:xfrm>
                    <a:prstGeom prst="rect">
                      <a:avLst/>
                    </a:prstGeom>
                    <a:noFill/>
                    <a:ln>
                      <a:noFill/>
                    </a:ln>
                  </pic:spPr>
                </pic:pic>
              </a:graphicData>
            </a:graphic>
          </wp:inline>
        </w:drawing>
      </w:r>
      <w:r w:rsidR="003162B9" w:rsidRPr="00D80198">
        <w:rPr>
          <w:noProof/>
          <w:lang w:val="en-US" w:eastAsia="en-US"/>
        </w:rPr>
        <w:lastRenderedPageBreak/>
        <w:drawing>
          <wp:inline distT="0" distB="0" distL="0" distR="0">
            <wp:extent cx="5682846" cy="8049931"/>
            <wp:effectExtent l="0" t="0" r="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5683" cy="8053950"/>
                    </a:xfrm>
                    <a:prstGeom prst="rect">
                      <a:avLst/>
                    </a:prstGeom>
                    <a:noFill/>
                    <a:ln>
                      <a:noFill/>
                    </a:ln>
                  </pic:spPr>
                </pic:pic>
              </a:graphicData>
            </a:graphic>
          </wp:inline>
        </w:drawing>
      </w:r>
    </w:p>
    <w:p w:rsidR="00C226E4" w:rsidRPr="00D80198" w:rsidRDefault="00C226E4" w:rsidP="00C226E4">
      <w:pPr>
        <w:spacing w:line="360" w:lineRule="auto"/>
        <w:ind w:firstLine="709"/>
        <w:jc w:val="center"/>
        <w:rPr>
          <w:b/>
          <w:sz w:val="24"/>
          <w:szCs w:val="24"/>
          <w:lang w:val="en"/>
        </w:rPr>
      </w:pPr>
      <w:r w:rsidRPr="00D80198">
        <w:rPr>
          <w:b/>
          <w:sz w:val="24"/>
          <w:szCs w:val="24"/>
          <w:lang w:val="en"/>
        </w:rPr>
        <w:lastRenderedPageBreak/>
        <w:t>REFERAT</w:t>
      </w:r>
    </w:p>
    <w:p w:rsidR="00C226E4" w:rsidRPr="00D80198" w:rsidRDefault="00C226E4" w:rsidP="00C226E4">
      <w:pPr>
        <w:spacing w:line="360" w:lineRule="auto"/>
        <w:ind w:firstLine="709"/>
        <w:jc w:val="both"/>
        <w:rPr>
          <w:sz w:val="24"/>
          <w:szCs w:val="24"/>
          <w:lang w:val="en"/>
        </w:rPr>
      </w:pPr>
    </w:p>
    <w:p w:rsidR="00C226E4" w:rsidRPr="00D80198" w:rsidRDefault="00347BF3" w:rsidP="00C226E4">
      <w:pPr>
        <w:spacing w:line="360" w:lineRule="auto"/>
        <w:ind w:firstLine="709"/>
        <w:jc w:val="both"/>
        <w:rPr>
          <w:sz w:val="24"/>
          <w:szCs w:val="24"/>
          <w:lang w:val="en"/>
        </w:rPr>
      </w:pPr>
      <w:r w:rsidRPr="00D80198">
        <w:rPr>
          <w:sz w:val="24"/>
          <w:szCs w:val="24"/>
          <w:lang w:val="en"/>
        </w:rPr>
        <w:t xml:space="preserve">Report </w:t>
      </w:r>
      <w:r w:rsidR="00763604" w:rsidRPr="00D80198">
        <w:rPr>
          <w:sz w:val="24"/>
          <w:szCs w:val="24"/>
          <w:lang w:val="en"/>
        </w:rPr>
        <w:t>6</w:t>
      </w:r>
      <w:r w:rsidR="00287CAD">
        <w:rPr>
          <w:sz w:val="24"/>
          <w:szCs w:val="24"/>
          <w:lang w:val="en"/>
        </w:rPr>
        <w:t>6</w:t>
      </w:r>
      <w:r w:rsidRPr="00D80198">
        <w:rPr>
          <w:sz w:val="24"/>
          <w:szCs w:val="24"/>
          <w:lang w:val="en"/>
        </w:rPr>
        <w:t xml:space="preserve"> </w:t>
      </w:r>
      <w:proofErr w:type="spellStart"/>
      <w:r w:rsidRPr="00D80198">
        <w:rPr>
          <w:sz w:val="24"/>
          <w:szCs w:val="24"/>
          <w:lang w:val="en"/>
        </w:rPr>
        <w:t>pag</w:t>
      </w:r>
      <w:proofErr w:type="spellEnd"/>
      <w:r w:rsidR="00C226E4" w:rsidRPr="00D80198">
        <w:rPr>
          <w:sz w:val="24"/>
          <w:szCs w:val="24"/>
          <w:lang w:val="en"/>
        </w:rPr>
        <w:t>.</w:t>
      </w:r>
      <w:r w:rsidRPr="00D80198">
        <w:rPr>
          <w:sz w:val="24"/>
          <w:szCs w:val="24"/>
          <w:lang w:val="en"/>
        </w:rPr>
        <w:t xml:space="preserve">, 17 fig., 17 </w:t>
      </w:r>
      <w:proofErr w:type="spellStart"/>
      <w:r w:rsidRPr="00D80198">
        <w:rPr>
          <w:sz w:val="24"/>
          <w:szCs w:val="24"/>
          <w:lang w:val="en"/>
        </w:rPr>
        <w:t>tabl</w:t>
      </w:r>
      <w:proofErr w:type="spellEnd"/>
      <w:r w:rsidRPr="00D80198">
        <w:rPr>
          <w:sz w:val="24"/>
          <w:szCs w:val="24"/>
          <w:lang w:val="en"/>
        </w:rPr>
        <w:t>., 67 art.</w:t>
      </w:r>
      <w:r w:rsidR="00287CAD">
        <w:rPr>
          <w:sz w:val="24"/>
          <w:szCs w:val="24"/>
          <w:lang w:val="en"/>
        </w:rPr>
        <w:t>, 3</w:t>
      </w:r>
      <w:r w:rsidR="00C226E4" w:rsidRPr="00D80198">
        <w:rPr>
          <w:sz w:val="24"/>
          <w:szCs w:val="24"/>
          <w:lang w:val="en"/>
        </w:rPr>
        <w:t xml:space="preserve"> ap</w:t>
      </w:r>
      <w:r w:rsidR="00763604" w:rsidRPr="00D80198">
        <w:rPr>
          <w:sz w:val="24"/>
          <w:szCs w:val="24"/>
          <w:lang w:val="en"/>
        </w:rPr>
        <w:t>p</w:t>
      </w:r>
      <w:r w:rsidR="00C226E4" w:rsidRPr="00D80198">
        <w:rPr>
          <w:sz w:val="24"/>
          <w:szCs w:val="24"/>
          <w:lang w:val="en"/>
        </w:rPr>
        <w:t>.</w:t>
      </w:r>
    </w:p>
    <w:p w:rsidR="00C226E4" w:rsidRPr="00D80198" w:rsidRDefault="00C226E4" w:rsidP="00347BF3">
      <w:pPr>
        <w:spacing w:line="360" w:lineRule="auto"/>
        <w:jc w:val="both"/>
        <w:rPr>
          <w:sz w:val="24"/>
          <w:szCs w:val="24"/>
          <w:lang w:val="en"/>
        </w:rPr>
      </w:pPr>
      <w:r w:rsidRPr="00D80198">
        <w:rPr>
          <w:sz w:val="24"/>
          <w:szCs w:val="24"/>
          <w:lang w:val="en"/>
        </w:rPr>
        <w:t xml:space="preserve">INTENSIFICATORS, SERUM, ORGANIZATIONAL AND NEORGANIZATIONS, </w:t>
      </w:r>
      <w:proofErr w:type="spellStart"/>
      <w:r w:rsidRPr="00D80198">
        <w:rPr>
          <w:sz w:val="24"/>
          <w:szCs w:val="24"/>
          <w:lang w:val="en"/>
        </w:rPr>
        <w:t>RADIOnUKLIDES</w:t>
      </w:r>
      <w:proofErr w:type="spellEnd"/>
    </w:p>
    <w:p w:rsidR="00C226E4" w:rsidRPr="00D80198" w:rsidRDefault="00C226E4" w:rsidP="00C226E4">
      <w:pPr>
        <w:spacing w:line="360" w:lineRule="auto"/>
        <w:ind w:firstLine="709"/>
        <w:jc w:val="both"/>
        <w:rPr>
          <w:sz w:val="24"/>
          <w:szCs w:val="24"/>
          <w:lang w:val="en"/>
        </w:rPr>
      </w:pPr>
      <w:r w:rsidRPr="00D80198">
        <w:rPr>
          <w:sz w:val="24"/>
          <w:szCs w:val="24"/>
          <w:lang w:val="en"/>
        </w:rPr>
        <w:t xml:space="preserve">Objects of study: </w:t>
      </w:r>
      <w:proofErr w:type="spellStart"/>
      <w:r w:rsidRPr="00D80198">
        <w:rPr>
          <w:sz w:val="24"/>
          <w:szCs w:val="24"/>
          <w:lang w:val="en"/>
        </w:rPr>
        <w:t>sulphur</w:t>
      </w:r>
      <w:proofErr w:type="spellEnd"/>
      <w:r w:rsidRPr="00D80198">
        <w:rPr>
          <w:sz w:val="24"/>
          <w:szCs w:val="24"/>
          <w:lang w:val="en"/>
        </w:rPr>
        <w:t xml:space="preserve">-containing compounds, soil of </w:t>
      </w:r>
      <w:proofErr w:type="spellStart"/>
      <w:r w:rsidRPr="00D80198">
        <w:rPr>
          <w:sz w:val="24"/>
          <w:szCs w:val="24"/>
          <w:lang w:val="en"/>
        </w:rPr>
        <w:t>Kanzhugan</w:t>
      </w:r>
      <w:proofErr w:type="spellEnd"/>
      <w:r w:rsidRPr="00D80198">
        <w:rPr>
          <w:sz w:val="24"/>
          <w:szCs w:val="24"/>
          <w:lang w:val="en"/>
        </w:rPr>
        <w:t xml:space="preserve"> deposit, </w:t>
      </w:r>
      <w:proofErr w:type="spellStart"/>
      <w:r w:rsidRPr="00D80198">
        <w:rPr>
          <w:sz w:val="24"/>
          <w:szCs w:val="24"/>
          <w:lang w:val="en"/>
        </w:rPr>
        <w:t>phytoremedicines</w:t>
      </w:r>
      <w:proofErr w:type="spellEnd"/>
      <w:r w:rsidRPr="00D80198">
        <w:rPr>
          <w:sz w:val="24"/>
          <w:szCs w:val="24"/>
          <w:lang w:val="en"/>
        </w:rPr>
        <w:t>, pollutants.</w:t>
      </w:r>
    </w:p>
    <w:p w:rsidR="00C226E4" w:rsidRPr="00D80198" w:rsidRDefault="00C226E4" w:rsidP="00C226E4">
      <w:pPr>
        <w:spacing w:line="360" w:lineRule="auto"/>
        <w:ind w:firstLine="709"/>
        <w:jc w:val="both"/>
        <w:rPr>
          <w:sz w:val="24"/>
          <w:szCs w:val="24"/>
          <w:lang w:val="en"/>
        </w:rPr>
      </w:pPr>
      <w:r w:rsidRPr="00D80198">
        <w:rPr>
          <w:sz w:val="24"/>
          <w:szCs w:val="24"/>
          <w:lang w:val="en"/>
        </w:rPr>
        <w:t>Objective: To create an effective technology for obtaining plant growth regulators and stimulants (intensifiers) for the remediation of areas contaminated with persistent organic and inorganic pollutants and radionuclides.</w:t>
      </w:r>
    </w:p>
    <w:p w:rsidR="00C226E4" w:rsidRPr="00D80198" w:rsidRDefault="00C226E4" w:rsidP="00C226E4">
      <w:pPr>
        <w:spacing w:line="360" w:lineRule="auto"/>
        <w:ind w:firstLine="709"/>
        <w:jc w:val="both"/>
        <w:rPr>
          <w:sz w:val="24"/>
          <w:szCs w:val="24"/>
          <w:lang w:val="en"/>
        </w:rPr>
      </w:pPr>
      <w:r w:rsidRPr="00D80198">
        <w:rPr>
          <w:sz w:val="24"/>
          <w:szCs w:val="24"/>
          <w:lang w:val="en"/>
        </w:rPr>
        <w:t>Research methods: chemical, spectrometric, biological.</w:t>
      </w:r>
    </w:p>
    <w:p w:rsidR="00C226E4" w:rsidRPr="00D80198" w:rsidRDefault="00C226E4" w:rsidP="00C226E4">
      <w:pPr>
        <w:spacing w:line="360" w:lineRule="auto"/>
        <w:ind w:firstLine="709"/>
        <w:jc w:val="both"/>
        <w:rPr>
          <w:sz w:val="24"/>
          <w:szCs w:val="24"/>
          <w:lang w:val="en"/>
        </w:rPr>
      </w:pPr>
      <w:r w:rsidRPr="00D80198">
        <w:rPr>
          <w:sz w:val="24"/>
          <w:szCs w:val="24"/>
          <w:lang w:val="en"/>
        </w:rPr>
        <w:t xml:space="preserve">The results of the work and their novelty:  </w:t>
      </w:r>
    </w:p>
    <w:p w:rsidR="00C226E4" w:rsidRPr="00D80198" w:rsidRDefault="00C226E4" w:rsidP="00C226E4">
      <w:pPr>
        <w:spacing w:line="360" w:lineRule="auto"/>
        <w:ind w:firstLine="709"/>
        <w:jc w:val="both"/>
        <w:rPr>
          <w:sz w:val="24"/>
          <w:szCs w:val="24"/>
          <w:lang w:val="en"/>
        </w:rPr>
      </w:pPr>
      <w:r w:rsidRPr="00D80198">
        <w:rPr>
          <w:sz w:val="24"/>
          <w:szCs w:val="24"/>
          <w:lang w:val="en"/>
        </w:rPr>
        <w:t xml:space="preserve">Technologies for obtaining sulfur-containing intensifiers have been developed for the first time. Plants have been selected - </w:t>
      </w:r>
      <w:proofErr w:type="spellStart"/>
      <w:r w:rsidRPr="00D80198">
        <w:rPr>
          <w:sz w:val="24"/>
          <w:szCs w:val="24"/>
          <w:lang w:val="en"/>
        </w:rPr>
        <w:t>remediants</w:t>
      </w:r>
      <w:proofErr w:type="spellEnd"/>
      <w:r w:rsidRPr="00D80198">
        <w:rPr>
          <w:sz w:val="24"/>
          <w:szCs w:val="24"/>
          <w:lang w:val="en"/>
        </w:rPr>
        <w:t xml:space="preserve"> for soil remediation. For the first time, the effect of sulfur-containing regulators on the stimulating effect and phytoremediation potential of plants was studied and the effectiveness of the regulators was shown. </w:t>
      </w:r>
    </w:p>
    <w:p w:rsidR="00C226E4" w:rsidRPr="00D80198" w:rsidRDefault="00C226E4" w:rsidP="00C226E4">
      <w:pPr>
        <w:spacing w:line="360" w:lineRule="auto"/>
        <w:ind w:firstLine="709"/>
        <w:jc w:val="both"/>
        <w:rPr>
          <w:sz w:val="24"/>
          <w:szCs w:val="24"/>
          <w:lang w:val="en"/>
        </w:rPr>
      </w:pPr>
      <w:r w:rsidRPr="00D80198">
        <w:rPr>
          <w:sz w:val="24"/>
          <w:szCs w:val="24"/>
          <w:lang w:val="en"/>
        </w:rPr>
        <w:t>Scope of application: ecology, agriculture.</w:t>
      </w:r>
    </w:p>
    <w:p w:rsidR="00C226E4" w:rsidRPr="00D80198" w:rsidRDefault="00C226E4" w:rsidP="002740FB">
      <w:pPr>
        <w:spacing w:line="360" w:lineRule="auto"/>
        <w:ind w:firstLine="709"/>
        <w:jc w:val="center"/>
        <w:rPr>
          <w:b/>
          <w:sz w:val="24"/>
          <w:szCs w:val="24"/>
          <w:lang w:val="en"/>
        </w:rPr>
      </w:pPr>
    </w:p>
    <w:p w:rsidR="00B05003" w:rsidRPr="00D80198" w:rsidRDefault="00B05003" w:rsidP="002740FB">
      <w:pPr>
        <w:spacing w:line="360" w:lineRule="auto"/>
        <w:ind w:firstLine="709"/>
        <w:jc w:val="center"/>
        <w:rPr>
          <w:b/>
          <w:sz w:val="24"/>
          <w:szCs w:val="24"/>
          <w:lang w:val="en"/>
        </w:rPr>
      </w:pPr>
    </w:p>
    <w:p w:rsidR="00B05003" w:rsidRPr="00D80198" w:rsidRDefault="00B05003" w:rsidP="002740FB">
      <w:pPr>
        <w:spacing w:line="360" w:lineRule="auto"/>
        <w:ind w:firstLine="709"/>
        <w:jc w:val="center"/>
        <w:rPr>
          <w:b/>
          <w:sz w:val="24"/>
          <w:szCs w:val="24"/>
          <w:lang w:val="en"/>
        </w:rPr>
        <w:sectPr w:rsidR="00B05003" w:rsidRPr="00D80198" w:rsidSect="00F96A5C">
          <w:footerReference w:type="default" r:id="rId9"/>
          <w:footerReference w:type="first" r:id="rId10"/>
          <w:pgSz w:w="12240" w:h="15840"/>
          <w:pgMar w:top="1134" w:right="850" w:bottom="1134" w:left="1701" w:header="720" w:footer="720" w:gutter="0"/>
          <w:pgNumType w:start="1"/>
          <w:cols w:space="720"/>
          <w:noEndnote/>
          <w:titlePg/>
          <w:docGrid w:linePitch="272"/>
        </w:sectPr>
      </w:pPr>
    </w:p>
    <w:p w:rsidR="00B05003" w:rsidRPr="00D80198" w:rsidRDefault="00B05003" w:rsidP="00B05003">
      <w:pPr>
        <w:spacing w:line="360" w:lineRule="auto"/>
        <w:ind w:firstLine="709"/>
        <w:jc w:val="center"/>
        <w:rPr>
          <w:b/>
          <w:sz w:val="24"/>
          <w:szCs w:val="24"/>
          <w:lang w:val="kk-KZ"/>
        </w:rPr>
      </w:pPr>
      <w:r w:rsidRPr="00D80198">
        <w:rPr>
          <w:b/>
          <w:sz w:val="24"/>
          <w:szCs w:val="24"/>
          <w:lang w:val="kk-KZ"/>
        </w:rPr>
        <w:lastRenderedPageBreak/>
        <w:t>РЕФЕРАТ</w:t>
      </w:r>
    </w:p>
    <w:p w:rsidR="00B05003" w:rsidRPr="00D80198" w:rsidRDefault="00B05003" w:rsidP="00B05003">
      <w:pPr>
        <w:spacing w:line="360" w:lineRule="auto"/>
        <w:ind w:firstLine="709"/>
        <w:rPr>
          <w:sz w:val="24"/>
          <w:szCs w:val="24"/>
          <w:highlight w:val="yellow"/>
          <w:lang w:val="kk-KZ"/>
        </w:rPr>
      </w:pPr>
    </w:p>
    <w:p w:rsidR="00B05003" w:rsidRPr="00D80198" w:rsidRDefault="00287CAD" w:rsidP="00B05003">
      <w:pPr>
        <w:spacing w:line="360" w:lineRule="auto"/>
        <w:ind w:firstLine="709"/>
        <w:jc w:val="both"/>
        <w:rPr>
          <w:sz w:val="24"/>
          <w:szCs w:val="24"/>
          <w:lang w:val="kk-KZ"/>
        </w:rPr>
      </w:pPr>
      <w:r>
        <w:rPr>
          <w:sz w:val="24"/>
          <w:szCs w:val="24"/>
          <w:lang w:val="kk-KZ"/>
        </w:rPr>
        <w:t>Есеп 66</w:t>
      </w:r>
      <w:r w:rsidR="00763604" w:rsidRPr="00D80198">
        <w:rPr>
          <w:sz w:val="24"/>
          <w:szCs w:val="24"/>
          <w:lang w:val="kk-KZ"/>
        </w:rPr>
        <w:t xml:space="preserve"> </w:t>
      </w:r>
      <w:r>
        <w:rPr>
          <w:sz w:val="24"/>
          <w:szCs w:val="24"/>
          <w:lang w:val="kk-KZ"/>
        </w:rPr>
        <w:t>б., 17 сур., 17 кесте, 67 әд., 2</w:t>
      </w:r>
      <w:bookmarkStart w:id="0" w:name="_GoBack"/>
      <w:bookmarkEnd w:id="0"/>
      <w:r w:rsidR="00B05003" w:rsidRPr="00D80198">
        <w:rPr>
          <w:sz w:val="24"/>
          <w:szCs w:val="24"/>
          <w:lang w:val="kk-KZ"/>
        </w:rPr>
        <w:t xml:space="preserve"> қосымша.</w:t>
      </w:r>
    </w:p>
    <w:p w:rsidR="00B05003" w:rsidRPr="00D80198" w:rsidRDefault="00B05003" w:rsidP="00B05003">
      <w:pPr>
        <w:spacing w:line="360" w:lineRule="auto"/>
        <w:jc w:val="both"/>
        <w:rPr>
          <w:caps/>
          <w:sz w:val="24"/>
          <w:szCs w:val="24"/>
          <w:lang w:val="kk-KZ"/>
        </w:rPr>
      </w:pPr>
      <w:r w:rsidRPr="00D80198">
        <w:rPr>
          <w:caps/>
          <w:sz w:val="24"/>
          <w:szCs w:val="24"/>
          <w:lang w:val="kk-KZ"/>
        </w:rPr>
        <w:t>күкіртқұрамды интенсификаторлар, топырақ, органикалық және бейорганикалық ластаушылар, радионуклидтер</w:t>
      </w:r>
    </w:p>
    <w:p w:rsidR="00B05003" w:rsidRPr="00D80198" w:rsidRDefault="00B05003" w:rsidP="00B05003">
      <w:pPr>
        <w:spacing w:line="360" w:lineRule="auto"/>
        <w:ind w:firstLine="709"/>
        <w:jc w:val="both"/>
        <w:rPr>
          <w:sz w:val="24"/>
          <w:szCs w:val="24"/>
          <w:lang w:val="kk-KZ"/>
        </w:rPr>
      </w:pPr>
      <w:r w:rsidRPr="00D80198">
        <w:rPr>
          <w:sz w:val="24"/>
          <w:szCs w:val="24"/>
          <w:lang w:val="kk-KZ"/>
        </w:rPr>
        <w:t>Зерттеу нысандары: құрамында күкірті бар қосылыстар, Канжуган кен орнының топырағы, фиторемедиаттар, ластаушы заттар.</w:t>
      </w:r>
    </w:p>
    <w:p w:rsidR="00B05003" w:rsidRPr="00D80198" w:rsidRDefault="00B05003" w:rsidP="00B05003">
      <w:pPr>
        <w:spacing w:line="360" w:lineRule="auto"/>
        <w:ind w:firstLine="709"/>
        <w:jc w:val="both"/>
        <w:rPr>
          <w:sz w:val="24"/>
          <w:szCs w:val="24"/>
          <w:lang w:val="kk-KZ"/>
        </w:rPr>
      </w:pPr>
      <w:r w:rsidRPr="00D80198">
        <w:rPr>
          <w:sz w:val="24"/>
          <w:szCs w:val="24"/>
          <w:lang w:val="kk-KZ"/>
        </w:rPr>
        <w:t>Жұмыстың мақсаты: Тұрақты органикалық және бейорганикалық ластағыштармен және радионуклидтермен ластанған аймақтарды қалпына келтіру үшін реттеушілер мен өсімдіктердің өсу стимуляторларын (интенсификаторлары) алудың тиімді технологиясын құру.</w:t>
      </w:r>
    </w:p>
    <w:p w:rsidR="00B05003" w:rsidRPr="00D80198" w:rsidRDefault="00B05003" w:rsidP="00B05003">
      <w:pPr>
        <w:spacing w:line="360" w:lineRule="auto"/>
        <w:ind w:firstLine="709"/>
        <w:jc w:val="both"/>
        <w:rPr>
          <w:sz w:val="24"/>
          <w:szCs w:val="24"/>
        </w:rPr>
      </w:pPr>
      <w:proofErr w:type="spellStart"/>
      <w:r w:rsidRPr="00D80198">
        <w:rPr>
          <w:sz w:val="24"/>
          <w:szCs w:val="24"/>
        </w:rPr>
        <w:t>Зерттеу</w:t>
      </w:r>
      <w:proofErr w:type="spellEnd"/>
      <w:r w:rsidRPr="00D80198">
        <w:rPr>
          <w:sz w:val="24"/>
          <w:szCs w:val="24"/>
        </w:rPr>
        <w:t xml:space="preserve"> </w:t>
      </w:r>
      <w:proofErr w:type="spellStart"/>
      <w:r w:rsidRPr="00D80198">
        <w:rPr>
          <w:sz w:val="24"/>
          <w:szCs w:val="24"/>
        </w:rPr>
        <w:t>әдістері</w:t>
      </w:r>
      <w:proofErr w:type="spellEnd"/>
      <w:r w:rsidRPr="00D80198">
        <w:rPr>
          <w:sz w:val="24"/>
          <w:szCs w:val="24"/>
        </w:rPr>
        <w:t xml:space="preserve">: </w:t>
      </w:r>
      <w:proofErr w:type="spellStart"/>
      <w:r w:rsidRPr="00D80198">
        <w:rPr>
          <w:sz w:val="24"/>
          <w:szCs w:val="24"/>
        </w:rPr>
        <w:t>химиялық</w:t>
      </w:r>
      <w:proofErr w:type="spellEnd"/>
      <w:r w:rsidRPr="00D80198">
        <w:rPr>
          <w:sz w:val="24"/>
          <w:szCs w:val="24"/>
        </w:rPr>
        <w:t xml:space="preserve">, </w:t>
      </w:r>
      <w:proofErr w:type="spellStart"/>
      <w:r w:rsidRPr="00D80198">
        <w:rPr>
          <w:sz w:val="24"/>
          <w:szCs w:val="24"/>
        </w:rPr>
        <w:t>спектрометриялық</w:t>
      </w:r>
      <w:proofErr w:type="spellEnd"/>
      <w:r w:rsidRPr="00D80198">
        <w:rPr>
          <w:sz w:val="24"/>
          <w:szCs w:val="24"/>
        </w:rPr>
        <w:t xml:space="preserve">, </w:t>
      </w:r>
      <w:proofErr w:type="spellStart"/>
      <w:r w:rsidRPr="00D80198">
        <w:rPr>
          <w:sz w:val="24"/>
          <w:szCs w:val="24"/>
        </w:rPr>
        <w:t>биологиялық</w:t>
      </w:r>
      <w:proofErr w:type="spellEnd"/>
      <w:r w:rsidRPr="00D80198">
        <w:rPr>
          <w:sz w:val="24"/>
          <w:szCs w:val="24"/>
        </w:rPr>
        <w:t>.</w:t>
      </w:r>
    </w:p>
    <w:p w:rsidR="00B05003" w:rsidRPr="00D80198" w:rsidRDefault="00B05003" w:rsidP="00B05003">
      <w:pPr>
        <w:spacing w:line="360" w:lineRule="auto"/>
        <w:ind w:firstLine="709"/>
        <w:jc w:val="both"/>
        <w:rPr>
          <w:sz w:val="24"/>
          <w:szCs w:val="24"/>
        </w:rPr>
      </w:pPr>
      <w:proofErr w:type="spellStart"/>
      <w:r w:rsidRPr="00D80198">
        <w:rPr>
          <w:sz w:val="24"/>
          <w:szCs w:val="24"/>
        </w:rPr>
        <w:t>Жұмыс</w:t>
      </w:r>
      <w:proofErr w:type="spellEnd"/>
      <w:r w:rsidRPr="00D80198">
        <w:rPr>
          <w:sz w:val="24"/>
          <w:szCs w:val="24"/>
        </w:rPr>
        <w:t xml:space="preserve"> </w:t>
      </w:r>
      <w:proofErr w:type="spellStart"/>
      <w:r w:rsidRPr="00D80198">
        <w:rPr>
          <w:sz w:val="24"/>
          <w:szCs w:val="24"/>
        </w:rPr>
        <w:t>нәтижелері</w:t>
      </w:r>
      <w:proofErr w:type="spellEnd"/>
      <w:r w:rsidRPr="00D80198">
        <w:rPr>
          <w:sz w:val="24"/>
          <w:szCs w:val="24"/>
        </w:rPr>
        <w:t xml:space="preserve"> </w:t>
      </w:r>
      <w:proofErr w:type="spellStart"/>
      <w:r w:rsidRPr="00D80198">
        <w:rPr>
          <w:sz w:val="24"/>
          <w:szCs w:val="24"/>
        </w:rPr>
        <w:t>және</w:t>
      </w:r>
      <w:proofErr w:type="spellEnd"/>
      <w:r w:rsidRPr="00D80198">
        <w:rPr>
          <w:sz w:val="24"/>
          <w:szCs w:val="24"/>
        </w:rPr>
        <w:t xml:space="preserve"> </w:t>
      </w:r>
      <w:proofErr w:type="spellStart"/>
      <w:r w:rsidRPr="00D80198">
        <w:rPr>
          <w:sz w:val="24"/>
          <w:szCs w:val="24"/>
        </w:rPr>
        <w:t>олардың</w:t>
      </w:r>
      <w:proofErr w:type="spellEnd"/>
      <w:r w:rsidRPr="00D80198">
        <w:rPr>
          <w:sz w:val="24"/>
          <w:szCs w:val="24"/>
        </w:rPr>
        <w:t xml:space="preserve"> </w:t>
      </w:r>
      <w:proofErr w:type="spellStart"/>
      <w:r w:rsidRPr="00D80198">
        <w:rPr>
          <w:sz w:val="24"/>
          <w:szCs w:val="24"/>
        </w:rPr>
        <w:t>жаңалығы</w:t>
      </w:r>
      <w:proofErr w:type="spellEnd"/>
      <w:r w:rsidRPr="00D80198">
        <w:rPr>
          <w:sz w:val="24"/>
          <w:szCs w:val="24"/>
        </w:rPr>
        <w:t>:</w:t>
      </w:r>
    </w:p>
    <w:p w:rsidR="00B05003" w:rsidRPr="00D80198" w:rsidRDefault="00B05003" w:rsidP="00B05003">
      <w:pPr>
        <w:spacing w:line="360" w:lineRule="auto"/>
        <w:ind w:firstLine="709"/>
        <w:jc w:val="both"/>
        <w:rPr>
          <w:sz w:val="24"/>
          <w:szCs w:val="24"/>
        </w:rPr>
      </w:pPr>
      <w:proofErr w:type="spellStart"/>
      <w:r w:rsidRPr="00D80198">
        <w:rPr>
          <w:sz w:val="24"/>
          <w:szCs w:val="24"/>
        </w:rPr>
        <w:t>Күкірті</w:t>
      </w:r>
      <w:proofErr w:type="spellEnd"/>
      <w:r w:rsidRPr="00D80198">
        <w:rPr>
          <w:sz w:val="24"/>
          <w:szCs w:val="24"/>
        </w:rPr>
        <w:t xml:space="preserve"> бар </w:t>
      </w:r>
      <w:proofErr w:type="spellStart"/>
      <w:r w:rsidRPr="00D80198">
        <w:rPr>
          <w:sz w:val="24"/>
          <w:szCs w:val="24"/>
        </w:rPr>
        <w:t>күшейткіштерді</w:t>
      </w:r>
      <w:proofErr w:type="spellEnd"/>
      <w:r w:rsidRPr="00D80198">
        <w:rPr>
          <w:sz w:val="24"/>
          <w:szCs w:val="24"/>
        </w:rPr>
        <w:t xml:space="preserve"> </w:t>
      </w:r>
      <w:proofErr w:type="spellStart"/>
      <w:r w:rsidRPr="00D80198">
        <w:rPr>
          <w:sz w:val="24"/>
          <w:szCs w:val="24"/>
        </w:rPr>
        <w:t>өндірудің</w:t>
      </w:r>
      <w:proofErr w:type="spellEnd"/>
      <w:r w:rsidRPr="00D80198">
        <w:rPr>
          <w:sz w:val="24"/>
          <w:szCs w:val="24"/>
        </w:rPr>
        <w:t xml:space="preserve"> </w:t>
      </w:r>
      <w:proofErr w:type="spellStart"/>
      <w:r w:rsidRPr="00D80198">
        <w:rPr>
          <w:sz w:val="24"/>
          <w:szCs w:val="24"/>
        </w:rPr>
        <w:t>технологиялары</w:t>
      </w:r>
      <w:proofErr w:type="spellEnd"/>
      <w:r w:rsidRPr="00D80198">
        <w:rPr>
          <w:sz w:val="24"/>
          <w:szCs w:val="24"/>
        </w:rPr>
        <w:t xml:space="preserve"> </w:t>
      </w:r>
      <w:proofErr w:type="spellStart"/>
      <w:r w:rsidRPr="00D80198">
        <w:rPr>
          <w:sz w:val="24"/>
          <w:szCs w:val="24"/>
        </w:rPr>
        <w:t>алғаш</w:t>
      </w:r>
      <w:proofErr w:type="spellEnd"/>
      <w:r w:rsidRPr="00D80198">
        <w:rPr>
          <w:sz w:val="24"/>
          <w:szCs w:val="24"/>
        </w:rPr>
        <w:t xml:space="preserve"> </w:t>
      </w:r>
      <w:proofErr w:type="spellStart"/>
      <w:r w:rsidRPr="00D80198">
        <w:rPr>
          <w:sz w:val="24"/>
          <w:szCs w:val="24"/>
        </w:rPr>
        <w:t>рет</w:t>
      </w:r>
      <w:proofErr w:type="spellEnd"/>
      <w:r w:rsidRPr="00D80198">
        <w:rPr>
          <w:sz w:val="24"/>
          <w:szCs w:val="24"/>
        </w:rPr>
        <w:t xml:space="preserve"> </w:t>
      </w:r>
      <w:proofErr w:type="spellStart"/>
      <w:r w:rsidRPr="00D80198">
        <w:rPr>
          <w:sz w:val="24"/>
          <w:szCs w:val="24"/>
        </w:rPr>
        <w:t>жасалды</w:t>
      </w:r>
      <w:proofErr w:type="spellEnd"/>
      <w:r w:rsidRPr="00D80198">
        <w:rPr>
          <w:sz w:val="24"/>
          <w:szCs w:val="24"/>
        </w:rPr>
        <w:t xml:space="preserve">. </w:t>
      </w:r>
      <w:proofErr w:type="spellStart"/>
      <w:r w:rsidRPr="00D80198">
        <w:rPr>
          <w:sz w:val="24"/>
          <w:szCs w:val="24"/>
        </w:rPr>
        <w:t>Таңдалған</w:t>
      </w:r>
      <w:proofErr w:type="spellEnd"/>
      <w:r w:rsidRPr="00D80198">
        <w:rPr>
          <w:sz w:val="24"/>
          <w:szCs w:val="24"/>
        </w:rPr>
        <w:t xml:space="preserve"> </w:t>
      </w:r>
      <w:proofErr w:type="spellStart"/>
      <w:r w:rsidRPr="00D80198">
        <w:rPr>
          <w:sz w:val="24"/>
          <w:szCs w:val="24"/>
        </w:rPr>
        <w:t>өсімдіктер</w:t>
      </w:r>
      <w:proofErr w:type="spellEnd"/>
      <w:r w:rsidRPr="00D80198">
        <w:rPr>
          <w:sz w:val="24"/>
          <w:szCs w:val="24"/>
        </w:rPr>
        <w:t xml:space="preserve"> - </w:t>
      </w:r>
      <w:proofErr w:type="spellStart"/>
      <w:r w:rsidRPr="00D80198">
        <w:rPr>
          <w:sz w:val="24"/>
          <w:szCs w:val="24"/>
        </w:rPr>
        <w:t>топырақтың</w:t>
      </w:r>
      <w:proofErr w:type="spellEnd"/>
      <w:r w:rsidRPr="00D80198">
        <w:rPr>
          <w:sz w:val="24"/>
          <w:szCs w:val="24"/>
        </w:rPr>
        <w:t xml:space="preserve"> </w:t>
      </w:r>
      <w:proofErr w:type="spellStart"/>
      <w:r w:rsidRPr="00D80198">
        <w:rPr>
          <w:sz w:val="24"/>
          <w:szCs w:val="24"/>
        </w:rPr>
        <w:t>мелиорациясы</w:t>
      </w:r>
      <w:proofErr w:type="spellEnd"/>
      <w:r w:rsidRPr="00D80198">
        <w:rPr>
          <w:sz w:val="24"/>
          <w:szCs w:val="24"/>
        </w:rPr>
        <w:t xml:space="preserve"> </w:t>
      </w:r>
      <w:proofErr w:type="spellStart"/>
      <w:r w:rsidRPr="00D80198">
        <w:rPr>
          <w:sz w:val="24"/>
          <w:szCs w:val="24"/>
        </w:rPr>
        <w:t>үшін</w:t>
      </w:r>
      <w:proofErr w:type="spellEnd"/>
      <w:r w:rsidRPr="00D80198">
        <w:rPr>
          <w:sz w:val="24"/>
          <w:szCs w:val="24"/>
        </w:rPr>
        <w:t xml:space="preserve"> </w:t>
      </w:r>
      <w:proofErr w:type="spellStart"/>
      <w:r w:rsidRPr="00D80198">
        <w:rPr>
          <w:sz w:val="24"/>
          <w:szCs w:val="24"/>
        </w:rPr>
        <w:t>қалпына</w:t>
      </w:r>
      <w:proofErr w:type="spellEnd"/>
      <w:r w:rsidRPr="00D80198">
        <w:rPr>
          <w:sz w:val="24"/>
          <w:szCs w:val="24"/>
        </w:rPr>
        <w:t xml:space="preserve"> </w:t>
      </w:r>
      <w:proofErr w:type="spellStart"/>
      <w:r w:rsidRPr="00D80198">
        <w:rPr>
          <w:sz w:val="24"/>
          <w:szCs w:val="24"/>
        </w:rPr>
        <w:t>келтіру</w:t>
      </w:r>
      <w:proofErr w:type="spellEnd"/>
      <w:r w:rsidRPr="00D80198">
        <w:rPr>
          <w:sz w:val="24"/>
          <w:szCs w:val="24"/>
        </w:rPr>
        <w:t xml:space="preserve"> </w:t>
      </w:r>
      <w:proofErr w:type="spellStart"/>
      <w:r w:rsidRPr="00D80198">
        <w:rPr>
          <w:sz w:val="24"/>
          <w:szCs w:val="24"/>
        </w:rPr>
        <w:t>құралдары</w:t>
      </w:r>
      <w:proofErr w:type="spellEnd"/>
      <w:r w:rsidRPr="00D80198">
        <w:rPr>
          <w:sz w:val="24"/>
          <w:szCs w:val="24"/>
        </w:rPr>
        <w:t xml:space="preserve">. </w:t>
      </w:r>
      <w:proofErr w:type="spellStart"/>
      <w:r w:rsidRPr="00D80198">
        <w:rPr>
          <w:sz w:val="24"/>
          <w:szCs w:val="24"/>
        </w:rPr>
        <w:t>Алғаш</w:t>
      </w:r>
      <w:proofErr w:type="spellEnd"/>
      <w:r w:rsidRPr="00D80198">
        <w:rPr>
          <w:sz w:val="24"/>
          <w:szCs w:val="24"/>
        </w:rPr>
        <w:t xml:space="preserve"> </w:t>
      </w:r>
      <w:proofErr w:type="spellStart"/>
      <w:r w:rsidRPr="00D80198">
        <w:rPr>
          <w:sz w:val="24"/>
          <w:szCs w:val="24"/>
        </w:rPr>
        <w:t>рет</w:t>
      </w:r>
      <w:proofErr w:type="spellEnd"/>
      <w:r w:rsidRPr="00D80198">
        <w:rPr>
          <w:sz w:val="24"/>
          <w:szCs w:val="24"/>
        </w:rPr>
        <w:t xml:space="preserve"> </w:t>
      </w:r>
      <w:proofErr w:type="spellStart"/>
      <w:r w:rsidRPr="00D80198">
        <w:rPr>
          <w:sz w:val="24"/>
          <w:szCs w:val="24"/>
        </w:rPr>
        <w:t>өсімдіктердің</w:t>
      </w:r>
      <w:proofErr w:type="spellEnd"/>
      <w:r w:rsidRPr="00D80198">
        <w:rPr>
          <w:sz w:val="24"/>
          <w:szCs w:val="24"/>
        </w:rPr>
        <w:t xml:space="preserve"> </w:t>
      </w:r>
      <w:proofErr w:type="spellStart"/>
      <w:r w:rsidRPr="00D80198">
        <w:rPr>
          <w:sz w:val="24"/>
          <w:szCs w:val="24"/>
        </w:rPr>
        <w:t>ынталандырушы</w:t>
      </w:r>
      <w:proofErr w:type="spellEnd"/>
      <w:r w:rsidRPr="00D80198">
        <w:rPr>
          <w:sz w:val="24"/>
          <w:szCs w:val="24"/>
        </w:rPr>
        <w:t xml:space="preserve"> </w:t>
      </w:r>
      <w:proofErr w:type="spellStart"/>
      <w:r w:rsidRPr="00D80198">
        <w:rPr>
          <w:sz w:val="24"/>
          <w:szCs w:val="24"/>
        </w:rPr>
        <w:t>әсері</w:t>
      </w:r>
      <w:proofErr w:type="spellEnd"/>
      <w:r w:rsidRPr="00D80198">
        <w:rPr>
          <w:sz w:val="24"/>
          <w:szCs w:val="24"/>
        </w:rPr>
        <w:t xml:space="preserve"> мен </w:t>
      </w:r>
      <w:proofErr w:type="spellStart"/>
      <w:r w:rsidRPr="00D80198">
        <w:rPr>
          <w:sz w:val="24"/>
          <w:szCs w:val="24"/>
        </w:rPr>
        <w:t>фиторемедиация</w:t>
      </w:r>
      <w:proofErr w:type="spellEnd"/>
      <w:r w:rsidRPr="00D80198">
        <w:rPr>
          <w:sz w:val="24"/>
          <w:szCs w:val="24"/>
        </w:rPr>
        <w:t xml:space="preserve"> </w:t>
      </w:r>
      <w:proofErr w:type="spellStart"/>
      <w:r w:rsidRPr="00D80198">
        <w:rPr>
          <w:sz w:val="24"/>
          <w:szCs w:val="24"/>
        </w:rPr>
        <w:t>әлеуетіне</w:t>
      </w:r>
      <w:proofErr w:type="spellEnd"/>
      <w:r w:rsidRPr="00D80198">
        <w:rPr>
          <w:sz w:val="24"/>
          <w:szCs w:val="24"/>
        </w:rPr>
        <w:t xml:space="preserve"> </w:t>
      </w:r>
      <w:proofErr w:type="spellStart"/>
      <w:r w:rsidRPr="00D80198">
        <w:rPr>
          <w:sz w:val="24"/>
          <w:szCs w:val="24"/>
        </w:rPr>
        <w:t>күкірті</w:t>
      </w:r>
      <w:proofErr w:type="spellEnd"/>
      <w:r w:rsidRPr="00D80198">
        <w:rPr>
          <w:sz w:val="24"/>
          <w:szCs w:val="24"/>
        </w:rPr>
        <w:t xml:space="preserve"> бар </w:t>
      </w:r>
      <w:proofErr w:type="spellStart"/>
      <w:r w:rsidRPr="00D80198">
        <w:rPr>
          <w:sz w:val="24"/>
          <w:szCs w:val="24"/>
        </w:rPr>
        <w:t>реттегіштердің</w:t>
      </w:r>
      <w:proofErr w:type="spellEnd"/>
      <w:r w:rsidRPr="00D80198">
        <w:rPr>
          <w:sz w:val="24"/>
          <w:szCs w:val="24"/>
        </w:rPr>
        <w:t xml:space="preserve"> </w:t>
      </w:r>
      <w:proofErr w:type="spellStart"/>
      <w:r w:rsidRPr="00D80198">
        <w:rPr>
          <w:sz w:val="24"/>
          <w:szCs w:val="24"/>
        </w:rPr>
        <w:t>әсері</w:t>
      </w:r>
      <w:proofErr w:type="spellEnd"/>
      <w:r w:rsidRPr="00D80198">
        <w:rPr>
          <w:sz w:val="24"/>
          <w:szCs w:val="24"/>
        </w:rPr>
        <w:t xml:space="preserve"> мен </w:t>
      </w:r>
      <w:proofErr w:type="spellStart"/>
      <w:r w:rsidRPr="00D80198">
        <w:rPr>
          <w:sz w:val="24"/>
          <w:szCs w:val="24"/>
        </w:rPr>
        <w:t>тиімділігі</w:t>
      </w:r>
      <w:proofErr w:type="spellEnd"/>
      <w:r w:rsidRPr="00D80198">
        <w:rPr>
          <w:sz w:val="24"/>
          <w:szCs w:val="24"/>
        </w:rPr>
        <w:t xml:space="preserve"> </w:t>
      </w:r>
      <w:proofErr w:type="spellStart"/>
      <w:r w:rsidRPr="00D80198">
        <w:rPr>
          <w:sz w:val="24"/>
          <w:szCs w:val="24"/>
        </w:rPr>
        <w:t>зерттелді</w:t>
      </w:r>
      <w:proofErr w:type="spellEnd"/>
      <w:r w:rsidRPr="00D80198">
        <w:rPr>
          <w:sz w:val="24"/>
          <w:szCs w:val="24"/>
        </w:rPr>
        <w:t>.</w:t>
      </w:r>
    </w:p>
    <w:p w:rsidR="00B05003" w:rsidRPr="00D80198" w:rsidRDefault="00B05003" w:rsidP="00B05003">
      <w:pPr>
        <w:spacing w:line="360" w:lineRule="auto"/>
        <w:ind w:firstLine="709"/>
        <w:jc w:val="both"/>
        <w:rPr>
          <w:sz w:val="24"/>
          <w:szCs w:val="24"/>
        </w:rPr>
      </w:pPr>
      <w:proofErr w:type="spellStart"/>
      <w:r w:rsidRPr="00D80198">
        <w:rPr>
          <w:sz w:val="24"/>
          <w:szCs w:val="24"/>
        </w:rPr>
        <w:t>Қолдану</w:t>
      </w:r>
      <w:proofErr w:type="spellEnd"/>
      <w:r w:rsidRPr="00D80198">
        <w:rPr>
          <w:sz w:val="24"/>
          <w:szCs w:val="24"/>
        </w:rPr>
        <w:t xml:space="preserve"> </w:t>
      </w:r>
      <w:proofErr w:type="spellStart"/>
      <w:r w:rsidRPr="00D80198">
        <w:rPr>
          <w:sz w:val="24"/>
          <w:szCs w:val="24"/>
        </w:rPr>
        <w:t>аясы</w:t>
      </w:r>
      <w:proofErr w:type="spellEnd"/>
      <w:r w:rsidRPr="00D80198">
        <w:rPr>
          <w:sz w:val="24"/>
          <w:szCs w:val="24"/>
        </w:rPr>
        <w:t xml:space="preserve">: экология, </w:t>
      </w:r>
      <w:proofErr w:type="spellStart"/>
      <w:r w:rsidRPr="00D80198">
        <w:rPr>
          <w:sz w:val="24"/>
          <w:szCs w:val="24"/>
        </w:rPr>
        <w:t>ауыл</w:t>
      </w:r>
      <w:proofErr w:type="spellEnd"/>
      <w:r w:rsidRPr="00D80198">
        <w:rPr>
          <w:sz w:val="24"/>
          <w:szCs w:val="24"/>
        </w:rPr>
        <w:t xml:space="preserve"> </w:t>
      </w:r>
      <w:proofErr w:type="spellStart"/>
      <w:r w:rsidRPr="00D80198">
        <w:rPr>
          <w:sz w:val="24"/>
          <w:szCs w:val="24"/>
        </w:rPr>
        <w:t>шаруашылығы</w:t>
      </w:r>
      <w:proofErr w:type="spellEnd"/>
      <w:r w:rsidRPr="00D80198">
        <w:rPr>
          <w:sz w:val="24"/>
          <w:szCs w:val="24"/>
        </w:rPr>
        <w:t>.</w:t>
      </w:r>
    </w:p>
    <w:p w:rsidR="00B05003" w:rsidRPr="00D80198" w:rsidRDefault="00B05003" w:rsidP="002740FB">
      <w:pPr>
        <w:spacing w:line="360" w:lineRule="auto"/>
        <w:ind w:firstLine="709"/>
        <w:jc w:val="center"/>
        <w:rPr>
          <w:b/>
          <w:sz w:val="24"/>
          <w:szCs w:val="24"/>
        </w:rPr>
        <w:sectPr w:rsidR="00B05003" w:rsidRPr="00D80198" w:rsidSect="00DC610C">
          <w:pgSz w:w="12240" w:h="15840"/>
          <w:pgMar w:top="1134" w:right="850" w:bottom="1134" w:left="1701" w:header="720" w:footer="720" w:gutter="0"/>
          <w:cols w:space="720"/>
          <w:noEndnote/>
        </w:sectPr>
      </w:pPr>
    </w:p>
    <w:p w:rsidR="008643D6" w:rsidRPr="00D80198" w:rsidRDefault="008643D6" w:rsidP="008643D6">
      <w:pPr>
        <w:spacing w:line="360" w:lineRule="auto"/>
        <w:jc w:val="center"/>
        <w:rPr>
          <w:b/>
          <w:caps/>
          <w:sz w:val="24"/>
          <w:szCs w:val="24"/>
          <w:lang w:val="en"/>
        </w:rPr>
      </w:pPr>
      <w:r w:rsidRPr="00D80198">
        <w:rPr>
          <w:b/>
          <w:caps/>
          <w:sz w:val="24"/>
          <w:szCs w:val="24"/>
          <w:lang w:val="en"/>
        </w:rPr>
        <w:lastRenderedPageBreak/>
        <w:t>Contents</w:t>
      </w:r>
    </w:p>
    <w:p w:rsidR="008643D6" w:rsidRPr="00D80198" w:rsidRDefault="008643D6" w:rsidP="008643D6">
      <w:pPr>
        <w:spacing w:line="360" w:lineRule="auto"/>
        <w:jc w:val="center"/>
        <w:rPr>
          <w:sz w:val="24"/>
          <w:szCs w:val="24"/>
        </w:rPr>
      </w:pPr>
    </w:p>
    <w:tbl>
      <w:tblPr>
        <w:tblW w:w="9889" w:type="dxa"/>
        <w:tblLayout w:type="fixed"/>
        <w:tblLook w:val="01E0" w:firstRow="1" w:lastRow="1" w:firstColumn="1" w:lastColumn="1" w:noHBand="0" w:noVBand="0"/>
      </w:tblPr>
      <w:tblGrid>
        <w:gridCol w:w="9288"/>
        <w:gridCol w:w="601"/>
      </w:tblGrid>
      <w:tr w:rsidR="008643D6" w:rsidRPr="00D80198" w:rsidTr="00443647">
        <w:tc>
          <w:tcPr>
            <w:tcW w:w="9288" w:type="dxa"/>
          </w:tcPr>
          <w:p w:rsidR="008643D6" w:rsidRPr="00D80198" w:rsidRDefault="008643D6" w:rsidP="007A5E1F">
            <w:pPr>
              <w:spacing w:line="360" w:lineRule="auto"/>
              <w:rPr>
                <w:sz w:val="24"/>
                <w:szCs w:val="24"/>
                <w:lang w:val="en-US"/>
              </w:rPr>
            </w:pPr>
            <w:r w:rsidRPr="00D80198">
              <w:rPr>
                <w:sz w:val="24"/>
                <w:szCs w:val="24"/>
                <w:lang w:val="en-US"/>
              </w:rPr>
              <w:t xml:space="preserve">LIST OF </w:t>
            </w:r>
            <w:r w:rsidRPr="00D80198">
              <w:rPr>
                <w:sz w:val="24"/>
                <w:szCs w:val="24"/>
                <w:lang w:val="en"/>
              </w:rPr>
              <w:t>DESIGNATIONS AND ABBREVIATIONS</w:t>
            </w:r>
            <w:r w:rsidRPr="00D80198">
              <w:rPr>
                <w:sz w:val="24"/>
                <w:szCs w:val="24"/>
                <w:lang w:val="en-US"/>
              </w:rPr>
              <w:t xml:space="preserve"> ………………</w:t>
            </w:r>
            <w:r w:rsidR="001A4592" w:rsidRPr="00D80198">
              <w:rPr>
                <w:sz w:val="24"/>
                <w:szCs w:val="24"/>
                <w:lang w:val="en-US"/>
              </w:rPr>
              <w:t>……………………….</w:t>
            </w:r>
          </w:p>
        </w:tc>
        <w:tc>
          <w:tcPr>
            <w:tcW w:w="601" w:type="dxa"/>
            <w:shd w:val="clear" w:color="auto" w:fill="auto"/>
          </w:tcPr>
          <w:p w:rsidR="008643D6" w:rsidRPr="00D80198" w:rsidRDefault="008643D6" w:rsidP="007A5E1F">
            <w:pPr>
              <w:spacing w:line="360" w:lineRule="auto"/>
              <w:rPr>
                <w:sz w:val="24"/>
                <w:szCs w:val="24"/>
                <w:lang w:val="en-US"/>
              </w:rPr>
            </w:pPr>
            <w:r w:rsidRPr="00D80198">
              <w:rPr>
                <w:sz w:val="24"/>
                <w:szCs w:val="24"/>
                <w:lang w:val="en-US"/>
              </w:rPr>
              <w:t>7</w:t>
            </w:r>
          </w:p>
        </w:tc>
      </w:tr>
      <w:tr w:rsidR="008643D6" w:rsidRPr="00D80198" w:rsidTr="00443647">
        <w:tc>
          <w:tcPr>
            <w:tcW w:w="9288" w:type="dxa"/>
          </w:tcPr>
          <w:p w:rsidR="008643D6" w:rsidRPr="00D80198" w:rsidRDefault="008643D6" w:rsidP="007A5E1F">
            <w:pPr>
              <w:spacing w:line="360" w:lineRule="auto"/>
              <w:rPr>
                <w:sz w:val="24"/>
                <w:szCs w:val="24"/>
                <w:lang w:val="en-US"/>
              </w:rPr>
            </w:pPr>
            <w:r w:rsidRPr="00D80198">
              <w:rPr>
                <w:sz w:val="24"/>
                <w:szCs w:val="24"/>
                <w:lang w:val="en"/>
              </w:rPr>
              <w:t>INTRODUCTION</w:t>
            </w:r>
            <w:r w:rsidRPr="00D80198">
              <w:rPr>
                <w:sz w:val="24"/>
                <w:szCs w:val="24"/>
              </w:rPr>
              <w:t xml:space="preserve"> ……………………………………………………………</w:t>
            </w:r>
            <w:r w:rsidR="001A4592" w:rsidRPr="00D80198">
              <w:rPr>
                <w:sz w:val="24"/>
                <w:szCs w:val="24"/>
                <w:lang w:val="en-US"/>
              </w:rPr>
              <w:t>………………...</w:t>
            </w:r>
          </w:p>
        </w:tc>
        <w:tc>
          <w:tcPr>
            <w:tcW w:w="601" w:type="dxa"/>
            <w:shd w:val="clear" w:color="auto" w:fill="auto"/>
          </w:tcPr>
          <w:p w:rsidR="008643D6" w:rsidRPr="00D80198" w:rsidRDefault="008643D6" w:rsidP="007A5E1F">
            <w:pPr>
              <w:spacing w:line="360" w:lineRule="auto"/>
              <w:rPr>
                <w:sz w:val="24"/>
                <w:szCs w:val="24"/>
                <w:lang w:val="en-US"/>
              </w:rPr>
            </w:pPr>
            <w:r w:rsidRPr="00D80198">
              <w:rPr>
                <w:sz w:val="24"/>
                <w:szCs w:val="24"/>
                <w:lang w:val="en-US"/>
              </w:rPr>
              <w:t>8</w:t>
            </w:r>
          </w:p>
        </w:tc>
      </w:tr>
      <w:tr w:rsidR="008643D6" w:rsidRPr="00D80198" w:rsidTr="00443647">
        <w:tc>
          <w:tcPr>
            <w:tcW w:w="9288" w:type="dxa"/>
          </w:tcPr>
          <w:p w:rsidR="008643D6" w:rsidRPr="00D80198" w:rsidRDefault="008643D6" w:rsidP="00FD28A5">
            <w:pPr>
              <w:spacing w:line="360" w:lineRule="auto"/>
              <w:ind w:left="284"/>
              <w:jc w:val="both"/>
              <w:rPr>
                <w:sz w:val="24"/>
                <w:szCs w:val="24"/>
                <w:lang w:val="en-US"/>
              </w:rPr>
            </w:pPr>
            <w:r w:rsidRPr="00D80198">
              <w:rPr>
                <w:sz w:val="24"/>
                <w:szCs w:val="24"/>
                <w:lang w:val="en-US"/>
              </w:rPr>
              <w:t xml:space="preserve">1 </w:t>
            </w:r>
            <w:r w:rsidRPr="00D80198">
              <w:rPr>
                <w:sz w:val="24"/>
                <w:szCs w:val="24"/>
                <w:lang w:val="en"/>
              </w:rPr>
              <w:t>Development of technology for obtaining sulfur-containing intensifiers for phytoremediation technology</w:t>
            </w:r>
            <w:r w:rsidRPr="00D80198">
              <w:rPr>
                <w:sz w:val="24"/>
                <w:szCs w:val="24"/>
                <w:lang w:val="en-US"/>
              </w:rPr>
              <w:t>................</w:t>
            </w:r>
          </w:p>
        </w:tc>
        <w:tc>
          <w:tcPr>
            <w:tcW w:w="601" w:type="dxa"/>
            <w:shd w:val="clear" w:color="auto" w:fill="auto"/>
          </w:tcPr>
          <w:p w:rsidR="008643D6" w:rsidRPr="00D80198" w:rsidRDefault="006313F5" w:rsidP="007A5E1F">
            <w:pPr>
              <w:spacing w:line="360" w:lineRule="auto"/>
              <w:rPr>
                <w:sz w:val="24"/>
                <w:szCs w:val="24"/>
                <w:lang w:val="en-US"/>
              </w:rPr>
            </w:pPr>
            <w:r>
              <w:rPr>
                <w:sz w:val="24"/>
                <w:szCs w:val="24"/>
                <w:lang w:val="en-US"/>
              </w:rPr>
              <w:t>12</w:t>
            </w:r>
          </w:p>
        </w:tc>
      </w:tr>
      <w:tr w:rsidR="008643D6" w:rsidRPr="00D80198" w:rsidTr="00443647">
        <w:tc>
          <w:tcPr>
            <w:tcW w:w="9288" w:type="dxa"/>
          </w:tcPr>
          <w:p w:rsidR="008643D6" w:rsidRPr="00D80198" w:rsidRDefault="008643D6" w:rsidP="007A5E1F">
            <w:pPr>
              <w:spacing w:line="360" w:lineRule="auto"/>
              <w:ind w:left="607"/>
              <w:rPr>
                <w:sz w:val="24"/>
                <w:szCs w:val="24"/>
                <w:lang w:val="en-US"/>
              </w:rPr>
            </w:pPr>
            <w:r w:rsidRPr="00D80198">
              <w:rPr>
                <w:sz w:val="24"/>
                <w:szCs w:val="24"/>
                <w:lang w:val="en-US"/>
              </w:rPr>
              <w:t xml:space="preserve">1.1 </w:t>
            </w:r>
            <w:r w:rsidRPr="00D80198">
              <w:rPr>
                <w:sz w:val="24"/>
                <w:szCs w:val="24"/>
                <w:lang w:val="en"/>
              </w:rPr>
              <w:t>Technology for producing 3-(2-chloroquinoline-3-yl)-2-(4-phenyl-1,3-thiazole-2-yl) acrylonitrile</w:t>
            </w:r>
            <w:r w:rsidRPr="00D80198">
              <w:rPr>
                <w:sz w:val="24"/>
                <w:szCs w:val="24"/>
                <w:lang w:val="en-US"/>
              </w:rPr>
              <w:t>..........................................................</w:t>
            </w:r>
            <w:r w:rsidR="001A4592" w:rsidRPr="00D80198">
              <w:rPr>
                <w:sz w:val="24"/>
                <w:szCs w:val="24"/>
                <w:lang w:val="en-US"/>
              </w:rPr>
              <w:t>...............................................................</w:t>
            </w:r>
          </w:p>
        </w:tc>
        <w:tc>
          <w:tcPr>
            <w:tcW w:w="601" w:type="dxa"/>
            <w:shd w:val="clear" w:color="auto" w:fill="auto"/>
          </w:tcPr>
          <w:p w:rsidR="008643D6" w:rsidRPr="00D80198" w:rsidRDefault="006313F5" w:rsidP="007A5E1F">
            <w:pPr>
              <w:spacing w:line="360" w:lineRule="auto"/>
              <w:rPr>
                <w:sz w:val="24"/>
                <w:szCs w:val="24"/>
                <w:lang w:val="en-US"/>
              </w:rPr>
            </w:pPr>
            <w:r>
              <w:rPr>
                <w:sz w:val="24"/>
                <w:szCs w:val="24"/>
                <w:lang w:val="en-US"/>
              </w:rPr>
              <w:t>12</w:t>
            </w:r>
          </w:p>
        </w:tc>
      </w:tr>
      <w:tr w:rsidR="008643D6" w:rsidRPr="00D80198" w:rsidTr="00443647">
        <w:tc>
          <w:tcPr>
            <w:tcW w:w="9288" w:type="dxa"/>
          </w:tcPr>
          <w:p w:rsidR="008643D6" w:rsidRPr="00D80198" w:rsidRDefault="008643D6" w:rsidP="007A5E1F">
            <w:pPr>
              <w:spacing w:line="360" w:lineRule="auto"/>
              <w:ind w:firstLine="851"/>
              <w:rPr>
                <w:sz w:val="24"/>
                <w:szCs w:val="24"/>
                <w:lang w:val="en-US"/>
              </w:rPr>
            </w:pPr>
            <w:r w:rsidRPr="00D80198">
              <w:rPr>
                <w:sz w:val="24"/>
                <w:szCs w:val="24"/>
              </w:rPr>
              <w:t>1.1.1</w:t>
            </w:r>
            <w:r w:rsidRPr="00D80198">
              <w:rPr>
                <w:sz w:val="24"/>
                <w:szCs w:val="24"/>
                <w:lang w:val="en-US"/>
              </w:rPr>
              <w:t xml:space="preserve"> </w:t>
            </w:r>
            <w:r w:rsidRPr="00D80198">
              <w:rPr>
                <w:sz w:val="24"/>
                <w:szCs w:val="24"/>
                <w:lang w:val="en"/>
              </w:rPr>
              <w:t xml:space="preserve">Characteristics of finished products </w:t>
            </w:r>
            <w:r w:rsidRPr="00D80198">
              <w:rPr>
                <w:sz w:val="24"/>
                <w:szCs w:val="24"/>
              </w:rPr>
              <w:t>……………………</w:t>
            </w:r>
            <w:r w:rsidR="001A4592" w:rsidRPr="00D80198">
              <w:rPr>
                <w:sz w:val="24"/>
                <w:szCs w:val="24"/>
              </w:rPr>
              <w:t>…</w:t>
            </w:r>
            <w:r w:rsidR="001A4592" w:rsidRPr="00D80198">
              <w:rPr>
                <w:sz w:val="24"/>
                <w:szCs w:val="24"/>
                <w:lang w:val="en-US"/>
              </w:rPr>
              <w:t>……………………</w:t>
            </w:r>
          </w:p>
        </w:tc>
        <w:tc>
          <w:tcPr>
            <w:tcW w:w="601" w:type="dxa"/>
            <w:shd w:val="clear" w:color="auto" w:fill="auto"/>
          </w:tcPr>
          <w:p w:rsidR="008643D6" w:rsidRPr="00D80198" w:rsidRDefault="006313F5" w:rsidP="007A5E1F">
            <w:pPr>
              <w:spacing w:line="360" w:lineRule="auto"/>
              <w:rPr>
                <w:sz w:val="24"/>
                <w:szCs w:val="24"/>
                <w:lang w:val="en-US"/>
              </w:rPr>
            </w:pPr>
            <w:r>
              <w:rPr>
                <w:sz w:val="24"/>
                <w:szCs w:val="24"/>
                <w:lang w:val="en-US"/>
              </w:rPr>
              <w:t>12</w:t>
            </w:r>
          </w:p>
        </w:tc>
      </w:tr>
      <w:tr w:rsidR="008643D6" w:rsidRPr="00D80198" w:rsidTr="00443647">
        <w:tc>
          <w:tcPr>
            <w:tcW w:w="9288" w:type="dxa"/>
          </w:tcPr>
          <w:p w:rsidR="008643D6" w:rsidRPr="00D80198" w:rsidRDefault="008643D6" w:rsidP="007A5E1F">
            <w:pPr>
              <w:spacing w:line="360" w:lineRule="auto"/>
              <w:ind w:firstLine="873"/>
              <w:rPr>
                <w:sz w:val="24"/>
                <w:szCs w:val="24"/>
                <w:lang w:val="en-US"/>
              </w:rPr>
            </w:pPr>
            <w:r w:rsidRPr="00D80198">
              <w:rPr>
                <w:sz w:val="24"/>
                <w:szCs w:val="24"/>
              </w:rPr>
              <w:t>1.1.2</w:t>
            </w:r>
            <w:r w:rsidRPr="00D80198">
              <w:rPr>
                <w:sz w:val="24"/>
                <w:szCs w:val="24"/>
                <w:lang w:val="en-US"/>
              </w:rPr>
              <w:t xml:space="preserve"> </w:t>
            </w:r>
            <w:r w:rsidRPr="00D80198">
              <w:rPr>
                <w:sz w:val="24"/>
                <w:szCs w:val="24"/>
                <w:lang w:val="en"/>
              </w:rPr>
              <w:t xml:space="preserve">Characteristics of raw materials </w:t>
            </w:r>
            <w:r w:rsidRPr="00D80198">
              <w:rPr>
                <w:sz w:val="24"/>
                <w:szCs w:val="24"/>
              </w:rPr>
              <w:t>……..………………………</w:t>
            </w:r>
            <w:r w:rsidR="001A4592" w:rsidRPr="00D80198">
              <w:rPr>
                <w:sz w:val="24"/>
                <w:szCs w:val="24"/>
              </w:rPr>
              <w:t>…</w:t>
            </w:r>
            <w:r w:rsidR="001A4592" w:rsidRPr="00D80198">
              <w:rPr>
                <w:sz w:val="24"/>
                <w:szCs w:val="24"/>
                <w:lang w:val="en-US"/>
              </w:rPr>
              <w:t>……………….</w:t>
            </w:r>
          </w:p>
        </w:tc>
        <w:tc>
          <w:tcPr>
            <w:tcW w:w="601" w:type="dxa"/>
            <w:shd w:val="clear" w:color="auto" w:fill="auto"/>
          </w:tcPr>
          <w:p w:rsidR="008643D6" w:rsidRPr="00D80198" w:rsidRDefault="006313F5" w:rsidP="007A5E1F">
            <w:pPr>
              <w:spacing w:line="360" w:lineRule="auto"/>
              <w:rPr>
                <w:sz w:val="24"/>
                <w:szCs w:val="24"/>
                <w:lang w:val="en-US"/>
              </w:rPr>
            </w:pPr>
            <w:r>
              <w:rPr>
                <w:sz w:val="24"/>
                <w:szCs w:val="24"/>
                <w:lang w:val="en-US"/>
              </w:rPr>
              <w:t>13</w:t>
            </w:r>
          </w:p>
        </w:tc>
      </w:tr>
      <w:tr w:rsidR="008643D6" w:rsidRPr="00D80198" w:rsidTr="00443647">
        <w:tc>
          <w:tcPr>
            <w:tcW w:w="9288" w:type="dxa"/>
          </w:tcPr>
          <w:p w:rsidR="008643D6" w:rsidRPr="00D80198" w:rsidRDefault="008643D6" w:rsidP="00FD28A5">
            <w:pPr>
              <w:spacing w:line="360" w:lineRule="auto"/>
              <w:ind w:left="888"/>
              <w:jc w:val="both"/>
              <w:rPr>
                <w:sz w:val="24"/>
                <w:szCs w:val="24"/>
                <w:lang w:val="en-US"/>
              </w:rPr>
            </w:pPr>
            <w:r w:rsidRPr="00D80198">
              <w:rPr>
                <w:sz w:val="24"/>
                <w:szCs w:val="24"/>
                <w:lang w:val="en-US"/>
              </w:rPr>
              <w:t xml:space="preserve">1.1.3 </w:t>
            </w:r>
            <w:r w:rsidRPr="00D80198">
              <w:rPr>
                <w:sz w:val="24"/>
                <w:szCs w:val="24"/>
                <w:lang w:val="en"/>
              </w:rPr>
              <w:t>Chemical scheme description 3-(2-chloroquinoline-3-yl)-2-(4-phenyl-1,3-thiazole-2-yl)acrylonitrile</w:t>
            </w:r>
            <w:r w:rsidRPr="00D80198">
              <w:rPr>
                <w:sz w:val="24"/>
                <w:szCs w:val="24"/>
                <w:lang w:val="en-US"/>
              </w:rPr>
              <w:t xml:space="preserve"> ……………………………………</w:t>
            </w:r>
            <w:r w:rsidR="001A4592" w:rsidRPr="00D80198">
              <w:rPr>
                <w:sz w:val="24"/>
                <w:szCs w:val="24"/>
                <w:lang w:val="en-US"/>
              </w:rPr>
              <w:t>………………………..</w:t>
            </w:r>
          </w:p>
        </w:tc>
        <w:tc>
          <w:tcPr>
            <w:tcW w:w="601" w:type="dxa"/>
            <w:shd w:val="clear" w:color="auto" w:fill="auto"/>
          </w:tcPr>
          <w:p w:rsidR="008643D6" w:rsidRPr="00D80198" w:rsidRDefault="006313F5" w:rsidP="007A5E1F">
            <w:pPr>
              <w:spacing w:line="360" w:lineRule="auto"/>
              <w:rPr>
                <w:sz w:val="24"/>
                <w:szCs w:val="24"/>
                <w:lang w:val="en-US"/>
              </w:rPr>
            </w:pPr>
            <w:r>
              <w:rPr>
                <w:sz w:val="24"/>
                <w:szCs w:val="24"/>
                <w:lang w:val="en-US"/>
              </w:rPr>
              <w:t>14</w:t>
            </w:r>
          </w:p>
        </w:tc>
      </w:tr>
      <w:tr w:rsidR="008643D6" w:rsidRPr="00D80198" w:rsidTr="00443647">
        <w:tc>
          <w:tcPr>
            <w:tcW w:w="9288" w:type="dxa"/>
          </w:tcPr>
          <w:p w:rsidR="008643D6" w:rsidRPr="00D80198" w:rsidRDefault="008643D6" w:rsidP="007A5E1F">
            <w:pPr>
              <w:spacing w:line="360" w:lineRule="auto"/>
              <w:ind w:firstLine="1156"/>
              <w:rPr>
                <w:sz w:val="24"/>
                <w:szCs w:val="24"/>
              </w:rPr>
            </w:pPr>
            <w:r w:rsidRPr="00D80198">
              <w:rPr>
                <w:sz w:val="24"/>
                <w:szCs w:val="24"/>
              </w:rPr>
              <w:t>1.1.3.1</w:t>
            </w:r>
            <w:r w:rsidRPr="00D80198">
              <w:rPr>
                <w:sz w:val="24"/>
                <w:szCs w:val="24"/>
                <w:lang w:val="en-US"/>
              </w:rPr>
              <w:t xml:space="preserve"> </w:t>
            </w:r>
            <w:r w:rsidRPr="00D80198">
              <w:rPr>
                <w:sz w:val="24"/>
                <w:szCs w:val="24"/>
                <w:lang w:val="en"/>
              </w:rPr>
              <w:t>Synthesis of 2-chloroquinoline-3-carbaldehyde</w:t>
            </w:r>
            <w:r w:rsidRPr="00D80198">
              <w:rPr>
                <w:sz w:val="24"/>
                <w:szCs w:val="24"/>
              </w:rPr>
              <w:t xml:space="preserve"> …………………………</w:t>
            </w:r>
            <w:r w:rsidR="001A4592" w:rsidRPr="00D80198">
              <w:rPr>
                <w:sz w:val="24"/>
                <w:szCs w:val="24"/>
                <w:lang w:val="en-US"/>
              </w:rPr>
              <w:t>.</w:t>
            </w:r>
            <w:r w:rsidRPr="00D80198">
              <w:rPr>
                <w:sz w:val="24"/>
                <w:szCs w:val="24"/>
              </w:rPr>
              <w:t>.</w:t>
            </w:r>
          </w:p>
        </w:tc>
        <w:tc>
          <w:tcPr>
            <w:tcW w:w="601" w:type="dxa"/>
            <w:shd w:val="clear" w:color="auto" w:fill="auto"/>
          </w:tcPr>
          <w:p w:rsidR="008643D6" w:rsidRPr="00D80198" w:rsidRDefault="006313F5" w:rsidP="007A5E1F">
            <w:pPr>
              <w:spacing w:line="360" w:lineRule="auto"/>
              <w:rPr>
                <w:sz w:val="24"/>
                <w:szCs w:val="24"/>
                <w:lang w:val="en-US"/>
              </w:rPr>
            </w:pPr>
            <w:r>
              <w:rPr>
                <w:sz w:val="24"/>
                <w:szCs w:val="24"/>
                <w:lang w:val="en-US"/>
              </w:rPr>
              <w:t>14</w:t>
            </w:r>
          </w:p>
        </w:tc>
      </w:tr>
      <w:tr w:rsidR="008643D6" w:rsidRPr="00D80198" w:rsidTr="00443647">
        <w:tc>
          <w:tcPr>
            <w:tcW w:w="9288" w:type="dxa"/>
          </w:tcPr>
          <w:p w:rsidR="008643D6" w:rsidRPr="00D80198" w:rsidRDefault="008643D6" w:rsidP="007A5E1F">
            <w:pPr>
              <w:spacing w:line="360" w:lineRule="auto"/>
              <w:ind w:firstLine="1156"/>
              <w:rPr>
                <w:sz w:val="24"/>
                <w:szCs w:val="24"/>
                <w:lang w:val="en-US"/>
              </w:rPr>
            </w:pPr>
            <w:r w:rsidRPr="00D80198">
              <w:rPr>
                <w:sz w:val="24"/>
                <w:szCs w:val="24"/>
                <w:lang w:val="en-US"/>
              </w:rPr>
              <w:t xml:space="preserve">1.1.3.2 </w:t>
            </w:r>
            <w:r w:rsidRPr="00D80198">
              <w:rPr>
                <w:sz w:val="24"/>
                <w:szCs w:val="24"/>
                <w:lang w:val="en"/>
              </w:rPr>
              <w:t>Synthesis of 3-(2-chloroquinoline-3-yl)-2-ciano-p-2-entioamide</w:t>
            </w:r>
            <w:r w:rsidRPr="00D80198">
              <w:rPr>
                <w:sz w:val="24"/>
                <w:szCs w:val="24"/>
                <w:lang w:val="en-US"/>
              </w:rPr>
              <w:t>……</w:t>
            </w:r>
            <w:r w:rsidR="001A4592" w:rsidRPr="00D80198">
              <w:rPr>
                <w:sz w:val="24"/>
                <w:szCs w:val="24"/>
                <w:lang w:val="en-US"/>
              </w:rPr>
              <w:t>…….</w:t>
            </w:r>
          </w:p>
        </w:tc>
        <w:tc>
          <w:tcPr>
            <w:tcW w:w="601" w:type="dxa"/>
            <w:shd w:val="clear" w:color="auto" w:fill="auto"/>
          </w:tcPr>
          <w:p w:rsidR="008643D6" w:rsidRPr="00D80198" w:rsidRDefault="006313F5" w:rsidP="007A5E1F">
            <w:pPr>
              <w:spacing w:line="360" w:lineRule="auto"/>
              <w:rPr>
                <w:sz w:val="24"/>
                <w:szCs w:val="24"/>
                <w:lang w:val="en-US"/>
              </w:rPr>
            </w:pPr>
            <w:r>
              <w:rPr>
                <w:sz w:val="24"/>
                <w:szCs w:val="24"/>
                <w:lang w:val="en-US"/>
              </w:rPr>
              <w:t>15</w:t>
            </w:r>
          </w:p>
        </w:tc>
      </w:tr>
      <w:tr w:rsidR="008643D6" w:rsidRPr="00D80198" w:rsidTr="00443647">
        <w:tc>
          <w:tcPr>
            <w:tcW w:w="9288" w:type="dxa"/>
          </w:tcPr>
          <w:p w:rsidR="008643D6" w:rsidRPr="00D80198" w:rsidRDefault="008643D6" w:rsidP="007A5E1F">
            <w:pPr>
              <w:spacing w:line="360" w:lineRule="auto"/>
              <w:ind w:left="1171"/>
              <w:rPr>
                <w:b/>
                <w:sz w:val="24"/>
                <w:szCs w:val="24"/>
                <w:lang w:val="en-US"/>
              </w:rPr>
            </w:pPr>
            <w:r w:rsidRPr="00D80198">
              <w:rPr>
                <w:sz w:val="24"/>
                <w:szCs w:val="24"/>
                <w:lang w:val="en-US"/>
              </w:rPr>
              <w:t xml:space="preserve">1.1.3.3 </w:t>
            </w:r>
            <w:r w:rsidRPr="00D80198">
              <w:rPr>
                <w:sz w:val="24"/>
                <w:szCs w:val="24"/>
                <w:lang w:val="en"/>
              </w:rPr>
              <w:t>Synthesis of 3-(2-chloroquinoline-3-yl)-2-(4-phenyl-1,3-thiazole-2-yl) acrylonitrile</w:t>
            </w:r>
            <w:r w:rsidRPr="00D80198">
              <w:rPr>
                <w:sz w:val="24"/>
                <w:szCs w:val="24"/>
                <w:lang w:val="en-US"/>
              </w:rPr>
              <w:t>………</w:t>
            </w:r>
            <w:r w:rsidR="001A4592" w:rsidRPr="00D80198">
              <w:rPr>
                <w:sz w:val="24"/>
                <w:szCs w:val="24"/>
                <w:lang w:val="en-US"/>
              </w:rPr>
              <w:t>…………………………………………………………………</w:t>
            </w:r>
          </w:p>
        </w:tc>
        <w:tc>
          <w:tcPr>
            <w:tcW w:w="601" w:type="dxa"/>
            <w:shd w:val="clear" w:color="auto" w:fill="auto"/>
          </w:tcPr>
          <w:p w:rsidR="008643D6" w:rsidRPr="00D80198" w:rsidRDefault="008643D6" w:rsidP="007A5E1F">
            <w:pPr>
              <w:spacing w:line="360" w:lineRule="auto"/>
              <w:rPr>
                <w:sz w:val="24"/>
                <w:szCs w:val="24"/>
                <w:lang w:val="en-US"/>
              </w:rPr>
            </w:pPr>
            <w:r w:rsidRPr="00D80198">
              <w:rPr>
                <w:sz w:val="24"/>
                <w:szCs w:val="24"/>
                <w:lang w:val="en-US"/>
              </w:rPr>
              <w:t>17</w:t>
            </w:r>
          </w:p>
        </w:tc>
      </w:tr>
      <w:tr w:rsidR="008643D6" w:rsidRPr="00D80198" w:rsidTr="00443647">
        <w:tc>
          <w:tcPr>
            <w:tcW w:w="9288" w:type="dxa"/>
          </w:tcPr>
          <w:p w:rsidR="008643D6" w:rsidRPr="00D80198" w:rsidRDefault="008643D6" w:rsidP="00FD28A5">
            <w:pPr>
              <w:spacing w:line="360" w:lineRule="auto"/>
              <w:ind w:left="604"/>
              <w:jc w:val="both"/>
              <w:rPr>
                <w:sz w:val="24"/>
                <w:szCs w:val="24"/>
                <w:lang w:val="en-US"/>
              </w:rPr>
            </w:pPr>
            <w:r w:rsidRPr="00D80198">
              <w:rPr>
                <w:sz w:val="24"/>
                <w:szCs w:val="24"/>
                <w:lang w:val="en-US"/>
              </w:rPr>
              <w:t xml:space="preserve">1.2 </w:t>
            </w:r>
            <w:r w:rsidRPr="00D80198">
              <w:rPr>
                <w:sz w:val="24"/>
                <w:szCs w:val="24"/>
                <w:lang w:val="en"/>
              </w:rPr>
              <w:t>2.2-dimethyltetrahydro-tyopiran-4-one seven-</w:t>
            </w:r>
            <w:proofErr w:type="spellStart"/>
            <w:r w:rsidRPr="00D80198">
              <w:rPr>
                <w:sz w:val="24"/>
                <w:szCs w:val="24"/>
                <w:lang w:val="en"/>
              </w:rPr>
              <w:t>carbazone</w:t>
            </w:r>
            <w:proofErr w:type="spellEnd"/>
            <w:r w:rsidRPr="00D80198">
              <w:rPr>
                <w:sz w:val="24"/>
                <w:szCs w:val="24"/>
                <w:lang w:val="en"/>
              </w:rPr>
              <w:t xml:space="preserve"> production technology</w:t>
            </w:r>
            <w:r w:rsidR="001A4592" w:rsidRPr="00D80198">
              <w:rPr>
                <w:sz w:val="24"/>
                <w:szCs w:val="24"/>
                <w:lang w:val="en"/>
              </w:rPr>
              <w:t>……</w:t>
            </w:r>
          </w:p>
        </w:tc>
        <w:tc>
          <w:tcPr>
            <w:tcW w:w="601" w:type="dxa"/>
            <w:shd w:val="clear" w:color="auto" w:fill="auto"/>
          </w:tcPr>
          <w:p w:rsidR="008643D6" w:rsidRPr="00D80198" w:rsidRDefault="008643D6" w:rsidP="007A5E1F">
            <w:pPr>
              <w:spacing w:line="360" w:lineRule="auto"/>
              <w:rPr>
                <w:sz w:val="24"/>
                <w:szCs w:val="24"/>
                <w:lang w:val="en-US"/>
              </w:rPr>
            </w:pPr>
            <w:r w:rsidRPr="00D80198">
              <w:rPr>
                <w:sz w:val="24"/>
                <w:szCs w:val="24"/>
                <w:lang w:val="en-US"/>
              </w:rPr>
              <w:t>19</w:t>
            </w:r>
          </w:p>
        </w:tc>
      </w:tr>
      <w:tr w:rsidR="008643D6" w:rsidRPr="00D80198" w:rsidTr="00443647">
        <w:trPr>
          <w:trHeight w:val="323"/>
        </w:trPr>
        <w:tc>
          <w:tcPr>
            <w:tcW w:w="9288" w:type="dxa"/>
          </w:tcPr>
          <w:p w:rsidR="008643D6" w:rsidRPr="00D80198" w:rsidRDefault="008643D6" w:rsidP="007A5E1F">
            <w:pPr>
              <w:spacing w:line="360" w:lineRule="auto"/>
              <w:ind w:left="888"/>
              <w:rPr>
                <w:sz w:val="24"/>
                <w:szCs w:val="24"/>
                <w:lang w:val="en-US"/>
              </w:rPr>
            </w:pPr>
            <w:r w:rsidRPr="00D80198">
              <w:rPr>
                <w:sz w:val="24"/>
                <w:szCs w:val="24"/>
              </w:rPr>
              <w:t>1.2.1</w:t>
            </w:r>
            <w:r w:rsidRPr="00D80198">
              <w:rPr>
                <w:sz w:val="24"/>
                <w:szCs w:val="24"/>
                <w:lang w:val="en-US"/>
              </w:rPr>
              <w:t xml:space="preserve"> </w:t>
            </w:r>
            <w:r w:rsidRPr="00D80198">
              <w:rPr>
                <w:sz w:val="24"/>
                <w:szCs w:val="24"/>
                <w:lang w:val="en"/>
              </w:rPr>
              <w:t>Characteristics of finished products</w:t>
            </w:r>
            <w:r w:rsidRPr="00D80198">
              <w:rPr>
                <w:sz w:val="24"/>
                <w:szCs w:val="24"/>
              </w:rPr>
              <w:t>...................................................</w:t>
            </w:r>
            <w:r w:rsidR="001A4592" w:rsidRPr="00D80198">
              <w:rPr>
                <w:sz w:val="24"/>
                <w:szCs w:val="24"/>
                <w:lang w:val="en-US"/>
              </w:rPr>
              <w:t>...................</w:t>
            </w:r>
          </w:p>
        </w:tc>
        <w:tc>
          <w:tcPr>
            <w:tcW w:w="601" w:type="dxa"/>
            <w:shd w:val="clear" w:color="auto" w:fill="auto"/>
          </w:tcPr>
          <w:p w:rsidR="008643D6" w:rsidRPr="00D80198" w:rsidRDefault="008643D6" w:rsidP="007A5E1F">
            <w:pPr>
              <w:spacing w:line="360" w:lineRule="auto"/>
              <w:rPr>
                <w:sz w:val="24"/>
                <w:szCs w:val="24"/>
                <w:lang w:val="en-US"/>
              </w:rPr>
            </w:pPr>
            <w:r w:rsidRPr="00D80198">
              <w:rPr>
                <w:sz w:val="24"/>
                <w:szCs w:val="24"/>
                <w:lang w:val="en-US"/>
              </w:rPr>
              <w:t>19</w:t>
            </w:r>
          </w:p>
        </w:tc>
      </w:tr>
      <w:tr w:rsidR="008643D6" w:rsidRPr="00D80198" w:rsidTr="00443647">
        <w:trPr>
          <w:trHeight w:val="323"/>
        </w:trPr>
        <w:tc>
          <w:tcPr>
            <w:tcW w:w="9288" w:type="dxa"/>
          </w:tcPr>
          <w:p w:rsidR="008643D6" w:rsidRPr="00D80198" w:rsidRDefault="008643D6" w:rsidP="007A5E1F">
            <w:pPr>
              <w:spacing w:line="360" w:lineRule="auto"/>
              <w:ind w:left="888"/>
              <w:rPr>
                <w:sz w:val="24"/>
                <w:szCs w:val="24"/>
                <w:lang w:val="en-US"/>
              </w:rPr>
            </w:pPr>
            <w:r w:rsidRPr="00D80198">
              <w:rPr>
                <w:sz w:val="24"/>
                <w:szCs w:val="24"/>
              </w:rPr>
              <w:t>1.2.2</w:t>
            </w:r>
            <w:r w:rsidRPr="00D80198">
              <w:rPr>
                <w:sz w:val="24"/>
                <w:szCs w:val="24"/>
                <w:lang w:val="en-US"/>
              </w:rPr>
              <w:t xml:space="preserve"> </w:t>
            </w:r>
            <w:r w:rsidRPr="00D80198">
              <w:rPr>
                <w:sz w:val="24"/>
                <w:szCs w:val="24"/>
                <w:lang w:val="en"/>
              </w:rPr>
              <w:t>Characteristics of raw materials</w:t>
            </w:r>
            <w:r w:rsidRPr="00D80198">
              <w:rPr>
                <w:sz w:val="24"/>
                <w:szCs w:val="24"/>
              </w:rPr>
              <w:t xml:space="preserve"> ………………………………</w:t>
            </w:r>
            <w:r w:rsidR="001A4592" w:rsidRPr="00D80198">
              <w:rPr>
                <w:sz w:val="24"/>
                <w:szCs w:val="24"/>
              </w:rPr>
              <w:t>…</w:t>
            </w:r>
            <w:r w:rsidR="001A4592" w:rsidRPr="00D80198">
              <w:rPr>
                <w:sz w:val="24"/>
                <w:szCs w:val="24"/>
                <w:lang w:val="en-US"/>
              </w:rPr>
              <w:t>……………...</w:t>
            </w:r>
          </w:p>
        </w:tc>
        <w:tc>
          <w:tcPr>
            <w:tcW w:w="601" w:type="dxa"/>
            <w:shd w:val="clear" w:color="auto" w:fill="auto"/>
          </w:tcPr>
          <w:p w:rsidR="008643D6" w:rsidRPr="00D80198" w:rsidRDefault="006313F5" w:rsidP="007A5E1F">
            <w:pPr>
              <w:spacing w:line="360" w:lineRule="auto"/>
              <w:rPr>
                <w:sz w:val="24"/>
                <w:szCs w:val="24"/>
                <w:lang w:val="en-US"/>
              </w:rPr>
            </w:pPr>
            <w:r>
              <w:rPr>
                <w:sz w:val="24"/>
                <w:szCs w:val="24"/>
                <w:lang w:val="en-US"/>
              </w:rPr>
              <w:t>20</w:t>
            </w:r>
          </w:p>
        </w:tc>
      </w:tr>
      <w:tr w:rsidR="008643D6" w:rsidRPr="00D80198" w:rsidTr="00443647">
        <w:trPr>
          <w:trHeight w:val="323"/>
        </w:trPr>
        <w:tc>
          <w:tcPr>
            <w:tcW w:w="9288" w:type="dxa"/>
          </w:tcPr>
          <w:p w:rsidR="008643D6" w:rsidRPr="00D80198" w:rsidRDefault="008643D6" w:rsidP="007A5E1F">
            <w:pPr>
              <w:spacing w:line="360" w:lineRule="auto"/>
              <w:ind w:left="888"/>
              <w:rPr>
                <w:sz w:val="24"/>
                <w:szCs w:val="24"/>
                <w:lang w:val="en-US"/>
              </w:rPr>
            </w:pPr>
            <w:r w:rsidRPr="00D80198">
              <w:rPr>
                <w:sz w:val="24"/>
                <w:szCs w:val="24"/>
                <w:lang w:val="en-US"/>
              </w:rPr>
              <w:t xml:space="preserve">1.2.3 </w:t>
            </w:r>
            <w:r w:rsidRPr="00D80198">
              <w:rPr>
                <w:sz w:val="24"/>
                <w:szCs w:val="24"/>
                <w:lang w:val="en"/>
              </w:rPr>
              <w:t xml:space="preserve">Block diagram of the technological process </w:t>
            </w:r>
            <w:r w:rsidRPr="00D80198">
              <w:rPr>
                <w:sz w:val="24"/>
                <w:szCs w:val="24"/>
                <w:lang w:val="en-US"/>
              </w:rPr>
              <w:t>……………………………</w:t>
            </w:r>
            <w:r w:rsidR="001A4592" w:rsidRPr="00D80198">
              <w:rPr>
                <w:sz w:val="24"/>
                <w:szCs w:val="24"/>
                <w:lang w:val="en-US"/>
              </w:rPr>
              <w:t>………</w:t>
            </w:r>
          </w:p>
        </w:tc>
        <w:tc>
          <w:tcPr>
            <w:tcW w:w="601" w:type="dxa"/>
            <w:shd w:val="clear" w:color="auto" w:fill="auto"/>
          </w:tcPr>
          <w:p w:rsidR="008643D6" w:rsidRPr="00D80198" w:rsidRDefault="008643D6" w:rsidP="007A5E1F">
            <w:pPr>
              <w:spacing w:line="360" w:lineRule="auto"/>
              <w:rPr>
                <w:sz w:val="24"/>
                <w:szCs w:val="24"/>
                <w:lang w:val="en-US"/>
              </w:rPr>
            </w:pPr>
            <w:r w:rsidRPr="00D80198">
              <w:rPr>
                <w:sz w:val="24"/>
                <w:szCs w:val="24"/>
                <w:lang w:val="en-US"/>
              </w:rPr>
              <w:t>20</w:t>
            </w:r>
          </w:p>
        </w:tc>
      </w:tr>
      <w:tr w:rsidR="008643D6" w:rsidRPr="00D80198" w:rsidTr="00443647">
        <w:trPr>
          <w:trHeight w:val="323"/>
        </w:trPr>
        <w:tc>
          <w:tcPr>
            <w:tcW w:w="9288" w:type="dxa"/>
          </w:tcPr>
          <w:p w:rsidR="008643D6" w:rsidRPr="00D80198" w:rsidRDefault="008643D6" w:rsidP="007A5E1F">
            <w:pPr>
              <w:spacing w:line="360" w:lineRule="auto"/>
              <w:ind w:left="888"/>
              <w:rPr>
                <w:sz w:val="24"/>
                <w:szCs w:val="24"/>
                <w:lang w:val="en-US"/>
              </w:rPr>
            </w:pPr>
            <w:r w:rsidRPr="00D80198">
              <w:rPr>
                <w:sz w:val="24"/>
                <w:szCs w:val="24"/>
                <w:lang w:val="en-US"/>
              </w:rPr>
              <w:t xml:space="preserve">1.2.4 </w:t>
            </w:r>
            <w:r w:rsidRPr="00D80198">
              <w:rPr>
                <w:sz w:val="24"/>
                <w:szCs w:val="24"/>
                <w:lang w:val="en"/>
              </w:rPr>
              <w:t xml:space="preserve">Production technology </w:t>
            </w:r>
            <w:r w:rsidRPr="00D80198">
              <w:rPr>
                <w:sz w:val="24"/>
                <w:szCs w:val="24"/>
                <w:lang w:val="el-GR"/>
              </w:rPr>
              <w:t xml:space="preserve">β,β-dimethyldivinyl ketone </w:t>
            </w:r>
            <w:r w:rsidRPr="00D80198">
              <w:rPr>
                <w:sz w:val="24"/>
                <w:szCs w:val="24"/>
                <w:lang w:val="en-US"/>
              </w:rPr>
              <w:t>………………</w:t>
            </w:r>
            <w:r w:rsidR="001A4592" w:rsidRPr="00D80198">
              <w:rPr>
                <w:sz w:val="24"/>
                <w:szCs w:val="24"/>
                <w:lang w:val="en-US"/>
              </w:rPr>
              <w:t>…………….</w:t>
            </w:r>
          </w:p>
        </w:tc>
        <w:tc>
          <w:tcPr>
            <w:tcW w:w="601" w:type="dxa"/>
            <w:shd w:val="clear" w:color="auto" w:fill="auto"/>
          </w:tcPr>
          <w:p w:rsidR="008643D6" w:rsidRPr="00D80198" w:rsidRDefault="008643D6" w:rsidP="007A5E1F">
            <w:pPr>
              <w:spacing w:line="360" w:lineRule="auto"/>
              <w:rPr>
                <w:sz w:val="24"/>
                <w:szCs w:val="24"/>
                <w:lang w:val="en-US"/>
              </w:rPr>
            </w:pPr>
            <w:r w:rsidRPr="00D80198">
              <w:rPr>
                <w:sz w:val="24"/>
                <w:szCs w:val="24"/>
                <w:lang w:val="en-US"/>
              </w:rPr>
              <w:t>22</w:t>
            </w:r>
          </w:p>
        </w:tc>
      </w:tr>
      <w:tr w:rsidR="008643D6" w:rsidRPr="00D80198" w:rsidTr="00443647">
        <w:trPr>
          <w:trHeight w:val="323"/>
        </w:trPr>
        <w:tc>
          <w:tcPr>
            <w:tcW w:w="9288" w:type="dxa"/>
          </w:tcPr>
          <w:p w:rsidR="008643D6" w:rsidRPr="00D80198" w:rsidRDefault="008643D6" w:rsidP="007A5E1F">
            <w:pPr>
              <w:spacing w:line="360" w:lineRule="auto"/>
              <w:ind w:left="888"/>
              <w:rPr>
                <w:sz w:val="24"/>
                <w:szCs w:val="24"/>
                <w:lang w:val="en-US"/>
              </w:rPr>
            </w:pPr>
            <w:r w:rsidRPr="00D80198">
              <w:rPr>
                <w:sz w:val="24"/>
                <w:szCs w:val="24"/>
              </w:rPr>
              <w:t>1.2.5</w:t>
            </w:r>
            <w:r w:rsidRPr="00D80198">
              <w:rPr>
                <w:sz w:val="24"/>
                <w:szCs w:val="24"/>
                <w:lang w:val="en-US"/>
              </w:rPr>
              <w:t xml:space="preserve"> </w:t>
            </w:r>
            <w:r w:rsidRPr="00D80198">
              <w:rPr>
                <w:sz w:val="24"/>
                <w:szCs w:val="24"/>
                <w:lang w:val="en"/>
              </w:rPr>
              <w:t>Production technology 2.2-dimethyltetrahydrotyopiran-4-one</w:t>
            </w:r>
            <w:r w:rsidRPr="00D80198">
              <w:rPr>
                <w:sz w:val="24"/>
                <w:szCs w:val="24"/>
              </w:rPr>
              <w:t>…</w:t>
            </w:r>
            <w:r w:rsidR="001A4592" w:rsidRPr="00D80198">
              <w:rPr>
                <w:sz w:val="24"/>
                <w:szCs w:val="24"/>
              </w:rPr>
              <w:t>…</w:t>
            </w:r>
            <w:r w:rsidR="001A4592" w:rsidRPr="00D80198">
              <w:rPr>
                <w:sz w:val="24"/>
                <w:szCs w:val="24"/>
                <w:lang w:val="en-US"/>
              </w:rPr>
              <w:t>…………….</w:t>
            </w:r>
          </w:p>
        </w:tc>
        <w:tc>
          <w:tcPr>
            <w:tcW w:w="601" w:type="dxa"/>
            <w:shd w:val="clear" w:color="auto" w:fill="auto"/>
          </w:tcPr>
          <w:p w:rsidR="008643D6" w:rsidRPr="00D80198" w:rsidRDefault="008643D6" w:rsidP="007A5E1F">
            <w:pPr>
              <w:spacing w:line="360" w:lineRule="auto"/>
              <w:rPr>
                <w:sz w:val="24"/>
                <w:szCs w:val="24"/>
                <w:lang w:val="en-US"/>
              </w:rPr>
            </w:pPr>
            <w:r w:rsidRPr="00D80198">
              <w:rPr>
                <w:sz w:val="24"/>
                <w:szCs w:val="24"/>
                <w:lang w:val="en-US"/>
              </w:rPr>
              <w:t>23</w:t>
            </w:r>
          </w:p>
        </w:tc>
      </w:tr>
      <w:tr w:rsidR="008643D6" w:rsidRPr="00D80198" w:rsidTr="00443647">
        <w:trPr>
          <w:trHeight w:val="323"/>
        </w:trPr>
        <w:tc>
          <w:tcPr>
            <w:tcW w:w="9288" w:type="dxa"/>
          </w:tcPr>
          <w:p w:rsidR="008643D6" w:rsidRPr="00D80198" w:rsidRDefault="008643D6" w:rsidP="007A5E1F">
            <w:pPr>
              <w:spacing w:line="360" w:lineRule="auto"/>
              <w:ind w:left="888"/>
              <w:rPr>
                <w:sz w:val="24"/>
                <w:szCs w:val="24"/>
                <w:lang w:val="en-US"/>
              </w:rPr>
            </w:pPr>
            <w:r w:rsidRPr="00D80198">
              <w:rPr>
                <w:sz w:val="24"/>
                <w:szCs w:val="24"/>
                <w:lang w:val="en-US"/>
              </w:rPr>
              <w:t xml:space="preserve">1.2.6 </w:t>
            </w:r>
            <w:r w:rsidRPr="00D80198">
              <w:rPr>
                <w:sz w:val="24"/>
                <w:szCs w:val="24"/>
                <w:lang w:val="en"/>
              </w:rPr>
              <w:t xml:space="preserve">Synthesis technology for </w:t>
            </w:r>
            <w:proofErr w:type="spellStart"/>
            <w:r w:rsidRPr="00D80198">
              <w:rPr>
                <w:sz w:val="24"/>
                <w:szCs w:val="24"/>
                <w:lang w:val="en"/>
              </w:rPr>
              <w:t>semicarbazone</w:t>
            </w:r>
            <w:proofErr w:type="spellEnd"/>
            <w:r w:rsidRPr="00D80198">
              <w:rPr>
                <w:sz w:val="24"/>
                <w:szCs w:val="24"/>
                <w:lang w:val="en"/>
              </w:rPr>
              <w:t xml:space="preserve"> 2,2-dimethyltetrahydrotyopiran-4-one</w:t>
            </w:r>
            <w:r w:rsidR="001A4592" w:rsidRPr="00D80198">
              <w:rPr>
                <w:sz w:val="24"/>
                <w:szCs w:val="24"/>
                <w:lang w:val="en"/>
              </w:rPr>
              <w:t>.</w:t>
            </w:r>
          </w:p>
        </w:tc>
        <w:tc>
          <w:tcPr>
            <w:tcW w:w="601" w:type="dxa"/>
            <w:shd w:val="clear" w:color="auto" w:fill="auto"/>
          </w:tcPr>
          <w:p w:rsidR="008643D6" w:rsidRPr="00D80198" w:rsidRDefault="008643D6" w:rsidP="007A5E1F">
            <w:pPr>
              <w:spacing w:line="360" w:lineRule="auto"/>
              <w:rPr>
                <w:sz w:val="24"/>
                <w:szCs w:val="24"/>
                <w:lang w:val="en-US"/>
              </w:rPr>
            </w:pPr>
            <w:r w:rsidRPr="00D80198">
              <w:rPr>
                <w:sz w:val="24"/>
                <w:szCs w:val="24"/>
                <w:lang w:val="en-US"/>
              </w:rPr>
              <w:t>24</w:t>
            </w:r>
          </w:p>
        </w:tc>
      </w:tr>
      <w:tr w:rsidR="008643D6" w:rsidRPr="00D80198" w:rsidTr="00443647">
        <w:trPr>
          <w:trHeight w:val="323"/>
        </w:trPr>
        <w:tc>
          <w:tcPr>
            <w:tcW w:w="9288" w:type="dxa"/>
          </w:tcPr>
          <w:p w:rsidR="008643D6" w:rsidRPr="00D80198" w:rsidRDefault="008643D6" w:rsidP="007A5E1F">
            <w:pPr>
              <w:spacing w:line="360" w:lineRule="auto"/>
              <w:ind w:firstLine="567"/>
              <w:rPr>
                <w:sz w:val="24"/>
                <w:szCs w:val="24"/>
                <w:lang w:val="en-US"/>
              </w:rPr>
            </w:pPr>
            <w:r w:rsidRPr="00D80198">
              <w:rPr>
                <w:sz w:val="24"/>
                <w:szCs w:val="24"/>
                <w:lang w:val="en-US"/>
              </w:rPr>
              <w:t xml:space="preserve">1.3 </w:t>
            </w:r>
            <w:r w:rsidRPr="00D80198">
              <w:rPr>
                <w:sz w:val="24"/>
                <w:szCs w:val="24"/>
                <w:lang w:val="en"/>
              </w:rPr>
              <w:t xml:space="preserve">Synthesis of 2-amino-4-phenyl-1,3-thiazole  </w:t>
            </w:r>
            <w:r w:rsidRPr="00D80198">
              <w:rPr>
                <w:sz w:val="24"/>
                <w:szCs w:val="24"/>
                <w:lang w:val="kk-KZ"/>
              </w:rPr>
              <w:t>.......................</w:t>
            </w:r>
            <w:r w:rsidRPr="00D80198">
              <w:rPr>
                <w:sz w:val="24"/>
                <w:szCs w:val="24"/>
                <w:lang w:val="en-US"/>
              </w:rPr>
              <w:t>....................</w:t>
            </w:r>
            <w:r w:rsidR="001A4592" w:rsidRPr="00D80198">
              <w:rPr>
                <w:sz w:val="24"/>
                <w:szCs w:val="24"/>
                <w:lang w:val="en-US"/>
              </w:rPr>
              <w:t>....................</w:t>
            </w:r>
          </w:p>
        </w:tc>
        <w:tc>
          <w:tcPr>
            <w:tcW w:w="601" w:type="dxa"/>
            <w:shd w:val="clear" w:color="auto" w:fill="auto"/>
          </w:tcPr>
          <w:p w:rsidR="008643D6" w:rsidRPr="00D80198" w:rsidRDefault="008643D6" w:rsidP="007A5E1F">
            <w:pPr>
              <w:spacing w:line="360" w:lineRule="auto"/>
              <w:rPr>
                <w:sz w:val="24"/>
                <w:szCs w:val="24"/>
                <w:lang w:val="en-US"/>
              </w:rPr>
            </w:pPr>
            <w:r w:rsidRPr="00D80198">
              <w:rPr>
                <w:sz w:val="24"/>
                <w:szCs w:val="24"/>
                <w:lang w:val="en-US"/>
              </w:rPr>
              <w:t>25</w:t>
            </w:r>
          </w:p>
        </w:tc>
      </w:tr>
      <w:tr w:rsidR="008643D6" w:rsidRPr="00D80198" w:rsidTr="00443647">
        <w:trPr>
          <w:trHeight w:val="323"/>
        </w:trPr>
        <w:tc>
          <w:tcPr>
            <w:tcW w:w="9288" w:type="dxa"/>
          </w:tcPr>
          <w:p w:rsidR="008643D6" w:rsidRPr="00D80198" w:rsidRDefault="008643D6" w:rsidP="00FD28A5">
            <w:pPr>
              <w:spacing w:line="360" w:lineRule="auto"/>
              <w:ind w:left="306"/>
              <w:jc w:val="both"/>
              <w:rPr>
                <w:sz w:val="24"/>
                <w:szCs w:val="24"/>
                <w:lang w:val="en-US"/>
              </w:rPr>
            </w:pPr>
            <w:r w:rsidRPr="00D80198">
              <w:rPr>
                <w:sz w:val="24"/>
                <w:szCs w:val="24"/>
                <w:lang w:val="en-US"/>
              </w:rPr>
              <w:t xml:space="preserve">2 </w:t>
            </w:r>
            <w:r w:rsidRPr="00D80198">
              <w:rPr>
                <w:sz w:val="24"/>
                <w:szCs w:val="24"/>
                <w:lang w:val="en"/>
              </w:rPr>
              <w:t xml:space="preserve">Laboratory studies of the effect of    </w:t>
            </w:r>
            <w:proofErr w:type="spellStart"/>
            <w:r w:rsidRPr="00D80198">
              <w:rPr>
                <w:sz w:val="24"/>
                <w:szCs w:val="24"/>
                <w:lang w:val="en"/>
              </w:rPr>
              <w:t>sulphur</w:t>
            </w:r>
            <w:proofErr w:type="spellEnd"/>
            <w:r w:rsidRPr="00D80198">
              <w:rPr>
                <w:sz w:val="24"/>
                <w:szCs w:val="24"/>
                <w:lang w:val="en"/>
              </w:rPr>
              <w:t>-containing regulators on the stimulating effect of plant bio-test compounds</w:t>
            </w:r>
            <w:r w:rsidR="001A4592" w:rsidRPr="00D80198">
              <w:rPr>
                <w:sz w:val="24"/>
                <w:szCs w:val="24"/>
                <w:lang w:val="en"/>
              </w:rPr>
              <w:t>………………………………………………………………….</w:t>
            </w:r>
          </w:p>
        </w:tc>
        <w:tc>
          <w:tcPr>
            <w:tcW w:w="601" w:type="dxa"/>
            <w:shd w:val="clear" w:color="auto" w:fill="auto"/>
          </w:tcPr>
          <w:p w:rsidR="008643D6" w:rsidRPr="00E85B35" w:rsidRDefault="008643D6" w:rsidP="00E85B35">
            <w:pPr>
              <w:spacing w:line="360" w:lineRule="auto"/>
              <w:rPr>
                <w:sz w:val="24"/>
                <w:szCs w:val="24"/>
                <w:lang w:val="en-US"/>
              </w:rPr>
            </w:pPr>
            <w:r w:rsidRPr="00D80198">
              <w:rPr>
                <w:sz w:val="24"/>
                <w:szCs w:val="24"/>
              </w:rPr>
              <w:t>2</w:t>
            </w:r>
            <w:r w:rsidR="00E85B35">
              <w:rPr>
                <w:sz w:val="24"/>
                <w:szCs w:val="24"/>
                <w:lang w:val="en-US"/>
              </w:rPr>
              <w:t>6</w:t>
            </w:r>
          </w:p>
        </w:tc>
      </w:tr>
      <w:tr w:rsidR="008643D6" w:rsidRPr="00D80198" w:rsidTr="00443647">
        <w:trPr>
          <w:trHeight w:val="323"/>
        </w:trPr>
        <w:tc>
          <w:tcPr>
            <w:tcW w:w="9288" w:type="dxa"/>
          </w:tcPr>
          <w:p w:rsidR="008643D6" w:rsidRPr="00D80198" w:rsidRDefault="008643D6" w:rsidP="007A5E1F">
            <w:pPr>
              <w:spacing w:line="360" w:lineRule="auto"/>
              <w:ind w:firstLine="567"/>
              <w:rPr>
                <w:sz w:val="24"/>
                <w:szCs w:val="24"/>
                <w:lang w:val="en-US"/>
              </w:rPr>
            </w:pPr>
            <w:r w:rsidRPr="00D80198">
              <w:rPr>
                <w:sz w:val="24"/>
                <w:szCs w:val="24"/>
                <w:lang w:val="en-US"/>
              </w:rPr>
              <w:t xml:space="preserve">2.1 </w:t>
            </w:r>
            <w:r w:rsidRPr="00D80198">
              <w:rPr>
                <w:sz w:val="24"/>
                <w:szCs w:val="24"/>
                <w:lang w:val="en"/>
              </w:rPr>
              <w:t xml:space="preserve">Bio-testing on wheat seeds </w:t>
            </w:r>
            <w:r w:rsidRPr="00D80198">
              <w:rPr>
                <w:sz w:val="24"/>
                <w:szCs w:val="24"/>
                <w:lang w:val="en-US"/>
              </w:rPr>
              <w:t>……………………………………</w:t>
            </w:r>
            <w:r w:rsidR="001A4592" w:rsidRPr="00D80198">
              <w:rPr>
                <w:sz w:val="24"/>
                <w:szCs w:val="24"/>
                <w:lang w:val="en-US"/>
              </w:rPr>
              <w:t>……………………...</w:t>
            </w:r>
          </w:p>
        </w:tc>
        <w:tc>
          <w:tcPr>
            <w:tcW w:w="601" w:type="dxa"/>
            <w:shd w:val="clear" w:color="auto" w:fill="auto"/>
          </w:tcPr>
          <w:p w:rsidR="008643D6" w:rsidRPr="00D80198" w:rsidRDefault="00E85B35" w:rsidP="007A5E1F">
            <w:pPr>
              <w:spacing w:line="360" w:lineRule="auto"/>
              <w:rPr>
                <w:sz w:val="24"/>
                <w:szCs w:val="24"/>
                <w:lang w:val="en-US"/>
              </w:rPr>
            </w:pPr>
            <w:r>
              <w:rPr>
                <w:sz w:val="24"/>
                <w:szCs w:val="24"/>
                <w:lang w:val="en-US"/>
              </w:rPr>
              <w:t>26</w:t>
            </w:r>
          </w:p>
        </w:tc>
      </w:tr>
      <w:tr w:rsidR="008643D6" w:rsidRPr="00D80198" w:rsidTr="00443647">
        <w:trPr>
          <w:trHeight w:val="323"/>
        </w:trPr>
        <w:tc>
          <w:tcPr>
            <w:tcW w:w="9288" w:type="dxa"/>
          </w:tcPr>
          <w:p w:rsidR="008643D6" w:rsidRPr="00D80198" w:rsidRDefault="008643D6" w:rsidP="007A5E1F">
            <w:pPr>
              <w:spacing w:line="360" w:lineRule="auto"/>
              <w:ind w:firstLine="567"/>
              <w:rPr>
                <w:sz w:val="24"/>
                <w:szCs w:val="24"/>
                <w:lang w:val="en-US"/>
              </w:rPr>
            </w:pPr>
            <w:r w:rsidRPr="00D80198">
              <w:rPr>
                <w:sz w:val="24"/>
                <w:szCs w:val="24"/>
                <w:lang w:val="en-US"/>
              </w:rPr>
              <w:t xml:space="preserve">2.2 </w:t>
            </w:r>
            <w:r w:rsidRPr="00D80198">
              <w:rPr>
                <w:sz w:val="24"/>
                <w:szCs w:val="24"/>
                <w:lang w:val="en"/>
              </w:rPr>
              <w:t xml:space="preserve">Bio-testing on cucumber seeds </w:t>
            </w:r>
            <w:r w:rsidRPr="00D80198">
              <w:rPr>
                <w:sz w:val="24"/>
                <w:szCs w:val="24"/>
                <w:lang w:val="en-US"/>
              </w:rPr>
              <w:t>………………………………………</w:t>
            </w:r>
            <w:r w:rsidR="001A4592" w:rsidRPr="00D80198">
              <w:rPr>
                <w:sz w:val="24"/>
                <w:szCs w:val="24"/>
                <w:lang w:val="en-US"/>
              </w:rPr>
              <w:t>……………….</w:t>
            </w:r>
          </w:p>
        </w:tc>
        <w:tc>
          <w:tcPr>
            <w:tcW w:w="601" w:type="dxa"/>
            <w:shd w:val="clear" w:color="auto" w:fill="auto"/>
          </w:tcPr>
          <w:p w:rsidR="008643D6" w:rsidRPr="00D80198" w:rsidRDefault="00E85B35" w:rsidP="007A5E1F">
            <w:pPr>
              <w:spacing w:line="360" w:lineRule="auto"/>
              <w:rPr>
                <w:sz w:val="24"/>
                <w:szCs w:val="24"/>
                <w:lang w:val="en-US"/>
              </w:rPr>
            </w:pPr>
            <w:r>
              <w:rPr>
                <w:sz w:val="24"/>
                <w:szCs w:val="24"/>
                <w:lang w:val="en-US"/>
              </w:rPr>
              <w:t>31</w:t>
            </w:r>
          </w:p>
        </w:tc>
      </w:tr>
      <w:tr w:rsidR="008643D6" w:rsidRPr="00D80198" w:rsidTr="00443647">
        <w:trPr>
          <w:trHeight w:val="841"/>
        </w:trPr>
        <w:tc>
          <w:tcPr>
            <w:tcW w:w="9288" w:type="dxa"/>
          </w:tcPr>
          <w:p w:rsidR="008643D6" w:rsidRPr="00D80198" w:rsidRDefault="008643D6" w:rsidP="001A4592">
            <w:pPr>
              <w:spacing w:line="360" w:lineRule="auto"/>
              <w:ind w:left="321"/>
              <w:jc w:val="both"/>
              <w:rPr>
                <w:sz w:val="24"/>
                <w:szCs w:val="24"/>
                <w:lang w:val="en-US"/>
              </w:rPr>
            </w:pPr>
            <w:r w:rsidRPr="00D80198">
              <w:rPr>
                <w:sz w:val="24"/>
                <w:szCs w:val="24"/>
                <w:lang w:val="en-US"/>
              </w:rPr>
              <w:t xml:space="preserve">3 </w:t>
            </w:r>
            <w:r w:rsidRPr="00D80198">
              <w:rPr>
                <w:sz w:val="24"/>
                <w:szCs w:val="24"/>
                <w:lang w:val="en"/>
              </w:rPr>
              <w:t xml:space="preserve">Laboratory study of the effect of sulfur-containing regulators and plant growth stimulants (intensifiers) on the phytoremediation potential of </w:t>
            </w:r>
            <w:proofErr w:type="spellStart"/>
            <w:r w:rsidRPr="00D80198">
              <w:rPr>
                <w:sz w:val="24"/>
                <w:szCs w:val="24"/>
                <w:lang w:val="en"/>
              </w:rPr>
              <w:t>phytoremediatric</w:t>
            </w:r>
            <w:proofErr w:type="spellEnd"/>
            <w:r w:rsidRPr="00D80198">
              <w:rPr>
                <w:sz w:val="24"/>
                <w:szCs w:val="24"/>
                <w:lang w:val="en"/>
              </w:rPr>
              <w:t xml:space="preserve"> plants</w:t>
            </w:r>
            <w:r w:rsidR="001A4592" w:rsidRPr="00D80198">
              <w:rPr>
                <w:sz w:val="24"/>
                <w:szCs w:val="24"/>
                <w:lang w:val="en-US"/>
              </w:rPr>
              <w:t>……………….</w:t>
            </w:r>
          </w:p>
        </w:tc>
        <w:tc>
          <w:tcPr>
            <w:tcW w:w="601" w:type="dxa"/>
            <w:shd w:val="clear" w:color="auto" w:fill="auto"/>
            <w:vAlign w:val="bottom"/>
          </w:tcPr>
          <w:p w:rsidR="008643D6" w:rsidRPr="00D80198" w:rsidRDefault="008643D6" w:rsidP="007A5E1F">
            <w:pPr>
              <w:spacing w:line="360" w:lineRule="auto"/>
              <w:jc w:val="center"/>
              <w:rPr>
                <w:sz w:val="24"/>
                <w:szCs w:val="24"/>
                <w:lang w:val="en-US"/>
              </w:rPr>
            </w:pPr>
          </w:p>
          <w:p w:rsidR="008643D6" w:rsidRPr="00D80198" w:rsidRDefault="00E85B35" w:rsidP="007A5E1F">
            <w:pPr>
              <w:spacing w:line="360" w:lineRule="auto"/>
              <w:jc w:val="center"/>
              <w:rPr>
                <w:sz w:val="24"/>
                <w:szCs w:val="24"/>
                <w:lang w:val="en-US"/>
              </w:rPr>
            </w:pPr>
            <w:r>
              <w:rPr>
                <w:sz w:val="24"/>
                <w:szCs w:val="24"/>
                <w:lang w:val="en-US"/>
              </w:rPr>
              <w:t>36</w:t>
            </w:r>
          </w:p>
        </w:tc>
      </w:tr>
      <w:tr w:rsidR="008643D6" w:rsidRPr="00D80198" w:rsidTr="00443647">
        <w:trPr>
          <w:trHeight w:val="323"/>
        </w:trPr>
        <w:tc>
          <w:tcPr>
            <w:tcW w:w="9288" w:type="dxa"/>
          </w:tcPr>
          <w:p w:rsidR="008643D6" w:rsidRPr="00D80198" w:rsidRDefault="008643D6" w:rsidP="001A4592">
            <w:pPr>
              <w:spacing w:line="360" w:lineRule="auto"/>
              <w:ind w:left="321"/>
              <w:jc w:val="both"/>
              <w:rPr>
                <w:sz w:val="24"/>
                <w:szCs w:val="24"/>
                <w:lang w:val="en-US"/>
              </w:rPr>
            </w:pPr>
            <w:r w:rsidRPr="00D80198">
              <w:rPr>
                <w:sz w:val="24"/>
                <w:szCs w:val="24"/>
                <w:lang w:val="en-US"/>
              </w:rPr>
              <w:t xml:space="preserve">4 </w:t>
            </w:r>
            <w:r w:rsidRPr="00D80198">
              <w:rPr>
                <w:sz w:val="24"/>
                <w:szCs w:val="24"/>
                <w:lang w:val="en"/>
              </w:rPr>
              <w:t xml:space="preserve">Testing of phytoremediation technology for cleaning soils brought from the South    </w:t>
            </w:r>
            <w:r w:rsidRPr="00D80198">
              <w:rPr>
                <w:sz w:val="24"/>
                <w:szCs w:val="24"/>
                <w:lang w:val="en"/>
              </w:rPr>
              <w:lastRenderedPageBreak/>
              <w:t>Kazakhstan region and evaluation of the effectiveness of the technology application</w:t>
            </w:r>
            <w:r w:rsidRPr="00D80198">
              <w:rPr>
                <w:sz w:val="24"/>
                <w:szCs w:val="24"/>
                <w:lang w:val="en-US"/>
              </w:rPr>
              <w:t xml:space="preserve"> …</w:t>
            </w:r>
            <w:r w:rsidR="00047559" w:rsidRPr="00D80198">
              <w:rPr>
                <w:sz w:val="24"/>
                <w:szCs w:val="24"/>
                <w:lang w:val="en-US"/>
              </w:rPr>
              <w:t>…</w:t>
            </w:r>
            <w:r w:rsidRPr="00D80198">
              <w:rPr>
                <w:sz w:val="24"/>
                <w:szCs w:val="24"/>
                <w:lang w:val="en-US"/>
              </w:rPr>
              <w:t xml:space="preserve"> </w:t>
            </w:r>
          </w:p>
        </w:tc>
        <w:tc>
          <w:tcPr>
            <w:tcW w:w="601" w:type="dxa"/>
            <w:shd w:val="clear" w:color="auto" w:fill="auto"/>
          </w:tcPr>
          <w:p w:rsidR="008643D6" w:rsidRPr="00D80198" w:rsidRDefault="008643D6" w:rsidP="007A5E1F">
            <w:pPr>
              <w:spacing w:line="360" w:lineRule="auto"/>
              <w:rPr>
                <w:sz w:val="24"/>
                <w:szCs w:val="24"/>
                <w:lang w:val="en-US"/>
              </w:rPr>
            </w:pPr>
            <w:r w:rsidRPr="00D80198">
              <w:rPr>
                <w:sz w:val="24"/>
                <w:szCs w:val="24"/>
                <w:lang w:val="en-US"/>
              </w:rPr>
              <w:lastRenderedPageBreak/>
              <w:t>40</w:t>
            </w:r>
          </w:p>
        </w:tc>
      </w:tr>
      <w:tr w:rsidR="008643D6" w:rsidRPr="00D80198" w:rsidTr="00443647">
        <w:trPr>
          <w:trHeight w:val="348"/>
        </w:trPr>
        <w:tc>
          <w:tcPr>
            <w:tcW w:w="9288" w:type="dxa"/>
          </w:tcPr>
          <w:p w:rsidR="008643D6" w:rsidRPr="00D80198" w:rsidRDefault="008643D6" w:rsidP="007A5E1F">
            <w:pPr>
              <w:spacing w:line="360" w:lineRule="auto"/>
              <w:rPr>
                <w:sz w:val="24"/>
                <w:szCs w:val="24"/>
              </w:rPr>
            </w:pPr>
            <w:r w:rsidRPr="00D80198">
              <w:rPr>
                <w:sz w:val="24"/>
                <w:szCs w:val="24"/>
                <w:lang w:val="en"/>
              </w:rPr>
              <w:lastRenderedPageBreak/>
              <w:t>CONCLUSION</w:t>
            </w:r>
            <w:r w:rsidRPr="00D80198">
              <w:rPr>
                <w:sz w:val="24"/>
                <w:szCs w:val="24"/>
                <w:lang w:val="en-US"/>
              </w:rPr>
              <w:t xml:space="preserve"> ………………………………………………………</w:t>
            </w:r>
            <w:r w:rsidR="00047559" w:rsidRPr="00D80198">
              <w:rPr>
                <w:sz w:val="24"/>
                <w:szCs w:val="24"/>
                <w:lang w:val="en-US"/>
              </w:rPr>
              <w:t>…</w:t>
            </w:r>
            <w:r w:rsidR="00047559" w:rsidRPr="00D80198">
              <w:rPr>
                <w:sz w:val="24"/>
                <w:szCs w:val="24"/>
              </w:rPr>
              <w:t>……………………..</w:t>
            </w:r>
          </w:p>
        </w:tc>
        <w:tc>
          <w:tcPr>
            <w:tcW w:w="601" w:type="dxa"/>
            <w:shd w:val="clear" w:color="auto" w:fill="auto"/>
          </w:tcPr>
          <w:p w:rsidR="008643D6" w:rsidRPr="00D80198" w:rsidRDefault="008643D6" w:rsidP="007A5E1F">
            <w:pPr>
              <w:spacing w:line="360" w:lineRule="auto"/>
              <w:rPr>
                <w:sz w:val="24"/>
                <w:szCs w:val="24"/>
                <w:lang w:val="en-US"/>
              </w:rPr>
            </w:pPr>
            <w:r w:rsidRPr="00D80198">
              <w:rPr>
                <w:sz w:val="24"/>
                <w:szCs w:val="24"/>
                <w:lang w:val="en-US"/>
              </w:rPr>
              <w:t>42</w:t>
            </w:r>
          </w:p>
        </w:tc>
      </w:tr>
      <w:tr w:rsidR="008643D6" w:rsidRPr="00D80198" w:rsidTr="00443647">
        <w:tc>
          <w:tcPr>
            <w:tcW w:w="9288" w:type="dxa"/>
          </w:tcPr>
          <w:p w:rsidR="008643D6" w:rsidRPr="00D80198" w:rsidRDefault="000100C4" w:rsidP="000100C4">
            <w:pPr>
              <w:spacing w:line="360" w:lineRule="auto"/>
              <w:rPr>
                <w:sz w:val="24"/>
                <w:szCs w:val="24"/>
              </w:rPr>
            </w:pPr>
            <w:r>
              <w:rPr>
                <w:sz w:val="24"/>
                <w:szCs w:val="24"/>
                <w:lang w:val="en"/>
              </w:rPr>
              <w:t>LIST OF SOURCES……..……………………………………………………………………..</w:t>
            </w:r>
          </w:p>
        </w:tc>
        <w:tc>
          <w:tcPr>
            <w:tcW w:w="601" w:type="dxa"/>
            <w:shd w:val="clear" w:color="auto" w:fill="auto"/>
          </w:tcPr>
          <w:p w:rsidR="008643D6" w:rsidRPr="00D80198" w:rsidRDefault="00E85B35" w:rsidP="007A5E1F">
            <w:pPr>
              <w:spacing w:line="360" w:lineRule="auto"/>
              <w:rPr>
                <w:sz w:val="24"/>
                <w:szCs w:val="24"/>
                <w:lang w:val="en-US"/>
              </w:rPr>
            </w:pPr>
            <w:r>
              <w:rPr>
                <w:sz w:val="24"/>
                <w:szCs w:val="24"/>
                <w:lang w:val="en-US"/>
              </w:rPr>
              <w:t>46</w:t>
            </w:r>
          </w:p>
        </w:tc>
      </w:tr>
      <w:tr w:rsidR="008643D6" w:rsidRPr="00D80198" w:rsidTr="00443647">
        <w:tc>
          <w:tcPr>
            <w:tcW w:w="9288" w:type="dxa"/>
          </w:tcPr>
          <w:p w:rsidR="008643D6" w:rsidRPr="00443647" w:rsidRDefault="008643D6" w:rsidP="000100C4">
            <w:pPr>
              <w:spacing w:line="360" w:lineRule="auto"/>
              <w:rPr>
                <w:sz w:val="24"/>
                <w:szCs w:val="24"/>
                <w:lang w:val="en-US"/>
              </w:rPr>
            </w:pPr>
            <w:r w:rsidRPr="00D80198">
              <w:rPr>
                <w:sz w:val="24"/>
                <w:szCs w:val="24"/>
                <w:lang w:val="en-US"/>
              </w:rPr>
              <w:t>APPENDIX</w:t>
            </w:r>
            <w:r w:rsidR="00A92760" w:rsidRPr="00443647">
              <w:rPr>
                <w:sz w:val="24"/>
                <w:szCs w:val="24"/>
                <w:lang w:val="en-US"/>
              </w:rPr>
              <w:t xml:space="preserve"> </w:t>
            </w:r>
            <w:r w:rsidR="00A92760">
              <w:rPr>
                <w:sz w:val="24"/>
                <w:szCs w:val="24"/>
              </w:rPr>
              <w:t>А</w:t>
            </w:r>
            <w:r w:rsidR="00443647">
              <w:rPr>
                <w:sz w:val="24"/>
                <w:szCs w:val="24"/>
                <w:lang w:val="en-US"/>
              </w:rPr>
              <w:t xml:space="preserve"> </w:t>
            </w:r>
            <w:r w:rsidR="00443647" w:rsidRPr="00443647">
              <w:rPr>
                <w:sz w:val="24"/>
                <w:szCs w:val="24"/>
                <w:lang w:val="kk-KZ"/>
              </w:rPr>
              <w:t>Technical specification and</w:t>
            </w:r>
            <w:r w:rsidR="00443647" w:rsidRPr="00443647">
              <w:rPr>
                <w:sz w:val="24"/>
                <w:szCs w:val="24"/>
                <w:lang w:val="en-US"/>
              </w:rPr>
              <w:t xml:space="preserve"> </w:t>
            </w:r>
            <w:r w:rsidR="00443647" w:rsidRPr="00443647">
              <w:rPr>
                <w:sz w:val="24"/>
                <w:szCs w:val="24"/>
                <w:lang w:val="kk-KZ"/>
              </w:rPr>
              <w:t>work schedule</w:t>
            </w:r>
            <w:r w:rsidR="00443647">
              <w:rPr>
                <w:sz w:val="24"/>
                <w:szCs w:val="24"/>
                <w:lang w:val="en-US"/>
              </w:rPr>
              <w:t>…………………………………….</w:t>
            </w:r>
          </w:p>
        </w:tc>
        <w:tc>
          <w:tcPr>
            <w:tcW w:w="601" w:type="dxa"/>
            <w:shd w:val="clear" w:color="auto" w:fill="auto"/>
          </w:tcPr>
          <w:p w:rsidR="008643D6" w:rsidRPr="00D80198" w:rsidRDefault="008643D6" w:rsidP="00E85B35">
            <w:pPr>
              <w:spacing w:line="360" w:lineRule="auto"/>
              <w:rPr>
                <w:sz w:val="24"/>
                <w:szCs w:val="24"/>
                <w:lang w:val="en-US"/>
              </w:rPr>
            </w:pPr>
            <w:r w:rsidRPr="00D80198">
              <w:rPr>
                <w:sz w:val="24"/>
                <w:szCs w:val="24"/>
                <w:lang w:val="en-US"/>
              </w:rPr>
              <w:t>5</w:t>
            </w:r>
            <w:r w:rsidR="00E85B35">
              <w:rPr>
                <w:sz w:val="24"/>
                <w:szCs w:val="24"/>
                <w:lang w:val="en-US"/>
              </w:rPr>
              <w:t>3</w:t>
            </w:r>
          </w:p>
        </w:tc>
      </w:tr>
      <w:tr w:rsidR="00A92760" w:rsidRPr="00D80198" w:rsidTr="00443647">
        <w:tc>
          <w:tcPr>
            <w:tcW w:w="9288" w:type="dxa"/>
          </w:tcPr>
          <w:p w:rsidR="00A92760" w:rsidRPr="00A92760" w:rsidRDefault="00A92760" w:rsidP="00A92760">
            <w:pPr>
              <w:spacing w:line="360" w:lineRule="auto"/>
              <w:rPr>
                <w:sz w:val="24"/>
                <w:szCs w:val="24"/>
                <w:lang w:val="en-US"/>
              </w:rPr>
            </w:pPr>
            <w:r w:rsidRPr="00D80198">
              <w:rPr>
                <w:sz w:val="24"/>
                <w:szCs w:val="24"/>
                <w:lang w:val="en-US"/>
              </w:rPr>
              <w:t>APPENDIX</w:t>
            </w:r>
            <w:r w:rsidRPr="00443647">
              <w:rPr>
                <w:sz w:val="24"/>
                <w:szCs w:val="24"/>
                <w:lang w:val="en-US"/>
              </w:rPr>
              <w:t xml:space="preserve"> </w:t>
            </w:r>
            <w:r>
              <w:rPr>
                <w:sz w:val="24"/>
                <w:szCs w:val="24"/>
                <w:lang w:val="en-US"/>
              </w:rPr>
              <w:t>B</w:t>
            </w:r>
            <w:r w:rsidR="00443647">
              <w:rPr>
                <w:sz w:val="24"/>
                <w:szCs w:val="24"/>
                <w:lang w:val="en-US"/>
              </w:rPr>
              <w:t xml:space="preserve"> List of publications……………………………………………………………..</w:t>
            </w:r>
          </w:p>
        </w:tc>
        <w:tc>
          <w:tcPr>
            <w:tcW w:w="601" w:type="dxa"/>
            <w:shd w:val="clear" w:color="auto" w:fill="auto"/>
          </w:tcPr>
          <w:p w:rsidR="00A92760" w:rsidRPr="00D80198" w:rsidRDefault="000100C4" w:rsidP="00E85B35">
            <w:pPr>
              <w:spacing w:line="360" w:lineRule="auto"/>
              <w:rPr>
                <w:sz w:val="24"/>
                <w:szCs w:val="24"/>
                <w:lang w:val="en-US"/>
              </w:rPr>
            </w:pPr>
            <w:r>
              <w:rPr>
                <w:sz w:val="24"/>
                <w:szCs w:val="24"/>
                <w:lang w:val="en-US"/>
              </w:rPr>
              <w:t>63</w:t>
            </w:r>
          </w:p>
        </w:tc>
      </w:tr>
    </w:tbl>
    <w:p w:rsidR="008643D6" w:rsidRPr="00D80198" w:rsidRDefault="008643D6" w:rsidP="008643D6">
      <w:pPr>
        <w:spacing w:line="360" w:lineRule="auto"/>
        <w:rPr>
          <w:sz w:val="24"/>
          <w:szCs w:val="24"/>
          <w:lang w:val="en-US"/>
        </w:rPr>
      </w:pPr>
    </w:p>
    <w:p w:rsidR="008643D6" w:rsidRPr="00D80198" w:rsidRDefault="008643D6" w:rsidP="008643D6">
      <w:pPr>
        <w:spacing w:line="360" w:lineRule="auto"/>
        <w:rPr>
          <w:sz w:val="24"/>
          <w:szCs w:val="24"/>
          <w:lang w:val="en-US"/>
        </w:rPr>
      </w:pPr>
    </w:p>
    <w:p w:rsidR="008643D6" w:rsidRPr="00D80198" w:rsidRDefault="008643D6" w:rsidP="002740FB">
      <w:pPr>
        <w:spacing w:line="360" w:lineRule="auto"/>
        <w:ind w:firstLine="709"/>
        <w:jc w:val="center"/>
        <w:rPr>
          <w:b/>
          <w:sz w:val="24"/>
          <w:szCs w:val="24"/>
          <w:lang w:val="en"/>
        </w:rPr>
      </w:pPr>
    </w:p>
    <w:p w:rsidR="008643D6" w:rsidRPr="00D80198" w:rsidRDefault="008643D6" w:rsidP="002740FB">
      <w:pPr>
        <w:spacing w:line="360" w:lineRule="auto"/>
        <w:ind w:firstLine="709"/>
        <w:jc w:val="center"/>
        <w:rPr>
          <w:b/>
          <w:sz w:val="24"/>
          <w:szCs w:val="24"/>
          <w:lang w:val="en"/>
        </w:rPr>
        <w:sectPr w:rsidR="008643D6" w:rsidRPr="00D80198" w:rsidSect="000F77BA">
          <w:pgSz w:w="12240" w:h="15840"/>
          <w:pgMar w:top="1134" w:right="850" w:bottom="1134" w:left="1701" w:header="720" w:footer="720" w:gutter="0"/>
          <w:cols w:space="720"/>
          <w:noEndnote/>
        </w:sectPr>
      </w:pPr>
    </w:p>
    <w:p w:rsidR="00AD6859" w:rsidRDefault="00AD6859" w:rsidP="00AD6859">
      <w:pPr>
        <w:spacing w:line="360" w:lineRule="auto"/>
        <w:jc w:val="center"/>
        <w:rPr>
          <w:b/>
          <w:sz w:val="24"/>
          <w:szCs w:val="24"/>
          <w:lang w:val="en"/>
        </w:rPr>
      </w:pPr>
      <w:r w:rsidRPr="00D80198">
        <w:rPr>
          <w:b/>
          <w:sz w:val="24"/>
          <w:szCs w:val="24"/>
          <w:lang w:val="en-US"/>
        </w:rPr>
        <w:lastRenderedPageBreak/>
        <w:t xml:space="preserve">LIST OF </w:t>
      </w:r>
      <w:r w:rsidRPr="00D80198">
        <w:rPr>
          <w:b/>
          <w:sz w:val="24"/>
          <w:szCs w:val="24"/>
          <w:lang w:val="en"/>
        </w:rPr>
        <w:t>DESIGNATIONS AND ABBREVIATIONS</w:t>
      </w:r>
    </w:p>
    <w:p w:rsidR="00A568A5" w:rsidRPr="00D80198" w:rsidRDefault="00A568A5" w:rsidP="00AD6859">
      <w:pPr>
        <w:spacing w:line="360" w:lineRule="auto"/>
        <w:jc w:val="center"/>
        <w:rPr>
          <w:b/>
          <w:sz w:val="24"/>
          <w:szCs w:val="24"/>
          <w:lang w:val="en"/>
        </w:rPr>
      </w:pPr>
    </w:p>
    <w:p w:rsidR="00AD6859" w:rsidRDefault="00A568A5" w:rsidP="00A568A5">
      <w:pPr>
        <w:spacing w:line="360" w:lineRule="auto"/>
        <w:ind w:firstLine="709"/>
        <w:rPr>
          <w:sz w:val="24"/>
          <w:szCs w:val="24"/>
          <w:lang w:val="en"/>
        </w:rPr>
      </w:pPr>
      <w:r w:rsidRPr="00A568A5">
        <w:rPr>
          <w:sz w:val="24"/>
          <w:szCs w:val="24"/>
          <w:lang w:val="en"/>
        </w:rPr>
        <w:t>The following designations and abbreviations are used in this research report</w:t>
      </w:r>
    </w:p>
    <w:p w:rsidR="00A568A5" w:rsidRPr="00D80198" w:rsidRDefault="00A568A5" w:rsidP="00A568A5">
      <w:pPr>
        <w:spacing w:line="360" w:lineRule="auto"/>
        <w:ind w:firstLine="709"/>
        <w:rPr>
          <w:sz w:val="24"/>
          <w:szCs w:val="24"/>
          <w:lang w:val="en"/>
        </w:rPr>
      </w:pPr>
    </w:p>
    <w:tbl>
      <w:tblPr>
        <w:tblW w:w="0" w:type="auto"/>
        <w:tblInd w:w="108" w:type="dxa"/>
        <w:tblLayout w:type="fixed"/>
        <w:tblLook w:val="0000" w:firstRow="0" w:lastRow="0" w:firstColumn="0" w:lastColumn="0" w:noHBand="0" w:noVBand="0"/>
      </w:tblPr>
      <w:tblGrid>
        <w:gridCol w:w="1984"/>
        <w:gridCol w:w="392"/>
        <w:gridCol w:w="7194"/>
      </w:tblGrid>
      <w:tr w:rsidR="00AD6859" w:rsidRPr="00207865" w:rsidTr="007A5E1F">
        <w:trPr>
          <w:trHeight w:val="1"/>
        </w:trPr>
        <w:tc>
          <w:tcPr>
            <w:tcW w:w="1984" w:type="dxa"/>
            <w:tcBorders>
              <w:top w:val="nil"/>
              <w:left w:val="nil"/>
              <w:bottom w:val="nil"/>
              <w:right w:val="nil"/>
            </w:tcBorders>
          </w:tcPr>
          <w:p w:rsidR="00AD6859" w:rsidRPr="00D80198" w:rsidRDefault="00AD6859" w:rsidP="007A5E1F">
            <w:pPr>
              <w:spacing w:line="360" w:lineRule="auto"/>
              <w:jc w:val="right"/>
              <w:rPr>
                <w:sz w:val="24"/>
                <w:szCs w:val="24"/>
                <w:lang w:val="en"/>
              </w:rPr>
            </w:pPr>
            <w:r w:rsidRPr="00D80198">
              <w:rPr>
                <w:sz w:val="24"/>
                <w:szCs w:val="24"/>
                <w:lang w:val="en"/>
              </w:rPr>
              <w:t>A-4a</w:t>
            </w:r>
          </w:p>
        </w:tc>
        <w:tc>
          <w:tcPr>
            <w:tcW w:w="392" w:type="dxa"/>
            <w:tcBorders>
              <w:top w:val="nil"/>
              <w:left w:val="nil"/>
              <w:bottom w:val="nil"/>
              <w:right w:val="nil"/>
            </w:tcBorders>
          </w:tcPr>
          <w:p w:rsidR="00AD6859" w:rsidRPr="00D80198" w:rsidRDefault="00AD6859" w:rsidP="007A5E1F">
            <w:pPr>
              <w:spacing w:line="360" w:lineRule="auto"/>
              <w:jc w:val="center"/>
              <w:rPr>
                <w:sz w:val="24"/>
                <w:szCs w:val="24"/>
                <w:lang w:val="en"/>
              </w:rPr>
            </w:pPr>
            <w:r w:rsidRPr="00D80198">
              <w:rPr>
                <w:sz w:val="24"/>
                <w:szCs w:val="24"/>
                <w:lang w:val="en"/>
              </w:rPr>
              <w:t>-</w:t>
            </w:r>
          </w:p>
        </w:tc>
        <w:tc>
          <w:tcPr>
            <w:tcW w:w="7194" w:type="dxa"/>
            <w:tcBorders>
              <w:top w:val="nil"/>
              <w:left w:val="nil"/>
              <w:bottom w:val="nil"/>
              <w:right w:val="nil"/>
            </w:tcBorders>
          </w:tcPr>
          <w:p w:rsidR="00AD6859" w:rsidRPr="00D80198" w:rsidRDefault="00AD6859" w:rsidP="007A5E1F">
            <w:pPr>
              <w:spacing w:line="360" w:lineRule="auto"/>
              <w:jc w:val="both"/>
              <w:rPr>
                <w:sz w:val="24"/>
                <w:szCs w:val="24"/>
                <w:lang w:val="en-US"/>
              </w:rPr>
            </w:pPr>
            <w:r w:rsidRPr="00D80198">
              <w:rPr>
                <w:sz w:val="24"/>
                <w:szCs w:val="24"/>
                <w:lang w:val="en-US"/>
              </w:rPr>
              <w:t>3-(2-chlorechinoline-3-yl)-2-(4-phenyl-1,3-thiazole</w:t>
            </w:r>
            <w:r w:rsidRPr="00D80198">
              <w:rPr>
                <w:sz w:val="24"/>
                <w:szCs w:val="24"/>
                <w:lang w:val="en"/>
              </w:rPr>
              <w:t>-2-</w:t>
            </w:r>
            <w:proofErr w:type="spellStart"/>
            <w:r w:rsidRPr="00D80198">
              <w:rPr>
                <w:sz w:val="24"/>
                <w:szCs w:val="24"/>
                <w:lang w:val="en-US"/>
              </w:rPr>
              <w:t>yl</w:t>
            </w:r>
            <w:proofErr w:type="spellEnd"/>
            <w:r w:rsidRPr="00D80198">
              <w:rPr>
                <w:sz w:val="24"/>
                <w:szCs w:val="24"/>
                <w:lang w:val="en"/>
              </w:rPr>
              <w:t>)</w:t>
            </w:r>
            <w:proofErr w:type="spellStart"/>
            <w:r w:rsidRPr="00D80198">
              <w:rPr>
                <w:sz w:val="24"/>
                <w:szCs w:val="24"/>
                <w:lang w:val="en-US"/>
              </w:rPr>
              <w:t>acrylonitryle</w:t>
            </w:r>
            <w:proofErr w:type="spellEnd"/>
            <w:r w:rsidRPr="00D80198">
              <w:rPr>
                <w:sz w:val="24"/>
                <w:szCs w:val="24"/>
                <w:lang w:val="en-US"/>
              </w:rPr>
              <w:t>;</w:t>
            </w:r>
          </w:p>
        </w:tc>
      </w:tr>
      <w:tr w:rsidR="00AD6859" w:rsidRPr="00D80198" w:rsidTr="007A5E1F">
        <w:trPr>
          <w:trHeight w:val="1"/>
        </w:trPr>
        <w:tc>
          <w:tcPr>
            <w:tcW w:w="1984" w:type="dxa"/>
            <w:tcBorders>
              <w:top w:val="nil"/>
              <w:left w:val="nil"/>
              <w:bottom w:val="nil"/>
              <w:right w:val="nil"/>
            </w:tcBorders>
          </w:tcPr>
          <w:p w:rsidR="00AD6859" w:rsidRPr="00D80198" w:rsidRDefault="00AD6859" w:rsidP="007A5E1F">
            <w:pPr>
              <w:spacing w:line="360" w:lineRule="auto"/>
              <w:jc w:val="right"/>
              <w:rPr>
                <w:sz w:val="24"/>
                <w:szCs w:val="24"/>
                <w:lang w:val="en"/>
              </w:rPr>
            </w:pPr>
            <w:r w:rsidRPr="00D80198">
              <w:rPr>
                <w:sz w:val="24"/>
                <w:szCs w:val="24"/>
              </w:rPr>
              <w:t>А-5</w:t>
            </w:r>
          </w:p>
        </w:tc>
        <w:tc>
          <w:tcPr>
            <w:tcW w:w="392" w:type="dxa"/>
            <w:tcBorders>
              <w:top w:val="nil"/>
              <w:left w:val="nil"/>
              <w:bottom w:val="nil"/>
              <w:right w:val="nil"/>
            </w:tcBorders>
          </w:tcPr>
          <w:p w:rsidR="00AD6859" w:rsidRPr="00D80198" w:rsidRDefault="00AD6859" w:rsidP="007A5E1F">
            <w:pPr>
              <w:spacing w:line="360" w:lineRule="auto"/>
              <w:jc w:val="center"/>
              <w:rPr>
                <w:sz w:val="24"/>
                <w:szCs w:val="24"/>
                <w:lang w:val="en"/>
              </w:rPr>
            </w:pPr>
            <w:r w:rsidRPr="00D80198">
              <w:rPr>
                <w:sz w:val="24"/>
                <w:szCs w:val="24"/>
                <w:lang w:val="en"/>
              </w:rPr>
              <w:t>-</w:t>
            </w:r>
          </w:p>
        </w:tc>
        <w:tc>
          <w:tcPr>
            <w:tcW w:w="7194" w:type="dxa"/>
            <w:tcBorders>
              <w:top w:val="nil"/>
              <w:left w:val="nil"/>
              <w:bottom w:val="nil"/>
              <w:right w:val="nil"/>
            </w:tcBorders>
          </w:tcPr>
          <w:p w:rsidR="00AD6859" w:rsidRPr="00D80198" w:rsidRDefault="00AD6859" w:rsidP="007A5E1F">
            <w:pPr>
              <w:spacing w:line="360" w:lineRule="auto"/>
              <w:jc w:val="both"/>
              <w:rPr>
                <w:sz w:val="24"/>
                <w:szCs w:val="24"/>
                <w:lang w:val="en"/>
              </w:rPr>
            </w:pPr>
            <w:proofErr w:type="spellStart"/>
            <w:r w:rsidRPr="00D80198">
              <w:rPr>
                <w:sz w:val="24"/>
                <w:szCs w:val="24"/>
                <w:lang w:val="en"/>
              </w:rPr>
              <w:t>semicarbazone</w:t>
            </w:r>
            <w:proofErr w:type="spellEnd"/>
            <w:r w:rsidRPr="00D80198">
              <w:rPr>
                <w:sz w:val="24"/>
                <w:szCs w:val="24"/>
                <w:lang w:val="en"/>
              </w:rPr>
              <w:t xml:space="preserve"> 2.2-dimethyl-tetrahydrotyopiran-4-one;</w:t>
            </w:r>
          </w:p>
        </w:tc>
      </w:tr>
      <w:tr w:rsidR="00AD6859" w:rsidRPr="00207865" w:rsidTr="007A5E1F">
        <w:trPr>
          <w:trHeight w:val="1"/>
        </w:trPr>
        <w:tc>
          <w:tcPr>
            <w:tcW w:w="1984" w:type="dxa"/>
            <w:tcBorders>
              <w:top w:val="nil"/>
              <w:left w:val="nil"/>
              <w:bottom w:val="nil"/>
              <w:right w:val="nil"/>
            </w:tcBorders>
          </w:tcPr>
          <w:p w:rsidR="00AD6859" w:rsidRPr="00D80198" w:rsidRDefault="00AD6859" w:rsidP="007A5E1F">
            <w:pPr>
              <w:spacing w:line="360" w:lineRule="auto"/>
              <w:jc w:val="right"/>
              <w:rPr>
                <w:sz w:val="24"/>
                <w:szCs w:val="24"/>
                <w:lang w:val="en"/>
              </w:rPr>
            </w:pPr>
            <w:r w:rsidRPr="00D80198">
              <w:rPr>
                <w:sz w:val="24"/>
                <w:szCs w:val="24"/>
                <w:vertAlign w:val="superscript"/>
                <w:lang w:val="en"/>
              </w:rPr>
              <w:t>0</w:t>
            </w:r>
            <w:r w:rsidR="0088308A" w:rsidRPr="00D80198">
              <w:rPr>
                <w:sz w:val="24"/>
                <w:szCs w:val="24"/>
                <w:lang w:val="en"/>
              </w:rPr>
              <w:t>C</w:t>
            </w:r>
          </w:p>
        </w:tc>
        <w:tc>
          <w:tcPr>
            <w:tcW w:w="392" w:type="dxa"/>
            <w:tcBorders>
              <w:top w:val="nil"/>
              <w:left w:val="nil"/>
              <w:bottom w:val="nil"/>
              <w:right w:val="nil"/>
            </w:tcBorders>
          </w:tcPr>
          <w:p w:rsidR="00AD6859" w:rsidRPr="00D80198" w:rsidRDefault="00AD6859" w:rsidP="007A5E1F">
            <w:pPr>
              <w:spacing w:line="360" w:lineRule="auto"/>
              <w:jc w:val="center"/>
              <w:rPr>
                <w:sz w:val="24"/>
                <w:szCs w:val="24"/>
                <w:lang w:val="en"/>
              </w:rPr>
            </w:pPr>
            <w:r w:rsidRPr="00D80198">
              <w:rPr>
                <w:sz w:val="24"/>
                <w:szCs w:val="24"/>
                <w:lang w:val="en"/>
              </w:rPr>
              <w:t>-</w:t>
            </w:r>
          </w:p>
        </w:tc>
        <w:tc>
          <w:tcPr>
            <w:tcW w:w="7194" w:type="dxa"/>
            <w:tcBorders>
              <w:top w:val="nil"/>
              <w:left w:val="nil"/>
              <w:bottom w:val="nil"/>
              <w:right w:val="nil"/>
            </w:tcBorders>
          </w:tcPr>
          <w:p w:rsidR="00AD6859" w:rsidRPr="00D80198" w:rsidRDefault="00AD6859" w:rsidP="007A5E1F">
            <w:pPr>
              <w:spacing w:line="360" w:lineRule="auto"/>
              <w:jc w:val="both"/>
              <w:rPr>
                <w:sz w:val="24"/>
                <w:szCs w:val="24"/>
                <w:lang w:val="en"/>
              </w:rPr>
            </w:pPr>
            <w:r w:rsidRPr="00D80198">
              <w:rPr>
                <w:sz w:val="24"/>
                <w:szCs w:val="24"/>
                <w:lang w:val="en"/>
              </w:rPr>
              <w:t>temperature, expressed in degrees Celsius;</w:t>
            </w:r>
          </w:p>
        </w:tc>
      </w:tr>
      <w:tr w:rsidR="00AD6859" w:rsidRPr="00207865" w:rsidTr="007A5E1F">
        <w:trPr>
          <w:trHeight w:val="1"/>
        </w:trPr>
        <w:tc>
          <w:tcPr>
            <w:tcW w:w="1984" w:type="dxa"/>
            <w:tcBorders>
              <w:top w:val="nil"/>
              <w:left w:val="nil"/>
              <w:bottom w:val="nil"/>
              <w:right w:val="nil"/>
            </w:tcBorders>
          </w:tcPr>
          <w:p w:rsidR="00AD6859" w:rsidRPr="00D80198" w:rsidRDefault="00AD6859" w:rsidP="007A5E1F">
            <w:pPr>
              <w:spacing w:line="360" w:lineRule="auto"/>
              <w:jc w:val="right"/>
              <w:rPr>
                <w:sz w:val="24"/>
                <w:szCs w:val="24"/>
                <w:lang w:val="en"/>
              </w:rPr>
            </w:pPr>
            <w:r w:rsidRPr="00D80198">
              <w:rPr>
                <w:sz w:val="24"/>
                <w:szCs w:val="24"/>
                <w:lang w:val="en"/>
              </w:rPr>
              <w:t>rpm</w:t>
            </w:r>
          </w:p>
        </w:tc>
        <w:tc>
          <w:tcPr>
            <w:tcW w:w="392" w:type="dxa"/>
            <w:tcBorders>
              <w:top w:val="nil"/>
              <w:left w:val="nil"/>
              <w:bottom w:val="nil"/>
              <w:right w:val="nil"/>
            </w:tcBorders>
          </w:tcPr>
          <w:p w:rsidR="00AD6859" w:rsidRPr="00D80198" w:rsidRDefault="00AD6859" w:rsidP="007A5E1F">
            <w:pPr>
              <w:spacing w:line="360" w:lineRule="auto"/>
              <w:jc w:val="center"/>
              <w:rPr>
                <w:sz w:val="24"/>
                <w:szCs w:val="24"/>
                <w:lang w:val="en"/>
              </w:rPr>
            </w:pPr>
            <w:r w:rsidRPr="00D80198">
              <w:rPr>
                <w:sz w:val="24"/>
                <w:szCs w:val="24"/>
                <w:lang w:val="en"/>
              </w:rPr>
              <w:t>-</w:t>
            </w:r>
          </w:p>
        </w:tc>
        <w:tc>
          <w:tcPr>
            <w:tcW w:w="7194" w:type="dxa"/>
            <w:tcBorders>
              <w:top w:val="nil"/>
              <w:left w:val="nil"/>
              <w:bottom w:val="nil"/>
              <w:right w:val="nil"/>
            </w:tcBorders>
          </w:tcPr>
          <w:p w:rsidR="00AD6859" w:rsidRPr="00D80198" w:rsidRDefault="00AD6859" w:rsidP="007A5E1F">
            <w:pPr>
              <w:spacing w:line="360" w:lineRule="auto"/>
              <w:jc w:val="both"/>
              <w:rPr>
                <w:sz w:val="24"/>
                <w:szCs w:val="24"/>
                <w:lang w:val="en"/>
              </w:rPr>
            </w:pPr>
            <w:r w:rsidRPr="00D80198">
              <w:rPr>
                <w:sz w:val="24"/>
                <w:szCs w:val="24"/>
                <w:lang w:val="en"/>
              </w:rPr>
              <w:t>the number of revolutions per minute;</w:t>
            </w:r>
          </w:p>
        </w:tc>
      </w:tr>
      <w:tr w:rsidR="00AD6859" w:rsidRPr="00D80198" w:rsidTr="007A5E1F">
        <w:trPr>
          <w:trHeight w:val="1"/>
        </w:trPr>
        <w:tc>
          <w:tcPr>
            <w:tcW w:w="1984" w:type="dxa"/>
            <w:tcBorders>
              <w:top w:val="nil"/>
              <w:left w:val="nil"/>
              <w:bottom w:val="nil"/>
              <w:right w:val="nil"/>
            </w:tcBorders>
          </w:tcPr>
          <w:p w:rsidR="00AD6859" w:rsidRPr="00D80198" w:rsidRDefault="00AD6859" w:rsidP="007A5E1F">
            <w:pPr>
              <w:spacing w:line="360" w:lineRule="auto"/>
              <w:jc w:val="right"/>
              <w:rPr>
                <w:sz w:val="24"/>
                <w:szCs w:val="24"/>
                <w:lang w:val="en"/>
              </w:rPr>
            </w:pPr>
            <w:r w:rsidRPr="00D80198">
              <w:rPr>
                <w:sz w:val="24"/>
                <w:szCs w:val="24"/>
                <w:lang w:val="en"/>
              </w:rPr>
              <w:t xml:space="preserve">NMR </w:t>
            </w:r>
            <w:r w:rsidRPr="00D80198">
              <w:rPr>
                <w:sz w:val="24"/>
                <w:szCs w:val="24"/>
                <w:vertAlign w:val="superscript"/>
                <w:lang w:val="en"/>
              </w:rPr>
              <w:t>1</w:t>
            </w:r>
            <w:r w:rsidRPr="00D80198">
              <w:rPr>
                <w:sz w:val="24"/>
                <w:szCs w:val="24"/>
                <w:lang w:val="en"/>
              </w:rPr>
              <w:t>H</w:t>
            </w:r>
          </w:p>
        </w:tc>
        <w:tc>
          <w:tcPr>
            <w:tcW w:w="392" w:type="dxa"/>
            <w:tcBorders>
              <w:top w:val="nil"/>
              <w:left w:val="nil"/>
              <w:bottom w:val="nil"/>
              <w:right w:val="nil"/>
            </w:tcBorders>
          </w:tcPr>
          <w:p w:rsidR="00AD6859" w:rsidRPr="00D80198" w:rsidRDefault="00AD6859" w:rsidP="007A5E1F">
            <w:pPr>
              <w:spacing w:line="360" w:lineRule="auto"/>
              <w:jc w:val="center"/>
              <w:rPr>
                <w:sz w:val="24"/>
                <w:szCs w:val="24"/>
                <w:lang w:val="en"/>
              </w:rPr>
            </w:pPr>
            <w:r w:rsidRPr="00D80198">
              <w:rPr>
                <w:sz w:val="24"/>
                <w:szCs w:val="24"/>
                <w:lang w:val="en"/>
              </w:rPr>
              <w:t>-</w:t>
            </w:r>
          </w:p>
        </w:tc>
        <w:tc>
          <w:tcPr>
            <w:tcW w:w="7194" w:type="dxa"/>
            <w:tcBorders>
              <w:top w:val="nil"/>
              <w:left w:val="nil"/>
              <w:bottom w:val="nil"/>
              <w:right w:val="nil"/>
            </w:tcBorders>
          </w:tcPr>
          <w:p w:rsidR="00AD6859" w:rsidRPr="00D80198" w:rsidRDefault="00AD6859" w:rsidP="007A5E1F">
            <w:pPr>
              <w:spacing w:line="360" w:lineRule="auto"/>
              <w:jc w:val="both"/>
              <w:rPr>
                <w:sz w:val="24"/>
                <w:szCs w:val="24"/>
                <w:lang w:val="en"/>
              </w:rPr>
            </w:pPr>
            <w:r w:rsidRPr="00D80198">
              <w:rPr>
                <w:sz w:val="24"/>
                <w:szCs w:val="24"/>
                <w:lang w:val="en"/>
              </w:rPr>
              <w:t>proton magnetic resonance spectroscopy;</w:t>
            </w:r>
          </w:p>
        </w:tc>
      </w:tr>
      <w:tr w:rsidR="00AD6859" w:rsidRPr="00207865" w:rsidTr="007A5E1F">
        <w:trPr>
          <w:trHeight w:val="1"/>
        </w:trPr>
        <w:tc>
          <w:tcPr>
            <w:tcW w:w="1984" w:type="dxa"/>
            <w:tcBorders>
              <w:top w:val="nil"/>
              <w:left w:val="nil"/>
              <w:bottom w:val="nil"/>
              <w:right w:val="nil"/>
            </w:tcBorders>
          </w:tcPr>
          <w:p w:rsidR="00AD6859" w:rsidRPr="00D80198" w:rsidRDefault="00AD6859" w:rsidP="0088308A">
            <w:pPr>
              <w:spacing w:line="360" w:lineRule="auto"/>
              <w:jc w:val="right"/>
              <w:rPr>
                <w:sz w:val="24"/>
                <w:szCs w:val="24"/>
                <w:lang w:val="en"/>
              </w:rPr>
            </w:pPr>
            <w:r w:rsidRPr="00D80198">
              <w:rPr>
                <w:sz w:val="24"/>
                <w:szCs w:val="24"/>
                <w:lang w:val="en"/>
              </w:rPr>
              <w:t xml:space="preserve">NMR </w:t>
            </w:r>
            <w:r w:rsidRPr="00D80198">
              <w:rPr>
                <w:sz w:val="24"/>
                <w:szCs w:val="24"/>
                <w:vertAlign w:val="superscript"/>
                <w:lang w:val="en"/>
              </w:rPr>
              <w:t>13</w:t>
            </w:r>
            <w:r w:rsidRPr="00D80198">
              <w:rPr>
                <w:sz w:val="24"/>
                <w:szCs w:val="24"/>
                <w:lang w:val="en"/>
              </w:rPr>
              <w:t>C</w:t>
            </w:r>
          </w:p>
        </w:tc>
        <w:tc>
          <w:tcPr>
            <w:tcW w:w="392" w:type="dxa"/>
            <w:tcBorders>
              <w:top w:val="nil"/>
              <w:left w:val="nil"/>
              <w:bottom w:val="nil"/>
              <w:right w:val="nil"/>
            </w:tcBorders>
          </w:tcPr>
          <w:p w:rsidR="00AD6859" w:rsidRPr="00D80198" w:rsidRDefault="00AD6859" w:rsidP="007A5E1F">
            <w:pPr>
              <w:spacing w:line="360" w:lineRule="auto"/>
              <w:jc w:val="center"/>
              <w:rPr>
                <w:sz w:val="24"/>
                <w:szCs w:val="24"/>
                <w:lang w:val="en"/>
              </w:rPr>
            </w:pPr>
            <w:r w:rsidRPr="00D80198">
              <w:rPr>
                <w:sz w:val="24"/>
                <w:szCs w:val="24"/>
                <w:lang w:val="en"/>
              </w:rPr>
              <w:t>-</w:t>
            </w:r>
          </w:p>
        </w:tc>
        <w:tc>
          <w:tcPr>
            <w:tcW w:w="7194" w:type="dxa"/>
            <w:tcBorders>
              <w:top w:val="nil"/>
              <w:left w:val="nil"/>
              <w:bottom w:val="nil"/>
              <w:right w:val="nil"/>
            </w:tcBorders>
          </w:tcPr>
          <w:p w:rsidR="00AD6859" w:rsidRPr="00D80198" w:rsidRDefault="00AD6859" w:rsidP="007A5E1F">
            <w:pPr>
              <w:spacing w:line="360" w:lineRule="auto"/>
              <w:jc w:val="both"/>
              <w:rPr>
                <w:sz w:val="24"/>
                <w:szCs w:val="24"/>
                <w:lang w:val="en"/>
              </w:rPr>
            </w:pPr>
            <w:r w:rsidRPr="00D80198">
              <w:rPr>
                <w:sz w:val="24"/>
                <w:szCs w:val="24"/>
                <w:lang w:val="en"/>
              </w:rPr>
              <w:t>Nuclear magnetic resonance spectroscopy in a carbon isotope;</w:t>
            </w:r>
          </w:p>
        </w:tc>
      </w:tr>
      <w:tr w:rsidR="00AD6859" w:rsidRPr="00207865" w:rsidTr="007A5E1F">
        <w:trPr>
          <w:trHeight w:val="1"/>
        </w:trPr>
        <w:tc>
          <w:tcPr>
            <w:tcW w:w="1984" w:type="dxa"/>
            <w:tcBorders>
              <w:top w:val="nil"/>
              <w:left w:val="nil"/>
              <w:bottom w:val="nil"/>
              <w:right w:val="nil"/>
            </w:tcBorders>
          </w:tcPr>
          <w:p w:rsidR="00AD6859" w:rsidRPr="00D80198" w:rsidRDefault="00AD6859" w:rsidP="007A5E1F">
            <w:pPr>
              <w:spacing w:line="360" w:lineRule="auto"/>
              <w:jc w:val="right"/>
              <w:rPr>
                <w:sz w:val="24"/>
                <w:szCs w:val="24"/>
                <w:lang w:val="en"/>
              </w:rPr>
            </w:pPr>
            <w:r w:rsidRPr="00D80198">
              <w:rPr>
                <w:sz w:val="24"/>
                <w:szCs w:val="24"/>
                <w:lang w:val="en"/>
              </w:rPr>
              <w:t>m.d.</w:t>
            </w:r>
          </w:p>
        </w:tc>
        <w:tc>
          <w:tcPr>
            <w:tcW w:w="392" w:type="dxa"/>
            <w:tcBorders>
              <w:top w:val="nil"/>
              <w:left w:val="nil"/>
              <w:bottom w:val="nil"/>
              <w:right w:val="nil"/>
            </w:tcBorders>
          </w:tcPr>
          <w:p w:rsidR="00AD6859" w:rsidRPr="00D80198" w:rsidRDefault="00AD6859" w:rsidP="007A5E1F">
            <w:pPr>
              <w:spacing w:line="360" w:lineRule="auto"/>
              <w:jc w:val="center"/>
              <w:rPr>
                <w:sz w:val="24"/>
                <w:szCs w:val="24"/>
                <w:lang w:val="en"/>
              </w:rPr>
            </w:pPr>
            <w:r w:rsidRPr="00D80198">
              <w:rPr>
                <w:sz w:val="24"/>
                <w:szCs w:val="24"/>
                <w:lang w:val="en"/>
              </w:rPr>
              <w:t>-</w:t>
            </w:r>
          </w:p>
        </w:tc>
        <w:tc>
          <w:tcPr>
            <w:tcW w:w="7194" w:type="dxa"/>
            <w:tcBorders>
              <w:top w:val="nil"/>
              <w:left w:val="nil"/>
              <w:bottom w:val="nil"/>
              <w:right w:val="nil"/>
            </w:tcBorders>
          </w:tcPr>
          <w:p w:rsidR="00AD6859" w:rsidRPr="00D80198" w:rsidRDefault="00AD6859" w:rsidP="007A5E1F">
            <w:pPr>
              <w:spacing w:line="360" w:lineRule="auto"/>
              <w:jc w:val="both"/>
              <w:rPr>
                <w:sz w:val="24"/>
                <w:szCs w:val="24"/>
                <w:lang w:val="en"/>
              </w:rPr>
            </w:pPr>
            <w:r w:rsidRPr="00D80198">
              <w:rPr>
                <w:sz w:val="24"/>
                <w:szCs w:val="24"/>
                <w:lang w:val="en"/>
              </w:rPr>
              <w:t>the value of the chemical shift, expressed in millions of shares;</w:t>
            </w:r>
          </w:p>
        </w:tc>
      </w:tr>
      <w:tr w:rsidR="00AD6859" w:rsidRPr="00D80198" w:rsidTr="007A5E1F">
        <w:trPr>
          <w:trHeight w:val="1"/>
        </w:trPr>
        <w:tc>
          <w:tcPr>
            <w:tcW w:w="1984" w:type="dxa"/>
            <w:tcBorders>
              <w:top w:val="nil"/>
              <w:left w:val="nil"/>
              <w:bottom w:val="nil"/>
              <w:right w:val="nil"/>
            </w:tcBorders>
          </w:tcPr>
          <w:p w:rsidR="00AD6859" w:rsidRPr="00D80198" w:rsidRDefault="00AD6859" w:rsidP="007A5E1F">
            <w:pPr>
              <w:spacing w:line="360" w:lineRule="auto"/>
              <w:jc w:val="right"/>
              <w:rPr>
                <w:sz w:val="24"/>
                <w:szCs w:val="24"/>
                <w:lang w:val="en"/>
              </w:rPr>
            </w:pPr>
            <w:proofErr w:type="spellStart"/>
            <w:r w:rsidRPr="00D80198">
              <w:rPr>
                <w:sz w:val="24"/>
                <w:szCs w:val="24"/>
                <w:lang w:val="en"/>
              </w:rPr>
              <w:t>t.boil</w:t>
            </w:r>
            <w:proofErr w:type="spellEnd"/>
            <w:r w:rsidRPr="00D80198">
              <w:rPr>
                <w:sz w:val="24"/>
                <w:szCs w:val="24"/>
                <w:lang w:val="en"/>
              </w:rPr>
              <w:t>.</w:t>
            </w:r>
          </w:p>
        </w:tc>
        <w:tc>
          <w:tcPr>
            <w:tcW w:w="392" w:type="dxa"/>
            <w:tcBorders>
              <w:top w:val="nil"/>
              <w:left w:val="nil"/>
              <w:bottom w:val="nil"/>
              <w:right w:val="nil"/>
            </w:tcBorders>
          </w:tcPr>
          <w:p w:rsidR="00AD6859" w:rsidRPr="00D80198" w:rsidRDefault="00AD6859" w:rsidP="007A5E1F">
            <w:pPr>
              <w:spacing w:line="360" w:lineRule="auto"/>
              <w:jc w:val="center"/>
              <w:rPr>
                <w:sz w:val="24"/>
                <w:szCs w:val="24"/>
                <w:lang w:val="en"/>
              </w:rPr>
            </w:pPr>
            <w:r w:rsidRPr="00D80198">
              <w:rPr>
                <w:sz w:val="24"/>
                <w:szCs w:val="24"/>
                <w:lang w:val="en"/>
              </w:rPr>
              <w:t>-</w:t>
            </w:r>
          </w:p>
        </w:tc>
        <w:tc>
          <w:tcPr>
            <w:tcW w:w="7194" w:type="dxa"/>
            <w:tcBorders>
              <w:top w:val="nil"/>
              <w:left w:val="nil"/>
              <w:bottom w:val="nil"/>
              <w:right w:val="nil"/>
            </w:tcBorders>
          </w:tcPr>
          <w:p w:rsidR="00AD6859" w:rsidRPr="00D80198" w:rsidRDefault="00AD6859" w:rsidP="007A5E1F">
            <w:pPr>
              <w:spacing w:line="360" w:lineRule="auto"/>
              <w:jc w:val="both"/>
              <w:rPr>
                <w:sz w:val="24"/>
                <w:szCs w:val="24"/>
                <w:lang w:val="en"/>
              </w:rPr>
            </w:pPr>
            <w:r w:rsidRPr="00D80198">
              <w:rPr>
                <w:sz w:val="24"/>
                <w:szCs w:val="24"/>
                <w:lang w:val="en"/>
              </w:rPr>
              <w:t>boiling point;</w:t>
            </w:r>
          </w:p>
        </w:tc>
      </w:tr>
      <w:tr w:rsidR="00AD6859" w:rsidRPr="00207865" w:rsidTr="007A5E1F">
        <w:trPr>
          <w:trHeight w:val="1"/>
        </w:trPr>
        <w:tc>
          <w:tcPr>
            <w:tcW w:w="1984" w:type="dxa"/>
            <w:tcBorders>
              <w:top w:val="nil"/>
              <w:left w:val="nil"/>
              <w:bottom w:val="nil"/>
              <w:right w:val="nil"/>
            </w:tcBorders>
          </w:tcPr>
          <w:p w:rsidR="00AD6859" w:rsidRPr="00D80198" w:rsidRDefault="00AD6859" w:rsidP="007A5E1F">
            <w:pPr>
              <w:spacing w:line="360" w:lineRule="auto"/>
              <w:jc w:val="right"/>
              <w:rPr>
                <w:sz w:val="24"/>
                <w:szCs w:val="24"/>
                <w:lang w:val="en"/>
              </w:rPr>
            </w:pPr>
            <w:r w:rsidRPr="00D80198">
              <w:rPr>
                <w:sz w:val="24"/>
                <w:szCs w:val="24"/>
                <w:lang w:val="en"/>
              </w:rPr>
              <w:t>n</w:t>
            </w:r>
            <w:r w:rsidRPr="00D80198">
              <w:rPr>
                <w:sz w:val="24"/>
                <w:szCs w:val="24"/>
                <w:vertAlign w:val="superscript"/>
                <w:lang w:val="en"/>
              </w:rPr>
              <w:t>D</w:t>
            </w:r>
            <w:r w:rsidRPr="00D80198">
              <w:rPr>
                <w:sz w:val="24"/>
                <w:szCs w:val="24"/>
                <w:vertAlign w:val="subscript"/>
                <w:lang w:val="en"/>
              </w:rPr>
              <w:t>20</w:t>
            </w:r>
          </w:p>
        </w:tc>
        <w:tc>
          <w:tcPr>
            <w:tcW w:w="392" w:type="dxa"/>
            <w:tcBorders>
              <w:top w:val="nil"/>
              <w:left w:val="nil"/>
              <w:bottom w:val="nil"/>
              <w:right w:val="nil"/>
            </w:tcBorders>
          </w:tcPr>
          <w:p w:rsidR="00AD6859" w:rsidRPr="00D80198" w:rsidRDefault="00AD6859" w:rsidP="007A5E1F">
            <w:pPr>
              <w:spacing w:line="360" w:lineRule="auto"/>
              <w:jc w:val="center"/>
              <w:rPr>
                <w:sz w:val="24"/>
                <w:szCs w:val="24"/>
                <w:lang w:val="en"/>
              </w:rPr>
            </w:pPr>
            <w:r w:rsidRPr="00D80198">
              <w:rPr>
                <w:sz w:val="24"/>
                <w:szCs w:val="24"/>
                <w:lang w:val="en"/>
              </w:rPr>
              <w:t>-</w:t>
            </w:r>
          </w:p>
        </w:tc>
        <w:tc>
          <w:tcPr>
            <w:tcW w:w="7194" w:type="dxa"/>
            <w:tcBorders>
              <w:top w:val="nil"/>
              <w:left w:val="nil"/>
              <w:bottom w:val="nil"/>
              <w:right w:val="nil"/>
            </w:tcBorders>
          </w:tcPr>
          <w:p w:rsidR="00AD6859" w:rsidRPr="00D80198" w:rsidRDefault="00AD6859" w:rsidP="007A5E1F">
            <w:pPr>
              <w:spacing w:line="360" w:lineRule="auto"/>
              <w:jc w:val="both"/>
              <w:rPr>
                <w:sz w:val="24"/>
                <w:szCs w:val="24"/>
                <w:lang w:val="en"/>
              </w:rPr>
            </w:pPr>
            <w:r w:rsidRPr="00D80198">
              <w:rPr>
                <w:sz w:val="24"/>
                <w:szCs w:val="24"/>
                <w:lang w:val="en"/>
              </w:rPr>
              <w:t>the refractive index of the substance at a wavelength corresponding to the D-line and temperature of 20</w:t>
            </w:r>
            <w:r w:rsidRPr="00D80198">
              <w:rPr>
                <w:sz w:val="24"/>
                <w:szCs w:val="24"/>
                <w:vertAlign w:val="superscript"/>
                <w:lang w:val="en"/>
              </w:rPr>
              <w:t>0</w:t>
            </w:r>
            <w:r w:rsidRPr="00D80198">
              <w:rPr>
                <w:sz w:val="24"/>
                <w:szCs w:val="24"/>
                <w:lang w:val="en"/>
              </w:rPr>
              <w:t>C;</w:t>
            </w:r>
          </w:p>
        </w:tc>
      </w:tr>
      <w:tr w:rsidR="00AD6859" w:rsidRPr="00D80198" w:rsidTr="007A5E1F">
        <w:trPr>
          <w:trHeight w:val="1"/>
        </w:trPr>
        <w:tc>
          <w:tcPr>
            <w:tcW w:w="1984" w:type="dxa"/>
            <w:tcBorders>
              <w:top w:val="nil"/>
              <w:left w:val="nil"/>
              <w:bottom w:val="nil"/>
              <w:right w:val="nil"/>
            </w:tcBorders>
          </w:tcPr>
          <w:p w:rsidR="00AD6859" w:rsidRPr="00D80198" w:rsidRDefault="00AD6859" w:rsidP="0088308A">
            <w:pPr>
              <w:spacing w:line="360" w:lineRule="auto"/>
              <w:jc w:val="right"/>
              <w:rPr>
                <w:sz w:val="24"/>
                <w:szCs w:val="24"/>
                <w:lang w:val="en"/>
              </w:rPr>
            </w:pPr>
            <w:r w:rsidRPr="00D80198">
              <w:rPr>
                <w:sz w:val="24"/>
                <w:szCs w:val="24"/>
                <w:lang w:val="en"/>
              </w:rPr>
              <w:t>IR</w:t>
            </w:r>
            <w:r w:rsidR="0088308A" w:rsidRPr="00D80198">
              <w:rPr>
                <w:sz w:val="24"/>
                <w:szCs w:val="24"/>
                <w:lang w:val="en-US"/>
              </w:rPr>
              <w:t>S</w:t>
            </w:r>
          </w:p>
        </w:tc>
        <w:tc>
          <w:tcPr>
            <w:tcW w:w="392" w:type="dxa"/>
            <w:tcBorders>
              <w:top w:val="nil"/>
              <w:left w:val="nil"/>
              <w:bottom w:val="nil"/>
              <w:right w:val="nil"/>
            </w:tcBorders>
          </w:tcPr>
          <w:p w:rsidR="00AD6859" w:rsidRPr="00D80198" w:rsidRDefault="00AD6859" w:rsidP="007A5E1F">
            <w:pPr>
              <w:spacing w:line="360" w:lineRule="auto"/>
              <w:jc w:val="center"/>
              <w:rPr>
                <w:sz w:val="24"/>
                <w:szCs w:val="24"/>
                <w:lang w:val="en"/>
              </w:rPr>
            </w:pPr>
            <w:r w:rsidRPr="00D80198">
              <w:rPr>
                <w:sz w:val="24"/>
                <w:szCs w:val="24"/>
                <w:lang w:val="en"/>
              </w:rPr>
              <w:t>-</w:t>
            </w:r>
          </w:p>
        </w:tc>
        <w:tc>
          <w:tcPr>
            <w:tcW w:w="7194" w:type="dxa"/>
            <w:tcBorders>
              <w:top w:val="nil"/>
              <w:left w:val="nil"/>
              <w:bottom w:val="nil"/>
              <w:right w:val="nil"/>
            </w:tcBorders>
          </w:tcPr>
          <w:p w:rsidR="00AD6859" w:rsidRPr="00D80198" w:rsidRDefault="00AD6859" w:rsidP="007A5E1F">
            <w:pPr>
              <w:spacing w:line="360" w:lineRule="auto"/>
              <w:jc w:val="both"/>
              <w:rPr>
                <w:sz w:val="24"/>
                <w:szCs w:val="24"/>
                <w:lang w:val="en"/>
              </w:rPr>
            </w:pPr>
            <w:r w:rsidRPr="00D80198">
              <w:rPr>
                <w:sz w:val="24"/>
                <w:szCs w:val="24"/>
                <w:lang w:val="en"/>
              </w:rPr>
              <w:t>infrared spectroscopy;</w:t>
            </w:r>
          </w:p>
        </w:tc>
      </w:tr>
      <w:tr w:rsidR="00AD6859" w:rsidRPr="00207865" w:rsidTr="007A5E1F">
        <w:trPr>
          <w:trHeight w:val="1"/>
        </w:trPr>
        <w:tc>
          <w:tcPr>
            <w:tcW w:w="1984" w:type="dxa"/>
            <w:tcBorders>
              <w:top w:val="nil"/>
              <w:left w:val="nil"/>
              <w:bottom w:val="nil"/>
              <w:right w:val="nil"/>
            </w:tcBorders>
          </w:tcPr>
          <w:p w:rsidR="00AD6859" w:rsidRPr="00D80198" w:rsidRDefault="00AD6859" w:rsidP="007A5E1F">
            <w:pPr>
              <w:spacing w:line="360" w:lineRule="auto"/>
              <w:jc w:val="right"/>
              <w:rPr>
                <w:sz w:val="24"/>
                <w:szCs w:val="24"/>
                <w:lang w:val="en"/>
              </w:rPr>
            </w:pPr>
            <w:r w:rsidRPr="00D80198">
              <w:rPr>
                <w:sz w:val="24"/>
                <w:szCs w:val="24"/>
                <w:lang w:val="en"/>
              </w:rPr>
              <w:t>cm</w:t>
            </w:r>
            <w:r w:rsidRPr="00D80198">
              <w:rPr>
                <w:sz w:val="24"/>
                <w:szCs w:val="24"/>
                <w:vertAlign w:val="superscript"/>
                <w:lang w:val="en"/>
              </w:rPr>
              <w:t>-1</w:t>
            </w:r>
          </w:p>
        </w:tc>
        <w:tc>
          <w:tcPr>
            <w:tcW w:w="392" w:type="dxa"/>
            <w:tcBorders>
              <w:top w:val="nil"/>
              <w:left w:val="nil"/>
              <w:bottom w:val="nil"/>
              <w:right w:val="nil"/>
            </w:tcBorders>
          </w:tcPr>
          <w:p w:rsidR="00AD6859" w:rsidRPr="00D80198" w:rsidRDefault="00AD6859" w:rsidP="007A5E1F">
            <w:pPr>
              <w:spacing w:line="360" w:lineRule="auto"/>
              <w:jc w:val="center"/>
              <w:rPr>
                <w:sz w:val="24"/>
                <w:szCs w:val="24"/>
                <w:lang w:val="en"/>
              </w:rPr>
            </w:pPr>
            <w:r w:rsidRPr="00D80198">
              <w:rPr>
                <w:sz w:val="24"/>
                <w:szCs w:val="24"/>
                <w:lang w:val="en"/>
              </w:rPr>
              <w:t>-</w:t>
            </w:r>
          </w:p>
        </w:tc>
        <w:tc>
          <w:tcPr>
            <w:tcW w:w="7194" w:type="dxa"/>
            <w:tcBorders>
              <w:top w:val="nil"/>
              <w:left w:val="nil"/>
              <w:bottom w:val="nil"/>
              <w:right w:val="nil"/>
            </w:tcBorders>
          </w:tcPr>
          <w:p w:rsidR="00AD6859" w:rsidRPr="00D80198" w:rsidRDefault="00AD6859" w:rsidP="007A5E1F">
            <w:pPr>
              <w:spacing w:line="360" w:lineRule="auto"/>
              <w:jc w:val="both"/>
              <w:rPr>
                <w:sz w:val="24"/>
                <w:szCs w:val="24"/>
                <w:lang w:val="en"/>
              </w:rPr>
            </w:pPr>
            <w:r w:rsidRPr="00D80198">
              <w:rPr>
                <w:sz w:val="24"/>
                <w:szCs w:val="24"/>
                <w:lang w:val="en"/>
              </w:rPr>
              <w:t xml:space="preserve">wavelength, expressed in reverse </w:t>
            </w:r>
            <w:proofErr w:type="spellStart"/>
            <w:r w:rsidRPr="00D80198">
              <w:rPr>
                <w:sz w:val="24"/>
                <w:szCs w:val="24"/>
                <w:lang w:val="en"/>
              </w:rPr>
              <w:t>centimetres</w:t>
            </w:r>
            <w:proofErr w:type="spellEnd"/>
            <w:r w:rsidRPr="00D80198">
              <w:rPr>
                <w:sz w:val="24"/>
                <w:szCs w:val="24"/>
                <w:lang w:val="en"/>
              </w:rPr>
              <w:t>;</w:t>
            </w:r>
          </w:p>
        </w:tc>
      </w:tr>
      <w:tr w:rsidR="00AD6859" w:rsidRPr="00207865" w:rsidTr="007A5E1F">
        <w:trPr>
          <w:trHeight w:val="1"/>
        </w:trPr>
        <w:tc>
          <w:tcPr>
            <w:tcW w:w="1984" w:type="dxa"/>
            <w:tcBorders>
              <w:top w:val="nil"/>
              <w:left w:val="nil"/>
              <w:bottom w:val="nil"/>
              <w:right w:val="nil"/>
            </w:tcBorders>
          </w:tcPr>
          <w:p w:rsidR="00AD6859" w:rsidRPr="00D80198" w:rsidRDefault="00AD6859" w:rsidP="007A5E1F">
            <w:pPr>
              <w:spacing w:line="360" w:lineRule="auto"/>
              <w:jc w:val="right"/>
              <w:rPr>
                <w:sz w:val="24"/>
                <w:szCs w:val="24"/>
                <w:lang w:val="en"/>
              </w:rPr>
            </w:pPr>
            <w:proofErr w:type="spellStart"/>
            <w:r w:rsidRPr="00D80198">
              <w:rPr>
                <w:sz w:val="24"/>
                <w:szCs w:val="24"/>
                <w:lang w:val="en"/>
              </w:rPr>
              <w:t>mm.Hg</w:t>
            </w:r>
            <w:proofErr w:type="spellEnd"/>
          </w:p>
        </w:tc>
        <w:tc>
          <w:tcPr>
            <w:tcW w:w="392" w:type="dxa"/>
            <w:tcBorders>
              <w:top w:val="nil"/>
              <w:left w:val="nil"/>
              <w:bottom w:val="nil"/>
              <w:right w:val="nil"/>
            </w:tcBorders>
          </w:tcPr>
          <w:p w:rsidR="00AD6859" w:rsidRPr="00D80198" w:rsidRDefault="00AD6859" w:rsidP="007A5E1F">
            <w:pPr>
              <w:spacing w:line="360" w:lineRule="auto"/>
              <w:jc w:val="center"/>
              <w:rPr>
                <w:sz w:val="24"/>
                <w:szCs w:val="24"/>
                <w:lang w:val="en"/>
              </w:rPr>
            </w:pPr>
            <w:r w:rsidRPr="00D80198">
              <w:rPr>
                <w:sz w:val="24"/>
                <w:szCs w:val="24"/>
                <w:lang w:val="en"/>
              </w:rPr>
              <w:t>-</w:t>
            </w:r>
          </w:p>
        </w:tc>
        <w:tc>
          <w:tcPr>
            <w:tcW w:w="7194" w:type="dxa"/>
            <w:tcBorders>
              <w:top w:val="nil"/>
              <w:left w:val="nil"/>
              <w:bottom w:val="nil"/>
              <w:right w:val="nil"/>
            </w:tcBorders>
          </w:tcPr>
          <w:p w:rsidR="00AD6859" w:rsidRPr="00D80198" w:rsidRDefault="00AD6859" w:rsidP="007A5E1F">
            <w:pPr>
              <w:spacing w:line="360" w:lineRule="auto"/>
              <w:jc w:val="both"/>
              <w:rPr>
                <w:sz w:val="24"/>
                <w:szCs w:val="24"/>
                <w:lang w:val="en"/>
              </w:rPr>
            </w:pPr>
            <w:r w:rsidRPr="00D80198">
              <w:rPr>
                <w:sz w:val="24"/>
                <w:szCs w:val="24"/>
                <w:lang w:val="en"/>
              </w:rPr>
              <w:t xml:space="preserve">pressure expressed in </w:t>
            </w:r>
            <w:proofErr w:type="spellStart"/>
            <w:r w:rsidRPr="00D80198">
              <w:rPr>
                <w:sz w:val="24"/>
                <w:szCs w:val="24"/>
                <w:lang w:val="en"/>
              </w:rPr>
              <w:t>millimetres</w:t>
            </w:r>
            <w:proofErr w:type="spellEnd"/>
            <w:r w:rsidRPr="00D80198">
              <w:rPr>
                <w:sz w:val="24"/>
                <w:szCs w:val="24"/>
                <w:lang w:val="en"/>
              </w:rPr>
              <w:t xml:space="preserve"> of mercury column;</w:t>
            </w:r>
          </w:p>
        </w:tc>
      </w:tr>
      <w:tr w:rsidR="00AD6859" w:rsidRPr="00D80198" w:rsidTr="007A5E1F">
        <w:trPr>
          <w:trHeight w:val="1"/>
        </w:trPr>
        <w:tc>
          <w:tcPr>
            <w:tcW w:w="1984" w:type="dxa"/>
            <w:tcBorders>
              <w:top w:val="nil"/>
              <w:left w:val="nil"/>
              <w:bottom w:val="nil"/>
              <w:right w:val="nil"/>
            </w:tcBorders>
          </w:tcPr>
          <w:p w:rsidR="00AD6859" w:rsidRPr="00D80198" w:rsidRDefault="00AD6859" w:rsidP="007A5E1F">
            <w:pPr>
              <w:spacing w:line="360" w:lineRule="auto"/>
              <w:jc w:val="right"/>
              <w:rPr>
                <w:sz w:val="24"/>
                <w:szCs w:val="24"/>
                <w:lang w:val="en-US"/>
              </w:rPr>
            </w:pPr>
            <w:r w:rsidRPr="00D80198">
              <w:rPr>
                <w:sz w:val="24"/>
                <w:szCs w:val="24"/>
                <w:lang w:val="en"/>
              </w:rPr>
              <w:t>2,4</w:t>
            </w:r>
            <w:r w:rsidRPr="00D80198">
              <w:rPr>
                <w:sz w:val="24"/>
                <w:szCs w:val="24"/>
                <w:lang w:val="en-US"/>
              </w:rPr>
              <w:t>-D</w:t>
            </w:r>
          </w:p>
        </w:tc>
        <w:tc>
          <w:tcPr>
            <w:tcW w:w="392" w:type="dxa"/>
            <w:tcBorders>
              <w:top w:val="nil"/>
              <w:left w:val="nil"/>
              <w:bottom w:val="nil"/>
              <w:right w:val="nil"/>
            </w:tcBorders>
          </w:tcPr>
          <w:p w:rsidR="00AD6859" w:rsidRPr="00D80198" w:rsidRDefault="00AD6859" w:rsidP="007A5E1F">
            <w:pPr>
              <w:spacing w:line="360" w:lineRule="auto"/>
              <w:jc w:val="center"/>
              <w:rPr>
                <w:sz w:val="24"/>
                <w:szCs w:val="24"/>
                <w:lang w:val="en"/>
              </w:rPr>
            </w:pPr>
            <w:r w:rsidRPr="00D80198">
              <w:rPr>
                <w:sz w:val="24"/>
                <w:szCs w:val="24"/>
                <w:lang w:val="en"/>
              </w:rPr>
              <w:t>-</w:t>
            </w:r>
          </w:p>
        </w:tc>
        <w:tc>
          <w:tcPr>
            <w:tcW w:w="7194" w:type="dxa"/>
            <w:tcBorders>
              <w:top w:val="nil"/>
              <w:left w:val="nil"/>
              <w:bottom w:val="nil"/>
              <w:right w:val="nil"/>
            </w:tcBorders>
          </w:tcPr>
          <w:p w:rsidR="00AD6859" w:rsidRPr="00D80198" w:rsidRDefault="00AD6859" w:rsidP="007A5E1F">
            <w:pPr>
              <w:spacing w:line="360" w:lineRule="auto"/>
              <w:jc w:val="both"/>
              <w:rPr>
                <w:sz w:val="24"/>
                <w:szCs w:val="24"/>
                <w:lang w:val="en"/>
              </w:rPr>
            </w:pPr>
            <w:r w:rsidRPr="00D80198">
              <w:rPr>
                <w:sz w:val="24"/>
                <w:szCs w:val="24"/>
                <w:lang w:val="en"/>
              </w:rPr>
              <w:t>2.4-dichlorophenoxyuksic acid;</w:t>
            </w:r>
          </w:p>
        </w:tc>
      </w:tr>
      <w:tr w:rsidR="00AD6859" w:rsidRPr="00D80198" w:rsidTr="007A5E1F">
        <w:trPr>
          <w:trHeight w:val="1"/>
        </w:trPr>
        <w:tc>
          <w:tcPr>
            <w:tcW w:w="1984" w:type="dxa"/>
            <w:tcBorders>
              <w:top w:val="nil"/>
              <w:left w:val="nil"/>
              <w:bottom w:val="nil"/>
              <w:right w:val="nil"/>
            </w:tcBorders>
          </w:tcPr>
          <w:p w:rsidR="00AD6859" w:rsidRPr="00D80198" w:rsidRDefault="00AD6859" w:rsidP="007A5E1F">
            <w:pPr>
              <w:spacing w:line="360" w:lineRule="auto"/>
              <w:jc w:val="right"/>
              <w:rPr>
                <w:sz w:val="24"/>
                <w:szCs w:val="24"/>
                <w:lang w:val="en"/>
              </w:rPr>
            </w:pPr>
            <w:r w:rsidRPr="00D80198">
              <w:rPr>
                <w:sz w:val="24"/>
                <w:szCs w:val="24"/>
                <w:lang w:val="en"/>
              </w:rPr>
              <w:t>GA</w:t>
            </w:r>
          </w:p>
        </w:tc>
        <w:tc>
          <w:tcPr>
            <w:tcW w:w="392" w:type="dxa"/>
            <w:tcBorders>
              <w:top w:val="nil"/>
              <w:left w:val="nil"/>
              <w:bottom w:val="nil"/>
              <w:right w:val="nil"/>
            </w:tcBorders>
          </w:tcPr>
          <w:p w:rsidR="00AD6859" w:rsidRPr="00D80198" w:rsidRDefault="00AD6859" w:rsidP="007A5E1F">
            <w:pPr>
              <w:spacing w:line="360" w:lineRule="auto"/>
              <w:jc w:val="center"/>
              <w:rPr>
                <w:sz w:val="24"/>
                <w:szCs w:val="24"/>
                <w:lang w:val="en"/>
              </w:rPr>
            </w:pPr>
            <w:r w:rsidRPr="00D80198">
              <w:rPr>
                <w:sz w:val="24"/>
                <w:szCs w:val="24"/>
                <w:lang w:val="en"/>
              </w:rPr>
              <w:t>-</w:t>
            </w:r>
          </w:p>
        </w:tc>
        <w:tc>
          <w:tcPr>
            <w:tcW w:w="7194" w:type="dxa"/>
            <w:tcBorders>
              <w:top w:val="nil"/>
              <w:left w:val="nil"/>
              <w:bottom w:val="nil"/>
              <w:right w:val="nil"/>
            </w:tcBorders>
          </w:tcPr>
          <w:p w:rsidR="00AD6859" w:rsidRPr="00D80198" w:rsidRDefault="00AD6859" w:rsidP="007A5E1F">
            <w:pPr>
              <w:spacing w:line="360" w:lineRule="auto"/>
              <w:jc w:val="both"/>
              <w:rPr>
                <w:sz w:val="24"/>
                <w:szCs w:val="24"/>
                <w:lang w:val="en"/>
              </w:rPr>
            </w:pPr>
            <w:proofErr w:type="spellStart"/>
            <w:r w:rsidRPr="00D80198">
              <w:rPr>
                <w:sz w:val="24"/>
                <w:szCs w:val="24"/>
                <w:lang w:val="en"/>
              </w:rPr>
              <w:t>gibberellinic</w:t>
            </w:r>
            <w:proofErr w:type="spellEnd"/>
            <w:r w:rsidRPr="00D80198">
              <w:rPr>
                <w:sz w:val="24"/>
                <w:szCs w:val="24"/>
                <w:lang w:val="en"/>
              </w:rPr>
              <w:t xml:space="preserve"> acid;</w:t>
            </w:r>
          </w:p>
        </w:tc>
      </w:tr>
      <w:tr w:rsidR="00AD6859" w:rsidRPr="00D80198" w:rsidTr="007A5E1F">
        <w:trPr>
          <w:trHeight w:val="1"/>
        </w:trPr>
        <w:tc>
          <w:tcPr>
            <w:tcW w:w="1984" w:type="dxa"/>
            <w:tcBorders>
              <w:top w:val="nil"/>
              <w:left w:val="nil"/>
              <w:bottom w:val="nil"/>
              <w:right w:val="nil"/>
            </w:tcBorders>
          </w:tcPr>
          <w:p w:rsidR="00AD6859" w:rsidRPr="00D80198" w:rsidRDefault="00AD6859" w:rsidP="007A5E1F">
            <w:pPr>
              <w:spacing w:line="360" w:lineRule="auto"/>
              <w:jc w:val="right"/>
              <w:rPr>
                <w:sz w:val="24"/>
                <w:szCs w:val="24"/>
                <w:lang w:val="en"/>
              </w:rPr>
            </w:pPr>
            <w:proofErr w:type="spellStart"/>
            <w:r w:rsidRPr="00D80198">
              <w:rPr>
                <w:sz w:val="24"/>
                <w:szCs w:val="24"/>
                <w:lang w:val="en"/>
              </w:rPr>
              <w:t>sm</w:t>
            </w:r>
            <w:proofErr w:type="spellEnd"/>
          </w:p>
        </w:tc>
        <w:tc>
          <w:tcPr>
            <w:tcW w:w="392" w:type="dxa"/>
            <w:tcBorders>
              <w:top w:val="nil"/>
              <w:left w:val="nil"/>
              <w:bottom w:val="nil"/>
              <w:right w:val="nil"/>
            </w:tcBorders>
          </w:tcPr>
          <w:p w:rsidR="00AD6859" w:rsidRPr="00D80198" w:rsidRDefault="00AD6859" w:rsidP="007A5E1F">
            <w:pPr>
              <w:spacing w:line="360" w:lineRule="auto"/>
              <w:jc w:val="center"/>
              <w:rPr>
                <w:sz w:val="24"/>
                <w:szCs w:val="24"/>
                <w:lang w:val="en"/>
              </w:rPr>
            </w:pPr>
            <w:r w:rsidRPr="00D80198">
              <w:rPr>
                <w:sz w:val="24"/>
                <w:szCs w:val="24"/>
                <w:lang w:val="en"/>
              </w:rPr>
              <w:t>-</w:t>
            </w:r>
          </w:p>
        </w:tc>
        <w:tc>
          <w:tcPr>
            <w:tcW w:w="7194" w:type="dxa"/>
            <w:tcBorders>
              <w:top w:val="nil"/>
              <w:left w:val="nil"/>
              <w:bottom w:val="nil"/>
              <w:right w:val="nil"/>
            </w:tcBorders>
          </w:tcPr>
          <w:p w:rsidR="00AD6859" w:rsidRPr="00D80198" w:rsidRDefault="00AD6859" w:rsidP="007A5E1F">
            <w:pPr>
              <w:spacing w:line="360" w:lineRule="auto"/>
              <w:jc w:val="both"/>
              <w:rPr>
                <w:sz w:val="24"/>
                <w:szCs w:val="24"/>
                <w:lang w:val="en"/>
              </w:rPr>
            </w:pPr>
            <w:proofErr w:type="spellStart"/>
            <w:r w:rsidRPr="00D80198">
              <w:rPr>
                <w:sz w:val="24"/>
                <w:szCs w:val="24"/>
                <w:lang w:val="en"/>
              </w:rPr>
              <w:t>centimetre</w:t>
            </w:r>
            <w:proofErr w:type="spellEnd"/>
            <w:r w:rsidRPr="00D80198">
              <w:rPr>
                <w:sz w:val="24"/>
                <w:szCs w:val="24"/>
                <w:lang w:val="en"/>
              </w:rPr>
              <w:t>;</w:t>
            </w:r>
          </w:p>
        </w:tc>
      </w:tr>
      <w:tr w:rsidR="00AD6859" w:rsidRPr="00D80198" w:rsidTr="007A5E1F">
        <w:trPr>
          <w:trHeight w:val="1"/>
        </w:trPr>
        <w:tc>
          <w:tcPr>
            <w:tcW w:w="1984" w:type="dxa"/>
            <w:tcBorders>
              <w:top w:val="nil"/>
              <w:left w:val="nil"/>
              <w:bottom w:val="nil"/>
              <w:right w:val="nil"/>
            </w:tcBorders>
          </w:tcPr>
          <w:p w:rsidR="00AD6859" w:rsidRPr="00D80198" w:rsidRDefault="00AD6859" w:rsidP="007A5E1F">
            <w:pPr>
              <w:spacing w:line="360" w:lineRule="auto"/>
              <w:jc w:val="right"/>
              <w:rPr>
                <w:sz w:val="24"/>
                <w:szCs w:val="24"/>
                <w:lang w:val="en-US"/>
              </w:rPr>
            </w:pPr>
            <w:r w:rsidRPr="00D80198">
              <w:rPr>
                <w:sz w:val="24"/>
                <w:szCs w:val="24"/>
                <w:lang w:val="en-US"/>
              </w:rPr>
              <w:t>g</w:t>
            </w:r>
          </w:p>
        </w:tc>
        <w:tc>
          <w:tcPr>
            <w:tcW w:w="392" w:type="dxa"/>
            <w:tcBorders>
              <w:top w:val="nil"/>
              <w:left w:val="nil"/>
              <w:bottom w:val="nil"/>
              <w:right w:val="nil"/>
            </w:tcBorders>
          </w:tcPr>
          <w:p w:rsidR="00AD6859" w:rsidRPr="00D80198" w:rsidRDefault="00AD6859" w:rsidP="007A5E1F">
            <w:pPr>
              <w:spacing w:line="360" w:lineRule="auto"/>
              <w:jc w:val="center"/>
              <w:rPr>
                <w:sz w:val="24"/>
                <w:szCs w:val="24"/>
                <w:lang w:val="en"/>
              </w:rPr>
            </w:pPr>
            <w:r w:rsidRPr="00D80198">
              <w:rPr>
                <w:sz w:val="24"/>
                <w:szCs w:val="24"/>
                <w:lang w:val="en"/>
              </w:rPr>
              <w:t>-</w:t>
            </w:r>
          </w:p>
        </w:tc>
        <w:tc>
          <w:tcPr>
            <w:tcW w:w="7194" w:type="dxa"/>
            <w:tcBorders>
              <w:top w:val="nil"/>
              <w:left w:val="nil"/>
              <w:bottom w:val="nil"/>
              <w:right w:val="nil"/>
            </w:tcBorders>
          </w:tcPr>
          <w:p w:rsidR="00AD6859" w:rsidRPr="00D80198" w:rsidRDefault="00AD6859" w:rsidP="007A5E1F">
            <w:pPr>
              <w:spacing w:line="360" w:lineRule="auto"/>
              <w:jc w:val="both"/>
              <w:rPr>
                <w:sz w:val="24"/>
                <w:szCs w:val="24"/>
                <w:lang w:val="en"/>
              </w:rPr>
            </w:pPr>
            <w:proofErr w:type="spellStart"/>
            <w:r w:rsidRPr="00D80198">
              <w:rPr>
                <w:sz w:val="24"/>
                <w:szCs w:val="24"/>
                <w:lang w:val="en"/>
              </w:rPr>
              <w:t>gramm</w:t>
            </w:r>
            <w:proofErr w:type="spellEnd"/>
          </w:p>
        </w:tc>
      </w:tr>
    </w:tbl>
    <w:p w:rsidR="00AD6859" w:rsidRPr="00D80198" w:rsidRDefault="00AD6859" w:rsidP="00AD6859">
      <w:pPr>
        <w:spacing w:line="360" w:lineRule="auto"/>
        <w:jc w:val="center"/>
        <w:rPr>
          <w:sz w:val="24"/>
          <w:szCs w:val="24"/>
          <w:lang w:val="en"/>
        </w:rPr>
      </w:pPr>
    </w:p>
    <w:p w:rsidR="00AD6859" w:rsidRPr="00D80198" w:rsidRDefault="00AD6859" w:rsidP="00AD6859">
      <w:pPr>
        <w:spacing w:line="360" w:lineRule="auto"/>
        <w:rPr>
          <w:sz w:val="24"/>
          <w:szCs w:val="24"/>
        </w:rPr>
      </w:pPr>
    </w:p>
    <w:p w:rsidR="00AD6859" w:rsidRPr="00D80198" w:rsidRDefault="00AD6859" w:rsidP="002740FB">
      <w:pPr>
        <w:spacing w:line="360" w:lineRule="auto"/>
        <w:ind w:firstLine="709"/>
        <w:jc w:val="center"/>
        <w:rPr>
          <w:b/>
          <w:sz w:val="24"/>
          <w:szCs w:val="24"/>
          <w:lang w:val="en"/>
        </w:rPr>
      </w:pPr>
    </w:p>
    <w:p w:rsidR="00AD6859" w:rsidRPr="00D80198" w:rsidRDefault="00AD6859" w:rsidP="002740FB">
      <w:pPr>
        <w:spacing w:line="360" w:lineRule="auto"/>
        <w:ind w:firstLine="709"/>
        <w:jc w:val="center"/>
        <w:rPr>
          <w:b/>
          <w:sz w:val="24"/>
          <w:szCs w:val="24"/>
          <w:lang w:val="en"/>
        </w:rPr>
        <w:sectPr w:rsidR="00AD6859" w:rsidRPr="00D80198" w:rsidSect="00043D39">
          <w:pgSz w:w="12240" w:h="15840"/>
          <w:pgMar w:top="1134" w:right="850" w:bottom="1134" w:left="1701" w:header="720" w:footer="720" w:gutter="0"/>
          <w:cols w:space="720"/>
          <w:noEndnote/>
        </w:sectPr>
      </w:pPr>
    </w:p>
    <w:p w:rsidR="002740FB" w:rsidRPr="00D80198" w:rsidRDefault="002740FB" w:rsidP="002740FB">
      <w:pPr>
        <w:spacing w:line="360" w:lineRule="auto"/>
        <w:ind w:firstLine="709"/>
        <w:jc w:val="center"/>
        <w:rPr>
          <w:b/>
          <w:sz w:val="24"/>
          <w:szCs w:val="24"/>
          <w:lang w:val="en"/>
        </w:rPr>
      </w:pPr>
      <w:r w:rsidRPr="00D80198">
        <w:rPr>
          <w:b/>
          <w:sz w:val="24"/>
          <w:szCs w:val="24"/>
          <w:lang w:val="en"/>
        </w:rPr>
        <w:lastRenderedPageBreak/>
        <w:t>INTRODUCTION</w:t>
      </w:r>
    </w:p>
    <w:p w:rsidR="002740FB" w:rsidRPr="00D80198" w:rsidRDefault="002740FB" w:rsidP="002740FB">
      <w:pPr>
        <w:spacing w:line="360" w:lineRule="auto"/>
        <w:ind w:firstLine="709"/>
        <w:jc w:val="both"/>
        <w:rPr>
          <w:b/>
          <w:bCs/>
          <w:sz w:val="24"/>
          <w:szCs w:val="24"/>
          <w:lang w:val="en"/>
        </w:rPr>
      </w:pPr>
    </w:p>
    <w:p w:rsidR="002740FB" w:rsidRPr="00D80198" w:rsidRDefault="002740FB" w:rsidP="002740FB">
      <w:pPr>
        <w:spacing w:line="360" w:lineRule="auto"/>
        <w:ind w:firstLine="709"/>
        <w:jc w:val="both"/>
        <w:rPr>
          <w:color w:val="000000"/>
          <w:sz w:val="24"/>
          <w:szCs w:val="24"/>
          <w:lang w:val="en"/>
        </w:rPr>
      </w:pPr>
      <w:r w:rsidRPr="00D80198">
        <w:rPr>
          <w:color w:val="000000"/>
          <w:sz w:val="24"/>
          <w:szCs w:val="24"/>
          <w:lang w:val="en"/>
        </w:rPr>
        <w:t>Currently, the most promising methods of purifying water and soil from a wide range of pollutants, including oil hydrocarbons, are bioremediation techniques based on the biochemical potential of biological objects, primarily microorganisms and plants [1,</w:t>
      </w:r>
      <w:r w:rsidR="00865471" w:rsidRPr="00D80198">
        <w:rPr>
          <w:color w:val="000000"/>
          <w:sz w:val="24"/>
          <w:szCs w:val="24"/>
          <w:lang w:val="en"/>
        </w:rPr>
        <w:t xml:space="preserve"> </w:t>
      </w:r>
      <w:r w:rsidRPr="00D80198">
        <w:rPr>
          <w:color w:val="000000"/>
          <w:sz w:val="24"/>
          <w:szCs w:val="24"/>
          <w:lang w:val="en"/>
        </w:rPr>
        <w:t xml:space="preserve">2]. The main areas of bioremediation include the development of methods for phytoremediation of soils contaminated with heavy metals, radionuclides and pesticides using plants - </w:t>
      </w:r>
      <w:proofErr w:type="spellStart"/>
      <w:r w:rsidRPr="00D80198">
        <w:rPr>
          <w:color w:val="000000"/>
          <w:sz w:val="24"/>
          <w:szCs w:val="24"/>
          <w:lang w:val="en"/>
        </w:rPr>
        <w:t>hyperaccumulators</w:t>
      </w:r>
      <w:proofErr w:type="spellEnd"/>
      <w:r w:rsidRPr="00D80198">
        <w:rPr>
          <w:color w:val="000000"/>
          <w:sz w:val="24"/>
          <w:szCs w:val="24"/>
          <w:lang w:val="en"/>
        </w:rPr>
        <w:t xml:space="preserve"> [3-48].</w:t>
      </w:r>
    </w:p>
    <w:p w:rsidR="002740FB" w:rsidRPr="00D80198" w:rsidRDefault="002740FB" w:rsidP="002740FB">
      <w:pPr>
        <w:spacing w:line="360" w:lineRule="auto"/>
        <w:ind w:firstLine="709"/>
        <w:jc w:val="both"/>
        <w:rPr>
          <w:sz w:val="24"/>
          <w:szCs w:val="24"/>
          <w:lang w:val="en"/>
        </w:rPr>
      </w:pPr>
      <w:r w:rsidRPr="00D80198">
        <w:rPr>
          <w:sz w:val="24"/>
          <w:szCs w:val="24"/>
          <w:lang w:val="en"/>
        </w:rPr>
        <w:t>In this connection, the main objective of the project "Technology for obtaining intensifiers of phytoremediation technology for soil purification from persistent organic and inorganic pollutants and radionuclides" was to create an effective technology for obtaining regulators and plant growth stimulants (intensifiers) for reclamation of areas contaminated with persistent organic and inorganic pollutants and radionuclides.</w:t>
      </w:r>
    </w:p>
    <w:p w:rsidR="002740FB" w:rsidRPr="00D80198" w:rsidRDefault="002740FB" w:rsidP="002740FB">
      <w:pPr>
        <w:spacing w:line="360" w:lineRule="auto"/>
        <w:ind w:firstLine="709"/>
        <w:jc w:val="both"/>
        <w:rPr>
          <w:sz w:val="24"/>
          <w:szCs w:val="24"/>
          <w:lang w:val="en"/>
        </w:rPr>
      </w:pPr>
      <w:r w:rsidRPr="00D80198">
        <w:rPr>
          <w:color w:val="000000"/>
          <w:sz w:val="24"/>
          <w:szCs w:val="24"/>
          <w:lang w:val="en"/>
        </w:rPr>
        <w:t xml:space="preserve">The </w:t>
      </w:r>
      <w:r w:rsidRPr="00D80198">
        <w:rPr>
          <w:sz w:val="24"/>
          <w:szCs w:val="24"/>
          <w:lang w:val="en"/>
        </w:rPr>
        <w:t xml:space="preserve">project is implemented </w:t>
      </w:r>
      <w:r w:rsidRPr="00D80198">
        <w:rPr>
          <w:color w:val="000000"/>
          <w:sz w:val="24"/>
          <w:szCs w:val="24"/>
          <w:lang w:val="en"/>
        </w:rPr>
        <w:t xml:space="preserve">under the state order for the implementation of scientific and (or) scientific and technical projects under the budget </w:t>
      </w:r>
      <w:proofErr w:type="spellStart"/>
      <w:r w:rsidRPr="00D80198">
        <w:rPr>
          <w:color w:val="000000"/>
          <w:sz w:val="24"/>
          <w:szCs w:val="24"/>
          <w:lang w:val="en"/>
        </w:rPr>
        <w:t>programme</w:t>
      </w:r>
      <w:proofErr w:type="spellEnd"/>
      <w:r w:rsidRPr="00D80198">
        <w:rPr>
          <w:color w:val="000000"/>
          <w:sz w:val="24"/>
          <w:szCs w:val="24"/>
          <w:lang w:val="en"/>
        </w:rPr>
        <w:t xml:space="preserve"> 217 "Development of Science", subprogram 102 "Grant financing of scientific research", specifics 156 "Payment for consulting services and research" on the priority: "Sustainable use of natural resources, including water resources, geology, recycling, new materials and technologies, safe products and structures"</w:t>
      </w:r>
      <w:r w:rsidRPr="00D80198">
        <w:rPr>
          <w:sz w:val="24"/>
          <w:szCs w:val="24"/>
          <w:lang w:val="en"/>
        </w:rPr>
        <w:t>.</w:t>
      </w:r>
    </w:p>
    <w:p w:rsidR="002740FB" w:rsidRPr="00D80198" w:rsidRDefault="002740FB" w:rsidP="002740FB">
      <w:pPr>
        <w:spacing w:line="360" w:lineRule="auto"/>
        <w:ind w:firstLine="709"/>
        <w:jc w:val="both"/>
        <w:rPr>
          <w:sz w:val="24"/>
          <w:szCs w:val="24"/>
          <w:lang w:val="en"/>
        </w:rPr>
      </w:pPr>
      <w:r w:rsidRPr="00D80198">
        <w:rPr>
          <w:sz w:val="24"/>
          <w:szCs w:val="24"/>
          <w:lang w:val="en"/>
        </w:rPr>
        <w:t>For 2018 and 2019, interim reports on research "Technology for obtaining intensifiers of phytoremediation technology for cleaning soil from persistent organic and inorganic pollutants and radionuclides" were prepared, inventory numbers No. 0218RK00578 and No. 0219RK00645, respectively.</w:t>
      </w:r>
    </w:p>
    <w:p w:rsidR="002740FB" w:rsidRPr="00D80198" w:rsidRDefault="002740FB" w:rsidP="002740FB">
      <w:pPr>
        <w:spacing w:line="360" w:lineRule="auto"/>
        <w:ind w:firstLine="709"/>
        <w:jc w:val="both"/>
        <w:rPr>
          <w:sz w:val="24"/>
          <w:szCs w:val="24"/>
          <w:lang w:val="en"/>
        </w:rPr>
      </w:pPr>
      <w:r w:rsidRPr="00D80198">
        <w:rPr>
          <w:sz w:val="24"/>
          <w:szCs w:val="24"/>
          <w:lang w:val="en"/>
        </w:rPr>
        <w:t xml:space="preserve">The main results of the project studies in 2018 and 2019 were </w:t>
      </w:r>
      <w:r w:rsidRPr="00D80198">
        <w:rPr>
          <w:color w:val="000000"/>
          <w:sz w:val="24"/>
          <w:szCs w:val="24"/>
          <w:lang w:val="en"/>
        </w:rPr>
        <w:t>[49 - 53]</w:t>
      </w:r>
      <w:r w:rsidRPr="00D80198">
        <w:rPr>
          <w:sz w:val="24"/>
          <w:szCs w:val="24"/>
          <w:lang w:val="en"/>
        </w:rPr>
        <w:t>:</w:t>
      </w:r>
    </w:p>
    <w:p w:rsidR="002740FB" w:rsidRPr="00D80198" w:rsidRDefault="002740FB" w:rsidP="00196E9F">
      <w:pPr>
        <w:widowControl/>
        <w:numPr>
          <w:ilvl w:val="0"/>
          <w:numId w:val="1"/>
        </w:numPr>
        <w:tabs>
          <w:tab w:val="left" w:pos="993"/>
        </w:tabs>
        <w:spacing w:line="360" w:lineRule="auto"/>
        <w:ind w:left="0" w:firstLine="709"/>
        <w:jc w:val="both"/>
        <w:rPr>
          <w:sz w:val="24"/>
          <w:szCs w:val="24"/>
          <w:lang w:val="en"/>
        </w:rPr>
      </w:pPr>
      <w:r w:rsidRPr="00D80198">
        <w:rPr>
          <w:sz w:val="24"/>
          <w:szCs w:val="24"/>
          <w:lang w:val="en"/>
        </w:rPr>
        <w:t xml:space="preserve">development of technologies for obtaining oxygen-containing intensifiers for phytoremediation technology: </w:t>
      </w:r>
      <w:proofErr w:type="spellStart"/>
      <w:r w:rsidRPr="00D80198">
        <w:rPr>
          <w:sz w:val="24"/>
          <w:szCs w:val="24"/>
          <w:lang w:val="en"/>
        </w:rPr>
        <w:t>phenylhydrazone</w:t>
      </w:r>
      <w:proofErr w:type="spellEnd"/>
      <w:r w:rsidRPr="00D80198">
        <w:rPr>
          <w:sz w:val="24"/>
          <w:szCs w:val="24"/>
          <w:lang w:val="en"/>
        </w:rPr>
        <w:t xml:space="preserve"> 2,2-dimethyltetrahydropyran-4-one, 2,2-dimethyl-4-(5'-amino-1',2',4'-triazolo-3'-thiopropynyl) tetrahydropyran-4-ola and 3-amyltetrahydropyran-4-ola.</w:t>
      </w:r>
    </w:p>
    <w:p w:rsidR="002740FB" w:rsidRPr="00D80198" w:rsidRDefault="002740FB" w:rsidP="00196E9F">
      <w:pPr>
        <w:widowControl/>
        <w:numPr>
          <w:ilvl w:val="0"/>
          <w:numId w:val="1"/>
        </w:numPr>
        <w:tabs>
          <w:tab w:val="left" w:pos="993"/>
        </w:tabs>
        <w:spacing w:line="360" w:lineRule="auto"/>
        <w:ind w:left="0" w:firstLine="709"/>
        <w:jc w:val="both"/>
        <w:rPr>
          <w:sz w:val="24"/>
          <w:szCs w:val="24"/>
          <w:lang w:val="en"/>
        </w:rPr>
      </w:pPr>
      <w:r w:rsidRPr="00D80198">
        <w:rPr>
          <w:sz w:val="24"/>
          <w:szCs w:val="24"/>
          <w:lang w:val="en"/>
        </w:rPr>
        <w:t xml:space="preserve">choice of ordinary, red, Kazakh poplar and giant </w:t>
      </w:r>
      <w:proofErr w:type="spellStart"/>
      <w:r w:rsidRPr="00D80198">
        <w:rPr>
          <w:sz w:val="24"/>
          <w:szCs w:val="24"/>
          <w:lang w:val="en"/>
        </w:rPr>
        <w:t>Miskantus</w:t>
      </w:r>
      <w:proofErr w:type="spellEnd"/>
      <w:r w:rsidRPr="00D80198">
        <w:rPr>
          <w:sz w:val="24"/>
          <w:szCs w:val="24"/>
          <w:lang w:val="en"/>
        </w:rPr>
        <w:t xml:space="preserve"> as plants - </w:t>
      </w:r>
      <w:proofErr w:type="spellStart"/>
      <w:r w:rsidRPr="00D80198">
        <w:rPr>
          <w:sz w:val="24"/>
          <w:szCs w:val="24"/>
          <w:lang w:val="en"/>
        </w:rPr>
        <w:t>phytoremedians</w:t>
      </w:r>
      <w:proofErr w:type="spellEnd"/>
      <w:r w:rsidRPr="00D80198">
        <w:rPr>
          <w:sz w:val="24"/>
          <w:szCs w:val="24"/>
          <w:lang w:val="en"/>
        </w:rPr>
        <w:t xml:space="preserve"> for reclamation of contaminated soils; </w:t>
      </w:r>
    </w:p>
    <w:p w:rsidR="002740FB" w:rsidRPr="00D80198" w:rsidRDefault="002740FB" w:rsidP="00196E9F">
      <w:pPr>
        <w:widowControl/>
        <w:numPr>
          <w:ilvl w:val="0"/>
          <w:numId w:val="1"/>
        </w:numPr>
        <w:tabs>
          <w:tab w:val="left" w:pos="993"/>
        </w:tabs>
        <w:spacing w:line="360" w:lineRule="auto"/>
        <w:ind w:left="0" w:firstLine="709"/>
        <w:jc w:val="both"/>
        <w:rPr>
          <w:sz w:val="24"/>
          <w:szCs w:val="24"/>
          <w:lang w:val="en"/>
        </w:rPr>
      </w:pPr>
      <w:r w:rsidRPr="00D80198">
        <w:rPr>
          <w:sz w:val="24"/>
          <w:szCs w:val="24"/>
          <w:lang w:val="en"/>
        </w:rPr>
        <w:t>an assessment was made of the environmental condition of soils in the South Kazakhstan region (</w:t>
      </w:r>
      <w:proofErr w:type="spellStart"/>
      <w:r w:rsidRPr="00D80198">
        <w:rPr>
          <w:sz w:val="24"/>
          <w:szCs w:val="24"/>
          <w:lang w:val="en"/>
        </w:rPr>
        <w:t>Kanzhugan</w:t>
      </w:r>
      <w:proofErr w:type="spellEnd"/>
      <w:r w:rsidRPr="00D80198">
        <w:rPr>
          <w:sz w:val="24"/>
          <w:szCs w:val="24"/>
          <w:lang w:val="en"/>
        </w:rPr>
        <w:t xml:space="preserve"> deposit area) contaminated with inorganic and </w:t>
      </w:r>
      <w:proofErr w:type="spellStart"/>
      <w:r w:rsidRPr="00D80198">
        <w:rPr>
          <w:sz w:val="24"/>
          <w:szCs w:val="24"/>
          <w:lang w:val="en"/>
        </w:rPr>
        <w:t>radioacidic</w:t>
      </w:r>
      <w:proofErr w:type="spellEnd"/>
      <w:r w:rsidRPr="00D80198">
        <w:rPr>
          <w:sz w:val="24"/>
          <w:szCs w:val="24"/>
          <w:lang w:val="en"/>
        </w:rPr>
        <w:t xml:space="preserve"> substances; it was found that the soil around the uranium mining region (uncontaminated soil) and in the places of </w:t>
      </w:r>
      <w:r w:rsidRPr="00D80198">
        <w:rPr>
          <w:sz w:val="24"/>
          <w:szCs w:val="24"/>
          <w:lang w:val="en"/>
        </w:rPr>
        <w:lastRenderedPageBreak/>
        <w:t xml:space="preserve">technological strait (contaminated soil) contains elements of hazard class 1 (Cd, Zn, </w:t>
      </w:r>
      <w:proofErr w:type="spellStart"/>
      <w:r w:rsidRPr="00D80198">
        <w:rPr>
          <w:sz w:val="24"/>
          <w:szCs w:val="24"/>
          <w:lang w:val="en"/>
        </w:rPr>
        <w:t>Pb</w:t>
      </w:r>
      <w:proofErr w:type="spellEnd"/>
      <w:r w:rsidRPr="00D80198">
        <w:rPr>
          <w:sz w:val="24"/>
          <w:szCs w:val="24"/>
          <w:lang w:val="en"/>
        </w:rPr>
        <w:t xml:space="preserve">, As), hazard class 2 (Cu, Cr) and hazard class 3 (V, </w:t>
      </w:r>
      <w:proofErr w:type="spellStart"/>
      <w:r w:rsidRPr="00D80198">
        <w:rPr>
          <w:sz w:val="24"/>
          <w:szCs w:val="24"/>
          <w:lang w:val="en"/>
        </w:rPr>
        <w:t>Mn</w:t>
      </w:r>
      <w:proofErr w:type="spellEnd"/>
      <w:r w:rsidRPr="00D80198">
        <w:rPr>
          <w:sz w:val="24"/>
          <w:szCs w:val="24"/>
          <w:lang w:val="en"/>
        </w:rPr>
        <w:t xml:space="preserve">, Mg); </w:t>
      </w:r>
    </w:p>
    <w:p w:rsidR="002740FB" w:rsidRPr="00D80198" w:rsidRDefault="002740FB" w:rsidP="00196E9F">
      <w:pPr>
        <w:widowControl/>
        <w:numPr>
          <w:ilvl w:val="0"/>
          <w:numId w:val="1"/>
        </w:numPr>
        <w:tabs>
          <w:tab w:val="left" w:pos="993"/>
        </w:tabs>
        <w:spacing w:line="360" w:lineRule="auto"/>
        <w:ind w:left="0" w:firstLine="709"/>
        <w:jc w:val="both"/>
        <w:rPr>
          <w:sz w:val="24"/>
          <w:szCs w:val="24"/>
          <w:lang w:val="en"/>
        </w:rPr>
      </w:pPr>
      <w:r w:rsidRPr="00D80198">
        <w:rPr>
          <w:sz w:val="24"/>
          <w:szCs w:val="24"/>
          <w:lang w:val="en"/>
        </w:rPr>
        <w:t xml:space="preserve">a study of the effect of oxygen and nitrogen-containing regulators on the stimulating effect of compounds using plant </w:t>
      </w:r>
      <w:proofErr w:type="spellStart"/>
      <w:r w:rsidRPr="00D80198">
        <w:rPr>
          <w:sz w:val="24"/>
          <w:szCs w:val="24"/>
          <w:lang w:val="en"/>
        </w:rPr>
        <w:t>biotest</w:t>
      </w:r>
      <w:proofErr w:type="spellEnd"/>
      <w:r w:rsidRPr="00D80198">
        <w:rPr>
          <w:sz w:val="24"/>
          <w:szCs w:val="24"/>
          <w:lang w:val="en"/>
        </w:rPr>
        <w:t xml:space="preserve"> and assessed the </w:t>
      </w:r>
      <w:proofErr w:type="spellStart"/>
      <w:r w:rsidRPr="00D80198">
        <w:rPr>
          <w:sz w:val="24"/>
          <w:szCs w:val="24"/>
          <w:lang w:val="en"/>
        </w:rPr>
        <w:t>phytotoxicity</w:t>
      </w:r>
      <w:proofErr w:type="spellEnd"/>
      <w:r w:rsidRPr="00D80198">
        <w:rPr>
          <w:sz w:val="24"/>
          <w:szCs w:val="24"/>
          <w:lang w:val="en"/>
        </w:rPr>
        <w:t xml:space="preserve"> of soil; it was found that the growth indices of wheat and cucumber when treated with </w:t>
      </w:r>
      <w:proofErr w:type="spellStart"/>
      <w:r w:rsidRPr="00D80198">
        <w:rPr>
          <w:sz w:val="24"/>
          <w:szCs w:val="24"/>
          <w:lang w:val="en"/>
        </w:rPr>
        <w:t>phenylhydrazone</w:t>
      </w:r>
      <w:proofErr w:type="spellEnd"/>
      <w:r w:rsidRPr="00D80198">
        <w:rPr>
          <w:sz w:val="24"/>
          <w:szCs w:val="24"/>
          <w:lang w:val="en"/>
        </w:rPr>
        <w:t xml:space="preserve"> 2.2-dimethyl tetrahydropyran-4-one and 3-amyl tetrahydropyran-4-one in concentrations of 0.1 and 0.01 mg/l exceeded those of water and </w:t>
      </w:r>
      <w:proofErr w:type="spellStart"/>
      <w:r w:rsidRPr="00D80198">
        <w:rPr>
          <w:sz w:val="24"/>
          <w:szCs w:val="24"/>
          <w:lang w:val="en"/>
        </w:rPr>
        <w:t>gibberellinic</w:t>
      </w:r>
      <w:proofErr w:type="spellEnd"/>
      <w:r w:rsidRPr="00D80198">
        <w:rPr>
          <w:sz w:val="24"/>
          <w:szCs w:val="24"/>
          <w:lang w:val="en"/>
        </w:rPr>
        <w:t xml:space="preserve"> acid, i.e. they have a stimulating effect;</w:t>
      </w:r>
    </w:p>
    <w:p w:rsidR="002740FB" w:rsidRPr="00D80198" w:rsidRDefault="002740FB" w:rsidP="00196E9F">
      <w:pPr>
        <w:widowControl/>
        <w:numPr>
          <w:ilvl w:val="0"/>
          <w:numId w:val="1"/>
        </w:numPr>
        <w:tabs>
          <w:tab w:val="left" w:pos="993"/>
        </w:tabs>
        <w:spacing w:line="360" w:lineRule="auto"/>
        <w:ind w:left="0" w:firstLine="709"/>
        <w:jc w:val="both"/>
        <w:rPr>
          <w:sz w:val="24"/>
          <w:szCs w:val="24"/>
          <w:lang w:val="en"/>
        </w:rPr>
      </w:pPr>
      <w:r w:rsidRPr="00D80198">
        <w:rPr>
          <w:sz w:val="24"/>
          <w:szCs w:val="24"/>
          <w:lang w:val="en"/>
        </w:rPr>
        <w:t xml:space="preserve">laboratory studies of the effect of oxygen and nitrogen-containing regulators on the phytoremediation potential of </w:t>
      </w:r>
      <w:proofErr w:type="spellStart"/>
      <w:r w:rsidRPr="00D80198">
        <w:rPr>
          <w:sz w:val="24"/>
          <w:szCs w:val="24"/>
          <w:lang w:val="en"/>
        </w:rPr>
        <w:t>phytoremedian</w:t>
      </w:r>
      <w:proofErr w:type="spellEnd"/>
      <w:r w:rsidRPr="00D80198">
        <w:rPr>
          <w:sz w:val="24"/>
          <w:szCs w:val="24"/>
          <w:lang w:val="en"/>
        </w:rPr>
        <w:t xml:space="preserve"> plants; it has been shown that treatment with this reagent at a concentration of 0.01 mg/l increases the growth performance of ordinary and red-width cockpits and increases the accumulation capacity (extraction of metal ions) of these plants. However, the accumulation occurs in the root system.</w:t>
      </w:r>
    </w:p>
    <w:p w:rsidR="002740FB" w:rsidRPr="00D80198" w:rsidRDefault="002740FB" w:rsidP="00196E9F">
      <w:pPr>
        <w:widowControl/>
        <w:numPr>
          <w:ilvl w:val="0"/>
          <w:numId w:val="1"/>
        </w:numPr>
        <w:tabs>
          <w:tab w:val="left" w:pos="993"/>
        </w:tabs>
        <w:spacing w:line="360" w:lineRule="auto"/>
        <w:ind w:left="0" w:firstLine="709"/>
        <w:jc w:val="both"/>
        <w:rPr>
          <w:sz w:val="24"/>
          <w:szCs w:val="24"/>
          <w:lang w:val="en"/>
        </w:rPr>
      </w:pPr>
      <w:r w:rsidRPr="00D80198">
        <w:rPr>
          <w:sz w:val="24"/>
          <w:szCs w:val="24"/>
          <w:lang w:val="en"/>
        </w:rPr>
        <w:t>development of technologies for obtaining nitrogen-containing intensifier-</w:t>
      </w:r>
      <w:proofErr w:type="spellStart"/>
      <w:r w:rsidRPr="00D80198">
        <w:rPr>
          <w:sz w:val="24"/>
          <w:szCs w:val="24"/>
          <w:lang w:val="en"/>
        </w:rPr>
        <w:t>cators</w:t>
      </w:r>
      <w:proofErr w:type="spellEnd"/>
      <w:r w:rsidRPr="00D80198">
        <w:rPr>
          <w:sz w:val="24"/>
          <w:szCs w:val="24"/>
          <w:lang w:val="en"/>
        </w:rPr>
        <w:t xml:space="preserve"> for phytoremediation technology: 1-propyl-4-(3'-amino-1'2'4'-triazol-3'-thiopropynyl) piperidine-4-ola, 2,2-dimethyl-4-(5'-amino-1'2'4'-triazol-3'-thiopropynyl) -oxane-4-ola;</w:t>
      </w:r>
    </w:p>
    <w:p w:rsidR="002740FB" w:rsidRPr="00D80198" w:rsidRDefault="002740FB" w:rsidP="00196E9F">
      <w:pPr>
        <w:widowControl/>
        <w:numPr>
          <w:ilvl w:val="0"/>
          <w:numId w:val="1"/>
        </w:numPr>
        <w:tabs>
          <w:tab w:val="left" w:pos="993"/>
        </w:tabs>
        <w:spacing w:line="360" w:lineRule="auto"/>
        <w:ind w:left="0" w:firstLine="709"/>
        <w:jc w:val="both"/>
        <w:rPr>
          <w:sz w:val="24"/>
          <w:szCs w:val="24"/>
          <w:lang w:val="en"/>
        </w:rPr>
      </w:pPr>
      <w:r w:rsidRPr="00D80198">
        <w:rPr>
          <w:sz w:val="24"/>
          <w:szCs w:val="24"/>
          <w:lang w:val="en"/>
        </w:rPr>
        <w:t xml:space="preserve">a study of the effect of nitrogen-containing regulators on the stimulating effect of compounds using plant </w:t>
      </w:r>
      <w:proofErr w:type="spellStart"/>
      <w:r w:rsidRPr="00D80198">
        <w:rPr>
          <w:sz w:val="24"/>
          <w:szCs w:val="24"/>
          <w:lang w:val="en"/>
        </w:rPr>
        <w:t>biotest</w:t>
      </w:r>
      <w:proofErr w:type="spellEnd"/>
      <w:r w:rsidRPr="00D80198">
        <w:rPr>
          <w:sz w:val="24"/>
          <w:szCs w:val="24"/>
          <w:lang w:val="en"/>
        </w:rPr>
        <w:t xml:space="preserve"> and assessed the </w:t>
      </w:r>
      <w:proofErr w:type="spellStart"/>
      <w:r w:rsidRPr="00D80198">
        <w:rPr>
          <w:sz w:val="24"/>
          <w:szCs w:val="24"/>
          <w:lang w:val="en"/>
        </w:rPr>
        <w:t>phytotoxicity</w:t>
      </w:r>
      <w:proofErr w:type="spellEnd"/>
      <w:r w:rsidRPr="00D80198">
        <w:rPr>
          <w:sz w:val="24"/>
          <w:szCs w:val="24"/>
          <w:lang w:val="en"/>
        </w:rPr>
        <w:t xml:space="preserve"> of soil; it was shown that 1-propyl-4-(3'-amino-1',2',4'-triazolo-3'-</w:t>
      </w:r>
      <w:proofErr w:type="gramStart"/>
      <w:r w:rsidRPr="00D80198">
        <w:rPr>
          <w:sz w:val="24"/>
          <w:szCs w:val="24"/>
          <w:lang w:val="en"/>
        </w:rPr>
        <w:t>thiopropinyl)piperidin</w:t>
      </w:r>
      <w:proofErr w:type="gramEnd"/>
      <w:r w:rsidRPr="00D80198">
        <w:rPr>
          <w:sz w:val="24"/>
          <w:szCs w:val="24"/>
          <w:lang w:val="en"/>
        </w:rPr>
        <w:t>-4-ola at a concentration of 0.0001 wt. % significantly increases the growth of wheat;</w:t>
      </w:r>
    </w:p>
    <w:p w:rsidR="002740FB" w:rsidRPr="00D80198" w:rsidRDefault="002740FB" w:rsidP="00196E9F">
      <w:pPr>
        <w:widowControl/>
        <w:numPr>
          <w:ilvl w:val="0"/>
          <w:numId w:val="1"/>
        </w:numPr>
        <w:tabs>
          <w:tab w:val="left" w:pos="993"/>
        </w:tabs>
        <w:spacing w:line="360" w:lineRule="auto"/>
        <w:ind w:left="0" w:firstLine="709"/>
        <w:jc w:val="both"/>
        <w:rPr>
          <w:sz w:val="24"/>
          <w:szCs w:val="24"/>
          <w:lang w:val="en"/>
        </w:rPr>
      </w:pPr>
      <w:r w:rsidRPr="00D80198">
        <w:rPr>
          <w:sz w:val="24"/>
          <w:szCs w:val="24"/>
          <w:lang w:val="en"/>
        </w:rPr>
        <w:t xml:space="preserve">laboratory studies of the effect of nitrogen regulators on the phytoremediation potential of </w:t>
      </w:r>
      <w:proofErr w:type="spellStart"/>
      <w:r w:rsidRPr="00D80198">
        <w:rPr>
          <w:sz w:val="24"/>
          <w:szCs w:val="24"/>
          <w:lang w:val="en"/>
        </w:rPr>
        <w:t>phytoremedian</w:t>
      </w:r>
      <w:proofErr w:type="spellEnd"/>
      <w:r w:rsidRPr="00D80198">
        <w:rPr>
          <w:sz w:val="24"/>
          <w:szCs w:val="24"/>
          <w:lang w:val="en"/>
        </w:rPr>
        <w:t xml:space="preserve"> plants; it has been established that 1-propyl-4-(3'-amino-1',2',4'-triazolo-3'-thiopropynyl) piperidin-4-ol increases the biomass by (10-30)%, as well as the length of the underground and aboveground part of the hazelnut and the width of the red part by (5-13)%, which contributes to the greater accumulation of pesticides by plants and allows to reduce the amount of 4'4-DDD, 4'4-DDD, 2'4-DDD in soil by 4-5 times.</w:t>
      </w:r>
    </w:p>
    <w:p w:rsidR="002740FB" w:rsidRPr="00D80198" w:rsidRDefault="002740FB" w:rsidP="002740FB">
      <w:pPr>
        <w:tabs>
          <w:tab w:val="left" w:pos="1134"/>
        </w:tabs>
        <w:spacing w:line="360" w:lineRule="auto"/>
        <w:ind w:firstLine="709"/>
        <w:jc w:val="both"/>
        <w:rPr>
          <w:sz w:val="24"/>
          <w:szCs w:val="24"/>
          <w:lang w:val="en"/>
        </w:rPr>
      </w:pPr>
      <w:r w:rsidRPr="00D80198">
        <w:rPr>
          <w:sz w:val="24"/>
          <w:szCs w:val="24"/>
          <w:lang w:val="en"/>
        </w:rPr>
        <w:t xml:space="preserve">The results obtained in 2018 and 2019 are new areas of synthesis of biologically active compounds, which are not described in the literature. </w:t>
      </w:r>
    </w:p>
    <w:p w:rsidR="002740FB" w:rsidRPr="00D80198" w:rsidRDefault="002740FB" w:rsidP="002740FB">
      <w:pPr>
        <w:spacing w:line="360" w:lineRule="auto"/>
        <w:ind w:firstLine="709"/>
        <w:jc w:val="both"/>
        <w:rPr>
          <w:sz w:val="24"/>
          <w:szCs w:val="24"/>
          <w:lang w:val="en"/>
        </w:rPr>
      </w:pPr>
      <w:r w:rsidRPr="00D80198">
        <w:rPr>
          <w:sz w:val="24"/>
          <w:szCs w:val="24"/>
          <w:lang w:val="en"/>
        </w:rPr>
        <w:t>The tasks for 2020 were the following research works:</w:t>
      </w:r>
    </w:p>
    <w:p w:rsidR="002740FB" w:rsidRPr="00D80198" w:rsidRDefault="002740FB" w:rsidP="002740FB">
      <w:pPr>
        <w:spacing w:line="360" w:lineRule="auto"/>
        <w:ind w:firstLine="709"/>
        <w:jc w:val="both"/>
        <w:rPr>
          <w:sz w:val="24"/>
          <w:szCs w:val="24"/>
          <w:lang w:val="en"/>
        </w:rPr>
      </w:pPr>
      <w:r w:rsidRPr="00D80198">
        <w:rPr>
          <w:sz w:val="24"/>
          <w:szCs w:val="24"/>
          <w:lang w:val="en-US"/>
        </w:rPr>
        <w:t>- D</w:t>
      </w:r>
      <w:proofErr w:type="spellStart"/>
      <w:r w:rsidRPr="00D80198">
        <w:rPr>
          <w:sz w:val="24"/>
          <w:szCs w:val="24"/>
          <w:lang w:val="en"/>
        </w:rPr>
        <w:t>evelopment</w:t>
      </w:r>
      <w:proofErr w:type="spellEnd"/>
      <w:r w:rsidRPr="00D80198">
        <w:rPr>
          <w:sz w:val="24"/>
          <w:szCs w:val="24"/>
          <w:lang w:val="en"/>
        </w:rPr>
        <w:t xml:space="preserve"> of a technology to produce sulfur-containing intensifiers for phytoremediation technology;</w:t>
      </w:r>
    </w:p>
    <w:p w:rsidR="002740FB" w:rsidRPr="00D80198" w:rsidRDefault="002740FB" w:rsidP="002740FB">
      <w:pPr>
        <w:spacing w:line="360" w:lineRule="auto"/>
        <w:ind w:firstLine="709"/>
        <w:jc w:val="both"/>
        <w:rPr>
          <w:sz w:val="24"/>
          <w:szCs w:val="24"/>
          <w:lang w:val="en"/>
        </w:rPr>
      </w:pPr>
      <w:r w:rsidRPr="00D80198">
        <w:rPr>
          <w:sz w:val="24"/>
          <w:szCs w:val="24"/>
          <w:lang w:val="en"/>
        </w:rPr>
        <w:t xml:space="preserve">- Laboratory testing of the effect of </w:t>
      </w:r>
      <w:proofErr w:type="spellStart"/>
      <w:r w:rsidRPr="00D80198">
        <w:rPr>
          <w:sz w:val="24"/>
          <w:szCs w:val="24"/>
          <w:lang w:val="en"/>
        </w:rPr>
        <w:t>sulphur</w:t>
      </w:r>
      <w:proofErr w:type="spellEnd"/>
      <w:r w:rsidRPr="00D80198">
        <w:rPr>
          <w:sz w:val="24"/>
          <w:szCs w:val="24"/>
          <w:lang w:val="en"/>
        </w:rPr>
        <w:t xml:space="preserve">-containing regulators on the stimulating effect of </w:t>
      </w:r>
      <w:r w:rsidRPr="00D80198">
        <w:rPr>
          <w:sz w:val="24"/>
          <w:szCs w:val="24"/>
          <w:lang w:val="en"/>
        </w:rPr>
        <w:lastRenderedPageBreak/>
        <w:t>a vegetable bio-test compound;</w:t>
      </w:r>
    </w:p>
    <w:p w:rsidR="002740FB" w:rsidRPr="00D80198" w:rsidRDefault="002740FB" w:rsidP="002740FB">
      <w:pPr>
        <w:spacing w:line="360" w:lineRule="auto"/>
        <w:ind w:firstLine="709"/>
        <w:jc w:val="both"/>
        <w:rPr>
          <w:sz w:val="24"/>
          <w:szCs w:val="24"/>
          <w:lang w:val="en"/>
        </w:rPr>
      </w:pPr>
      <w:r w:rsidRPr="00D80198">
        <w:rPr>
          <w:sz w:val="24"/>
          <w:szCs w:val="24"/>
          <w:lang w:val="en"/>
        </w:rPr>
        <w:t xml:space="preserve">- Laboratory studies of the effect of </w:t>
      </w:r>
      <w:proofErr w:type="spellStart"/>
      <w:r w:rsidRPr="00D80198">
        <w:rPr>
          <w:sz w:val="24"/>
          <w:szCs w:val="24"/>
          <w:lang w:val="en"/>
        </w:rPr>
        <w:t>sulphur</w:t>
      </w:r>
      <w:proofErr w:type="spellEnd"/>
      <w:r w:rsidRPr="00D80198">
        <w:rPr>
          <w:sz w:val="24"/>
          <w:szCs w:val="24"/>
          <w:lang w:val="en"/>
        </w:rPr>
        <w:t xml:space="preserve">-containing regulators on the phytoremediation potential of </w:t>
      </w:r>
      <w:proofErr w:type="spellStart"/>
      <w:r w:rsidRPr="00D80198">
        <w:rPr>
          <w:sz w:val="24"/>
          <w:szCs w:val="24"/>
          <w:lang w:val="en"/>
        </w:rPr>
        <w:t>phytoremedian</w:t>
      </w:r>
      <w:proofErr w:type="spellEnd"/>
      <w:r w:rsidRPr="00D80198">
        <w:rPr>
          <w:sz w:val="24"/>
          <w:szCs w:val="24"/>
          <w:lang w:val="en"/>
        </w:rPr>
        <w:t xml:space="preserve"> plants.</w:t>
      </w:r>
    </w:p>
    <w:p w:rsidR="002740FB" w:rsidRPr="00D80198" w:rsidRDefault="002740FB" w:rsidP="002740FB">
      <w:pPr>
        <w:spacing w:line="360" w:lineRule="auto"/>
        <w:ind w:firstLine="709"/>
        <w:jc w:val="both"/>
        <w:rPr>
          <w:sz w:val="24"/>
          <w:szCs w:val="24"/>
          <w:lang w:val="en"/>
        </w:rPr>
      </w:pPr>
      <w:r w:rsidRPr="00D80198">
        <w:rPr>
          <w:sz w:val="24"/>
          <w:szCs w:val="24"/>
          <w:lang w:val="en"/>
        </w:rPr>
        <w:t xml:space="preserve">- Testing phytoremediation technology for cleaning soils brought from the South    Kazakhstan region and evaluating the effectiveness of the technology. </w:t>
      </w:r>
    </w:p>
    <w:p w:rsidR="002740FB" w:rsidRPr="00D80198" w:rsidRDefault="002740FB" w:rsidP="002740FB">
      <w:pPr>
        <w:spacing w:line="360" w:lineRule="auto"/>
        <w:ind w:firstLine="709"/>
        <w:jc w:val="both"/>
        <w:rPr>
          <w:sz w:val="24"/>
          <w:szCs w:val="24"/>
          <w:lang w:val="en"/>
        </w:rPr>
      </w:pPr>
      <w:r w:rsidRPr="00D80198">
        <w:rPr>
          <w:sz w:val="24"/>
          <w:szCs w:val="24"/>
          <w:lang w:val="en"/>
        </w:rPr>
        <w:t>Justification for choosing a destination</w:t>
      </w:r>
    </w:p>
    <w:p w:rsidR="002740FB" w:rsidRPr="00D80198" w:rsidRDefault="002740FB" w:rsidP="002740FB">
      <w:pPr>
        <w:spacing w:line="360" w:lineRule="auto"/>
        <w:ind w:firstLine="709"/>
        <w:jc w:val="both"/>
        <w:rPr>
          <w:sz w:val="24"/>
          <w:szCs w:val="24"/>
          <w:highlight w:val="white"/>
          <w:lang w:val="en"/>
        </w:rPr>
      </w:pPr>
      <w:r w:rsidRPr="00D80198">
        <w:rPr>
          <w:sz w:val="24"/>
          <w:szCs w:val="24"/>
          <w:highlight w:val="white"/>
          <w:lang w:val="en"/>
        </w:rPr>
        <w:t>The essence of phytoremediation soil remediation technology is that plants with maximum absorption capacity of pollutants and radionuclides are systematically planted in the soil. The sprawling biomass of the plants, enriched with persistent organic and inorganic pollutants, is extracted from the soil and recycled. Under this technology, the cycle "accumulator cultivation" - "removal of vegetation mass from the soil" - "recycling" is repeated until the soil condition is in compliance with environmental safety standards.</w:t>
      </w:r>
    </w:p>
    <w:p w:rsidR="002740FB" w:rsidRPr="00D80198" w:rsidRDefault="002740FB" w:rsidP="002740FB">
      <w:pPr>
        <w:spacing w:line="360" w:lineRule="auto"/>
        <w:ind w:firstLine="709"/>
        <w:jc w:val="both"/>
        <w:rPr>
          <w:color w:val="000000"/>
          <w:sz w:val="24"/>
          <w:szCs w:val="24"/>
          <w:lang w:val="en"/>
        </w:rPr>
      </w:pPr>
      <w:r w:rsidRPr="00D80198">
        <w:rPr>
          <w:sz w:val="24"/>
          <w:szCs w:val="24"/>
          <w:lang w:val="en"/>
        </w:rPr>
        <w:t xml:space="preserve">From an economic point of view, phytoremediation has advantages over "chemical" and "mechanical" methods of soil remediation, as its implementation does not require large capital investments, and the operating costs of this technology are low. </w:t>
      </w:r>
    </w:p>
    <w:p w:rsidR="002740FB" w:rsidRPr="00D80198" w:rsidRDefault="002740FB" w:rsidP="002740FB">
      <w:pPr>
        <w:spacing w:line="360" w:lineRule="auto"/>
        <w:ind w:firstLine="709"/>
        <w:jc w:val="both"/>
        <w:rPr>
          <w:color w:val="000000"/>
          <w:sz w:val="24"/>
          <w:szCs w:val="24"/>
          <w:lang w:val="en"/>
        </w:rPr>
      </w:pPr>
      <w:r w:rsidRPr="00D80198">
        <w:rPr>
          <w:color w:val="000000"/>
          <w:sz w:val="24"/>
          <w:szCs w:val="24"/>
          <w:lang w:val="en"/>
        </w:rPr>
        <w:t xml:space="preserve">There is an urgent need to develop phytoremediation technology for soils contaminated with persistent organic and inorganic pollutants, as well as radionuclides, due to the fact that there are sources of these contaminants in Kazakhstan, such as areas of former plant protection chemicals storage facilities, </w:t>
      </w:r>
      <w:r w:rsidRPr="00D80198">
        <w:rPr>
          <w:sz w:val="24"/>
          <w:szCs w:val="24"/>
          <w:lang w:val="en"/>
        </w:rPr>
        <w:t>waste from former uranium mining enterprises (</w:t>
      </w:r>
      <w:proofErr w:type="spellStart"/>
      <w:r w:rsidRPr="00D80198">
        <w:rPr>
          <w:sz w:val="24"/>
          <w:szCs w:val="24"/>
          <w:lang w:val="en"/>
        </w:rPr>
        <w:t>Kazatomprom</w:t>
      </w:r>
      <w:proofErr w:type="spellEnd"/>
      <w:r w:rsidRPr="00D80198">
        <w:rPr>
          <w:sz w:val="24"/>
          <w:szCs w:val="24"/>
          <w:lang w:val="en"/>
        </w:rPr>
        <w:t>), dumps and tailings dumps of mining and processing plants (</w:t>
      </w:r>
      <w:proofErr w:type="spellStart"/>
      <w:r w:rsidRPr="00D80198">
        <w:rPr>
          <w:sz w:val="24"/>
          <w:szCs w:val="24"/>
          <w:lang w:val="en"/>
        </w:rPr>
        <w:t>Kazzinc</w:t>
      </w:r>
      <w:proofErr w:type="spellEnd"/>
      <w:r w:rsidRPr="00D80198">
        <w:rPr>
          <w:sz w:val="24"/>
          <w:szCs w:val="24"/>
          <w:lang w:val="en"/>
        </w:rPr>
        <w:t xml:space="preserve">, </w:t>
      </w:r>
      <w:proofErr w:type="spellStart"/>
      <w:r w:rsidRPr="00D80198">
        <w:rPr>
          <w:sz w:val="24"/>
          <w:szCs w:val="24"/>
          <w:lang w:val="en"/>
        </w:rPr>
        <w:t>Kazakhmys</w:t>
      </w:r>
      <w:proofErr w:type="spellEnd"/>
      <w:r w:rsidRPr="00D80198">
        <w:rPr>
          <w:sz w:val="24"/>
          <w:szCs w:val="24"/>
          <w:lang w:val="en"/>
        </w:rPr>
        <w:t>)</w:t>
      </w:r>
      <w:r w:rsidRPr="00D80198">
        <w:rPr>
          <w:color w:val="000000"/>
          <w:sz w:val="24"/>
          <w:szCs w:val="24"/>
          <w:lang w:val="en"/>
        </w:rPr>
        <w:t xml:space="preserve">. These sources of pollution have now become so-called 'hot spots', which pose a high environmental and human health hazard [20]. Therefore, in order to </w:t>
      </w:r>
      <w:proofErr w:type="spellStart"/>
      <w:r w:rsidRPr="00D80198">
        <w:rPr>
          <w:color w:val="000000"/>
          <w:sz w:val="24"/>
          <w:szCs w:val="24"/>
          <w:lang w:val="en"/>
        </w:rPr>
        <w:t>minimise</w:t>
      </w:r>
      <w:proofErr w:type="spellEnd"/>
      <w:r w:rsidRPr="00D80198">
        <w:rPr>
          <w:color w:val="000000"/>
          <w:sz w:val="24"/>
          <w:szCs w:val="24"/>
          <w:lang w:val="en"/>
        </w:rPr>
        <w:t xml:space="preserve"> the environmental risk in the contaminated areas, the development and use of phytoremediation technology seems relevant and expedient. </w:t>
      </w:r>
    </w:p>
    <w:p w:rsidR="002740FB" w:rsidRPr="00D80198" w:rsidRDefault="002740FB" w:rsidP="002740FB">
      <w:pPr>
        <w:spacing w:line="360" w:lineRule="auto"/>
        <w:ind w:firstLine="709"/>
        <w:jc w:val="both"/>
        <w:rPr>
          <w:sz w:val="24"/>
          <w:szCs w:val="24"/>
          <w:lang w:val="en"/>
        </w:rPr>
      </w:pPr>
      <w:r w:rsidRPr="00D80198">
        <w:rPr>
          <w:sz w:val="24"/>
          <w:szCs w:val="24"/>
          <w:lang w:val="en"/>
        </w:rPr>
        <w:t xml:space="preserve">In our view, a promising trend in phytoremediation technology for soil treatment is the use of plant growth stimulants. They increase the growth characteristics and biomass of phytoremediation plants and their </w:t>
      </w:r>
      <w:proofErr w:type="spellStart"/>
      <w:r w:rsidRPr="00D80198">
        <w:rPr>
          <w:sz w:val="24"/>
          <w:szCs w:val="24"/>
          <w:lang w:val="en"/>
        </w:rPr>
        <w:t>phytoaccumulating</w:t>
      </w:r>
      <w:proofErr w:type="spellEnd"/>
      <w:r w:rsidRPr="00D80198">
        <w:rPr>
          <w:sz w:val="24"/>
          <w:szCs w:val="24"/>
          <w:lang w:val="en"/>
        </w:rPr>
        <w:t xml:space="preserve"> potential </w:t>
      </w:r>
      <w:r w:rsidRPr="00D80198">
        <w:rPr>
          <w:color w:val="000000"/>
          <w:sz w:val="24"/>
          <w:szCs w:val="24"/>
          <w:lang w:val="en"/>
        </w:rPr>
        <w:t>(32, 45)</w:t>
      </w:r>
      <w:r w:rsidRPr="00D80198">
        <w:rPr>
          <w:sz w:val="24"/>
          <w:szCs w:val="24"/>
          <w:lang w:val="en"/>
        </w:rPr>
        <w:t xml:space="preserve">. Using the example of soils contaminated with pesticides from former pesticide storage facilities in the Almaty region, it has been established that the application of a </w:t>
      </w:r>
      <w:proofErr w:type="spellStart"/>
      <w:r w:rsidRPr="00D80198">
        <w:rPr>
          <w:sz w:val="24"/>
          <w:szCs w:val="24"/>
          <w:lang w:val="en"/>
        </w:rPr>
        <w:t>tetrahydropyransfer</w:t>
      </w:r>
      <w:proofErr w:type="spellEnd"/>
      <w:r w:rsidRPr="00D80198">
        <w:rPr>
          <w:sz w:val="24"/>
          <w:szCs w:val="24"/>
          <w:lang w:val="en"/>
        </w:rPr>
        <w:t xml:space="preserve">-containing composition to the soil increases physiological parameters and the total biomass of </w:t>
      </w:r>
      <w:r w:rsidRPr="00D80198">
        <w:rPr>
          <w:iCs/>
          <w:sz w:val="24"/>
          <w:szCs w:val="24"/>
          <w:lang w:val="en"/>
        </w:rPr>
        <w:t xml:space="preserve">C. </w:t>
      </w:r>
      <w:proofErr w:type="spellStart"/>
      <w:r w:rsidRPr="00D80198">
        <w:rPr>
          <w:iCs/>
          <w:sz w:val="24"/>
          <w:szCs w:val="24"/>
          <w:lang w:val="en"/>
        </w:rPr>
        <w:t>Rumpkin</w:t>
      </w:r>
      <w:proofErr w:type="spellEnd"/>
      <w:r w:rsidRPr="00D80198">
        <w:rPr>
          <w:iCs/>
          <w:sz w:val="24"/>
          <w:szCs w:val="24"/>
          <w:lang w:val="en"/>
        </w:rPr>
        <w:t xml:space="preserve"> and Xanthium </w:t>
      </w:r>
      <w:proofErr w:type="spellStart"/>
      <w:r w:rsidRPr="00D80198">
        <w:rPr>
          <w:iCs/>
          <w:sz w:val="24"/>
          <w:szCs w:val="24"/>
          <w:lang w:val="en"/>
        </w:rPr>
        <w:t>strumarium</w:t>
      </w:r>
      <w:proofErr w:type="spellEnd"/>
      <w:r w:rsidRPr="00D80198">
        <w:rPr>
          <w:iCs/>
          <w:sz w:val="24"/>
          <w:szCs w:val="24"/>
          <w:lang w:val="en"/>
        </w:rPr>
        <w:t xml:space="preserve"> </w:t>
      </w:r>
      <w:r w:rsidRPr="00D80198">
        <w:rPr>
          <w:sz w:val="24"/>
          <w:szCs w:val="24"/>
          <w:lang w:val="en"/>
        </w:rPr>
        <w:t>by 10%. The concentration of pesticides in the near-root zone of plants was reduced by 30-40 %.</w:t>
      </w:r>
    </w:p>
    <w:p w:rsidR="002740FB" w:rsidRPr="00D80198" w:rsidRDefault="002740FB" w:rsidP="002740FB">
      <w:pPr>
        <w:spacing w:line="360" w:lineRule="auto"/>
        <w:ind w:firstLine="709"/>
        <w:jc w:val="both"/>
        <w:rPr>
          <w:sz w:val="24"/>
          <w:szCs w:val="24"/>
          <w:lang w:val="en"/>
        </w:rPr>
      </w:pPr>
      <w:r w:rsidRPr="00D80198">
        <w:rPr>
          <w:sz w:val="24"/>
          <w:szCs w:val="24"/>
          <w:lang w:val="en"/>
        </w:rPr>
        <w:t xml:space="preserve">Thus, the use of plant growth stimulants and regulators will intensify phytoremediation </w:t>
      </w:r>
      <w:r w:rsidRPr="00D80198">
        <w:rPr>
          <w:sz w:val="24"/>
          <w:szCs w:val="24"/>
          <w:lang w:val="en"/>
        </w:rPr>
        <w:lastRenderedPageBreak/>
        <w:t xml:space="preserve">technology to clean the soil from persistent organic and inorganic pollutants and radionuclides. This is the main fundamental difference between the project idea and its existing counterparts. </w:t>
      </w:r>
    </w:p>
    <w:p w:rsidR="002740FB" w:rsidRPr="00D80198" w:rsidRDefault="002740FB" w:rsidP="002740FB">
      <w:pPr>
        <w:spacing w:line="360" w:lineRule="auto"/>
        <w:ind w:firstLine="709"/>
        <w:jc w:val="both"/>
        <w:rPr>
          <w:sz w:val="24"/>
          <w:szCs w:val="24"/>
          <w:lang w:val="en"/>
        </w:rPr>
      </w:pPr>
      <w:r w:rsidRPr="00D80198">
        <w:rPr>
          <w:sz w:val="24"/>
          <w:szCs w:val="24"/>
          <w:lang w:val="en"/>
        </w:rPr>
        <w:t>This year, 3-(2-chloro-quinoline-3-yl)-2-(4-phenyl-1,3-thiazole-2-</w:t>
      </w:r>
      <w:proofErr w:type="gramStart"/>
      <w:r w:rsidRPr="00D80198">
        <w:rPr>
          <w:sz w:val="24"/>
          <w:szCs w:val="24"/>
          <w:lang w:val="en"/>
        </w:rPr>
        <w:t>yl)acrylonitrile</w:t>
      </w:r>
      <w:proofErr w:type="gramEnd"/>
      <w:r w:rsidRPr="00D80198">
        <w:rPr>
          <w:sz w:val="24"/>
          <w:szCs w:val="24"/>
          <w:lang w:val="en"/>
        </w:rPr>
        <w:t xml:space="preserve"> (A-4a), seven-</w:t>
      </w:r>
      <w:proofErr w:type="spellStart"/>
      <w:r w:rsidRPr="00D80198">
        <w:rPr>
          <w:sz w:val="24"/>
          <w:szCs w:val="24"/>
          <w:lang w:val="en"/>
        </w:rPr>
        <w:t>carbazone</w:t>
      </w:r>
      <w:proofErr w:type="spellEnd"/>
      <w:r w:rsidRPr="00D80198">
        <w:rPr>
          <w:sz w:val="24"/>
          <w:szCs w:val="24"/>
          <w:lang w:val="en"/>
        </w:rPr>
        <w:t xml:space="preserve"> 2,2-dimethyl-tetrahydrotyopiran-4-one (A-5) and 2-amino-4-phenyl-1,3-thiazole were used as sulfur-containing intensifiers of phytoremediation technology.</w:t>
      </w:r>
    </w:p>
    <w:p w:rsidR="002740FB" w:rsidRPr="00D80198" w:rsidRDefault="002740FB" w:rsidP="002740FB">
      <w:pPr>
        <w:spacing w:line="360" w:lineRule="auto"/>
        <w:ind w:firstLine="709"/>
        <w:jc w:val="both"/>
        <w:rPr>
          <w:sz w:val="24"/>
          <w:szCs w:val="24"/>
          <w:lang w:val="en"/>
        </w:rPr>
      </w:pPr>
      <w:r w:rsidRPr="00D80198">
        <w:rPr>
          <w:sz w:val="24"/>
          <w:szCs w:val="24"/>
          <w:lang w:val="en"/>
        </w:rPr>
        <w:t xml:space="preserve">The 1.3-thiazole derivatives are important heterocyclic compounds with low toxicity to mammals and a wide range of biological activity, including insecticide, antifungal, herbicide, and plant growth control [54-60]. Many </w:t>
      </w:r>
      <w:proofErr w:type="spellStart"/>
      <w:r w:rsidRPr="00D80198">
        <w:rPr>
          <w:sz w:val="24"/>
          <w:szCs w:val="24"/>
          <w:lang w:val="en"/>
        </w:rPr>
        <w:t>thiazole</w:t>
      </w:r>
      <w:proofErr w:type="spellEnd"/>
      <w:r w:rsidRPr="00D80198">
        <w:rPr>
          <w:sz w:val="24"/>
          <w:szCs w:val="24"/>
          <w:lang w:val="en"/>
        </w:rPr>
        <w:t xml:space="preserve"> derivatives such as </w:t>
      </w:r>
      <w:proofErr w:type="spellStart"/>
      <w:r w:rsidRPr="00D80198">
        <w:rPr>
          <w:sz w:val="24"/>
          <w:szCs w:val="24"/>
          <w:lang w:val="en"/>
        </w:rPr>
        <w:t>thiamethoxam</w:t>
      </w:r>
      <w:proofErr w:type="spellEnd"/>
      <w:r w:rsidRPr="00D80198">
        <w:rPr>
          <w:sz w:val="24"/>
          <w:szCs w:val="24"/>
          <w:lang w:val="en"/>
        </w:rPr>
        <w:t xml:space="preserve">, </w:t>
      </w:r>
      <w:proofErr w:type="spellStart"/>
      <w:r w:rsidRPr="00D80198">
        <w:rPr>
          <w:sz w:val="24"/>
          <w:szCs w:val="24"/>
          <w:lang w:val="en"/>
        </w:rPr>
        <w:t>imidaclotysis</w:t>
      </w:r>
      <w:proofErr w:type="spellEnd"/>
      <w:r w:rsidRPr="00D80198">
        <w:rPr>
          <w:sz w:val="24"/>
          <w:szCs w:val="24"/>
          <w:lang w:val="en"/>
        </w:rPr>
        <w:t xml:space="preserve">, </w:t>
      </w:r>
      <w:proofErr w:type="spellStart"/>
      <w:r w:rsidRPr="00D80198">
        <w:rPr>
          <w:sz w:val="24"/>
          <w:szCs w:val="24"/>
          <w:lang w:val="en"/>
        </w:rPr>
        <w:t>thiabendazole</w:t>
      </w:r>
      <w:proofErr w:type="spellEnd"/>
      <w:r w:rsidRPr="00D80198">
        <w:rPr>
          <w:sz w:val="24"/>
          <w:szCs w:val="24"/>
          <w:lang w:val="en"/>
        </w:rPr>
        <w:t xml:space="preserve"> [61] and </w:t>
      </w:r>
      <w:proofErr w:type="spellStart"/>
      <w:r w:rsidRPr="00D80198">
        <w:rPr>
          <w:sz w:val="24"/>
          <w:szCs w:val="24"/>
          <w:lang w:val="en"/>
        </w:rPr>
        <w:t>bentiavalvalicarbisopropyl</w:t>
      </w:r>
      <w:proofErr w:type="spellEnd"/>
      <w:r w:rsidRPr="00D80198">
        <w:rPr>
          <w:sz w:val="24"/>
          <w:szCs w:val="24"/>
          <w:lang w:val="en"/>
        </w:rPr>
        <w:t xml:space="preserve"> [62] have been commercialized as agrochemicals. In addition, compounds with the amide or ester group represent a universal class of agrochemicals with a wide spectrum of biological activity [63] and have also been used as insecticide, fungicide, herbicide and antiviral agents [64]. </w:t>
      </w:r>
      <w:r w:rsidR="00043D39" w:rsidRPr="00043D39">
        <w:rPr>
          <w:sz w:val="24"/>
          <w:szCs w:val="24"/>
          <w:lang w:val="en-US"/>
        </w:rPr>
        <w:t xml:space="preserve"> </w:t>
      </w:r>
      <w:r w:rsidRPr="00D80198">
        <w:rPr>
          <w:sz w:val="24"/>
          <w:szCs w:val="24"/>
          <w:lang w:val="en"/>
        </w:rPr>
        <w:t xml:space="preserve">In order to obtain new compounds for the field of </w:t>
      </w:r>
      <w:proofErr w:type="spellStart"/>
      <w:r w:rsidRPr="00D80198">
        <w:rPr>
          <w:sz w:val="24"/>
          <w:szCs w:val="24"/>
          <w:lang w:val="en"/>
        </w:rPr>
        <w:t>agrochemistry</w:t>
      </w:r>
      <w:proofErr w:type="spellEnd"/>
      <w:r w:rsidRPr="00D80198">
        <w:rPr>
          <w:sz w:val="24"/>
          <w:szCs w:val="24"/>
          <w:lang w:val="en"/>
        </w:rPr>
        <w:t xml:space="preserve"> with a wide range of biological activity, especially systemic acquired resistance, a series of 20 new derivatives of 2-amino-1,3-thiazole-4-carboxylic acid was developed and synthesized (60). They have been found to have good activity, increase systemic acquired resistance of plants and provide better antimicrobial protection than known plant protection products.</w:t>
      </w:r>
    </w:p>
    <w:p w:rsidR="002740FB" w:rsidRPr="00D80198" w:rsidRDefault="002740FB" w:rsidP="002740FB">
      <w:pPr>
        <w:spacing w:line="360" w:lineRule="auto"/>
        <w:ind w:firstLine="709"/>
        <w:jc w:val="both"/>
        <w:rPr>
          <w:sz w:val="24"/>
          <w:szCs w:val="24"/>
          <w:lang w:val="en"/>
        </w:rPr>
      </w:pPr>
      <w:r w:rsidRPr="00D80198">
        <w:rPr>
          <w:sz w:val="24"/>
          <w:szCs w:val="24"/>
          <w:lang w:val="en"/>
        </w:rPr>
        <w:t xml:space="preserve">The use of </w:t>
      </w:r>
      <w:proofErr w:type="spellStart"/>
      <w:r w:rsidRPr="00D80198">
        <w:rPr>
          <w:sz w:val="24"/>
          <w:szCs w:val="24"/>
          <w:lang w:val="en"/>
        </w:rPr>
        <w:t>thiazole</w:t>
      </w:r>
      <w:proofErr w:type="spellEnd"/>
      <w:r w:rsidRPr="00D80198">
        <w:rPr>
          <w:sz w:val="24"/>
          <w:szCs w:val="24"/>
          <w:lang w:val="en"/>
        </w:rPr>
        <w:t xml:space="preserve">-based </w:t>
      </w:r>
      <w:proofErr w:type="spellStart"/>
      <w:r w:rsidRPr="00D80198">
        <w:rPr>
          <w:sz w:val="24"/>
          <w:szCs w:val="24"/>
          <w:lang w:val="en"/>
        </w:rPr>
        <w:t>elysifiers</w:t>
      </w:r>
      <w:proofErr w:type="spellEnd"/>
      <w:r w:rsidRPr="00D80198">
        <w:rPr>
          <w:sz w:val="24"/>
          <w:szCs w:val="24"/>
          <w:lang w:val="en"/>
        </w:rPr>
        <w:t xml:space="preserve"> is a new modern measure for pesticide development and environmental protection, as </w:t>
      </w:r>
      <w:proofErr w:type="spellStart"/>
      <w:r w:rsidRPr="00D80198">
        <w:rPr>
          <w:sz w:val="24"/>
          <w:szCs w:val="24"/>
          <w:lang w:val="en"/>
        </w:rPr>
        <w:t>elysifiers</w:t>
      </w:r>
      <w:proofErr w:type="spellEnd"/>
      <w:r w:rsidRPr="00D80198">
        <w:rPr>
          <w:sz w:val="24"/>
          <w:szCs w:val="24"/>
          <w:lang w:val="en"/>
        </w:rPr>
        <w:t xml:space="preserve"> can stimulate the plant's immunological system to ensure systemic acquired resistance at the physical and physiological level of plants [65,</w:t>
      </w:r>
      <w:r w:rsidR="00043D39" w:rsidRPr="00043D39">
        <w:rPr>
          <w:sz w:val="24"/>
          <w:szCs w:val="24"/>
          <w:lang w:val="en-US"/>
        </w:rPr>
        <w:t xml:space="preserve"> </w:t>
      </w:r>
      <w:r w:rsidRPr="00D80198">
        <w:rPr>
          <w:sz w:val="24"/>
          <w:szCs w:val="24"/>
          <w:lang w:val="en"/>
        </w:rPr>
        <w:t>66].</w:t>
      </w:r>
    </w:p>
    <w:p w:rsidR="002740FB" w:rsidRPr="00D80198" w:rsidRDefault="002740FB" w:rsidP="002740FB">
      <w:pPr>
        <w:spacing w:line="360" w:lineRule="auto"/>
        <w:ind w:firstLine="709"/>
        <w:jc w:val="both"/>
        <w:rPr>
          <w:sz w:val="24"/>
          <w:szCs w:val="24"/>
          <w:lang w:val="en"/>
        </w:rPr>
      </w:pPr>
      <w:r w:rsidRPr="00D80198">
        <w:rPr>
          <w:sz w:val="24"/>
          <w:szCs w:val="24"/>
          <w:lang w:val="en"/>
        </w:rPr>
        <w:t>Scientific and practical significance of the work</w:t>
      </w:r>
    </w:p>
    <w:p w:rsidR="002740FB" w:rsidRPr="00D80198" w:rsidRDefault="002740FB" w:rsidP="002740FB">
      <w:pPr>
        <w:tabs>
          <w:tab w:val="left" w:pos="0"/>
        </w:tabs>
        <w:spacing w:line="360" w:lineRule="auto"/>
        <w:ind w:firstLine="709"/>
        <w:jc w:val="both"/>
        <w:rPr>
          <w:sz w:val="24"/>
          <w:szCs w:val="24"/>
          <w:lang w:val="en"/>
        </w:rPr>
      </w:pPr>
      <w:r w:rsidRPr="00D80198">
        <w:rPr>
          <w:sz w:val="24"/>
          <w:szCs w:val="24"/>
          <w:lang w:val="en"/>
        </w:rPr>
        <w:t>Development of methods for obtaining intensifiers of phytoremediation technology for soil treatment is a new area of synthesis of biologically active substances. The results of research on this project task will contribute to solving fundamental issues of organic chemistry, chemical technology of organic substances, such as the reactivity of organic substances, the dependence of biological properties of reagents on their nature.</w:t>
      </w:r>
    </w:p>
    <w:p w:rsidR="008E6497" w:rsidRPr="00D80198" w:rsidRDefault="002740FB" w:rsidP="00043D39">
      <w:pPr>
        <w:spacing w:line="360" w:lineRule="auto"/>
        <w:ind w:firstLine="709"/>
        <w:jc w:val="both"/>
        <w:rPr>
          <w:sz w:val="24"/>
          <w:szCs w:val="24"/>
          <w:highlight w:val="white"/>
          <w:lang w:val="en"/>
        </w:rPr>
      </w:pPr>
      <w:r w:rsidRPr="00D80198">
        <w:rPr>
          <w:sz w:val="24"/>
          <w:szCs w:val="24"/>
          <w:lang w:val="en"/>
        </w:rPr>
        <w:t xml:space="preserve">The results obtained from the project have an important practical value. </w:t>
      </w:r>
      <w:r w:rsidR="00043D39" w:rsidRPr="00043D39">
        <w:rPr>
          <w:sz w:val="24"/>
          <w:szCs w:val="24"/>
          <w:lang w:val="en-US"/>
        </w:rPr>
        <w:t xml:space="preserve"> </w:t>
      </w:r>
      <w:r w:rsidRPr="00D80198">
        <w:rPr>
          <w:sz w:val="24"/>
          <w:szCs w:val="24"/>
          <w:lang w:val="en"/>
        </w:rPr>
        <w:t xml:space="preserve">The development of technology for obtaining heterocyclic plant growth regulators for soil treatment will make it possible to use them in solving regional environmental problems. </w:t>
      </w:r>
      <w:r w:rsidR="00043D39" w:rsidRPr="00043D39">
        <w:rPr>
          <w:sz w:val="24"/>
          <w:szCs w:val="24"/>
          <w:lang w:val="en-US"/>
        </w:rPr>
        <w:t xml:space="preserve"> </w:t>
      </w:r>
      <w:r w:rsidRPr="00D80198">
        <w:rPr>
          <w:sz w:val="24"/>
          <w:szCs w:val="24"/>
          <w:highlight w:val="white"/>
          <w:lang w:val="en"/>
        </w:rPr>
        <w:t xml:space="preserve">It should be noted that intensifiers are not produced in Kazakhstan and plant growth stimulants are imported from abroad. Therefore, </w:t>
      </w:r>
      <w:proofErr w:type="spellStart"/>
      <w:r w:rsidRPr="00D80198">
        <w:rPr>
          <w:sz w:val="24"/>
          <w:szCs w:val="24"/>
          <w:highlight w:val="white"/>
          <w:lang w:val="en"/>
        </w:rPr>
        <w:t>commercialisation</w:t>
      </w:r>
      <w:proofErr w:type="spellEnd"/>
      <w:r w:rsidRPr="00D80198">
        <w:rPr>
          <w:sz w:val="24"/>
          <w:szCs w:val="24"/>
          <w:highlight w:val="white"/>
          <w:lang w:val="en"/>
        </w:rPr>
        <w:t xml:space="preserve"> and </w:t>
      </w:r>
      <w:proofErr w:type="spellStart"/>
      <w:r w:rsidRPr="00D80198">
        <w:rPr>
          <w:sz w:val="24"/>
          <w:szCs w:val="24"/>
          <w:highlight w:val="white"/>
          <w:lang w:val="en"/>
        </w:rPr>
        <w:t>industrialisation</w:t>
      </w:r>
      <w:proofErr w:type="spellEnd"/>
      <w:r w:rsidRPr="00D80198">
        <w:rPr>
          <w:sz w:val="24"/>
          <w:szCs w:val="24"/>
          <w:highlight w:val="white"/>
          <w:lang w:val="en"/>
        </w:rPr>
        <w:t xml:space="preserve"> of the results of the Intensifier Production Technology Project will be aimed at import substitution and reduction of technological dependence in Kazakhstan.</w:t>
      </w:r>
    </w:p>
    <w:p w:rsidR="008E6497" w:rsidRPr="00D80198" w:rsidRDefault="008E6497" w:rsidP="002740FB">
      <w:pPr>
        <w:tabs>
          <w:tab w:val="left" w:pos="709"/>
          <w:tab w:val="left" w:pos="851"/>
        </w:tabs>
        <w:suppressAutoHyphens/>
        <w:spacing w:line="360" w:lineRule="auto"/>
        <w:ind w:firstLine="709"/>
        <w:jc w:val="both"/>
        <w:rPr>
          <w:color w:val="000000"/>
          <w:spacing w:val="2"/>
          <w:sz w:val="24"/>
          <w:szCs w:val="24"/>
          <w:highlight w:val="white"/>
          <w:lang w:val="en"/>
        </w:rPr>
        <w:sectPr w:rsidR="008E6497" w:rsidRPr="00D80198" w:rsidSect="00043D39">
          <w:pgSz w:w="12240" w:h="15840"/>
          <w:pgMar w:top="1134" w:right="850" w:bottom="1134" w:left="1701" w:header="720" w:footer="720" w:gutter="0"/>
          <w:cols w:space="720"/>
          <w:noEndnote/>
        </w:sectPr>
      </w:pPr>
    </w:p>
    <w:p w:rsidR="000E7305" w:rsidRPr="00D80198" w:rsidRDefault="000E7305" w:rsidP="000E7305">
      <w:pPr>
        <w:spacing w:line="360" w:lineRule="auto"/>
        <w:ind w:firstLine="709"/>
        <w:jc w:val="both"/>
        <w:rPr>
          <w:b/>
          <w:bCs/>
          <w:caps/>
          <w:sz w:val="24"/>
          <w:szCs w:val="24"/>
          <w:lang w:val="en"/>
        </w:rPr>
      </w:pPr>
      <w:r w:rsidRPr="00D80198">
        <w:rPr>
          <w:b/>
          <w:caps/>
          <w:sz w:val="24"/>
          <w:szCs w:val="24"/>
          <w:lang w:val="kk-KZ"/>
        </w:rPr>
        <w:lastRenderedPageBreak/>
        <w:tab/>
      </w:r>
      <w:r w:rsidRPr="00D80198">
        <w:rPr>
          <w:b/>
          <w:caps/>
          <w:sz w:val="24"/>
          <w:szCs w:val="24"/>
          <w:lang w:val="en-US"/>
        </w:rPr>
        <w:t xml:space="preserve">1 </w:t>
      </w:r>
      <w:r w:rsidR="001E51E1">
        <w:rPr>
          <w:b/>
          <w:caps/>
          <w:sz w:val="24"/>
          <w:szCs w:val="24"/>
          <w:lang w:val="en-US"/>
        </w:rPr>
        <w:t>D</w:t>
      </w:r>
      <w:proofErr w:type="spellStart"/>
      <w:r w:rsidRPr="001E51E1">
        <w:rPr>
          <w:b/>
          <w:sz w:val="24"/>
          <w:szCs w:val="24"/>
          <w:lang w:val="en"/>
        </w:rPr>
        <w:t>evelopment</w:t>
      </w:r>
      <w:proofErr w:type="spellEnd"/>
      <w:r w:rsidRPr="001E51E1">
        <w:rPr>
          <w:b/>
          <w:sz w:val="24"/>
          <w:szCs w:val="24"/>
          <w:lang w:val="en"/>
        </w:rPr>
        <w:t xml:space="preserve"> of a technology to produce sulfur-containing intensifiers for phytoremediation technology</w:t>
      </w:r>
    </w:p>
    <w:p w:rsidR="000E7305" w:rsidRPr="00D80198" w:rsidRDefault="000E7305" w:rsidP="000E7305">
      <w:pPr>
        <w:spacing w:line="360" w:lineRule="auto"/>
        <w:ind w:firstLine="709"/>
        <w:jc w:val="both"/>
        <w:rPr>
          <w:b/>
          <w:bCs/>
          <w:sz w:val="24"/>
          <w:szCs w:val="24"/>
          <w:lang w:val="en"/>
        </w:rPr>
      </w:pPr>
    </w:p>
    <w:p w:rsidR="000E7305" w:rsidRPr="00D80198" w:rsidRDefault="000E7305" w:rsidP="000E7305">
      <w:pPr>
        <w:spacing w:line="360" w:lineRule="auto"/>
        <w:ind w:firstLine="709"/>
        <w:jc w:val="both"/>
        <w:rPr>
          <w:sz w:val="24"/>
          <w:szCs w:val="24"/>
          <w:lang w:val="en"/>
        </w:rPr>
      </w:pPr>
      <w:r w:rsidRPr="00D80198">
        <w:rPr>
          <w:sz w:val="24"/>
          <w:szCs w:val="24"/>
          <w:lang w:val="en"/>
        </w:rPr>
        <w:t>This year, technologies have been developed to produce 3-(2-chloro-quinoline-3-yl)-2-(4-phenyl-1,3-thiazole-2-</w:t>
      </w:r>
      <w:proofErr w:type="gramStart"/>
      <w:r w:rsidRPr="00D80198">
        <w:rPr>
          <w:sz w:val="24"/>
          <w:szCs w:val="24"/>
          <w:lang w:val="en"/>
        </w:rPr>
        <w:t>yl)acrylonitrile</w:t>
      </w:r>
      <w:proofErr w:type="gramEnd"/>
      <w:r w:rsidRPr="00D80198">
        <w:rPr>
          <w:sz w:val="24"/>
          <w:szCs w:val="24"/>
          <w:lang w:val="en"/>
        </w:rPr>
        <w:t xml:space="preserve"> (A-4a), seven-car-</w:t>
      </w:r>
      <w:proofErr w:type="spellStart"/>
      <w:r w:rsidRPr="00D80198">
        <w:rPr>
          <w:sz w:val="24"/>
          <w:szCs w:val="24"/>
          <w:lang w:val="en"/>
        </w:rPr>
        <w:t>basone</w:t>
      </w:r>
      <w:proofErr w:type="spellEnd"/>
      <w:r w:rsidRPr="00D80198">
        <w:rPr>
          <w:sz w:val="24"/>
          <w:szCs w:val="24"/>
          <w:lang w:val="en"/>
        </w:rPr>
        <w:t xml:space="preserve"> 2,2-dimethyltetrahydrotyopiran-4-one (A-5) and 2-amino-4-phenyl-1,3-thiazole.</w:t>
      </w:r>
    </w:p>
    <w:p w:rsidR="000E7305" w:rsidRPr="00D80198" w:rsidRDefault="000E7305" w:rsidP="000E7305">
      <w:pPr>
        <w:spacing w:line="360" w:lineRule="auto"/>
        <w:ind w:firstLine="709"/>
        <w:jc w:val="both"/>
        <w:rPr>
          <w:sz w:val="24"/>
          <w:szCs w:val="24"/>
          <w:lang w:val="en"/>
        </w:rPr>
      </w:pPr>
    </w:p>
    <w:p w:rsidR="000E7305" w:rsidRPr="00873EF9" w:rsidRDefault="000E7305" w:rsidP="000E7305">
      <w:pPr>
        <w:keepNext/>
        <w:keepLines/>
        <w:widowControl/>
        <w:numPr>
          <w:ilvl w:val="1"/>
          <w:numId w:val="5"/>
        </w:numPr>
        <w:tabs>
          <w:tab w:val="left" w:pos="1134"/>
        </w:tabs>
        <w:spacing w:line="360" w:lineRule="auto"/>
        <w:ind w:left="0" w:firstLine="709"/>
        <w:jc w:val="both"/>
        <w:rPr>
          <w:b/>
          <w:sz w:val="24"/>
          <w:szCs w:val="24"/>
          <w:lang w:val="en"/>
        </w:rPr>
      </w:pPr>
      <w:r w:rsidRPr="00873EF9">
        <w:rPr>
          <w:b/>
          <w:sz w:val="24"/>
          <w:szCs w:val="24"/>
          <w:lang w:val="en"/>
        </w:rPr>
        <w:t>Technology for producing 3-(2-chloroquinoline-3-yl)-2-(4-phenyl-1,3-thiazole-2-yl) acrylonitrile</w:t>
      </w:r>
    </w:p>
    <w:p w:rsidR="000E7305" w:rsidRPr="00D80198" w:rsidRDefault="000E7305" w:rsidP="000E7305">
      <w:pPr>
        <w:keepNext/>
        <w:keepLines/>
        <w:spacing w:line="360" w:lineRule="auto"/>
        <w:ind w:firstLine="709"/>
        <w:jc w:val="both"/>
        <w:rPr>
          <w:sz w:val="24"/>
          <w:szCs w:val="24"/>
          <w:lang w:val="en"/>
        </w:rPr>
      </w:pPr>
    </w:p>
    <w:p w:rsidR="000E7305" w:rsidRPr="00D80198" w:rsidRDefault="000E7305" w:rsidP="000E7305">
      <w:pPr>
        <w:spacing w:line="360" w:lineRule="auto"/>
        <w:ind w:firstLine="709"/>
        <w:jc w:val="both"/>
        <w:rPr>
          <w:sz w:val="24"/>
          <w:szCs w:val="24"/>
          <w:lang w:val="en"/>
        </w:rPr>
      </w:pPr>
      <w:r w:rsidRPr="00D80198">
        <w:rPr>
          <w:sz w:val="24"/>
          <w:szCs w:val="24"/>
          <w:lang w:val="en"/>
        </w:rPr>
        <w:t xml:space="preserve">At present, there are many ways of obtaining substituted 1.3-thiazoles, which are used in various fields of science and technology. After studying the numerous methods for synthesizing </w:t>
      </w:r>
      <w:proofErr w:type="spellStart"/>
      <w:r w:rsidRPr="00D80198">
        <w:rPr>
          <w:sz w:val="24"/>
          <w:szCs w:val="24"/>
          <w:lang w:val="en"/>
        </w:rPr>
        <w:t>thiazole</w:t>
      </w:r>
      <w:proofErr w:type="spellEnd"/>
      <w:r w:rsidRPr="00D80198">
        <w:rPr>
          <w:sz w:val="24"/>
          <w:szCs w:val="24"/>
          <w:lang w:val="en"/>
        </w:rPr>
        <w:t xml:space="preserve"> derivatives, we concluded that the most convenient and affordable method for us is the classical </w:t>
      </w:r>
      <w:proofErr w:type="spellStart"/>
      <w:r w:rsidRPr="00D80198">
        <w:rPr>
          <w:sz w:val="24"/>
          <w:szCs w:val="24"/>
          <w:lang w:val="en"/>
        </w:rPr>
        <w:t>Hantzsch</w:t>
      </w:r>
      <w:proofErr w:type="spellEnd"/>
      <w:r w:rsidRPr="00D80198">
        <w:rPr>
          <w:sz w:val="24"/>
          <w:szCs w:val="24"/>
          <w:lang w:val="en"/>
        </w:rPr>
        <w:t xml:space="preserve"> reaction using </w:t>
      </w:r>
      <w:proofErr w:type="spellStart"/>
      <w:r w:rsidRPr="00D80198">
        <w:rPr>
          <w:sz w:val="24"/>
          <w:szCs w:val="24"/>
          <w:lang w:val="en"/>
        </w:rPr>
        <w:t>thioamides</w:t>
      </w:r>
      <w:proofErr w:type="spellEnd"/>
      <w:r w:rsidRPr="00D80198">
        <w:rPr>
          <w:sz w:val="24"/>
          <w:szCs w:val="24"/>
          <w:lang w:val="en"/>
        </w:rPr>
        <w:t xml:space="preserve"> as precursors, which were synthesized from the </w:t>
      </w:r>
      <w:proofErr w:type="spellStart"/>
      <w:r w:rsidRPr="00D80198">
        <w:rPr>
          <w:sz w:val="24"/>
          <w:szCs w:val="24"/>
          <w:lang w:val="en"/>
        </w:rPr>
        <w:t>Kneuvenagel</w:t>
      </w:r>
      <w:proofErr w:type="spellEnd"/>
      <w:r w:rsidRPr="00D80198">
        <w:rPr>
          <w:sz w:val="24"/>
          <w:szCs w:val="24"/>
          <w:lang w:val="en"/>
        </w:rPr>
        <w:t xml:space="preserve"> reaction.</w:t>
      </w:r>
    </w:p>
    <w:p w:rsidR="000E7305" w:rsidRPr="00D80198" w:rsidRDefault="000E7305" w:rsidP="000E7305">
      <w:pPr>
        <w:spacing w:line="360" w:lineRule="auto"/>
        <w:ind w:firstLine="709"/>
        <w:jc w:val="both"/>
        <w:rPr>
          <w:sz w:val="24"/>
          <w:szCs w:val="24"/>
          <w:lang w:val="en"/>
        </w:rPr>
      </w:pPr>
      <w:r w:rsidRPr="00D80198">
        <w:rPr>
          <w:sz w:val="24"/>
          <w:szCs w:val="24"/>
          <w:lang w:val="en"/>
        </w:rPr>
        <w:t xml:space="preserve">This synthesis strategy makes it easy to vary the type of substituent in the </w:t>
      </w:r>
      <w:proofErr w:type="spellStart"/>
      <w:r w:rsidRPr="00D80198">
        <w:rPr>
          <w:sz w:val="24"/>
          <w:szCs w:val="24"/>
          <w:lang w:val="en"/>
        </w:rPr>
        <w:t>thiazole</w:t>
      </w:r>
      <w:proofErr w:type="spellEnd"/>
      <w:r w:rsidRPr="00D80198">
        <w:rPr>
          <w:sz w:val="24"/>
          <w:szCs w:val="24"/>
          <w:lang w:val="en"/>
        </w:rPr>
        <w:t xml:space="preserve"> ring at position C2, which is consistent with the purpose of this work.</w:t>
      </w:r>
    </w:p>
    <w:p w:rsidR="000E7305" w:rsidRPr="00D80198" w:rsidRDefault="000E7305" w:rsidP="000E7305">
      <w:pPr>
        <w:spacing w:line="360" w:lineRule="auto"/>
        <w:ind w:firstLine="709"/>
        <w:jc w:val="both"/>
        <w:rPr>
          <w:sz w:val="24"/>
          <w:szCs w:val="24"/>
          <w:lang w:val="en"/>
        </w:rPr>
      </w:pPr>
      <w:r w:rsidRPr="00D80198">
        <w:rPr>
          <w:sz w:val="24"/>
          <w:szCs w:val="24"/>
          <w:lang w:val="en"/>
        </w:rPr>
        <w:t xml:space="preserve">By </w:t>
      </w:r>
      <w:proofErr w:type="spellStart"/>
      <w:r w:rsidRPr="00D80198">
        <w:rPr>
          <w:sz w:val="24"/>
          <w:szCs w:val="24"/>
          <w:lang w:val="en"/>
        </w:rPr>
        <w:t>optimising</w:t>
      </w:r>
      <w:proofErr w:type="spellEnd"/>
      <w:r w:rsidRPr="00D80198">
        <w:rPr>
          <w:sz w:val="24"/>
          <w:szCs w:val="24"/>
          <w:lang w:val="en"/>
        </w:rPr>
        <w:t xml:space="preserve"> the standard </w:t>
      </w:r>
      <w:proofErr w:type="spellStart"/>
      <w:r w:rsidRPr="00D80198">
        <w:rPr>
          <w:sz w:val="24"/>
          <w:szCs w:val="24"/>
          <w:lang w:val="en"/>
        </w:rPr>
        <w:t>Hantzsch</w:t>
      </w:r>
      <w:proofErr w:type="spellEnd"/>
      <w:r w:rsidRPr="00D80198">
        <w:rPr>
          <w:sz w:val="24"/>
          <w:szCs w:val="24"/>
          <w:lang w:val="en"/>
        </w:rPr>
        <w:t xml:space="preserve"> synthesis procedure to improve yield and selectivity, we obtained 3-(2-chloroquinoline-3-yl)-2-(4-phenyl-1,3-(2-chloroquinoline-3-</w:t>
      </w:r>
      <w:proofErr w:type="gramStart"/>
      <w:r w:rsidRPr="00D80198">
        <w:rPr>
          <w:sz w:val="24"/>
          <w:szCs w:val="24"/>
          <w:lang w:val="en"/>
        </w:rPr>
        <w:t>yl)acrylonitrile</w:t>
      </w:r>
      <w:proofErr w:type="gramEnd"/>
      <w:r w:rsidRPr="00D80198">
        <w:rPr>
          <w:sz w:val="24"/>
          <w:szCs w:val="24"/>
          <w:lang w:val="en"/>
        </w:rPr>
        <w:t xml:space="preserve"> from 3-(2-chloroquinoline-3-yl)-2-ciano-p-2-entioamide, optimal conditions have been selected and the technology for obtaining 3-(2-chloroquinoline-3-yl)-2-(4-phenyl-1,3-thiazole-2-yl)acrylonitrile (</w:t>
      </w:r>
      <w:proofErr w:type="spellStart"/>
      <w:r w:rsidRPr="00D80198">
        <w:rPr>
          <w:sz w:val="24"/>
          <w:szCs w:val="24"/>
          <w:lang w:val="en"/>
        </w:rPr>
        <w:t>thiazoloquinoline</w:t>
      </w:r>
      <w:proofErr w:type="spellEnd"/>
      <w:r w:rsidRPr="00D80198">
        <w:rPr>
          <w:sz w:val="24"/>
          <w:szCs w:val="24"/>
          <w:lang w:val="en"/>
        </w:rPr>
        <w:t>) has been developed.</w:t>
      </w:r>
    </w:p>
    <w:p w:rsidR="000E7305" w:rsidRPr="00D80198" w:rsidRDefault="000E7305" w:rsidP="000E7305">
      <w:pPr>
        <w:keepNext/>
        <w:keepLines/>
        <w:spacing w:line="360" w:lineRule="auto"/>
        <w:ind w:firstLine="709"/>
        <w:jc w:val="both"/>
        <w:rPr>
          <w:sz w:val="24"/>
          <w:szCs w:val="24"/>
          <w:lang w:val="en"/>
        </w:rPr>
      </w:pPr>
    </w:p>
    <w:p w:rsidR="000E7305" w:rsidRPr="00D80198" w:rsidRDefault="000E7305" w:rsidP="000E7305">
      <w:pPr>
        <w:keepNext/>
        <w:keepLines/>
        <w:spacing w:line="360" w:lineRule="auto"/>
        <w:ind w:firstLine="709"/>
        <w:jc w:val="both"/>
        <w:rPr>
          <w:sz w:val="24"/>
          <w:szCs w:val="24"/>
          <w:lang w:val="en"/>
        </w:rPr>
      </w:pPr>
      <w:r w:rsidRPr="00D80198">
        <w:rPr>
          <w:sz w:val="24"/>
          <w:szCs w:val="24"/>
          <w:lang w:val="en"/>
        </w:rPr>
        <w:t>1.1.1 Characteristics of finished products</w:t>
      </w:r>
    </w:p>
    <w:p w:rsidR="000E7305" w:rsidRPr="00D80198" w:rsidRDefault="000E7305" w:rsidP="000E7305">
      <w:pPr>
        <w:spacing w:line="360" w:lineRule="auto"/>
        <w:ind w:firstLine="709"/>
        <w:jc w:val="both"/>
        <w:rPr>
          <w:sz w:val="24"/>
          <w:szCs w:val="24"/>
          <w:lang w:val="en"/>
        </w:rPr>
      </w:pPr>
    </w:p>
    <w:p w:rsidR="000E7305" w:rsidRPr="00D80198" w:rsidRDefault="000E7305" w:rsidP="000E7305">
      <w:pPr>
        <w:spacing w:line="360" w:lineRule="auto"/>
        <w:ind w:firstLine="709"/>
        <w:jc w:val="both"/>
        <w:rPr>
          <w:sz w:val="24"/>
          <w:szCs w:val="24"/>
          <w:lang w:val="en"/>
        </w:rPr>
      </w:pPr>
      <w:r w:rsidRPr="00D80198">
        <w:rPr>
          <w:sz w:val="24"/>
          <w:szCs w:val="24"/>
          <w:lang w:val="en"/>
        </w:rPr>
        <w:t>Product name: 3-(2-chloroquinoline-3-yl)-2-(4-phenyl-1,3-thiazole-2-</w:t>
      </w:r>
      <w:proofErr w:type="gramStart"/>
      <w:r w:rsidRPr="00D80198">
        <w:rPr>
          <w:sz w:val="24"/>
          <w:szCs w:val="24"/>
          <w:lang w:val="en"/>
        </w:rPr>
        <w:t>yl)acrylonitrile</w:t>
      </w:r>
      <w:proofErr w:type="gramEnd"/>
    </w:p>
    <w:p w:rsidR="000E7305" w:rsidRPr="00D80198" w:rsidRDefault="00E77711" w:rsidP="000E7305">
      <w:pPr>
        <w:keepNext/>
        <w:keepLines/>
        <w:spacing w:line="360" w:lineRule="auto"/>
        <w:ind w:firstLine="709"/>
        <w:jc w:val="center"/>
        <w:rPr>
          <w:b/>
          <w:bCs/>
          <w:sz w:val="24"/>
          <w:szCs w:val="24"/>
          <w:lang w:val="en"/>
        </w:rPr>
      </w:pPr>
      <w:r w:rsidRPr="00D80198">
        <w:rPr>
          <w:sz w:val="24"/>
          <w:szCs w:val="24"/>
          <w:lang w:val="en"/>
        </w:rPr>
        <w:object w:dxaOrig="3139" w:dyaOrig="2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110.2pt" o:ole="">
            <v:imagedata r:id="rId11" o:title=""/>
          </v:shape>
          <o:OLEObject Type="Embed" ProgID="ChemDraw.Document.6.0" ShapeID="_x0000_i1025" DrawAspect="Content" ObjectID="_1665591954" r:id="rId12"/>
        </w:object>
      </w:r>
    </w:p>
    <w:p w:rsidR="000E7305" w:rsidRPr="00D80198" w:rsidRDefault="000E7305" w:rsidP="000E7305">
      <w:pPr>
        <w:keepNext/>
        <w:keepLines/>
        <w:spacing w:line="360" w:lineRule="auto"/>
        <w:ind w:firstLine="709"/>
        <w:jc w:val="both"/>
        <w:rPr>
          <w:sz w:val="24"/>
          <w:szCs w:val="24"/>
          <w:lang w:val="en"/>
        </w:rPr>
      </w:pPr>
      <w:r w:rsidRPr="00D80198">
        <w:rPr>
          <w:sz w:val="24"/>
          <w:szCs w:val="24"/>
          <w:lang w:val="en"/>
        </w:rPr>
        <w:t>Empirical formula: C</w:t>
      </w:r>
      <w:r w:rsidRPr="00D80198">
        <w:rPr>
          <w:sz w:val="24"/>
          <w:szCs w:val="24"/>
          <w:vertAlign w:val="subscript"/>
          <w:lang w:val="en"/>
        </w:rPr>
        <w:t>21</w:t>
      </w:r>
      <w:r w:rsidRPr="00D80198">
        <w:rPr>
          <w:sz w:val="24"/>
          <w:szCs w:val="24"/>
          <w:lang w:val="en"/>
        </w:rPr>
        <w:t>H</w:t>
      </w:r>
      <w:r w:rsidRPr="00D80198">
        <w:rPr>
          <w:sz w:val="24"/>
          <w:szCs w:val="24"/>
          <w:vertAlign w:val="subscript"/>
          <w:lang w:val="en"/>
        </w:rPr>
        <w:t>12</w:t>
      </w:r>
      <w:r w:rsidRPr="00D80198">
        <w:rPr>
          <w:sz w:val="24"/>
          <w:szCs w:val="24"/>
          <w:lang w:val="en"/>
        </w:rPr>
        <w:t>ClN</w:t>
      </w:r>
      <w:r w:rsidRPr="00D80198">
        <w:rPr>
          <w:sz w:val="24"/>
          <w:szCs w:val="24"/>
          <w:vertAlign w:val="subscript"/>
          <w:lang w:val="en"/>
        </w:rPr>
        <w:t>3</w:t>
      </w:r>
      <w:r w:rsidRPr="00D80198">
        <w:rPr>
          <w:sz w:val="24"/>
          <w:szCs w:val="24"/>
          <w:lang w:val="en"/>
        </w:rPr>
        <w:t>S.</w:t>
      </w:r>
    </w:p>
    <w:p w:rsidR="000E7305" w:rsidRPr="00D80198" w:rsidRDefault="000E7305" w:rsidP="000E7305">
      <w:pPr>
        <w:spacing w:line="360" w:lineRule="auto"/>
        <w:ind w:firstLine="709"/>
        <w:jc w:val="both"/>
        <w:rPr>
          <w:sz w:val="24"/>
          <w:szCs w:val="24"/>
          <w:lang w:val="en"/>
        </w:rPr>
      </w:pPr>
      <w:r w:rsidRPr="00D80198">
        <w:rPr>
          <w:sz w:val="24"/>
          <w:szCs w:val="24"/>
          <w:lang w:val="en"/>
        </w:rPr>
        <w:t>Molecular weight: 373.86 g moth.</w:t>
      </w:r>
    </w:p>
    <w:p w:rsidR="000E7305" w:rsidRPr="00D80198" w:rsidRDefault="000E7305" w:rsidP="000E7305">
      <w:pPr>
        <w:spacing w:line="360" w:lineRule="auto"/>
        <w:ind w:firstLine="709"/>
        <w:jc w:val="both"/>
        <w:rPr>
          <w:sz w:val="24"/>
          <w:szCs w:val="24"/>
          <w:lang w:val="en"/>
        </w:rPr>
      </w:pPr>
      <w:r w:rsidRPr="00D80198">
        <w:rPr>
          <w:sz w:val="24"/>
          <w:szCs w:val="24"/>
          <w:lang w:val="en"/>
        </w:rPr>
        <w:t>Regulatory indicators are given in Table 1.</w:t>
      </w:r>
    </w:p>
    <w:p w:rsidR="000E7305" w:rsidRPr="00D80198" w:rsidRDefault="000E7305" w:rsidP="000E7305">
      <w:pPr>
        <w:spacing w:line="360" w:lineRule="auto"/>
        <w:jc w:val="both"/>
        <w:rPr>
          <w:sz w:val="16"/>
          <w:szCs w:val="16"/>
          <w:lang w:val="en"/>
        </w:rPr>
      </w:pPr>
    </w:p>
    <w:p w:rsidR="000E7305" w:rsidRPr="00D80198" w:rsidRDefault="000E7305" w:rsidP="000E7305">
      <w:pPr>
        <w:spacing w:line="360" w:lineRule="auto"/>
        <w:jc w:val="both"/>
        <w:rPr>
          <w:sz w:val="24"/>
          <w:szCs w:val="24"/>
          <w:lang w:val="en"/>
        </w:rPr>
      </w:pPr>
      <w:r w:rsidRPr="00D80198">
        <w:rPr>
          <w:sz w:val="24"/>
          <w:szCs w:val="24"/>
          <w:lang w:val="en"/>
        </w:rPr>
        <w:t>Table 1 - Characteristics of the technical product</w:t>
      </w:r>
    </w:p>
    <w:p w:rsidR="000E7305" w:rsidRPr="00D80198" w:rsidRDefault="000E7305" w:rsidP="000E7305">
      <w:pPr>
        <w:spacing w:line="360" w:lineRule="auto"/>
        <w:ind w:firstLine="709"/>
        <w:jc w:val="both"/>
        <w:rPr>
          <w:sz w:val="16"/>
          <w:szCs w:val="16"/>
          <w:lang w:val="en"/>
        </w:rPr>
      </w:pPr>
    </w:p>
    <w:tbl>
      <w:tblPr>
        <w:tblW w:w="0" w:type="auto"/>
        <w:tblInd w:w="4" w:type="dxa"/>
        <w:tblLayout w:type="fixed"/>
        <w:tblCellMar>
          <w:left w:w="0" w:type="dxa"/>
          <w:right w:w="0" w:type="dxa"/>
        </w:tblCellMar>
        <w:tblLook w:val="0000" w:firstRow="0" w:lastRow="0" w:firstColumn="0" w:lastColumn="0" w:noHBand="0" w:noVBand="0"/>
      </w:tblPr>
      <w:tblGrid>
        <w:gridCol w:w="1934"/>
        <w:gridCol w:w="1930"/>
        <w:gridCol w:w="2945"/>
        <w:gridCol w:w="2729"/>
      </w:tblGrid>
      <w:tr w:rsidR="000E7305" w:rsidRPr="00207865" w:rsidTr="006679F0">
        <w:trPr>
          <w:trHeight w:val="346"/>
        </w:trPr>
        <w:tc>
          <w:tcPr>
            <w:tcW w:w="1934"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0E7305" w:rsidRPr="00D80198" w:rsidRDefault="000E7305" w:rsidP="006679F0">
            <w:pPr>
              <w:spacing w:line="360" w:lineRule="auto"/>
              <w:jc w:val="center"/>
              <w:rPr>
                <w:lang w:val="en"/>
              </w:rPr>
            </w:pPr>
            <w:r w:rsidRPr="00D80198">
              <w:rPr>
                <w:lang w:val="en"/>
              </w:rPr>
              <w:t>Name</w:t>
            </w:r>
          </w:p>
        </w:tc>
        <w:tc>
          <w:tcPr>
            <w:tcW w:w="193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0E7305" w:rsidRPr="00D80198" w:rsidRDefault="000E7305" w:rsidP="006679F0">
            <w:pPr>
              <w:spacing w:line="360" w:lineRule="auto"/>
              <w:jc w:val="center"/>
              <w:rPr>
                <w:lang w:val="en"/>
              </w:rPr>
            </w:pPr>
            <w:r w:rsidRPr="00D80198">
              <w:rPr>
                <w:lang w:val="en"/>
              </w:rPr>
              <w:t>NTD designation</w:t>
            </w:r>
          </w:p>
        </w:tc>
        <w:tc>
          <w:tcPr>
            <w:tcW w:w="2945"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0E7305" w:rsidRPr="00D80198" w:rsidRDefault="000E7305" w:rsidP="006679F0">
            <w:pPr>
              <w:spacing w:line="360" w:lineRule="auto"/>
              <w:jc w:val="center"/>
              <w:rPr>
                <w:lang w:val="en"/>
              </w:rPr>
            </w:pPr>
            <w:r w:rsidRPr="00D80198">
              <w:rPr>
                <w:lang w:val="en"/>
              </w:rPr>
              <w:t>Indicators that are mandatory for verification</w:t>
            </w:r>
          </w:p>
        </w:tc>
        <w:tc>
          <w:tcPr>
            <w:tcW w:w="2729"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0E7305" w:rsidRPr="00D80198" w:rsidRDefault="000E7305" w:rsidP="006679F0">
            <w:pPr>
              <w:spacing w:line="360" w:lineRule="auto"/>
              <w:jc w:val="center"/>
              <w:rPr>
                <w:lang w:val="en"/>
              </w:rPr>
            </w:pPr>
            <w:r w:rsidRPr="00D80198">
              <w:rPr>
                <w:lang w:val="en"/>
              </w:rPr>
              <w:t>Regulatory indicators with permissible deviations</w:t>
            </w:r>
          </w:p>
        </w:tc>
      </w:tr>
      <w:tr w:rsidR="000E7305" w:rsidRPr="00D80198" w:rsidTr="006679F0">
        <w:trPr>
          <w:trHeight w:val="147"/>
        </w:trPr>
        <w:tc>
          <w:tcPr>
            <w:tcW w:w="1934" w:type="dxa"/>
            <w:vMerge w:val="restart"/>
            <w:tcBorders>
              <w:top w:val="single" w:sz="3" w:space="0" w:color="000000"/>
              <w:left w:val="single" w:sz="3" w:space="0" w:color="000000"/>
              <w:bottom w:val="nil"/>
              <w:right w:val="single" w:sz="3" w:space="0" w:color="000000"/>
            </w:tcBorders>
            <w:shd w:val="clear" w:color="auto" w:fill="FFFFFF"/>
          </w:tcPr>
          <w:p w:rsidR="000E7305" w:rsidRPr="00D80198" w:rsidRDefault="000E7305" w:rsidP="006679F0">
            <w:pPr>
              <w:spacing w:line="360" w:lineRule="auto"/>
              <w:jc w:val="both"/>
              <w:rPr>
                <w:lang w:val="en"/>
              </w:rPr>
            </w:pPr>
            <w:proofErr w:type="spellStart"/>
            <w:r w:rsidRPr="00D80198">
              <w:rPr>
                <w:lang w:val="en"/>
              </w:rPr>
              <w:t>Tiazoloquino</w:t>
            </w:r>
            <w:proofErr w:type="spellEnd"/>
            <w:r w:rsidRPr="00D80198">
              <w:rPr>
                <w:lang w:val="en"/>
              </w:rPr>
              <w:t xml:space="preserve">-Lin </w:t>
            </w:r>
          </w:p>
        </w:tc>
        <w:tc>
          <w:tcPr>
            <w:tcW w:w="1930" w:type="dxa"/>
            <w:vMerge w:val="restart"/>
            <w:tcBorders>
              <w:top w:val="single" w:sz="3" w:space="0" w:color="000000"/>
              <w:left w:val="single" w:sz="3" w:space="0" w:color="000000"/>
              <w:bottom w:val="nil"/>
              <w:right w:val="single" w:sz="3" w:space="0" w:color="000000"/>
            </w:tcBorders>
            <w:shd w:val="clear" w:color="auto" w:fill="FFFFFF"/>
          </w:tcPr>
          <w:p w:rsidR="000E7305" w:rsidRPr="00D80198" w:rsidRDefault="000E7305" w:rsidP="006679F0">
            <w:pPr>
              <w:spacing w:line="360" w:lineRule="auto"/>
              <w:jc w:val="both"/>
              <w:rPr>
                <w:lang w:val="en"/>
              </w:rPr>
            </w:pPr>
            <w:proofErr w:type="spellStart"/>
            <w:r w:rsidRPr="00D80198">
              <w:rPr>
                <w:lang w:val="en"/>
              </w:rPr>
              <w:t>Tiazoloquino</w:t>
            </w:r>
            <w:proofErr w:type="spellEnd"/>
            <w:r w:rsidRPr="00D80198">
              <w:rPr>
                <w:lang w:val="en"/>
              </w:rPr>
              <w:t xml:space="preserve">-Lin </w:t>
            </w:r>
          </w:p>
        </w:tc>
        <w:tc>
          <w:tcPr>
            <w:tcW w:w="2945"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both"/>
              <w:rPr>
                <w:lang w:val="en"/>
              </w:rPr>
            </w:pPr>
            <w:r w:rsidRPr="00D80198">
              <w:rPr>
                <w:lang w:val="en"/>
              </w:rPr>
              <w:t>Appearance</w:t>
            </w:r>
          </w:p>
        </w:tc>
        <w:tc>
          <w:tcPr>
            <w:tcW w:w="2729"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both"/>
              <w:rPr>
                <w:lang w:val="en"/>
              </w:rPr>
            </w:pPr>
            <w:r w:rsidRPr="00D80198">
              <w:rPr>
                <w:lang w:val="en"/>
              </w:rPr>
              <w:t>Yellow-brown powder</w:t>
            </w:r>
          </w:p>
        </w:tc>
      </w:tr>
      <w:tr w:rsidR="000E7305" w:rsidRPr="00D80198" w:rsidTr="006679F0">
        <w:trPr>
          <w:trHeight w:val="288"/>
        </w:trPr>
        <w:tc>
          <w:tcPr>
            <w:tcW w:w="1934" w:type="dxa"/>
            <w:vMerge/>
            <w:tcBorders>
              <w:top w:val="nil"/>
              <w:left w:val="single" w:sz="3" w:space="0" w:color="000000"/>
              <w:bottom w:val="nil"/>
              <w:right w:val="single" w:sz="3" w:space="0" w:color="000000"/>
            </w:tcBorders>
            <w:shd w:val="clear" w:color="auto" w:fill="FFFFFF"/>
          </w:tcPr>
          <w:p w:rsidR="000E7305" w:rsidRPr="00D80198" w:rsidRDefault="000E7305" w:rsidP="006679F0">
            <w:pPr>
              <w:spacing w:line="360" w:lineRule="auto"/>
              <w:rPr>
                <w:lang w:val="en"/>
              </w:rPr>
            </w:pPr>
          </w:p>
        </w:tc>
        <w:tc>
          <w:tcPr>
            <w:tcW w:w="1930" w:type="dxa"/>
            <w:vMerge/>
            <w:tcBorders>
              <w:top w:val="nil"/>
              <w:left w:val="single" w:sz="3" w:space="0" w:color="000000"/>
              <w:bottom w:val="nil"/>
              <w:right w:val="single" w:sz="3" w:space="0" w:color="000000"/>
            </w:tcBorders>
            <w:shd w:val="clear" w:color="auto" w:fill="FFFFFF"/>
          </w:tcPr>
          <w:p w:rsidR="000E7305" w:rsidRPr="00D80198" w:rsidRDefault="000E7305" w:rsidP="006679F0">
            <w:pPr>
              <w:spacing w:line="360" w:lineRule="auto"/>
              <w:rPr>
                <w:lang w:val="en"/>
              </w:rPr>
            </w:pPr>
          </w:p>
        </w:tc>
        <w:tc>
          <w:tcPr>
            <w:tcW w:w="2945"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both"/>
              <w:rPr>
                <w:lang w:val="en"/>
              </w:rPr>
            </w:pPr>
            <w:proofErr w:type="spellStart"/>
            <w:r w:rsidRPr="00D80198">
              <w:rPr>
                <w:lang w:val="en"/>
              </w:rPr>
              <w:t>Tiazoloquinoline</w:t>
            </w:r>
            <w:proofErr w:type="spellEnd"/>
            <w:r w:rsidRPr="00D80198">
              <w:rPr>
                <w:lang w:val="en"/>
              </w:rPr>
              <w:t>, %</w:t>
            </w:r>
          </w:p>
        </w:tc>
        <w:tc>
          <w:tcPr>
            <w:tcW w:w="2729"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both"/>
              <w:rPr>
                <w:lang w:val="en"/>
              </w:rPr>
            </w:pPr>
            <w:r w:rsidRPr="00D80198">
              <w:rPr>
                <w:lang w:val="en"/>
              </w:rPr>
              <w:t>At least 99.00</w:t>
            </w:r>
          </w:p>
        </w:tc>
      </w:tr>
      <w:tr w:rsidR="000E7305" w:rsidRPr="00D80198" w:rsidTr="006679F0">
        <w:trPr>
          <w:trHeight w:val="283"/>
        </w:trPr>
        <w:tc>
          <w:tcPr>
            <w:tcW w:w="1934" w:type="dxa"/>
            <w:vMerge/>
            <w:tcBorders>
              <w:top w:val="nil"/>
              <w:left w:val="single" w:sz="3" w:space="0" w:color="000000"/>
              <w:bottom w:val="nil"/>
              <w:right w:val="single" w:sz="3" w:space="0" w:color="000000"/>
            </w:tcBorders>
            <w:shd w:val="clear" w:color="auto" w:fill="FFFFFF"/>
          </w:tcPr>
          <w:p w:rsidR="000E7305" w:rsidRPr="00D80198" w:rsidRDefault="000E7305" w:rsidP="006679F0">
            <w:pPr>
              <w:spacing w:line="360" w:lineRule="auto"/>
              <w:rPr>
                <w:lang w:val="en"/>
              </w:rPr>
            </w:pPr>
          </w:p>
        </w:tc>
        <w:tc>
          <w:tcPr>
            <w:tcW w:w="1930" w:type="dxa"/>
            <w:vMerge/>
            <w:tcBorders>
              <w:top w:val="nil"/>
              <w:left w:val="single" w:sz="3" w:space="0" w:color="000000"/>
              <w:bottom w:val="nil"/>
              <w:right w:val="single" w:sz="3" w:space="0" w:color="000000"/>
            </w:tcBorders>
            <w:shd w:val="clear" w:color="auto" w:fill="FFFFFF"/>
          </w:tcPr>
          <w:p w:rsidR="000E7305" w:rsidRPr="00D80198" w:rsidRDefault="000E7305" w:rsidP="006679F0">
            <w:pPr>
              <w:spacing w:line="360" w:lineRule="auto"/>
              <w:rPr>
                <w:lang w:val="en"/>
              </w:rPr>
            </w:pPr>
          </w:p>
        </w:tc>
        <w:tc>
          <w:tcPr>
            <w:tcW w:w="2945"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both"/>
              <w:rPr>
                <w:lang w:val="en"/>
              </w:rPr>
            </w:pPr>
            <w:r w:rsidRPr="00D80198">
              <w:rPr>
                <w:lang w:val="en"/>
              </w:rPr>
              <w:t>Organic impurities, %</w:t>
            </w:r>
          </w:p>
        </w:tc>
        <w:tc>
          <w:tcPr>
            <w:tcW w:w="2729"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both"/>
              <w:rPr>
                <w:lang w:val="en"/>
              </w:rPr>
            </w:pPr>
            <w:r w:rsidRPr="00D80198">
              <w:rPr>
                <w:lang w:val="en"/>
              </w:rPr>
              <w:t>No more than 0.50</w:t>
            </w:r>
          </w:p>
        </w:tc>
      </w:tr>
      <w:tr w:rsidR="000E7305" w:rsidRPr="00D80198" w:rsidTr="006679F0">
        <w:trPr>
          <w:trHeight w:val="288"/>
        </w:trPr>
        <w:tc>
          <w:tcPr>
            <w:tcW w:w="1934" w:type="dxa"/>
            <w:vMerge/>
            <w:tcBorders>
              <w:top w:val="nil"/>
              <w:left w:val="single" w:sz="3" w:space="0" w:color="000000"/>
              <w:bottom w:val="nil"/>
              <w:right w:val="single" w:sz="3" w:space="0" w:color="000000"/>
            </w:tcBorders>
            <w:shd w:val="clear" w:color="auto" w:fill="FFFFFF"/>
          </w:tcPr>
          <w:p w:rsidR="000E7305" w:rsidRPr="00D80198" w:rsidRDefault="000E7305" w:rsidP="006679F0">
            <w:pPr>
              <w:spacing w:line="360" w:lineRule="auto"/>
              <w:rPr>
                <w:lang w:val="en"/>
              </w:rPr>
            </w:pPr>
          </w:p>
        </w:tc>
        <w:tc>
          <w:tcPr>
            <w:tcW w:w="1930" w:type="dxa"/>
            <w:vMerge/>
            <w:tcBorders>
              <w:top w:val="nil"/>
              <w:left w:val="single" w:sz="3" w:space="0" w:color="000000"/>
              <w:bottom w:val="nil"/>
              <w:right w:val="single" w:sz="3" w:space="0" w:color="000000"/>
            </w:tcBorders>
            <w:shd w:val="clear" w:color="auto" w:fill="FFFFFF"/>
          </w:tcPr>
          <w:p w:rsidR="000E7305" w:rsidRPr="00D80198" w:rsidRDefault="000E7305" w:rsidP="006679F0">
            <w:pPr>
              <w:spacing w:line="360" w:lineRule="auto"/>
              <w:rPr>
                <w:lang w:val="en"/>
              </w:rPr>
            </w:pPr>
          </w:p>
        </w:tc>
        <w:tc>
          <w:tcPr>
            <w:tcW w:w="2945"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both"/>
              <w:rPr>
                <w:lang w:val="en"/>
              </w:rPr>
            </w:pPr>
            <w:r w:rsidRPr="00D80198">
              <w:rPr>
                <w:lang w:val="en"/>
              </w:rPr>
              <w:t>Moisture, %</w:t>
            </w:r>
          </w:p>
        </w:tc>
        <w:tc>
          <w:tcPr>
            <w:tcW w:w="2729"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both"/>
              <w:rPr>
                <w:lang w:val="en"/>
              </w:rPr>
            </w:pPr>
            <w:r w:rsidRPr="00D80198">
              <w:rPr>
                <w:lang w:val="en"/>
              </w:rPr>
              <w:t>No more than 0.50</w:t>
            </w:r>
          </w:p>
        </w:tc>
      </w:tr>
      <w:tr w:rsidR="000E7305" w:rsidRPr="00D80198" w:rsidTr="006679F0">
        <w:trPr>
          <w:trHeight w:val="283"/>
        </w:trPr>
        <w:tc>
          <w:tcPr>
            <w:tcW w:w="1934" w:type="dxa"/>
            <w:vMerge/>
            <w:tcBorders>
              <w:top w:val="nil"/>
              <w:left w:val="single" w:sz="3" w:space="0" w:color="000000"/>
              <w:bottom w:val="nil"/>
              <w:right w:val="single" w:sz="3" w:space="0" w:color="000000"/>
            </w:tcBorders>
            <w:shd w:val="clear" w:color="auto" w:fill="FFFFFF"/>
          </w:tcPr>
          <w:p w:rsidR="000E7305" w:rsidRPr="00D80198" w:rsidRDefault="000E7305" w:rsidP="006679F0">
            <w:pPr>
              <w:spacing w:line="360" w:lineRule="auto"/>
              <w:rPr>
                <w:lang w:val="en"/>
              </w:rPr>
            </w:pPr>
          </w:p>
        </w:tc>
        <w:tc>
          <w:tcPr>
            <w:tcW w:w="1930" w:type="dxa"/>
            <w:vMerge/>
            <w:tcBorders>
              <w:top w:val="nil"/>
              <w:left w:val="single" w:sz="3" w:space="0" w:color="000000"/>
              <w:bottom w:val="nil"/>
              <w:right w:val="single" w:sz="3" w:space="0" w:color="000000"/>
            </w:tcBorders>
            <w:shd w:val="clear" w:color="auto" w:fill="FFFFFF"/>
          </w:tcPr>
          <w:p w:rsidR="000E7305" w:rsidRPr="00D80198" w:rsidRDefault="000E7305" w:rsidP="006679F0">
            <w:pPr>
              <w:spacing w:line="360" w:lineRule="auto"/>
              <w:rPr>
                <w:lang w:val="en"/>
              </w:rPr>
            </w:pPr>
          </w:p>
        </w:tc>
        <w:tc>
          <w:tcPr>
            <w:tcW w:w="2945"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both"/>
              <w:rPr>
                <w:lang w:val="en"/>
              </w:rPr>
            </w:pPr>
            <w:r w:rsidRPr="00D80198">
              <w:rPr>
                <w:lang w:val="en"/>
              </w:rPr>
              <w:t>Melting point, C</w:t>
            </w:r>
          </w:p>
        </w:tc>
        <w:tc>
          <w:tcPr>
            <w:tcW w:w="2729"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both"/>
              <w:rPr>
                <w:lang w:val="en"/>
              </w:rPr>
            </w:pPr>
            <w:r w:rsidRPr="00D80198">
              <w:rPr>
                <w:lang w:val="en"/>
              </w:rPr>
              <w:t>185-190</w:t>
            </w:r>
          </w:p>
        </w:tc>
      </w:tr>
      <w:tr w:rsidR="000E7305" w:rsidRPr="00D80198" w:rsidTr="006679F0">
        <w:trPr>
          <w:trHeight w:val="73"/>
        </w:trPr>
        <w:tc>
          <w:tcPr>
            <w:tcW w:w="1934" w:type="dxa"/>
            <w:vMerge/>
            <w:tcBorders>
              <w:top w:val="nil"/>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rPr>
                <w:lang w:val="en"/>
              </w:rPr>
            </w:pPr>
          </w:p>
        </w:tc>
        <w:tc>
          <w:tcPr>
            <w:tcW w:w="1930" w:type="dxa"/>
            <w:vMerge/>
            <w:tcBorders>
              <w:top w:val="nil"/>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rPr>
                <w:lang w:val="en"/>
              </w:rPr>
            </w:pPr>
          </w:p>
        </w:tc>
        <w:tc>
          <w:tcPr>
            <w:tcW w:w="2945"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both"/>
              <w:rPr>
                <w:lang w:val="en"/>
              </w:rPr>
            </w:pPr>
            <w:r w:rsidRPr="00D80198">
              <w:rPr>
                <w:lang w:val="en"/>
              </w:rPr>
              <w:t>Solubility</w:t>
            </w:r>
          </w:p>
        </w:tc>
        <w:tc>
          <w:tcPr>
            <w:tcW w:w="2729"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both"/>
              <w:rPr>
                <w:lang w:val="en"/>
              </w:rPr>
            </w:pPr>
            <w:r w:rsidRPr="00D80198">
              <w:rPr>
                <w:lang w:val="en"/>
              </w:rPr>
              <w:t>DMFA, DMSO</w:t>
            </w:r>
          </w:p>
        </w:tc>
      </w:tr>
    </w:tbl>
    <w:p w:rsidR="000E7305" w:rsidRPr="00D80198" w:rsidRDefault="000E7305" w:rsidP="000E7305">
      <w:pPr>
        <w:spacing w:line="360" w:lineRule="auto"/>
        <w:jc w:val="both"/>
        <w:rPr>
          <w:sz w:val="24"/>
          <w:szCs w:val="24"/>
          <w:lang w:val="en"/>
        </w:rPr>
      </w:pPr>
    </w:p>
    <w:p w:rsidR="000E7305" w:rsidRPr="00D80198" w:rsidRDefault="000E7305" w:rsidP="000E7305">
      <w:pPr>
        <w:spacing w:line="360" w:lineRule="auto"/>
        <w:ind w:firstLine="709"/>
        <w:jc w:val="both"/>
        <w:rPr>
          <w:sz w:val="24"/>
          <w:szCs w:val="24"/>
          <w:lang w:val="en"/>
        </w:rPr>
      </w:pPr>
      <w:r w:rsidRPr="00D80198">
        <w:rPr>
          <w:sz w:val="24"/>
          <w:szCs w:val="24"/>
          <w:lang w:val="en"/>
        </w:rPr>
        <w:t>1.1.2 Characteristics of raw materials and supplies</w:t>
      </w:r>
    </w:p>
    <w:p w:rsidR="000E7305" w:rsidRPr="00D80198" w:rsidRDefault="000E7305" w:rsidP="000E7305">
      <w:pPr>
        <w:spacing w:line="360" w:lineRule="auto"/>
        <w:ind w:firstLine="709"/>
        <w:jc w:val="both"/>
        <w:rPr>
          <w:sz w:val="16"/>
          <w:szCs w:val="16"/>
          <w:lang w:val="en"/>
        </w:rPr>
      </w:pPr>
    </w:p>
    <w:p w:rsidR="000E7305" w:rsidRPr="00D80198" w:rsidRDefault="000E7305" w:rsidP="000E7305">
      <w:pPr>
        <w:spacing w:line="360" w:lineRule="auto"/>
        <w:ind w:firstLine="709"/>
        <w:jc w:val="both"/>
        <w:rPr>
          <w:sz w:val="24"/>
          <w:szCs w:val="24"/>
          <w:lang w:val="en"/>
        </w:rPr>
      </w:pPr>
      <w:r w:rsidRPr="00D80198">
        <w:rPr>
          <w:sz w:val="24"/>
          <w:szCs w:val="24"/>
          <w:lang w:val="en"/>
        </w:rPr>
        <w:t>The name of the raw material and its indicators, which are mandatory for inspection, are given in Table 2.</w:t>
      </w:r>
    </w:p>
    <w:p w:rsidR="000E7305" w:rsidRPr="00D80198" w:rsidRDefault="000E7305" w:rsidP="000E7305">
      <w:pPr>
        <w:spacing w:line="360" w:lineRule="auto"/>
        <w:ind w:firstLine="709"/>
        <w:jc w:val="both"/>
        <w:rPr>
          <w:sz w:val="24"/>
          <w:szCs w:val="24"/>
          <w:lang w:val="en"/>
        </w:rPr>
      </w:pPr>
    </w:p>
    <w:p w:rsidR="000E7305" w:rsidRPr="00D80198" w:rsidRDefault="000E7305" w:rsidP="000E7305">
      <w:pPr>
        <w:spacing w:line="360" w:lineRule="auto"/>
        <w:jc w:val="both"/>
        <w:rPr>
          <w:sz w:val="24"/>
          <w:szCs w:val="24"/>
          <w:lang w:val="en"/>
        </w:rPr>
      </w:pPr>
      <w:r w:rsidRPr="00D80198">
        <w:rPr>
          <w:sz w:val="24"/>
          <w:szCs w:val="24"/>
          <w:lang w:val="en"/>
        </w:rPr>
        <w:t>Table 2 - Characteristics of raw materials and supplies</w:t>
      </w:r>
    </w:p>
    <w:p w:rsidR="000E7305" w:rsidRPr="00D80198" w:rsidRDefault="000E7305" w:rsidP="000E7305">
      <w:pPr>
        <w:spacing w:line="360" w:lineRule="auto"/>
        <w:jc w:val="both"/>
        <w:rPr>
          <w:sz w:val="24"/>
          <w:szCs w:val="24"/>
          <w:lang w:val="en"/>
        </w:rPr>
      </w:pPr>
    </w:p>
    <w:tbl>
      <w:tblPr>
        <w:tblW w:w="9781" w:type="dxa"/>
        <w:tblInd w:w="-4" w:type="dxa"/>
        <w:tblLayout w:type="fixed"/>
        <w:tblLook w:val="0000" w:firstRow="0" w:lastRow="0" w:firstColumn="0" w:lastColumn="0" w:noHBand="0" w:noVBand="0"/>
      </w:tblPr>
      <w:tblGrid>
        <w:gridCol w:w="1955"/>
        <w:gridCol w:w="2410"/>
        <w:gridCol w:w="4111"/>
        <w:gridCol w:w="1305"/>
      </w:tblGrid>
      <w:tr w:rsidR="000E7305" w:rsidRPr="00D80198" w:rsidTr="00E77711">
        <w:trPr>
          <w:trHeight w:val="1"/>
        </w:trPr>
        <w:tc>
          <w:tcPr>
            <w:tcW w:w="1955" w:type="dxa"/>
            <w:tcBorders>
              <w:top w:val="single" w:sz="3" w:space="0" w:color="000000"/>
              <w:left w:val="single" w:sz="3" w:space="0" w:color="000000"/>
              <w:bottom w:val="single" w:sz="3" w:space="0" w:color="000000"/>
              <w:right w:val="single" w:sz="3" w:space="0" w:color="000000"/>
            </w:tcBorders>
            <w:shd w:val="clear" w:color="000000" w:fill="FFFFFF"/>
          </w:tcPr>
          <w:p w:rsidR="000E7305" w:rsidRPr="00D80198" w:rsidRDefault="000E7305" w:rsidP="006679F0">
            <w:pPr>
              <w:spacing w:line="360" w:lineRule="auto"/>
              <w:jc w:val="center"/>
              <w:rPr>
                <w:lang w:val="en"/>
              </w:rPr>
            </w:pPr>
            <w:r w:rsidRPr="00D80198">
              <w:rPr>
                <w:lang w:val="en"/>
              </w:rPr>
              <w:t xml:space="preserve">Name </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0E7305" w:rsidRPr="00D80198" w:rsidRDefault="000E7305" w:rsidP="006679F0">
            <w:pPr>
              <w:spacing w:line="360" w:lineRule="auto"/>
              <w:jc w:val="center"/>
              <w:rPr>
                <w:lang w:val="en"/>
              </w:rPr>
            </w:pPr>
            <w:r w:rsidRPr="00D80198">
              <w:rPr>
                <w:lang w:val="en"/>
              </w:rPr>
              <w:t>Quality or part number</w:t>
            </w:r>
          </w:p>
        </w:tc>
        <w:tc>
          <w:tcPr>
            <w:tcW w:w="4111" w:type="dxa"/>
            <w:tcBorders>
              <w:top w:val="single" w:sz="3" w:space="0" w:color="000000"/>
              <w:left w:val="single" w:sz="3" w:space="0" w:color="000000"/>
              <w:bottom w:val="single" w:sz="3" w:space="0" w:color="000000"/>
              <w:right w:val="single" w:sz="3" w:space="0" w:color="000000"/>
            </w:tcBorders>
            <w:shd w:val="clear" w:color="000000" w:fill="FFFFFF"/>
          </w:tcPr>
          <w:p w:rsidR="000E7305" w:rsidRPr="00D80198" w:rsidRDefault="000E7305" w:rsidP="006679F0">
            <w:pPr>
              <w:spacing w:line="360" w:lineRule="auto"/>
              <w:jc w:val="center"/>
              <w:rPr>
                <w:lang w:val="en"/>
              </w:rPr>
            </w:pPr>
            <w:r w:rsidRPr="00D80198">
              <w:rPr>
                <w:lang w:val="en"/>
              </w:rPr>
              <w:t>Indicators that are mandatory for verification</w:t>
            </w:r>
          </w:p>
        </w:tc>
        <w:tc>
          <w:tcPr>
            <w:tcW w:w="1305" w:type="dxa"/>
            <w:tcBorders>
              <w:top w:val="single" w:sz="3" w:space="0" w:color="000000"/>
              <w:left w:val="single" w:sz="3" w:space="0" w:color="000000"/>
              <w:bottom w:val="single" w:sz="3" w:space="0" w:color="000000"/>
              <w:right w:val="single" w:sz="3" w:space="0" w:color="000000"/>
            </w:tcBorders>
            <w:shd w:val="clear" w:color="000000" w:fill="FFFFFF"/>
          </w:tcPr>
          <w:p w:rsidR="000E7305" w:rsidRPr="00D80198" w:rsidRDefault="000E7305" w:rsidP="006679F0">
            <w:pPr>
              <w:spacing w:line="360" w:lineRule="auto"/>
              <w:jc w:val="center"/>
              <w:rPr>
                <w:lang w:val="en"/>
              </w:rPr>
            </w:pPr>
            <w:r w:rsidRPr="00D80198">
              <w:rPr>
                <w:lang w:val="en"/>
              </w:rPr>
              <w:t>Note</w:t>
            </w:r>
          </w:p>
        </w:tc>
      </w:tr>
      <w:tr w:rsidR="000E7305" w:rsidRPr="00D80198" w:rsidTr="00E77711">
        <w:trPr>
          <w:trHeight w:val="1"/>
        </w:trPr>
        <w:tc>
          <w:tcPr>
            <w:tcW w:w="1955" w:type="dxa"/>
            <w:tcBorders>
              <w:top w:val="single" w:sz="3" w:space="0" w:color="000000"/>
              <w:left w:val="single" w:sz="3" w:space="0" w:color="000000"/>
              <w:bottom w:val="single" w:sz="4" w:space="0" w:color="000000"/>
              <w:right w:val="single" w:sz="3" w:space="0" w:color="000000"/>
            </w:tcBorders>
            <w:shd w:val="clear" w:color="000000" w:fill="FFFFFF"/>
          </w:tcPr>
          <w:p w:rsidR="000E7305" w:rsidRPr="00D80198" w:rsidRDefault="000E7305" w:rsidP="006679F0">
            <w:pPr>
              <w:spacing w:line="360" w:lineRule="auto"/>
              <w:jc w:val="center"/>
              <w:rPr>
                <w:lang w:val="en"/>
              </w:rPr>
            </w:pPr>
            <w:r w:rsidRPr="00D80198">
              <w:rPr>
                <w:lang w:val="en"/>
              </w:rPr>
              <w:t>1</w:t>
            </w:r>
          </w:p>
        </w:tc>
        <w:tc>
          <w:tcPr>
            <w:tcW w:w="2410" w:type="dxa"/>
            <w:tcBorders>
              <w:top w:val="single" w:sz="3" w:space="0" w:color="000000"/>
              <w:left w:val="single" w:sz="3" w:space="0" w:color="000000"/>
              <w:bottom w:val="single" w:sz="4" w:space="0" w:color="000000"/>
              <w:right w:val="single" w:sz="3" w:space="0" w:color="000000"/>
            </w:tcBorders>
            <w:shd w:val="clear" w:color="000000" w:fill="FFFFFF"/>
          </w:tcPr>
          <w:p w:rsidR="000E7305" w:rsidRPr="00D80198" w:rsidRDefault="000E7305" w:rsidP="006679F0">
            <w:pPr>
              <w:spacing w:line="360" w:lineRule="auto"/>
              <w:jc w:val="center"/>
              <w:rPr>
                <w:lang w:val="en"/>
              </w:rPr>
            </w:pPr>
            <w:r w:rsidRPr="00D80198">
              <w:rPr>
                <w:lang w:val="en"/>
              </w:rPr>
              <w:t>2</w:t>
            </w:r>
          </w:p>
        </w:tc>
        <w:tc>
          <w:tcPr>
            <w:tcW w:w="4111" w:type="dxa"/>
            <w:tcBorders>
              <w:top w:val="single" w:sz="3" w:space="0" w:color="000000"/>
              <w:left w:val="single" w:sz="3" w:space="0" w:color="000000"/>
              <w:bottom w:val="single" w:sz="4" w:space="0" w:color="000000"/>
              <w:right w:val="single" w:sz="3" w:space="0" w:color="000000"/>
            </w:tcBorders>
            <w:shd w:val="clear" w:color="000000" w:fill="FFFFFF"/>
          </w:tcPr>
          <w:p w:rsidR="000E7305" w:rsidRPr="00D80198" w:rsidRDefault="000E7305" w:rsidP="006679F0">
            <w:pPr>
              <w:spacing w:line="360" w:lineRule="auto"/>
              <w:jc w:val="center"/>
              <w:rPr>
                <w:lang w:val="en"/>
              </w:rPr>
            </w:pPr>
            <w:r w:rsidRPr="00D80198">
              <w:rPr>
                <w:lang w:val="en"/>
              </w:rPr>
              <w:t>3</w:t>
            </w:r>
          </w:p>
        </w:tc>
        <w:tc>
          <w:tcPr>
            <w:tcW w:w="1305" w:type="dxa"/>
            <w:tcBorders>
              <w:top w:val="single" w:sz="3" w:space="0" w:color="000000"/>
              <w:left w:val="single" w:sz="3" w:space="0" w:color="000000"/>
              <w:bottom w:val="single" w:sz="4" w:space="0" w:color="000000"/>
              <w:right w:val="single" w:sz="3" w:space="0" w:color="000000"/>
            </w:tcBorders>
            <w:shd w:val="clear" w:color="000000" w:fill="FFFFFF"/>
          </w:tcPr>
          <w:p w:rsidR="000E7305" w:rsidRPr="00D80198" w:rsidRDefault="000E7305" w:rsidP="006679F0">
            <w:pPr>
              <w:spacing w:line="360" w:lineRule="auto"/>
              <w:jc w:val="center"/>
              <w:rPr>
                <w:lang w:val="en"/>
              </w:rPr>
            </w:pPr>
            <w:r w:rsidRPr="00D80198">
              <w:rPr>
                <w:lang w:val="en"/>
              </w:rPr>
              <w:t>4</w:t>
            </w:r>
          </w:p>
        </w:tc>
      </w:tr>
      <w:tr w:rsidR="000E7305" w:rsidRPr="00D80198" w:rsidTr="00E77711">
        <w:trPr>
          <w:trHeight w:val="1"/>
        </w:trPr>
        <w:tc>
          <w:tcPr>
            <w:tcW w:w="1955" w:type="dxa"/>
            <w:tcBorders>
              <w:top w:val="single" w:sz="4" w:space="0" w:color="000000"/>
              <w:left w:val="single" w:sz="4" w:space="0" w:color="000000"/>
              <w:bottom w:val="single" w:sz="4" w:space="0" w:color="auto"/>
              <w:right w:val="single" w:sz="4" w:space="0" w:color="000000"/>
            </w:tcBorders>
            <w:shd w:val="clear" w:color="000000" w:fill="FFFFFF"/>
          </w:tcPr>
          <w:p w:rsidR="000E7305" w:rsidRPr="00D80198" w:rsidRDefault="000E7305" w:rsidP="006679F0">
            <w:pPr>
              <w:spacing w:line="360" w:lineRule="auto"/>
              <w:jc w:val="both"/>
              <w:rPr>
                <w:lang w:val="en"/>
              </w:rPr>
            </w:pPr>
            <w:proofErr w:type="spellStart"/>
            <w:r w:rsidRPr="00D80198">
              <w:rPr>
                <w:lang w:val="en"/>
              </w:rPr>
              <w:t>Chinoline</w:t>
            </w:r>
            <w:proofErr w:type="spellEnd"/>
            <w:r w:rsidRPr="00D80198">
              <w:rPr>
                <w:lang w:val="en"/>
              </w:rPr>
              <w:t xml:space="preserve"> aldehyde</w:t>
            </w:r>
          </w:p>
        </w:tc>
        <w:tc>
          <w:tcPr>
            <w:tcW w:w="2410" w:type="dxa"/>
            <w:tcBorders>
              <w:top w:val="single" w:sz="4" w:space="0" w:color="000000"/>
              <w:left w:val="single" w:sz="4" w:space="0" w:color="000000"/>
              <w:bottom w:val="single" w:sz="4" w:space="0" w:color="auto"/>
              <w:right w:val="single" w:sz="4" w:space="0" w:color="000000"/>
            </w:tcBorders>
            <w:shd w:val="clear" w:color="000000" w:fill="FFFFFF"/>
          </w:tcPr>
          <w:p w:rsidR="000E7305" w:rsidRPr="00D80198" w:rsidRDefault="000E7305" w:rsidP="006679F0">
            <w:pPr>
              <w:spacing w:line="360" w:lineRule="auto"/>
              <w:jc w:val="both"/>
              <w:rPr>
                <w:lang w:val="en"/>
              </w:rPr>
            </w:pPr>
            <w:proofErr w:type="spellStart"/>
            <w:r w:rsidRPr="00D80198">
              <w:rPr>
                <w:lang w:val="en"/>
              </w:rPr>
              <w:t>Semiproduct</w:t>
            </w:r>
            <w:proofErr w:type="spellEnd"/>
            <w:r w:rsidRPr="00D80198">
              <w:rPr>
                <w:lang w:val="en"/>
              </w:rPr>
              <w:t>, 99.0%</w:t>
            </w:r>
          </w:p>
        </w:tc>
        <w:tc>
          <w:tcPr>
            <w:tcW w:w="4111" w:type="dxa"/>
            <w:tcBorders>
              <w:top w:val="single" w:sz="4" w:space="0" w:color="000000"/>
              <w:left w:val="single" w:sz="4" w:space="0" w:color="000000"/>
              <w:bottom w:val="single" w:sz="4" w:space="0" w:color="auto"/>
              <w:right w:val="single" w:sz="4" w:space="0" w:color="000000"/>
            </w:tcBorders>
            <w:shd w:val="clear" w:color="000000" w:fill="FFFFFF"/>
          </w:tcPr>
          <w:p w:rsidR="000E7305" w:rsidRPr="00D80198" w:rsidRDefault="000E7305" w:rsidP="006679F0">
            <w:pPr>
              <w:spacing w:line="360" w:lineRule="auto"/>
              <w:jc w:val="both"/>
              <w:rPr>
                <w:lang w:val="en"/>
              </w:rPr>
            </w:pPr>
            <w:proofErr w:type="spellStart"/>
            <w:r w:rsidRPr="00D80198">
              <w:rPr>
                <w:lang w:val="en"/>
              </w:rPr>
              <w:t>Colourless</w:t>
            </w:r>
            <w:proofErr w:type="spellEnd"/>
            <w:r w:rsidRPr="00D80198">
              <w:rPr>
                <w:lang w:val="en"/>
              </w:rPr>
              <w:t xml:space="preserve"> crystals, Tm = 57.2 </w:t>
            </w:r>
            <w:proofErr w:type="spellStart"/>
            <w:r w:rsidRPr="00D80198">
              <w:rPr>
                <w:vertAlign w:val="superscript"/>
                <w:lang w:val="en"/>
              </w:rPr>
              <w:t>o</w:t>
            </w:r>
            <w:r w:rsidRPr="00D80198">
              <w:rPr>
                <w:lang w:val="en"/>
              </w:rPr>
              <w:t>C</w:t>
            </w:r>
            <w:proofErr w:type="spellEnd"/>
            <w:r w:rsidRPr="00D80198">
              <w:rPr>
                <w:lang w:val="en"/>
              </w:rPr>
              <w:t>; main substance concentration at least 99.0%</w:t>
            </w:r>
          </w:p>
        </w:tc>
        <w:tc>
          <w:tcPr>
            <w:tcW w:w="1305" w:type="dxa"/>
            <w:tcBorders>
              <w:top w:val="single" w:sz="4" w:space="0" w:color="000000"/>
              <w:left w:val="single" w:sz="4" w:space="0" w:color="000000"/>
              <w:bottom w:val="single" w:sz="4" w:space="0" w:color="auto"/>
              <w:right w:val="single" w:sz="4" w:space="0" w:color="000000"/>
            </w:tcBorders>
            <w:shd w:val="clear" w:color="000000" w:fill="FFFFFF"/>
          </w:tcPr>
          <w:p w:rsidR="000E7305" w:rsidRPr="00D80198" w:rsidRDefault="000E7305" w:rsidP="006679F0">
            <w:pPr>
              <w:spacing w:line="360" w:lineRule="auto"/>
              <w:jc w:val="both"/>
              <w:rPr>
                <w:lang w:val="en"/>
              </w:rPr>
            </w:pPr>
            <w:r w:rsidRPr="00D80198">
              <w:rPr>
                <w:lang w:val="en"/>
              </w:rPr>
              <w:t>Reagent.</w:t>
            </w:r>
          </w:p>
        </w:tc>
      </w:tr>
      <w:tr w:rsidR="000E7305" w:rsidRPr="00D80198" w:rsidTr="00E77711">
        <w:trPr>
          <w:trHeight w:val="1"/>
        </w:trPr>
        <w:tc>
          <w:tcPr>
            <w:tcW w:w="1955" w:type="dxa"/>
            <w:tcBorders>
              <w:top w:val="single" w:sz="4" w:space="0" w:color="000000"/>
              <w:left w:val="single" w:sz="4" w:space="0" w:color="000000"/>
              <w:bottom w:val="single" w:sz="4" w:space="0" w:color="auto"/>
              <w:right w:val="single" w:sz="4" w:space="0" w:color="000000"/>
            </w:tcBorders>
            <w:shd w:val="clear" w:color="000000" w:fill="FFFFFF"/>
          </w:tcPr>
          <w:p w:rsidR="000E7305" w:rsidRPr="00D80198" w:rsidRDefault="000E7305" w:rsidP="006679F0">
            <w:pPr>
              <w:spacing w:line="360" w:lineRule="auto"/>
              <w:jc w:val="both"/>
              <w:rPr>
                <w:lang w:val="en"/>
              </w:rPr>
            </w:pPr>
            <w:r w:rsidRPr="00D80198">
              <w:rPr>
                <w:lang w:val="en"/>
              </w:rPr>
              <w:t>Ethyl alcohol</w:t>
            </w:r>
          </w:p>
        </w:tc>
        <w:tc>
          <w:tcPr>
            <w:tcW w:w="2410" w:type="dxa"/>
            <w:tcBorders>
              <w:top w:val="single" w:sz="4" w:space="0" w:color="000000"/>
              <w:left w:val="single" w:sz="4" w:space="0" w:color="000000"/>
              <w:bottom w:val="single" w:sz="4" w:space="0" w:color="auto"/>
              <w:right w:val="single" w:sz="4" w:space="0" w:color="000000"/>
            </w:tcBorders>
            <w:shd w:val="clear" w:color="000000" w:fill="FFFFFF"/>
          </w:tcPr>
          <w:p w:rsidR="000E7305" w:rsidRPr="00D80198" w:rsidRDefault="000E7305" w:rsidP="006679F0">
            <w:pPr>
              <w:spacing w:line="360" w:lineRule="auto"/>
              <w:jc w:val="both"/>
              <w:rPr>
                <w:lang w:val="en"/>
              </w:rPr>
            </w:pPr>
            <w:r w:rsidRPr="00D80198">
              <w:rPr>
                <w:lang w:val="en"/>
              </w:rPr>
              <w:t>GOST 11547-65</w:t>
            </w:r>
          </w:p>
        </w:tc>
        <w:tc>
          <w:tcPr>
            <w:tcW w:w="4111" w:type="dxa"/>
            <w:tcBorders>
              <w:top w:val="single" w:sz="4" w:space="0" w:color="000000"/>
              <w:left w:val="single" w:sz="4" w:space="0" w:color="000000"/>
              <w:bottom w:val="single" w:sz="4" w:space="0" w:color="auto"/>
              <w:right w:val="single" w:sz="4" w:space="0" w:color="000000"/>
            </w:tcBorders>
            <w:shd w:val="clear" w:color="000000" w:fill="FFFFFF"/>
          </w:tcPr>
          <w:p w:rsidR="000E7305" w:rsidRPr="00D80198" w:rsidRDefault="000E7305" w:rsidP="006679F0">
            <w:pPr>
              <w:spacing w:line="360" w:lineRule="auto"/>
              <w:jc w:val="both"/>
              <w:rPr>
                <w:lang w:val="en"/>
              </w:rPr>
            </w:pPr>
            <w:proofErr w:type="spellStart"/>
            <w:r w:rsidRPr="00D80198">
              <w:rPr>
                <w:lang w:val="en"/>
              </w:rPr>
              <w:t>Colourless</w:t>
            </w:r>
            <w:proofErr w:type="spellEnd"/>
            <w:r w:rsidRPr="00D80198">
              <w:rPr>
                <w:lang w:val="en"/>
              </w:rPr>
              <w:t xml:space="preserve"> liquid, </w:t>
            </w:r>
            <w:proofErr w:type="spellStart"/>
            <w:r w:rsidRPr="00D80198">
              <w:rPr>
                <w:lang w:val="en"/>
              </w:rPr>
              <w:t>bp</w:t>
            </w:r>
            <w:proofErr w:type="spellEnd"/>
            <w:r w:rsidRPr="00D80198">
              <w:rPr>
                <w:lang w:val="en"/>
              </w:rPr>
              <w:t xml:space="preserve"> = 78.4 </w:t>
            </w:r>
            <w:proofErr w:type="spellStart"/>
            <w:r w:rsidRPr="00D80198">
              <w:rPr>
                <w:vertAlign w:val="superscript"/>
                <w:lang w:val="en"/>
              </w:rPr>
              <w:t>o</w:t>
            </w:r>
            <w:r w:rsidRPr="00D80198">
              <w:rPr>
                <w:lang w:val="en"/>
              </w:rPr>
              <w:t>C</w:t>
            </w:r>
            <w:proofErr w:type="spellEnd"/>
            <w:r w:rsidRPr="00D80198">
              <w:rPr>
                <w:lang w:val="en"/>
              </w:rPr>
              <w:t>; main substance concentration at least 96.0%</w:t>
            </w:r>
          </w:p>
        </w:tc>
        <w:tc>
          <w:tcPr>
            <w:tcW w:w="1305" w:type="dxa"/>
            <w:tcBorders>
              <w:top w:val="single" w:sz="4" w:space="0" w:color="000000"/>
              <w:left w:val="single" w:sz="4" w:space="0" w:color="000000"/>
              <w:bottom w:val="single" w:sz="4" w:space="0" w:color="auto"/>
              <w:right w:val="single" w:sz="4" w:space="0" w:color="000000"/>
            </w:tcBorders>
            <w:shd w:val="clear" w:color="000000" w:fill="FFFFFF"/>
          </w:tcPr>
          <w:p w:rsidR="000E7305" w:rsidRPr="00D80198" w:rsidRDefault="000E7305" w:rsidP="006679F0">
            <w:pPr>
              <w:spacing w:line="360" w:lineRule="auto"/>
              <w:jc w:val="both"/>
              <w:rPr>
                <w:lang w:val="en"/>
              </w:rPr>
            </w:pPr>
            <w:r w:rsidRPr="00D80198">
              <w:rPr>
                <w:lang w:val="en"/>
              </w:rPr>
              <w:t>Solvent, PLWH</w:t>
            </w:r>
          </w:p>
        </w:tc>
      </w:tr>
      <w:tr w:rsidR="000E7305" w:rsidRPr="00E77711" w:rsidTr="00E77711">
        <w:trPr>
          <w:trHeight w:val="1"/>
        </w:trPr>
        <w:tc>
          <w:tcPr>
            <w:tcW w:w="1955" w:type="dxa"/>
            <w:tcBorders>
              <w:top w:val="single" w:sz="4" w:space="0" w:color="auto"/>
            </w:tcBorders>
            <w:shd w:val="clear" w:color="000000" w:fill="FFFFFF"/>
          </w:tcPr>
          <w:p w:rsidR="000E7305" w:rsidRPr="00E77711" w:rsidRDefault="000E7305" w:rsidP="006679F0">
            <w:pPr>
              <w:spacing w:line="360" w:lineRule="auto"/>
              <w:jc w:val="both"/>
              <w:rPr>
                <w:sz w:val="10"/>
                <w:szCs w:val="10"/>
                <w:lang w:val="en"/>
              </w:rPr>
            </w:pPr>
          </w:p>
        </w:tc>
        <w:tc>
          <w:tcPr>
            <w:tcW w:w="2410" w:type="dxa"/>
            <w:tcBorders>
              <w:top w:val="single" w:sz="4" w:space="0" w:color="auto"/>
            </w:tcBorders>
            <w:shd w:val="clear" w:color="000000" w:fill="FFFFFF"/>
          </w:tcPr>
          <w:p w:rsidR="000E7305" w:rsidRPr="00E77711" w:rsidRDefault="000E7305" w:rsidP="006679F0">
            <w:pPr>
              <w:spacing w:line="360" w:lineRule="auto"/>
              <w:jc w:val="both"/>
              <w:rPr>
                <w:sz w:val="10"/>
                <w:szCs w:val="10"/>
                <w:lang w:val="en"/>
              </w:rPr>
            </w:pPr>
          </w:p>
        </w:tc>
        <w:tc>
          <w:tcPr>
            <w:tcW w:w="4111" w:type="dxa"/>
            <w:tcBorders>
              <w:top w:val="single" w:sz="4" w:space="0" w:color="auto"/>
            </w:tcBorders>
            <w:shd w:val="clear" w:color="000000" w:fill="FFFFFF"/>
          </w:tcPr>
          <w:p w:rsidR="000E7305" w:rsidRPr="00E77711" w:rsidRDefault="000E7305" w:rsidP="006679F0">
            <w:pPr>
              <w:spacing w:line="360" w:lineRule="auto"/>
              <w:jc w:val="both"/>
              <w:rPr>
                <w:sz w:val="10"/>
                <w:szCs w:val="10"/>
                <w:lang w:val="en"/>
              </w:rPr>
            </w:pPr>
          </w:p>
        </w:tc>
        <w:tc>
          <w:tcPr>
            <w:tcW w:w="1305" w:type="dxa"/>
            <w:tcBorders>
              <w:top w:val="single" w:sz="4" w:space="0" w:color="auto"/>
            </w:tcBorders>
            <w:shd w:val="clear" w:color="000000" w:fill="FFFFFF"/>
          </w:tcPr>
          <w:p w:rsidR="000E7305" w:rsidRPr="00E77711" w:rsidRDefault="000E7305" w:rsidP="006679F0">
            <w:pPr>
              <w:spacing w:line="360" w:lineRule="auto"/>
              <w:jc w:val="both"/>
              <w:rPr>
                <w:sz w:val="10"/>
                <w:szCs w:val="10"/>
                <w:lang w:val="en"/>
              </w:rPr>
            </w:pPr>
          </w:p>
        </w:tc>
      </w:tr>
      <w:tr w:rsidR="000E7305" w:rsidRPr="00D80198" w:rsidTr="00E77711">
        <w:trPr>
          <w:trHeight w:val="1"/>
        </w:trPr>
        <w:tc>
          <w:tcPr>
            <w:tcW w:w="9781" w:type="dxa"/>
            <w:gridSpan w:val="4"/>
            <w:tcBorders>
              <w:bottom w:val="single" w:sz="4" w:space="0" w:color="auto"/>
            </w:tcBorders>
            <w:shd w:val="clear" w:color="000000" w:fill="FFFFFF"/>
          </w:tcPr>
          <w:p w:rsidR="000E7305" w:rsidRPr="00D80198" w:rsidRDefault="000E7305" w:rsidP="006679F0">
            <w:pPr>
              <w:spacing w:line="360" w:lineRule="auto"/>
              <w:jc w:val="both"/>
              <w:rPr>
                <w:lang w:val="en"/>
              </w:rPr>
            </w:pPr>
            <w:r w:rsidRPr="00D80198">
              <w:rPr>
                <w:lang w:val="en"/>
              </w:rPr>
              <w:lastRenderedPageBreak/>
              <w:t>Continuation of Table 2</w:t>
            </w:r>
          </w:p>
        </w:tc>
      </w:tr>
      <w:tr w:rsidR="000E7305" w:rsidRPr="00D80198" w:rsidTr="00E77711">
        <w:trPr>
          <w:trHeight w:val="206"/>
        </w:trPr>
        <w:tc>
          <w:tcPr>
            <w:tcW w:w="1955" w:type="dxa"/>
            <w:tcBorders>
              <w:top w:val="single" w:sz="4" w:space="0" w:color="auto"/>
              <w:left w:val="single" w:sz="4" w:space="0" w:color="000000"/>
              <w:bottom w:val="single" w:sz="4" w:space="0" w:color="000000"/>
              <w:right w:val="single" w:sz="4" w:space="0" w:color="000000"/>
            </w:tcBorders>
            <w:shd w:val="clear" w:color="000000" w:fill="FFFFFF"/>
          </w:tcPr>
          <w:p w:rsidR="000E7305" w:rsidRPr="00D80198" w:rsidRDefault="000E7305" w:rsidP="006679F0">
            <w:pPr>
              <w:spacing w:line="360" w:lineRule="auto"/>
              <w:jc w:val="center"/>
              <w:rPr>
                <w:lang w:val="en"/>
              </w:rPr>
            </w:pPr>
            <w:r w:rsidRPr="00D80198">
              <w:rPr>
                <w:lang w:val="en"/>
              </w:rPr>
              <w:t>1</w:t>
            </w:r>
          </w:p>
        </w:tc>
        <w:tc>
          <w:tcPr>
            <w:tcW w:w="2410" w:type="dxa"/>
            <w:tcBorders>
              <w:top w:val="single" w:sz="4" w:space="0" w:color="auto"/>
              <w:left w:val="single" w:sz="4" w:space="0" w:color="000000"/>
              <w:bottom w:val="single" w:sz="4" w:space="0" w:color="000000"/>
              <w:right w:val="single" w:sz="4" w:space="0" w:color="000000"/>
            </w:tcBorders>
            <w:shd w:val="clear" w:color="000000" w:fill="FFFFFF"/>
          </w:tcPr>
          <w:p w:rsidR="000E7305" w:rsidRPr="00D80198" w:rsidRDefault="000E7305" w:rsidP="006679F0">
            <w:pPr>
              <w:spacing w:line="360" w:lineRule="auto"/>
              <w:jc w:val="center"/>
              <w:rPr>
                <w:lang w:val="en"/>
              </w:rPr>
            </w:pPr>
            <w:r w:rsidRPr="00D80198">
              <w:rPr>
                <w:lang w:val="en"/>
              </w:rPr>
              <w:t>2</w:t>
            </w:r>
          </w:p>
        </w:tc>
        <w:tc>
          <w:tcPr>
            <w:tcW w:w="4111" w:type="dxa"/>
            <w:tcBorders>
              <w:top w:val="single" w:sz="4" w:space="0" w:color="auto"/>
              <w:left w:val="single" w:sz="4" w:space="0" w:color="000000"/>
              <w:bottom w:val="single" w:sz="4" w:space="0" w:color="000000"/>
              <w:right w:val="single" w:sz="4" w:space="0" w:color="000000"/>
            </w:tcBorders>
            <w:shd w:val="clear" w:color="000000" w:fill="FFFFFF"/>
          </w:tcPr>
          <w:p w:rsidR="000E7305" w:rsidRPr="00D80198" w:rsidRDefault="000E7305" w:rsidP="006679F0">
            <w:pPr>
              <w:spacing w:line="360" w:lineRule="auto"/>
              <w:jc w:val="center"/>
              <w:rPr>
                <w:lang w:val="en"/>
              </w:rPr>
            </w:pPr>
            <w:r w:rsidRPr="00D80198">
              <w:rPr>
                <w:lang w:val="en"/>
              </w:rPr>
              <w:t>3</w:t>
            </w:r>
          </w:p>
        </w:tc>
        <w:tc>
          <w:tcPr>
            <w:tcW w:w="1305" w:type="dxa"/>
            <w:tcBorders>
              <w:top w:val="single" w:sz="4" w:space="0" w:color="auto"/>
              <w:left w:val="single" w:sz="4" w:space="0" w:color="000000"/>
              <w:bottom w:val="single" w:sz="4" w:space="0" w:color="000000"/>
              <w:right w:val="single" w:sz="4" w:space="0" w:color="000000"/>
            </w:tcBorders>
            <w:shd w:val="clear" w:color="000000" w:fill="FFFFFF"/>
          </w:tcPr>
          <w:p w:rsidR="000E7305" w:rsidRPr="00D80198" w:rsidRDefault="000E7305" w:rsidP="006679F0">
            <w:pPr>
              <w:spacing w:line="360" w:lineRule="auto"/>
              <w:jc w:val="center"/>
              <w:rPr>
                <w:lang w:val="en"/>
              </w:rPr>
            </w:pPr>
            <w:r w:rsidRPr="00D80198">
              <w:rPr>
                <w:lang w:val="en"/>
              </w:rPr>
              <w:t>4</w:t>
            </w:r>
          </w:p>
        </w:tc>
      </w:tr>
      <w:tr w:rsidR="000E7305" w:rsidRPr="00D80198" w:rsidTr="00E77711">
        <w:trPr>
          <w:trHeight w:val="1"/>
        </w:trPr>
        <w:tc>
          <w:tcPr>
            <w:tcW w:w="1955" w:type="dxa"/>
            <w:tcBorders>
              <w:top w:val="single" w:sz="3" w:space="0" w:color="000000"/>
              <w:left w:val="single" w:sz="3" w:space="0" w:color="000000"/>
              <w:bottom w:val="single" w:sz="3" w:space="0" w:color="000000"/>
              <w:right w:val="single" w:sz="3" w:space="0" w:color="000000"/>
            </w:tcBorders>
            <w:shd w:val="clear" w:color="000000" w:fill="FFFFFF"/>
          </w:tcPr>
          <w:p w:rsidR="000E7305" w:rsidRPr="00D80198" w:rsidRDefault="000E7305" w:rsidP="006679F0">
            <w:pPr>
              <w:spacing w:line="360" w:lineRule="auto"/>
              <w:jc w:val="both"/>
              <w:rPr>
                <w:lang w:val="en"/>
              </w:rPr>
            </w:pPr>
            <w:proofErr w:type="spellStart"/>
            <w:r w:rsidRPr="00D80198">
              <w:rPr>
                <w:lang w:val="en"/>
              </w:rPr>
              <w:t>Cyanthioacetamide</w:t>
            </w:r>
            <w:proofErr w:type="spellEnd"/>
            <w:r w:rsidRPr="00D80198">
              <w:rPr>
                <w:lang w:val="en"/>
              </w:rPr>
              <w:t xml:space="preserve"> .</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0E7305" w:rsidRPr="00D80198" w:rsidRDefault="000E7305" w:rsidP="006679F0">
            <w:pPr>
              <w:spacing w:line="360" w:lineRule="auto"/>
              <w:jc w:val="both"/>
              <w:rPr>
                <w:lang w:val="en"/>
              </w:rPr>
            </w:pPr>
            <w:proofErr w:type="spellStart"/>
            <w:r w:rsidRPr="00D80198">
              <w:rPr>
                <w:lang w:val="en"/>
              </w:rPr>
              <w:t>Semiproduct</w:t>
            </w:r>
            <w:proofErr w:type="spellEnd"/>
            <w:r w:rsidRPr="00D80198">
              <w:rPr>
                <w:lang w:val="en"/>
              </w:rPr>
              <w:t>, 99.0%</w:t>
            </w:r>
          </w:p>
        </w:tc>
        <w:tc>
          <w:tcPr>
            <w:tcW w:w="4111" w:type="dxa"/>
            <w:tcBorders>
              <w:top w:val="single" w:sz="3" w:space="0" w:color="000000"/>
              <w:left w:val="single" w:sz="3" w:space="0" w:color="000000"/>
              <w:bottom w:val="single" w:sz="3" w:space="0" w:color="000000"/>
              <w:right w:val="single" w:sz="3" w:space="0" w:color="000000"/>
            </w:tcBorders>
            <w:shd w:val="clear" w:color="000000" w:fill="FFFFFF"/>
          </w:tcPr>
          <w:p w:rsidR="000E7305" w:rsidRPr="00D80198" w:rsidRDefault="000E7305" w:rsidP="006679F0">
            <w:pPr>
              <w:spacing w:line="360" w:lineRule="auto"/>
              <w:jc w:val="both"/>
              <w:rPr>
                <w:lang w:val="en"/>
              </w:rPr>
            </w:pPr>
            <w:r w:rsidRPr="00D80198">
              <w:rPr>
                <w:lang w:val="en"/>
              </w:rPr>
              <w:t xml:space="preserve">Pink crystals, Tm = 118 </w:t>
            </w:r>
            <w:proofErr w:type="spellStart"/>
            <w:r w:rsidRPr="00D80198">
              <w:rPr>
                <w:vertAlign w:val="superscript"/>
                <w:lang w:val="en"/>
              </w:rPr>
              <w:t>o</w:t>
            </w:r>
            <w:r w:rsidRPr="00D80198">
              <w:rPr>
                <w:lang w:val="en"/>
              </w:rPr>
              <w:t>C</w:t>
            </w:r>
            <w:proofErr w:type="spellEnd"/>
            <w:r w:rsidRPr="00D80198">
              <w:rPr>
                <w:lang w:val="en"/>
              </w:rPr>
              <w:t>; main substance concentration at least 99.0%</w:t>
            </w:r>
          </w:p>
        </w:tc>
        <w:tc>
          <w:tcPr>
            <w:tcW w:w="1305" w:type="dxa"/>
            <w:tcBorders>
              <w:top w:val="single" w:sz="3" w:space="0" w:color="000000"/>
              <w:left w:val="single" w:sz="3" w:space="0" w:color="000000"/>
              <w:bottom w:val="single" w:sz="3" w:space="0" w:color="000000"/>
              <w:right w:val="single" w:sz="3" w:space="0" w:color="000000"/>
            </w:tcBorders>
            <w:shd w:val="clear" w:color="000000" w:fill="FFFFFF"/>
          </w:tcPr>
          <w:p w:rsidR="000E7305" w:rsidRPr="00D80198" w:rsidRDefault="000E7305" w:rsidP="006679F0">
            <w:pPr>
              <w:spacing w:line="360" w:lineRule="auto"/>
              <w:jc w:val="both"/>
              <w:rPr>
                <w:lang w:val="en"/>
              </w:rPr>
            </w:pPr>
            <w:r w:rsidRPr="00D80198">
              <w:rPr>
                <w:lang w:val="en"/>
              </w:rPr>
              <w:t>Reagent</w:t>
            </w:r>
          </w:p>
        </w:tc>
      </w:tr>
      <w:tr w:rsidR="000E7305" w:rsidRPr="00D80198" w:rsidTr="00E77711">
        <w:trPr>
          <w:trHeight w:val="1"/>
        </w:trPr>
        <w:tc>
          <w:tcPr>
            <w:tcW w:w="1955" w:type="dxa"/>
            <w:tcBorders>
              <w:top w:val="single" w:sz="3" w:space="0" w:color="000000"/>
              <w:left w:val="single" w:sz="3" w:space="0" w:color="000000"/>
              <w:bottom w:val="single" w:sz="3" w:space="0" w:color="000000"/>
              <w:right w:val="single" w:sz="3" w:space="0" w:color="000000"/>
            </w:tcBorders>
            <w:shd w:val="clear" w:color="000000" w:fill="FFFFFF"/>
          </w:tcPr>
          <w:p w:rsidR="000E7305" w:rsidRPr="00D80198" w:rsidRDefault="000E7305" w:rsidP="006679F0">
            <w:pPr>
              <w:spacing w:line="360" w:lineRule="auto"/>
              <w:jc w:val="both"/>
              <w:rPr>
                <w:lang w:val="en"/>
              </w:rPr>
            </w:pPr>
            <w:r w:rsidRPr="00D80198">
              <w:rPr>
                <w:lang w:val="en"/>
              </w:rPr>
              <w:t>N-</w:t>
            </w:r>
            <w:proofErr w:type="spellStart"/>
            <w:r w:rsidRPr="00D80198">
              <w:rPr>
                <w:lang w:val="en"/>
              </w:rPr>
              <w:t>methylmorpholine</w:t>
            </w:r>
            <w:proofErr w:type="spellEnd"/>
            <w:r w:rsidRPr="00D80198">
              <w:rPr>
                <w:lang w:val="en"/>
              </w:rPr>
              <w:t xml:space="preserve"> .</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0E7305" w:rsidRPr="00D80198" w:rsidRDefault="000E7305" w:rsidP="006679F0">
            <w:pPr>
              <w:spacing w:line="360" w:lineRule="auto"/>
              <w:jc w:val="both"/>
              <w:rPr>
                <w:lang w:val="en"/>
              </w:rPr>
            </w:pPr>
            <w:proofErr w:type="spellStart"/>
            <w:r w:rsidRPr="00D80198">
              <w:rPr>
                <w:lang w:val="en"/>
              </w:rPr>
              <w:t>Semiproduct</w:t>
            </w:r>
            <w:proofErr w:type="spellEnd"/>
            <w:r w:rsidRPr="00D80198">
              <w:rPr>
                <w:lang w:val="en"/>
              </w:rPr>
              <w:t>, 99.0%</w:t>
            </w:r>
          </w:p>
        </w:tc>
        <w:tc>
          <w:tcPr>
            <w:tcW w:w="4111" w:type="dxa"/>
            <w:tcBorders>
              <w:top w:val="single" w:sz="3" w:space="0" w:color="000000"/>
              <w:left w:val="single" w:sz="3" w:space="0" w:color="000000"/>
              <w:bottom w:val="single" w:sz="3" w:space="0" w:color="000000"/>
              <w:right w:val="single" w:sz="3" w:space="0" w:color="000000"/>
            </w:tcBorders>
            <w:shd w:val="clear" w:color="000000" w:fill="FFFFFF"/>
          </w:tcPr>
          <w:p w:rsidR="000E7305" w:rsidRPr="00D80198" w:rsidRDefault="000E7305" w:rsidP="006679F0">
            <w:pPr>
              <w:spacing w:line="360" w:lineRule="auto"/>
              <w:jc w:val="both"/>
              <w:rPr>
                <w:lang w:val="en"/>
              </w:rPr>
            </w:pPr>
            <w:r w:rsidRPr="00D80198">
              <w:rPr>
                <w:lang w:val="en"/>
              </w:rPr>
              <w:t xml:space="preserve">Transparent liquid, </w:t>
            </w:r>
            <w:proofErr w:type="spellStart"/>
            <w:r w:rsidRPr="00D80198">
              <w:rPr>
                <w:lang w:val="en"/>
              </w:rPr>
              <w:t>bp</w:t>
            </w:r>
            <w:proofErr w:type="spellEnd"/>
            <w:r w:rsidRPr="00D80198">
              <w:rPr>
                <w:lang w:val="en"/>
              </w:rPr>
              <w:t xml:space="preserve"> = 115 </w:t>
            </w:r>
            <w:proofErr w:type="spellStart"/>
            <w:r w:rsidRPr="00D80198">
              <w:rPr>
                <w:vertAlign w:val="superscript"/>
                <w:lang w:val="en"/>
              </w:rPr>
              <w:t>o</w:t>
            </w:r>
            <w:r w:rsidRPr="00D80198">
              <w:rPr>
                <w:lang w:val="en"/>
              </w:rPr>
              <w:t>C</w:t>
            </w:r>
            <w:proofErr w:type="spellEnd"/>
            <w:r w:rsidRPr="00D80198">
              <w:rPr>
                <w:lang w:val="en"/>
              </w:rPr>
              <w:t>; main substance concentration at least 99.0%</w:t>
            </w:r>
          </w:p>
        </w:tc>
        <w:tc>
          <w:tcPr>
            <w:tcW w:w="1305" w:type="dxa"/>
            <w:tcBorders>
              <w:top w:val="single" w:sz="3" w:space="0" w:color="000000"/>
              <w:left w:val="single" w:sz="3" w:space="0" w:color="000000"/>
              <w:bottom w:val="single" w:sz="3" w:space="0" w:color="000000"/>
              <w:right w:val="single" w:sz="3" w:space="0" w:color="000000"/>
            </w:tcBorders>
            <w:shd w:val="clear" w:color="000000" w:fill="FFFFFF"/>
          </w:tcPr>
          <w:p w:rsidR="000E7305" w:rsidRPr="00D80198" w:rsidRDefault="000E7305" w:rsidP="006679F0">
            <w:pPr>
              <w:spacing w:line="360" w:lineRule="auto"/>
              <w:jc w:val="both"/>
              <w:rPr>
                <w:lang w:val="en"/>
              </w:rPr>
            </w:pPr>
            <w:r w:rsidRPr="00D80198">
              <w:rPr>
                <w:lang w:val="en"/>
              </w:rPr>
              <w:t>Reagent</w:t>
            </w:r>
          </w:p>
        </w:tc>
      </w:tr>
      <w:tr w:rsidR="000E7305" w:rsidRPr="00D80198" w:rsidTr="00E77711">
        <w:trPr>
          <w:trHeight w:val="1"/>
        </w:trPr>
        <w:tc>
          <w:tcPr>
            <w:tcW w:w="1955" w:type="dxa"/>
            <w:tcBorders>
              <w:top w:val="single" w:sz="3" w:space="0" w:color="000000"/>
              <w:left w:val="single" w:sz="3" w:space="0" w:color="000000"/>
              <w:bottom w:val="single" w:sz="3" w:space="0" w:color="000000"/>
              <w:right w:val="single" w:sz="3" w:space="0" w:color="000000"/>
            </w:tcBorders>
            <w:shd w:val="clear" w:color="000000" w:fill="FFFFFF"/>
          </w:tcPr>
          <w:p w:rsidR="000E7305" w:rsidRPr="00D80198" w:rsidRDefault="000E7305" w:rsidP="006679F0">
            <w:pPr>
              <w:spacing w:line="360" w:lineRule="auto"/>
              <w:jc w:val="both"/>
              <w:rPr>
                <w:lang w:val="en"/>
              </w:rPr>
            </w:pPr>
            <w:proofErr w:type="spellStart"/>
            <w:r w:rsidRPr="00D80198">
              <w:rPr>
                <w:lang w:val="en"/>
              </w:rPr>
              <w:t>Tioamide</w:t>
            </w:r>
            <w:proofErr w:type="spellEnd"/>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0E7305" w:rsidRPr="00D80198" w:rsidRDefault="000E7305" w:rsidP="006679F0">
            <w:pPr>
              <w:spacing w:line="360" w:lineRule="auto"/>
              <w:jc w:val="both"/>
              <w:rPr>
                <w:lang w:val="en"/>
              </w:rPr>
            </w:pPr>
            <w:proofErr w:type="spellStart"/>
            <w:r w:rsidRPr="00D80198">
              <w:rPr>
                <w:lang w:val="en"/>
              </w:rPr>
              <w:t>Semiproduct</w:t>
            </w:r>
            <w:proofErr w:type="spellEnd"/>
            <w:r w:rsidRPr="00D80198">
              <w:rPr>
                <w:lang w:val="en"/>
              </w:rPr>
              <w:t>, 99.0%</w:t>
            </w:r>
          </w:p>
        </w:tc>
        <w:tc>
          <w:tcPr>
            <w:tcW w:w="4111" w:type="dxa"/>
            <w:tcBorders>
              <w:top w:val="single" w:sz="3" w:space="0" w:color="000000"/>
              <w:left w:val="single" w:sz="3" w:space="0" w:color="000000"/>
              <w:bottom w:val="single" w:sz="3" w:space="0" w:color="000000"/>
              <w:right w:val="single" w:sz="3" w:space="0" w:color="000000"/>
            </w:tcBorders>
            <w:shd w:val="clear" w:color="000000" w:fill="FFFFFF"/>
          </w:tcPr>
          <w:p w:rsidR="000E7305" w:rsidRPr="00D80198" w:rsidRDefault="000E7305" w:rsidP="006679F0">
            <w:pPr>
              <w:spacing w:line="360" w:lineRule="auto"/>
              <w:jc w:val="both"/>
              <w:rPr>
                <w:lang w:val="en-US"/>
              </w:rPr>
            </w:pPr>
            <w:r w:rsidRPr="00D80198">
              <w:rPr>
                <w:lang w:val="en"/>
              </w:rPr>
              <w:t xml:space="preserve">Orange powder, Tm = 131 </w:t>
            </w:r>
            <w:proofErr w:type="spellStart"/>
            <w:r w:rsidRPr="00D80198">
              <w:rPr>
                <w:vertAlign w:val="superscript"/>
                <w:lang w:val="en"/>
              </w:rPr>
              <w:t>o</w:t>
            </w:r>
            <w:r w:rsidRPr="00D80198">
              <w:rPr>
                <w:lang w:val="en"/>
              </w:rPr>
              <w:t>C</w:t>
            </w:r>
            <w:proofErr w:type="spellEnd"/>
            <w:r w:rsidRPr="00D80198">
              <w:rPr>
                <w:lang w:val="en"/>
              </w:rPr>
              <w:t>; main substance concentration at least 99.0%</w:t>
            </w:r>
          </w:p>
        </w:tc>
        <w:tc>
          <w:tcPr>
            <w:tcW w:w="1305" w:type="dxa"/>
            <w:tcBorders>
              <w:top w:val="single" w:sz="3" w:space="0" w:color="000000"/>
              <w:left w:val="single" w:sz="3" w:space="0" w:color="000000"/>
              <w:bottom w:val="single" w:sz="3" w:space="0" w:color="000000"/>
              <w:right w:val="single" w:sz="3" w:space="0" w:color="000000"/>
            </w:tcBorders>
            <w:shd w:val="clear" w:color="000000" w:fill="FFFFFF"/>
          </w:tcPr>
          <w:p w:rsidR="000E7305" w:rsidRPr="00D80198" w:rsidRDefault="000E7305" w:rsidP="006679F0">
            <w:pPr>
              <w:spacing w:line="360" w:lineRule="auto"/>
              <w:jc w:val="both"/>
              <w:rPr>
                <w:lang w:val="en"/>
              </w:rPr>
            </w:pPr>
            <w:r w:rsidRPr="00D80198">
              <w:rPr>
                <w:lang w:val="en"/>
              </w:rPr>
              <w:t>Reagent</w:t>
            </w:r>
          </w:p>
        </w:tc>
      </w:tr>
      <w:tr w:rsidR="000E7305" w:rsidRPr="00D80198" w:rsidTr="00E77711">
        <w:trPr>
          <w:trHeight w:val="1"/>
        </w:trPr>
        <w:tc>
          <w:tcPr>
            <w:tcW w:w="1955" w:type="dxa"/>
            <w:tcBorders>
              <w:top w:val="single" w:sz="3" w:space="0" w:color="000000"/>
              <w:left w:val="single" w:sz="3" w:space="0" w:color="000000"/>
              <w:right w:val="single" w:sz="3" w:space="0" w:color="000000"/>
            </w:tcBorders>
            <w:shd w:val="clear" w:color="000000" w:fill="FFFFFF"/>
          </w:tcPr>
          <w:p w:rsidR="000E7305" w:rsidRPr="00D80198" w:rsidRDefault="000E7305" w:rsidP="006679F0">
            <w:pPr>
              <w:spacing w:line="360" w:lineRule="auto"/>
              <w:jc w:val="both"/>
              <w:rPr>
                <w:lang w:val="en"/>
              </w:rPr>
            </w:pPr>
            <w:proofErr w:type="spellStart"/>
            <w:r w:rsidRPr="00D80198">
              <w:rPr>
                <w:lang w:val="en"/>
              </w:rPr>
              <w:t>Bromacetophenone</w:t>
            </w:r>
            <w:proofErr w:type="spellEnd"/>
          </w:p>
        </w:tc>
        <w:tc>
          <w:tcPr>
            <w:tcW w:w="2410" w:type="dxa"/>
            <w:tcBorders>
              <w:top w:val="single" w:sz="3" w:space="0" w:color="000000"/>
              <w:left w:val="single" w:sz="3" w:space="0" w:color="000000"/>
              <w:right w:val="single" w:sz="3" w:space="0" w:color="000000"/>
            </w:tcBorders>
            <w:shd w:val="clear" w:color="000000" w:fill="FFFFFF"/>
          </w:tcPr>
          <w:p w:rsidR="000E7305" w:rsidRPr="00D80198" w:rsidRDefault="000E7305" w:rsidP="006679F0">
            <w:pPr>
              <w:spacing w:line="360" w:lineRule="auto"/>
              <w:jc w:val="both"/>
              <w:rPr>
                <w:lang w:val="en"/>
              </w:rPr>
            </w:pPr>
            <w:proofErr w:type="spellStart"/>
            <w:r w:rsidRPr="00D80198">
              <w:rPr>
                <w:lang w:val="en"/>
              </w:rPr>
              <w:t>Semiproduct</w:t>
            </w:r>
            <w:proofErr w:type="spellEnd"/>
            <w:r w:rsidRPr="00D80198">
              <w:rPr>
                <w:lang w:val="en"/>
              </w:rPr>
              <w:t>, 99.0%</w:t>
            </w:r>
          </w:p>
        </w:tc>
        <w:tc>
          <w:tcPr>
            <w:tcW w:w="4111" w:type="dxa"/>
            <w:tcBorders>
              <w:top w:val="single" w:sz="3" w:space="0" w:color="000000"/>
              <w:left w:val="single" w:sz="3" w:space="0" w:color="000000"/>
              <w:right w:val="single" w:sz="3" w:space="0" w:color="000000"/>
            </w:tcBorders>
            <w:shd w:val="clear" w:color="000000" w:fill="FFFFFF"/>
          </w:tcPr>
          <w:p w:rsidR="000E7305" w:rsidRPr="00D80198" w:rsidRDefault="000E7305" w:rsidP="006679F0">
            <w:pPr>
              <w:spacing w:line="360" w:lineRule="auto"/>
              <w:jc w:val="both"/>
              <w:rPr>
                <w:lang w:val="en"/>
              </w:rPr>
            </w:pPr>
            <w:r w:rsidRPr="00D80198">
              <w:rPr>
                <w:lang w:val="en"/>
              </w:rPr>
              <w:t xml:space="preserve">Pale yellow crystals, Tm = 116 </w:t>
            </w:r>
            <w:proofErr w:type="spellStart"/>
            <w:r w:rsidRPr="00D80198">
              <w:rPr>
                <w:vertAlign w:val="superscript"/>
                <w:lang w:val="en"/>
              </w:rPr>
              <w:t>o</w:t>
            </w:r>
            <w:r w:rsidRPr="00D80198">
              <w:rPr>
                <w:lang w:val="en"/>
              </w:rPr>
              <w:t>C</w:t>
            </w:r>
            <w:proofErr w:type="spellEnd"/>
            <w:r w:rsidRPr="00D80198">
              <w:rPr>
                <w:lang w:val="en"/>
              </w:rPr>
              <w:t>; main substance concentration at least 99.0%</w:t>
            </w:r>
          </w:p>
        </w:tc>
        <w:tc>
          <w:tcPr>
            <w:tcW w:w="1305" w:type="dxa"/>
            <w:tcBorders>
              <w:top w:val="single" w:sz="3" w:space="0" w:color="000000"/>
              <w:left w:val="single" w:sz="3" w:space="0" w:color="000000"/>
              <w:right w:val="single" w:sz="3" w:space="0" w:color="000000"/>
            </w:tcBorders>
            <w:shd w:val="clear" w:color="000000" w:fill="FFFFFF"/>
          </w:tcPr>
          <w:p w:rsidR="000E7305" w:rsidRPr="00D80198" w:rsidRDefault="000E7305" w:rsidP="006679F0">
            <w:pPr>
              <w:spacing w:line="360" w:lineRule="auto"/>
              <w:jc w:val="both"/>
              <w:rPr>
                <w:lang w:val="en"/>
              </w:rPr>
            </w:pPr>
            <w:r w:rsidRPr="00D80198">
              <w:rPr>
                <w:lang w:val="en"/>
              </w:rPr>
              <w:t xml:space="preserve">Reagent </w:t>
            </w:r>
          </w:p>
        </w:tc>
      </w:tr>
      <w:tr w:rsidR="000E7305" w:rsidRPr="00D80198" w:rsidTr="00E77711">
        <w:trPr>
          <w:trHeight w:val="1"/>
        </w:trPr>
        <w:tc>
          <w:tcPr>
            <w:tcW w:w="1955" w:type="dxa"/>
            <w:tcBorders>
              <w:top w:val="single" w:sz="4" w:space="0" w:color="auto"/>
              <w:left w:val="single" w:sz="3" w:space="0" w:color="000000"/>
              <w:bottom w:val="single" w:sz="3" w:space="0" w:color="000000"/>
              <w:right w:val="single" w:sz="3" w:space="0" w:color="000000"/>
            </w:tcBorders>
            <w:shd w:val="clear" w:color="000000" w:fill="FFFFFF"/>
          </w:tcPr>
          <w:p w:rsidR="000E7305" w:rsidRPr="00D80198" w:rsidRDefault="000E7305" w:rsidP="006679F0">
            <w:pPr>
              <w:spacing w:line="360" w:lineRule="auto"/>
              <w:jc w:val="both"/>
              <w:rPr>
                <w:lang w:val="en"/>
              </w:rPr>
            </w:pPr>
            <w:r w:rsidRPr="00D80198">
              <w:rPr>
                <w:lang w:val="en"/>
              </w:rPr>
              <w:t>Isopropyl alcohol</w:t>
            </w:r>
          </w:p>
        </w:tc>
        <w:tc>
          <w:tcPr>
            <w:tcW w:w="2410" w:type="dxa"/>
            <w:tcBorders>
              <w:top w:val="single" w:sz="4" w:space="0" w:color="auto"/>
              <w:left w:val="single" w:sz="3" w:space="0" w:color="000000"/>
              <w:bottom w:val="single" w:sz="3" w:space="0" w:color="000000"/>
              <w:right w:val="single" w:sz="3" w:space="0" w:color="000000"/>
            </w:tcBorders>
            <w:shd w:val="clear" w:color="000000" w:fill="FFFFFF"/>
          </w:tcPr>
          <w:p w:rsidR="000E7305" w:rsidRPr="00D80198" w:rsidRDefault="000E7305" w:rsidP="006679F0">
            <w:pPr>
              <w:spacing w:line="360" w:lineRule="auto"/>
              <w:jc w:val="both"/>
              <w:rPr>
                <w:lang w:val="en"/>
              </w:rPr>
            </w:pPr>
            <w:r w:rsidRPr="00D80198">
              <w:rPr>
                <w:lang w:val="en"/>
              </w:rPr>
              <w:t xml:space="preserve">GOST </w:t>
            </w:r>
          </w:p>
          <w:p w:rsidR="000E7305" w:rsidRPr="00D80198" w:rsidRDefault="000E7305" w:rsidP="006679F0">
            <w:pPr>
              <w:spacing w:line="360" w:lineRule="auto"/>
              <w:jc w:val="both"/>
              <w:rPr>
                <w:lang w:val="en"/>
              </w:rPr>
            </w:pPr>
            <w:r w:rsidRPr="00D80198">
              <w:rPr>
                <w:lang w:val="en"/>
              </w:rPr>
              <w:t>9805-84</w:t>
            </w:r>
          </w:p>
        </w:tc>
        <w:tc>
          <w:tcPr>
            <w:tcW w:w="4111" w:type="dxa"/>
            <w:tcBorders>
              <w:top w:val="single" w:sz="4" w:space="0" w:color="auto"/>
              <w:left w:val="single" w:sz="3" w:space="0" w:color="000000"/>
              <w:bottom w:val="single" w:sz="3" w:space="0" w:color="000000"/>
              <w:right w:val="single" w:sz="3" w:space="0" w:color="000000"/>
            </w:tcBorders>
            <w:shd w:val="clear" w:color="000000" w:fill="FFFFFF"/>
          </w:tcPr>
          <w:p w:rsidR="000E7305" w:rsidRPr="00D80198" w:rsidRDefault="000E7305" w:rsidP="006679F0">
            <w:pPr>
              <w:spacing w:line="360" w:lineRule="auto"/>
              <w:jc w:val="both"/>
              <w:rPr>
                <w:lang w:val="en"/>
              </w:rPr>
            </w:pPr>
            <w:proofErr w:type="spellStart"/>
            <w:r w:rsidRPr="00D80198">
              <w:rPr>
                <w:lang w:val="en"/>
              </w:rPr>
              <w:t>Colourless</w:t>
            </w:r>
            <w:proofErr w:type="spellEnd"/>
            <w:r w:rsidRPr="00D80198">
              <w:rPr>
                <w:lang w:val="en"/>
              </w:rPr>
              <w:t xml:space="preserve"> liquid, </w:t>
            </w:r>
            <w:proofErr w:type="spellStart"/>
            <w:r w:rsidRPr="00D80198">
              <w:rPr>
                <w:lang w:val="en"/>
              </w:rPr>
              <w:t>bp</w:t>
            </w:r>
            <w:proofErr w:type="spellEnd"/>
            <w:r w:rsidRPr="00D80198">
              <w:rPr>
                <w:lang w:val="en"/>
              </w:rPr>
              <w:t xml:space="preserve"> = 82.4 </w:t>
            </w:r>
            <w:proofErr w:type="spellStart"/>
            <w:r w:rsidRPr="00D80198">
              <w:rPr>
                <w:vertAlign w:val="superscript"/>
                <w:lang w:val="en"/>
              </w:rPr>
              <w:t>o</w:t>
            </w:r>
            <w:r w:rsidRPr="00D80198">
              <w:rPr>
                <w:lang w:val="en"/>
              </w:rPr>
              <w:t>C</w:t>
            </w:r>
            <w:proofErr w:type="spellEnd"/>
            <w:r w:rsidRPr="00D80198">
              <w:rPr>
                <w:lang w:val="en"/>
              </w:rPr>
              <w:t>; main substance concentration at least 99.0%</w:t>
            </w:r>
          </w:p>
        </w:tc>
        <w:tc>
          <w:tcPr>
            <w:tcW w:w="1305" w:type="dxa"/>
            <w:tcBorders>
              <w:top w:val="single" w:sz="4" w:space="0" w:color="auto"/>
              <w:left w:val="single" w:sz="3" w:space="0" w:color="000000"/>
              <w:bottom w:val="single" w:sz="3" w:space="0" w:color="000000"/>
              <w:right w:val="single" w:sz="3" w:space="0" w:color="000000"/>
            </w:tcBorders>
            <w:shd w:val="clear" w:color="000000" w:fill="FFFFFF"/>
          </w:tcPr>
          <w:p w:rsidR="000E7305" w:rsidRPr="00D80198" w:rsidRDefault="000E7305" w:rsidP="006679F0">
            <w:pPr>
              <w:spacing w:line="360" w:lineRule="auto"/>
              <w:jc w:val="both"/>
              <w:rPr>
                <w:lang w:val="en"/>
              </w:rPr>
            </w:pPr>
            <w:r w:rsidRPr="00D80198">
              <w:rPr>
                <w:lang w:val="en"/>
              </w:rPr>
              <w:t>Solvent, PLWH</w:t>
            </w:r>
          </w:p>
        </w:tc>
      </w:tr>
    </w:tbl>
    <w:p w:rsidR="000E7305" w:rsidRPr="00D80198" w:rsidRDefault="000E7305" w:rsidP="000E7305">
      <w:pPr>
        <w:spacing w:line="360" w:lineRule="auto"/>
        <w:jc w:val="both"/>
        <w:rPr>
          <w:sz w:val="24"/>
          <w:szCs w:val="24"/>
          <w:lang w:val="en"/>
        </w:rPr>
      </w:pPr>
    </w:p>
    <w:p w:rsidR="000E7305" w:rsidRPr="00D80198" w:rsidRDefault="000E7305" w:rsidP="000E7305">
      <w:pPr>
        <w:spacing w:line="360" w:lineRule="auto"/>
        <w:ind w:firstLine="709"/>
        <w:jc w:val="both"/>
        <w:rPr>
          <w:sz w:val="24"/>
          <w:szCs w:val="24"/>
          <w:lang w:val="en"/>
        </w:rPr>
      </w:pPr>
      <w:r w:rsidRPr="00D80198">
        <w:rPr>
          <w:sz w:val="24"/>
          <w:szCs w:val="24"/>
          <w:lang w:val="en"/>
        </w:rPr>
        <w:t>1.1.3 Description of the chemical scheme 3-(2-chloroquinoline-3-yl)-2-(4-phenyl-1,3-thiazole-2-</w:t>
      </w:r>
      <w:proofErr w:type="gramStart"/>
      <w:r w:rsidRPr="00D80198">
        <w:rPr>
          <w:sz w:val="24"/>
          <w:szCs w:val="24"/>
          <w:lang w:val="en"/>
        </w:rPr>
        <w:t>yl)acrylonitrile</w:t>
      </w:r>
      <w:proofErr w:type="gramEnd"/>
    </w:p>
    <w:p w:rsidR="000E7305" w:rsidRPr="00D80198" w:rsidRDefault="000E7305" w:rsidP="000E7305">
      <w:pPr>
        <w:spacing w:line="360" w:lineRule="auto"/>
        <w:ind w:firstLine="709"/>
        <w:jc w:val="both"/>
        <w:rPr>
          <w:sz w:val="24"/>
          <w:szCs w:val="24"/>
          <w:lang w:val="en"/>
        </w:rPr>
      </w:pPr>
    </w:p>
    <w:p w:rsidR="000E7305" w:rsidRPr="00D80198" w:rsidRDefault="000E7305" w:rsidP="000E7305">
      <w:pPr>
        <w:keepNext/>
        <w:keepLines/>
        <w:spacing w:line="360" w:lineRule="auto"/>
        <w:ind w:firstLine="709"/>
        <w:jc w:val="both"/>
        <w:rPr>
          <w:sz w:val="24"/>
          <w:szCs w:val="24"/>
          <w:lang w:val="en"/>
        </w:rPr>
      </w:pPr>
      <w:r w:rsidRPr="00D80198">
        <w:rPr>
          <w:sz w:val="24"/>
          <w:szCs w:val="24"/>
          <w:lang w:val="en"/>
        </w:rPr>
        <w:t xml:space="preserve">1.1.3.1 Synthesis of 2-chloroquinoline-3-carbaldehyde </w:t>
      </w:r>
    </w:p>
    <w:p w:rsidR="000E7305" w:rsidRPr="00D80198" w:rsidRDefault="000E7305" w:rsidP="000E7305">
      <w:pPr>
        <w:spacing w:line="360" w:lineRule="auto"/>
        <w:ind w:firstLine="709"/>
        <w:jc w:val="both"/>
        <w:rPr>
          <w:sz w:val="24"/>
          <w:szCs w:val="24"/>
          <w:lang w:val="en"/>
        </w:rPr>
      </w:pPr>
    </w:p>
    <w:p w:rsidR="000E7305" w:rsidRPr="00D80198" w:rsidRDefault="000E7305" w:rsidP="000E7305">
      <w:pPr>
        <w:spacing w:line="360" w:lineRule="auto"/>
        <w:ind w:firstLine="709"/>
        <w:jc w:val="both"/>
        <w:rPr>
          <w:sz w:val="24"/>
          <w:szCs w:val="24"/>
          <w:lang w:val="en"/>
        </w:rPr>
      </w:pPr>
      <w:r w:rsidRPr="00D80198">
        <w:rPr>
          <w:sz w:val="24"/>
          <w:szCs w:val="24"/>
          <w:lang w:val="en"/>
        </w:rPr>
        <w:t xml:space="preserve">The initial carbonyl component for the </w:t>
      </w:r>
      <w:proofErr w:type="spellStart"/>
      <w:r w:rsidRPr="00D80198">
        <w:rPr>
          <w:sz w:val="24"/>
          <w:szCs w:val="24"/>
          <w:lang w:val="en"/>
        </w:rPr>
        <w:t>Kneuvenagel</w:t>
      </w:r>
      <w:proofErr w:type="spellEnd"/>
      <w:r w:rsidRPr="00D80198">
        <w:rPr>
          <w:sz w:val="24"/>
          <w:szCs w:val="24"/>
          <w:lang w:val="en"/>
        </w:rPr>
        <w:t xml:space="preserve"> 2-chloroquinoline-3-carbaldehyde reaction was obtained from aniline, which is first acetylated using acetic anhydride according to the scheme below:</w:t>
      </w:r>
    </w:p>
    <w:p w:rsidR="000E7305" w:rsidRPr="00D80198" w:rsidRDefault="000E7305" w:rsidP="000E7305">
      <w:pPr>
        <w:spacing w:line="360" w:lineRule="auto"/>
        <w:ind w:firstLine="709"/>
        <w:jc w:val="both"/>
        <w:rPr>
          <w:sz w:val="24"/>
          <w:szCs w:val="24"/>
          <w:lang w:val="en"/>
        </w:rPr>
      </w:pPr>
      <w:r w:rsidRPr="00D80198">
        <w:rPr>
          <w:noProof/>
          <w:sz w:val="24"/>
          <w:szCs w:val="24"/>
          <w:lang w:val="en-US" w:eastAsia="en-US"/>
        </w:rPr>
        <w:drawing>
          <wp:inline distT="0" distB="0" distL="0" distR="0">
            <wp:extent cx="5780405" cy="1121410"/>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0405" cy="1121410"/>
                    </a:xfrm>
                    <a:prstGeom prst="rect">
                      <a:avLst/>
                    </a:prstGeom>
                    <a:noFill/>
                    <a:ln>
                      <a:noFill/>
                    </a:ln>
                  </pic:spPr>
                </pic:pic>
              </a:graphicData>
            </a:graphic>
          </wp:inline>
        </w:drawing>
      </w:r>
    </w:p>
    <w:p w:rsidR="000E7305" w:rsidRPr="00D80198" w:rsidRDefault="000E7305" w:rsidP="000E7305">
      <w:pPr>
        <w:spacing w:line="360" w:lineRule="auto"/>
        <w:ind w:firstLine="709"/>
        <w:jc w:val="both"/>
        <w:rPr>
          <w:sz w:val="24"/>
          <w:szCs w:val="24"/>
          <w:lang w:val="en"/>
        </w:rPr>
      </w:pPr>
    </w:p>
    <w:p w:rsidR="000E7305" w:rsidRPr="00D80198" w:rsidRDefault="000E7305" w:rsidP="000E7305">
      <w:pPr>
        <w:spacing w:line="360" w:lineRule="auto"/>
        <w:ind w:firstLine="709"/>
        <w:jc w:val="both"/>
        <w:rPr>
          <w:sz w:val="24"/>
          <w:szCs w:val="24"/>
          <w:lang w:val="en"/>
        </w:rPr>
      </w:pPr>
      <w:r w:rsidRPr="00D80198">
        <w:rPr>
          <w:sz w:val="24"/>
          <w:szCs w:val="24"/>
          <w:lang w:val="en"/>
        </w:rPr>
        <w:t xml:space="preserve">The structure of intermediate acetanilide has been proved by the melting point and </w:t>
      </w:r>
      <w:proofErr w:type="spellStart"/>
      <w:r w:rsidRPr="00D80198">
        <w:rPr>
          <w:sz w:val="24"/>
          <w:szCs w:val="24"/>
          <w:lang w:val="en"/>
        </w:rPr>
        <w:t>Rf</w:t>
      </w:r>
      <w:proofErr w:type="spellEnd"/>
      <w:r w:rsidRPr="00D80198">
        <w:rPr>
          <w:sz w:val="24"/>
          <w:szCs w:val="24"/>
          <w:lang w:val="en"/>
        </w:rPr>
        <w:t xml:space="preserve"> value. </w:t>
      </w:r>
    </w:p>
    <w:p w:rsidR="000E7305" w:rsidRPr="00D80198" w:rsidRDefault="000E7305" w:rsidP="000E7305">
      <w:pPr>
        <w:spacing w:line="360" w:lineRule="auto"/>
        <w:ind w:firstLine="709"/>
        <w:jc w:val="both"/>
        <w:rPr>
          <w:sz w:val="24"/>
          <w:szCs w:val="24"/>
          <w:lang w:val="en"/>
        </w:rPr>
      </w:pPr>
      <w:r w:rsidRPr="00D80198">
        <w:rPr>
          <w:sz w:val="24"/>
          <w:szCs w:val="24"/>
          <w:lang w:val="en"/>
        </w:rPr>
        <w:t xml:space="preserve">The structure of 2- chloroquinoline-3-carbaldehyde is confirmed by NMR </w:t>
      </w:r>
      <w:r w:rsidRPr="00D80198">
        <w:rPr>
          <w:sz w:val="24"/>
          <w:szCs w:val="24"/>
          <w:vertAlign w:val="superscript"/>
          <w:lang w:val="en"/>
        </w:rPr>
        <w:t xml:space="preserve">1H </w:t>
      </w:r>
      <w:r w:rsidRPr="00D80198">
        <w:rPr>
          <w:sz w:val="24"/>
          <w:szCs w:val="24"/>
          <w:lang w:val="en"/>
        </w:rPr>
        <w:t xml:space="preserve">(400 MHz, DMSO) spectroscopy (Figure 1). </w:t>
      </w:r>
    </w:p>
    <w:p w:rsidR="000E7305" w:rsidRPr="00D80198" w:rsidRDefault="000E7305" w:rsidP="000E7305">
      <w:pPr>
        <w:spacing w:line="360" w:lineRule="auto"/>
        <w:ind w:firstLine="709"/>
        <w:jc w:val="both"/>
        <w:rPr>
          <w:sz w:val="24"/>
          <w:szCs w:val="24"/>
          <w:lang w:val="en"/>
        </w:rPr>
      </w:pPr>
      <w:r w:rsidRPr="00D80198">
        <w:rPr>
          <w:sz w:val="24"/>
          <w:szCs w:val="24"/>
          <w:lang w:val="en"/>
        </w:rPr>
        <w:t xml:space="preserve">The following signals are observed in the proton spectrum of 2-chloroquinoline-3-carbaldehyde (Figure 4): 5 10.34 (s, 1H), 8.91 (s, 1H), 8.22 (d, J = 8.1 Hz, 1H), 7.97 (m, J = 9.1 Hz, 2H), 7.72 (t, J = 7.2 Hz, 1H). The absorption band at 10.34 </w:t>
      </w:r>
      <w:proofErr w:type="spellStart"/>
      <w:r w:rsidRPr="00D80198">
        <w:rPr>
          <w:sz w:val="24"/>
          <w:szCs w:val="24"/>
          <w:lang w:val="en"/>
        </w:rPr>
        <w:t>mE</w:t>
      </w:r>
      <w:proofErr w:type="spellEnd"/>
      <w:r w:rsidRPr="00D80198">
        <w:rPr>
          <w:sz w:val="24"/>
          <w:szCs w:val="24"/>
          <w:lang w:val="en"/>
        </w:rPr>
        <w:t xml:space="preserve"> indicates the presence of a proton in </w:t>
      </w:r>
      <w:r w:rsidRPr="00D80198">
        <w:rPr>
          <w:sz w:val="24"/>
          <w:szCs w:val="24"/>
          <w:lang w:val="en"/>
        </w:rPr>
        <w:lastRenderedPageBreak/>
        <w:t xml:space="preserve">the aldehyde group; signals 8.22, 7.97, 7.72 </w:t>
      </w:r>
      <w:proofErr w:type="spellStart"/>
      <w:r w:rsidRPr="00D80198">
        <w:rPr>
          <w:sz w:val="24"/>
          <w:szCs w:val="24"/>
          <w:lang w:val="en"/>
        </w:rPr>
        <w:t>mE</w:t>
      </w:r>
      <w:proofErr w:type="spellEnd"/>
      <w:r w:rsidRPr="00D80198">
        <w:rPr>
          <w:sz w:val="24"/>
          <w:szCs w:val="24"/>
          <w:lang w:val="en"/>
        </w:rPr>
        <w:t xml:space="preserve"> correspond to an aromatic system with values of spin-spin constants lying within the limits for the vicinal arrangement of protons, which coincides with the multiplicity of these signals.</w:t>
      </w:r>
    </w:p>
    <w:p w:rsidR="000E7305" w:rsidRPr="00D80198" w:rsidRDefault="000E7305" w:rsidP="000E7305">
      <w:pPr>
        <w:spacing w:line="360" w:lineRule="auto"/>
        <w:ind w:firstLine="580"/>
        <w:jc w:val="both"/>
        <w:rPr>
          <w:sz w:val="24"/>
          <w:szCs w:val="24"/>
          <w:lang w:val="en-US"/>
        </w:rPr>
      </w:pPr>
    </w:p>
    <w:p w:rsidR="000E7305" w:rsidRPr="00D80198" w:rsidRDefault="000E7305" w:rsidP="000E7305">
      <w:pPr>
        <w:spacing w:line="360" w:lineRule="auto"/>
        <w:ind w:firstLine="580"/>
        <w:jc w:val="both"/>
        <w:rPr>
          <w:noProof/>
          <w:sz w:val="24"/>
          <w:szCs w:val="24"/>
        </w:rPr>
      </w:pPr>
      <w:r w:rsidRPr="00D80198">
        <w:rPr>
          <w:noProof/>
          <w:sz w:val="24"/>
          <w:szCs w:val="24"/>
          <w:lang w:val="en-US" w:eastAsia="en-US"/>
        </w:rPr>
        <w:drawing>
          <wp:inline distT="0" distB="0" distL="0" distR="0">
            <wp:extent cx="5823585" cy="2536190"/>
            <wp:effectExtent l="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3585" cy="2536190"/>
                    </a:xfrm>
                    <a:prstGeom prst="rect">
                      <a:avLst/>
                    </a:prstGeom>
                    <a:noFill/>
                    <a:ln>
                      <a:noFill/>
                    </a:ln>
                  </pic:spPr>
                </pic:pic>
              </a:graphicData>
            </a:graphic>
          </wp:inline>
        </w:drawing>
      </w:r>
    </w:p>
    <w:p w:rsidR="000E7305" w:rsidRPr="00D80198" w:rsidRDefault="000E7305" w:rsidP="000E7305">
      <w:pPr>
        <w:spacing w:line="360" w:lineRule="auto"/>
        <w:ind w:firstLine="580"/>
        <w:jc w:val="both"/>
        <w:rPr>
          <w:noProof/>
          <w:sz w:val="24"/>
          <w:szCs w:val="24"/>
        </w:rPr>
      </w:pPr>
    </w:p>
    <w:p w:rsidR="000E7305" w:rsidRPr="00D80198" w:rsidRDefault="000E7305" w:rsidP="000E7305">
      <w:pPr>
        <w:spacing w:line="360" w:lineRule="auto"/>
        <w:jc w:val="center"/>
        <w:rPr>
          <w:i/>
          <w:iCs/>
          <w:sz w:val="16"/>
          <w:szCs w:val="16"/>
        </w:rPr>
      </w:pPr>
      <w:r w:rsidRPr="00D80198">
        <w:rPr>
          <w:sz w:val="16"/>
          <w:szCs w:val="16"/>
          <w:highlight w:val="white"/>
          <w:lang w:val="en"/>
        </w:rPr>
        <w:t>L</w:t>
      </w:r>
      <w:r w:rsidRPr="00D80198">
        <w:rPr>
          <w:sz w:val="16"/>
          <w:szCs w:val="16"/>
          <w:highlight w:val="white"/>
        </w:rPr>
        <w:t xml:space="preserve">0.4 10.3 10.2 9.1 9.0 8.9 8.8 8.4 8.3 8.2 8.1 8.0 7.9 7.8 7.7 7.6 2.6 2.5 2.4    </w:t>
      </w:r>
      <w:r w:rsidRPr="00D80198">
        <w:rPr>
          <w:sz w:val="16"/>
          <w:szCs w:val="16"/>
          <w:highlight w:val="white"/>
          <w:lang w:val="en"/>
        </w:rPr>
        <w:t>M</w:t>
      </w:r>
      <w:r w:rsidRPr="00D80198">
        <w:rPr>
          <w:sz w:val="16"/>
          <w:szCs w:val="16"/>
          <w:highlight w:val="white"/>
        </w:rPr>
        <w:t xml:space="preserve"> 1</w:t>
      </w:r>
      <w:proofErr w:type="spellStart"/>
      <w:r w:rsidRPr="00D80198">
        <w:rPr>
          <w:sz w:val="16"/>
          <w:szCs w:val="16"/>
          <w:highlight w:val="white"/>
          <w:lang w:val="en"/>
        </w:rPr>
        <w:t>mpL</w:t>
      </w:r>
      <w:proofErr w:type="spellEnd"/>
    </w:p>
    <w:p w:rsidR="000E7305" w:rsidRPr="00D80198" w:rsidRDefault="000E7305" w:rsidP="000E7305">
      <w:pPr>
        <w:spacing w:line="360" w:lineRule="auto"/>
        <w:jc w:val="center"/>
        <w:rPr>
          <w:sz w:val="24"/>
          <w:szCs w:val="24"/>
        </w:rPr>
      </w:pPr>
      <w:r w:rsidRPr="00D80198">
        <w:rPr>
          <w:sz w:val="24"/>
          <w:szCs w:val="24"/>
          <w:lang w:val="en"/>
        </w:rPr>
        <w:t>Figure</w:t>
      </w:r>
      <w:r w:rsidRPr="00D80198">
        <w:rPr>
          <w:sz w:val="24"/>
          <w:szCs w:val="24"/>
        </w:rPr>
        <w:t xml:space="preserve"> 1 - </w:t>
      </w:r>
      <w:r w:rsidRPr="00D80198">
        <w:rPr>
          <w:sz w:val="24"/>
          <w:szCs w:val="24"/>
          <w:lang w:val="en"/>
        </w:rPr>
        <w:t>NMR</w:t>
      </w:r>
      <w:r w:rsidRPr="00D80198">
        <w:rPr>
          <w:sz w:val="24"/>
          <w:szCs w:val="24"/>
        </w:rPr>
        <w:t xml:space="preserve"> </w:t>
      </w:r>
      <w:r w:rsidRPr="00D80198">
        <w:rPr>
          <w:sz w:val="24"/>
          <w:szCs w:val="24"/>
          <w:lang w:val="en"/>
        </w:rPr>
        <w:t>spectrum</w:t>
      </w:r>
      <w:r w:rsidRPr="00D80198">
        <w:rPr>
          <w:sz w:val="24"/>
          <w:szCs w:val="24"/>
        </w:rPr>
        <w:t xml:space="preserve"> </w:t>
      </w:r>
      <w:r w:rsidRPr="00D80198">
        <w:rPr>
          <w:sz w:val="24"/>
          <w:szCs w:val="24"/>
          <w:vertAlign w:val="superscript"/>
        </w:rPr>
        <w:t>1</w:t>
      </w:r>
      <w:r w:rsidRPr="00D80198">
        <w:rPr>
          <w:sz w:val="24"/>
          <w:szCs w:val="24"/>
          <w:lang w:val="en"/>
        </w:rPr>
        <w:t>H</w:t>
      </w:r>
      <w:r w:rsidRPr="00D80198">
        <w:rPr>
          <w:sz w:val="24"/>
          <w:szCs w:val="24"/>
          <w:vertAlign w:val="superscript"/>
        </w:rPr>
        <w:t xml:space="preserve"> </w:t>
      </w:r>
      <w:r w:rsidRPr="00D80198">
        <w:rPr>
          <w:sz w:val="24"/>
          <w:szCs w:val="24"/>
        </w:rPr>
        <w:t>2-</w:t>
      </w:r>
      <w:proofErr w:type="spellStart"/>
      <w:r w:rsidRPr="00D80198">
        <w:rPr>
          <w:sz w:val="24"/>
          <w:szCs w:val="24"/>
          <w:lang w:val="en"/>
        </w:rPr>
        <w:t>chloroquinoline</w:t>
      </w:r>
      <w:proofErr w:type="spellEnd"/>
      <w:r w:rsidRPr="00D80198">
        <w:rPr>
          <w:sz w:val="24"/>
          <w:szCs w:val="24"/>
        </w:rPr>
        <w:t>-3-</w:t>
      </w:r>
      <w:proofErr w:type="spellStart"/>
      <w:r w:rsidRPr="00D80198">
        <w:rPr>
          <w:sz w:val="24"/>
          <w:szCs w:val="24"/>
          <w:lang w:val="en"/>
        </w:rPr>
        <w:t>carbaldehyde</w:t>
      </w:r>
      <w:proofErr w:type="spellEnd"/>
    </w:p>
    <w:p w:rsidR="000E7305" w:rsidRPr="00D80198" w:rsidRDefault="000E7305" w:rsidP="000E7305">
      <w:pPr>
        <w:spacing w:line="360" w:lineRule="auto"/>
        <w:ind w:firstLine="580"/>
        <w:jc w:val="both"/>
        <w:rPr>
          <w:sz w:val="24"/>
          <w:szCs w:val="24"/>
        </w:rPr>
      </w:pPr>
    </w:p>
    <w:p w:rsidR="000E7305" w:rsidRPr="00D80198" w:rsidRDefault="000E7305" w:rsidP="000E7305">
      <w:pPr>
        <w:keepNext/>
        <w:keepLines/>
        <w:spacing w:line="360" w:lineRule="auto"/>
        <w:ind w:firstLine="709"/>
        <w:jc w:val="both"/>
        <w:rPr>
          <w:sz w:val="24"/>
          <w:szCs w:val="24"/>
        </w:rPr>
      </w:pPr>
      <w:r w:rsidRPr="00D80198">
        <w:rPr>
          <w:sz w:val="24"/>
          <w:szCs w:val="24"/>
        </w:rPr>
        <w:t xml:space="preserve">1.1.3.2 </w:t>
      </w:r>
      <w:r w:rsidRPr="00D80198">
        <w:rPr>
          <w:sz w:val="24"/>
          <w:szCs w:val="24"/>
          <w:lang w:val="en-US"/>
        </w:rPr>
        <w:t>Synthesis</w:t>
      </w:r>
      <w:r w:rsidRPr="00D80198">
        <w:rPr>
          <w:sz w:val="24"/>
          <w:szCs w:val="24"/>
        </w:rPr>
        <w:t xml:space="preserve"> </w:t>
      </w:r>
      <w:r w:rsidRPr="00D80198">
        <w:rPr>
          <w:sz w:val="24"/>
          <w:szCs w:val="24"/>
          <w:lang w:val="en-US"/>
        </w:rPr>
        <w:t>of</w:t>
      </w:r>
      <w:r w:rsidRPr="00D80198">
        <w:rPr>
          <w:sz w:val="24"/>
          <w:szCs w:val="24"/>
        </w:rPr>
        <w:t xml:space="preserve"> 3-(2-</w:t>
      </w:r>
      <w:proofErr w:type="spellStart"/>
      <w:r w:rsidRPr="00D80198">
        <w:rPr>
          <w:sz w:val="24"/>
          <w:szCs w:val="24"/>
          <w:lang w:val="en-US"/>
        </w:rPr>
        <w:t>chloroquinoline</w:t>
      </w:r>
      <w:proofErr w:type="spellEnd"/>
      <w:r w:rsidRPr="00D80198">
        <w:rPr>
          <w:sz w:val="24"/>
          <w:szCs w:val="24"/>
        </w:rPr>
        <w:t>-3-</w:t>
      </w:r>
      <w:proofErr w:type="spellStart"/>
      <w:r w:rsidRPr="00D80198">
        <w:rPr>
          <w:sz w:val="24"/>
          <w:szCs w:val="24"/>
          <w:lang w:val="en-US"/>
        </w:rPr>
        <w:t>yl</w:t>
      </w:r>
      <w:proofErr w:type="spellEnd"/>
      <w:r w:rsidRPr="00D80198">
        <w:rPr>
          <w:sz w:val="24"/>
          <w:szCs w:val="24"/>
        </w:rPr>
        <w:t>)-2-</w:t>
      </w:r>
      <w:proofErr w:type="spellStart"/>
      <w:r w:rsidRPr="00D80198">
        <w:rPr>
          <w:sz w:val="24"/>
          <w:szCs w:val="24"/>
          <w:lang w:val="en-US"/>
        </w:rPr>
        <w:t>cyano</w:t>
      </w:r>
      <w:proofErr w:type="spellEnd"/>
      <w:r w:rsidRPr="00D80198">
        <w:rPr>
          <w:sz w:val="24"/>
          <w:szCs w:val="24"/>
        </w:rPr>
        <w:t>-</w:t>
      </w:r>
      <w:r w:rsidRPr="00D80198">
        <w:rPr>
          <w:sz w:val="24"/>
          <w:szCs w:val="24"/>
          <w:lang w:val="en-US"/>
        </w:rPr>
        <w:t>p</w:t>
      </w:r>
      <w:r w:rsidRPr="00D80198">
        <w:rPr>
          <w:sz w:val="24"/>
          <w:szCs w:val="24"/>
        </w:rPr>
        <w:t>-2-</w:t>
      </w:r>
      <w:proofErr w:type="spellStart"/>
      <w:r w:rsidRPr="00D80198">
        <w:rPr>
          <w:sz w:val="24"/>
          <w:szCs w:val="24"/>
          <w:lang w:val="en-US"/>
        </w:rPr>
        <w:t>entioamide</w:t>
      </w:r>
      <w:proofErr w:type="spellEnd"/>
      <w:r w:rsidRPr="00D80198">
        <w:rPr>
          <w:sz w:val="24"/>
          <w:szCs w:val="24"/>
        </w:rPr>
        <w:t xml:space="preserve"> </w:t>
      </w:r>
    </w:p>
    <w:p w:rsidR="000E7305" w:rsidRPr="00D80198" w:rsidRDefault="000E7305" w:rsidP="000E7305">
      <w:pPr>
        <w:spacing w:line="360" w:lineRule="auto"/>
        <w:ind w:firstLine="709"/>
        <w:jc w:val="both"/>
        <w:rPr>
          <w:sz w:val="24"/>
          <w:szCs w:val="24"/>
        </w:rPr>
      </w:pPr>
    </w:p>
    <w:p w:rsidR="000E7305" w:rsidRPr="00D80198" w:rsidRDefault="000E7305" w:rsidP="000E7305">
      <w:pPr>
        <w:spacing w:line="360" w:lineRule="auto"/>
        <w:ind w:firstLine="709"/>
        <w:jc w:val="both"/>
        <w:rPr>
          <w:sz w:val="24"/>
          <w:szCs w:val="24"/>
          <w:lang w:val="en-US"/>
        </w:rPr>
      </w:pPr>
      <w:r w:rsidRPr="00D80198">
        <w:rPr>
          <w:sz w:val="24"/>
          <w:szCs w:val="24"/>
          <w:lang w:val="en"/>
        </w:rPr>
        <w:t>3-(2-Chloroquinoline-3-yl)-2-cyano-P-2-entioamide was obtained by the interaction of 2-Chloroquinoline-3-Carbaldehyde with 2-Cyanoethanthyoamide in ethanol, in the presence of catalytic amounts of N-</w:t>
      </w:r>
      <w:proofErr w:type="spellStart"/>
      <w:r w:rsidRPr="00D80198">
        <w:rPr>
          <w:sz w:val="24"/>
          <w:szCs w:val="24"/>
          <w:lang w:val="en"/>
        </w:rPr>
        <w:t>methylmorpholine</w:t>
      </w:r>
      <w:proofErr w:type="spellEnd"/>
      <w:r w:rsidRPr="00D80198">
        <w:rPr>
          <w:sz w:val="24"/>
          <w:szCs w:val="24"/>
          <w:lang w:val="en"/>
        </w:rPr>
        <w:t>.</w:t>
      </w:r>
    </w:p>
    <w:p w:rsidR="000E7305" w:rsidRPr="00D80198" w:rsidRDefault="000E7305" w:rsidP="000E7305">
      <w:pPr>
        <w:spacing w:line="360" w:lineRule="auto"/>
        <w:jc w:val="center"/>
        <w:rPr>
          <w:sz w:val="24"/>
          <w:szCs w:val="24"/>
          <w:lang w:val="en"/>
        </w:rPr>
      </w:pPr>
      <w:r w:rsidRPr="00D80198">
        <w:rPr>
          <w:noProof/>
          <w:sz w:val="24"/>
          <w:szCs w:val="24"/>
          <w:lang w:val="en-US" w:eastAsia="en-US"/>
        </w:rPr>
        <w:drawing>
          <wp:inline distT="0" distB="0" distL="0" distR="0">
            <wp:extent cx="5420995" cy="1415415"/>
            <wp:effectExtent l="0" t="0" r="825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0995" cy="1415415"/>
                    </a:xfrm>
                    <a:prstGeom prst="rect">
                      <a:avLst/>
                    </a:prstGeom>
                    <a:noFill/>
                    <a:ln>
                      <a:noFill/>
                    </a:ln>
                  </pic:spPr>
                </pic:pic>
              </a:graphicData>
            </a:graphic>
          </wp:inline>
        </w:drawing>
      </w:r>
    </w:p>
    <w:p w:rsidR="000E7305" w:rsidRPr="00D80198" w:rsidRDefault="000E7305" w:rsidP="000E7305">
      <w:pPr>
        <w:spacing w:line="360" w:lineRule="auto"/>
        <w:jc w:val="center"/>
        <w:rPr>
          <w:sz w:val="24"/>
          <w:szCs w:val="24"/>
          <w:lang w:val="en-US"/>
        </w:rPr>
      </w:pPr>
      <w:r w:rsidRPr="00D80198">
        <w:rPr>
          <w:sz w:val="24"/>
          <w:szCs w:val="24"/>
          <w:lang w:val="en-US"/>
        </w:rPr>
        <w:t xml:space="preserve">              </w:t>
      </w:r>
    </w:p>
    <w:p w:rsidR="000E7305" w:rsidRPr="00D80198" w:rsidRDefault="000E7305" w:rsidP="000E7305">
      <w:pPr>
        <w:spacing w:line="360" w:lineRule="auto"/>
        <w:ind w:firstLine="709"/>
        <w:jc w:val="both"/>
        <w:rPr>
          <w:sz w:val="24"/>
          <w:szCs w:val="24"/>
          <w:lang w:val="en"/>
        </w:rPr>
      </w:pPr>
      <w:r w:rsidRPr="00D80198">
        <w:rPr>
          <w:sz w:val="24"/>
          <w:szCs w:val="24"/>
          <w:highlight w:val="white"/>
          <w:lang w:val="en"/>
        </w:rPr>
        <w:t xml:space="preserve">   </w:t>
      </w:r>
      <w:r w:rsidRPr="00D80198">
        <w:rPr>
          <w:sz w:val="24"/>
          <w:szCs w:val="24"/>
          <w:lang w:val="en"/>
        </w:rPr>
        <w:t xml:space="preserve">An ultrasonic bath was used to reduce reaction time, providing better dissolution of the original aldehyde and more thorough mixing. We carried out a number of syntheses, varying in </w:t>
      </w:r>
      <w:r w:rsidRPr="00D80198">
        <w:rPr>
          <w:sz w:val="24"/>
          <w:szCs w:val="24"/>
          <w:lang w:val="en"/>
        </w:rPr>
        <w:lastRenderedPageBreak/>
        <w:t>duration, starting from 15 minutes using ultrasound. Under normal conditions, without the use of ultrasound, the reaction time is 2-3 hours with moderate outputs. With the use of ultrasonic baths, reaction times can be reduced by several times.</w:t>
      </w:r>
    </w:p>
    <w:p w:rsidR="000E7305" w:rsidRPr="00D80198" w:rsidRDefault="000E7305" w:rsidP="000E7305">
      <w:pPr>
        <w:spacing w:line="360" w:lineRule="auto"/>
        <w:ind w:firstLine="709"/>
        <w:jc w:val="both"/>
        <w:rPr>
          <w:sz w:val="24"/>
          <w:szCs w:val="24"/>
          <w:lang w:val="en"/>
        </w:rPr>
      </w:pPr>
      <w:r w:rsidRPr="00D80198">
        <w:rPr>
          <w:sz w:val="24"/>
          <w:szCs w:val="24"/>
          <w:lang w:val="en"/>
        </w:rPr>
        <w:t xml:space="preserve">Based on the data obtained, it can be concluded that 30 minutes in an ultrasound bath is more than enough for this reaction; increasing the duration of exposure to ultrasound over 30 minutes did not increase the output value of the reaction. The results are presented in Table </w:t>
      </w:r>
      <w:r w:rsidRPr="00D80198">
        <w:rPr>
          <w:sz w:val="24"/>
          <w:szCs w:val="24"/>
          <w:lang w:val="en-US"/>
        </w:rPr>
        <w:t>3</w:t>
      </w:r>
      <w:r w:rsidRPr="00D80198">
        <w:rPr>
          <w:sz w:val="24"/>
          <w:szCs w:val="24"/>
          <w:lang w:val="en"/>
        </w:rPr>
        <w:t>.</w:t>
      </w:r>
    </w:p>
    <w:p w:rsidR="000E7305" w:rsidRPr="00D80198" w:rsidRDefault="000E7305" w:rsidP="000E7305">
      <w:pPr>
        <w:spacing w:line="360" w:lineRule="auto"/>
        <w:jc w:val="both"/>
        <w:rPr>
          <w:sz w:val="24"/>
          <w:szCs w:val="24"/>
          <w:lang w:val="en-US"/>
        </w:rPr>
      </w:pPr>
    </w:p>
    <w:p w:rsidR="000E7305" w:rsidRPr="00D80198" w:rsidRDefault="000E7305" w:rsidP="000E7305">
      <w:pPr>
        <w:jc w:val="both"/>
        <w:rPr>
          <w:sz w:val="24"/>
          <w:szCs w:val="24"/>
          <w:lang w:val="en-US"/>
        </w:rPr>
      </w:pPr>
      <w:r w:rsidRPr="00D80198">
        <w:rPr>
          <w:sz w:val="24"/>
          <w:szCs w:val="24"/>
          <w:lang w:val="en"/>
        </w:rPr>
        <w:t>Table 3 - Optimization of synthesis conditions for 3-(2-chloroquinoline-3-yl)-2-cyano-P-2-entioamide</w:t>
      </w:r>
    </w:p>
    <w:p w:rsidR="000E7305" w:rsidRPr="00D80198" w:rsidRDefault="000E7305" w:rsidP="000E7305">
      <w:pPr>
        <w:spacing w:line="360" w:lineRule="auto"/>
        <w:jc w:val="both"/>
        <w:rPr>
          <w:sz w:val="24"/>
          <w:szCs w:val="24"/>
          <w:lang w:val="en-US"/>
        </w:rPr>
      </w:pPr>
    </w:p>
    <w:tbl>
      <w:tblPr>
        <w:tblW w:w="0" w:type="auto"/>
        <w:tblInd w:w="4" w:type="dxa"/>
        <w:tblLayout w:type="fixed"/>
        <w:tblCellMar>
          <w:left w:w="0" w:type="dxa"/>
          <w:right w:w="0" w:type="dxa"/>
        </w:tblCellMar>
        <w:tblLook w:val="0000" w:firstRow="0" w:lastRow="0" w:firstColumn="0" w:lastColumn="0" w:noHBand="0" w:noVBand="0"/>
      </w:tblPr>
      <w:tblGrid>
        <w:gridCol w:w="1701"/>
        <w:gridCol w:w="1706"/>
        <w:gridCol w:w="2410"/>
        <w:gridCol w:w="1985"/>
        <w:gridCol w:w="1842"/>
      </w:tblGrid>
      <w:tr w:rsidR="000E7305" w:rsidRPr="00D80198" w:rsidTr="006679F0">
        <w:trPr>
          <w:trHeight w:val="271"/>
        </w:trPr>
        <w:tc>
          <w:tcPr>
            <w:tcW w:w="1701"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No. of experience</w:t>
            </w:r>
          </w:p>
        </w:tc>
        <w:tc>
          <w:tcPr>
            <w:tcW w:w="1706"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Solvent</w:t>
            </w:r>
          </w:p>
        </w:tc>
        <w:tc>
          <w:tcPr>
            <w:tcW w:w="2410"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Temperature, °C</w:t>
            </w:r>
          </w:p>
        </w:tc>
        <w:tc>
          <w:tcPr>
            <w:tcW w:w="1985"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Time, min</w:t>
            </w:r>
          </w:p>
        </w:tc>
        <w:tc>
          <w:tcPr>
            <w:tcW w:w="1842"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Output, %</w:t>
            </w:r>
          </w:p>
        </w:tc>
      </w:tr>
      <w:tr w:rsidR="000E7305" w:rsidRPr="00D80198" w:rsidTr="006679F0">
        <w:trPr>
          <w:trHeight w:val="288"/>
        </w:trPr>
        <w:tc>
          <w:tcPr>
            <w:tcW w:w="1701"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1*</w:t>
            </w:r>
          </w:p>
        </w:tc>
        <w:tc>
          <w:tcPr>
            <w:tcW w:w="1706"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proofErr w:type="spellStart"/>
            <w:r w:rsidRPr="00D80198">
              <w:rPr>
                <w:lang w:val="en"/>
              </w:rPr>
              <w:t>EtOH</w:t>
            </w:r>
            <w:proofErr w:type="spellEnd"/>
          </w:p>
        </w:tc>
        <w:tc>
          <w:tcPr>
            <w:tcW w:w="2410"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60 °C</w:t>
            </w:r>
          </w:p>
        </w:tc>
        <w:tc>
          <w:tcPr>
            <w:tcW w:w="1985"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180</w:t>
            </w:r>
          </w:p>
        </w:tc>
        <w:tc>
          <w:tcPr>
            <w:tcW w:w="1842"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71</w:t>
            </w:r>
          </w:p>
        </w:tc>
      </w:tr>
      <w:tr w:rsidR="000E7305" w:rsidRPr="00D80198" w:rsidTr="006679F0">
        <w:trPr>
          <w:trHeight w:val="288"/>
        </w:trPr>
        <w:tc>
          <w:tcPr>
            <w:tcW w:w="1701"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2*</w:t>
            </w:r>
          </w:p>
        </w:tc>
        <w:tc>
          <w:tcPr>
            <w:tcW w:w="1706"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proofErr w:type="spellStart"/>
            <w:r w:rsidRPr="00D80198">
              <w:rPr>
                <w:lang w:val="en"/>
              </w:rPr>
              <w:t>EtOH</w:t>
            </w:r>
            <w:proofErr w:type="spellEnd"/>
          </w:p>
        </w:tc>
        <w:tc>
          <w:tcPr>
            <w:tcW w:w="2410"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60 °C</w:t>
            </w:r>
          </w:p>
        </w:tc>
        <w:tc>
          <w:tcPr>
            <w:tcW w:w="1985"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120</w:t>
            </w:r>
          </w:p>
        </w:tc>
        <w:tc>
          <w:tcPr>
            <w:tcW w:w="1842"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69</w:t>
            </w:r>
          </w:p>
        </w:tc>
      </w:tr>
      <w:tr w:rsidR="000E7305" w:rsidRPr="00D80198" w:rsidTr="006679F0">
        <w:trPr>
          <w:trHeight w:val="283"/>
        </w:trPr>
        <w:tc>
          <w:tcPr>
            <w:tcW w:w="1701"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3</w:t>
            </w:r>
          </w:p>
        </w:tc>
        <w:tc>
          <w:tcPr>
            <w:tcW w:w="1706"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proofErr w:type="spellStart"/>
            <w:r w:rsidRPr="00D80198">
              <w:rPr>
                <w:lang w:val="en"/>
              </w:rPr>
              <w:t>EtOH</w:t>
            </w:r>
            <w:proofErr w:type="spellEnd"/>
          </w:p>
        </w:tc>
        <w:tc>
          <w:tcPr>
            <w:tcW w:w="2410"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60 °C</w:t>
            </w:r>
          </w:p>
        </w:tc>
        <w:tc>
          <w:tcPr>
            <w:tcW w:w="1985"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60</w:t>
            </w:r>
          </w:p>
        </w:tc>
        <w:tc>
          <w:tcPr>
            <w:tcW w:w="1842"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86</w:t>
            </w:r>
          </w:p>
        </w:tc>
      </w:tr>
      <w:tr w:rsidR="000E7305" w:rsidRPr="00D80198" w:rsidTr="006679F0">
        <w:trPr>
          <w:trHeight w:val="288"/>
        </w:trPr>
        <w:tc>
          <w:tcPr>
            <w:tcW w:w="1701"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4</w:t>
            </w:r>
          </w:p>
        </w:tc>
        <w:tc>
          <w:tcPr>
            <w:tcW w:w="1706"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proofErr w:type="spellStart"/>
            <w:r w:rsidRPr="00D80198">
              <w:rPr>
                <w:lang w:val="en"/>
              </w:rPr>
              <w:t>EtOH</w:t>
            </w:r>
            <w:proofErr w:type="spellEnd"/>
          </w:p>
        </w:tc>
        <w:tc>
          <w:tcPr>
            <w:tcW w:w="2410"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60 °C</w:t>
            </w:r>
          </w:p>
        </w:tc>
        <w:tc>
          <w:tcPr>
            <w:tcW w:w="1985"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45</w:t>
            </w:r>
          </w:p>
        </w:tc>
        <w:tc>
          <w:tcPr>
            <w:tcW w:w="1842"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85</w:t>
            </w:r>
          </w:p>
        </w:tc>
      </w:tr>
      <w:tr w:rsidR="000E7305" w:rsidRPr="00D80198" w:rsidTr="006679F0">
        <w:trPr>
          <w:trHeight w:val="283"/>
        </w:trPr>
        <w:tc>
          <w:tcPr>
            <w:tcW w:w="1701"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5</w:t>
            </w:r>
          </w:p>
        </w:tc>
        <w:tc>
          <w:tcPr>
            <w:tcW w:w="1706"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proofErr w:type="spellStart"/>
            <w:r w:rsidRPr="00D80198">
              <w:rPr>
                <w:lang w:val="en"/>
              </w:rPr>
              <w:t>EtOH</w:t>
            </w:r>
            <w:proofErr w:type="spellEnd"/>
          </w:p>
        </w:tc>
        <w:tc>
          <w:tcPr>
            <w:tcW w:w="2410"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60 °C</w:t>
            </w:r>
          </w:p>
        </w:tc>
        <w:tc>
          <w:tcPr>
            <w:tcW w:w="1985"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30</w:t>
            </w:r>
          </w:p>
        </w:tc>
        <w:tc>
          <w:tcPr>
            <w:tcW w:w="1842"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86</w:t>
            </w:r>
          </w:p>
        </w:tc>
      </w:tr>
      <w:tr w:rsidR="000E7305" w:rsidRPr="00D80198" w:rsidTr="006679F0">
        <w:trPr>
          <w:trHeight w:val="298"/>
        </w:trPr>
        <w:tc>
          <w:tcPr>
            <w:tcW w:w="1701"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6</w:t>
            </w:r>
          </w:p>
        </w:tc>
        <w:tc>
          <w:tcPr>
            <w:tcW w:w="1706"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proofErr w:type="spellStart"/>
            <w:r w:rsidRPr="00D80198">
              <w:rPr>
                <w:lang w:val="en"/>
              </w:rPr>
              <w:t>EtOH</w:t>
            </w:r>
            <w:proofErr w:type="spellEnd"/>
          </w:p>
        </w:tc>
        <w:tc>
          <w:tcPr>
            <w:tcW w:w="2410"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60 °C</w:t>
            </w:r>
          </w:p>
        </w:tc>
        <w:tc>
          <w:tcPr>
            <w:tcW w:w="1985"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15</w:t>
            </w:r>
          </w:p>
        </w:tc>
        <w:tc>
          <w:tcPr>
            <w:tcW w:w="1842"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76</w:t>
            </w:r>
          </w:p>
        </w:tc>
      </w:tr>
    </w:tbl>
    <w:p w:rsidR="000E7305" w:rsidRPr="00D80198" w:rsidRDefault="000E7305" w:rsidP="000E7305">
      <w:pPr>
        <w:spacing w:line="360" w:lineRule="auto"/>
        <w:jc w:val="both"/>
        <w:rPr>
          <w:sz w:val="24"/>
          <w:szCs w:val="24"/>
          <w:lang w:val="en"/>
        </w:rPr>
      </w:pPr>
      <w:r w:rsidRPr="00D80198">
        <w:rPr>
          <w:sz w:val="24"/>
          <w:szCs w:val="24"/>
          <w:lang w:val="en"/>
        </w:rPr>
        <w:t>* tests performed without ultrasound</w:t>
      </w:r>
    </w:p>
    <w:p w:rsidR="000E7305" w:rsidRPr="00D80198" w:rsidRDefault="000E7305" w:rsidP="000E7305">
      <w:pPr>
        <w:spacing w:line="360" w:lineRule="auto"/>
        <w:ind w:firstLine="709"/>
        <w:jc w:val="both"/>
        <w:rPr>
          <w:sz w:val="24"/>
          <w:szCs w:val="24"/>
          <w:lang w:val="en"/>
        </w:rPr>
      </w:pPr>
    </w:p>
    <w:p w:rsidR="000E7305" w:rsidRPr="00D80198" w:rsidRDefault="000E7305" w:rsidP="006722B6">
      <w:pPr>
        <w:spacing w:line="360" w:lineRule="auto"/>
        <w:ind w:firstLine="709"/>
        <w:jc w:val="both"/>
        <w:rPr>
          <w:sz w:val="24"/>
          <w:szCs w:val="24"/>
          <w:lang w:val="en"/>
        </w:rPr>
      </w:pPr>
      <w:r w:rsidRPr="00D80198">
        <w:rPr>
          <w:sz w:val="24"/>
          <w:szCs w:val="24"/>
          <w:lang w:val="en"/>
        </w:rPr>
        <w:t xml:space="preserve">The identification of the structure was confirmed by NMR </w:t>
      </w:r>
      <w:r w:rsidRPr="00D80198">
        <w:rPr>
          <w:sz w:val="24"/>
          <w:szCs w:val="24"/>
          <w:vertAlign w:val="superscript"/>
          <w:lang w:val="en"/>
        </w:rPr>
        <w:t xml:space="preserve">1H </w:t>
      </w:r>
      <w:r w:rsidRPr="00D80198">
        <w:rPr>
          <w:sz w:val="24"/>
          <w:szCs w:val="24"/>
          <w:lang w:val="en"/>
        </w:rPr>
        <w:t>(400 MHz, DMSO) spectroscopy (Figure 2).</w:t>
      </w:r>
      <w:r w:rsidRPr="00D80198">
        <w:rPr>
          <w:noProof/>
          <w:sz w:val="24"/>
          <w:szCs w:val="24"/>
          <w:lang w:val="en-US" w:eastAsia="en-US"/>
        </w:rPr>
        <w:drawing>
          <wp:inline distT="0" distB="0" distL="0" distR="0">
            <wp:extent cx="4768215" cy="306959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8215" cy="3069590"/>
                    </a:xfrm>
                    <a:prstGeom prst="rect">
                      <a:avLst/>
                    </a:prstGeom>
                    <a:noFill/>
                    <a:ln>
                      <a:noFill/>
                    </a:ln>
                  </pic:spPr>
                </pic:pic>
              </a:graphicData>
            </a:graphic>
          </wp:inline>
        </w:drawing>
      </w:r>
    </w:p>
    <w:p w:rsidR="000E7305" w:rsidRPr="00D80198" w:rsidRDefault="000E7305" w:rsidP="000E7305">
      <w:pPr>
        <w:spacing w:line="360" w:lineRule="auto"/>
        <w:ind w:firstLine="709"/>
        <w:jc w:val="center"/>
        <w:rPr>
          <w:sz w:val="24"/>
          <w:szCs w:val="24"/>
          <w:lang w:val="en"/>
        </w:rPr>
      </w:pPr>
      <w:r w:rsidRPr="00D80198">
        <w:rPr>
          <w:sz w:val="24"/>
          <w:szCs w:val="24"/>
          <w:lang w:val="en"/>
        </w:rPr>
        <w:t>Figure 2 - NMR spectrum 1H 3-(2-chloroquinoline-3-yl)-2-cyano-p-2-entioamide</w:t>
      </w:r>
    </w:p>
    <w:p w:rsidR="000E7305" w:rsidRPr="00D80198" w:rsidRDefault="000E7305" w:rsidP="000E7305">
      <w:pPr>
        <w:spacing w:line="360" w:lineRule="auto"/>
        <w:ind w:firstLine="709"/>
        <w:jc w:val="both"/>
        <w:rPr>
          <w:sz w:val="24"/>
          <w:szCs w:val="24"/>
          <w:lang w:val="en"/>
        </w:rPr>
      </w:pPr>
      <w:r w:rsidRPr="00D80198">
        <w:rPr>
          <w:sz w:val="24"/>
          <w:szCs w:val="24"/>
          <w:lang w:val="en"/>
        </w:rPr>
        <w:lastRenderedPageBreak/>
        <w:t>The resulting spectrum contains signals: 5 9.71 (s, 1H), 8.96 (s, 1H), 8.72 (d, J = 3.9 Hz, 1H), 8.37 (d, J = 8.1 Hz, 1H), 8.11 (s, 1H), 7.60 (</w:t>
      </w:r>
      <w:proofErr w:type="spellStart"/>
      <w:r w:rsidRPr="00D80198">
        <w:rPr>
          <w:sz w:val="24"/>
          <w:szCs w:val="24"/>
          <w:lang w:val="en"/>
        </w:rPr>
        <w:t>dd</w:t>
      </w:r>
      <w:proofErr w:type="spellEnd"/>
      <w:r w:rsidRPr="00D80198">
        <w:rPr>
          <w:sz w:val="24"/>
          <w:szCs w:val="24"/>
          <w:lang w:val="en"/>
        </w:rPr>
        <w:t>, J = 8.0, 4.9 Hz, 1H) (Figure 4).</w:t>
      </w:r>
    </w:p>
    <w:p w:rsidR="000E7305" w:rsidRPr="00D80198" w:rsidRDefault="000E7305" w:rsidP="000E7305">
      <w:pPr>
        <w:spacing w:line="360" w:lineRule="auto"/>
        <w:ind w:firstLine="709"/>
        <w:jc w:val="both"/>
        <w:rPr>
          <w:sz w:val="24"/>
          <w:szCs w:val="24"/>
          <w:lang w:val="en"/>
        </w:rPr>
      </w:pPr>
    </w:p>
    <w:p w:rsidR="000E7305" w:rsidRPr="00D80198" w:rsidRDefault="000E7305" w:rsidP="000E7305">
      <w:pPr>
        <w:spacing w:line="360" w:lineRule="auto"/>
        <w:ind w:firstLine="709"/>
        <w:jc w:val="both"/>
        <w:rPr>
          <w:sz w:val="24"/>
          <w:szCs w:val="24"/>
          <w:lang w:val="en"/>
        </w:rPr>
      </w:pPr>
      <w:r w:rsidRPr="00D80198">
        <w:rPr>
          <w:sz w:val="24"/>
          <w:szCs w:val="24"/>
          <w:lang w:val="en"/>
        </w:rPr>
        <w:t>1.1.3.3 Synthesis of 3-(2-chloroquinoline-3-yl)-2-(4-phenyl-1,3-thiazole-2-yl) acrylonitrile</w:t>
      </w:r>
    </w:p>
    <w:p w:rsidR="000E7305" w:rsidRPr="00D80198" w:rsidRDefault="000E7305" w:rsidP="000E7305">
      <w:pPr>
        <w:spacing w:line="360" w:lineRule="auto"/>
        <w:ind w:firstLine="709"/>
        <w:jc w:val="both"/>
        <w:rPr>
          <w:sz w:val="24"/>
          <w:szCs w:val="24"/>
          <w:lang w:val="en"/>
        </w:rPr>
      </w:pPr>
    </w:p>
    <w:p w:rsidR="000E7305" w:rsidRPr="00D80198" w:rsidRDefault="000E7305" w:rsidP="000E7305">
      <w:pPr>
        <w:spacing w:line="360" w:lineRule="auto"/>
        <w:ind w:firstLine="709"/>
        <w:jc w:val="both"/>
        <w:rPr>
          <w:sz w:val="24"/>
          <w:szCs w:val="24"/>
          <w:lang w:val="en"/>
        </w:rPr>
      </w:pPr>
      <w:r w:rsidRPr="00D80198">
        <w:rPr>
          <w:sz w:val="24"/>
          <w:szCs w:val="24"/>
          <w:lang w:val="en"/>
        </w:rPr>
        <w:t xml:space="preserve">The desired 3-(2-chloroquinoline-3-yl)-2-ciano-p-2-entioamide with </w:t>
      </w:r>
      <w:proofErr w:type="spellStart"/>
      <w:r w:rsidRPr="00D80198">
        <w:rPr>
          <w:sz w:val="24"/>
          <w:szCs w:val="24"/>
          <w:lang w:val="en"/>
        </w:rPr>
        <w:t>bromacetophenone</w:t>
      </w:r>
      <w:proofErr w:type="spellEnd"/>
      <w:r w:rsidRPr="00D80198">
        <w:rPr>
          <w:sz w:val="24"/>
          <w:szCs w:val="24"/>
          <w:lang w:val="en"/>
        </w:rPr>
        <w:t xml:space="preserve"> was obtained by </w:t>
      </w:r>
      <w:proofErr w:type="spellStart"/>
      <w:r w:rsidRPr="00D80198">
        <w:rPr>
          <w:sz w:val="24"/>
          <w:szCs w:val="24"/>
          <w:lang w:val="en"/>
        </w:rPr>
        <w:t>cyclo</w:t>
      </w:r>
      <w:proofErr w:type="spellEnd"/>
      <w:r w:rsidRPr="00D80198">
        <w:rPr>
          <w:sz w:val="24"/>
          <w:szCs w:val="24"/>
          <w:lang w:val="en"/>
        </w:rPr>
        <w:t>-condensation of 3-(2-chloroquinoline-3-yl)-2-(4-phenyl- 1,3-thiazole-2-</w:t>
      </w:r>
      <w:proofErr w:type="gramStart"/>
      <w:r w:rsidRPr="00D80198">
        <w:rPr>
          <w:sz w:val="24"/>
          <w:szCs w:val="24"/>
          <w:lang w:val="en"/>
        </w:rPr>
        <w:t>yl)acrylonitrile</w:t>
      </w:r>
      <w:proofErr w:type="gramEnd"/>
      <w:r w:rsidRPr="00D80198">
        <w:rPr>
          <w:sz w:val="24"/>
          <w:szCs w:val="24"/>
          <w:lang w:val="en"/>
        </w:rPr>
        <w:t xml:space="preserve"> by the </w:t>
      </w:r>
      <w:proofErr w:type="spellStart"/>
      <w:r w:rsidRPr="00D80198">
        <w:rPr>
          <w:sz w:val="24"/>
          <w:szCs w:val="24"/>
          <w:lang w:val="en"/>
        </w:rPr>
        <w:t>Hantzsch</w:t>
      </w:r>
      <w:proofErr w:type="spellEnd"/>
      <w:r w:rsidRPr="00D80198">
        <w:rPr>
          <w:sz w:val="24"/>
          <w:szCs w:val="24"/>
          <w:lang w:val="en"/>
        </w:rPr>
        <w:t xml:space="preserve"> reaction:</w:t>
      </w:r>
    </w:p>
    <w:p w:rsidR="000E7305" w:rsidRPr="00D80198" w:rsidRDefault="000E7305" w:rsidP="000E7305">
      <w:pPr>
        <w:spacing w:line="360" w:lineRule="auto"/>
        <w:ind w:firstLine="709"/>
        <w:jc w:val="center"/>
        <w:rPr>
          <w:sz w:val="24"/>
          <w:szCs w:val="24"/>
          <w:lang w:val="en"/>
        </w:rPr>
      </w:pPr>
      <w:r w:rsidRPr="00D80198">
        <w:rPr>
          <w:noProof/>
          <w:sz w:val="24"/>
          <w:szCs w:val="24"/>
          <w:lang w:val="en-US" w:eastAsia="en-US"/>
        </w:rPr>
        <w:drawing>
          <wp:inline distT="0" distB="0" distL="0" distR="0">
            <wp:extent cx="5395728" cy="1556657"/>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6728" cy="1559831"/>
                    </a:xfrm>
                    <a:prstGeom prst="rect">
                      <a:avLst/>
                    </a:prstGeom>
                    <a:noFill/>
                    <a:ln>
                      <a:noFill/>
                    </a:ln>
                  </pic:spPr>
                </pic:pic>
              </a:graphicData>
            </a:graphic>
          </wp:inline>
        </w:drawing>
      </w:r>
    </w:p>
    <w:p w:rsidR="000E7305" w:rsidRPr="00D80198" w:rsidRDefault="000E7305" w:rsidP="000E7305">
      <w:pPr>
        <w:spacing w:line="360" w:lineRule="auto"/>
        <w:ind w:firstLine="709"/>
        <w:jc w:val="both"/>
        <w:rPr>
          <w:sz w:val="24"/>
          <w:szCs w:val="24"/>
          <w:lang w:val="en"/>
        </w:rPr>
      </w:pPr>
    </w:p>
    <w:p w:rsidR="000E7305" w:rsidRPr="00D80198" w:rsidRDefault="000E7305" w:rsidP="000E7305">
      <w:pPr>
        <w:spacing w:line="360" w:lineRule="auto"/>
        <w:ind w:firstLine="709"/>
        <w:jc w:val="both"/>
        <w:rPr>
          <w:sz w:val="24"/>
          <w:szCs w:val="24"/>
          <w:lang w:val="en"/>
        </w:rPr>
      </w:pPr>
      <w:r w:rsidRPr="00D80198">
        <w:rPr>
          <w:sz w:val="24"/>
          <w:szCs w:val="24"/>
          <w:lang w:val="en"/>
        </w:rPr>
        <w:t xml:space="preserve">The reaction follows a standard mechanism typical of </w:t>
      </w:r>
      <w:proofErr w:type="spellStart"/>
      <w:r w:rsidRPr="00D80198">
        <w:rPr>
          <w:sz w:val="24"/>
          <w:szCs w:val="24"/>
          <w:lang w:val="en"/>
        </w:rPr>
        <w:t>Hantzsch</w:t>
      </w:r>
      <w:proofErr w:type="spellEnd"/>
      <w:r w:rsidRPr="00D80198">
        <w:rPr>
          <w:sz w:val="24"/>
          <w:szCs w:val="24"/>
          <w:lang w:val="en"/>
        </w:rPr>
        <w:t xml:space="preserve"> synthesis with the formation of an intermediate ketone with bromine detachment and cyclisation into </w:t>
      </w:r>
      <w:proofErr w:type="spellStart"/>
      <w:r w:rsidRPr="00D80198">
        <w:rPr>
          <w:sz w:val="24"/>
          <w:szCs w:val="24"/>
          <w:lang w:val="en"/>
        </w:rPr>
        <w:t>thiazolin</w:t>
      </w:r>
      <w:proofErr w:type="spellEnd"/>
      <w:r w:rsidRPr="00D80198">
        <w:rPr>
          <w:sz w:val="24"/>
          <w:szCs w:val="24"/>
          <w:lang w:val="en"/>
        </w:rPr>
        <w:t xml:space="preserve"> followed by dehydration. Practice has shown that the speed and quality of the reaction depends on the nature of the original </w:t>
      </w:r>
      <w:proofErr w:type="spellStart"/>
      <w:r w:rsidRPr="00D80198">
        <w:rPr>
          <w:sz w:val="24"/>
          <w:szCs w:val="24"/>
          <w:lang w:val="en"/>
        </w:rPr>
        <w:t>thioamide</w:t>
      </w:r>
      <w:proofErr w:type="spellEnd"/>
      <w:r w:rsidRPr="00D80198">
        <w:rPr>
          <w:sz w:val="24"/>
          <w:szCs w:val="24"/>
          <w:lang w:val="en"/>
        </w:rPr>
        <w:t xml:space="preserve">, so we have </w:t>
      </w:r>
      <w:proofErr w:type="spellStart"/>
      <w:r w:rsidRPr="00D80198">
        <w:rPr>
          <w:sz w:val="24"/>
          <w:szCs w:val="24"/>
          <w:lang w:val="en"/>
        </w:rPr>
        <w:t>optimised</w:t>
      </w:r>
      <w:proofErr w:type="spellEnd"/>
      <w:r w:rsidRPr="00D80198">
        <w:rPr>
          <w:sz w:val="24"/>
          <w:szCs w:val="24"/>
          <w:lang w:val="en"/>
        </w:rPr>
        <w:t xml:space="preserve"> the standard </w:t>
      </w:r>
      <w:proofErr w:type="spellStart"/>
      <w:r w:rsidRPr="00D80198">
        <w:rPr>
          <w:sz w:val="24"/>
          <w:szCs w:val="24"/>
          <w:lang w:val="en"/>
        </w:rPr>
        <w:t>Hantzsch</w:t>
      </w:r>
      <w:proofErr w:type="spellEnd"/>
      <w:r w:rsidRPr="00D80198">
        <w:rPr>
          <w:sz w:val="24"/>
          <w:szCs w:val="24"/>
          <w:lang w:val="en"/>
        </w:rPr>
        <w:t xml:space="preserve"> reaction procedure for a more effective interaction of our 3-(2-chloroquinoline-3-yl)-2-ciano-p-2-entioamide with </w:t>
      </w:r>
      <w:proofErr w:type="spellStart"/>
      <w:r w:rsidRPr="00D80198">
        <w:rPr>
          <w:sz w:val="24"/>
          <w:szCs w:val="24"/>
          <w:lang w:val="en"/>
        </w:rPr>
        <w:t>bromactofenone</w:t>
      </w:r>
      <w:proofErr w:type="spellEnd"/>
      <w:r w:rsidRPr="00D80198">
        <w:rPr>
          <w:sz w:val="24"/>
          <w:szCs w:val="24"/>
          <w:lang w:val="en"/>
        </w:rPr>
        <w:t>.</w:t>
      </w:r>
    </w:p>
    <w:p w:rsidR="000E7305" w:rsidRPr="00D80198" w:rsidRDefault="000E7305" w:rsidP="000E7305">
      <w:pPr>
        <w:spacing w:line="360" w:lineRule="auto"/>
        <w:ind w:firstLine="709"/>
        <w:jc w:val="both"/>
        <w:rPr>
          <w:sz w:val="24"/>
          <w:szCs w:val="24"/>
          <w:lang w:val="en"/>
        </w:rPr>
      </w:pPr>
      <w:r w:rsidRPr="00D80198">
        <w:rPr>
          <w:sz w:val="24"/>
          <w:szCs w:val="24"/>
          <w:lang w:val="en"/>
        </w:rPr>
        <w:t xml:space="preserve">Above all, it was necessary to select the most </w:t>
      </w:r>
      <w:proofErr w:type="spellStart"/>
      <w:r w:rsidRPr="00D80198">
        <w:rPr>
          <w:sz w:val="24"/>
          <w:szCs w:val="24"/>
          <w:lang w:val="en"/>
        </w:rPr>
        <w:t>favourable</w:t>
      </w:r>
      <w:proofErr w:type="spellEnd"/>
      <w:r w:rsidRPr="00D80198">
        <w:rPr>
          <w:sz w:val="24"/>
          <w:szCs w:val="24"/>
          <w:lang w:val="en"/>
        </w:rPr>
        <w:t xml:space="preserve"> solvent for the reaction. During the experiments it became clear that the classic solvent in </w:t>
      </w:r>
      <w:proofErr w:type="spellStart"/>
      <w:r w:rsidRPr="00D80198">
        <w:rPr>
          <w:sz w:val="24"/>
          <w:szCs w:val="24"/>
          <w:lang w:val="en"/>
        </w:rPr>
        <w:t>Hantzsch</w:t>
      </w:r>
      <w:proofErr w:type="spellEnd"/>
      <w:r w:rsidRPr="00D80198">
        <w:rPr>
          <w:sz w:val="24"/>
          <w:szCs w:val="24"/>
          <w:lang w:val="en"/>
        </w:rPr>
        <w:t xml:space="preserve"> ethanol synthesis is not suitable for our </w:t>
      </w:r>
      <w:proofErr w:type="spellStart"/>
      <w:r w:rsidRPr="00D80198">
        <w:rPr>
          <w:sz w:val="24"/>
          <w:szCs w:val="24"/>
          <w:lang w:val="en"/>
        </w:rPr>
        <w:t>thioamide</w:t>
      </w:r>
      <w:proofErr w:type="spellEnd"/>
      <w:r w:rsidRPr="00D80198">
        <w:rPr>
          <w:sz w:val="24"/>
          <w:szCs w:val="24"/>
          <w:lang w:val="en"/>
        </w:rPr>
        <w:t xml:space="preserve">, nor is </w:t>
      </w:r>
      <w:proofErr w:type="spellStart"/>
      <w:r w:rsidRPr="00D80198">
        <w:rPr>
          <w:sz w:val="24"/>
          <w:szCs w:val="24"/>
          <w:lang w:val="en"/>
        </w:rPr>
        <w:t>dimethylformamide</w:t>
      </w:r>
      <w:proofErr w:type="spellEnd"/>
      <w:r w:rsidRPr="00D80198">
        <w:rPr>
          <w:sz w:val="24"/>
          <w:szCs w:val="24"/>
          <w:lang w:val="en"/>
        </w:rPr>
        <w:t xml:space="preserve"> (DMFA). These solvents produced moderate yields of 47-57%. Pyridine was also not a particularly suitable solvent, with lower-than-average yields in the medium.</w:t>
      </w:r>
    </w:p>
    <w:p w:rsidR="000E7305" w:rsidRPr="00D80198" w:rsidRDefault="000E7305" w:rsidP="000E7305">
      <w:pPr>
        <w:spacing w:line="360" w:lineRule="auto"/>
        <w:ind w:firstLine="709"/>
        <w:jc w:val="both"/>
        <w:rPr>
          <w:sz w:val="24"/>
          <w:szCs w:val="24"/>
          <w:lang w:val="en"/>
        </w:rPr>
      </w:pPr>
      <w:r w:rsidRPr="00D80198">
        <w:rPr>
          <w:sz w:val="24"/>
          <w:szCs w:val="24"/>
          <w:lang w:val="en"/>
        </w:rPr>
        <w:t xml:space="preserve">In order to improve yield in the above solvents, it has been proposed that the nucleophilic base </w:t>
      </w:r>
      <w:proofErr w:type="spellStart"/>
      <w:r w:rsidRPr="00D80198">
        <w:rPr>
          <w:sz w:val="24"/>
          <w:szCs w:val="24"/>
          <w:lang w:val="en"/>
        </w:rPr>
        <w:t>diisopropylene</w:t>
      </w:r>
      <w:proofErr w:type="spellEnd"/>
      <w:r w:rsidRPr="00D80198">
        <w:rPr>
          <w:sz w:val="24"/>
          <w:szCs w:val="24"/>
          <w:lang w:val="en"/>
        </w:rPr>
        <w:t xml:space="preserve"> (DIPEA) and microwave radiation (MW) be used as catalysts. The modifications proposed have not been as effective, although they have improved reaction outputs by 7-10%, especially with microwave exposure to DIPEA. It was therefore decided to replace these solvents with isopropyl alcohol, which was perfectly suited to this reaction, resulting in an improved yield of up to 74%.</w:t>
      </w:r>
    </w:p>
    <w:p w:rsidR="000E7305" w:rsidRPr="00D80198" w:rsidRDefault="000E7305" w:rsidP="000E7305">
      <w:pPr>
        <w:spacing w:line="360" w:lineRule="auto"/>
        <w:ind w:firstLine="709"/>
        <w:jc w:val="both"/>
        <w:rPr>
          <w:sz w:val="24"/>
          <w:szCs w:val="24"/>
          <w:lang w:val="en"/>
        </w:rPr>
      </w:pPr>
      <w:r w:rsidRPr="00D80198">
        <w:rPr>
          <w:sz w:val="24"/>
          <w:szCs w:val="24"/>
          <w:lang w:val="en"/>
        </w:rPr>
        <w:lastRenderedPageBreak/>
        <w:t>The results of the experiments are shown in Table 4.</w:t>
      </w:r>
    </w:p>
    <w:p w:rsidR="00C45FBA" w:rsidRPr="00D80198" w:rsidRDefault="00C45FBA" w:rsidP="000E7305">
      <w:pPr>
        <w:jc w:val="both"/>
        <w:rPr>
          <w:sz w:val="24"/>
          <w:szCs w:val="24"/>
          <w:lang w:val="en"/>
        </w:rPr>
      </w:pPr>
    </w:p>
    <w:p w:rsidR="000E7305" w:rsidRPr="00D80198" w:rsidRDefault="000E7305" w:rsidP="000E7305">
      <w:pPr>
        <w:jc w:val="both"/>
        <w:rPr>
          <w:sz w:val="24"/>
          <w:szCs w:val="24"/>
          <w:lang w:val="en"/>
        </w:rPr>
      </w:pPr>
      <w:r w:rsidRPr="00D80198">
        <w:rPr>
          <w:sz w:val="24"/>
          <w:szCs w:val="24"/>
          <w:lang w:val="en"/>
        </w:rPr>
        <w:t>Table 4 - Optimization of synthesis conditions for 3-(2-chloroquinoline-3-yl)-2-(4-phenyl-1,3-thiazole-2-yl) acrylonitrile</w:t>
      </w:r>
    </w:p>
    <w:p w:rsidR="000E7305" w:rsidRPr="00D80198" w:rsidRDefault="000E7305" w:rsidP="000E7305">
      <w:pPr>
        <w:spacing w:line="360" w:lineRule="auto"/>
        <w:jc w:val="both"/>
        <w:rPr>
          <w:sz w:val="24"/>
          <w:szCs w:val="24"/>
          <w:lang w:val="en"/>
        </w:rPr>
      </w:pPr>
    </w:p>
    <w:tbl>
      <w:tblPr>
        <w:tblW w:w="0" w:type="auto"/>
        <w:tblLayout w:type="fixed"/>
        <w:tblCellMar>
          <w:left w:w="0" w:type="dxa"/>
          <w:right w:w="0" w:type="dxa"/>
        </w:tblCellMar>
        <w:tblLook w:val="0000" w:firstRow="0" w:lastRow="0" w:firstColumn="0" w:lastColumn="0" w:noHBand="0" w:noVBand="0"/>
      </w:tblPr>
      <w:tblGrid>
        <w:gridCol w:w="1444"/>
        <w:gridCol w:w="1480"/>
        <w:gridCol w:w="1699"/>
        <w:gridCol w:w="2270"/>
        <w:gridCol w:w="1138"/>
        <w:gridCol w:w="1426"/>
      </w:tblGrid>
      <w:tr w:rsidR="000E7305" w:rsidRPr="00D80198" w:rsidTr="006679F0">
        <w:trPr>
          <w:trHeight w:val="224"/>
        </w:trPr>
        <w:tc>
          <w:tcPr>
            <w:tcW w:w="1444"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No. of experience</w:t>
            </w:r>
          </w:p>
        </w:tc>
        <w:tc>
          <w:tcPr>
            <w:tcW w:w="1480"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Solvent</w:t>
            </w:r>
          </w:p>
        </w:tc>
        <w:tc>
          <w:tcPr>
            <w:tcW w:w="1699"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Catalyst .</w:t>
            </w:r>
          </w:p>
        </w:tc>
        <w:tc>
          <w:tcPr>
            <w:tcW w:w="2270"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Temperature, X</w:t>
            </w:r>
          </w:p>
        </w:tc>
        <w:tc>
          <w:tcPr>
            <w:tcW w:w="1138"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Time, h</w:t>
            </w:r>
          </w:p>
        </w:tc>
        <w:tc>
          <w:tcPr>
            <w:tcW w:w="1426"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Output, %</w:t>
            </w:r>
          </w:p>
        </w:tc>
      </w:tr>
      <w:tr w:rsidR="000E7305" w:rsidRPr="00D80198" w:rsidTr="006679F0">
        <w:trPr>
          <w:trHeight w:val="288"/>
        </w:trPr>
        <w:tc>
          <w:tcPr>
            <w:tcW w:w="1444"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1</w:t>
            </w:r>
          </w:p>
        </w:tc>
        <w:tc>
          <w:tcPr>
            <w:tcW w:w="1480"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proofErr w:type="spellStart"/>
            <w:r w:rsidRPr="00D80198">
              <w:rPr>
                <w:lang w:val="en"/>
              </w:rPr>
              <w:t>EtOH</w:t>
            </w:r>
            <w:proofErr w:type="spellEnd"/>
          </w:p>
        </w:tc>
        <w:tc>
          <w:tcPr>
            <w:tcW w:w="1699"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w:t>
            </w:r>
          </w:p>
        </w:tc>
        <w:tc>
          <w:tcPr>
            <w:tcW w:w="2270"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60</w:t>
            </w:r>
          </w:p>
        </w:tc>
        <w:tc>
          <w:tcPr>
            <w:tcW w:w="1138"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8</w:t>
            </w:r>
          </w:p>
        </w:tc>
        <w:tc>
          <w:tcPr>
            <w:tcW w:w="1426"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57</w:t>
            </w:r>
          </w:p>
        </w:tc>
      </w:tr>
      <w:tr w:rsidR="000E7305" w:rsidRPr="00D80198" w:rsidTr="006679F0">
        <w:trPr>
          <w:trHeight w:val="283"/>
        </w:trPr>
        <w:tc>
          <w:tcPr>
            <w:tcW w:w="1444"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2</w:t>
            </w:r>
          </w:p>
        </w:tc>
        <w:tc>
          <w:tcPr>
            <w:tcW w:w="1480"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proofErr w:type="spellStart"/>
            <w:r w:rsidRPr="00D80198">
              <w:rPr>
                <w:lang w:val="en"/>
              </w:rPr>
              <w:t>EtOH</w:t>
            </w:r>
            <w:proofErr w:type="spellEnd"/>
          </w:p>
        </w:tc>
        <w:tc>
          <w:tcPr>
            <w:tcW w:w="1699"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vertAlign w:val="subscript"/>
                <w:lang w:val="en"/>
              </w:rPr>
              <w:t>-</w:t>
            </w:r>
          </w:p>
        </w:tc>
        <w:tc>
          <w:tcPr>
            <w:tcW w:w="2270"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78</w:t>
            </w:r>
          </w:p>
        </w:tc>
        <w:tc>
          <w:tcPr>
            <w:tcW w:w="1138"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6</w:t>
            </w:r>
          </w:p>
        </w:tc>
        <w:tc>
          <w:tcPr>
            <w:tcW w:w="1426"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63</w:t>
            </w:r>
          </w:p>
        </w:tc>
      </w:tr>
      <w:tr w:rsidR="000E7305" w:rsidRPr="00D80198" w:rsidTr="006679F0">
        <w:trPr>
          <w:trHeight w:val="288"/>
        </w:trPr>
        <w:tc>
          <w:tcPr>
            <w:tcW w:w="1444"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3</w:t>
            </w:r>
          </w:p>
        </w:tc>
        <w:tc>
          <w:tcPr>
            <w:tcW w:w="1480"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DMFA</w:t>
            </w:r>
          </w:p>
        </w:tc>
        <w:tc>
          <w:tcPr>
            <w:tcW w:w="1699"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vertAlign w:val="subscript"/>
                <w:lang w:val="en"/>
              </w:rPr>
              <w:t>-</w:t>
            </w:r>
          </w:p>
        </w:tc>
        <w:tc>
          <w:tcPr>
            <w:tcW w:w="2270"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60</w:t>
            </w:r>
          </w:p>
        </w:tc>
        <w:tc>
          <w:tcPr>
            <w:tcW w:w="1138"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10</w:t>
            </w:r>
          </w:p>
        </w:tc>
        <w:tc>
          <w:tcPr>
            <w:tcW w:w="1426"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47</w:t>
            </w:r>
          </w:p>
        </w:tc>
      </w:tr>
      <w:tr w:rsidR="000E7305" w:rsidRPr="00D80198" w:rsidTr="006679F0">
        <w:trPr>
          <w:trHeight w:val="288"/>
        </w:trPr>
        <w:tc>
          <w:tcPr>
            <w:tcW w:w="1444"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4</w:t>
            </w:r>
          </w:p>
        </w:tc>
        <w:tc>
          <w:tcPr>
            <w:tcW w:w="1480"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DMFA</w:t>
            </w:r>
          </w:p>
        </w:tc>
        <w:tc>
          <w:tcPr>
            <w:tcW w:w="1699"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DIPEA</w:t>
            </w:r>
          </w:p>
        </w:tc>
        <w:tc>
          <w:tcPr>
            <w:tcW w:w="2270"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60</w:t>
            </w:r>
          </w:p>
        </w:tc>
        <w:tc>
          <w:tcPr>
            <w:tcW w:w="1138"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5</w:t>
            </w:r>
          </w:p>
        </w:tc>
        <w:tc>
          <w:tcPr>
            <w:tcW w:w="1426"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53</w:t>
            </w:r>
          </w:p>
        </w:tc>
      </w:tr>
      <w:tr w:rsidR="000E7305" w:rsidRPr="00D80198" w:rsidTr="006679F0">
        <w:trPr>
          <w:trHeight w:val="283"/>
        </w:trPr>
        <w:tc>
          <w:tcPr>
            <w:tcW w:w="1444"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5</w:t>
            </w:r>
          </w:p>
        </w:tc>
        <w:tc>
          <w:tcPr>
            <w:tcW w:w="1480"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DMFA</w:t>
            </w:r>
          </w:p>
        </w:tc>
        <w:tc>
          <w:tcPr>
            <w:tcW w:w="1699"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DIPEA</w:t>
            </w:r>
          </w:p>
        </w:tc>
        <w:tc>
          <w:tcPr>
            <w:tcW w:w="2270"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80 (MW)</w:t>
            </w:r>
          </w:p>
        </w:tc>
        <w:tc>
          <w:tcPr>
            <w:tcW w:w="1138"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2</w:t>
            </w:r>
          </w:p>
        </w:tc>
        <w:tc>
          <w:tcPr>
            <w:tcW w:w="1426"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62</w:t>
            </w:r>
          </w:p>
        </w:tc>
      </w:tr>
      <w:tr w:rsidR="000E7305" w:rsidRPr="00D80198" w:rsidTr="006679F0">
        <w:trPr>
          <w:trHeight w:val="288"/>
        </w:trPr>
        <w:tc>
          <w:tcPr>
            <w:tcW w:w="1444"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6</w:t>
            </w:r>
          </w:p>
        </w:tc>
        <w:tc>
          <w:tcPr>
            <w:tcW w:w="1480"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Pyridine</w:t>
            </w:r>
          </w:p>
        </w:tc>
        <w:tc>
          <w:tcPr>
            <w:tcW w:w="1699"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DIPEA</w:t>
            </w:r>
          </w:p>
        </w:tc>
        <w:tc>
          <w:tcPr>
            <w:tcW w:w="2270"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60</w:t>
            </w:r>
          </w:p>
        </w:tc>
        <w:tc>
          <w:tcPr>
            <w:tcW w:w="1138"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6</w:t>
            </w:r>
          </w:p>
        </w:tc>
        <w:tc>
          <w:tcPr>
            <w:tcW w:w="1426"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46</w:t>
            </w:r>
          </w:p>
        </w:tc>
      </w:tr>
      <w:tr w:rsidR="000E7305" w:rsidRPr="00D80198" w:rsidTr="006679F0">
        <w:trPr>
          <w:trHeight w:val="283"/>
        </w:trPr>
        <w:tc>
          <w:tcPr>
            <w:tcW w:w="1444"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7</w:t>
            </w:r>
          </w:p>
        </w:tc>
        <w:tc>
          <w:tcPr>
            <w:tcW w:w="1480"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Pyridine</w:t>
            </w:r>
          </w:p>
        </w:tc>
        <w:tc>
          <w:tcPr>
            <w:tcW w:w="1699"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DIPEA</w:t>
            </w:r>
          </w:p>
        </w:tc>
        <w:tc>
          <w:tcPr>
            <w:tcW w:w="2270"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80 (MW)</w:t>
            </w:r>
          </w:p>
        </w:tc>
        <w:tc>
          <w:tcPr>
            <w:tcW w:w="1138"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2</w:t>
            </w:r>
          </w:p>
        </w:tc>
        <w:tc>
          <w:tcPr>
            <w:tcW w:w="1426"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55</w:t>
            </w:r>
          </w:p>
        </w:tc>
      </w:tr>
      <w:tr w:rsidR="000E7305" w:rsidRPr="00D80198" w:rsidTr="006679F0">
        <w:trPr>
          <w:trHeight w:val="288"/>
        </w:trPr>
        <w:tc>
          <w:tcPr>
            <w:tcW w:w="1444"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8</w:t>
            </w:r>
          </w:p>
        </w:tc>
        <w:tc>
          <w:tcPr>
            <w:tcW w:w="1480"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proofErr w:type="spellStart"/>
            <w:r w:rsidRPr="00D80198">
              <w:rPr>
                <w:lang w:val="en"/>
              </w:rPr>
              <w:t>isoPrOH</w:t>
            </w:r>
            <w:proofErr w:type="spellEnd"/>
          </w:p>
        </w:tc>
        <w:tc>
          <w:tcPr>
            <w:tcW w:w="1699"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w:t>
            </w:r>
          </w:p>
        </w:tc>
        <w:tc>
          <w:tcPr>
            <w:tcW w:w="2270"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60</w:t>
            </w:r>
          </w:p>
        </w:tc>
        <w:tc>
          <w:tcPr>
            <w:tcW w:w="1138"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6</w:t>
            </w:r>
          </w:p>
        </w:tc>
        <w:tc>
          <w:tcPr>
            <w:tcW w:w="1426"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64</w:t>
            </w:r>
          </w:p>
        </w:tc>
      </w:tr>
      <w:tr w:rsidR="000E7305" w:rsidRPr="00D80198" w:rsidTr="006679F0">
        <w:trPr>
          <w:trHeight w:val="298"/>
        </w:trPr>
        <w:tc>
          <w:tcPr>
            <w:tcW w:w="1444"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9</w:t>
            </w:r>
          </w:p>
        </w:tc>
        <w:tc>
          <w:tcPr>
            <w:tcW w:w="1480"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proofErr w:type="spellStart"/>
            <w:r w:rsidRPr="00D80198">
              <w:rPr>
                <w:lang w:val="en"/>
              </w:rPr>
              <w:t>isoPrOH</w:t>
            </w:r>
            <w:proofErr w:type="spellEnd"/>
          </w:p>
        </w:tc>
        <w:tc>
          <w:tcPr>
            <w:tcW w:w="1699"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w:t>
            </w:r>
          </w:p>
        </w:tc>
        <w:tc>
          <w:tcPr>
            <w:tcW w:w="2270"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83</w:t>
            </w:r>
          </w:p>
        </w:tc>
        <w:tc>
          <w:tcPr>
            <w:tcW w:w="1138"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4</w:t>
            </w:r>
          </w:p>
        </w:tc>
        <w:tc>
          <w:tcPr>
            <w:tcW w:w="1426"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center"/>
              <w:rPr>
                <w:lang w:val="en"/>
              </w:rPr>
            </w:pPr>
            <w:r w:rsidRPr="00D80198">
              <w:rPr>
                <w:lang w:val="en"/>
              </w:rPr>
              <w:t>74</w:t>
            </w:r>
          </w:p>
        </w:tc>
      </w:tr>
    </w:tbl>
    <w:p w:rsidR="000E7305" w:rsidRPr="00D80198" w:rsidRDefault="000E7305" w:rsidP="000E7305">
      <w:pPr>
        <w:spacing w:line="360" w:lineRule="auto"/>
        <w:jc w:val="both"/>
        <w:rPr>
          <w:sz w:val="24"/>
          <w:szCs w:val="24"/>
          <w:lang w:val="en"/>
        </w:rPr>
      </w:pPr>
    </w:p>
    <w:p w:rsidR="000E7305" w:rsidRPr="00D80198" w:rsidRDefault="000E7305" w:rsidP="000E7305">
      <w:pPr>
        <w:spacing w:line="360" w:lineRule="auto"/>
        <w:ind w:firstLine="709"/>
        <w:jc w:val="both"/>
        <w:rPr>
          <w:sz w:val="24"/>
          <w:szCs w:val="24"/>
          <w:lang w:val="en"/>
        </w:rPr>
      </w:pPr>
      <w:r w:rsidRPr="00D80198">
        <w:rPr>
          <w:sz w:val="24"/>
          <w:szCs w:val="24"/>
          <w:lang w:val="en"/>
        </w:rPr>
        <w:t>The structure of the obtained 3-(2-chloroquinoline-3-yl)-2-(4-phenyl-1,3-thiazole-2-</w:t>
      </w:r>
      <w:proofErr w:type="gramStart"/>
      <w:r w:rsidRPr="00D80198">
        <w:rPr>
          <w:sz w:val="24"/>
          <w:szCs w:val="24"/>
          <w:lang w:val="en"/>
        </w:rPr>
        <w:t>yl)acrylonitrile</w:t>
      </w:r>
      <w:proofErr w:type="gramEnd"/>
      <w:r w:rsidRPr="00D80198">
        <w:rPr>
          <w:sz w:val="24"/>
          <w:szCs w:val="24"/>
          <w:lang w:val="en"/>
        </w:rPr>
        <w:t xml:space="preserve"> was proved by NMR spectroscopy (Figure 3):</w:t>
      </w:r>
    </w:p>
    <w:p w:rsidR="000E7305" w:rsidRPr="00D80198" w:rsidRDefault="000E7305" w:rsidP="000E7305">
      <w:pPr>
        <w:spacing w:line="360" w:lineRule="auto"/>
        <w:jc w:val="center"/>
        <w:rPr>
          <w:sz w:val="24"/>
          <w:szCs w:val="24"/>
          <w:lang w:val="en"/>
        </w:rPr>
      </w:pPr>
      <w:r w:rsidRPr="00D80198">
        <w:rPr>
          <w:noProof/>
          <w:sz w:val="24"/>
          <w:szCs w:val="24"/>
          <w:lang w:val="en-US" w:eastAsia="en-US"/>
        </w:rPr>
        <w:drawing>
          <wp:inline distT="0" distB="0" distL="0" distR="0">
            <wp:extent cx="5126990" cy="349431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35227" cy="3499928"/>
                    </a:xfrm>
                    <a:prstGeom prst="rect">
                      <a:avLst/>
                    </a:prstGeom>
                    <a:noFill/>
                    <a:ln>
                      <a:noFill/>
                    </a:ln>
                  </pic:spPr>
                </pic:pic>
              </a:graphicData>
            </a:graphic>
          </wp:inline>
        </w:drawing>
      </w:r>
    </w:p>
    <w:p w:rsidR="000E7305" w:rsidRPr="00D80198" w:rsidRDefault="000E7305" w:rsidP="000E7305">
      <w:pPr>
        <w:spacing w:line="360" w:lineRule="auto"/>
        <w:jc w:val="center"/>
        <w:rPr>
          <w:sz w:val="24"/>
          <w:szCs w:val="24"/>
          <w:lang w:val="en"/>
        </w:rPr>
      </w:pPr>
      <w:r w:rsidRPr="00D80198">
        <w:rPr>
          <w:sz w:val="24"/>
          <w:szCs w:val="24"/>
          <w:lang w:val="en"/>
        </w:rPr>
        <w:t xml:space="preserve">Figure 3 - NMR Spectrum </w:t>
      </w:r>
      <w:r w:rsidRPr="00D80198">
        <w:rPr>
          <w:sz w:val="24"/>
          <w:szCs w:val="24"/>
          <w:vertAlign w:val="superscript"/>
          <w:lang w:val="en"/>
        </w:rPr>
        <w:t>1</w:t>
      </w:r>
      <w:r w:rsidRPr="00D80198">
        <w:rPr>
          <w:sz w:val="24"/>
          <w:szCs w:val="24"/>
          <w:lang w:val="en"/>
        </w:rPr>
        <w:t>H 3-(2-chloroquinoline-3-yl)-2-(4-phenyl-1,3-thiazole-2-</w:t>
      </w:r>
      <w:proofErr w:type="gramStart"/>
      <w:r w:rsidRPr="00D80198">
        <w:rPr>
          <w:sz w:val="24"/>
          <w:szCs w:val="24"/>
          <w:lang w:val="en"/>
        </w:rPr>
        <w:t>yl)acrylonitrile</w:t>
      </w:r>
      <w:proofErr w:type="gramEnd"/>
    </w:p>
    <w:p w:rsidR="00873EF9" w:rsidRDefault="00873EF9" w:rsidP="000E7305">
      <w:pPr>
        <w:spacing w:line="360" w:lineRule="auto"/>
        <w:ind w:firstLine="709"/>
        <w:jc w:val="both"/>
        <w:rPr>
          <w:sz w:val="24"/>
          <w:szCs w:val="24"/>
          <w:lang w:val="en"/>
        </w:rPr>
      </w:pPr>
    </w:p>
    <w:p w:rsidR="000E7305" w:rsidRDefault="000E7305" w:rsidP="000E7305">
      <w:pPr>
        <w:spacing w:line="360" w:lineRule="auto"/>
        <w:ind w:firstLine="709"/>
        <w:jc w:val="both"/>
        <w:rPr>
          <w:sz w:val="24"/>
          <w:szCs w:val="24"/>
          <w:lang w:val="en"/>
        </w:rPr>
      </w:pPr>
      <w:r w:rsidRPr="00D80198">
        <w:rPr>
          <w:sz w:val="24"/>
          <w:szCs w:val="24"/>
          <w:lang w:val="en"/>
        </w:rPr>
        <w:lastRenderedPageBreak/>
        <w:t xml:space="preserve">The </w:t>
      </w:r>
      <w:r w:rsidRPr="00D80198">
        <w:rPr>
          <w:sz w:val="24"/>
          <w:szCs w:val="24"/>
          <w:vertAlign w:val="superscript"/>
          <w:lang w:val="en"/>
        </w:rPr>
        <w:t>1</w:t>
      </w:r>
      <w:r w:rsidRPr="00D80198">
        <w:rPr>
          <w:sz w:val="24"/>
          <w:szCs w:val="24"/>
          <w:lang w:val="en"/>
        </w:rPr>
        <w:t>H NMR spectrum (Figure 6) contains signals from protons 5 9.26 (s, 1H), 8.52 (s, 1H), 8.39 (s, 1H) and 8.09 (d, J = 7.6 Hz, 2H), 8.05 (d, J = 7.5 Hz, 2H), 7.73 - 7.65 (m, 2H), 7.59 (t, J = 7.6 Hz, 1H), 7.50 (t, J = 7.5 Hz, 2H), 7.41 (t, J = 7.3 Hz, 1H).</w:t>
      </w:r>
    </w:p>
    <w:p w:rsidR="00A85B5A" w:rsidRPr="00D80198" w:rsidRDefault="00A85B5A" w:rsidP="000E7305">
      <w:pPr>
        <w:spacing w:line="360" w:lineRule="auto"/>
        <w:ind w:firstLine="709"/>
        <w:jc w:val="both"/>
        <w:rPr>
          <w:sz w:val="24"/>
          <w:szCs w:val="24"/>
          <w:lang w:val="en"/>
        </w:rPr>
      </w:pPr>
    </w:p>
    <w:p w:rsidR="000E7305" w:rsidRPr="00873EF9" w:rsidRDefault="000E7305" w:rsidP="000E7305">
      <w:pPr>
        <w:spacing w:line="360" w:lineRule="auto"/>
        <w:ind w:firstLine="709"/>
        <w:jc w:val="both"/>
        <w:rPr>
          <w:b/>
          <w:caps/>
          <w:sz w:val="24"/>
          <w:szCs w:val="24"/>
          <w:lang w:val="en"/>
        </w:rPr>
      </w:pPr>
      <w:r w:rsidRPr="00873EF9">
        <w:rPr>
          <w:b/>
          <w:caps/>
          <w:sz w:val="24"/>
          <w:szCs w:val="24"/>
          <w:lang w:val="en"/>
        </w:rPr>
        <w:t xml:space="preserve">1.2 </w:t>
      </w:r>
      <w:r w:rsidRPr="00873EF9">
        <w:rPr>
          <w:b/>
          <w:sz w:val="24"/>
          <w:szCs w:val="24"/>
          <w:lang w:val="en"/>
        </w:rPr>
        <w:t xml:space="preserve">Production technology for </w:t>
      </w:r>
      <w:proofErr w:type="spellStart"/>
      <w:r w:rsidRPr="00873EF9">
        <w:rPr>
          <w:b/>
          <w:sz w:val="24"/>
          <w:szCs w:val="24"/>
          <w:lang w:val="en"/>
        </w:rPr>
        <w:t>semicarbazone</w:t>
      </w:r>
      <w:proofErr w:type="spellEnd"/>
      <w:r w:rsidRPr="00873EF9">
        <w:rPr>
          <w:b/>
          <w:sz w:val="24"/>
          <w:szCs w:val="24"/>
          <w:lang w:val="en"/>
        </w:rPr>
        <w:t xml:space="preserve"> 2.2-dimethyltetrahydrot</w:t>
      </w:r>
      <w:proofErr w:type="spellStart"/>
      <w:r w:rsidRPr="00873EF9">
        <w:rPr>
          <w:b/>
          <w:sz w:val="24"/>
          <w:szCs w:val="24"/>
          <w:lang w:val="en-US"/>
        </w:rPr>
        <w:t>i</w:t>
      </w:r>
      <w:proofErr w:type="spellEnd"/>
      <w:r w:rsidRPr="00873EF9">
        <w:rPr>
          <w:b/>
          <w:sz w:val="24"/>
          <w:szCs w:val="24"/>
          <w:lang w:val="en"/>
        </w:rPr>
        <w:t>opiran-4-one</w:t>
      </w:r>
    </w:p>
    <w:p w:rsidR="000E7305" w:rsidRPr="00D80198" w:rsidRDefault="000E7305" w:rsidP="000E7305">
      <w:pPr>
        <w:spacing w:line="360" w:lineRule="auto"/>
        <w:ind w:firstLine="709"/>
        <w:jc w:val="both"/>
        <w:rPr>
          <w:sz w:val="24"/>
          <w:szCs w:val="24"/>
          <w:lang w:val="en"/>
        </w:rPr>
      </w:pPr>
    </w:p>
    <w:p w:rsidR="000E7305" w:rsidRPr="00D80198" w:rsidRDefault="000E7305" w:rsidP="000E7305">
      <w:pPr>
        <w:keepNext/>
        <w:keepLines/>
        <w:spacing w:line="360" w:lineRule="auto"/>
        <w:ind w:firstLine="709"/>
        <w:jc w:val="both"/>
        <w:rPr>
          <w:sz w:val="24"/>
          <w:szCs w:val="24"/>
          <w:lang w:val="en"/>
        </w:rPr>
      </w:pPr>
      <w:r w:rsidRPr="00D80198">
        <w:rPr>
          <w:sz w:val="24"/>
          <w:szCs w:val="24"/>
          <w:lang w:val="en"/>
        </w:rPr>
        <w:t>1.2.1 Characteristics of finished products</w:t>
      </w:r>
    </w:p>
    <w:p w:rsidR="000E7305" w:rsidRPr="00D80198" w:rsidRDefault="000E7305" w:rsidP="000E7305">
      <w:pPr>
        <w:spacing w:line="360" w:lineRule="auto"/>
        <w:ind w:firstLine="709"/>
        <w:jc w:val="both"/>
        <w:rPr>
          <w:sz w:val="24"/>
          <w:szCs w:val="24"/>
          <w:lang w:val="en"/>
        </w:rPr>
      </w:pPr>
    </w:p>
    <w:p w:rsidR="000E7305" w:rsidRPr="00D80198" w:rsidRDefault="000E7305" w:rsidP="000E7305">
      <w:pPr>
        <w:spacing w:line="360" w:lineRule="auto"/>
        <w:ind w:firstLine="709"/>
        <w:jc w:val="both"/>
        <w:rPr>
          <w:sz w:val="24"/>
          <w:szCs w:val="24"/>
          <w:lang w:val="en"/>
        </w:rPr>
      </w:pPr>
      <w:r w:rsidRPr="00D80198">
        <w:rPr>
          <w:sz w:val="24"/>
          <w:szCs w:val="24"/>
          <w:lang w:val="en"/>
        </w:rPr>
        <w:t xml:space="preserve">Product name: </w:t>
      </w:r>
      <w:proofErr w:type="spellStart"/>
      <w:r w:rsidRPr="00D80198">
        <w:rPr>
          <w:sz w:val="24"/>
          <w:szCs w:val="24"/>
          <w:lang w:val="en"/>
        </w:rPr>
        <w:t>semicarbazone</w:t>
      </w:r>
      <w:proofErr w:type="spellEnd"/>
      <w:r w:rsidRPr="00D80198">
        <w:rPr>
          <w:sz w:val="24"/>
          <w:szCs w:val="24"/>
          <w:lang w:val="en"/>
        </w:rPr>
        <w:t xml:space="preserve"> 2.2-dimethyltetrahydrotiopi-ran-4-one</w:t>
      </w:r>
    </w:p>
    <w:p w:rsidR="000E7305" w:rsidRPr="00D80198" w:rsidRDefault="000E7305" w:rsidP="000E7305">
      <w:pPr>
        <w:spacing w:line="360" w:lineRule="auto"/>
        <w:ind w:firstLine="709"/>
        <w:jc w:val="both"/>
        <w:rPr>
          <w:sz w:val="24"/>
          <w:szCs w:val="24"/>
          <w:lang w:val="en-US"/>
        </w:rPr>
      </w:pPr>
    </w:p>
    <w:p w:rsidR="000E7305" w:rsidRPr="00D80198" w:rsidRDefault="000E7305" w:rsidP="000E7305">
      <w:pPr>
        <w:spacing w:line="360" w:lineRule="auto"/>
        <w:ind w:firstLine="709"/>
        <w:jc w:val="center"/>
        <w:rPr>
          <w:sz w:val="24"/>
          <w:szCs w:val="24"/>
          <w:lang w:val="en"/>
        </w:rPr>
      </w:pPr>
      <w:r w:rsidRPr="00D80198">
        <w:rPr>
          <w:sz w:val="24"/>
          <w:szCs w:val="24"/>
          <w:lang w:val="en"/>
        </w:rPr>
        <w:object w:dxaOrig="2653" w:dyaOrig="1377">
          <v:shape id="_x0000_i1026" type="#_x0000_t75" style="width:180pt;height:93.8pt" o:ole="">
            <v:imagedata r:id="rId19" o:title=""/>
          </v:shape>
          <o:OLEObject Type="Embed" ProgID="ChemDraw.Document.6.0" ShapeID="_x0000_i1026" DrawAspect="Content" ObjectID="_1665591955" r:id="rId20"/>
        </w:object>
      </w:r>
    </w:p>
    <w:p w:rsidR="000E7305" w:rsidRPr="00D80198" w:rsidRDefault="000E7305" w:rsidP="000E7305">
      <w:pPr>
        <w:spacing w:line="360" w:lineRule="auto"/>
        <w:ind w:firstLine="709"/>
        <w:jc w:val="center"/>
        <w:rPr>
          <w:sz w:val="24"/>
          <w:szCs w:val="24"/>
          <w:lang w:val="en"/>
        </w:rPr>
      </w:pPr>
    </w:p>
    <w:p w:rsidR="000E7305" w:rsidRPr="00D80198" w:rsidRDefault="000E7305" w:rsidP="000E7305">
      <w:pPr>
        <w:keepNext/>
        <w:keepLines/>
        <w:spacing w:line="360" w:lineRule="auto"/>
        <w:ind w:firstLine="709"/>
        <w:jc w:val="both"/>
        <w:rPr>
          <w:caps/>
          <w:sz w:val="24"/>
          <w:szCs w:val="24"/>
          <w:lang w:val="en"/>
        </w:rPr>
      </w:pPr>
      <w:r w:rsidRPr="00D80198">
        <w:rPr>
          <w:sz w:val="24"/>
          <w:szCs w:val="24"/>
          <w:lang w:val="en"/>
        </w:rPr>
        <w:t>Empirical formula: C8H15ON3S.</w:t>
      </w:r>
    </w:p>
    <w:p w:rsidR="000E7305" w:rsidRPr="00D80198" w:rsidRDefault="000E7305" w:rsidP="000E7305">
      <w:pPr>
        <w:spacing w:line="360" w:lineRule="auto"/>
        <w:ind w:firstLine="709"/>
        <w:jc w:val="both"/>
        <w:rPr>
          <w:sz w:val="24"/>
          <w:szCs w:val="24"/>
          <w:lang w:val="en"/>
        </w:rPr>
      </w:pPr>
      <w:r w:rsidRPr="00D80198">
        <w:rPr>
          <w:sz w:val="24"/>
          <w:szCs w:val="24"/>
          <w:lang w:val="en"/>
        </w:rPr>
        <w:t>Molecular weight: 201.00 g moth.</w:t>
      </w:r>
    </w:p>
    <w:p w:rsidR="000E7305" w:rsidRPr="00D80198" w:rsidRDefault="000E7305" w:rsidP="000E7305">
      <w:pPr>
        <w:spacing w:line="360" w:lineRule="auto"/>
        <w:ind w:firstLine="709"/>
        <w:jc w:val="both"/>
        <w:rPr>
          <w:sz w:val="24"/>
          <w:szCs w:val="24"/>
          <w:lang w:val="en"/>
        </w:rPr>
      </w:pPr>
      <w:r w:rsidRPr="00D80198">
        <w:rPr>
          <w:sz w:val="24"/>
          <w:szCs w:val="24"/>
          <w:lang w:val="en"/>
        </w:rPr>
        <w:t>Regulatory indicators are given in Table 5.</w:t>
      </w:r>
    </w:p>
    <w:p w:rsidR="000E7305" w:rsidRPr="00D80198" w:rsidRDefault="000E7305" w:rsidP="000E7305">
      <w:pPr>
        <w:spacing w:line="360" w:lineRule="auto"/>
        <w:ind w:firstLine="709"/>
        <w:jc w:val="both"/>
        <w:rPr>
          <w:sz w:val="24"/>
          <w:szCs w:val="24"/>
          <w:lang w:val="en"/>
        </w:rPr>
      </w:pPr>
    </w:p>
    <w:p w:rsidR="000E7305" w:rsidRPr="00D80198" w:rsidRDefault="000E7305" w:rsidP="000E7305">
      <w:pPr>
        <w:spacing w:line="360" w:lineRule="auto"/>
        <w:jc w:val="both"/>
        <w:rPr>
          <w:sz w:val="24"/>
          <w:szCs w:val="24"/>
          <w:lang w:val="en"/>
        </w:rPr>
      </w:pPr>
      <w:r w:rsidRPr="00D80198">
        <w:rPr>
          <w:sz w:val="24"/>
          <w:szCs w:val="24"/>
          <w:lang w:val="en"/>
        </w:rPr>
        <w:t>Table 5 - Characteristics of the technical product</w:t>
      </w:r>
    </w:p>
    <w:p w:rsidR="000E7305" w:rsidRPr="00D80198" w:rsidRDefault="000E7305" w:rsidP="000E7305">
      <w:pPr>
        <w:spacing w:line="360" w:lineRule="auto"/>
        <w:ind w:firstLine="709"/>
        <w:jc w:val="both"/>
        <w:rPr>
          <w:sz w:val="24"/>
          <w:szCs w:val="24"/>
          <w:lang w:val="en"/>
        </w:rPr>
      </w:pPr>
    </w:p>
    <w:tbl>
      <w:tblPr>
        <w:tblW w:w="0" w:type="auto"/>
        <w:tblInd w:w="4" w:type="dxa"/>
        <w:tblLayout w:type="fixed"/>
        <w:tblCellMar>
          <w:left w:w="0" w:type="dxa"/>
          <w:right w:w="0" w:type="dxa"/>
        </w:tblCellMar>
        <w:tblLook w:val="0000" w:firstRow="0" w:lastRow="0" w:firstColumn="0" w:lastColumn="0" w:noHBand="0" w:noVBand="0"/>
      </w:tblPr>
      <w:tblGrid>
        <w:gridCol w:w="1934"/>
        <w:gridCol w:w="1930"/>
        <w:gridCol w:w="2945"/>
        <w:gridCol w:w="2729"/>
      </w:tblGrid>
      <w:tr w:rsidR="000E7305" w:rsidRPr="00207865" w:rsidTr="006679F0">
        <w:trPr>
          <w:trHeight w:val="710"/>
        </w:trPr>
        <w:tc>
          <w:tcPr>
            <w:tcW w:w="1934"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0E7305" w:rsidRPr="00D80198" w:rsidRDefault="000E7305" w:rsidP="006679F0">
            <w:pPr>
              <w:spacing w:line="360" w:lineRule="auto"/>
              <w:jc w:val="center"/>
              <w:rPr>
                <w:lang w:val="en"/>
              </w:rPr>
            </w:pPr>
            <w:r w:rsidRPr="00D80198">
              <w:rPr>
                <w:lang w:val="en"/>
              </w:rPr>
              <w:t>Name</w:t>
            </w:r>
          </w:p>
        </w:tc>
        <w:tc>
          <w:tcPr>
            <w:tcW w:w="193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0E7305" w:rsidRPr="00D80198" w:rsidRDefault="000E7305" w:rsidP="006679F0">
            <w:pPr>
              <w:spacing w:line="360" w:lineRule="auto"/>
              <w:jc w:val="center"/>
              <w:rPr>
                <w:lang w:val="en"/>
              </w:rPr>
            </w:pPr>
            <w:r w:rsidRPr="00D80198">
              <w:rPr>
                <w:lang w:val="en"/>
              </w:rPr>
              <w:t>NTD designation</w:t>
            </w:r>
          </w:p>
        </w:tc>
        <w:tc>
          <w:tcPr>
            <w:tcW w:w="2945"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0E7305" w:rsidRPr="00D80198" w:rsidRDefault="000E7305" w:rsidP="006679F0">
            <w:pPr>
              <w:spacing w:line="360" w:lineRule="auto"/>
              <w:jc w:val="center"/>
              <w:rPr>
                <w:lang w:val="en"/>
              </w:rPr>
            </w:pPr>
            <w:r w:rsidRPr="00D80198">
              <w:rPr>
                <w:lang w:val="en"/>
              </w:rPr>
              <w:t>Indicators that are mandatory for verification</w:t>
            </w:r>
          </w:p>
        </w:tc>
        <w:tc>
          <w:tcPr>
            <w:tcW w:w="2729"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0E7305" w:rsidRPr="00D80198" w:rsidRDefault="000E7305" w:rsidP="006679F0">
            <w:pPr>
              <w:spacing w:line="360" w:lineRule="auto"/>
              <w:jc w:val="center"/>
              <w:rPr>
                <w:lang w:val="en"/>
              </w:rPr>
            </w:pPr>
            <w:r w:rsidRPr="00D80198">
              <w:rPr>
                <w:lang w:val="en"/>
              </w:rPr>
              <w:t>Regulatory indicators with permissible deviations</w:t>
            </w:r>
          </w:p>
        </w:tc>
      </w:tr>
      <w:tr w:rsidR="000E7305" w:rsidRPr="00D80198" w:rsidTr="006679F0">
        <w:trPr>
          <w:trHeight w:val="562"/>
        </w:trPr>
        <w:tc>
          <w:tcPr>
            <w:tcW w:w="1934" w:type="dxa"/>
            <w:vMerge w:val="restart"/>
            <w:tcBorders>
              <w:top w:val="single" w:sz="3" w:space="0" w:color="000000"/>
              <w:left w:val="single" w:sz="3" w:space="0" w:color="000000"/>
              <w:bottom w:val="nil"/>
              <w:right w:val="single" w:sz="3" w:space="0" w:color="000000"/>
            </w:tcBorders>
            <w:shd w:val="clear" w:color="auto" w:fill="FFFFFF"/>
          </w:tcPr>
          <w:p w:rsidR="000E7305" w:rsidRPr="00D80198" w:rsidRDefault="000E7305" w:rsidP="006679F0">
            <w:pPr>
              <w:spacing w:line="360" w:lineRule="auto"/>
              <w:jc w:val="both"/>
              <w:rPr>
                <w:lang w:val="en"/>
              </w:rPr>
            </w:pPr>
            <w:r w:rsidRPr="00D80198">
              <w:rPr>
                <w:lang w:val="en"/>
              </w:rPr>
              <w:t>Semi</w:t>
            </w:r>
            <w:r w:rsidRPr="00D80198">
              <w:t>с</w:t>
            </w:r>
            <w:proofErr w:type="spellStart"/>
            <w:r w:rsidRPr="00D80198">
              <w:rPr>
                <w:lang w:val="en"/>
              </w:rPr>
              <w:t>arbazon</w:t>
            </w:r>
            <w:proofErr w:type="spellEnd"/>
            <w:r w:rsidRPr="00D80198">
              <w:rPr>
                <w:lang w:val="en"/>
              </w:rPr>
              <w:t xml:space="preserve"> 2,2-dimethyltet-rahydrotyopi-ran-4-ona</w:t>
            </w:r>
          </w:p>
        </w:tc>
        <w:tc>
          <w:tcPr>
            <w:tcW w:w="1930" w:type="dxa"/>
            <w:vMerge w:val="restart"/>
            <w:tcBorders>
              <w:top w:val="single" w:sz="3" w:space="0" w:color="000000"/>
              <w:left w:val="single" w:sz="3" w:space="0" w:color="000000"/>
              <w:bottom w:val="nil"/>
              <w:right w:val="single" w:sz="3" w:space="0" w:color="000000"/>
            </w:tcBorders>
            <w:shd w:val="clear" w:color="auto" w:fill="FFFFFF"/>
          </w:tcPr>
          <w:p w:rsidR="000E7305" w:rsidRPr="00D80198" w:rsidRDefault="000E7305" w:rsidP="006679F0">
            <w:pPr>
              <w:spacing w:line="360" w:lineRule="auto"/>
              <w:jc w:val="both"/>
              <w:rPr>
                <w:lang w:val="en"/>
              </w:rPr>
            </w:pPr>
            <w:r w:rsidRPr="00D80198">
              <w:rPr>
                <w:lang w:val="en"/>
              </w:rPr>
              <w:t>Semi</w:t>
            </w:r>
            <w:r w:rsidRPr="00D80198">
              <w:t>с</w:t>
            </w:r>
            <w:proofErr w:type="spellStart"/>
            <w:r w:rsidRPr="00D80198">
              <w:rPr>
                <w:lang w:val="en"/>
              </w:rPr>
              <w:t>arbazon</w:t>
            </w:r>
            <w:proofErr w:type="spellEnd"/>
            <w:r w:rsidRPr="00D80198">
              <w:rPr>
                <w:lang w:val="en"/>
              </w:rPr>
              <w:t xml:space="preserve"> 2,2-dimethyltet-rahydrotyopi-ran-4-ona</w:t>
            </w:r>
          </w:p>
        </w:tc>
        <w:tc>
          <w:tcPr>
            <w:tcW w:w="2945"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both"/>
              <w:rPr>
                <w:lang w:val="en"/>
              </w:rPr>
            </w:pPr>
            <w:r w:rsidRPr="00D80198">
              <w:rPr>
                <w:lang w:val="en"/>
              </w:rPr>
              <w:t>Appearance</w:t>
            </w:r>
          </w:p>
        </w:tc>
        <w:tc>
          <w:tcPr>
            <w:tcW w:w="2729"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both"/>
              <w:rPr>
                <w:lang w:val="en"/>
              </w:rPr>
            </w:pPr>
            <w:r w:rsidRPr="00D80198">
              <w:rPr>
                <w:lang w:val="en"/>
              </w:rPr>
              <w:t>Yellow-brown powder</w:t>
            </w:r>
          </w:p>
        </w:tc>
      </w:tr>
      <w:tr w:rsidR="000E7305" w:rsidRPr="00D80198" w:rsidTr="006679F0">
        <w:trPr>
          <w:trHeight w:val="288"/>
        </w:trPr>
        <w:tc>
          <w:tcPr>
            <w:tcW w:w="1934" w:type="dxa"/>
            <w:vMerge/>
            <w:tcBorders>
              <w:top w:val="nil"/>
              <w:left w:val="single" w:sz="3" w:space="0" w:color="000000"/>
              <w:bottom w:val="nil"/>
              <w:right w:val="single" w:sz="3" w:space="0" w:color="000000"/>
            </w:tcBorders>
            <w:shd w:val="clear" w:color="auto" w:fill="FFFFFF"/>
          </w:tcPr>
          <w:p w:rsidR="000E7305" w:rsidRPr="00D80198" w:rsidRDefault="000E7305" w:rsidP="006679F0">
            <w:pPr>
              <w:spacing w:line="360" w:lineRule="auto"/>
              <w:rPr>
                <w:lang w:val="en"/>
              </w:rPr>
            </w:pPr>
          </w:p>
        </w:tc>
        <w:tc>
          <w:tcPr>
            <w:tcW w:w="1930" w:type="dxa"/>
            <w:vMerge/>
            <w:tcBorders>
              <w:top w:val="nil"/>
              <w:left w:val="single" w:sz="3" w:space="0" w:color="000000"/>
              <w:bottom w:val="nil"/>
              <w:right w:val="single" w:sz="3" w:space="0" w:color="000000"/>
            </w:tcBorders>
            <w:shd w:val="clear" w:color="auto" w:fill="FFFFFF"/>
          </w:tcPr>
          <w:p w:rsidR="000E7305" w:rsidRPr="00D80198" w:rsidRDefault="000E7305" w:rsidP="006679F0">
            <w:pPr>
              <w:spacing w:line="360" w:lineRule="auto"/>
              <w:rPr>
                <w:lang w:val="en"/>
              </w:rPr>
            </w:pPr>
          </w:p>
        </w:tc>
        <w:tc>
          <w:tcPr>
            <w:tcW w:w="2945"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both"/>
              <w:rPr>
                <w:lang w:val="it-IT"/>
              </w:rPr>
            </w:pPr>
            <w:r w:rsidRPr="00D80198">
              <w:rPr>
                <w:lang w:val="it-IT"/>
              </w:rPr>
              <w:t>Semikarbazon 2.2-di-methyltetrahydrotiopi-ran-4-ona, %</w:t>
            </w:r>
          </w:p>
        </w:tc>
        <w:tc>
          <w:tcPr>
            <w:tcW w:w="2729"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both"/>
              <w:rPr>
                <w:lang w:val="en"/>
              </w:rPr>
            </w:pPr>
            <w:r w:rsidRPr="00D80198">
              <w:rPr>
                <w:lang w:val="en"/>
              </w:rPr>
              <w:t>At least 99.00</w:t>
            </w:r>
          </w:p>
        </w:tc>
      </w:tr>
      <w:tr w:rsidR="000E7305" w:rsidRPr="00D80198" w:rsidTr="006679F0">
        <w:trPr>
          <w:trHeight w:val="283"/>
        </w:trPr>
        <w:tc>
          <w:tcPr>
            <w:tcW w:w="1934" w:type="dxa"/>
            <w:vMerge/>
            <w:tcBorders>
              <w:top w:val="nil"/>
              <w:left w:val="single" w:sz="3" w:space="0" w:color="000000"/>
              <w:bottom w:val="nil"/>
              <w:right w:val="single" w:sz="3" w:space="0" w:color="000000"/>
            </w:tcBorders>
            <w:shd w:val="clear" w:color="auto" w:fill="FFFFFF"/>
          </w:tcPr>
          <w:p w:rsidR="000E7305" w:rsidRPr="00D80198" w:rsidRDefault="000E7305" w:rsidP="006679F0">
            <w:pPr>
              <w:spacing w:line="360" w:lineRule="auto"/>
              <w:rPr>
                <w:lang w:val="en"/>
              </w:rPr>
            </w:pPr>
          </w:p>
        </w:tc>
        <w:tc>
          <w:tcPr>
            <w:tcW w:w="1930" w:type="dxa"/>
            <w:vMerge/>
            <w:tcBorders>
              <w:top w:val="nil"/>
              <w:left w:val="single" w:sz="3" w:space="0" w:color="000000"/>
              <w:bottom w:val="nil"/>
              <w:right w:val="single" w:sz="3" w:space="0" w:color="000000"/>
            </w:tcBorders>
            <w:shd w:val="clear" w:color="auto" w:fill="FFFFFF"/>
          </w:tcPr>
          <w:p w:rsidR="000E7305" w:rsidRPr="00D80198" w:rsidRDefault="000E7305" w:rsidP="006679F0">
            <w:pPr>
              <w:spacing w:line="360" w:lineRule="auto"/>
              <w:rPr>
                <w:lang w:val="en"/>
              </w:rPr>
            </w:pPr>
          </w:p>
        </w:tc>
        <w:tc>
          <w:tcPr>
            <w:tcW w:w="2945"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both"/>
              <w:rPr>
                <w:lang w:val="en"/>
              </w:rPr>
            </w:pPr>
            <w:r w:rsidRPr="00D80198">
              <w:rPr>
                <w:lang w:val="en"/>
              </w:rPr>
              <w:t>Organic impurities, %</w:t>
            </w:r>
          </w:p>
        </w:tc>
        <w:tc>
          <w:tcPr>
            <w:tcW w:w="2729"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both"/>
              <w:rPr>
                <w:lang w:val="en"/>
              </w:rPr>
            </w:pPr>
            <w:r w:rsidRPr="00D80198">
              <w:rPr>
                <w:lang w:val="en"/>
              </w:rPr>
              <w:t>No more than 0.50</w:t>
            </w:r>
          </w:p>
        </w:tc>
      </w:tr>
      <w:tr w:rsidR="000E7305" w:rsidRPr="00D80198" w:rsidTr="006679F0">
        <w:trPr>
          <w:trHeight w:val="288"/>
        </w:trPr>
        <w:tc>
          <w:tcPr>
            <w:tcW w:w="1934" w:type="dxa"/>
            <w:vMerge/>
            <w:tcBorders>
              <w:top w:val="nil"/>
              <w:left w:val="single" w:sz="3" w:space="0" w:color="000000"/>
              <w:bottom w:val="nil"/>
              <w:right w:val="single" w:sz="3" w:space="0" w:color="000000"/>
            </w:tcBorders>
            <w:shd w:val="clear" w:color="auto" w:fill="FFFFFF"/>
          </w:tcPr>
          <w:p w:rsidR="000E7305" w:rsidRPr="00D80198" w:rsidRDefault="000E7305" w:rsidP="006679F0">
            <w:pPr>
              <w:spacing w:line="360" w:lineRule="auto"/>
              <w:rPr>
                <w:lang w:val="en"/>
              </w:rPr>
            </w:pPr>
          </w:p>
        </w:tc>
        <w:tc>
          <w:tcPr>
            <w:tcW w:w="1930" w:type="dxa"/>
            <w:vMerge/>
            <w:tcBorders>
              <w:top w:val="nil"/>
              <w:left w:val="single" w:sz="3" w:space="0" w:color="000000"/>
              <w:bottom w:val="nil"/>
              <w:right w:val="single" w:sz="3" w:space="0" w:color="000000"/>
            </w:tcBorders>
            <w:shd w:val="clear" w:color="auto" w:fill="FFFFFF"/>
          </w:tcPr>
          <w:p w:rsidR="000E7305" w:rsidRPr="00D80198" w:rsidRDefault="000E7305" w:rsidP="006679F0">
            <w:pPr>
              <w:spacing w:line="360" w:lineRule="auto"/>
              <w:rPr>
                <w:lang w:val="en"/>
              </w:rPr>
            </w:pPr>
          </w:p>
        </w:tc>
        <w:tc>
          <w:tcPr>
            <w:tcW w:w="2945"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both"/>
              <w:rPr>
                <w:lang w:val="en"/>
              </w:rPr>
            </w:pPr>
            <w:r w:rsidRPr="00D80198">
              <w:rPr>
                <w:lang w:val="en"/>
              </w:rPr>
              <w:t>Moisture, %</w:t>
            </w:r>
          </w:p>
        </w:tc>
        <w:tc>
          <w:tcPr>
            <w:tcW w:w="2729"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both"/>
              <w:rPr>
                <w:lang w:val="en"/>
              </w:rPr>
            </w:pPr>
            <w:r w:rsidRPr="00D80198">
              <w:rPr>
                <w:lang w:val="en"/>
              </w:rPr>
              <w:t>No more than 0.50</w:t>
            </w:r>
          </w:p>
        </w:tc>
      </w:tr>
      <w:tr w:rsidR="000E7305" w:rsidRPr="00D80198" w:rsidTr="006679F0">
        <w:trPr>
          <w:trHeight w:val="283"/>
        </w:trPr>
        <w:tc>
          <w:tcPr>
            <w:tcW w:w="1934" w:type="dxa"/>
            <w:vMerge/>
            <w:tcBorders>
              <w:top w:val="nil"/>
              <w:left w:val="single" w:sz="3" w:space="0" w:color="000000"/>
              <w:bottom w:val="nil"/>
              <w:right w:val="single" w:sz="3" w:space="0" w:color="000000"/>
            </w:tcBorders>
            <w:shd w:val="clear" w:color="auto" w:fill="FFFFFF"/>
          </w:tcPr>
          <w:p w:rsidR="000E7305" w:rsidRPr="00D80198" w:rsidRDefault="000E7305" w:rsidP="006679F0">
            <w:pPr>
              <w:spacing w:line="360" w:lineRule="auto"/>
              <w:rPr>
                <w:lang w:val="en"/>
              </w:rPr>
            </w:pPr>
          </w:p>
        </w:tc>
        <w:tc>
          <w:tcPr>
            <w:tcW w:w="1930" w:type="dxa"/>
            <w:vMerge/>
            <w:tcBorders>
              <w:top w:val="nil"/>
              <w:left w:val="single" w:sz="3" w:space="0" w:color="000000"/>
              <w:bottom w:val="nil"/>
              <w:right w:val="single" w:sz="3" w:space="0" w:color="000000"/>
            </w:tcBorders>
            <w:shd w:val="clear" w:color="auto" w:fill="FFFFFF"/>
          </w:tcPr>
          <w:p w:rsidR="000E7305" w:rsidRPr="00D80198" w:rsidRDefault="000E7305" w:rsidP="006679F0">
            <w:pPr>
              <w:spacing w:line="360" w:lineRule="auto"/>
              <w:rPr>
                <w:lang w:val="en"/>
              </w:rPr>
            </w:pPr>
          </w:p>
        </w:tc>
        <w:tc>
          <w:tcPr>
            <w:tcW w:w="2945"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both"/>
              <w:rPr>
                <w:lang w:val="en"/>
              </w:rPr>
            </w:pPr>
            <w:r w:rsidRPr="00D80198">
              <w:rPr>
                <w:lang w:val="en"/>
              </w:rPr>
              <w:t>Melting point, C</w:t>
            </w:r>
          </w:p>
        </w:tc>
        <w:tc>
          <w:tcPr>
            <w:tcW w:w="2729"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both"/>
              <w:rPr>
                <w:lang w:val="en"/>
              </w:rPr>
            </w:pPr>
            <w:r w:rsidRPr="00D80198">
              <w:rPr>
                <w:lang w:val="en"/>
              </w:rPr>
              <w:t>185-190</w:t>
            </w:r>
          </w:p>
        </w:tc>
      </w:tr>
      <w:tr w:rsidR="000E7305" w:rsidRPr="00D80198" w:rsidTr="006679F0">
        <w:trPr>
          <w:trHeight w:val="298"/>
        </w:trPr>
        <w:tc>
          <w:tcPr>
            <w:tcW w:w="1934" w:type="dxa"/>
            <w:vMerge/>
            <w:tcBorders>
              <w:top w:val="nil"/>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rPr>
                <w:lang w:val="en"/>
              </w:rPr>
            </w:pPr>
          </w:p>
        </w:tc>
        <w:tc>
          <w:tcPr>
            <w:tcW w:w="1930" w:type="dxa"/>
            <w:vMerge/>
            <w:tcBorders>
              <w:top w:val="nil"/>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rPr>
                <w:lang w:val="en"/>
              </w:rPr>
            </w:pPr>
          </w:p>
        </w:tc>
        <w:tc>
          <w:tcPr>
            <w:tcW w:w="2945"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both"/>
              <w:rPr>
                <w:lang w:val="en"/>
              </w:rPr>
            </w:pPr>
            <w:r w:rsidRPr="00D80198">
              <w:rPr>
                <w:lang w:val="en"/>
              </w:rPr>
              <w:t>Solubility</w:t>
            </w:r>
          </w:p>
        </w:tc>
        <w:tc>
          <w:tcPr>
            <w:tcW w:w="2729" w:type="dxa"/>
            <w:tcBorders>
              <w:top w:val="single" w:sz="3" w:space="0" w:color="000000"/>
              <w:left w:val="single" w:sz="3" w:space="0" w:color="000000"/>
              <w:bottom w:val="single" w:sz="3" w:space="0" w:color="000000"/>
              <w:right w:val="single" w:sz="3" w:space="0" w:color="000000"/>
            </w:tcBorders>
            <w:shd w:val="clear" w:color="auto" w:fill="FFFFFF"/>
          </w:tcPr>
          <w:p w:rsidR="000E7305" w:rsidRPr="00D80198" w:rsidRDefault="000E7305" w:rsidP="006679F0">
            <w:pPr>
              <w:spacing w:line="360" w:lineRule="auto"/>
              <w:jc w:val="both"/>
              <w:rPr>
                <w:lang w:val="en"/>
              </w:rPr>
            </w:pPr>
            <w:r w:rsidRPr="00D80198">
              <w:rPr>
                <w:lang w:val="en"/>
              </w:rPr>
              <w:t>DMFA, DMSO</w:t>
            </w:r>
          </w:p>
        </w:tc>
      </w:tr>
    </w:tbl>
    <w:p w:rsidR="00873EF9" w:rsidRDefault="00873EF9" w:rsidP="000E7305">
      <w:pPr>
        <w:spacing w:line="360" w:lineRule="auto"/>
        <w:ind w:firstLine="709"/>
        <w:jc w:val="both"/>
        <w:rPr>
          <w:sz w:val="24"/>
          <w:szCs w:val="24"/>
          <w:lang w:val="en"/>
        </w:rPr>
      </w:pPr>
    </w:p>
    <w:p w:rsidR="000E7305" w:rsidRPr="00D80198" w:rsidRDefault="000E7305" w:rsidP="000E7305">
      <w:pPr>
        <w:spacing w:line="360" w:lineRule="auto"/>
        <w:ind w:firstLine="709"/>
        <w:jc w:val="both"/>
        <w:rPr>
          <w:sz w:val="24"/>
          <w:szCs w:val="24"/>
          <w:lang w:val="en"/>
        </w:rPr>
      </w:pPr>
      <w:r w:rsidRPr="00D80198">
        <w:rPr>
          <w:sz w:val="24"/>
          <w:szCs w:val="24"/>
          <w:lang w:val="en"/>
        </w:rPr>
        <w:lastRenderedPageBreak/>
        <w:t>1.2.2 Characteristics of raw materials and supplies</w:t>
      </w:r>
    </w:p>
    <w:p w:rsidR="000E7305" w:rsidRPr="00D80198" w:rsidRDefault="000E7305" w:rsidP="000E7305">
      <w:pPr>
        <w:spacing w:line="360" w:lineRule="auto"/>
        <w:ind w:firstLine="709"/>
        <w:jc w:val="both"/>
        <w:rPr>
          <w:sz w:val="24"/>
          <w:szCs w:val="24"/>
          <w:lang w:val="en"/>
        </w:rPr>
      </w:pPr>
    </w:p>
    <w:p w:rsidR="000E7305" w:rsidRPr="00D80198" w:rsidRDefault="000E7305" w:rsidP="000E7305">
      <w:pPr>
        <w:spacing w:line="360" w:lineRule="auto"/>
        <w:ind w:firstLine="709"/>
        <w:jc w:val="both"/>
        <w:rPr>
          <w:sz w:val="24"/>
          <w:szCs w:val="24"/>
          <w:lang w:val="en"/>
        </w:rPr>
      </w:pPr>
      <w:r w:rsidRPr="00D80198">
        <w:rPr>
          <w:sz w:val="24"/>
          <w:szCs w:val="24"/>
          <w:lang w:val="en"/>
        </w:rPr>
        <w:t>The name of the raw material and its indicators, which are mandatory for inspection, are given in Table 6.</w:t>
      </w:r>
    </w:p>
    <w:p w:rsidR="000E7305" w:rsidRPr="00D80198" w:rsidRDefault="000E7305" w:rsidP="000E7305">
      <w:pPr>
        <w:spacing w:line="360" w:lineRule="auto"/>
        <w:ind w:firstLine="709"/>
        <w:jc w:val="both"/>
        <w:rPr>
          <w:sz w:val="24"/>
          <w:szCs w:val="24"/>
          <w:lang w:val="en"/>
        </w:rPr>
      </w:pPr>
    </w:p>
    <w:p w:rsidR="000E7305" w:rsidRPr="00D80198" w:rsidRDefault="000E7305" w:rsidP="000E7305">
      <w:pPr>
        <w:spacing w:line="360" w:lineRule="auto"/>
        <w:jc w:val="both"/>
        <w:rPr>
          <w:sz w:val="24"/>
          <w:szCs w:val="24"/>
          <w:lang w:val="en"/>
        </w:rPr>
      </w:pPr>
      <w:r w:rsidRPr="00D80198">
        <w:rPr>
          <w:sz w:val="24"/>
          <w:szCs w:val="24"/>
          <w:lang w:val="en"/>
        </w:rPr>
        <w:t>Table 6 - Characteristics of raw materials and supplies</w:t>
      </w:r>
    </w:p>
    <w:p w:rsidR="000E7305" w:rsidRPr="00D80198" w:rsidRDefault="000E7305" w:rsidP="000E7305">
      <w:pPr>
        <w:spacing w:line="360" w:lineRule="auto"/>
        <w:ind w:firstLine="709"/>
        <w:jc w:val="both"/>
        <w:rPr>
          <w:sz w:val="24"/>
          <w:szCs w:val="24"/>
          <w:lang w:val="en"/>
        </w:rPr>
      </w:pPr>
    </w:p>
    <w:tbl>
      <w:tblPr>
        <w:tblW w:w="9867" w:type="dxa"/>
        <w:tblInd w:w="108" w:type="dxa"/>
        <w:tblLayout w:type="fixed"/>
        <w:tblLook w:val="0000" w:firstRow="0" w:lastRow="0" w:firstColumn="0" w:lastColumn="0" w:noHBand="0" w:noVBand="0"/>
      </w:tblPr>
      <w:tblGrid>
        <w:gridCol w:w="2466"/>
        <w:gridCol w:w="1753"/>
        <w:gridCol w:w="3861"/>
        <w:gridCol w:w="1787"/>
      </w:tblGrid>
      <w:tr w:rsidR="000E7305" w:rsidRPr="00D80198" w:rsidTr="006679F0">
        <w:trPr>
          <w:trHeight w:val="1"/>
        </w:trPr>
        <w:tc>
          <w:tcPr>
            <w:tcW w:w="24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0E7305" w:rsidRPr="00D80198" w:rsidRDefault="000E7305" w:rsidP="006679F0">
            <w:pPr>
              <w:spacing w:line="360" w:lineRule="auto"/>
              <w:jc w:val="center"/>
              <w:rPr>
                <w:lang w:val="en"/>
              </w:rPr>
            </w:pPr>
            <w:r w:rsidRPr="00D80198">
              <w:rPr>
                <w:lang w:val="en"/>
              </w:rPr>
              <w:t>Name</w:t>
            </w:r>
          </w:p>
        </w:tc>
        <w:tc>
          <w:tcPr>
            <w:tcW w:w="175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0E7305" w:rsidRPr="00D80198" w:rsidRDefault="000E7305" w:rsidP="006679F0">
            <w:pPr>
              <w:spacing w:line="360" w:lineRule="auto"/>
              <w:jc w:val="center"/>
              <w:rPr>
                <w:lang w:val="en"/>
              </w:rPr>
            </w:pPr>
            <w:r w:rsidRPr="00D80198">
              <w:rPr>
                <w:lang w:val="en"/>
              </w:rPr>
              <w:t>Quality or</w:t>
            </w:r>
          </w:p>
          <w:p w:rsidR="000E7305" w:rsidRPr="00D80198" w:rsidRDefault="000E7305" w:rsidP="006679F0">
            <w:pPr>
              <w:spacing w:line="360" w:lineRule="auto"/>
              <w:jc w:val="center"/>
              <w:rPr>
                <w:lang w:val="en"/>
              </w:rPr>
            </w:pPr>
            <w:r w:rsidRPr="00D80198">
              <w:rPr>
                <w:lang w:val="en"/>
              </w:rPr>
              <w:t>part number</w:t>
            </w:r>
          </w:p>
        </w:tc>
        <w:tc>
          <w:tcPr>
            <w:tcW w:w="386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0E7305" w:rsidRPr="00D80198" w:rsidRDefault="000E7305" w:rsidP="006679F0">
            <w:pPr>
              <w:spacing w:line="360" w:lineRule="auto"/>
              <w:jc w:val="center"/>
              <w:rPr>
                <w:lang w:val="en"/>
              </w:rPr>
            </w:pPr>
            <w:r w:rsidRPr="00D80198">
              <w:rPr>
                <w:lang w:val="en"/>
              </w:rPr>
              <w:t>Indicators that are mandatory for verification</w:t>
            </w:r>
          </w:p>
        </w:tc>
        <w:tc>
          <w:tcPr>
            <w:tcW w:w="178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0E7305" w:rsidRPr="00D80198" w:rsidRDefault="000E7305" w:rsidP="006679F0">
            <w:pPr>
              <w:spacing w:line="360" w:lineRule="auto"/>
              <w:jc w:val="center"/>
              <w:rPr>
                <w:lang w:val="en"/>
              </w:rPr>
            </w:pPr>
            <w:r w:rsidRPr="00D80198">
              <w:rPr>
                <w:lang w:val="en"/>
              </w:rPr>
              <w:t>Note</w:t>
            </w:r>
          </w:p>
        </w:tc>
      </w:tr>
      <w:tr w:rsidR="000E7305" w:rsidRPr="00D80198" w:rsidTr="006679F0">
        <w:trPr>
          <w:trHeight w:val="1"/>
        </w:trPr>
        <w:tc>
          <w:tcPr>
            <w:tcW w:w="2466" w:type="dxa"/>
            <w:tcBorders>
              <w:top w:val="single" w:sz="3" w:space="0" w:color="000000"/>
              <w:left w:val="single" w:sz="3" w:space="0" w:color="000000"/>
              <w:bottom w:val="single" w:sz="3" w:space="0" w:color="000000"/>
              <w:right w:val="single" w:sz="3" w:space="0" w:color="000000"/>
            </w:tcBorders>
            <w:shd w:val="clear" w:color="000000" w:fill="FFFFFF"/>
          </w:tcPr>
          <w:p w:rsidR="000E7305" w:rsidRPr="00D80198" w:rsidRDefault="000E7305" w:rsidP="006679F0">
            <w:pPr>
              <w:spacing w:line="360" w:lineRule="auto"/>
              <w:jc w:val="both"/>
              <w:rPr>
                <w:lang w:val="en"/>
              </w:rPr>
            </w:pPr>
            <w:proofErr w:type="spellStart"/>
            <w:r w:rsidRPr="00D80198">
              <w:rPr>
                <w:lang w:val="en"/>
              </w:rPr>
              <w:t>Dimethylvinyl-ethylcarbinol</w:t>
            </w:r>
            <w:proofErr w:type="spellEnd"/>
            <w:r w:rsidRPr="00D80198">
              <w:rPr>
                <w:lang w:val="en"/>
              </w:rPr>
              <w:t xml:space="preserve"> </w:t>
            </w:r>
          </w:p>
        </w:tc>
        <w:tc>
          <w:tcPr>
            <w:tcW w:w="1753" w:type="dxa"/>
            <w:tcBorders>
              <w:top w:val="single" w:sz="3" w:space="0" w:color="000000"/>
              <w:left w:val="single" w:sz="3" w:space="0" w:color="000000"/>
              <w:bottom w:val="single" w:sz="3" w:space="0" w:color="000000"/>
              <w:right w:val="single" w:sz="3" w:space="0" w:color="000000"/>
            </w:tcBorders>
            <w:shd w:val="clear" w:color="000000" w:fill="FFFFFF"/>
          </w:tcPr>
          <w:p w:rsidR="000E7305" w:rsidRPr="00D80198" w:rsidRDefault="000E7305" w:rsidP="006679F0">
            <w:pPr>
              <w:spacing w:line="360" w:lineRule="auto"/>
              <w:jc w:val="both"/>
              <w:rPr>
                <w:lang w:val="en"/>
              </w:rPr>
            </w:pPr>
            <w:r w:rsidRPr="00D80198">
              <w:rPr>
                <w:lang w:val="en"/>
              </w:rPr>
              <w:t>Source product</w:t>
            </w:r>
          </w:p>
        </w:tc>
        <w:tc>
          <w:tcPr>
            <w:tcW w:w="3861" w:type="dxa"/>
            <w:tcBorders>
              <w:top w:val="single" w:sz="3" w:space="0" w:color="000000"/>
              <w:left w:val="single" w:sz="3" w:space="0" w:color="000000"/>
              <w:bottom w:val="single" w:sz="3" w:space="0" w:color="000000"/>
              <w:right w:val="single" w:sz="3" w:space="0" w:color="000000"/>
            </w:tcBorders>
            <w:shd w:val="clear" w:color="000000" w:fill="FFFFFF"/>
          </w:tcPr>
          <w:p w:rsidR="000E7305" w:rsidRPr="00D80198" w:rsidRDefault="000E7305" w:rsidP="006679F0">
            <w:pPr>
              <w:spacing w:line="360" w:lineRule="auto"/>
              <w:jc w:val="both"/>
              <w:rPr>
                <w:lang w:val="en"/>
              </w:rPr>
            </w:pPr>
            <w:proofErr w:type="spellStart"/>
            <w:r w:rsidRPr="00D80198">
              <w:rPr>
                <w:lang w:val="en"/>
              </w:rPr>
              <w:t>Colourless</w:t>
            </w:r>
            <w:proofErr w:type="spellEnd"/>
            <w:r w:rsidRPr="00D80198">
              <w:rPr>
                <w:lang w:val="en"/>
              </w:rPr>
              <w:t xml:space="preserve"> liquid,</w:t>
            </w:r>
            <w:r w:rsidRPr="00D80198">
              <w:rPr>
                <w:lang w:val="en-US"/>
              </w:rPr>
              <w:t xml:space="preserve"> </w:t>
            </w:r>
            <w:proofErr w:type="spellStart"/>
            <w:r w:rsidRPr="00D80198">
              <w:rPr>
                <w:lang w:val="en-US"/>
              </w:rPr>
              <w:t>bp</w:t>
            </w:r>
            <w:proofErr w:type="spellEnd"/>
            <w:r w:rsidRPr="00D80198">
              <w:rPr>
                <w:lang w:val="en"/>
              </w:rPr>
              <w:t xml:space="preserve"> = 60 </w:t>
            </w:r>
            <w:proofErr w:type="spellStart"/>
            <w:r w:rsidRPr="00D80198">
              <w:rPr>
                <w:vertAlign w:val="superscript"/>
                <w:lang w:val="en"/>
              </w:rPr>
              <w:t>o</w:t>
            </w:r>
            <w:r w:rsidRPr="00D80198">
              <w:rPr>
                <w:lang w:val="en"/>
              </w:rPr>
              <w:t>C</w:t>
            </w:r>
            <w:proofErr w:type="spellEnd"/>
            <w:r w:rsidRPr="00D80198">
              <w:rPr>
                <w:vertAlign w:val="superscript"/>
                <w:lang w:val="en"/>
              </w:rPr>
              <w:t xml:space="preserve"> </w:t>
            </w:r>
            <w:r w:rsidRPr="00D80198">
              <w:rPr>
                <w:lang w:val="en"/>
              </w:rPr>
              <w:t>(10 mmHg); main substance concentration at least 99.0%</w:t>
            </w:r>
          </w:p>
        </w:tc>
        <w:tc>
          <w:tcPr>
            <w:tcW w:w="1787" w:type="dxa"/>
            <w:tcBorders>
              <w:top w:val="single" w:sz="3" w:space="0" w:color="000000"/>
              <w:left w:val="single" w:sz="3" w:space="0" w:color="000000"/>
              <w:bottom w:val="single" w:sz="3" w:space="0" w:color="000000"/>
              <w:right w:val="single" w:sz="3" w:space="0" w:color="000000"/>
            </w:tcBorders>
            <w:shd w:val="clear" w:color="000000" w:fill="FFFFFF"/>
          </w:tcPr>
          <w:p w:rsidR="000E7305" w:rsidRPr="00D80198" w:rsidRDefault="000E7305" w:rsidP="006679F0">
            <w:pPr>
              <w:spacing w:line="360" w:lineRule="auto"/>
              <w:jc w:val="both"/>
              <w:rPr>
                <w:lang w:val="en"/>
              </w:rPr>
            </w:pPr>
            <w:r w:rsidRPr="00D80198">
              <w:rPr>
                <w:lang w:val="en"/>
              </w:rPr>
              <w:t>Reagent</w:t>
            </w:r>
          </w:p>
        </w:tc>
      </w:tr>
      <w:tr w:rsidR="000E7305" w:rsidRPr="00D80198" w:rsidTr="006679F0">
        <w:trPr>
          <w:trHeight w:val="1"/>
        </w:trPr>
        <w:tc>
          <w:tcPr>
            <w:tcW w:w="2466" w:type="dxa"/>
            <w:tcBorders>
              <w:top w:val="single" w:sz="3" w:space="0" w:color="000000"/>
              <w:left w:val="single" w:sz="3" w:space="0" w:color="000000"/>
              <w:bottom w:val="single" w:sz="3" w:space="0" w:color="000000"/>
              <w:right w:val="single" w:sz="3" w:space="0" w:color="000000"/>
            </w:tcBorders>
            <w:shd w:val="clear" w:color="000000" w:fill="FFFFFF"/>
          </w:tcPr>
          <w:p w:rsidR="000E7305" w:rsidRPr="00D80198" w:rsidRDefault="000E7305" w:rsidP="006679F0">
            <w:pPr>
              <w:spacing w:line="360" w:lineRule="auto"/>
              <w:jc w:val="both"/>
              <w:rPr>
                <w:lang w:val="en"/>
              </w:rPr>
            </w:pPr>
            <w:r w:rsidRPr="00D80198">
              <w:rPr>
                <w:lang w:val="en"/>
              </w:rPr>
              <w:t>Ethyl alcohol</w:t>
            </w:r>
          </w:p>
        </w:tc>
        <w:tc>
          <w:tcPr>
            <w:tcW w:w="1753" w:type="dxa"/>
            <w:tcBorders>
              <w:top w:val="single" w:sz="3" w:space="0" w:color="000000"/>
              <w:left w:val="single" w:sz="3" w:space="0" w:color="000000"/>
              <w:bottom w:val="single" w:sz="3" w:space="0" w:color="000000"/>
              <w:right w:val="single" w:sz="3" w:space="0" w:color="000000"/>
            </w:tcBorders>
            <w:shd w:val="clear" w:color="000000" w:fill="FFFFFF"/>
          </w:tcPr>
          <w:p w:rsidR="000E7305" w:rsidRPr="00D80198" w:rsidRDefault="000E7305" w:rsidP="006679F0">
            <w:pPr>
              <w:spacing w:line="360" w:lineRule="auto"/>
              <w:jc w:val="both"/>
              <w:rPr>
                <w:lang w:val="en"/>
              </w:rPr>
            </w:pPr>
            <w:r w:rsidRPr="00D80198">
              <w:rPr>
                <w:lang w:val="en"/>
              </w:rPr>
              <w:t>GOST 11547-65</w:t>
            </w:r>
          </w:p>
        </w:tc>
        <w:tc>
          <w:tcPr>
            <w:tcW w:w="3861" w:type="dxa"/>
            <w:tcBorders>
              <w:top w:val="single" w:sz="3" w:space="0" w:color="000000"/>
              <w:left w:val="single" w:sz="3" w:space="0" w:color="000000"/>
              <w:bottom w:val="single" w:sz="3" w:space="0" w:color="000000"/>
              <w:right w:val="single" w:sz="3" w:space="0" w:color="000000"/>
            </w:tcBorders>
            <w:shd w:val="clear" w:color="000000" w:fill="FFFFFF"/>
          </w:tcPr>
          <w:p w:rsidR="000E7305" w:rsidRPr="00D80198" w:rsidRDefault="000E7305" w:rsidP="006679F0">
            <w:pPr>
              <w:spacing w:line="360" w:lineRule="auto"/>
              <w:jc w:val="both"/>
              <w:rPr>
                <w:lang w:val="en"/>
              </w:rPr>
            </w:pPr>
            <w:proofErr w:type="spellStart"/>
            <w:r w:rsidRPr="00D80198">
              <w:rPr>
                <w:lang w:val="en"/>
              </w:rPr>
              <w:t>Colourless</w:t>
            </w:r>
            <w:proofErr w:type="spellEnd"/>
            <w:r w:rsidRPr="00D80198">
              <w:rPr>
                <w:lang w:val="en"/>
              </w:rPr>
              <w:t xml:space="preserve"> liquid, </w:t>
            </w:r>
            <w:proofErr w:type="spellStart"/>
            <w:r w:rsidRPr="00D80198">
              <w:rPr>
                <w:lang w:val="en"/>
              </w:rPr>
              <w:t>bp</w:t>
            </w:r>
            <w:proofErr w:type="spellEnd"/>
            <w:r w:rsidRPr="00D80198">
              <w:rPr>
                <w:lang w:val="en"/>
              </w:rPr>
              <w:t xml:space="preserve"> = 78.4 </w:t>
            </w:r>
            <w:proofErr w:type="spellStart"/>
            <w:r w:rsidRPr="00D80198">
              <w:rPr>
                <w:vertAlign w:val="superscript"/>
                <w:lang w:val="en"/>
              </w:rPr>
              <w:t>o</w:t>
            </w:r>
            <w:r w:rsidRPr="00D80198">
              <w:rPr>
                <w:lang w:val="en"/>
              </w:rPr>
              <w:t>C</w:t>
            </w:r>
            <w:proofErr w:type="spellEnd"/>
            <w:r w:rsidRPr="00D80198">
              <w:rPr>
                <w:lang w:val="en"/>
              </w:rPr>
              <w:t>; main substance concentration at least 96.0%</w:t>
            </w:r>
          </w:p>
        </w:tc>
        <w:tc>
          <w:tcPr>
            <w:tcW w:w="1787" w:type="dxa"/>
            <w:tcBorders>
              <w:top w:val="single" w:sz="3" w:space="0" w:color="000000"/>
              <w:left w:val="single" w:sz="3" w:space="0" w:color="000000"/>
              <w:bottom w:val="single" w:sz="3" w:space="0" w:color="000000"/>
              <w:right w:val="single" w:sz="3" w:space="0" w:color="000000"/>
            </w:tcBorders>
            <w:shd w:val="clear" w:color="000000" w:fill="FFFFFF"/>
          </w:tcPr>
          <w:p w:rsidR="000E7305" w:rsidRPr="00D80198" w:rsidRDefault="000E7305" w:rsidP="006679F0">
            <w:pPr>
              <w:spacing w:line="360" w:lineRule="auto"/>
              <w:jc w:val="both"/>
              <w:rPr>
                <w:lang w:val="en"/>
              </w:rPr>
            </w:pPr>
            <w:r w:rsidRPr="00D80198">
              <w:rPr>
                <w:lang w:val="en"/>
              </w:rPr>
              <w:t>Solvent, PLWH</w:t>
            </w:r>
          </w:p>
        </w:tc>
      </w:tr>
      <w:tr w:rsidR="000E7305" w:rsidRPr="00D80198" w:rsidTr="006679F0">
        <w:trPr>
          <w:trHeight w:val="1"/>
        </w:trPr>
        <w:tc>
          <w:tcPr>
            <w:tcW w:w="2466" w:type="dxa"/>
            <w:tcBorders>
              <w:top w:val="single" w:sz="3" w:space="0" w:color="000000"/>
              <w:left w:val="single" w:sz="3" w:space="0" w:color="000000"/>
              <w:bottom w:val="single" w:sz="3" w:space="0" w:color="000000"/>
              <w:right w:val="single" w:sz="3" w:space="0" w:color="000000"/>
            </w:tcBorders>
            <w:shd w:val="clear" w:color="000000" w:fill="FFFFFF"/>
          </w:tcPr>
          <w:p w:rsidR="000E7305" w:rsidRPr="00D80198" w:rsidRDefault="000E7305" w:rsidP="006679F0">
            <w:pPr>
              <w:spacing w:line="360" w:lineRule="auto"/>
              <w:jc w:val="both"/>
              <w:rPr>
                <w:lang w:val="en"/>
              </w:rPr>
            </w:pPr>
            <w:r w:rsidRPr="00D80198">
              <w:rPr>
                <w:lang w:val="en"/>
              </w:rPr>
              <w:t>Sulfuric oxide mercury</w:t>
            </w:r>
          </w:p>
        </w:tc>
        <w:tc>
          <w:tcPr>
            <w:tcW w:w="1753" w:type="dxa"/>
            <w:tcBorders>
              <w:top w:val="single" w:sz="3" w:space="0" w:color="000000"/>
              <w:left w:val="single" w:sz="3" w:space="0" w:color="000000"/>
              <w:bottom w:val="single" w:sz="3" w:space="0" w:color="000000"/>
              <w:right w:val="single" w:sz="3" w:space="0" w:color="000000"/>
            </w:tcBorders>
            <w:shd w:val="clear" w:color="000000" w:fill="FFFFFF"/>
          </w:tcPr>
          <w:p w:rsidR="000E7305" w:rsidRPr="00D80198" w:rsidRDefault="000E7305" w:rsidP="006679F0">
            <w:pPr>
              <w:spacing w:line="360" w:lineRule="auto"/>
              <w:jc w:val="both"/>
              <w:rPr>
                <w:lang w:val="en"/>
              </w:rPr>
            </w:pPr>
            <w:r w:rsidRPr="00D80198">
              <w:rPr>
                <w:lang w:val="en"/>
              </w:rPr>
              <w:t xml:space="preserve">GOST </w:t>
            </w:r>
          </w:p>
          <w:p w:rsidR="000E7305" w:rsidRPr="00D80198" w:rsidRDefault="000E7305" w:rsidP="006679F0">
            <w:pPr>
              <w:spacing w:line="360" w:lineRule="auto"/>
              <w:jc w:val="both"/>
              <w:rPr>
                <w:lang w:val="en"/>
              </w:rPr>
            </w:pPr>
            <w:r w:rsidRPr="00D80198">
              <w:rPr>
                <w:lang w:val="en"/>
              </w:rPr>
              <w:t>5558-50</w:t>
            </w:r>
          </w:p>
        </w:tc>
        <w:tc>
          <w:tcPr>
            <w:tcW w:w="3861" w:type="dxa"/>
            <w:tcBorders>
              <w:top w:val="single" w:sz="3" w:space="0" w:color="000000"/>
              <w:left w:val="single" w:sz="3" w:space="0" w:color="000000"/>
              <w:bottom w:val="single" w:sz="3" w:space="0" w:color="000000"/>
              <w:right w:val="single" w:sz="3" w:space="0" w:color="000000"/>
            </w:tcBorders>
            <w:shd w:val="clear" w:color="000000" w:fill="FFFFFF"/>
          </w:tcPr>
          <w:p w:rsidR="000E7305" w:rsidRPr="00D80198" w:rsidRDefault="000E7305" w:rsidP="006679F0">
            <w:pPr>
              <w:spacing w:line="360" w:lineRule="auto"/>
              <w:jc w:val="both"/>
              <w:rPr>
                <w:lang w:val="en"/>
              </w:rPr>
            </w:pPr>
            <w:r w:rsidRPr="00D80198">
              <w:rPr>
                <w:lang w:val="en"/>
              </w:rPr>
              <w:t>Crystals, main substance concentration at least 99.0%</w:t>
            </w:r>
          </w:p>
        </w:tc>
        <w:tc>
          <w:tcPr>
            <w:tcW w:w="1787" w:type="dxa"/>
            <w:tcBorders>
              <w:top w:val="single" w:sz="3" w:space="0" w:color="000000"/>
              <w:left w:val="single" w:sz="3" w:space="0" w:color="000000"/>
              <w:bottom w:val="single" w:sz="3" w:space="0" w:color="000000"/>
              <w:right w:val="single" w:sz="3" w:space="0" w:color="000000"/>
            </w:tcBorders>
            <w:shd w:val="clear" w:color="000000" w:fill="FFFFFF"/>
          </w:tcPr>
          <w:p w:rsidR="000E7305" w:rsidRPr="00D80198" w:rsidRDefault="000E7305" w:rsidP="006679F0">
            <w:pPr>
              <w:spacing w:line="360" w:lineRule="auto"/>
              <w:jc w:val="both"/>
              <w:rPr>
                <w:lang w:val="en"/>
              </w:rPr>
            </w:pPr>
            <w:r w:rsidRPr="00D80198">
              <w:rPr>
                <w:lang w:val="en"/>
              </w:rPr>
              <w:t xml:space="preserve">Reagent </w:t>
            </w:r>
          </w:p>
        </w:tc>
      </w:tr>
      <w:tr w:rsidR="000E7305" w:rsidRPr="00D80198" w:rsidTr="006679F0">
        <w:trPr>
          <w:trHeight w:val="1"/>
        </w:trPr>
        <w:tc>
          <w:tcPr>
            <w:tcW w:w="2466" w:type="dxa"/>
            <w:tcBorders>
              <w:top w:val="single" w:sz="3" w:space="0" w:color="000000"/>
              <w:left w:val="single" w:sz="3" w:space="0" w:color="000000"/>
              <w:bottom w:val="single" w:sz="3" w:space="0" w:color="000000"/>
              <w:right w:val="single" w:sz="3" w:space="0" w:color="000000"/>
            </w:tcBorders>
            <w:shd w:val="clear" w:color="000000" w:fill="FFFFFF"/>
          </w:tcPr>
          <w:p w:rsidR="000E7305" w:rsidRPr="00D80198" w:rsidRDefault="000E7305" w:rsidP="006679F0">
            <w:pPr>
              <w:spacing w:line="360" w:lineRule="auto"/>
              <w:jc w:val="both"/>
              <w:rPr>
                <w:lang w:val="en"/>
              </w:rPr>
            </w:pPr>
            <w:r w:rsidRPr="00D80198">
              <w:rPr>
                <w:lang w:val="en"/>
              </w:rPr>
              <w:t>Acetone</w:t>
            </w:r>
          </w:p>
        </w:tc>
        <w:tc>
          <w:tcPr>
            <w:tcW w:w="1753" w:type="dxa"/>
            <w:tcBorders>
              <w:top w:val="single" w:sz="3" w:space="0" w:color="000000"/>
              <w:left w:val="single" w:sz="3" w:space="0" w:color="000000"/>
              <w:bottom w:val="single" w:sz="3" w:space="0" w:color="000000"/>
              <w:right w:val="single" w:sz="3" w:space="0" w:color="000000"/>
            </w:tcBorders>
            <w:shd w:val="clear" w:color="000000" w:fill="FFFFFF"/>
          </w:tcPr>
          <w:p w:rsidR="000E7305" w:rsidRPr="00D80198" w:rsidRDefault="000E7305" w:rsidP="006679F0">
            <w:pPr>
              <w:spacing w:line="360" w:lineRule="auto"/>
              <w:jc w:val="both"/>
              <w:rPr>
                <w:lang w:val="en"/>
              </w:rPr>
            </w:pPr>
            <w:r w:rsidRPr="00D80198">
              <w:rPr>
                <w:lang w:val="en"/>
              </w:rPr>
              <w:t xml:space="preserve">GOST </w:t>
            </w:r>
          </w:p>
          <w:p w:rsidR="000E7305" w:rsidRPr="00D80198" w:rsidRDefault="000E7305" w:rsidP="006679F0">
            <w:pPr>
              <w:spacing w:line="360" w:lineRule="auto"/>
              <w:jc w:val="both"/>
              <w:rPr>
                <w:lang w:val="en"/>
              </w:rPr>
            </w:pPr>
            <w:r w:rsidRPr="00D80198">
              <w:rPr>
                <w:lang w:val="en"/>
              </w:rPr>
              <w:t>2603-79</w:t>
            </w:r>
          </w:p>
        </w:tc>
        <w:tc>
          <w:tcPr>
            <w:tcW w:w="3861" w:type="dxa"/>
            <w:tcBorders>
              <w:top w:val="single" w:sz="3" w:space="0" w:color="000000"/>
              <w:left w:val="single" w:sz="3" w:space="0" w:color="000000"/>
              <w:bottom w:val="single" w:sz="3" w:space="0" w:color="000000"/>
              <w:right w:val="single" w:sz="3" w:space="0" w:color="000000"/>
            </w:tcBorders>
            <w:shd w:val="clear" w:color="000000" w:fill="FFFFFF"/>
          </w:tcPr>
          <w:p w:rsidR="000E7305" w:rsidRPr="00D80198" w:rsidRDefault="000E7305" w:rsidP="006679F0">
            <w:pPr>
              <w:spacing w:line="360" w:lineRule="auto"/>
              <w:jc w:val="both"/>
              <w:rPr>
                <w:lang w:val="en"/>
              </w:rPr>
            </w:pPr>
            <w:r w:rsidRPr="00D80198">
              <w:rPr>
                <w:lang w:val="en"/>
              </w:rPr>
              <w:t xml:space="preserve">Transparent liquid, </w:t>
            </w:r>
            <w:proofErr w:type="spellStart"/>
            <w:r w:rsidRPr="00D80198">
              <w:rPr>
                <w:lang w:val="en"/>
              </w:rPr>
              <w:t>bp</w:t>
            </w:r>
            <w:proofErr w:type="spellEnd"/>
            <w:r w:rsidRPr="00D80198">
              <w:rPr>
                <w:lang w:val="en"/>
              </w:rPr>
              <w:t xml:space="preserve"> = 56 </w:t>
            </w:r>
            <w:proofErr w:type="spellStart"/>
            <w:r w:rsidRPr="00D80198">
              <w:rPr>
                <w:vertAlign w:val="superscript"/>
                <w:lang w:val="en"/>
              </w:rPr>
              <w:t>oC</w:t>
            </w:r>
            <w:proofErr w:type="spellEnd"/>
            <w:r w:rsidRPr="00D80198">
              <w:rPr>
                <w:lang w:val="en"/>
              </w:rPr>
              <w:t>; main substance concentration at least 99.0%</w:t>
            </w:r>
          </w:p>
        </w:tc>
        <w:tc>
          <w:tcPr>
            <w:tcW w:w="1787" w:type="dxa"/>
            <w:tcBorders>
              <w:top w:val="single" w:sz="3" w:space="0" w:color="000000"/>
              <w:left w:val="single" w:sz="3" w:space="0" w:color="000000"/>
              <w:bottom w:val="single" w:sz="3" w:space="0" w:color="000000"/>
              <w:right w:val="single" w:sz="3" w:space="0" w:color="000000"/>
            </w:tcBorders>
            <w:shd w:val="clear" w:color="000000" w:fill="FFFFFF"/>
          </w:tcPr>
          <w:p w:rsidR="000E7305" w:rsidRPr="00D80198" w:rsidRDefault="000E7305" w:rsidP="006679F0">
            <w:pPr>
              <w:spacing w:line="360" w:lineRule="auto"/>
              <w:jc w:val="both"/>
              <w:rPr>
                <w:lang w:val="en"/>
              </w:rPr>
            </w:pPr>
            <w:r w:rsidRPr="00D80198">
              <w:rPr>
                <w:lang w:val="en"/>
              </w:rPr>
              <w:t>Solvent, PLWH</w:t>
            </w:r>
          </w:p>
        </w:tc>
      </w:tr>
      <w:tr w:rsidR="000E7305" w:rsidRPr="00D80198" w:rsidTr="006679F0">
        <w:trPr>
          <w:trHeight w:val="1"/>
        </w:trPr>
        <w:tc>
          <w:tcPr>
            <w:tcW w:w="2466" w:type="dxa"/>
            <w:tcBorders>
              <w:top w:val="single" w:sz="3" w:space="0" w:color="000000"/>
              <w:left w:val="single" w:sz="3" w:space="0" w:color="000000"/>
              <w:bottom w:val="single" w:sz="3" w:space="0" w:color="000000"/>
              <w:right w:val="single" w:sz="3" w:space="0" w:color="000000"/>
            </w:tcBorders>
            <w:shd w:val="clear" w:color="000000" w:fill="FFFFFF"/>
          </w:tcPr>
          <w:p w:rsidR="000E7305" w:rsidRPr="00D80198" w:rsidRDefault="000E7305" w:rsidP="006679F0">
            <w:pPr>
              <w:spacing w:line="360" w:lineRule="auto"/>
              <w:jc w:val="both"/>
              <w:rPr>
                <w:lang w:val="en"/>
              </w:rPr>
            </w:pPr>
            <w:r w:rsidRPr="00D80198">
              <w:rPr>
                <w:lang w:val="en"/>
              </w:rPr>
              <w:t>Hydrogen sulfide</w:t>
            </w:r>
          </w:p>
        </w:tc>
        <w:tc>
          <w:tcPr>
            <w:tcW w:w="1753" w:type="dxa"/>
            <w:tcBorders>
              <w:top w:val="single" w:sz="3" w:space="0" w:color="000000"/>
              <w:left w:val="single" w:sz="3" w:space="0" w:color="000000"/>
              <w:bottom w:val="single" w:sz="3" w:space="0" w:color="000000"/>
              <w:right w:val="single" w:sz="3" w:space="0" w:color="000000"/>
            </w:tcBorders>
            <w:shd w:val="clear" w:color="000000" w:fill="FFFFFF"/>
          </w:tcPr>
          <w:p w:rsidR="000E7305" w:rsidRPr="00D80198" w:rsidRDefault="000E7305" w:rsidP="006679F0">
            <w:pPr>
              <w:spacing w:line="360" w:lineRule="auto"/>
              <w:jc w:val="both"/>
              <w:rPr>
                <w:lang w:val="en"/>
              </w:rPr>
            </w:pPr>
            <w:r w:rsidRPr="00D80198">
              <w:rPr>
                <w:lang w:val="en"/>
              </w:rPr>
              <w:t xml:space="preserve">GOST </w:t>
            </w:r>
          </w:p>
          <w:p w:rsidR="000E7305" w:rsidRPr="00D80198" w:rsidRDefault="000E7305" w:rsidP="006679F0">
            <w:pPr>
              <w:spacing w:line="360" w:lineRule="auto"/>
              <w:jc w:val="both"/>
              <w:rPr>
                <w:lang w:val="en"/>
              </w:rPr>
            </w:pPr>
            <w:r w:rsidRPr="00D80198">
              <w:rPr>
                <w:lang w:val="en"/>
              </w:rPr>
              <w:t>5542-2014</w:t>
            </w:r>
          </w:p>
        </w:tc>
        <w:tc>
          <w:tcPr>
            <w:tcW w:w="3861" w:type="dxa"/>
            <w:tcBorders>
              <w:top w:val="single" w:sz="3" w:space="0" w:color="000000"/>
              <w:left w:val="single" w:sz="3" w:space="0" w:color="000000"/>
              <w:bottom w:val="single" w:sz="3" w:space="0" w:color="000000"/>
              <w:right w:val="single" w:sz="3" w:space="0" w:color="000000"/>
            </w:tcBorders>
            <w:shd w:val="clear" w:color="000000" w:fill="FFFFFF"/>
          </w:tcPr>
          <w:p w:rsidR="000E7305" w:rsidRPr="00D80198" w:rsidRDefault="000E7305" w:rsidP="006679F0">
            <w:pPr>
              <w:spacing w:line="360" w:lineRule="auto"/>
              <w:jc w:val="both"/>
              <w:rPr>
                <w:lang w:val="en"/>
              </w:rPr>
            </w:pPr>
            <w:r w:rsidRPr="00D80198">
              <w:rPr>
                <w:lang w:val="en"/>
              </w:rPr>
              <w:t>Gas with an unpleasant odor; main substance concentration at least 99.0%</w:t>
            </w:r>
          </w:p>
        </w:tc>
        <w:tc>
          <w:tcPr>
            <w:tcW w:w="1787" w:type="dxa"/>
            <w:tcBorders>
              <w:top w:val="single" w:sz="3" w:space="0" w:color="000000"/>
              <w:left w:val="single" w:sz="3" w:space="0" w:color="000000"/>
              <w:bottom w:val="single" w:sz="3" w:space="0" w:color="000000"/>
              <w:right w:val="single" w:sz="3" w:space="0" w:color="000000"/>
            </w:tcBorders>
            <w:shd w:val="clear" w:color="000000" w:fill="FFFFFF"/>
          </w:tcPr>
          <w:p w:rsidR="000E7305" w:rsidRPr="00D80198" w:rsidRDefault="000E7305" w:rsidP="006679F0">
            <w:pPr>
              <w:spacing w:line="360" w:lineRule="auto"/>
              <w:jc w:val="both"/>
              <w:rPr>
                <w:lang w:val="en"/>
              </w:rPr>
            </w:pPr>
            <w:r w:rsidRPr="00D80198">
              <w:rPr>
                <w:lang w:val="en"/>
              </w:rPr>
              <w:t>Reagent .</w:t>
            </w:r>
          </w:p>
        </w:tc>
      </w:tr>
      <w:tr w:rsidR="000E7305" w:rsidRPr="00D80198" w:rsidTr="006679F0">
        <w:trPr>
          <w:trHeight w:val="1"/>
        </w:trPr>
        <w:tc>
          <w:tcPr>
            <w:tcW w:w="2466" w:type="dxa"/>
            <w:tcBorders>
              <w:top w:val="single" w:sz="3" w:space="0" w:color="000000"/>
              <w:left w:val="single" w:sz="3" w:space="0" w:color="000000"/>
              <w:bottom w:val="single" w:sz="3" w:space="0" w:color="000000"/>
              <w:right w:val="single" w:sz="3" w:space="0" w:color="000000"/>
            </w:tcBorders>
            <w:shd w:val="clear" w:color="000000" w:fill="FFFFFF"/>
          </w:tcPr>
          <w:p w:rsidR="000E7305" w:rsidRPr="00D80198" w:rsidRDefault="000E7305" w:rsidP="006679F0">
            <w:pPr>
              <w:spacing w:line="360" w:lineRule="auto"/>
              <w:jc w:val="both"/>
              <w:rPr>
                <w:lang w:val="en"/>
              </w:rPr>
            </w:pPr>
            <w:r w:rsidRPr="00D80198">
              <w:rPr>
                <w:lang w:val="en"/>
              </w:rPr>
              <w:t xml:space="preserve">Sodium is acetic, </w:t>
            </w:r>
          </w:p>
          <w:p w:rsidR="000E7305" w:rsidRPr="00D80198" w:rsidRDefault="000E7305" w:rsidP="006679F0">
            <w:pPr>
              <w:spacing w:line="360" w:lineRule="auto"/>
              <w:jc w:val="both"/>
              <w:rPr>
                <w:lang w:val="en"/>
              </w:rPr>
            </w:pPr>
            <w:r w:rsidRPr="00D80198">
              <w:rPr>
                <w:lang w:val="en"/>
              </w:rPr>
              <w:t>3-water</w:t>
            </w:r>
          </w:p>
        </w:tc>
        <w:tc>
          <w:tcPr>
            <w:tcW w:w="1753" w:type="dxa"/>
            <w:tcBorders>
              <w:top w:val="single" w:sz="3" w:space="0" w:color="000000"/>
              <w:left w:val="single" w:sz="3" w:space="0" w:color="000000"/>
              <w:bottom w:val="single" w:sz="3" w:space="0" w:color="000000"/>
              <w:right w:val="single" w:sz="3" w:space="0" w:color="000000"/>
            </w:tcBorders>
            <w:shd w:val="clear" w:color="000000" w:fill="FFFFFF"/>
          </w:tcPr>
          <w:p w:rsidR="000E7305" w:rsidRPr="00D80198" w:rsidRDefault="000E7305" w:rsidP="006679F0">
            <w:pPr>
              <w:spacing w:line="360" w:lineRule="auto"/>
              <w:jc w:val="both"/>
              <w:rPr>
                <w:lang w:val="en"/>
              </w:rPr>
            </w:pPr>
            <w:r w:rsidRPr="00D80198">
              <w:rPr>
                <w:lang w:val="en"/>
              </w:rPr>
              <w:t xml:space="preserve">GOST </w:t>
            </w:r>
          </w:p>
          <w:p w:rsidR="000E7305" w:rsidRPr="00D80198" w:rsidRDefault="000E7305" w:rsidP="006679F0">
            <w:pPr>
              <w:spacing w:line="360" w:lineRule="auto"/>
              <w:jc w:val="both"/>
              <w:rPr>
                <w:lang w:val="en"/>
              </w:rPr>
            </w:pPr>
            <w:r w:rsidRPr="00D80198">
              <w:rPr>
                <w:lang w:val="en"/>
              </w:rPr>
              <w:t>199-78</w:t>
            </w:r>
          </w:p>
        </w:tc>
        <w:tc>
          <w:tcPr>
            <w:tcW w:w="3861" w:type="dxa"/>
            <w:tcBorders>
              <w:top w:val="single" w:sz="3" w:space="0" w:color="000000"/>
              <w:left w:val="single" w:sz="3" w:space="0" w:color="000000"/>
              <w:bottom w:val="single" w:sz="3" w:space="0" w:color="000000"/>
              <w:right w:val="single" w:sz="3" w:space="0" w:color="000000"/>
            </w:tcBorders>
            <w:shd w:val="clear" w:color="000000" w:fill="FFFFFF"/>
          </w:tcPr>
          <w:p w:rsidR="000E7305" w:rsidRPr="00D80198" w:rsidRDefault="000E7305" w:rsidP="006679F0">
            <w:pPr>
              <w:spacing w:line="360" w:lineRule="auto"/>
              <w:jc w:val="both"/>
              <w:rPr>
                <w:lang w:val="en"/>
              </w:rPr>
            </w:pPr>
            <w:r w:rsidRPr="00D80198">
              <w:rPr>
                <w:lang w:val="en"/>
              </w:rPr>
              <w:t xml:space="preserve">White crystals, </w:t>
            </w:r>
            <w:r w:rsidRPr="00D80198">
              <w:rPr>
                <w:lang w:val="en-US"/>
              </w:rPr>
              <w:t>Tm</w:t>
            </w:r>
            <w:r w:rsidRPr="00D80198">
              <w:rPr>
                <w:lang w:val="en"/>
              </w:rPr>
              <w:t xml:space="preserve"> = 328 </w:t>
            </w:r>
            <w:proofErr w:type="spellStart"/>
            <w:r w:rsidRPr="00D80198">
              <w:rPr>
                <w:vertAlign w:val="superscript"/>
                <w:lang w:val="en"/>
              </w:rPr>
              <w:t>o</w:t>
            </w:r>
            <w:r w:rsidRPr="00D80198">
              <w:rPr>
                <w:lang w:val="en"/>
              </w:rPr>
              <w:t>C</w:t>
            </w:r>
            <w:proofErr w:type="spellEnd"/>
            <w:r w:rsidRPr="00D80198">
              <w:rPr>
                <w:lang w:val="en"/>
              </w:rPr>
              <w:t>; main substance concentration at least 99.0%</w:t>
            </w:r>
          </w:p>
        </w:tc>
        <w:tc>
          <w:tcPr>
            <w:tcW w:w="1787" w:type="dxa"/>
            <w:tcBorders>
              <w:top w:val="single" w:sz="3" w:space="0" w:color="000000"/>
              <w:left w:val="single" w:sz="3" w:space="0" w:color="000000"/>
              <w:bottom w:val="single" w:sz="3" w:space="0" w:color="000000"/>
              <w:right w:val="single" w:sz="3" w:space="0" w:color="000000"/>
            </w:tcBorders>
            <w:shd w:val="clear" w:color="000000" w:fill="FFFFFF"/>
          </w:tcPr>
          <w:p w:rsidR="000E7305" w:rsidRPr="00D80198" w:rsidRDefault="000E7305" w:rsidP="006679F0">
            <w:pPr>
              <w:spacing w:line="360" w:lineRule="auto"/>
              <w:jc w:val="both"/>
              <w:rPr>
                <w:lang w:val="en"/>
              </w:rPr>
            </w:pPr>
            <w:r w:rsidRPr="00D80198">
              <w:rPr>
                <w:lang w:val="en"/>
              </w:rPr>
              <w:t xml:space="preserve">Reagent </w:t>
            </w:r>
          </w:p>
        </w:tc>
      </w:tr>
      <w:tr w:rsidR="000E7305" w:rsidRPr="00D80198" w:rsidTr="006679F0">
        <w:trPr>
          <w:trHeight w:val="1"/>
        </w:trPr>
        <w:tc>
          <w:tcPr>
            <w:tcW w:w="2466" w:type="dxa"/>
            <w:tcBorders>
              <w:top w:val="single" w:sz="3" w:space="0" w:color="000000"/>
              <w:left w:val="single" w:sz="3" w:space="0" w:color="000000"/>
              <w:bottom w:val="single" w:sz="3" w:space="0" w:color="000000"/>
              <w:right w:val="single" w:sz="3" w:space="0" w:color="000000"/>
            </w:tcBorders>
            <w:shd w:val="clear" w:color="000000" w:fill="FFFFFF"/>
          </w:tcPr>
          <w:p w:rsidR="000E7305" w:rsidRPr="00D80198" w:rsidRDefault="000E7305" w:rsidP="006679F0">
            <w:pPr>
              <w:spacing w:line="360" w:lineRule="auto"/>
              <w:jc w:val="both"/>
              <w:rPr>
                <w:lang w:val="en"/>
              </w:rPr>
            </w:pPr>
            <w:proofErr w:type="spellStart"/>
            <w:r w:rsidRPr="00D80198">
              <w:rPr>
                <w:lang w:val="en"/>
              </w:rPr>
              <w:t>Semikarbazid</w:t>
            </w:r>
            <w:proofErr w:type="spellEnd"/>
            <w:r w:rsidRPr="00D80198">
              <w:rPr>
                <w:lang w:val="en"/>
              </w:rPr>
              <w:t xml:space="preserve"> hydrochloride</w:t>
            </w:r>
          </w:p>
        </w:tc>
        <w:tc>
          <w:tcPr>
            <w:tcW w:w="1753" w:type="dxa"/>
            <w:tcBorders>
              <w:top w:val="single" w:sz="3" w:space="0" w:color="000000"/>
              <w:left w:val="single" w:sz="3" w:space="0" w:color="000000"/>
              <w:bottom w:val="single" w:sz="3" w:space="0" w:color="000000"/>
              <w:right w:val="single" w:sz="3" w:space="0" w:color="000000"/>
            </w:tcBorders>
            <w:shd w:val="clear" w:color="000000" w:fill="FFFFFF"/>
          </w:tcPr>
          <w:p w:rsidR="000E7305" w:rsidRPr="00D80198" w:rsidRDefault="000E7305" w:rsidP="006679F0">
            <w:pPr>
              <w:spacing w:line="360" w:lineRule="auto"/>
              <w:jc w:val="both"/>
              <w:rPr>
                <w:lang w:val="en"/>
              </w:rPr>
            </w:pPr>
            <w:r w:rsidRPr="00D80198">
              <w:rPr>
                <w:lang w:val="en"/>
              </w:rPr>
              <w:t xml:space="preserve">GOST </w:t>
            </w:r>
          </w:p>
          <w:p w:rsidR="000E7305" w:rsidRPr="00D80198" w:rsidRDefault="000E7305" w:rsidP="006679F0">
            <w:pPr>
              <w:spacing w:line="360" w:lineRule="auto"/>
              <w:jc w:val="both"/>
              <w:rPr>
                <w:lang w:val="en"/>
              </w:rPr>
            </w:pPr>
            <w:r w:rsidRPr="00D80198">
              <w:rPr>
                <w:lang w:val="en"/>
              </w:rPr>
              <w:t>5842-75</w:t>
            </w:r>
          </w:p>
        </w:tc>
        <w:tc>
          <w:tcPr>
            <w:tcW w:w="3861" w:type="dxa"/>
            <w:tcBorders>
              <w:top w:val="single" w:sz="3" w:space="0" w:color="000000"/>
              <w:left w:val="single" w:sz="3" w:space="0" w:color="000000"/>
              <w:bottom w:val="single" w:sz="3" w:space="0" w:color="000000"/>
              <w:right w:val="single" w:sz="3" w:space="0" w:color="000000"/>
            </w:tcBorders>
            <w:shd w:val="clear" w:color="000000" w:fill="FFFFFF"/>
          </w:tcPr>
          <w:p w:rsidR="000E7305" w:rsidRPr="00D80198" w:rsidRDefault="000E7305" w:rsidP="006679F0">
            <w:pPr>
              <w:spacing w:line="360" w:lineRule="auto"/>
              <w:jc w:val="both"/>
              <w:rPr>
                <w:lang w:val="en"/>
              </w:rPr>
            </w:pPr>
            <w:r w:rsidRPr="00D80198">
              <w:rPr>
                <w:lang w:val="en"/>
              </w:rPr>
              <w:t xml:space="preserve">White crystals, etc. = 173 </w:t>
            </w:r>
            <w:proofErr w:type="spellStart"/>
            <w:r w:rsidRPr="00D80198">
              <w:rPr>
                <w:vertAlign w:val="superscript"/>
                <w:lang w:val="en"/>
              </w:rPr>
              <w:t>o</w:t>
            </w:r>
            <w:r w:rsidRPr="00D80198">
              <w:rPr>
                <w:lang w:val="en"/>
              </w:rPr>
              <w:t>C</w:t>
            </w:r>
            <w:proofErr w:type="spellEnd"/>
            <w:r w:rsidRPr="00D80198">
              <w:rPr>
                <w:vertAlign w:val="superscript"/>
                <w:lang w:val="en"/>
              </w:rPr>
              <w:t xml:space="preserve"> </w:t>
            </w:r>
            <w:r w:rsidRPr="00D80198">
              <w:rPr>
                <w:lang w:val="en"/>
              </w:rPr>
              <w:t>(decomposition); main substance concentration at least 99.0%</w:t>
            </w:r>
          </w:p>
        </w:tc>
        <w:tc>
          <w:tcPr>
            <w:tcW w:w="1787" w:type="dxa"/>
            <w:tcBorders>
              <w:top w:val="single" w:sz="3" w:space="0" w:color="000000"/>
              <w:left w:val="single" w:sz="3" w:space="0" w:color="000000"/>
              <w:bottom w:val="single" w:sz="3" w:space="0" w:color="000000"/>
              <w:right w:val="single" w:sz="3" w:space="0" w:color="000000"/>
            </w:tcBorders>
            <w:shd w:val="clear" w:color="000000" w:fill="FFFFFF"/>
          </w:tcPr>
          <w:p w:rsidR="000E7305" w:rsidRPr="00D80198" w:rsidRDefault="000E7305" w:rsidP="006679F0">
            <w:pPr>
              <w:spacing w:line="360" w:lineRule="auto"/>
              <w:jc w:val="both"/>
              <w:rPr>
                <w:lang w:val="en"/>
              </w:rPr>
            </w:pPr>
            <w:r w:rsidRPr="00D80198">
              <w:rPr>
                <w:lang w:val="en"/>
              </w:rPr>
              <w:t>Reagent</w:t>
            </w:r>
          </w:p>
        </w:tc>
      </w:tr>
    </w:tbl>
    <w:p w:rsidR="000E7305" w:rsidRPr="00D80198" w:rsidRDefault="000E7305" w:rsidP="000E7305">
      <w:pPr>
        <w:spacing w:line="360" w:lineRule="auto"/>
        <w:ind w:firstLine="709"/>
        <w:jc w:val="both"/>
        <w:rPr>
          <w:sz w:val="24"/>
          <w:szCs w:val="24"/>
          <w:lang w:val="en"/>
        </w:rPr>
      </w:pPr>
    </w:p>
    <w:p w:rsidR="000E7305" w:rsidRPr="00D80198" w:rsidRDefault="000E7305" w:rsidP="000E7305">
      <w:pPr>
        <w:spacing w:line="360" w:lineRule="auto"/>
        <w:ind w:firstLine="709"/>
        <w:jc w:val="both"/>
        <w:rPr>
          <w:sz w:val="24"/>
          <w:szCs w:val="24"/>
          <w:lang w:val="en"/>
        </w:rPr>
      </w:pPr>
      <w:r w:rsidRPr="00D80198">
        <w:rPr>
          <w:sz w:val="24"/>
          <w:szCs w:val="24"/>
          <w:lang w:val="en"/>
        </w:rPr>
        <w:t>1.2.3 Block diagram of the technological process.</w:t>
      </w:r>
    </w:p>
    <w:p w:rsidR="000E7305" w:rsidRPr="00D80198" w:rsidRDefault="000E7305" w:rsidP="000E7305">
      <w:pPr>
        <w:spacing w:line="360" w:lineRule="auto"/>
        <w:ind w:firstLine="709"/>
        <w:jc w:val="both"/>
        <w:rPr>
          <w:sz w:val="24"/>
          <w:szCs w:val="24"/>
          <w:lang w:val="en"/>
        </w:rPr>
      </w:pPr>
    </w:p>
    <w:p w:rsidR="000E7305" w:rsidRPr="00D80198" w:rsidRDefault="000E7305" w:rsidP="000E7305">
      <w:pPr>
        <w:spacing w:line="360" w:lineRule="auto"/>
        <w:ind w:firstLine="709"/>
        <w:jc w:val="both"/>
        <w:rPr>
          <w:sz w:val="24"/>
          <w:szCs w:val="24"/>
          <w:lang w:val="en"/>
        </w:rPr>
      </w:pPr>
      <w:r w:rsidRPr="00D80198">
        <w:rPr>
          <w:sz w:val="24"/>
          <w:szCs w:val="24"/>
          <w:lang w:val="en"/>
        </w:rPr>
        <w:t xml:space="preserve">A block diagram of the technological process of obtaining </w:t>
      </w:r>
      <w:proofErr w:type="spellStart"/>
      <w:r w:rsidRPr="00D80198">
        <w:rPr>
          <w:sz w:val="24"/>
          <w:szCs w:val="24"/>
          <w:lang w:val="en"/>
        </w:rPr>
        <w:t>semicarbazone</w:t>
      </w:r>
      <w:proofErr w:type="spellEnd"/>
      <w:r w:rsidRPr="00D80198">
        <w:rPr>
          <w:sz w:val="24"/>
          <w:szCs w:val="24"/>
          <w:lang w:val="en"/>
        </w:rPr>
        <w:t xml:space="preserve"> 2,2-dimethyltetrahydrotyopiran-4-one is shown in Figures 6 </w:t>
      </w:r>
      <w:r w:rsidRPr="00D80198">
        <w:rPr>
          <w:sz w:val="24"/>
          <w:szCs w:val="24"/>
          <w:lang w:val="en-US"/>
        </w:rPr>
        <w:t>-</w:t>
      </w:r>
      <w:r w:rsidRPr="00D80198">
        <w:rPr>
          <w:sz w:val="24"/>
          <w:szCs w:val="24"/>
          <w:lang w:val="en"/>
        </w:rPr>
        <w:t xml:space="preserve"> </w:t>
      </w:r>
      <w:r w:rsidRPr="00D80198">
        <w:rPr>
          <w:sz w:val="24"/>
          <w:szCs w:val="24"/>
          <w:lang w:val="en-US"/>
        </w:rPr>
        <w:t>8</w:t>
      </w:r>
      <w:r w:rsidRPr="00D80198">
        <w:rPr>
          <w:sz w:val="24"/>
          <w:szCs w:val="24"/>
          <w:lang w:val="en"/>
        </w:rPr>
        <w:t>.</w:t>
      </w:r>
    </w:p>
    <w:p w:rsidR="000E7305" w:rsidRPr="00D80198" w:rsidRDefault="000E7305" w:rsidP="000E7305">
      <w:pPr>
        <w:spacing w:line="360" w:lineRule="auto"/>
        <w:ind w:firstLine="709"/>
        <w:jc w:val="both"/>
        <w:rPr>
          <w:sz w:val="24"/>
          <w:szCs w:val="24"/>
          <w:lang w:val="el-GR"/>
        </w:rPr>
      </w:pPr>
      <w:r w:rsidRPr="00D80198">
        <w:rPr>
          <w:sz w:val="24"/>
          <w:szCs w:val="24"/>
          <w:lang w:val="en"/>
        </w:rPr>
        <w:t xml:space="preserve">The block diagram includes the stages of </w:t>
      </w:r>
      <w:proofErr w:type="spellStart"/>
      <w:r w:rsidRPr="00D80198">
        <w:rPr>
          <w:sz w:val="24"/>
          <w:szCs w:val="24"/>
          <w:lang w:val="en"/>
        </w:rPr>
        <w:t>allen</w:t>
      </w:r>
      <w:proofErr w:type="spellEnd"/>
      <w:r w:rsidRPr="00D80198">
        <w:rPr>
          <w:sz w:val="24"/>
          <w:szCs w:val="24"/>
          <w:lang w:val="en"/>
        </w:rPr>
        <w:t xml:space="preserve">-acetylene rearrangement of </w:t>
      </w:r>
      <w:proofErr w:type="spellStart"/>
      <w:r w:rsidRPr="00D80198">
        <w:rPr>
          <w:sz w:val="24"/>
          <w:szCs w:val="24"/>
          <w:lang w:val="en"/>
        </w:rPr>
        <w:t>dimethylvinylethynylcarbinol</w:t>
      </w:r>
      <w:proofErr w:type="spellEnd"/>
      <w:r w:rsidRPr="00D80198">
        <w:rPr>
          <w:sz w:val="24"/>
          <w:szCs w:val="24"/>
          <w:lang w:val="en"/>
        </w:rPr>
        <w:t xml:space="preserve"> (TP-1), cyclisation of </w:t>
      </w:r>
      <w:proofErr w:type="gramStart"/>
      <w:r w:rsidRPr="00D80198">
        <w:rPr>
          <w:sz w:val="24"/>
          <w:szCs w:val="24"/>
          <w:lang w:val="el-GR"/>
        </w:rPr>
        <w:t>β,β</w:t>
      </w:r>
      <w:proofErr w:type="gramEnd"/>
      <w:r w:rsidRPr="00D80198">
        <w:rPr>
          <w:sz w:val="24"/>
          <w:szCs w:val="24"/>
          <w:lang w:val="el-GR"/>
        </w:rPr>
        <w:t>-dimethyl divinyl ketone into 2,2-dimethyltetrahydrotyopyran-4-one (TP-2) and synthesis of semicarbazone 2,2-dimethyltetrahydrotyran-4-one.</w:t>
      </w:r>
    </w:p>
    <w:p w:rsidR="000E7305" w:rsidRPr="00D80198" w:rsidRDefault="000E7305" w:rsidP="000E7305">
      <w:pPr>
        <w:spacing w:line="360" w:lineRule="auto"/>
        <w:jc w:val="center"/>
        <w:rPr>
          <w:sz w:val="24"/>
          <w:szCs w:val="24"/>
          <w:lang w:val="en"/>
        </w:rPr>
      </w:pPr>
      <w:r w:rsidRPr="00D80198">
        <w:rPr>
          <w:noProof/>
          <w:sz w:val="24"/>
          <w:szCs w:val="24"/>
          <w:lang w:val="en-US" w:eastAsia="en-US"/>
        </w:rPr>
        <w:lastRenderedPageBreak/>
        <w:drawing>
          <wp:inline distT="0" distB="0" distL="0" distR="0">
            <wp:extent cx="5344795" cy="2819400"/>
            <wp:effectExtent l="0" t="0" r="82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4795" cy="2819400"/>
                    </a:xfrm>
                    <a:prstGeom prst="rect">
                      <a:avLst/>
                    </a:prstGeom>
                    <a:noFill/>
                    <a:ln>
                      <a:noFill/>
                    </a:ln>
                  </pic:spPr>
                </pic:pic>
              </a:graphicData>
            </a:graphic>
          </wp:inline>
        </w:drawing>
      </w:r>
    </w:p>
    <w:p w:rsidR="000E7305" w:rsidRPr="00D80198" w:rsidRDefault="000E7305" w:rsidP="000E7305">
      <w:pPr>
        <w:spacing w:line="360" w:lineRule="auto"/>
        <w:jc w:val="center"/>
        <w:rPr>
          <w:lang w:val="en"/>
        </w:rPr>
      </w:pPr>
      <w:r w:rsidRPr="00D80198">
        <w:rPr>
          <w:lang w:val="en"/>
        </w:rPr>
        <w:t>1 - mixer; 2 - reactor; 3 - filter; 4 - rectification column</w:t>
      </w:r>
    </w:p>
    <w:p w:rsidR="000E7305" w:rsidRPr="00D80198" w:rsidRDefault="000E7305" w:rsidP="000E7305">
      <w:pPr>
        <w:spacing w:line="360" w:lineRule="auto"/>
        <w:jc w:val="center"/>
        <w:rPr>
          <w:sz w:val="24"/>
          <w:szCs w:val="24"/>
          <w:lang w:val="en"/>
        </w:rPr>
      </w:pPr>
    </w:p>
    <w:p w:rsidR="000E7305" w:rsidRPr="00D80198" w:rsidRDefault="000E7305" w:rsidP="000E7305">
      <w:pPr>
        <w:spacing w:line="360" w:lineRule="auto"/>
        <w:jc w:val="center"/>
        <w:rPr>
          <w:sz w:val="24"/>
          <w:szCs w:val="24"/>
          <w:lang w:val="el-GR"/>
        </w:rPr>
      </w:pPr>
      <w:r w:rsidRPr="00D80198">
        <w:rPr>
          <w:sz w:val="24"/>
          <w:szCs w:val="24"/>
          <w:lang w:val="en"/>
        </w:rPr>
        <w:t xml:space="preserve">Figure 4 - Core receipt scheme </w:t>
      </w:r>
      <w:proofErr w:type="gramStart"/>
      <w:r w:rsidRPr="00D80198">
        <w:rPr>
          <w:sz w:val="24"/>
          <w:szCs w:val="24"/>
          <w:lang w:val="el-GR"/>
        </w:rPr>
        <w:t>β,β</w:t>
      </w:r>
      <w:proofErr w:type="gramEnd"/>
      <w:r w:rsidRPr="00D80198">
        <w:rPr>
          <w:sz w:val="24"/>
          <w:szCs w:val="24"/>
          <w:lang w:val="el-GR"/>
        </w:rPr>
        <w:t>-dimethyldivinyl ketone</w:t>
      </w:r>
    </w:p>
    <w:p w:rsidR="000E7305" w:rsidRPr="00D80198" w:rsidRDefault="000E7305" w:rsidP="000E7305">
      <w:pPr>
        <w:spacing w:line="360" w:lineRule="auto"/>
        <w:ind w:firstLine="709"/>
        <w:jc w:val="both"/>
        <w:rPr>
          <w:sz w:val="24"/>
          <w:szCs w:val="24"/>
          <w:lang w:val="en-US"/>
        </w:rPr>
      </w:pPr>
    </w:p>
    <w:p w:rsidR="000E7305" w:rsidRPr="00D80198" w:rsidRDefault="000E7305" w:rsidP="000E7305">
      <w:pPr>
        <w:spacing w:line="360" w:lineRule="auto"/>
        <w:ind w:firstLine="709"/>
        <w:jc w:val="both"/>
        <w:rPr>
          <w:sz w:val="24"/>
          <w:szCs w:val="24"/>
          <w:lang w:val="en-US"/>
        </w:rPr>
      </w:pPr>
    </w:p>
    <w:p w:rsidR="000E7305" w:rsidRPr="00D80198" w:rsidRDefault="000E7305" w:rsidP="000E7305">
      <w:pPr>
        <w:spacing w:line="360" w:lineRule="auto"/>
        <w:jc w:val="center"/>
        <w:rPr>
          <w:sz w:val="24"/>
          <w:szCs w:val="24"/>
          <w:highlight w:val="white"/>
          <w:lang w:val="en"/>
        </w:rPr>
      </w:pPr>
      <w:r w:rsidRPr="00D80198">
        <w:rPr>
          <w:noProof/>
          <w:sz w:val="24"/>
          <w:szCs w:val="24"/>
          <w:lang w:val="en-US" w:eastAsia="en-US"/>
        </w:rPr>
        <w:drawing>
          <wp:inline distT="0" distB="0" distL="0" distR="0">
            <wp:extent cx="5551805" cy="29610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51805" cy="2961005"/>
                    </a:xfrm>
                    <a:prstGeom prst="rect">
                      <a:avLst/>
                    </a:prstGeom>
                    <a:noFill/>
                    <a:ln>
                      <a:noFill/>
                    </a:ln>
                  </pic:spPr>
                </pic:pic>
              </a:graphicData>
            </a:graphic>
          </wp:inline>
        </w:drawing>
      </w:r>
    </w:p>
    <w:p w:rsidR="000E7305" w:rsidRPr="00D80198" w:rsidRDefault="000E7305" w:rsidP="000E7305">
      <w:pPr>
        <w:spacing w:line="360" w:lineRule="auto"/>
        <w:ind w:firstLine="709"/>
        <w:jc w:val="center"/>
        <w:rPr>
          <w:highlight w:val="white"/>
          <w:lang w:val="en"/>
        </w:rPr>
      </w:pPr>
      <w:r w:rsidRPr="00D80198">
        <w:rPr>
          <w:highlight w:val="white"/>
          <w:lang w:val="en"/>
        </w:rPr>
        <w:t>1 - reactor; 2.5 - mixers; 3.6 - rectification column; 4 - extractor</w:t>
      </w:r>
    </w:p>
    <w:p w:rsidR="000E7305" w:rsidRPr="00D80198" w:rsidRDefault="000E7305" w:rsidP="000E7305">
      <w:pPr>
        <w:spacing w:line="360" w:lineRule="auto"/>
        <w:jc w:val="center"/>
        <w:rPr>
          <w:sz w:val="24"/>
          <w:szCs w:val="24"/>
          <w:lang w:val="en"/>
        </w:rPr>
      </w:pPr>
    </w:p>
    <w:p w:rsidR="000E7305" w:rsidRPr="00D80198" w:rsidRDefault="000E7305" w:rsidP="000E7305">
      <w:pPr>
        <w:spacing w:line="360" w:lineRule="auto"/>
        <w:jc w:val="center"/>
        <w:rPr>
          <w:sz w:val="24"/>
          <w:szCs w:val="24"/>
          <w:lang w:val="en"/>
        </w:rPr>
      </w:pPr>
      <w:r w:rsidRPr="00D80198">
        <w:rPr>
          <w:sz w:val="24"/>
          <w:szCs w:val="24"/>
          <w:lang w:val="en"/>
        </w:rPr>
        <w:t>Figure 5 - Core receipt scheme 2.2-dimethyltetrahydrotyopiran-4-one</w:t>
      </w:r>
    </w:p>
    <w:p w:rsidR="000E7305" w:rsidRPr="00D80198" w:rsidRDefault="000E7305" w:rsidP="000E7305">
      <w:pPr>
        <w:spacing w:line="360" w:lineRule="auto"/>
        <w:ind w:firstLine="709"/>
        <w:jc w:val="both"/>
        <w:rPr>
          <w:sz w:val="24"/>
          <w:szCs w:val="24"/>
          <w:lang w:val="en-US"/>
        </w:rPr>
      </w:pPr>
    </w:p>
    <w:p w:rsidR="000E7305" w:rsidRPr="00D80198" w:rsidRDefault="000E7305" w:rsidP="000E7305">
      <w:pPr>
        <w:spacing w:line="360" w:lineRule="auto"/>
        <w:ind w:firstLine="709"/>
        <w:jc w:val="both"/>
        <w:rPr>
          <w:sz w:val="24"/>
          <w:szCs w:val="24"/>
          <w:lang w:val="en-US"/>
        </w:rPr>
      </w:pPr>
    </w:p>
    <w:p w:rsidR="000E7305" w:rsidRPr="00D80198" w:rsidRDefault="000E7305" w:rsidP="000E7305">
      <w:pPr>
        <w:spacing w:line="360" w:lineRule="auto"/>
        <w:jc w:val="center"/>
        <w:rPr>
          <w:sz w:val="24"/>
          <w:szCs w:val="24"/>
          <w:lang w:val="en"/>
        </w:rPr>
      </w:pPr>
      <w:r w:rsidRPr="00D80198">
        <w:rPr>
          <w:noProof/>
          <w:sz w:val="24"/>
          <w:szCs w:val="24"/>
          <w:lang w:val="en-US" w:eastAsia="en-US"/>
        </w:rPr>
        <w:drawing>
          <wp:inline distT="0" distB="0" distL="0" distR="0">
            <wp:extent cx="5911215" cy="295021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11215" cy="2950210"/>
                    </a:xfrm>
                    <a:prstGeom prst="rect">
                      <a:avLst/>
                    </a:prstGeom>
                    <a:noFill/>
                    <a:ln>
                      <a:noFill/>
                    </a:ln>
                  </pic:spPr>
                </pic:pic>
              </a:graphicData>
            </a:graphic>
          </wp:inline>
        </w:drawing>
      </w:r>
    </w:p>
    <w:p w:rsidR="000E7305" w:rsidRPr="00D80198" w:rsidRDefault="000E7305" w:rsidP="000E7305">
      <w:pPr>
        <w:spacing w:line="360" w:lineRule="auto"/>
        <w:ind w:firstLine="709"/>
        <w:jc w:val="center"/>
        <w:rPr>
          <w:highlight w:val="white"/>
          <w:lang w:val="en"/>
        </w:rPr>
      </w:pPr>
      <w:r w:rsidRPr="00D80198">
        <w:rPr>
          <w:highlight w:val="white"/>
          <w:lang w:val="en"/>
        </w:rPr>
        <w:t>1 - mill; 2.7 - mixers; 3.5 - batch reactors; 4 - filter; 6 - crystallizer</w:t>
      </w:r>
    </w:p>
    <w:p w:rsidR="000E7305" w:rsidRPr="00D80198" w:rsidRDefault="000E7305" w:rsidP="000E7305">
      <w:pPr>
        <w:spacing w:line="360" w:lineRule="auto"/>
        <w:jc w:val="center"/>
        <w:rPr>
          <w:sz w:val="24"/>
          <w:szCs w:val="24"/>
          <w:lang w:val="en"/>
        </w:rPr>
      </w:pPr>
    </w:p>
    <w:p w:rsidR="000E7305" w:rsidRPr="00D80198" w:rsidRDefault="000E7305" w:rsidP="000E7305">
      <w:pPr>
        <w:spacing w:line="360" w:lineRule="auto"/>
        <w:ind w:firstLine="709"/>
        <w:rPr>
          <w:sz w:val="24"/>
          <w:szCs w:val="24"/>
          <w:lang w:val="en"/>
        </w:rPr>
      </w:pPr>
      <w:r w:rsidRPr="00D80198">
        <w:rPr>
          <w:sz w:val="24"/>
          <w:szCs w:val="24"/>
          <w:lang w:val="en"/>
        </w:rPr>
        <w:t xml:space="preserve">Figure </w:t>
      </w:r>
      <w:r w:rsidRPr="00D80198">
        <w:rPr>
          <w:sz w:val="24"/>
          <w:szCs w:val="24"/>
          <w:lang w:val="en-US"/>
        </w:rPr>
        <w:t>6</w:t>
      </w:r>
      <w:r w:rsidRPr="00D80198">
        <w:rPr>
          <w:sz w:val="24"/>
          <w:szCs w:val="24"/>
          <w:lang w:val="en"/>
        </w:rPr>
        <w:t xml:space="preserve"> - Core receipt scheme </w:t>
      </w:r>
      <w:proofErr w:type="spellStart"/>
      <w:r w:rsidRPr="00D80198">
        <w:rPr>
          <w:sz w:val="24"/>
          <w:szCs w:val="24"/>
          <w:lang w:val="en"/>
        </w:rPr>
        <w:t>semicarbazone</w:t>
      </w:r>
      <w:proofErr w:type="spellEnd"/>
      <w:r w:rsidRPr="00D80198">
        <w:rPr>
          <w:sz w:val="24"/>
          <w:szCs w:val="24"/>
          <w:lang w:val="en"/>
        </w:rPr>
        <w:t xml:space="preserve"> 2.2-dimethyltetrahydrotyopiran-4-one</w:t>
      </w:r>
    </w:p>
    <w:p w:rsidR="000E7305" w:rsidRPr="00D80198" w:rsidRDefault="000E7305" w:rsidP="000E7305">
      <w:pPr>
        <w:spacing w:line="360" w:lineRule="auto"/>
        <w:ind w:firstLine="709"/>
        <w:jc w:val="both"/>
        <w:rPr>
          <w:sz w:val="24"/>
          <w:szCs w:val="24"/>
          <w:lang w:val="en"/>
        </w:rPr>
      </w:pPr>
    </w:p>
    <w:p w:rsidR="000E7305" w:rsidRPr="00D80198" w:rsidRDefault="000E7305" w:rsidP="000E7305">
      <w:pPr>
        <w:spacing w:line="360" w:lineRule="auto"/>
        <w:ind w:firstLine="709"/>
        <w:jc w:val="both"/>
        <w:rPr>
          <w:sz w:val="24"/>
          <w:szCs w:val="24"/>
          <w:lang w:val="el-GR"/>
        </w:rPr>
      </w:pPr>
      <w:r w:rsidRPr="00D80198">
        <w:rPr>
          <w:sz w:val="24"/>
          <w:szCs w:val="24"/>
          <w:lang w:val="en"/>
        </w:rPr>
        <w:t xml:space="preserve">1.2.4 Technology for obtaining </w:t>
      </w:r>
      <w:proofErr w:type="gramStart"/>
      <w:r w:rsidRPr="00D80198">
        <w:rPr>
          <w:sz w:val="24"/>
          <w:szCs w:val="24"/>
          <w:lang w:val="el-GR"/>
        </w:rPr>
        <w:t>β,β</w:t>
      </w:r>
      <w:proofErr w:type="gramEnd"/>
      <w:r w:rsidRPr="00D80198">
        <w:rPr>
          <w:sz w:val="24"/>
          <w:szCs w:val="24"/>
          <w:lang w:val="el-GR"/>
        </w:rPr>
        <w:t>-dimethyldivinyl ketone</w:t>
      </w:r>
    </w:p>
    <w:p w:rsidR="000E7305" w:rsidRPr="00D80198" w:rsidRDefault="000E7305" w:rsidP="000E7305">
      <w:pPr>
        <w:spacing w:line="360" w:lineRule="auto"/>
        <w:ind w:firstLine="709"/>
        <w:jc w:val="both"/>
        <w:rPr>
          <w:sz w:val="24"/>
          <w:szCs w:val="24"/>
          <w:lang w:val="en"/>
        </w:rPr>
      </w:pPr>
    </w:p>
    <w:p w:rsidR="000E7305" w:rsidRPr="00D80198" w:rsidRDefault="000E7305" w:rsidP="000E7305">
      <w:pPr>
        <w:spacing w:line="360" w:lineRule="auto"/>
        <w:ind w:firstLine="709"/>
        <w:jc w:val="both"/>
        <w:rPr>
          <w:sz w:val="24"/>
          <w:szCs w:val="24"/>
          <w:lang w:val="el-GR"/>
        </w:rPr>
      </w:pPr>
      <w:r w:rsidRPr="00D80198">
        <w:rPr>
          <w:sz w:val="24"/>
          <w:szCs w:val="24"/>
          <w:lang w:val="el-GR"/>
        </w:rPr>
        <w:t>β,β-Dimethyldivinyl ketone was obtained by isomerisation of dimethyl-vinyl-ethylcarbinol in the presence of mercury sulphide.</w:t>
      </w:r>
    </w:p>
    <w:p w:rsidR="000E7305" w:rsidRPr="00D80198" w:rsidRDefault="000E7305" w:rsidP="000E7305">
      <w:pPr>
        <w:spacing w:line="360" w:lineRule="auto"/>
        <w:ind w:firstLine="709"/>
        <w:jc w:val="both"/>
        <w:rPr>
          <w:sz w:val="24"/>
          <w:szCs w:val="24"/>
          <w:lang w:val="en"/>
        </w:rPr>
      </w:pPr>
      <w:r w:rsidRPr="00D80198">
        <w:rPr>
          <w:sz w:val="24"/>
          <w:szCs w:val="24"/>
          <w:lang w:val="en"/>
        </w:rPr>
        <w:t xml:space="preserve">The acetylene </w:t>
      </w:r>
      <w:proofErr w:type="spellStart"/>
      <w:r w:rsidRPr="00D80198">
        <w:rPr>
          <w:sz w:val="24"/>
          <w:szCs w:val="24"/>
          <w:lang w:val="en"/>
        </w:rPr>
        <w:t>allene</w:t>
      </w:r>
      <w:proofErr w:type="spellEnd"/>
      <w:r w:rsidRPr="00D80198">
        <w:rPr>
          <w:sz w:val="24"/>
          <w:szCs w:val="24"/>
          <w:lang w:val="en"/>
        </w:rPr>
        <w:t xml:space="preserve"> regrouping process takes place both in acetone at room temperature and when heated in ethanol.</w:t>
      </w:r>
    </w:p>
    <w:p w:rsidR="000E7305" w:rsidRPr="00D80198" w:rsidRDefault="000E7305" w:rsidP="000E7305">
      <w:pPr>
        <w:spacing w:line="360" w:lineRule="auto"/>
        <w:ind w:firstLine="709"/>
        <w:jc w:val="both"/>
        <w:rPr>
          <w:sz w:val="24"/>
          <w:szCs w:val="24"/>
          <w:lang w:val="en"/>
        </w:rPr>
      </w:pPr>
    </w:p>
    <w:p w:rsidR="000E7305" w:rsidRPr="00D80198" w:rsidRDefault="000E7305" w:rsidP="000E7305">
      <w:pPr>
        <w:spacing w:line="360" w:lineRule="auto"/>
        <w:ind w:firstLine="709"/>
        <w:jc w:val="center"/>
        <w:rPr>
          <w:sz w:val="24"/>
          <w:szCs w:val="24"/>
          <w:lang w:val="en"/>
        </w:rPr>
      </w:pPr>
      <w:r w:rsidRPr="00D80198">
        <w:rPr>
          <w:sz w:val="24"/>
          <w:szCs w:val="24"/>
          <w:lang w:val="en"/>
        </w:rPr>
        <w:object w:dxaOrig="7350" w:dyaOrig="2450">
          <v:shape id="_x0000_i1027" type="#_x0000_t75" style="width:435.25pt;height:145.1pt" o:ole="">
            <v:imagedata r:id="rId24" o:title=""/>
          </v:shape>
          <o:OLEObject Type="Embed" ProgID="ChemDraw.Document.6.0" ShapeID="_x0000_i1027" DrawAspect="Content" ObjectID="_1665591956" r:id="rId25"/>
        </w:object>
      </w:r>
    </w:p>
    <w:p w:rsidR="000E7305" w:rsidRPr="00D80198" w:rsidRDefault="000E7305" w:rsidP="000E7305">
      <w:pPr>
        <w:spacing w:line="360" w:lineRule="auto"/>
        <w:ind w:firstLine="709"/>
        <w:jc w:val="both"/>
        <w:rPr>
          <w:sz w:val="24"/>
          <w:szCs w:val="24"/>
          <w:lang w:val="en"/>
        </w:rPr>
      </w:pPr>
    </w:p>
    <w:p w:rsidR="000E7305" w:rsidRPr="00D80198" w:rsidRDefault="000E7305" w:rsidP="000E7305">
      <w:pPr>
        <w:spacing w:line="360" w:lineRule="auto"/>
        <w:ind w:firstLine="709"/>
        <w:jc w:val="both"/>
        <w:rPr>
          <w:sz w:val="24"/>
          <w:szCs w:val="24"/>
          <w:lang w:val="el-GR"/>
        </w:rPr>
      </w:pPr>
      <w:r w:rsidRPr="00D80198">
        <w:rPr>
          <w:sz w:val="24"/>
          <w:szCs w:val="24"/>
          <w:lang w:val="en"/>
        </w:rPr>
        <w:t xml:space="preserve">The principal scheme for obtaining </w:t>
      </w:r>
      <w:proofErr w:type="gramStart"/>
      <w:r w:rsidRPr="00D80198">
        <w:rPr>
          <w:sz w:val="24"/>
          <w:szCs w:val="24"/>
          <w:lang w:val="el-GR"/>
        </w:rPr>
        <w:t>β,β</w:t>
      </w:r>
      <w:proofErr w:type="gramEnd"/>
      <w:r w:rsidRPr="00D80198">
        <w:rPr>
          <w:sz w:val="24"/>
          <w:szCs w:val="24"/>
          <w:lang w:val="el-GR"/>
        </w:rPr>
        <w:t>-dimethyldivinyl ketone is shown in Figure 4.</w:t>
      </w:r>
    </w:p>
    <w:p w:rsidR="000E7305" w:rsidRPr="00D80198" w:rsidRDefault="000E7305" w:rsidP="000E7305">
      <w:pPr>
        <w:spacing w:line="360" w:lineRule="auto"/>
        <w:ind w:firstLine="709"/>
        <w:jc w:val="both"/>
        <w:rPr>
          <w:sz w:val="24"/>
          <w:szCs w:val="24"/>
          <w:lang w:val="en-US"/>
        </w:rPr>
      </w:pPr>
      <w:r w:rsidRPr="00D80198">
        <w:rPr>
          <w:sz w:val="24"/>
          <w:szCs w:val="24"/>
          <w:lang w:val="en"/>
        </w:rPr>
        <w:t>The principle diagram includes a mixer, reactor, filter and rectification column.</w:t>
      </w:r>
    </w:p>
    <w:p w:rsidR="000E7305" w:rsidRPr="00D80198" w:rsidRDefault="000E7305" w:rsidP="000E7305">
      <w:pPr>
        <w:spacing w:line="360" w:lineRule="auto"/>
        <w:ind w:firstLine="709"/>
        <w:jc w:val="both"/>
        <w:rPr>
          <w:sz w:val="24"/>
          <w:szCs w:val="24"/>
          <w:lang w:val="en-US"/>
        </w:rPr>
      </w:pPr>
    </w:p>
    <w:p w:rsidR="000E7305" w:rsidRPr="00DE2AD3" w:rsidRDefault="000E7305" w:rsidP="00DE2AD3">
      <w:pPr>
        <w:spacing w:line="360" w:lineRule="auto"/>
        <w:ind w:firstLine="709"/>
        <w:jc w:val="both"/>
        <w:rPr>
          <w:sz w:val="24"/>
          <w:szCs w:val="24"/>
          <w:highlight w:val="white"/>
          <w:lang w:val="en"/>
        </w:rPr>
      </w:pPr>
      <w:r w:rsidRPr="00D80198">
        <w:rPr>
          <w:sz w:val="24"/>
          <w:szCs w:val="24"/>
          <w:highlight w:val="white"/>
          <w:lang w:val="en"/>
        </w:rPr>
        <w:t>1.2.5 Technology for the production of 2.2-dimethyltetrahydrotyopiran-4-one</w:t>
      </w:r>
    </w:p>
    <w:p w:rsidR="000E7305" w:rsidRPr="00D80198" w:rsidRDefault="000E7305" w:rsidP="000E7305">
      <w:pPr>
        <w:spacing w:line="360" w:lineRule="auto"/>
        <w:ind w:firstLine="454"/>
        <w:jc w:val="center"/>
        <w:rPr>
          <w:sz w:val="24"/>
          <w:szCs w:val="24"/>
          <w:highlight w:val="white"/>
          <w:lang w:val="en"/>
        </w:rPr>
      </w:pPr>
      <w:r w:rsidRPr="00D80198">
        <w:rPr>
          <w:sz w:val="24"/>
          <w:szCs w:val="24"/>
          <w:lang w:val="en"/>
        </w:rPr>
        <w:object w:dxaOrig="5244" w:dyaOrig="1519">
          <v:shape id="_x0000_i1028" type="#_x0000_t75" style="width:264pt;height:75.25pt" o:ole="">
            <v:imagedata r:id="rId26" o:title=""/>
          </v:shape>
          <o:OLEObject Type="Embed" ProgID="ChemDraw.Document.6.0" ShapeID="_x0000_i1028" DrawAspect="Content" ObjectID="_1665591957" r:id="rId27"/>
        </w:object>
      </w:r>
    </w:p>
    <w:p w:rsidR="000E7305" w:rsidRPr="00D80198" w:rsidRDefault="000E7305" w:rsidP="000E7305">
      <w:pPr>
        <w:spacing w:line="360" w:lineRule="auto"/>
        <w:ind w:firstLine="709"/>
        <w:jc w:val="both"/>
        <w:rPr>
          <w:sz w:val="24"/>
          <w:szCs w:val="24"/>
          <w:highlight w:val="white"/>
          <w:lang w:val="el-GR"/>
        </w:rPr>
      </w:pPr>
      <w:r w:rsidRPr="00D80198">
        <w:rPr>
          <w:sz w:val="24"/>
          <w:szCs w:val="24"/>
          <w:highlight w:val="white"/>
          <w:lang w:val="en"/>
        </w:rPr>
        <w:t xml:space="preserve">Dimethyltetrahydrotyopiran-4-one was synthesized by the interaction of </w:t>
      </w:r>
      <w:proofErr w:type="gramStart"/>
      <w:r w:rsidRPr="00D80198">
        <w:rPr>
          <w:sz w:val="24"/>
          <w:szCs w:val="24"/>
          <w:highlight w:val="white"/>
          <w:lang w:val="el-GR"/>
        </w:rPr>
        <w:t>β,β</w:t>
      </w:r>
      <w:proofErr w:type="gramEnd"/>
      <w:r w:rsidRPr="00D80198">
        <w:rPr>
          <w:sz w:val="24"/>
          <w:szCs w:val="24"/>
          <w:highlight w:val="white"/>
          <w:lang w:val="el-GR"/>
        </w:rPr>
        <w:t>-dimethyldivinyl ketone with hydrogen sulphide in ethyl alcohol in the presence of sodium acetate.</w:t>
      </w:r>
    </w:p>
    <w:p w:rsidR="000E7305" w:rsidRPr="00D80198" w:rsidRDefault="000E7305" w:rsidP="000E7305">
      <w:pPr>
        <w:spacing w:line="360" w:lineRule="auto"/>
        <w:ind w:firstLine="709"/>
        <w:jc w:val="both"/>
        <w:rPr>
          <w:sz w:val="24"/>
          <w:szCs w:val="24"/>
          <w:highlight w:val="white"/>
          <w:lang w:val="en"/>
        </w:rPr>
      </w:pPr>
      <w:r w:rsidRPr="00D80198">
        <w:rPr>
          <w:sz w:val="24"/>
          <w:szCs w:val="24"/>
          <w:highlight w:val="white"/>
          <w:lang w:val="en"/>
        </w:rPr>
        <w:t>The principal scheme for obtaining 2.2-dimethyltetrahydrotyopiran-4-one is shown in Figure 5.</w:t>
      </w:r>
    </w:p>
    <w:p w:rsidR="000E7305" w:rsidRPr="00D80198" w:rsidRDefault="000E7305" w:rsidP="000E7305">
      <w:pPr>
        <w:spacing w:line="360" w:lineRule="auto"/>
        <w:ind w:firstLine="709"/>
        <w:jc w:val="both"/>
        <w:rPr>
          <w:sz w:val="24"/>
          <w:szCs w:val="24"/>
          <w:lang w:val="en"/>
        </w:rPr>
      </w:pPr>
      <w:r w:rsidRPr="00D80198">
        <w:rPr>
          <w:sz w:val="24"/>
          <w:szCs w:val="24"/>
          <w:lang w:val="en"/>
        </w:rPr>
        <w:t>The principle diagram includes mixers, reactor, extractor and rectification columns.</w:t>
      </w:r>
    </w:p>
    <w:p w:rsidR="000E7305" w:rsidRPr="00D80198" w:rsidRDefault="000E7305" w:rsidP="000E7305">
      <w:pPr>
        <w:spacing w:line="360" w:lineRule="auto"/>
        <w:ind w:firstLine="709"/>
        <w:jc w:val="both"/>
        <w:rPr>
          <w:sz w:val="24"/>
          <w:szCs w:val="24"/>
          <w:highlight w:val="white"/>
          <w:lang w:val="en"/>
        </w:rPr>
      </w:pPr>
      <w:r w:rsidRPr="00D80198">
        <w:rPr>
          <w:sz w:val="24"/>
          <w:szCs w:val="24"/>
          <w:highlight w:val="white"/>
          <w:lang w:val="en"/>
        </w:rPr>
        <w:t xml:space="preserve">The structure of the compound has been proven by elemental analysis, infrared spectroscopy (Figure </w:t>
      </w:r>
      <w:r w:rsidRPr="00D80198">
        <w:rPr>
          <w:sz w:val="24"/>
          <w:szCs w:val="24"/>
          <w:highlight w:val="white"/>
          <w:lang w:val="en-US"/>
        </w:rPr>
        <w:t>7</w:t>
      </w:r>
      <w:r w:rsidRPr="00D80198">
        <w:rPr>
          <w:sz w:val="24"/>
          <w:szCs w:val="24"/>
          <w:highlight w:val="white"/>
          <w:lang w:val="en"/>
        </w:rPr>
        <w:t>) and comparison of physical constants with literature data.</w:t>
      </w:r>
    </w:p>
    <w:p w:rsidR="000E7305" w:rsidRPr="00D80198" w:rsidRDefault="000E7305" w:rsidP="000E7305">
      <w:pPr>
        <w:spacing w:line="360" w:lineRule="auto"/>
        <w:ind w:firstLine="709"/>
        <w:jc w:val="both"/>
        <w:rPr>
          <w:sz w:val="24"/>
          <w:szCs w:val="24"/>
          <w:highlight w:val="white"/>
          <w:lang w:val="en-US"/>
        </w:rPr>
      </w:pPr>
      <w:r w:rsidRPr="00D80198">
        <w:rPr>
          <w:sz w:val="24"/>
          <w:szCs w:val="24"/>
          <w:highlight w:val="white"/>
          <w:lang w:val="en"/>
        </w:rPr>
        <w:t>The infrared spectrum shows absorption bands in the areas of 2800-3000, 1460 and 1380cm</w:t>
      </w:r>
      <w:r w:rsidRPr="00D80198">
        <w:rPr>
          <w:sz w:val="24"/>
          <w:szCs w:val="24"/>
          <w:highlight w:val="white"/>
          <w:vertAlign w:val="superscript"/>
          <w:lang w:val="en"/>
        </w:rPr>
        <w:t>-1</w:t>
      </w:r>
      <w:r w:rsidRPr="00D80198">
        <w:rPr>
          <w:sz w:val="24"/>
          <w:szCs w:val="24"/>
          <w:highlight w:val="white"/>
          <w:lang w:val="en"/>
        </w:rPr>
        <w:t xml:space="preserve"> corresponding to the valence and deformation oscillations of the C-H bond of methyl and methylene groups. The absorption band in the area of 1716 cm</w:t>
      </w:r>
      <w:r w:rsidRPr="00D80198">
        <w:rPr>
          <w:sz w:val="24"/>
          <w:szCs w:val="24"/>
          <w:highlight w:val="white"/>
          <w:vertAlign w:val="superscript"/>
          <w:lang w:val="en"/>
        </w:rPr>
        <w:t>-1</w:t>
      </w:r>
      <w:r w:rsidRPr="00D80198">
        <w:rPr>
          <w:sz w:val="24"/>
          <w:szCs w:val="24"/>
          <w:highlight w:val="white"/>
          <w:lang w:val="en"/>
        </w:rPr>
        <w:t xml:space="preserve"> corresponds to the valence oscillations of the carbonyl group.</w:t>
      </w:r>
    </w:p>
    <w:p w:rsidR="000E7305" w:rsidRPr="00D80198" w:rsidRDefault="000E7305" w:rsidP="000E7305">
      <w:pPr>
        <w:spacing w:line="360" w:lineRule="auto"/>
        <w:ind w:firstLine="454"/>
        <w:jc w:val="center"/>
        <w:rPr>
          <w:sz w:val="24"/>
          <w:szCs w:val="24"/>
          <w:lang w:val="en"/>
        </w:rPr>
      </w:pPr>
      <w:r w:rsidRPr="00D80198">
        <w:rPr>
          <w:noProof/>
          <w:sz w:val="24"/>
          <w:szCs w:val="24"/>
          <w:lang w:val="en-US" w:eastAsia="en-US"/>
        </w:rPr>
        <w:drawing>
          <wp:inline distT="0" distB="0" distL="0" distR="0">
            <wp:extent cx="4181133" cy="237744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5192" cy="2385434"/>
                    </a:xfrm>
                    <a:prstGeom prst="rect">
                      <a:avLst/>
                    </a:prstGeom>
                    <a:noFill/>
                    <a:ln>
                      <a:noFill/>
                    </a:ln>
                  </pic:spPr>
                </pic:pic>
              </a:graphicData>
            </a:graphic>
          </wp:inline>
        </w:drawing>
      </w:r>
    </w:p>
    <w:p w:rsidR="000E7305" w:rsidRPr="00D80198" w:rsidRDefault="000E7305" w:rsidP="000E7305">
      <w:pPr>
        <w:spacing w:line="360" w:lineRule="auto"/>
        <w:jc w:val="center"/>
        <w:rPr>
          <w:sz w:val="24"/>
          <w:szCs w:val="24"/>
          <w:lang w:val="en"/>
        </w:rPr>
      </w:pPr>
    </w:p>
    <w:p w:rsidR="000E7305" w:rsidRPr="00D80198" w:rsidRDefault="000E7305" w:rsidP="000E7305">
      <w:pPr>
        <w:spacing w:line="360" w:lineRule="auto"/>
        <w:jc w:val="center"/>
        <w:rPr>
          <w:sz w:val="24"/>
          <w:szCs w:val="24"/>
          <w:lang w:val="en"/>
        </w:rPr>
      </w:pPr>
      <w:r w:rsidRPr="00D80198">
        <w:rPr>
          <w:sz w:val="24"/>
          <w:szCs w:val="24"/>
          <w:lang w:val="en"/>
        </w:rPr>
        <w:t xml:space="preserve">Figure </w:t>
      </w:r>
      <w:r w:rsidRPr="00D80198">
        <w:rPr>
          <w:sz w:val="24"/>
          <w:szCs w:val="24"/>
          <w:lang w:val="en-US"/>
        </w:rPr>
        <w:t>7</w:t>
      </w:r>
      <w:r w:rsidRPr="00D80198">
        <w:rPr>
          <w:sz w:val="24"/>
          <w:szCs w:val="24"/>
          <w:lang w:val="en"/>
        </w:rPr>
        <w:t xml:space="preserve"> - IR spectrum 2.2-dimethyltetrahydrotyrotyopiran-4-one</w:t>
      </w:r>
    </w:p>
    <w:p w:rsidR="000E7305" w:rsidRPr="00D80198" w:rsidRDefault="000E7305" w:rsidP="000E7305">
      <w:pPr>
        <w:spacing w:line="360" w:lineRule="auto"/>
        <w:ind w:firstLine="709"/>
        <w:jc w:val="both"/>
        <w:rPr>
          <w:sz w:val="24"/>
          <w:szCs w:val="24"/>
          <w:lang w:val="en"/>
        </w:rPr>
      </w:pPr>
      <w:r w:rsidRPr="00D80198">
        <w:rPr>
          <w:sz w:val="24"/>
          <w:szCs w:val="24"/>
          <w:lang w:val="en"/>
        </w:rPr>
        <w:lastRenderedPageBreak/>
        <w:t xml:space="preserve">1.2.6 </w:t>
      </w:r>
      <w:proofErr w:type="spellStart"/>
      <w:r w:rsidRPr="00D80198">
        <w:rPr>
          <w:sz w:val="24"/>
          <w:szCs w:val="24"/>
          <w:lang w:val="en"/>
        </w:rPr>
        <w:t>Semicarbazone</w:t>
      </w:r>
      <w:proofErr w:type="spellEnd"/>
      <w:r w:rsidRPr="00D80198">
        <w:rPr>
          <w:sz w:val="24"/>
          <w:szCs w:val="24"/>
          <w:lang w:val="en"/>
        </w:rPr>
        <w:t xml:space="preserve"> synthesis technology 2.2-dimethyltetrahydro-tyopyran-4-one</w:t>
      </w:r>
    </w:p>
    <w:p w:rsidR="000E7305" w:rsidRPr="00D80198" w:rsidRDefault="000E7305" w:rsidP="000E7305">
      <w:pPr>
        <w:spacing w:line="360" w:lineRule="auto"/>
        <w:ind w:firstLine="709"/>
        <w:jc w:val="both"/>
        <w:rPr>
          <w:sz w:val="24"/>
          <w:szCs w:val="24"/>
          <w:lang w:val="en"/>
        </w:rPr>
      </w:pPr>
    </w:p>
    <w:p w:rsidR="000E7305" w:rsidRPr="00D80198" w:rsidRDefault="000E7305" w:rsidP="000E7305">
      <w:pPr>
        <w:spacing w:line="360" w:lineRule="auto"/>
        <w:ind w:firstLine="709"/>
        <w:jc w:val="center"/>
        <w:rPr>
          <w:b/>
          <w:bCs/>
          <w:sz w:val="24"/>
          <w:szCs w:val="24"/>
          <w:lang w:val="en"/>
        </w:rPr>
      </w:pPr>
      <w:r w:rsidRPr="00D80198">
        <w:rPr>
          <w:sz w:val="24"/>
          <w:szCs w:val="24"/>
          <w:lang w:val="en"/>
        </w:rPr>
        <w:object w:dxaOrig="6965" w:dyaOrig="1539">
          <v:shape id="_x0000_i1029" type="#_x0000_t75" style="width:346.9pt;height:76.35pt" o:ole="">
            <v:imagedata r:id="rId29" o:title=""/>
          </v:shape>
          <o:OLEObject Type="Embed" ProgID="ChemDraw.Document.6.0" ShapeID="_x0000_i1029" DrawAspect="Content" ObjectID="_1665591958" r:id="rId30"/>
        </w:object>
      </w:r>
    </w:p>
    <w:p w:rsidR="000E7305" w:rsidRPr="00D80198" w:rsidRDefault="000E7305" w:rsidP="000E7305">
      <w:pPr>
        <w:spacing w:line="360" w:lineRule="auto"/>
        <w:ind w:firstLine="709"/>
        <w:jc w:val="both"/>
        <w:rPr>
          <w:sz w:val="24"/>
          <w:szCs w:val="24"/>
        </w:rPr>
      </w:pPr>
    </w:p>
    <w:p w:rsidR="000E7305" w:rsidRPr="00D80198" w:rsidRDefault="000E7305" w:rsidP="000E7305">
      <w:pPr>
        <w:spacing w:line="360" w:lineRule="auto"/>
        <w:ind w:firstLine="709"/>
        <w:jc w:val="both"/>
        <w:rPr>
          <w:sz w:val="24"/>
          <w:szCs w:val="24"/>
          <w:lang w:val="en"/>
        </w:rPr>
      </w:pPr>
      <w:r w:rsidRPr="00D80198">
        <w:rPr>
          <w:sz w:val="24"/>
          <w:szCs w:val="24"/>
          <w:lang w:val="en"/>
        </w:rPr>
        <w:t xml:space="preserve">The interaction of </w:t>
      </w:r>
      <w:proofErr w:type="spellStart"/>
      <w:r w:rsidRPr="00D80198">
        <w:rPr>
          <w:sz w:val="24"/>
          <w:szCs w:val="24"/>
          <w:lang w:val="en"/>
        </w:rPr>
        <w:t>semicarbazide</w:t>
      </w:r>
      <w:proofErr w:type="spellEnd"/>
      <w:r w:rsidRPr="00D80198">
        <w:rPr>
          <w:sz w:val="24"/>
          <w:szCs w:val="24"/>
          <w:lang w:val="en"/>
        </w:rPr>
        <w:t xml:space="preserve"> hydrochloride with sodium acetate and 2.2-dimethyltetrahydrotyrotyopyran-4-one-4 in ethyl alcohol produced </w:t>
      </w:r>
      <w:proofErr w:type="spellStart"/>
      <w:r w:rsidRPr="00D80198">
        <w:rPr>
          <w:sz w:val="24"/>
          <w:szCs w:val="24"/>
          <w:lang w:val="en"/>
        </w:rPr>
        <w:t>semicarbazine</w:t>
      </w:r>
      <w:proofErr w:type="spellEnd"/>
      <w:r w:rsidRPr="00D80198">
        <w:rPr>
          <w:sz w:val="24"/>
          <w:szCs w:val="24"/>
          <w:lang w:val="en"/>
        </w:rPr>
        <w:t xml:space="preserve"> 2.2-dimethyltetrahydrotyopiran-4-one.</w:t>
      </w:r>
    </w:p>
    <w:p w:rsidR="000E7305" w:rsidRPr="00D80198" w:rsidRDefault="000E7305" w:rsidP="000E7305">
      <w:pPr>
        <w:spacing w:line="360" w:lineRule="auto"/>
        <w:ind w:firstLine="709"/>
        <w:jc w:val="both"/>
        <w:rPr>
          <w:sz w:val="24"/>
          <w:szCs w:val="24"/>
          <w:lang w:val="en"/>
        </w:rPr>
      </w:pPr>
      <w:r w:rsidRPr="00D80198">
        <w:rPr>
          <w:sz w:val="24"/>
          <w:szCs w:val="24"/>
          <w:lang w:val="en"/>
        </w:rPr>
        <w:t xml:space="preserve">The functional composition of the resulting product has been proven using infrared spectroscopy (Figure </w:t>
      </w:r>
      <w:r w:rsidRPr="00D80198">
        <w:rPr>
          <w:sz w:val="24"/>
          <w:szCs w:val="24"/>
          <w:lang w:val="en-US"/>
        </w:rPr>
        <w:t>8</w:t>
      </w:r>
      <w:r w:rsidRPr="00D80198">
        <w:rPr>
          <w:sz w:val="24"/>
          <w:szCs w:val="24"/>
          <w:lang w:val="en"/>
        </w:rPr>
        <w:t>).</w:t>
      </w:r>
    </w:p>
    <w:p w:rsidR="000E7305" w:rsidRPr="00D80198" w:rsidRDefault="000E7305" w:rsidP="000E7305">
      <w:pPr>
        <w:spacing w:line="360" w:lineRule="auto"/>
        <w:ind w:firstLine="709"/>
        <w:jc w:val="center"/>
        <w:rPr>
          <w:sz w:val="24"/>
          <w:szCs w:val="24"/>
          <w:lang w:val="en"/>
        </w:rPr>
      </w:pPr>
      <w:r w:rsidRPr="00D80198">
        <w:rPr>
          <w:noProof/>
          <w:sz w:val="24"/>
          <w:szCs w:val="24"/>
          <w:lang w:val="en-US" w:eastAsia="en-US"/>
        </w:rPr>
        <w:drawing>
          <wp:inline distT="0" distB="0" distL="0" distR="0">
            <wp:extent cx="4038600" cy="3048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38600" cy="3048000"/>
                    </a:xfrm>
                    <a:prstGeom prst="rect">
                      <a:avLst/>
                    </a:prstGeom>
                    <a:noFill/>
                    <a:ln>
                      <a:noFill/>
                    </a:ln>
                  </pic:spPr>
                </pic:pic>
              </a:graphicData>
            </a:graphic>
          </wp:inline>
        </w:drawing>
      </w:r>
    </w:p>
    <w:p w:rsidR="000E7305" w:rsidRPr="00D80198" w:rsidRDefault="000E7305" w:rsidP="000E7305">
      <w:pPr>
        <w:spacing w:line="360" w:lineRule="auto"/>
        <w:ind w:firstLine="454"/>
        <w:jc w:val="both"/>
        <w:rPr>
          <w:sz w:val="24"/>
          <w:szCs w:val="24"/>
          <w:highlight w:val="white"/>
          <w:lang w:val="en"/>
        </w:rPr>
      </w:pPr>
    </w:p>
    <w:p w:rsidR="000E7305" w:rsidRPr="00D80198" w:rsidRDefault="000E7305" w:rsidP="000E7305">
      <w:pPr>
        <w:spacing w:line="360" w:lineRule="auto"/>
        <w:ind w:firstLine="709"/>
        <w:jc w:val="center"/>
        <w:rPr>
          <w:sz w:val="24"/>
          <w:szCs w:val="24"/>
          <w:lang w:val="en"/>
        </w:rPr>
      </w:pPr>
      <w:r w:rsidRPr="00D80198">
        <w:rPr>
          <w:sz w:val="24"/>
          <w:szCs w:val="24"/>
          <w:lang w:val="en"/>
        </w:rPr>
        <w:t xml:space="preserve">Figure </w:t>
      </w:r>
      <w:r w:rsidRPr="00D80198">
        <w:rPr>
          <w:sz w:val="24"/>
          <w:szCs w:val="24"/>
          <w:lang w:val="en-US"/>
        </w:rPr>
        <w:t>8</w:t>
      </w:r>
      <w:r w:rsidRPr="00D80198">
        <w:rPr>
          <w:sz w:val="24"/>
          <w:szCs w:val="24"/>
          <w:lang w:val="en"/>
        </w:rPr>
        <w:t xml:space="preserve"> - IR spectrum of the seven-</w:t>
      </w:r>
      <w:proofErr w:type="spellStart"/>
      <w:r w:rsidRPr="00D80198">
        <w:rPr>
          <w:sz w:val="24"/>
          <w:szCs w:val="24"/>
          <w:lang w:val="en"/>
        </w:rPr>
        <w:t>carbage</w:t>
      </w:r>
      <w:proofErr w:type="spellEnd"/>
      <w:r w:rsidRPr="00D80198">
        <w:rPr>
          <w:sz w:val="24"/>
          <w:szCs w:val="24"/>
          <w:lang w:val="en"/>
        </w:rPr>
        <w:t xml:space="preserve"> zone 2.2-dimethyltetrahydrotyopiran-4-one</w:t>
      </w:r>
    </w:p>
    <w:p w:rsidR="000E7305" w:rsidRPr="00D80198" w:rsidRDefault="000E7305" w:rsidP="000E7305">
      <w:pPr>
        <w:spacing w:line="360" w:lineRule="auto"/>
        <w:ind w:firstLine="454"/>
        <w:jc w:val="both"/>
        <w:rPr>
          <w:sz w:val="24"/>
          <w:szCs w:val="24"/>
          <w:highlight w:val="white"/>
          <w:lang w:val="en-US"/>
        </w:rPr>
      </w:pPr>
    </w:p>
    <w:p w:rsidR="000E7305" w:rsidRPr="00D80198" w:rsidRDefault="000E7305" w:rsidP="000E7305">
      <w:pPr>
        <w:spacing w:line="360" w:lineRule="auto"/>
        <w:ind w:firstLine="709"/>
        <w:jc w:val="both"/>
        <w:rPr>
          <w:sz w:val="24"/>
          <w:szCs w:val="24"/>
          <w:highlight w:val="white"/>
          <w:lang w:val="en"/>
        </w:rPr>
      </w:pPr>
      <w:r w:rsidRPr="00D80198">
        <w:rPr>
          <w:sz w:val="24"/>
          <w:szCs w:val="24"/>
          <w:highlight w:val="white"/>
          <w:lang w:val="en"/>
        </w:rPr>
        <w:t xml:space="preserve">The infrared spectrum shows absorption bands in the areas of 2800-3000, 1460 and 1380 cm-1 corresponding to the valence and deformation oscillations of the C-H bond of methyl and methylene groups. Absorption bands in the area of 1670 - 1710 cm-1 correspond to the valence oscillations of the </w:t>
      </w:r>
      <w:proofErr w:type="spellStart"/>
      <w:r w:rsidRPr="00D80198">
        <w:rPr>
          <w:sz w:val="24"/>
          <w:szCs w:val="24"/>
          <w:highlight w:val="white"/>
          <w:lang w:val="en"/>
        </w:rPr>
        <w:t>carbazine</w:t>
      </w:r>
      <w:proofErr w:type="spellEnd"/>
      <w:r w:rsidRPr="00D80198">
        <w:rPr>
          <w:sz w:val="24"/>
          <w:szCs w:val="24"/>
          <w:highlight w:val="white"/>
          <w:lang w:val="en"/>
        </w:rPr>
        <w:t xml:space="preserve"> group.</w:t>
      </w:r>
    </w:p>
    <w:p w:rsidR="000E7305" w:rsidRPr="00D80198" w:rsidRDefault="000E7305" w:rsidP="000E7305">
      <w:pPr>
        <w:spacing w:line="360" w:lineRule="auto"/>
        <w:ind w:firstLine="709"/>
        <w:jc w:val="both"/>
        <w:rPr>
          <w:sz w:val="24"/>
          <w:szCs w:val="24"/>
          <w:highlight w:val="white"/>
          <w:lang w:val="en"/>
        </w:rPr>
      </w:pPr>
      <w:r w:rsidRPr="00D80198">
        <w:rPr>
          <w:sz w:val="24"/>
          <w:szCs w:val="24"/>
          <w:highlight w:val="white"/>
          <w:lang w:val="en"/>
        </w:rPr>
        <w:lastRenderedPageBreak/>
        <w:t xml:space="preserve">The schematic scheme for the production of </w:t>
      </w:r>
      <w:proofErr w:type="spellStart"/>
      <w:r w:rsidRPr="00D80198">
        <w:rPr>
          <w:sz w:val="24"/>
          <w:szCs w:val="24"/>
          <w:highlight w:val="white"/>
          <w:lang w:val="en"/>
        </w:rPr>
        <w:t>semicarbazone</w:t>
      </w:r>
      <w:proofErr w:type="spellEnd"/>
      <w:r w:rsidRPr="00D80198">
        <w:rPr>
          <w:sz w:val="24"/>
          <w:szCs w:val="24"/>
          <w:highlight w:val="white"/>
          <w:lang w:val="en"/>
        </w:rPr>
        <w:t xml:space="preserve"> 2,2-dimethyltetra-hydrotyopiran-4 is shown in Figure </w:t>
      </w:r>
      <w:r w:rsidRPr="00D80198">
        <w:rPr>
          <w:sz w:val="24"/>
          <w:szCs w:val="24"/>
          <w:highlight w:val="white"/>
          <w:lang w:val="en-US"/>
        </w:rPr>
        <w:t>6</w:t>
      </w:r>
      <w:r w:rsidRPr="00D80198">
        <w:rPr>
          <w:sz w:val="24"/>
          <w:szCs w:val="24"/>
          <w:highlight w:val="white"/>
          <w:lang w:val="en"/>
        </w:rPr>
        <w:t>.</w:t>
      </w:r>
    </w:p>
    <w:p w:rsidR="000E7305" w:rsidRPr="00D80198" w:rsidRDefault="000E7305" w:rsidP="000E7305">
      <w:pPr>
        <w:spacing w:line="360" w:lineRule="auto"/>
        <w:ind w:firstLine="709"/>
        <w:jc w:val="both"/>
        <w:rPr>
          <w:sz w:val="24"/>
          <w:szCs w:val="24"/>
          <w:lang w:val="en"/>
        </w:rPr>
      </w:pPr>
      <w:r w:rsidRPr="00D80198">
        <w:rPr>
          <w:sz w:val="24"/>
          <w:szCs w:val="24"/>
          <w:lang w:val="en"/>
        </w:rPr>
        <w:t xml:space="preserve">The principle diagram includes mixers, batch reactors, filter, mill and </w:t>
      </w:r>
      <w:proofErr w:type="spellStart"/>
      <w:r w:rsidRPr="00D80198">
        <w:rPr>
          <w:sz w:val="24"/>
          <w:szCs w:val="24"/>
          <w:lang w:val="en"/>
        </w:rPr>
        <w:t>crystalliser</w:t>
      </w:r>
      <w:proofErr w:type="spellEnd"/>
      <w:r w:rsidRPr="00D80198">
        <w:rPr>
          <w:sz w:val="24"/>
          <w:szCs w:val="24"/>
          <w:lang w:val="en"/>
        </w:rPr>
        <w:t>.</w:t>
      </w:r>
    </w:p>
    <w:p w:rsidR="00E368B5" w:rsidRDefault="00E368B5" w:rsidP="000E7305">
      <w:pPr>
        <w:spacing w:line="360" w:lineRule="auto"/>
        <w:ind w:firstLine="709"/>
        <w:jc w:val="both"/>
        <w:rPr>
          <w:caps/>
          <w:sz w:val="24"/>
          <w:szCs w:val="24"/>
          <w:lang w:val="en"/>
        </w:rPr>
      </w:pPr>
    </w:p>
    <w:p w:rsidR="000E7305" w:rsidRPr="00D80198" w:rsidRDefault="000E7305" w:rsidP="000E7305">
      <w:pPr>
        <w:spacing w:line="360" w:lineRule="auto"/>
        <w:ind w:firstLine="709"/>
        <w:jc w:val="both"/>
        <w:rPr>
          <w:caps/>
          <w:sz w:val="24"/>
          <w:szCs w:val="24"/>
          <w:lang w:val="en"/>
        </w:rPr>
      </w:pPr>
      <w:r w:rsidRPr="00E368B5">
        <w:rPr>
          <w:b/>
          <w:caps/>
          <w:sz w:val="24"/>
          <w:szCs w:val="24"/>
          <w:lang w:val="en"/>
        </w:rPr>
        <w:t xml:space="preserve">1.3 </w:t>
      </w:r>
      <w:r w:rsidRPr="00E368B5">
        <w:rPr>
          <w:b/>
          <w:sz w:val="24"/>
          <w:szCs w:val="24"/>
          <w:lang w:val="en"/>
        </w:rPr>
        <w:t>Synthesis of 2-amino-4-phenyl-1,3-thiazol</w:t>
      </w:r>
      <w:r w:rsidRPr="00D80198">
        <w:rPr>
          <w:sz w:val="24"/>
          <w:szCs w:val="24"/>
          <w:lang w:val="en"/>
        </w:rPr>
        <w:t>e</w:t>
      </w:r>
    </w:p>
    <w:p w:rsidR="000E7305" w:rsidRPr="00D80198" w:rsidRDefault="000E7305" w:rsidP="000E7305">
      <w:pPr>
        <w:spacing w:line="360" w:lineRule="auto"/>
        <w:ind w:firstLine="709"/>
        <w:jc w:val="both"/>
        <w:rPr>
          <w:sz w:val="24"/>
          <w:szCs w:val="24"/>
          <w:lang w:val="en"/>
        </w:rPr>
      </w:pPr>
    </w:p>
    <w:p w:rsidR="000E7305" w:rsidRPr="00D80198" w:rsidRDefault="000E7305" w:rsidP="000E7305">
      <w:pPr>
        <w:spacing w:line="360" w:lineRule="auto"/>
        <w:ind w:firstLine="709"/>
        <w:jc w:val="both"/>
        <w:rPr>
          <w:sz w:val="24"/>
          <w:szCs w:val="24"/>
          <w:lang w:val="en"/>
        </w:rPr>
      </w:pPr>
      <w:r w:rsidRPr="00D80198">
        <w:rPr>
          <w:sz w:val="24"/>
          <w:szCs w:val="24"/>
          <w:lang w:val="en"/>
        </w:rPr>
        <w:t>2-amino-4-phenyl-1,3-thiazole was obtained using a known method.</w:t>
      </w:r>
    </w:p>
    <w:p w:rsidR="000E7305" w:rsidRPr="00D80198" w:rsidRDefault="000E7305" w:rsidP="000E7305">
      <w:pPr>
        <w:spacing w:line="360" w:lineRule="auto"/>
        <w:ind w:firstLine="709"/>
        <w:jc w:val="both"/>
        <w:rPr>
          <w:sz w:val="24"/>
          <w:szCs w:val="24"/>
          <w:lang w:val="en"/>
        </w:rPr>
      </w:pPr>
    </w:p>
    <w:p w:rsidR="000E7305" w:rsidRPr="00D80198" w:rsidRDefault="000E7305" w:rsidP="000E7305">
      <w:pPr>
        <w:spacing w:line="360" w:lineRule="auto"/>
        <w:ind w:firstLine="709"/>
        <w:jc w:val="center"/>
        <w:rPr>
          <w:sz w:val="24"/>
          <w:szCs w:val="24"/>
          <w:lang w:val="en"/>
        </w:rPr>
      </w:pPr>
      <w:r w:rsidRPr="00D80198">
        <w:rPr>
          <w:sz w:val="24"/>
          <w:szCs w:val="24"/>
          <w:lang w:val="en"/>
        </w:rPr>
        <w:object w:dxaOrig="6965" w:dyaOrig="1357">
          <v:shape id="_x0000_i1030" type="#_x0000_t75" style="width:396pt;height:76.35pt" o:ole="">
            <v:imagedata r:id="rId32" o:title=""/>
          </v:shape>
          <o:OLEObject Type="Embed" ProgID="ChemDraw.Document.6.0" ShapeID="_x0000_i1030" DrawAspect="Content" ObjectID="_1665591959" r:id="rId33"/>
        </w:object>
      </w:r>
    </w:p>
    <w:p w:rsidR="000E7305" w:rsidRPr="00D80198" w:rsidRDefault="000E7305" w:rsidP="000E7305">
      <w:pPr>
        <w:spacing w:line="360" w:lineRule="auto"/>
        <w:ind w:firstLine="709"/>
        <w:jc w:val="both"/>
        <w:rPr>
          <w:sz w:val="24"/>
          <w:szCs w:val="24"/>
          <w:lang w:val="en"/>
        </w:rPr>
      </w:pPr>
    </w:p>
    <w:p w:rsidR="000E7305" w:rsidRPr="00D80198" w:rsidRDefault="000E7305" w:rsidP="000E7305">
      <w:pPr>
        <w:spacing w:line="360" w:lineRule="auto"/>
        <w:ind w:firstLine="709"/>
        <w:jc w:val="both"/>
        <w:rPr>
          <w:sz w:val="24"/>
          <w:szCs w:val="24"/>
          <w:lang w:val="en"/>
        </w:rPr>
      </w:pPr>
      <w:r w:rsidRPr="00D80198">
        <w:rPr>
          <w:sz w:val="24"/>
          <w:szCs w:val="24"/>
          <w:lang w:val="en"/>
        </w:rPr>
        <w:t xml:space="preserve">To the mixture of 24 g of </w:t>
      </w:r>
      <w:proofErr w:type="spellStart"/>
      <w:r w:rsidRPr="00D80198">
        <w:rPr>
          <w:sz w:val="24"/>
          <w:szCs w:val="24"/>
          <w:lang w:val="en"/>
        </w:rPr>
        <w:t>acetophenone</w:t>
      </w:r>
      <w:proofErr w:type="spellEnd"/>
      <w:r w:rsidRPr="00D80198">
        <w:rPr>
          <w:sz w:val="24"/>
          <w:szCs w:val="24"/>
          <w:lang w:val="en"/>
        </w:rPr>
        <w:t xml:space="preserve"> and 30.4 g of </w:t>
      </w:r>
      <w:proofErr w:type="spellStart"/>
      <w:r w:rsidRPr="00D80198">
        <w:rPr>
          <w:sz w:val="24"/>
          <w:szCs w:val="24"/>
          <w:lang w:val="en"/>
        </w:rPr>
        <w:t>thiourea</w:t>
      </w:r>
      <w:proofErr w:type="spellEnd"/>
      <w:r w:rsidRPr="00D80198">
        <w:rPr>
          <w:sz w:val="24"/>
          <w:szCs w:val="24"/>
          <w:lang w:val="en"/>
        </w:rPr>
        <w:t xml:space="preserve"> add 50.8 g of iodine. The mixture is heated in an autoclave in a water bath for 24 hours and then diluted with water until a homogeneous solution is formed. A small amount of </w:t>
      </w:r>
      <w:proofErr w:type="spellStart"/>
      <w:r w:rsidRPr="00D80198">
        <w:rPr>
          <w:sz w:val="24"/>
          <w:szCs w:val="24"/>
          <w:lang w:val="en"/>
        </w:rPr>
        <w:t>sulphur</w:t>
      </w:r>
      <w:proofErr w:type="spellEnd"/>
      <w:r w:rsidRPr="00D80198">
        <w:rPr>
          <w:sz w:val="24"/>
          <w:szCs w:val="24"/>
          <w:lang w:val="en"/>
        </w:rPr>
        <w:t xml:space="preserve"> is filtered out; the filtrate is cooled and </w:t>
      </w:r>
      <w:proofErr w:type="spellStart"/>
      <w:r w:rsidRPr="00D80198">
        <w:rPr>
          <w:sz w:val="24"/>
          <w:szCs w:val="24"/>
          <w:lang w:val="en"/>
        </w:rPr>
        <w:t>alkalised</w:t>
      </w:r>
      <w:proofErr w:type="spellEnd"/>
      <w:r w:rsidRPr="00D80198">
        <w:rPr>
          <w:sz w:val="24"/>
          <w:szCs w:val="24"/>
          <w:lang w:val="en"/>
        </w:rPr>
        <w:t xml:space="preserve"> with aqueous ammonia. The released crystalline base is filtered out and </w:t>
      </w:r>
      <w:proofErr w:type="spellStart"/>
      <w:r w:rsidRPr="00D80198">
        <w:rPr>
          <w:sz w:val="24"/>
          <w:szCs w:val="24"/>
          <w:lang w:val="en"/>
        </w:rPr>
        <w:t>recrystallised</w:t>
      </w:r>
      <w:proofErr w:type="spellEnd"/>
      <w:r w:rsidRPr="00D80198">
        <w:rPr>
          <w:sz w:val="24"/>
          <w:szCs w:val="24"/>
          <w:lang w:val="en"/>
        </w:rPr>
        <w:t xml:space="preserve"> from ethyl alcohol. The yield of 2-amino-4-phenylthiazole with the help of ammonia. 147 </w:t>
      </w:r>
      <w:proofErr w:type="spellStart"/>
      <w:r w:rsidRPr="00D80198">
        <w:rPr>
          <w:sz w:val="24"/>
          <w:szCs w:val="24"/>
          <w:vertAlign w:val="superscript"/>
          <w:lang w:val="en"/>
        </w:rPr>
        <w:t>o</w:t>
      </w:r>
      <w:r w:rsidRPr="00D80198">
        <w:rPr>
          <w:sz w:val="24"/>
          <w:szCs w:val="24"/>
          <w:lang w:val="en"/>
        </w:rPr>
        <w:t>C</w:t>
      </w:r>
      <w:proofErr w:type="spellEnd"/>
      <w:r w:rsidRPr="00D80198">
        <w:rPr>
          <w:sz w:val="24"/>
          <w:szCs w:val="24"/>
          <w:vertAlign w:val="superscript"/>
          <w:lang w:val="en"/>
        </w:rPr>
        <w:t xml:space="preserve"> </w:t>
      </w:r>
      <w:r w:rsidRPr="00D80198">
        <w:rPr>
          <w:sz w:val="24"/>
          <w:szCs w:val="24"/>
          <w:lang w:val="en"/>
        </w:rPr>
        <w:t>is 85</w:t>
      </w:r>
      <w:r w:rsidR="00B6036D" w:rsidRPr="00D80198">
        <w:rPr>
          <w:sz w:val="24"/>
          <w:szCs w:val="24"/>
          <w:lang w:val="en"/>
        </w:rPr>
        <w:t xml:space="preserve"> </w:t>
      </w:r>
      <w:r w:rsidRPr="00D80198">
        <w:rPr>
          <w:sz w:val="24"/>
          <w:szCs w:val="24"/>
          <w:lang w:val="en"/>
        </w:rPr>
        <w:t>%.</w:t>
      </w:r>
    </w:p>
    <w:p w:rsidR="000E7305" w:rsidRPr="00D80198" w:rsidRDefault="000E7305" w:rsidP="000E7305">
      <w:pPr>
        <w:spacing w:line="360" w:lineRule="auto"/>
        <w:ind w:firstLine="709"/>
        <w:jc w:val="both"/>
        <w:rPr>
          <w:sz w:val="24"/>
          <w:szCs w:val="24"/>
          <w:lang w:val="en"/>
        </w:rPr>
      </w:pPr>
    </w:p>
    <w:p w:rsidR="000E7305" w:rsidRPr="00D80198" w:rsidRDefault="000E7305" w:rsidP="000E7305">
      <w:pPr>
        <w:spacing w:line="360" w:lineRule="auto"/>
        <w:rPr>
          <w:sz w:val="24"/>
          <w:szCs w:val="24"/>
          <w:lang w:val="en-US"/>
        </w:rPr>
      </w:pPr>
    </w:p>
    <w:p w:rsidR="000E7305" w:rsidRPr="00D80198" w:rsidRDefault="000E7305" w:rsidP="000E7305">
      <w:pPr>
        <w:widowControl/>
        <w:tabs>
          <w:tab w:val="left" w:pos="4063"/>
          <w:tab w:val="center" w:pos="4844"/>
        </w:tabs>
        <w:spacing w:line="360" w:lineRule="auto"/>
        <w:rPr>
          <w:b/>
          <w:caps/>
          <w:sz w:val="24"/>
          <w:szCs w:val="24"/>
          <w:lang w:val="kk-KZ"/>
        </w:rPr>
      </w:pPr>
      <w:r w:rsidRPr="00D80198">
        <w:rPr>
          <w:b/>
          <w:caps/>
          <w:sz w:val="24"/>
          <w:szCs w:val="24"/>
          <w:lang w:val="kk-KZ"/>
        </w:rPr>
        <w:tab/>
      </w:r>
    </w:p>
    <w:p w:rsidR="000E7305" w:rsidRPr="00D80198" w:rsidRDefault="000E7305" w:rsidP="000E7305">
      <w:pPr>
        <w:rPr>
          <w:sz w:val="24"/>
          <w:szCs w:val="24"/>
          <w:lang w:val="kk-KZ"/>
        </w:rPr>
        <w:sectPr w:rsidR="000E7305" w:rsidRPr="00D80198" w:rsidSect="001E74A2">
          <w:pgSz w:w="12240" w:h="15840"/>
          <w:pgMar w:top="1134" w:right="850" w:bottom="1134" w:left="1701" w:header="720" w:footer="720" w:gutter="0"/>
          <w:cols w:space="720"/>
          <w:noEndnote/>
        </w:sectPr>
      </w:pPr>
    </w:p>
    <w:p w:rsidR="00266BCA" w:rsidRPr="00D80198" w:rsidRDefault="00266BCA" w:rsidP="00266BCA">
      <w:pPr>
        <w:suppressAutoHyphens/>
        <w:spacing w:line="360" w:lineRule="auto"/>
        <w:ind w:firstLine="709"/>
        <w:jc w:val="both"/>
        <w:rPr>
          <w:b/>
          <w:caps/>
          <w:sz w:val="24"/>
          <w:szCs w:val="24"/>
          <w:lang w:val="en"/>
        </w:rPr>
      </w:pPr>
      <w:r w:rsidRPr="00D80198">
        <w:rPr>
          <w:b/>
          <w:caps/>
          <w:sz w:val="24"/>
          <w:szCs w:val="24"/>
          <w:lang w:val="en"/>
        </w:rPr>
        <w:lastRenderedPageBreak/>
        <w:t xml:space="preserve">2 </w:t>
      </w:r>
      <w:r w:rsidRPr="00E368B5">
        <w:rPr>
          <w:b/>
          <w:sz w:val="24"/>
          <w:szCs w:val="24"/>
          <w:lang w:val="en"/>
        </w:rPr>
        <w:t xml:space="preserve">Laboratory studies of the effect of </w:t>
      </w:r>
      <w:proofErr w:type="spellStart"/>
      <w:r w:rsidRPr="00E368B5">
        <w:rPr>
          <w:b/>
          <w:sz w:val="24"/>
          <w:szCs w:val="24"/>
          <w:lang w:val="en"/>
        </w:rPr>
        <w:t>sulphur</w:t>
      </w:r>
      <w:proofErr w:type="spellEnd"/>
      <w:r w:rsidRPr="00E368B5">
        <w:rPr>
          <w:b/>
          <w:sz w:val="24"/>
          <w:szCs w:val="24"/>
          <w:lang w:val="en"/>
        </w:rPr>
        <w:t xml:space="preserve">-containing regulators on the stimulating effect of a plant bio-test compound </w:t>
      </w:r>
    </w:p>
    <w:p w:rsidR="00266BCA" w:rsidRPr="00D80198" w:rsidRDefault="00266BCA" w:rsidP="00266BCA">
      <w:pPr>
        <w:spacing w:line="360" w:lineRule="auto"/>
        <w:ind w:firstLine="709"/>
        <w:jc w:val="both"/>
        <w:rPr>
          <w:sz w:val="24"/>
          <w:szCs w:val="24"/>
          <w:lang w:val="en"/>
        </w:rPr>
      </w:pPr>
    </w:p>
    <w:p w:rsidR="00266BCA" w:rsidRPr="00D80198" w:rsidRDefault="00266BCA" w:rsidP="00266BCA">
      <w:pPr>
        <w:spacing w:line="360" w:lineRule="auto"/>
        <w:ind w:firstLine="709"/>
        <w:jc w:val="both"/>
        <w:rPr>
          <w:sz w:val="24"/>
          <w:szCs w:val="24"/>
          <w:lang w:val="en"/>
        </w:rPr>
      </w:pPr>
      <w:r w:rsidRPr="00D80198">
        <w:rPr>
          <w:sz w:val="24"/>
          <w:szCs w:val="24"/>
          <w:lang w:val="en"/>
        </w:rPr>
        <w:t>3-(2-chloro-quinoline-3-yl)-2-(4-phenyl-1,3-thiazole-2-</w:t>
      </w:r>
      <w:proofErr w:type="gramStart"/>
      <w:r w:rsidRPr="00D80198">
        <w:rPr>
          <w:sz w:val="24"/>
          <w:szCs w:val="24"/>
          <w:lang w:val="en"/>
        </w:rPr>
        <w:t>yl)acrylonitrile</w:t>
      </w:r>
      <w:proofErr w:type="gramEnd"/>
      <w:r w:rsidRPr="00D80198">
        <w:rPr>
          <w:sz w:val="24"/>
          <w:szCs w:val="24"/>
          <w:lang w:val="en"/>
        </w:rPr>
        <w:t xml:space="preserve"> (A-4a) and 7-car-base 2,2-dimethyl-tetrahydrotyopyran-4-one (A-5) were used as </w:t>
      </w:r>
      <w:proofErr w:type="spellStart"/>
      <w:r w:rsidRPr="00D80198">
        <w:rPr>
          <w:sz w:val="24"/>
          <w:szCs w:val="24"/>
          <w:lang w:val="en"/>
        </w:rPr>
        <w:t>sulphur</w:t>
      </w:r>
      <w:proofErr w:type="spellEnd"/>
      <w:r w:rsidRPr="00D80198">
        <w:rPr>
          <w:sz w:val="24"/>
          <w:szCs w:val="24"/>
          <w:lang w:val="en"/>
        </w:rPr>
        <w:t xml:space="preserve">-containing compounds. Regulating activity was assessed against 2.4 D-sodium salt and </w:t>
      </w:r>
      <w:proofErr w:type="spellStart"/>
      <w:r w:rsidRPr="00D80198">
        <w:rPr>
          <w:sz w:val="24"/>
          <w:szCs w:val="24"/>
          <w:lang w:val="en"/>
        </w:rPr>
        <w:t>gibberellinic</w:t>
      </w:r>
      <w:proofErr w:type="spellEnd"/>
      <w:r w:rsidRPr="00D80198">
        <w:rPr>
          <w:sz w:val="24"/>
          <w:szCs w:val="24"/>
          <w:lang w:val="en"/>
        </w:rPr>
        <w:t xml:space="preserve"> acid (GA). The influence of chemical compounds was assessed by bioassay on germination of seeds of single- and double-sided plants using the </w:t>
      </w:r>
      <w:proofErr w:type="spellStart"/>
      <w:r w:rsidRPr="00D80198">
        <w:rPr>
          <w:sz w:val="24"/>
          <w:szCs w:val="24"/>
          <w:lang w:val="en"/>
        </w:rPr>
        <w:t>Rakitin</w:t>
      </w:r>
      <w:proofErr w:type="spellEnd"/>
      <w:r w:rsidRPr="00D80198">
        <w:rPr>
          <w:sz w:val="24"/>
          <w:szCs w:val="24"/>
          <w:lang w:val="en"/>
        </w:rPr>
        <w:t xml:space="preserve"> </w:t>
      </w:r>
      <w:proofErr w:type="spellStart"/>
      <w:r w:rsidRPr="00D80198">
        <w:rPr>
          <w:sz w:val="24"/>
          <w:szCs w:val="24"/>
          <w:lang w:val="en"/>
        </w:rPr>
        <w:t>Yu.V</w:t>
      </w:r>
      <w:proofErr w:type="spellEnd"/>
      <w:r w:rsidRPr="00D80198">
        <w:rPr>
          <w:sz w:val="24"/>
          <w:szCs w:val="24"/>
          <w:lang w:val="en"/>
        </w:rPr>
        <w:t xml:space="preserve">. and Mine V.E. method [67]. </w:t>
      </w:r>
    </w:p>
    <w:p w:rsidR="00266BCA" w:rsidRPr="00D80198" w:rsidRDefault="00266BCA" w:rsidP="00266BCA">
      <w:pPr>
        <w:spacing w:line="360" w:lineRule="auto"/>
        <w:ind w:firstLine="709"/>
        <w:jc w:val="both"/>
        <w:rPr>
          <w:sz w:val="24"/>
          <w:szCs w:val="24"/>
          <w:lang w:val="en"/>
        </w:rPr>
      </w:pPr>
    </w:p>
    <w:p w:rsidR="00266BCA" w:rsidRPr="008A5366" w:rsidRDefault="00266BCA" w:rsidP="00266BCA">
      <w:pPr>
        <w:spacing w:line="360" w:lineRule="auto"/>
        <w:ind w:firstLine="709"/>
        <w:jc w:val="both"/>
        <w:rPr>
          <w:b/>
          <w:sz w:val="24"/>
          <w:szCs w:val="24"/>
          <w:lang w:val="en"/>
        </w:rPr>
      </w:pPr>
      <w:r w:rsidRPr="008A5366">
        <w:rPr>
          <w:b/>
          <w:sz w:val="24"/>
          <w:szCs w:val="24"/>
          <w:lang w:val="en"/>
        </w:rPr>
        <w:t>2.1 Bio-testing on wheat seeds</w:t>
      </w:r>
    </w:p>
    <w:p w:rsidR="00266BCA" w:rsidRPr="00D80198" w:rsidRDefault="00266BCA" w:rsidP="00266BCA">
      <w:pPr>
        <w:spacing w:line="360" w:lineRule="auto"/>
        <w:ind w:firstLine="709"/>
        <w:jc w:val="both"/>
        <w:rPr>
          <w:sz w:val="24"/>
          <w:szCs w:val="24"/>
          <w:lang w:val="en"/>
        </w:rPr>
      </w:pPr>
    </w:p>
    <w:p w:rsidR="00266BCA" w:rsidRPr="00D80198" w:rsidRDefault="00266BCA" w:rsidP="00266BCA">
      <w:pPr>
        <w:suppressAutoHyphens/>
        <w:spacing w:line="360" w:lineRule="auto"/>
        <w:ind w:firstLine="709"/>
        <w:jc w:val="both"/>
        <w:rPr>
          <w:sz w:val="24"/>
          <w:szCs w:val="24"/>
          <w:lang w:val="en"/>
        </w:rPr>
      </w:pPr>
      <w:r w:rsidRPr="00D80198">
        <w:rPr>
          <w:sz w:val="24"/>
          <w:szCs w:val="24"/>
          <w:lang w:val="en"/>
        </w:rPr>
        <w:t xml:space="preserve">The scheme of experience on wheat seeds of </w:t>
      </w:r>
      <w:proofErr w:type="spellStart"/>
      <w:r w:rsidRPr="00D80198">
        <w:rPr>
          <w:sz w:val="24"/>
          <w:szCs w:val="24"/>
          <w:lang w:val="en"/>
        </w:rPr>
        <w:t>Mironovskaya</w:t>
      </w:r>
      <w:proofErr w:type="spellEnd"/>
      <w:r w:rsidRPr="00D80198">
        <w:rPr>
          <w:sz w:val="24"/>
          <w:szCs w:val="24"/>
          <w:lang w:val="en"/>
        </w:rPr>
        <w:t xml:space="preserve"> 808 variety is as follows. Water (control1), </w:t>
      </w:r>
      <w:proofErr w:type="spellStart"/>
      <w:r w:rsidRPr="00D80198">
        <w:rPr>
          <w:sz w:val="24"/>
          <w:szCs w:val="24"/>
          <w:lang w:val="en"/>
        </w:rPr>
        <w:t>gibberellinic</w:t>
      </w:r>
      <w:proofErr w:type="spellEnd"/>
      <w:r w:rsidRPr="00D80198">
        <w:rPr>
          <w:sz w:val="24"/>
          <w:szCs w:val="24"/>
          <w:lang w:val="en"/>
        </w:rPr>
        <w:t xml:space="preserve"> acid (GA) at a concentration of 10 mg/l and sodium salt of 2.4-dichlorophenoxy acetic acid (2.4 D-Na) at a concentration of 10 mg/l were chosen as controls.</w:t>
      </w:r>
    </w:p>
    <w:p w:rsidR="00266BCA" w:rsidRPr="00D80198" w:rsidRDefault="00266BCA" w:rsidP="00266BCA">
      <w:pPr>
        <w:suppressAutoHyphens/>
        <w:spacing w:line="360" w:lineRule="auto"/>
        <w:ind w:firstLine="709"/>
        <w:jc w:val="both"/>
        <w:rPr>
          <w:sz w:val="24"/>
          <w:szCs w:val="24"/>
          <w:lang w:val="en"/>
        </w:rPr>
      </w:pPr>
      <w:r w:rsidRPr="00D80198">
        <w:rPr>
          <w:sz w:val="24"/>
          <w:szCs w:val="24"/>
          <w:lang w:val="en"/>
        </w:rPr>
        <w:t>Aqueous solutions of 3-(2-chloro-quinoline-3-yl)-2-(4-phenyl-1,3-thiazole-2-</w:t>
      </w:r>
      <w:proofErr w:type="gramStart"/>
      <w:r w:rsidRPr="00D80198">
        <w:rPr>
          <w:sz w:val="24"/>
          <w:szCs w:val="24"/>
          <w:lang w:val="en"/>
        </w:rPr>
        <w:t>yl)acrylonitrile</w:t>
      </w:r>
      <w:proofErr w:type="gramEnd"/>
      <w:r w:rsidRPr="00D80198">
        <w:rPr>
          <w:sz w:val="24"/>
          <w:szCs w:val="24"/>
          <w:lang w:val="en"/>
        </w:rPr>
        <w:t xml:space="preserve"> (A-4a) and </w:t>
      </w:r>
      <w:proofErr w:type="spellStart"/>
      <w:r w:rsidRPr="00D80198">
        <w:rPr>
          <w:sz w:val="24"/>
          <w:szCs w:val="24"/>
          <w:lang w:val="en"/>
        </w:rPr>
        <w:t>semicarbasone</w:t>
      </w:r>
      <w:proofErr w:type="spellEnd"/>
      <w:r w:rsidRPr="00D80198">
        <w:rPr>
          <w:sz w:val="24"/>
          <w:szCs w:val="24"/>
          <w:lang w:val="en"/>
        </w:rPr>
        <w:t xml:space="preserve"> 2,2-dimethyltetrahydrotyopiran-4-one     (A-5) in concentrations were used in the pilot versions: 100 mg/l (10</w:t>
      </w:r>
      <w:r w:rsidRPr="00D80198">
        <w:rPr>
          <w:sz w:val="24"/>
          <w:szCs w:val="24"/>
          <w:vertAlign w:val="superscript"/>
          <w:lang w:val="en"/>
        </w:rPr>
        <w:t>-2</w:t>
      </w:r>
      <w:r w:rsidRPr="00D80198">
        <w:rPr>
          <w:sz w:val="24"/>
          <w:szCs w:val="24"/>
          <w:lang w:val="en"/>
        </w:rPr>
        <w:t xml:space="preserve"> </w:t>
      </w:r>
      <w:proofErr w:type="spellStart"/>
      <w:r w:rsidRPr="00D80198">
        <w:rPr>
          <w:sz w:val="24"/>
          <w:szCs w:val="24"/>
          <w:lang w:val="en"/>
        </w:rPr>
        <w:t>wt</w:t>
      </w:r>
      <w:proofErr w:type="spellEnd"/>
      <w:r w:rsidRPr="00D80198">
        <w:rPr>
          <w:sz w:val="24"/>
          <w:szCs w:val="24"/>
          <w:lang w:val="en"/>
        </w:rPr>
        <w:t>%), 10 mg/l (10</w:t>
      </w:r>
      <w:r w:rsidRPr="00D80198">
        <w:rPr>
          <w:sz w:val="24"/>
          <w:szCs w:val="24"/>
          <w:vertAlign w:val="superscript"/>
          <w:lang w:val="en"/>
        </w:rPr>
        <w:t>-3</w:t>
      </w:r>
      <w:r w:rsidRPr="00D80198">
        <w:rPr>
          <w:sz w:val="24"/>
          <w:szCs w:val="24"/>
          <w:lang w:val="en"/>
        </w:rPr>
        <w:t xml:space="preserve"> </w:t>
      </w:r>
      <w:proofErr w:type="spellStart"/>
      <w:r w:rsidRPr="00D80198">
        <w:rPr>
          <w:sz w:val="24"/>
          <w:szCs w:val="24"/>
          <w:lang w:val="en"/>
        </w:rPr>
        <w:t>wt</w:t>
      </w:r>
      <w:proofErr w:type="spellEnd"/>
      <w:r w:rsidRPr="00D80198">
        <w:rPr>
          <w:sz w:val="24"/>
          <w:szCs w:val="24"/>
          <w:lang w:val="en"/>
        </w:rPr>
        <w:t>%), 1 mg/l (10</w:t>
      </w:r>
      <w:r w:rsidRPr="00D80198">
        <w:rPr>
          <w:sz w:val="24"/>
          <w:szCs w:val="24"/>
          <w:vertAlign w:val="superscript"/>
          <w:lang w:val="en"/>
        </w:rPr>
        <w:t>-4</w:t>
      </w:r>
      <w:r w:rsidRPr="00D80198">
        <w:rPr>
          <w:sz w:val="24"/>
          <w:szCs w:val="24"/>
          <w:lang w:val="en"/>
        </w:rPr>
        <w:t xml:space="preserve"> </w:t>
      </w:r>
      <w:proofErr w:type="spellStart"/>
      <w:r w:rsidRPr="00D80198">
        <w:rPr>
          <w:sz w:val="24"/>
          <w:szCs w:val="24"/>
          <w:lang w:val="en"/>
        </w:rPr>
        <w:t>wt</w:t>
      </w:r>
      <w:proofErr w:type="spellEnd"/>
      <w:r w:rsidRPr="00D80198">
        <w:rPr>
          <w:sz w:val="24"/>
          <w:szCs w:val="24"/>
          <w:lang w:val="en"/>
        </w:rPr>
        <w:t>%), 0.1 mg/l (10</w:t>
      </w:r>
      <w:r w:rsidRPr="00D80198">
        <w:rPr>
          <w:sz w:val="24"/>
          <w:szCs w:val="24"/>
          <w:vertAlign w:val="superscript"/>
          <w:lang w:val="en"/>
        </w:rPr>
        <w:t>-5</w:t>
      </w:r>
      <w:r w:rsidRPr="00D80198">
        <w:rPr>
          <w:sz w:val="24"/>
          <w:szCs w:val="24"/>
          <w:lang w:val="en"/>
        </w:rPr>
        <w:t xml:space="preserve"> </w:t>
      </w:r>
      <w:proofErr w:type="spellStart"/>
      <w:r w:rsidRPr="00D80198">
        <w:rPr>
          <w:sz w:val="24"/>
          <w:szCs w:val="24"/>
          <w:lang w:val="en"/>
        </w:rPr>
        <w:t>wt</w:t>
      </w:r>
      <w:proofErr w:type="spellEnd"/>
      <w:r w:rsidRPr="00D80198">
        <w:rPr>
          <w:sz w:val="24"/>
          <w:szCs w:val="24"/>
          <w:lang w:val="en"/>
        </w:rPr>
        <w:t>%), 0.01 mg/l (10</w:t>
      </w:r>
      <w:r w:rsidRPr="00D80198">
        <w:rPr>
          <w:sz w:val="24"/>
          <w:szCs w:val="24"/>
          <w:vertAlign w:val="superscript"/>
          <w:lang w:val="en"/>
        </w:rPr>
        <w:t>-6</w:t>
      </w:r>
      <w:r w:rsidRPr="00D80198">
        <w:rPr>
          <w:sz w:val="24"/>
          <w:szCs w:val="24"/>
          <w:lang w:val="en"/>
        </w:rPr>
        <w:t xml:space="preserve"> </w:t>
      </w:r>
      <w:proofErr w:type="spellStart"/>
      <w:r w:rsidRPr="00D80198">
        <w:rPr>
          <w:sz w:val="24"/>
          <w:szCs w:val="24"/>
          <w:lang w:val="en"/>
        </w:rPr>
        <w:t>wt</w:t>
      </w:r>
      <w:proofErr w:type="spellEnd"/>
      <w:r w:rsidRPr="00D80198">
        <w:rPr>
          <w:sz w:val="24"/>
          <w:szCs w:val="24"/>
          <w:lang w:val="en"/>
        </w:rPr>
        <w:t>%). Duration of treatment - 18 hours. After treatment, the seeds were germinated in a thermostat at 25</w:t>
      </w:r>
      <w:r w:rsidRPr="00D80198">
        <w:rPr>
          <w:sz w:val="24"/>
          <w:szCs w:val="24"/>
          <w:vertAlign w:val="superscript"/>
          <w:lang w:val="en"/>
        </w:rPr>
        <w:t>o</w:t>
      </w:r>
      <w:r w:rsidRPr="00D80198">
        <w:rPr>
          <w:sz w:val="24"/>
          <w:szCs w:val="24"/>
          <w:lang w:val="en"/>
        </w:rPr>
        <w:t xml:space="preserve">C for 48 hours. For better aeration, the cuvettes were ventilated every 24 hours (coverings were removed for 10 minutes each time). Repetition of the experience was 2 times 30 seeds each (two cuvettes per option). </w:t>
      </w:r>
    </w:p>
    <w:p w:rsidR="00266BCA" w:rsidRPr="00D80198" w:rsidRDefault="00266BCA" w:rsidP="00266BCA">
      <w:pPr>
        <w:suppressAutoHyphens/>
        <w:spacing w:line="360" w:lineRule="auto"/>
        <w:ind w:firstLine="709"/>
        <w:jc w:val="both"/>
        <w:rPr>
          <w:sz w:val="24"/>
          <w:szCs w:val="24"/>
          <w:lang w:val="en"/>
        </w:rPr>
      </w:pPr>
      <w:r w:rsidRPr="00D80198">
        <w:rPr>
          <w:sz w:val="24"/>
          <w:szCs w:val="24"/>
          <w:lang w:val="en"/>
        </w:rPr>
        <w:t xml:space="preserve">The following growth parameters were identified in the studies: </w:t>
      </w:r>
    </w:p>
    <w:p w:rsidR="00266BCA" w:rsidRPr="00D80198" w:rsidRDefault="00266BCA" w:rsidP="00266BCA">
      <w:pPr>
        <w:suppressAutoHyphens/>
        <w:spacing w:line="360" w:lineRule="auto"/>
        <w:ind w:firstLine="709"/>
        <w:jc w:val="both"/>
        <w:rPr>
          <w:sz w:val="24"/>
          <w:szCs w:val="24"/>
          <w:lang w:val="en"/>
        </w:rPr>
      </w:pPr>
      <w:r w:rsidRPr="00D80198">
        <w:rPr>
          <w:sz w:val="24"/>
          <w:szCs w:val="24"/>
          <w:lang w:val="en"/>
        </w:rPr>
        <w:t xml:space="preserve">1) germination rate of seeds; </w:t>
      </w:r>
    </w:p>
    <w:p w:rsidR="00266BCA" w:rsidRPr="00D80198" w:rsidRDefault="00266BCA" w:rsidP="00266BCA">
      <w:pPr>
        <w:suppressAutoHyphens/>
        <w:spacing w:line="360" w:lineRule="auto"/>
        <w:ind w:firstLine="709"/>
        <w:jc w:val="both"/>
        <w:rPr>
          <w:sz w:val="24"/>
          <w:szCs w:val="24"/>
          <w:lang w:val="en"/>
        </w:rPr>
      </w:pPr>
      <w:r w:rsidRPr="00D80198">
        <w:rPr>
          <w:sz w:val="24"/>
          <w:szCs w:val="24"/>
          <w:lang w:val="en"/>
        </w:rPr>
        <w:t xml:space="preserve">2) the length of the longest root; </w:t>
      </w:r>
    </w:p>
    <w:p w:rsidR="00266BCA" w:rsidRPr="00D80198" w:rsidRDefault="00266BCA" w:rsidP="00266BCA">
      <w:pPr>
        <w:suppressAutoHyphens/>
        <w:spacing w:line="360" w:lineRule="auto"/>
        <w:ind w:firstLine="709"/>
        <w:jc w:val="both"/>
        <w:rPr>
          <w:sz w:val="24"/>
          <w:szCs w:val="24"/>
          <w:lang w:val="en"/>
        </w:rPr>
      </w:pPr>
      <w:r w:rsidRPr="00D80198">
        <w:rPr>
          <w:sz w:val="24"/>
          <w:szCs w:val="24"/>
          <w:lang w:val="en"/>
        </w:rPr>
        <w:t xml:space="preserve">3) total mass of roots; </w:t>
      </w:r>
    </w:p>
    <w:p w:rsidR="00266BCA" w:rsidRPr="00D80198" w:rsidRDefault="00266BCA" w:rsidP="00266BCA">
      <w:pPr>
        <w:suppressAutoHyphens/>
        <w:spacing w:line="360" w:lineRule="auto"/>
        <w:ind w:firstLine="709"/>
        <w:jc w:val="both"/>
        <w:rPr>
          <w:sz w:val="24"/>
          <w:szCs w:val="24"/>
          <w:lang w:val="en"/>
        </w:rPr>
      </w:pPr>
      <w:r w:rsidRPr="00D80198">
        <w:rPr>
          <w:sz w:val="24"/>
          <w:szCs w:val="24"/>
          <w:lang w:val="en"/>
        </w:rPr>
        <w:t xml:space="preserve">4) the length of the shoot; </w:t>
      </w:r>
    </w:p>
    <w:p w:rsidR="00266BCA" w:rsidRPr="00D80198" w:rsidRDefault="00266BCA" w:rsidP="00266BCA">
      <w:pPr>
        <w:suppressAutoHyphens/>
        <w:spacing w:line="360" w:lineRule="auto"/>
        <w:ind w:firstLine="709"/>
        <w:jc w:val="both"/>
        <w:rPr>
          <w:sz w:val="24"/>
          <w:szCs w:val="24"/>
          <w:lang w:val="en"/>
        </w:rPr>
      </w:pPr>
      <w:r w:rsidRPr="00D80198">
        <w:rPr>
          <w:sz w:val="24"/>
          <w:szCs w:val="24"/>
          <w:lang w:val="en"/>
        </w:rPr>
        <w:t xml:space="preserve">5) mass of shoot. </w:t>
      </w:r>
    </w:p>
    <w:p w:rsidR="00266BCA" w:rsidRPr="00D80198" w:rsidRDefault="00266BCA" w:rsidP="00266BCA">
      <w:pPr>
        <w:suppressAutoHyphens/>
        <w:spacing w:line="360" w:lineRule="auto"/>
        <w:ind w:firstLine="709"/>
        <w:jc w:val="both"/>
        <w:rPr>
          <w:sz w:val="24"/>
          <w:szCs w:val="24"/>
          <w:lang w:val="en-US"/>
        </w:rPr>
      </w:pPr>
      <w:r w:rsidRPr="00D80198">
        <w:rPr>
          <w:sz w:val="24"/>
          <w:szCs w:val="24"/>
          <w:lang w:val="en"/>
        </w:rPr>
        <w:t xml:space="preserve">Measurements with </w:t>
      </w:r>
      <w:proofErr w:type="spellStart"/>
      <w:r w:rsidRPr="00D80198">
        <w:rPr>
          <w:sz w:val="24"/>
          <w:szCs w:val="24"/>
          <w:lang w:val="en"/>
        </w:rPr>
        <w:t>millimetre</w:t>
      </w:r>
      <w:proofErr w:type="spellEnd"/>
      <w:r w:rsidRPr="00D80198">
        <w:rPr>
          <w:sz w:val="24"/>
          <w:szCs w:val="24"/>
          <w:lang w:val="en"/>
        </w:rPr>
        <w:t xml:space="preserve"> paper under glass. </w:t>
      </w:r>
    </w:p>
    <w:p w:rsidR="00266BCA" w:rsidRPr="00D80198" w:rsidRDefault="00266BCA" w:rsidP="00266BCA">
      <w:pPr>
        <w:suppressAutoHyphens/>
        <w:spacing w:line="360" w:lineRule="auto"/>
        <w:ind w:firstLine="709"/>
        <w:jc w:val="both"/>
        <w:rPr>
          <w:sz w:val="24"/>
          <w:szCs w:val="24"/>
          <w:lang w:val="en-US"/>
        </w:rPr>
      </w:pPr>
      <w:r w:rsidRPr="00D80198">
        <w:rPr>
          <w:sz w:val="24"/>
          <w:szCs w:val="24"/>
          <w:lang w:val="en"/>
        </w:rPr>
        <w:t>The effect of 3-(2-chloro-quinoline-3-yl)-2-(4-phenyl-1,3-thiazole-2-</w:t>
      </w:r>
      <w:proofErr w:type="gramStart"/>
      <w:r w:rsidRPr="00D80198">
        <w:rPr>
          <w:sz w:val="24"/>
          <w:szCs w:val="24"/>
          <w:lang w:val="en"/>
        </w:rPr>
        <w:t>yl)acrylo</w:t>
      </w:r>
      <w:proofErr w:type="gramEnd"/>
      <w:r w:rsidRPr="00D80198">
        <w:rPr>
          <w:sz w:val="24"/>
          <w:szCs w:val="24"/>
          <w:lang w:val="en"/>
        </w:rPr>
        <w:t xml:space="preserve">-nitrile (A-4a) and </w:t>
      </w:r>
      <w:proofErr w:type="spellStart"/>
      <w:r w:rsidRPr="00D80198">
        <w:rPr>
          <w:sz w:val="24"/>
          <w:szCs w:val="24"/>
          <w:lang w:val="en"/>
        </w:rPr>
        <w:t>semicarbazone</w:t>
      </w:r>
      <w:proofErr w:type="spellEnd"/>
      <w:r w:rsidRPr="00D80198">
        <w:rPr>
          <w:sz w:val="24"/>
          <w:szCs w:val="24"/>
          <w:lang w:val="en"/>
        </w:rPr>
        <w:t xml:space="preserve"> 2,2-dimethyltetrahydrotyopyran-4-one (A-5) on</w:t>
      </w:r>
    </w:p>
    <w:p w:rsidR="00266BCA" w:rsidRPr="00D80198" w:rsidRDefault="00266BCA" w:rsidP="00266BCA">
      <w:pPr>
        <w:suppressAutoHyphens/>
        <w:spacing w:line="360" w:lineRule="auto"/>
        <w:jc w:val="both"/>
        <w:rPr>
          <w:sz w:val="24"/>
          <w:szCs w:val="24"/>
          <w:lang w:val="en-US"/>
        </w:rPr>
      </w:pPr>
      <w:r w:rsidRPr="00D80198">
        <w:rPr>
          <w:sz w:val="24"/>
          <w:szCs w:val="24"/>
          <w:lang w:val="en"/>
        </w:rPr>
        <w:t>wheat germination is shown in Table 7 and Figure 9.</w:t>
      </w:r>
    </w:p>
    <w:p w:rsidR="00266BCA" w:rsidRPr="00D80198" w:rsidRDefault="00266BCA" w:rsidP="00266BCA">
      <w:pPr>
        <w:suppressAutoHyphens/>
        <w:jc w:val="both"/>
        <w:rPr>
          <w:sz w:val="24"/>
          <w:szCs w:val="24"/>
          <w:lang w:val="en"/>
        </w:rPr>
      </w:pPr>
      <w:r w:rsidRPr="00D80198">
        <w:rPr>
          <w:sz w:val="24"/>
          <w:szCs w:val="24"/>
          <w:lang w:val="en"/>
        </w:rPr>
        <w:lastRenderedPageBreak/>
        <w:t xml:space="preserve">Table 7 - Impact of 3-(2-chloro-quinoline-3-yl)-2-(4-phenyl-1,3-thiazole-2-yl)-acrylonitrile (A-4a) and </w:t>
      </w:r>
      <w:proofErr w:type="spellStart"/>
      <w:r w:rsidRPr="00D80198">
        <w:rPr>
          <w:sz w:val="24"/>
          <w:szCs w:val="24"/>
          <w:lang w:val="en"/>
        </w:rPr>
        <w:t>semicarbazone</w:t>
      </w:r>
      <w:proofErr w:type="spellEnd"/>
      <w:r w:rsidRPr="00D80198">
        <w:rPr>
          <w:sz w:val="24"/>
          <w:szCs w:val="24"/>
          <w:lang w:val="en"/>
        </w:rPr>
        <w:t xml:space="preserve"> 2,2-dimethyltetrahydrotyopiran-4-one (A-5) on wheat seed germination capacity</w:t>
      </w:r>
    </w:p>
    <w:p w:rsidR="00266BCA" w:rsidRPr="00D80198" w:rsidRDefault="00266BCA" w:rsidP="00266BCA">
      <w:pPr>
        <w:suppressAutoHyphens/>
        <w:spacing w:line="360" w:lineRule="auto"/>
        <w:jc w:val="both"/>
        <w:rPr>
          <w:sz w:val="24"/>
          <w:szCs w:val="24"/>
          <w:lang w:val="en"/>
        </w:rPr>
      </w:pPr>
    </w:p>
    <w:tbl>
      <w:tblPr>
        <w:tblW w:w="0" w:type="auto"/>
        <w:tblInd w:w="108" w:type="dxa"/>
        <w:tblLayout w:type="fixed"/>
        <w:tblLook w:val="0000" w:firstRow="0" w:lastRow="0" w:firstColumn="0" w:lastColumn="0" w:noHBand="0" w:noVBand="0"/>
      </w:tblPr>
      <w:tblGrid>
        <w:gridCol w:w="3935"/>
        <w:gridCol w:w="2552"/>
        <w:gridCol w:w="3084"/>
      </w:tblGrid>
      <w:tr w:rsidR="00266BCA" w:rsidRPr="00D80198" w:rsidTr="00810B90">
        <w:trPr>
          <w:trHeight w:val="1"/>
        </w:trPr>
        <w:tc>
          <w:tcPr>
            <w:tcW w:w="393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uppressAutoHyphens/>
              <w:spacing w:line="360" w:lineRule="auto"/>
              <w:jc w:val="center"/>
              <w:rPr>
                <w:lang w:val="en"/>
              </w:rPr>
            </w:pPr>
            <w:r w:rsidRPr="00D80198">
              <w:rPr>
                <w:lang w:val="en"/>
              </w:rPr>
              <w:t>Preparation, concentration, mg/l</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uppressAutoHyphens/>
              <w:spacing w:line="360" w:lineRule="auto"/>
              <w:jc w:val="center"/>
              <w:rPr>
                <w:lang w:val="en"/>
              </w:rPr>
            </w:pPr>
            <w:r w:rsidRPr="00D80198">
              <w:rPr>
                <w:lang w:val="en"/>
              </w:rPr>
              <w:t>germination capacity, %</w:t>
            </w:r>
          </w:p>
        </w:tc>
        <w:tc>
          <w:tcPr>
            <w:tcW w:w="3084"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uppressAutoHyphens/>
              <w:spacing w:line="360" w:lineRule="auto"/>
              <w:jc w:val="center"/>
              <w:rPr>
                <w:lang w:val="en"/>
              </w:rPr>
            </w:pPr>
            <w:r w:rsidRPr="00D80198">
              <w:rPr>
                <w:lang w:val="en"/>
              </w:rPr>
              <w:t>% to control</w:t>
            </w:r>
          </w:p>
        </w:tc>
      </w:tr>
      <w:tr w:rsidR="00266BCA" w:rsidRPr="00D80198" w:rsidTr="00810B90">
        <w:trPr>
          <w:trHeight w:val="1"/>
        </w:trPr>
        <w:tc>
          <w:tcPr>
            <w:tcW w:w="9571" w:type="dxa"/>
            <w:gridSpan w:val="3"/>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uppressAutoHyphens/>
              <w:spacing w:line="360" w:lineRule="auto"/>
              <w:jc w:val="center"/>
              <w:rPr>
                <w:lang w:val="en"/>
              </w:rPr>
            </w:pPr>
            <w:r w:rsidRPr="00D80198">
              <w:t>А 5</w:t>
            </w:r>
          </w:p>
        </w:tc>
      </w:tr>
      <w:tr w:rsidR="00266BCA" w:rsidRPr="00D80198" w:rsidTr="00810B90">
        <w:trPr>
          <w:trHeight w:val="1"/>
        </w:trPr>
        <w:tc>
          <w:tcPr>
            <w:tcW w:w="393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uppressAutoHyphens/>
              <w:spacing w:line="360" w:lineRule="auto"/>
              <w:jc w:val="center"/>
              <w:rPr>
                <w:lang w:val="en"/>
              </w:rPr>
            </w:pPr>
            <w:r w:rsidRPr="00D80198">
              <w:rPr>
                <w:lang w:val="en"/>
              </w:rPr>
              <w:t>100</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70,0</w:t>
            </w:r>
          </w:p>
        </w:tc>
        <w:tc>
          <w:tcPr>
            <w:tcW w:w="3084"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83,3</w:t>
            </w:r>
          </w:p>
        </w:tc>
      </w:tr>
      <w:tr w:rsidR="00266BCA" w:rsidRPr="00D80198" w:rsidTr="00810B90">
        <w:trPr>
          <w:trHeight w:val="1"/>
        </w:trPr>
        <w:tc>
          <w:tcPr>
            <w:tcW w:w="393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uppressAutoHyphens/>
              <w:spacing w:line="360" w:lineRule="auto"/>
              <w:jc w:val="center"/>
              <w:rPr>
                <w:lang w:val="en"/>
              </w:rPr>
            </w:pPr>
            <w:r w:rsidRPr="00D80198">
              <w:rPr>
                <w:lang w:val="en"/>
              </w:rPr>
              <w:t>10</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52,0</w:t>
            </w:r>
          </w:p>
        </w:tc>
        <w:tc>
          <w:tcPr>
            <w:tcW w:w="3084"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61,9</w:t>
            </w:r>
          </w:p>
        </w:tc>
      </w:tr>
      <w:tr w:rsidR="00266BCA" w:rsidRPr="00D80198" w:rsidTr="00810B90">
        <w:trPr>
          <w:trHeight w:val="1"/>
        </w:trPr>
        <w:tc>
          <w:tcPr>
            <w:tcW w:w="393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uppressAutoHyphens/>
              <w:spacing w:line="360" w:lineRule="auto"/>
              <w:jc w:val="center"/>
              <w:rPr>
                <w:lang w:val="en"/>
              </w:rPr>
            </w:pPr>
            <w:r w:rsidRPr="00D80198">
              <w:rPr>
                <w:lang w:val="en"/>
              </w:rPr>
              <w:t>1</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80,0</w:t>
            </w:r>
          </w:p>
        </w:tc>
        <w:tc>
          <w:tcPr>
            <w:tcW w:w="3084"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95,2</w:t>
            </w:r>
          </w:p>
        </w:tc>
      </w:tr>
      <w:tr w:rsidR="00266BCA" w:rsidRPr="00D80198" w:rsidTr="00810B90">
        <w:trPr>
          <w:trHeight w:val="1"/>
        </w:trPr>
        <w:tc>
          <w:tcPr>
            <w:tcW w:w="393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uppressAutoHyphens/>
              <w:spacing w:line="360" w:lineRule="auto"/>
              <w:jc w:val="center"/>
              <w:rPr>
                <w:lang w:val="en"/>
              </w:rPr>
            </w:pPr>
            <w:r w:rsidRPr="00D80198">
              <w:rPr>
                <w:lang w:val="en"/>
              </w:rPr>
              <w:t>0,1</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80,0</w:t>
            </w:r>
          </w:p>
        </w:tc>
        <w:tc>
          <w:tcPr>
            <w:tcW w:w="3084"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95,2</w:t>
            </w:r>
          </w:p>
        </w:tc>
      </w:tr>
      <w:tr w:rsidR="00266BCA" w:rsidRPr="00D80198" w:rsidTr="00810B90">
        <w:trPr>
          <w:trHeight w:val="1"/>
        </w:trPr>
        <w:tc>
          <w:tcPr>
            <w:tcW w:w="393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uppressAutoHyphens/>
              <w:spacing w:line="360" w:lineRule="auto"/>
              <w:jc w:val="center"/>
              <w:rPr>
                <w:lang w:val="en"/>
              </w:rPr>
            </w:pPr>
            <w:r w:rsidRPr="00D80198">
              <w:rPr>
                <w:lang w:val="en"/>
              </w:rPr>
              <w:t>0,01</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96,0</w:t>
            </w:r>
          </w:p>
        </w:tc>
        <w:tc>
          <w:tcPr>
            <w:tcW w:w="3084"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114,3</w:t>
            </w:r>
          </w:p>
        </w:tc>
      </w:tr>
      <w:tr w:rsidR="00266BCA" w:rsidRPr="00D80198" w:rsidTr="00810B90">
        <w:trPr>
          <w:trHeight w:val="1"/>
        </w:trPr>
        <w:tc>
          <w:tcPr>
            <w:tcW w:w="9571" w:type="dxa"/>
            <w:gridSpan w:val="3"/>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uppressAutoHyphens/>
              <w:spacing w:line="360" w:lineRule="auto"/>
              <w:jc w:val="center"/>
              <w:rPr>
                <w:lang w:val="en"/>
              </w:rPr>
            </w:pPr>
            <w:r w:rsidRPr="00D80198">
              <w:rPr>
                <w:lang w:val="en"/>
              </w:rPr>
              <w:t>A4a</w:t>
            </w:r>
          </w:p>
        </w:tc>
      </w:tr>
      <w:tr w:rsidR="00266BCA" w:rsidRPr="00D80198" w:rsidTr="00810B90">
        <w:trPr>
          <w:trHeight w:val="1"/>
        </w:trPr>
        <w:tc>
          <w:tcPr>
            <w:tcW w:w="393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uppressAutoHyphens/>
              <w:spacing w:line="360" w:lineRule="auto"/>
              <w:jc w:val="center"/>
              <w:rPr>
                <w:lang w:val="en"/>
              </w:rPr>
            </w:pPr>
            <w:r w:rsidRPr="00D80198">
              <w:rPr>
                <w:lang w:val="en"/>
              </w:rPr>
              <w:t>100</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52,5</w:t>
            </w:r>
          </w:p>
        </w:tc>
        <w:tc>
          <w:tcPr>
            <w:tcW w:w="3084"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62,5</w:t>
            </w:r>
          </w:p>
        </w:tc>
      </w:tr>
      <w:tr w:rsidR="00266BCA" w:rsidRPr="00D80198" w:rsidTr="00810B90">
        <w:trPr>
          <w:trHeight w:val="1"/>
        </w:trPr>
        <w:tc>
          <w:tcPr>
            <w:tcW w:w="393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uppressAutoHyphens/>
              <w:spacing w:line="360" w:lineRule="auto"/>
              <w:jc w:val="center"/>
              <w:rPr>
                <w:lang w:val="en"/>
              </w:rPr>
            </w:pPr>
            <w:r w:rsidRPr="00D80198">
              <w:rPr>
                <w:lang w:val="en"/>
              </w:rPr>
              <w:t>10</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75,0</w:t>
            </w:r>
          </w:p>
        </w:tc>
        <w:tc>
          <w:tcPr>
            <w:tcW w:w="3084"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89,3</w:t>
            </w:r>
          </w:p>
        </w:tc>
      </w:tr>
      <w:tr w:rsidR="00266BCA" w:rsidRPr="00D80198" w:rsidTr="00810B90">
        <w:trPr>
          <w:trHeight w:val="1"/>
        </w:trPr>
        <w:tc>
          <w:tcPr>
            <w:tcW w:w="393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uppressAutoHyphens/>
              <w:spacing w:line="360" w:lineRule="auto"/>
              <w:jc w:val="center"/>
              <w:rPr>
                <w:lang w:val="en"/>
              </w:rPr>
            </w:pPr>
            <w:r w:rsidRPr="00D80198">
              <w:rPr>
                <w:lang w:val="en"/>
              </w:rPr>
              <w:t>1</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90,0</w:t>
            </w:r>
          </w:p>
        </w:tc>
        <w:tc>
          <w:tcPr>
            <w:tcW w:w="3084"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107,1</w:t>
            </w:r>
          </w:p>
        </w:tc>
      </w:tr>
      <w:tr w:rsidR="00266BCA" w:rsidRPr="00D80198" w:rsidTr="00810B90">
        <w:trPr>
          <w:trHeight w:val="1"/>
        </w:trPr>
        <w:tc>
          <w:tcPr>
            <w:tcW w:w="393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uppressAutoHyphens/>
              <w:spacing w:line="360" w:lineRule="auto"/>
              <w:jc w:val="center"/>
              <w:rPr>
                <w:lang w:val="en"/>
              </w:rPr>
            </w:pPr>
            <w:r w:rsidRPr="00D80198">
              <w:rPr>
                <w:lang w:val="en"/>
              </w:rPr>
              <w:t>0,1</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92,5</w:t>
            </w:r>
          </w:p>
        </w:tc>
        <w:tc>
          <w:tcPr>
            <w:tcW w:w="3084"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110,1</w:t>
            </w:r>
          </w:p>
        </w:tc>
      </w:tr>
      <w:tr w:rsidR="00266BCA" w:rsidRPr="00D80198" w:rsidTr="00810B90">
        <w:trPr>
          <w:trHeight w:val="1"/>
        </w:trPr>
        <w:tc>
          <w:tcPr>
            <w:tcW w:w="393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uppressAutoHyphens/>
              <w:spacing w:line="360" w:lineRule="auto"/>
              <w:jc w:val="center"/>
              <w:rPr>
                <w:lang w:val="en"/>
              </w:rPr>
            </w:pPr>
            <w:r w:rsidRPr="00D80198">
              <w:rPr>
                <w:lang w:val="en"/>
              </w:rPr>
              <w:t>0,01</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90,0</w:t>
            </w:r>
          </w:p>
        </w:tc>
        <w:tc>
          <w:tcPr>
            <w:tcW w:w="3084"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107,1</w:t>
            </w:r>
          </w:p>
        </w:tc>
      </w:tr>
      <w:tr w:rsidR="00266BCA" w:rsidRPr="00D80198" w:rsidTr="00810B90">
        <w:trPr>
          <w:trHeight w:val="1"/>
        </w:trPr>
        <w:tc>
          <w:tcPr>
            <w:tcW w:w="9571" w:type="dxa"/>
            <w:gridSpan w:val="3"/>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uppressAutoHyphens/>
              <w:spacing w:line="360" w:lineRule="auto"/>
              <w:jc w:val="center"/>
              <w:rPr>
                <w:lang w:val="en"/>
              </w:rPr>
            </w:pPr>
            <w:r w:rsidRPr="00D80198">
              <w:rPr>
                <w:lang w:val="en"/>
              </w:rPr>
              <w:t>Regulators of plant growth</w:t>
            </w:r>
          </w:p>
        </w:tc>
      </w:tr>
      <w:tr w:rsidR="00266BCA" w:rsidRPr="00D80198" w:rsidTr="00810B90">
        <w:trPr>
          <w:trHeight w:val="1"/>
        </w:trPr>
        <w:tc>
          <w:tcPr>
            <w:tcW w:w="393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2.4 D-Na</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uppressAutoHyphens/>
              <w:spacing w:line="360" w:lineRule="auto"/>
              <w:jc w:val="center"/>
              <w:rPr>
                <w:lang w:val="en"/>
              </w:rPr>
            </w:pPr>
            <w:r w:rsidRPr="00D80198">
              <w:rPr>
                <w:lang w:val="en"/>
              </w:rPr>
              <w:t>67,0</w:t>
            </w:r>
          </w:p>
        </w:tc>
        <w:tc>
          <w:tcPr>
            <w:tcW w:w="3084"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uppressAutoHyphens/>
              <w:spacing w:line="360" w:lineRule="auto"/>
              <w:jc w:val="center"/>
              <w:rPr>
                <w:lang w:val="en"/>
              </w:rPr>
            </w:pPr>
            <w:r w:rsidRPr="00D80198">
              <w:rPr>
                <w:lang w:val="en"/>
              </w:rPr>
              <w:t>79,8</w:t>
            </w:r>
          </w:p>
        </w:tc>
      </w:tr>
      <w:tr w:rsidR="00266BCA" w:rsidRPr="00D80198" w:rsidTr="00810B90">
        <w:trPr>
          <w:trHeight w:val="1"/>
        </w:trPr>
        <w:tc>
          <w:tcPr>
            <w:tcW w:w="393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GA</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uppressAutoHyphens/>
              <w:spacing w:line="360" w:lineRule="auto"/>
              <w:jc w:val="center"/>
              <w:rPr>
                <w:lang w:val="en"/>
              </w:rPr>
            </w:pPr>
            <w:r w:rsidRPr="00D80198">
              <w:rPr>
                <w:lang w:val="en"/>
              </w:rPr>
              <w:t>95,0</w:t>
            </w:r>
          </w:p>
        </w:tc>
        <w:tc>
          <w:tcPr>
            <w:tcW w:w="3084"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uppressAutoHyphens/>
              <w:spacing w:line="360" w:lineRule="auto"/>
              <w:jc w:val="center"/>
              <w:rPr>
                <w:lang w:val="en"/>
              </w:rPr>
            </w:pPr>
            <w:r w:rsidRPr="00D80198">
              <w:rPr>
                <w:lang w:val="en"/>
              </w:rPr>
              <w:t>113,1</w:t>
            </w:r>
          </w:p>
        </w:tc>
      </w:tr>
      <w:tr w:rsidR="00266BCA" w:rsidRPr="00D80198" w:rsidTr="00810B90">
        <w:trPr>
          <w:trHeight w:val="1"/>
        </w:trPr>
        <w:tc>
          <w:tcPr>
            <w:tcW w:w="393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uppressAutoHyphens/>
              <w:spacing w:line="360" w:lineRule="auto"/>
              <w:jc w:val="center"/>
              <w:rPr>
                <w:lang w:val="en"/>
              </w:rPr>
            </w:pPr>
            <w:r w:rsidRPr="00D80198">
              <w:rPr>
                <w:lang w:val="en"/>
              </w:rPr>
              <w:t>Control - water</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uppressAutoHyphens/>
              <w:spacing w:line="360" w:lineRule="auto"/>
              <w:jc w:val="center"/>
              <w:rPr>
                <w:lang w:val="en"/>
              </w:rPr>
            </w:pPr>
            <w:r w:rsidRPr="00D80198">
              <w:rPr>
                <w:lang w:val="en"/>
              </w:rPr>
              <w:t>84,0</w:t>
            </w:r>
          </w:p>
        </w:tc>
        <w:tc>
          <w:tcPr>
            <w:tcW w:w="3084"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uppressAutoHyphens/>
              <w:spacing w:line="360" w:lineRule="auto"/>
              <w:jc w:val="center"/>
              <w:rPr>
                <w:lang w:val="en"/>
              </w:rPr>
            </w:pPr>
            <w:r w:rsidRPr="00D80198">
              <w:rPr>
                <w:lang w:val="en"/>
              </w:rPr>
              <w:t>100</w:t>
            </w:r>
          </w:p>
        </w:tc>
      </w:tr>
    </w:tbl>
    <w:p w:rsidR="00266BCA" w:rsidRDefault="00266BCA" w:rsidP="00266BCA">
      <w:pPr>
        <w:rPr>
          <w:lang w:val="en-US"/>
        </w:rPr>
      </w:pPr>
    </w:p>
    <w:p w:rsidR="00B470CF" w:rsidRPr="00D80198" w:rsidRDefault="00B470CF" w:rsidP="00266BCA">
      <w:pPr>
        <w:rPr>
          <w:lang w:val="en-US"/>
        </w:rPr>
      </w:pPr>
    </w:p>
    <w:p w:rsidR="00266BCA" w:rsidRPr="00D80198" w:rsidRDefault="00266BCA" w:rsidP="00B470CF">
      <w:pPr>
        <w:jc w:val="center"/>
        <w:rPr>
          <w:lang w:val="en-US"/>
        </w:rPr>
      </w:pPr>
      <w:r w:rsidRPr="00D80198">
        <w:rPr>
          <w:noProof/>
          <w:sz w:val="24"/>
          <w:szCs w:val="24"/>
          <w:lang w:val="en-US" w:eastAsia="en-US"/>
        </w:rPr>
        <w:drawing>
          <wp:inline distT="0" distB="0" distL="0" distR="0" wp14:anchorId="41863081" wp14:editId="53FFA080">
            <wp:extent cx="3556000" cy="2110740"/>
            <wp:effectExtent l="0" t="0" r="635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56000" cy="2110740"/>
                    </a:xfrm>
                    <a:prstGeom prst="rect">
                      <a:avLst/>
                    </a:prstGeom>
                    <a:noFill/>
                    <a:ln>
                      <a:noFill/>
                    </a:ln>
                  </pic:spPr>
                </pic:pic>
              </a:graphicData>
            </a:graphic>
          </wp:inline>
        </w:drawing>
      </w:r>
    </w:p>
    <w:p w:rsidR="00B470CF" w:rsidRDefault="00B470CF" w:rsidP="00266BCA">
      <w:pPr>
        <w:suppressAutoHyphens/>
        <w:spacing w:line="360" w:lineRule="auto"/>
        <w:jc w:val="center"/>
        <w:rPr>
          <w:sz w:val="24"/>
          <w:szCs w:val="24"/>
          <w:lang w:val="en"/>
        </w:rPr>
      </w:pPr>
    </w:p>
    <w:p w:rsidR="00266BCA" w:rsidRPr="00D80198" w:rsidRDefault="00266BCA" w:rsidP="00266BCA">
      <w:pPr>
        <w:suppressAutoHyphens/>
        <w:spacing w:line="360" w:lineRule="auto"/>
        <w:jc w:val="center"/>
        <w:rPr>
          <w:sz w:val="24"/>
          <w:szCs w:val="24"/>
          <w:lang w:val="en"/>
        </w:rPr>
      </w:pPr>
      <w:r w:rsidRPr="00D80198">
        <w:rPr>
          <w:sz w:val="24"/>
          <w:szCs w:val="24"/>
          <w:lang w:val="en"/>
        </w:rPr>
        <w:t xml:space="preserve">Figure 9 - Influence of 3-(2-chloro-quinoline-3-yl)-2-(4-phenyl-1,3-thiazole-2-yl)-acrylonitrile (A-4a) and </w:t>
      </w:r>
      <w:proofErr w:type="spellStart"/>
      <w:r w:rsidRPr="00D80198">
        <w:rPr>
          <w:sz w:val="24"/>
          <w:szCs w:val="24"/>
          <w:lang w:val="en"/>
        </w:rPr>
        <w:t>semicarbazone</w:t>
      </w:r>
      <w:proofErr w:type="spellEnd"/>
      <w:r w:rsidRPr="00D80198">
        <w:rPr>
          <w:sz w:val="24"/>
          <w:szCs w:val="24"/>
          <w:lang w:val="en"/>
        </w:rPr>
        <w:t xml:space="preserve"> 2,2-dimethyltetrahydro-tyopyran-4-one (A-5) on wheat seed germination capacity</w:t>
      </w:r>
    </w:p>
    <w:p w:rsidR="00266BCA" w:rsidRPr="00D80198" w:rsidRDefault="00266BCA" w:rsidP="00266BCA">
      <w:pPr>
        <w:suppressAutoHyphens/>
        <w:spacing w:line="360" w:lineRule="auto"/>
        <w:ind w:firstLine="709"/>
        <w:jc w:val="center"/>
        <w:rPr>
          <w:sz w:val="24"/>
          <w:szCs w:val="24"/>
          <w:lang w:val="en"/>
        </w:rPr>
      </w:pPr>
    </w:p>
    <w:p w:rsidR="00266BCA" w:rsidRPr="00D80198" w:rsidRDefault="00266BCA" w:rsidP="00266BCA">
      <w:pPr>
        <w:suppressAutoHyphens/>
        <w:spacing w:line="360" w:lineRule="auto"/>
        <w:ind w:firstLine="709"/>
        <w:jc w:val="both"/>
        <w:rPr>
          <w:sz w:val="24"/>
          <w:szCs w:val="24"/>
          <w:lang w:val="en"/>
        </w:rPr>
      </w:pPr>
      <w:r w:rsidRPr="00D80198">
        <w:rPr>
          <w:sz w:val="24"/>
          <w:szCs w:val="24"/>
          <w:lang w:val="en"/>
        </w:rPr>
        <w:lastRenderedPageBreak/>
        <w:t xml:space="preserve">Tabular data show that the germinating capacity of wheat when treated with </w:t>
      </w:r>
      <w:proofErr w:type="spellStart"/>
      <w:r w:rsidRPr="00D80198">
        <w:rPr>
          <w:sz w:val="24"/>
          <w:szCs w:val="24"/>
          <w:lang w:val="en"/>
        </w:rPr>
        <w:t>semicarbazone</w:t>
      </w:r>
      <w:proofErr w:type="spellEnd"/>
      <w:r w:rsidRPr="00D80198">
        <w:rPr>
          <w:sz w:val="24"/>
          <w:szCs w:val="24"/>
          <w:lang w:val="en"/>
        </w:rPr>
        <w:t xml:space="preserve"> 2.2-dimethyltetrahydrotyopiran-4-one (A-5) solutions in </w:t>
      </w:r>
      <w:proofErr w:type="spellStart"/>
      <w:r w:rsidRPr="00D80198">
        <w:rPr>
          <w:sz w:val="24"/>
          <w:szCs w:val="24"/>
          <w:lang w:val="en"/>
        </w:rPr>
        <w:t>concentra-tions</w:t>
      </w:r>
      <w:proofErr w:type="spellEnd"/>
      <w:r w:rsidRPr="00D80198">
        <w:rPr>
          <w:sz w:val="24"/>
          <w:szCs w:val="24"/>
          <w:lang w:val="en"/>
        </w:rPr>
        <w:t xml:space="preserve"> above 0.1 mg/l is inferior to that of control. However, at concentrations of 0.01 mg/l (10-6 </w:t>
      </w:r>
      <w:proofErr w:type="spellStart"/>
      <w:r w:rsidRPr="00D80198">
        <w:rPr>
          <w:sz w:val="24"/>
          <w:szCs w:val="24"/>
          <w:lang w:val="en"/>
        </w:rPr>
        <w:t>wt</w:t>
      </w:r>
      <w:proofErr w:type="spellEnd"/>
      <w:r w:rsidRPr="00D80198">
        <w:rPr>
          <w:sz w:val="24"/>
          <w:szCs w:val="24"/>
          <w:lang w:val="en"/>
        </w:rPr>
        <w:t xml:space="preserve"> %), germination is better than in water and </w:t>
      </w:r>
      <w:proofErr w:type="spellStart"/>
      <w:r w:rsidRPr="00D80198">
        <w:rPr>
          <w:sz w:val="24"/>
          <w:szCs w:val="24"/>
          <w:lang w:val="en"/>
        </w:rPr>
        <w:t>gibberellinic</w:t>
      </w:r>
      <w:proofErr w:type="spellEnd"/>
      <w:r w:rsidRPr="00D80198">
        <w:rPr>
          <w:sz w:val="24"/>
          <w:szCs w:val="24"/>
          <w:lang w:val="en"/>
        </w:rPr>
        <w:t xml:space="preserve"> acid solution.</w:t>
      </w:r>
    </w:p>
    <w:p w:rsidR="00266BCA" w:rsidRPr="00D80198" w:rsidRDefault="00266BCA" w:rsidP="00266BCA">
      <w:pPr>
        <w:suppressAutoHyphens/>
        <w:spacing w:line="360" w:lineRule="auto"/>
        <w:ind w:firstLine="709"/>
        <w:jc w:val="both"/>
        <w:rPr>
          <w:sz w:val="24"/>
          <w:szCs w:val="24"/>
          <w:lang w:val="en"/>
        </w:rPr>
      </w:pPr>
      <w:r w:rsidRPr="00D80198">
        <w:rPr>
          <w:sz w:val="24"/>
          <w:szCs w:val="24"/>
          <w:lang w:val="en"/>
        </w:rPr>
        <w:t>A similar trend is observed for 3-(2-chloro-quinoline-3-yl)-2-(4-phenyl-1,3-thiazole-2-yl)-acrylonitrile (A-4a). The maximum germination rate is observed when treated with a solution with a concentration of 0.1 mg/l (10</w:t>
      </w:r>
      <w:r w:rsidRPr="00D80198">
        <w:rPr>
          <w:sz w:val="24"/>
          <w:szCs w:val="24"/>
          <w:vertAlign w:val="superscript"/>
          <w:lang w:val="en"/>
        </w:rPr>
        <w:t>-5</w:t>
      </w:r>
      <w:r w:rsidRPr="00D80198">
        <w:rPr>
          <w:sz w:val="24"/>
          <w:szCs w:val="24"/>
          <w:lang w:val="en"/>
        </w:rPr>
        <w:t xml:space="preserve"> </w:t>
      </w:r>
      <w:proofErr w:type="spellStart"/>
      <w:r w:rsidRPr="00D80198">
        <w:rPr>
          <w:sz w:val="24"/>
          <w:szCs w:val="24"/>
          <w:lang w:val="en"/>
        </w:rPr>
        <w:t>wt</w:t>
      </w:r>
      <w:proofErr w:type="spellEnd"/>
      <w:r w:rsidRPr="00D80198">
        <w:rPr>
          <w:sz w:val="24"/>
          <w:szCs w:val="24"/>
          <w:lang w:val="en"/>
        </w:rPr>
        <w:t xml:space="preserve"> %). However, this </w:t>
      </w:r>
      <w:proofErr w:type="spellStart"/>
      <w:r w:rsidRPr="00D80198">
        <w:rPr>
          <w:sz w:val="24"/>
          <w:szCs w:val="24"/>
          <w:lang w:val="en"/>
        </w:rPr>
        <w:t>sulphur</w:t>
      </w:r>
      <w:proofErr w:type="spellEnd"/>
      <w:r w:rsidRPr="00D80198">
        <w:rPr>
          <w:sz w:val="24"/>
          <w:szCs w:val="24"/>
          <w:lang w:val="en"/>
        </w:rPr>
        <w:t xml:space="preserve">-containing compound is inferior to </w:t>
      </w:r>
      <w:proofErr w:type="spellStart"/>
      <w:r w:rsidRPr="00D80198">
        <w:rPr>
          <w:sz w:val="24"/>
          <w:szCs w:val="24"/>
          <w:lang w:val="en"/>
        </w:rPr>
        <w:t>gibberellinic</w:t>
      </w:r>
      <w:proofErr w:type="spellEnd"/>
      <w:r w:rsidRPr="00D80198">
        <w:rPr>
          <w:sz w:val="24"/>
          <w:szCs w:val="24"/>
          <w:lang w:val="en"/>
        </w:rPr>
        <w:t xml:space="preserve"> acid but superior to water.</w:t>
      </w:r>
    </w:p>
    <w:p w:rsidR="00266BCA" w:rsidRPr="00D80198" w:rsidRDefault="00266BCA" w:rsidP="00266BCA">
      <w:pPr>
        <w:suppressAutoHyphens/>
        <w:spacing w:line="360" w:lineRule="auto"/>
        <w:ind w:firstLine="709"/>
        <w:jc w:val="both"/>
        <w:rPr>
          <w:sz w:val="24"/>
          <w:szCs w:val="24"/>
          <w:lang w:val="en"/>
        </w:rPr>
      </w:pPr>
      <w:r w:rsidRPr="00D80198">
        <w:rPr>
          <w:sz w:val="24"/>
          <w:szCs w:val="24"/>
          <w:lang w:val="en"/>
        </w:rPr>
        <w:t xml:space="preserve">The effect of 3-(2-chloro-quinoline-3-yl)-2-(4-phenyl-1,3-thiazole-2-yl)-acrylo-nitrile (A-4a) and </w:t>
      </w:r>
      <w:proofErr w:type="spellStart"/>
      <w:r w:rsidRPr="00D80198">
        <w:rPr>
          <w:sz w:val="24"/>
          <w:szCs w:val="24"/>
          <w:lang w:val="en"/>
        </w:rPr>
        <w:t>semicarbazone</w:t>
      </w:r>
      <w:proofErr w:type="spellEnd"/>
      <w:r w:rsidRPr="00D80198">
        <w:rPr>
          <w:sz w:val="24"/>
          <w:szCs w:val="24"/>
          <w:lang w:val="en"/>
        </w:rPr>
        <w:t xml:space="preserve"> 2,2-dimethyltetrahydrotyopyran-4-one (A-5) on wheat seed germination is shown in Tables 8 and 9 and Figures 10-13.</w:t>
      </w:r>
    </w:p>
    <w:p w:rsidR="00266BCA" w:rsidRPr="00D80198" w:rsidRDefault="00266BCA" w:rsidP="00266BCA">
      <w:pPr>
        <w:suppressAutoHyphens/>
        <w:spacing w:line="360" w:lineRule="auto"/>
        <w:ind w:firstLine="709"/>
        <w:jc w:val="both"/>
        <w:rPr>
          <w:sz w:val="24"/>
          <w:szCs w:val="24"/>
          <w:lang w:val="en"/>
        </w:rPr>
      </w:pPr>
    </w:p>
    <w:p w:rsidR="00266BCA" w:rsidRPr="00D80198" w:rsidRDefault="00266BCA" w:rsidP="00266BCA">
      <w:pPr>
        <w:suppressAutoHyphens/>
        <w:jc w:val="both"/>
        <w:rPr>
          <w:sz w:val="24"/>
          <w:szCs w:val="24"/>
          <w:lang w:val="en"/>
        </w:rPr>
      </w:pPr>
      <w:r w:rsidRPr="00D80198">
        <w:rPr>
          <w:sz w:val="24"/>
          <w:szCs w:val="24"/>
          <w:lang w:val="en"/>
        </w:rPr>
        <w:t xml:space="preserve">Table 8 - Impact of 3-(2-chloro-quinoline-3-yl)-2-(4-phenyl-1,3-thiazole-2-yl)-acrylonitrile (A-4a) and </w:t>
      </w:r>
      <w:proofErr w:type="spellStart"/>
      <w:r w:rsidRPr="00D80198">
        <w:rPr>
          <w:sz w:val="24"/>
          <w:szCs w:val="24"/>
          <w:lang w:val="en"/>
        </w:rPr>
        <w:t>semicarbazone</w:t>
      </w:r>
      <w:proofErr w:type="spellEnd"/>
      <w:r w:rsidRPr="00D80198">
        <w:rPr>
          <w:sz w:val="24"/>
          <w:szCs w:val="24"/>
          <w:lang w:val="en"/>
        </w:rPr>
        <w:t xml:space="preserve"> 2,2-dimethyltetrahydrotyopiran-4-one (A-5) on wheat seed germination in absolute units</w:t>
      </w:r>
    </w:p>
    <w:p w:rsidR="00266BCA" w:rsidRPr="00D80198" w:rsidRDefault="00266BCA" w:rsidP="00266BCA">
      <w:pPr>
        <w:suppressAutoHyphens/>
        <w:spacing w:line="360" w:lineRule="auto"/>
        <w:jc w:val="both"/>
        <w:rPr>
          <w:sz w:val="24"/>
          <w:szCs w:val="24"/>
          <w:lang w:val="en"/>
        </w:rPr>
      </w:pPr>
    </w:p>
    <w:tbl>
      <w:tblPr>
        <w:tblW w:w="0" w:type="auto"/>
        <w:tblInd w:w="108" w:type="dxa"/>
        <w:tblLayout w:type="fixed"/>
        <w:tblLook w:val="0000" w:firstRow="0" w:lastRow="0" w:firstColumn="0" w:lastColumn="0" w:noHBand="0" w:noVBand="0"/>
      </w:tblPr>
      <w:tblGrid>
        <w:gridCol w:w="2190"/>
        <w:gridCol w:w="1815"/>
        <w:gridCol w:w="1857"/>
        <w:gridCol w:w="1841"/>
        <w:gridCol w:w="1868"/>
      </w:tblGrid>
      <w:tr w:rsidR="00266BCA" w:rsidRPr="00D80198" w:rsidTr="00810B90">
        <w:trPr>
          <w:trHeight w:val="1"/>
        </w:trPr>
        <w:tc>
          <w:tcPr>
            <w:tcW w:w="2190"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Concentration, mg/l</w:t>
            </w:r>
          </w:p>
        </w:tc>
        <w:tc>
          <w:tcPr>
            <w:tcW w:w="181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Length of root, see</w:t>
            </w:r>
          </w:p>
        </w:tc>
        <w:tc>
          <w:tcPr>
            <w:tcW w:w="1857"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Weight of roots, d</w:t>
            </w:r>
          </w:p>
        </w:tc>
        <w:tc>
          <w:tcPr>
            <w:tcW w:w="1841"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Shoot’s length, see</w:t>
            </w:r>
          </w:p>
        </w:tc>
        <w:tc>
          <w:tcPr>
            <w:tcW w:w="1868"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Mass of shoots, d</w:t>
            </w:r>
          </w:p>
        </w:tc>
      </w:tr>
      <w:tr w:rsidR="00266BCA" w:rsidRPr="00D80198" w:rsidTr="00810B90">
        <w:trPr>
          <w:trHeight w:val="1"/>
        </w:trPr>
        <w:tc>
          <w:tcPr>
            <w:tcW w:w="9571" w:type="dxa"/>
            <w:gridSpan w:val="5"/>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t>А5</w:t>
            </w:r>
          </w:p>
        </w:tc>
      </w:tr>
      <w:tr w:rsidR="00266BCA" w:rsidRPr="00D80198" w:rsidTr="00810B90">
        <w:trPr>
          <w:trHeight w:val="1"/>
        </w:trPr>
        <w:tc>
          <w:tcPr>
            <w:tcW w:w="2190"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100</w:t>
            </w:r>
          </w:p>
        </w:tc>
        <w:tc>
          <w:tcPr>
            <w:tcW w:w="181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2,26±0,61</w:t>
            </w:r>
          </w:p>
        </w:tc>
        <w:tc>
          <w:tcPr>
            <w:tcW w:w="1857"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 xml:space="preserve">013 </w:t>
            </w:r>
          </w:p>
        </w:tc>
        <w:tc>
          <w:tcPr>
            <w:tcW w:w="1841"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1,14±0,43</w:t>
            </w:r>
          </w:p>
        </w:tc>
        <w:tc>
          <w:tcPr>
            <w:tcW w:w="1868"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0,13 ±0,09</w:t>
            </w:r>
          </w:p>
        </w:tc>
      </w:tr>
      <w:tr w:rsidR="00266BCA" w:rsidRPr="00D80198" w:rsidTr="00810B90">
        <w:trPr>
          <w:trHeight w:val="1"/>
        </w:trPr>
        <w:tc>
          <w:tcPr>
            <w:tcW w:w="2190"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10</w:t>
            </w:r>
          </w:p>
        </w:tc>
        <w:tc>
          <w:tcPr>
            <w:tcW w:w="181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2,88±0,61</w:t>
            </w:r>
          </w:p>
        </w:tc>
        <w:tc>
          <w:tcPr>
            <w:tcW w:w="1857"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0,17</w:t>
            </w:r>
          </w:p>
        </w:tc>
        <w:tc>
          <w:tcPr>
            <w:tcW w:w="1841"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1,82±0,46</w:t>
            </w:r>
          </w:p>
        </w:tc>
        <w:tc>
          <w:tcPr>
            <w:tcW w:w="1868"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 xml:space="preserve">0,13 </w:t>
            </w:r>
          </w:p>
        </w:tc>
      </w:tr>
      <w:tr w:rsidR="00266BCA" w:rsidRPr="00D80198" w:rsidTr="00810B90">
        <w:trPr>
          <w:trHeight w:val="1"/>
        </w:trPr>
        <w:tc>
          <w:tcPr>
            <w:tcW w:w="2190"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1</w:t>
            </w:r>
          </w:p>
        </w:tc>
        <w:tc>
          <w:tcPr>
            <w:tcW w:w="181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 xml:space="preserve"> 2,65±0,47</w:t>
            </w:r>
          </w:p>
        </w:tc>
        <w:tc>
          <w:tcPr>
            <w:tcW w:w="1857"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 xml:space="preserve">0,14 </w:t>
            </w:r>
          </w:p>
        </w:tc>
        <w:tc>
          <w:tcPr>
            <w:tcW w:w="1841"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1,52±0,63</w:t>
            </w:r>
          </w:p>
        </w:tc>
        <w:tc>
          <w:tcPr>
            <w:tcW w:w="1868"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 xml:space="preserve">0,09 </w:t>
            </w:r>
          </w:p>
        </w:tc>
      </w:tr>
      <w:tr w:rsidR="00266BCA" w:rsidRPr="00D80198" w:rsidTr="00810B90">
        <w:trPr>
          <w:trHeight w:val="1"/>
        </w:trPr>
        <w:tc>
          <w:tcPr>
            <w:tcW w:w="2190"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0,1</w:t>
            </w:r>
          </w:p>
        </w:tc>
        <w:tc>
          <w:tcPr>
            <w:tcW w:w="181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 xml:space="preserve"> 2,83±0,75</w:t>
            </w:r>
          </w:p>
        </w:tc>
        <w:tc>
          <w:tcPr>
            <w:tcW w:w="1857"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0,16 ± 0,08</w:t>
            </w:r>
          </w:p>
        </w:tc>
        <w:tc>
          <w:tcPr>
            <w:tcW w:w="1841"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1,85±0,72</w:t>
            </w:r>
          </w:p>
        </w:tc>
        <w:tc>
          <w:tcPr>
            <w:tcW w:w="1868"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0,14 ±0,06</w:t>
            </w:r>
          </w:p>
        </w:tc>
      </w:tr>
      <w:tr w:rsidR="00266BCA" w:rsidRPr="00D80198" w:rsidTr="00810B90">
        <w:trPr>
          <w:trHeight w:val="1"/>
        </w:trPr>
        <w:tc>
          <w:tcPr>
            <w:tcW w:w="2190"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0,01</w:t>
            </w:r>
          </w:p>
        </w:tc>
        <w:tc>
          <w:tcPr>
            <w:tcW w:w="181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 xml:space="preserve"> 3,28±0,8</w:t>
            </w:r>
          </w:p>
        </w:tc>
        <w:tc>
          <w:tcPr>
            <w:tcW w:w="1857"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0,19 ± 0,01</w:t>
            </w:r>
          </w:p>
        </w:tc>
        <w:tc>
          <w:tcPr>
            <w:tcW w:w="1841"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1,92±0,79</w:t>
            </w:r>
          </w:p>
        </w:tc>
        <w:tc>
          <w:tcPr>
            <w:tcW w:w="1868"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0,17 ±0,02</w:t>
            </w:r>
          </w:p>
        </w:tc>
      </w:tr>
      <w:tr w:rsidR="00266BCA" w:rsidRPr="00D80198" w:rsidTr="00810B90">
        <w:trPr>
          <w:trHeight w:val="1"/>
        </w:trPr>
        <w:tc>
          <w:tcPr>
            <w:tcW w:w="9571" w:type="dxa"/>
            <w:gridSpan w:val="5"/>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A4a</w:t>
            </w:r>
          </w:p>
        </w:tc>
      </w:tr>
      <w:tr w:rsidR="00266BCA" w:rsidRPr="00D80198" w:rsidTr="00810B90">
        <w:trPr>
          <w:trHeight w:val="1"/>
        </w:trPr>
        <w:tc>
          <w:tcPr>
            <w:tcW w:w="2190"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100</w:t>
            </w:r>
          </w:p>
        </w:tc>
        <w:tc>
          <w:tcPr>
            <w:tcW w:w="181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1,52 ±0,48</w:t>
            </w:r>
          </w:p>
        </w:tc>
        <w:tc>
          <w:tcPr>
            <w:tcW w:w="1857"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0,05±0,01</w:t>
            </w:r>
          </w:p>
        </w:tc>
        <w:tc>
          <w:tcPr>
            <w:tcW w:w="1841"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0,83 ± 0,33</w:t>
            </w:r>
          </w:p>
        </w:tc>
        <w:tc>
          <w:tcPr>
            <w:tcW w:w="1868"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0,05 ±0,01</w:t>
            </w:r>
          </w:p>
        </w:tc>
      </w:tr>
      <w:tr w:rsidR="00266BCA" w:rsidRPr="00D80198" w:rsidTr="00810B90">
        <w:trPr>
          <w:trHeight w:val="1"/>
        </w:trPr>
        <w:tc>
          <w:tcPr>
            <w:tcW w:w="2190"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10</w:t>
            </w:r>
          </w:p>
        </w:tc>
        <w:tc>
          <w:tcPr>
            <w:tcW w:w="181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2,13 ± 0,68</w:t>
            </w:r>
          </w:p>
        </w:tc>
        <w:tc>
          <w:tcPr>
            <w:tcW w:w="1857"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0,14±0,02</w:t>
            </w:r>
          </w:p>
        </w:tc>
        <w:tc>
          <w:tcPr>
            <w:tcW w:w="1841"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1,23 ± 0,85</w:t>
            </w:r>
          </w:p>
        </w:tc>
        <w:tc>
          <w:tcPr>
            <w:tcW w:w="1868"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0,09 ±0,01</w:t>
            </w:r>
          </w:p>
        </w:tc>
      </w:tr>
      <w:tr w:rsidR="00266BCA" w:rsidRPr="00D80198" w:rsidTr="00810B90">
        <w:trPr>
          <w:trHeight w:val="1"/>
        </w:trPr>
        <w:tc>
          <w:tcPr>
            <w:tcW w:w="2190"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1</w:t>
            </w:r>
          </w:p>
        </w:tc>
        <w:tc>
          <w:tcPr>
            <w:tcW w:w="181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2,34 ±0,57</w:t>
            </w:r>
          </w:p>
        </w:tc>
        <w:tc>
          <w:tcPr>
            <w:tcW w:w="1857"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0,11 ±0,02</w:t>
            </w:r>
          </w:p>
        </w:tc>
        <w:tc>
          <w:tcPr>
            <w:tcW w:w="1841"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1,19 ±0,6</w:t>
            </w:r>
          </w:p>
        </w:tc>
        <w:tc>
          <w:tcPr>
            <w:tcW w:w="1868"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0,09 ±0,01</w:t>
            </w:r>
          </w:p>
        </w:tc>
      </w:tr>
      <w:tr w:rsidR="00266BCA" w:rsidRPr="00D80198" w:rsidTr="00810B90">
        <w:trPr>
          <w:trHeight w:val="1"/>
        </w:trPr>
        <w:tc>
          <w:tcPr>
            <w:tcW w:w="2190"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0,1</w:t>
            </w:r>
          </w:p>
        </w:tc>
        <w:tc>
          <w:tcPr>
            <w:tcW w:w="181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2,58 ±0,79</w:t>
            </w:r>
          </w:p>
        </w:tc>
        <w:tc>
          <w:tcPr>
            <w:tcW w:w="1857"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0,13 ± 0,01</w:t>
            </w:r>
          </w:p>
        </w:tc>
        <w:tc>
          <w:tcPr>
            <w:tcW w:w="1841"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1,52 ±0,65</w:t>
            </w:r>
          </w:p>
        </w:tc>
        <w:tc>
          <w:tcPr>
            <w:tcW w:w="1868"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0,1 ± 0,01</w:t>
            </w:r>
          </w:p>
        </w:tc>
      </w:tr>
      <w:tr w:rsidR="00266BCA" w:rsidRPr="00D80198" w:rsidTr="00810B90">
        <w:trPr>
          <w:trHeight w:val="1"/>
        </w:trPr>
        <w:tc>
          <w:tcPr>
            <w:tcW w:w="2190"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0,01</w:t>
            </w:r>
          </w:p>
        </w:tc>
        <w:tc>
          <w:tcPr>
            <w:tcW w:w="181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2,59 ±0,6</w:t>
            </w:r>
          </w:p>
        </w:tc>
        <w:tc>
          <w:tcPr>
            <w:tcW w:w="1857"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0,17 ±0,02</w:t>
            </w:r>
          </w:p>
        </w:tc>
        <w:tc>
          <w:tcPr>
            <w:tcW w:w="1841"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1,84 ±0,66</w:t>
            </w:r>
          </w:p>
        </w:tc>
        <w:tc>
          <w:tcPr>
            <w:tcW w:w="1868"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0,14 ±0,02</w:t>
            </w:r>
          </w:p>
        </w:tc>
      </w:tr>
      <w:tr w:rsidR="00266BCA" w:rsidRPr="00D80198" w:rsidTr="00810B90">
        <w:trPr>
          <w:trHeight w:val="1"/>
        </w:trPr>
        <w:tc>
          <w:tcPr>
            <w:tcW w:w="9571" w:type="dxa"/>
            <w:gridSpan w:val="5"/>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Growth regulators</w:t>
            </w:r>
          </w:p>
        </w:tc>
      </w:tr>
      <w:tr w:rsidR="00266BCA" w:rsidRPr="00D80198" w:rsidTr="00810B90">
        <w:trPr>
          <w:trHeight w:val="1"/>
        </w:trPr>
        <w:tc>
          <w:tcPr>
            <w:tcW w:w="2190"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2.4 D-Na</w:t>
            </w:r>
          </w:p>
        </w:tc>
        <w:tc>
          <w:tcPr>
            <w:tcW w:w="181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1,75 ± 0,25</w:t>
            </w:r>
          </w:p>
        </w:tc>
        <w:tc>
          <w:tcPr>
            <w:tcW w:w="1857"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0,1 ± 0,03</w:t>
            </w:r>
          </w:p>
        </w:tc>
        <w:tc>
          <w:tcPr>
            <w:tcW w:w="1841"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 xml:space="preserve">1,25 ± 0,14 </w:t>
            </w:r>
          </w:p>
        </w:tc>
        <w:tc>
          <w:tcPr>
            <w:tcW w:w="1868"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0,09 ± 0,03</w:t>
            </w:r>
          </w:p>
        </w:tc>
      </w:tr>
      <w:tr w:rsidR="00266BCA" w:rsidRPr="00D80198" w:rsidTr="00810B90">
        <w:trPr>
          <w:trHeight w:val="1"/>
        </w:trPr>
        <w:tc>
          <w:tcPr>
            <w:tcW w:w="2190"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GA</w:t>
            </w:r>
          </w:p>
        </w:tc>
        <w:tc>
          <w:tcPr>
            <w:tcW w:w="181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2,77 ± 0,93</w:t>
            </w:r>
          </w:p>
        </w:tc>
        <w:tc>
          <w:tcPr>
            <w:tcW w:w="1857"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0,16 ± 0,09</w:t>
            </w:r>
          </w:p>
        </w:tc>
        <w:tc>
          <w:tcPr>
            <w:tcW w:w="1841"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1,77 ± 0,89</w:t>
            </w:r>
          </w:p>
        </w:tc>
        <w:tc>
          <w:tcPr>
            <w:tcW w:w="1868"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0,15 ± 0,04</w:t>
            </w:r>
          </w:p>
        </w:tc>
      </w:tr>
      <w:tr w:rsidR="00266BCA" w:rsidRPr="00D80198" w:rsidTr="00810B90">
        <w:trPr>
          <w:trHeight w:val="1"/>
        </w:trPr>
        <w:tc>
          <w:tcPr>
            <w:tcW w:w="2190"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Control water</w:t>
            </w:r>
          </w:p>
        </w:tc>
        <w:tc>
          <w:tcPr>
            <w:tcW w:w="181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2,57 ± 0,28</w:t>
            </w:r>
          </w:p>
        </w:tc>
        <w:tc>
          <w:tcPr>
            <w:tcW w:w="1857"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0,15 ± 0,04</w:t>
            </w:r>
          </w:p>
        </w:tc>
        <w:tc>
          <w:tcPr>
            <w:tcW w:w="1841"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1,58 ± 0,19</w:t>
            </w:r>
          </w:p>
        </w:tc>
        <w:tc>
          <w:tcPr>
            <w:tcW w:w="1868"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0,11 ± 0,01</w:t>
            </w:r>
          </w:p>
        </w:tc>
      </w:tr>
    </w:tbl>
    <w:p w:rsidR="00266BCA" w:rsidRPr="00D80198" w:rsidRDefault="00266BCA" w:rsidP="00266BCA">
      <w:pPr>
        <w:suppressAutoHyphens/>
        <w:spacing w:line="360" w:lineRule="auto"/>
        <w:jc w:val="both"/>
        <w:rPr>
          <w:sz w:val="24"/>
          <w:szCs w:val="24"/>
          <w:lang w:val="en"/>
        </w:rPr>
      </w:pPr>
    </w:p>
    <w:p w:rsidR="00B470CF" w:rsidRDefault="00B470CF" w:rsidP="00266BCA">
      <w:pPr>
        <w:suppressAutoHyphens/>
        <w:jc w:val="both"/>
        <w:rPr>
          <w:sz w:val="24"/>
          <w:szCs w:val="24"/>
          <w:lang w:val="en"/>
        </w:rPr>
      </w:pPr>
    </w:p>
    <w:p w:rsidR="00266BCA" w:rsidRPr="00D80198" w:rsidRDefault="00266BCA" w:rsidP="00266BCA">
      <w:pPr>
        <w:suppressAutoHyphens/>
        <w:jc w:val="both"/>
        <w:rPr>
          <w:sz w:val="24"/>
          <w:szCs w:val="24"/>
          <w:lang w:val="en"/>
        </w:rPr>
      </w:pPr>
      <w:r w:rsidRPr="00D80198">
        <w:rPr>
          <w:sz w:val="24"/>
          <w:szCs w:val="24"/>
          <w:lang w:val="en"/>
        </w:rPr>
        <w:lastRenderedPageBreak/>
        <w:t xml:space="preserve">Table 9 - Influence of 3-(2-chloroquinoline-3-yl)-2-(4-phenyl-1,3-thiazole-2-yl)-acrylo-nitrile (A-4a) and </w:t>
      </w:r>
      <w:proofErr w:type="spellStart"/>
      <w:r w:rsidRPr="00D80198">
        <w:rPr>
          <w:sz w:val="24"/>
          <w:szCs w:val="24"/>
          <w:lang w:val="en"/>
        </w:rPr>
        <w:t>semicarbazone</w:t>
      </w:r>
      <w:proofErr w:type="spellEnd"/>
      <w:r w:rsidRPr="00D80198">
        <w:rPr>
          <w:sz w:val="24"/>
          <w:szCs w:val="24"/>
          <w:lang w:val="en"/>
        </w:rPr>
        <w:t xml:space="preserve"> 2,2-dimethyltetrahydrotyopiran-4-one (A-5) on wheat seed germination as a percentage of water control</w:t>
      </w:r>
    </w:p>
    <w:p w:rsidR="00266BCA" w:rsidRPr="00D80198" w:rsidRDefault="00266BCA" w:rsidP="00266BCA">
      <w:pPr>
        <w:suppressAutoHyphens/>
        <w:spacing w:line="360" w:lineRule="auto"/>
        <w:jc w:val="both"/>
        <w:rPr>
          <w:sz w:val="24"/>
          <w:szCs w:val="24"/>
          <w:lang w:val="en"/>
        </w:rPr>
      </w:pPr>
    </w:p>
    <w:tbl>
      <w:tblPr>
        <w:tblW w:w="0" w:type="auto"/>
        <w:tblInd w:w="108" w:type="dxa"/>
        <w:tblLayout w:type="fixed"/>
        <w:tblLook w:val="0000" w:firstRow="0" w:lastRow="0" w:firstColumn="0" w:lastColumn="0" w:noHBand="0" w:noVBand="0"/>
      </w:tblPr>
      <w:tblGrid>
        <w:gridCol w:w="2198"/>
        <w:gridCol w:w="1799"/>
        <w:gridCol w:w="1853"/>
        <w:gridCol w:w="1832"/>
        <w:gridCol w:w="1889"/>
      </w:tblGrid>
      <w:tr w:rsidR="00266BCA" w:rsidRPr="00D80198" w:rsidTr="00810B90">
        <w:trPr>
          <w:trHeight w:val="1"/>
        </w:trPr>
        <w:tc>
          <w:tcPr>
            <w:tcW w:w="2198"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Concentration, mg/l</w:t>
            </w:r>
          </w:p>
        </w:tc>
        <w:tc>
          <w:tcPr>
            <w:tcW w:w="1799"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The length of the root</w:t>
            </w:r>
          </w:p>
        </w:tc>
        <w:tc>
          <w:tcPr>
            <w:tcW w:w="1853"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Weight of roots</w:t>
            </w:r>
          </w:p>
        </w:tc>
        <w:tc>
          <w:tcPr>
            <w:tcW w:w="1832"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Shoot’s length</w:t>
            </w:r>
          </w:p>
        </w:tc>
        <w:tc>
          <w:tcPr>
            <w:tcW w:w="1889"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Mass of shoots</w:t>
            </w:r>
          </w:p>
        </w:tc>
      </w:tr>
      <w:tr w:rsidR="00266BCA" w:rsidRPr="00D80198" w:rsidTr="00810B90">
        <w:trPr>
          <w:trHeight w:val="1"/>
        </w:trPr>
        <w:tc>
          <w:tcPr>
            <w:tcW w:w="9571" w:type="dxa"/>
            <w:gridSpan w:val="5"/>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t>А5</w:t>
            </w:r>
          </w:p>
        </w:tc>
      </w:tr>
      <w:tr w:rsidR="00266BCA" w:rsidRPr="00D80198" w:rsidTr="00810B90">
        <w:trPr>
          <w:trHeight w:val="1"/>
        </w:trPr>
        <w:tc>
          <w:tcPr>
            <w:tcW w:w="2198"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100</w:t>
            </w:r>
          </w:p>
        </w:tc>
        <w:tc>
          <w:tcPr>
            <w:tcW w:w="1799"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87,94</w:t>
            </w:r>
          </w:p>
        </w:tc>
        <w:tc>
          <w:tcPr>
            <w:tcW w:w="1853"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86,67</w:t>
            </w:r>
          </w:p>
        </w:tc>
        <w:tc>
          <w:tcPr>
            <w:tcW w:w="1832"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72,15</w:t>
            </w:r>
          </w:p>
        </w:tc>
        <w:tc>
          <w:tcPr>
            <w:tcW w:w="1889"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118,18</w:t>
            </w:r>
          </w:p>
        </w:tc>
      </w:tr>
      <w:tr w:rsidR="00266BCA" w:rsidRPr="00D80198" w:rsidTr="00810B90">
        <w:trPr>
          <w:trHeight w:val="1"/>
        </w:trPr>
        <w:tc>
          <w:tcPr>
            <w:tcW w:w="2198"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10</w:t>
            </w:r>
          </w:p>
        </w:tc>
        <w:tc>
          <w:tcPr>
            <w:tcW w:w="1799"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112,06</w:t>
            </w:r>
          </w:p>
        </w:tc>
        <w:tc>
          <w:tcPr>
            <w:tcW w:w="1853"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113,33</w:t>
            </w:r>
          </w:p>
        </w:tc>
        <w:tc>
          <w:tcPr>
            <w:tcW w:w="1832"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115,19</w:t>
            </w:r>
          </w:p>
        </w:tc>
        <w:tc>
          <w:tcPr>
            <w:tcW w:w="1889"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118,18</w:t>
            </w:r>
          </w:p>
        </w:tc>
      </w:tr>
      <w:tr w:rsidR="00266BCA" w:rsidRPr="00D80198" w:rsidTr="00810B90">
        <w:trPr>
          <w:trHeight w:val="1"/>
        </w:trPr>
        <w:tc>
          <w:tcPr>
            <w:tcW w:w="2198"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1</w:t>
            </w:r>
          </w:p>
        </w:tc>
        <w:tc>
          <w:tcPr>
            <w:tcW w:w="1799"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103,11</w:t>
            </w:r>
          </w:p>
        </w:tc>
        <w:tc>
          <w:tcPr>
            <w:tcW w:w="1853"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93,33</w:t>
            </w:r>
          </w:p>
        </w:tc>
        <w:tc>
          <w:tcPr>
            <w:tcW w:w="1832"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96,2</w:t>
            </w:r>
          </w:p>
        </w:tc>
        <w:tc>
          <w:tcPr>
            <w:tcW w:w="1889"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81,82</w:t>
            </w:r>
          </w:p>
        </w:tc>
      </w:tr>
      <w:tr w:rsidR="00266BCA" w:rsidRPr="00D80198" w:rsidTr="00810B90">
        <w:trPr>
          <w:trHeight w:val="1"/>
        </w:trPr>
        <w:tc>
          <w:tcPr>
            <w:tcW w:w="2198"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0,1</w:t>
            </w:r>
          </w:p>
        </w:tc>
        <w:tc>
          <w:tcPr>
            <w:tcW w:w="1799"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110,12</w:t>
            </w:r>
          </w:p>
        </w:tc>
        <w:tc>
          <w:tcPr>
            <w:tcW w:w="1853"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106,67</w:t>
            </w:r>
          </w:p>
        </w:tc>
        <w:tc>
          <w:tcPr>
            <w:tcW w:w="1832"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117,09</w:t>
            </w:r>
          </w:p>
        </w:tc>
        <w:tc>
          <w:tcPr>
            <w:tcW w:w="1889"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127,27</w:t>
            </w:r>
          </w:p>
        </w:tc>
      </w:tr>
      <w:tr w:rsidR="00266BCA" w:rsidRPr="00D80198" w:rsidTr="00810B90">
        <w:trPr>
          <w:trHeight w:val="1"/>
        </w:trPr>
        <w:tc>
          <w:tcPr>
            <w:tcW w:w="2198"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0,01</w:t>
            </w:r>
          </w:p>
        </w:tc>
        <w:tc>
          <w:tcPr>
            <w:tcW w:w="1799"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127,63</w:t>
            </w:r>
          </w:p>
        </w:tc>
        <w:tc>
          <w:tcPr>
            <w:tcW w:w="1853"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126,67</w:t>
            </w:r>
          </w:p>
        </w:tc>
        <w:tc>
          <w:tcPr>
            <w:tcW w:w="1832"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121,52</w:t>
            </w:r>
          </w:p>
        </w:tc>
        <w:tc>
          <w:tcPr>
            <w:tcW w:w="1889"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154,55</w:t>
            </w:r>
          </w:p>
        </w:tc>
      </w:tr>
      <w:tr w:rsidR="00266BCA" w:rsidRPr="00D80198" w:rsidTr="00810B90">
        <w:trPr>
          <w:trHeight w:val="1"/>
        </w:trPr>
        <w:tc>
          <w:tcPr>
            <w:tcW w:w="9571" w:type="dxa"/>
            <w:gridSpan w:val="5"/>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A4a</w:t>
            </w:r>
          </w:p>
        </w:tc>
      </w:tr>
      <w:tr w:rsidR="00266BCA" w:rsidRPr="00D80198" w:rsidTr="00810B90">
        <w:trPr>
          <w:trHeight w:val="1"/>
        </w:trPr>
        <w:tc>
          <w:tcPr>
            <w:tcW w:w="2198"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100</w:t>
            </w:r>
          </w:p>
        </w:tc>
        <w:tc>
          <w:tcPr>
            <w:tcW w:w="1799"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59,14</w:t>
            </w:r>
          </w:p>
        </w:tc>
        <w:tc>
          <w:tcPr>
            <w:tcW w:w="1853"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33,32</w:t>
            </w:r>
          </w:p>
        </w:tc>
        <w:tc>
          <w:tcPr>
            <w:tcW w:w="1832"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52,53</w:t>
            </w:r>
          </w:p>
        </w:tc>
        <w:tc>
          <w:tcPr>
            <w:tcW w:w="1889"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45,45</w:t>
            </w:r>
          </w:p>
        </w:tc>
      </w:tr>
      <w:tr w:rsidR="00266BCA" w:rsidRPr="00D80198" w:rsidTr="00810B90">
        <w:trPr>
          <w:trHeight w:val="1"/>
        </w:trPr>
        <w:tc>
          <w:tcPr>
            <w:tcW w:w="2198"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10</w:t>
            </w:r>
          </w:p>
        </w:tc>
        <w:tc>
          <w:tcPr>
            <w:tcW w:w="1799"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82,88</w:t>
            </w:r>
          </w:p>
        </w:tc>
        <w:tc>
          <w:tcPr>
            <w:tcW w:w="1853"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93,33</w:t>
            </w:r>
          </w:p>
        </w:tc>
        <w:tc>
          <w:tcPr>
            <w:tcW w:w="1832"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77,85</w:t>
            </w:r>
          </w:p>
        </w:tc>
        <w:tc>
          <w:tcPr>
            <w:tcW w:w="1889"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81,82</w:t>
            </w:r>
          </w:p>
        </w:tc>
      </w:tr>
      <w:tr w:rsidR="00266BCA" w:rsidRPr="00D80198" w:rsidTr="00810B90">
        <w:trPr>
          <w:trHeight w:val="1"/>
        </w:trPr>
        <w:tc>
          <w:tcPr>
            <w:tcW w:w="2198"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1</w:t>
            </w:r>
          </w:p>
        </w:tc>
        <w:tc>
          <w:tcPr>
            <w:tcW w:w="1799"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91,05</w:t>
            </w:r>
          </w:p>
        </w:tc>
        <w:tc>
          <w:tcPr>
            <w:tcW w:w="1853"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73,3</w:t>
            </w:r>
          </w:p>
        </w:tc>
        <w:tc>
          <w:tcPr>
            <w:tcW w:w="1832"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75,32</w:t>
            </w:r>
          </w:p>
        </w:tc>
        <w:tc>
          <w:tcPr>
            <w:tcW w:w="1889"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81,82</w:t>
            </w:r>
          </w:p>
        </w:tc>
      </w:tr>
      <w:tr w:rsidR="00266BCA" w:rsidRPr="00D80198" w:rsidTr="00810B90">
        <w:trPr>
          <w:trHeight w:val="1"/>
        </w:trPr>
        <w:tc>
          <w:tcPr>
            <w:tcW w:w="2198"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0,1</w:t>
            </w:r>
          </w:p>
        </w:tc>
        <w:tc>
          <w:tcPr>
            <w:tcW w:w="1799"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100,39</w:t>
            </w:r>
          </w:p>
        </w:tc>
        <w:tc>
          <w:tcPr>
            <w:tcW w:w="1853"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86,67</w:t>
            </w:r>
          </w:p>
        </w:tc>
        <w:tc>
          <w:tcPr>
            <w:tcW w:w="1832"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96,2</w:t>
            </w:r>
          </w:p>
        </w:tc>
        <w:tc>
          <w:tcPr>
            <w:tcW w:w="1889"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90,91</w:t>
            </w:r>
          </w:p>
        </w:tc>
      </w:tr>
      <w:tr w:rsidR="00266BCA" w:rsidRPr="00D80198" w:rsidTr="00810B90">
        <w:trPr>
          <w:trHeight w:val="1"/>
        </w:trPr>
        <w:tc>
          <w:tcPr>
            <w:tcW w:w="2198"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0,01</w:t>
            </w:r>
          </w:p>
        </w:tc>
        <w:tc>
          <w:tcPr>
            <w:tcW w:w="1799"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100,78</w:t>
            </w:r>
          </w:p>
        </w:tc>
        <w:tc>
          <w:tcPr>
            <w:tcW w:w="1853"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113,3</w:t>
            </w:r>
          </w:p>
        </w:tc>
        <w:tc>
          <w:tcPr>
            <w:tcW w:w="1832"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116,46</w:t>
            </w:r>
          </w:p>
        </w:tc>
        <w:tc>
          <w:tcPr>
            <w:tcW w:w="1889"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127,77</w:t>
            </w:r>
          </w:p>
        </w:tc>
      </w:tr>
      <w:tr w:rsidR="00266BCA" w:rsidRPr="00D80198" w:rsidTr="00810B90">
        <w:trPr>
          <w:trHeight w:val="1"/>
        </w:trPr>
        <w:tc>
          <w:tcPr>
            <w:tcW w:w="9571" w:type="dxa"/>
            <w:gridSpan w:val="5"/>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Growth regulators</w:t>
            </w:r>
          </w:p>
        </w:tc>
      </w:tr>
      <w:tr w:rsidR="00266BCA" w:rsidRPr="00D80198" w:rsidTr="00810B90">
        <w:trPr>
          <w:trHeight w:val="1"/>
        </w:trPr>
        <w:tc>
          <w:tcPr>
            <w:tcW w:w="2198"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2.4 D-Na</w:t>
            </w:r>
          </w:p>
        </w:tc>
        <w:tc>
          <w:tcPr>
            <w:tcW w:w="1799"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68,09</w:t>
            </w:r>
          </w:p>
        </w:tc>
        <w:tc>
          <w:tcPr>
            <w:tcW w:w="1853"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66,67</w:t>
            </w:r>
          </w:p>
        </w:tc>
        <w:tc>
          <w:tcPr>
            <w:tcW w:w="1832"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79,11</w:t>
            </w:r>
          </w:p>
        </w:tc>
        <w:tc>
          <w:tcPr>
            <w:tcW w:w="1889"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81,82</w:t>
            </w:r>
          </w:p>
        </w:tc>
      </w:tr>
      <w:tr w:rsidR="00266BCA" w:rsidRPr="00D80198" w:rsidTr="00810B90">
        <w:trPr>
          <w:trHeight w:val="1"/>
        </w:trPr>
        <w:tc>
          <w:tcPr>
            <w:tcW w:w="2198"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GA</w:t>
            </w:r>
          </w:p>
        </w:tc>
        <w:tc>
          <w:tcPr>
            <w:tcW w:w="1799"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107,78</w:t>
            </w:r>
          </w:p>
        </w:tc>
        <w:tc>
          <w:tcPr>
            <w:tcW w:w="1853"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110</w:t>
            </w:r>
          </w:p>
        </w:tc>
        <w:tc>
          <w:tcPr>
            <w:tcW w:w="1832"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112,03</w:t>
            </w:r>
          </w:p>
        </w:tc>
        <w:tc>
          <w:tcPr>
            <w:tcW w:w="1889"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136,36</w:t>
            </w:r>
          </w:p>
        </w:tc>
      </w:tr>
    </w:tbl>
    <w:p w:rsidR="00266BCA" w:rsidRPr="00D80198" w:rsidRDefault="00266BCA" w:rsidP="00266BCA">
      <w:pPr>
        <w:rPr>
          <w:lang w:val="en-US"/>
        </w:rPr>
      </w:pPr>
    </w:p>
    <w:p w:rsidR="00266BCA" w:rsidRPr="00D80198" w:rsidRDefault="00266BCA" w:rsidP="00266BCA">
      <w:pPr>
        <w:rPr>
          <w:lang w:val="en-US"/>
        </w:rPr>
      </w:pPr>
    </w:p>
    <w:p w:rsidR="00266BCA" w:rsidRDefault="00266BCA" w:rsidP="00B470CF">
      <w:pPr>
        <w:jc w:val="center"/>
        <w:rPr>
          <w:lang w:val="en-US"/>
        </w:rPr>
      </w:pPr>
      <w:r w:rsidRPr="00D80198">
        <w:rPr>
          <w:noProof/>
          <w:lang w:val="en-US" w:eastAsia="en-US"/>
        </w:rPr>
        <w:drawing>
          <wp:inline distT="0" distB="0" distL="0" distR="0" wp14:anchorId="10BD2DF6" wp14:editId="4498F994">
            <wp:extent cx="3329940" cy="2370455"/>
            <wp:effectExtent l="0" t="0" r="381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29940" cy="2370455"/>
                    </a:xfrm>
                    <a:prstGeom prst="rect">
                      <a:avLst/>
                    </a:prstGeom>
                    <a:noFill/>
                    <a:ln>
                      <a:noFill/>
                    </a:ln>
                  </pic:spPr>
                </pic:pic>
              </a:graphicData>
            </a:graphic>
          </wp:inline>
        </w:drawing>
      </w:r>
    </w:p>
    <w:p w:rsidR="00B470CF" w:rsidRPr="00D80198" w:rsidRDefault="00B470CF" w:rsidP="00B470CF">
      <w:pPr>
        <w:jc w:val="center"/>
        <w:rPr>
          <w:lang w:val="en-US"/>
        </w:rPr>
      </w:pPr>
    </w:p>
    <w:p w:rsidR="00266BCA" w:rsidRPr="00D80198" w:rsidRDefault="00266BCA" w:rsidP="00266BCA">
      <w:pPr>
        <w:suppressAutoHyphens/>
        <w:spacing w:line="360" w:lineRule="auto"/>
        <w:jc w:val="center"/>
        <w:rPr>
          <w:sz w:val="24"/>
          <w:szCs w:val="24"/>
          <w:lang w:val="en"/>
        </w:rPr>
      </w:pPr>
      <w:r w:rsidRPr="00D80198">
        <w:rPr>
          <w:sz w:val="24"/>
          <w:szCs w:val="24"/>
          <w:lang w:val="en"/>
        </w:rPr>
        <w:t xml:space="preserve">Figure 10 - Influence of 3-(2-chloro-quinoline-3-yl)-2-(4-phenyl-1,3-thiazole-2-yl)-acrylonitrile (A-4a) and </w:t>
      </w:r>
      <w:proofErr w:type="spellStart"/>
      <w:r w:rsidRPr="00D80198">
        <w:rPr>
          <w:sz w:val="24"/>
          <w:szCs w:val="24"/>
          <w:lang w:val="en"/>
        </w:rPr>
        <w:t>semicarbazone</w:t>
      </w:r>
      <w:proofErr w:type="spellEnd"/>
      <w:r w:rsidRPr="00D80198">
        <w:rPr>
          <w:sz w:val="24"/>
          <w:szCs w:val="24"/>
          <w:lang w:val="en"/>
        </w:rPr>
        <w:t xml:space="preserve"> 2,2-dimethyltetrahydrotyopiran-4-one (A-5) on root length</w:t>
      </w:r>
    </w:p>
    <w:p w:rsidR="00266BCA" w:rsidRDefault="00266BCA" w:rsidP="00266BCA">
      <w:pPr>
        <w:suppressAutoHyphens/>
        <w:spacing w:line="360" w:lineRule="auto"/>
        <w:jc w:val="center"/>
        <w:rPr>
          <w:sz w:val="24"/>
          <w:szCs w:val="24"/>
          <w:lang w:val="en"/>
        </w:rPr>
      </w:pPr>
      <w:r w:rsidRPr="00D80198">
        <w:rPr>
          <w:noProof/>
          <w:sz w:val="24"/>
          <w:szCs w:val="24"/>
          <w:lang w:val="en-US" w:eastAsia="en-US"/>
        </w:rPr>
        <w:lastRenderedPageBreak/>
        <w:drawing>
          <wp:inline distT="0" distB="0" distL="0" distR="0" wp14:anchorId="3BAB79FC" wp14:editId="3C737C82">
            <wp:extent cx="3772459" cy="253538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78041" cy="2539134"/>
                    </a:xfrm>
                    <a:prstGeom prst="rect">
                      <a:avLst/>
                    </a:prstGeom>
                    <a:noFill/>
                    <a:ln>
                      <a:noFill/>
                    </a:ln>
                  </pic:spPr>
                </pic:pic>
              </a:graphicData>
            </a:graphic>
          </wp:inline>
        </w:drawing>
      </w:r>
    </w:p>
    <w:p w:rsidR="00F84C8C" w:rsidRPr="00D80198" w:rsidRDefault="00F84C8C" w:rsidP="00266BCA">
      <w:pPr>
        <w:suppressAutoHyphens/>
        <w:spacing w:line="360" w:lineRule="auto"/>
        <w:jc w:val="center"/>
        <w:rPr>
          <w:sz w:val="24"/>
          <w:szCs w:val="24"/>
          <w:lang w:val="en"/>
        </w:rPr>
      </w:pPr>
    </w:p>
    <w:p w:rsidR="00266BCA" w:rsidRPr="00D80198" w:rsidRDefault="00266BCA" w:rsidP="00266BCA">
      <w:pPr>
        <w:suppressAutoHyphens/>
        <w:spacing w:line="360" w:lineRule="auto"/>
        <w:jc w:val="center"/>
        <w:rPr>
          <w:sz w:val="24"/>
          <w:szCs w:val="24"/>
          <w:lang w:val="en"/>
        </w:rPr>
      </w:pPr>
      <w:r w:rsidRPr="00D80198">
        <w:rPr>
          <w:sz w:val="24"/>
          <w:szCs w:val="24"/>
          <w:lang w:val="en"/>
        </w:rPr>
        <w:t xml:space="preserve">Figure 11 - Influence of 3-(2-chloro-quinoline-3-yl)-2-(4-phenyl-1,3-thiazole-2-yl)-acrylo-nitrile (A-4a) and </w:t>
      </w:r>
      <w:proofErr w:type="spellStart"/>
      <w:r w:rsidRPr="00D80198">
        <w:rPr>
          <w:sz w:val="24"/>
          <w:szCs w:val="24"/>
          <w:lang w:val="en"/>
        </w:rPr>
        <w:t>semicarbazone</w:t>
      </w:r>
      <w:proofErr w:type="spellEnd"/>
      <w:r w:rsidRPr="00D80198">
        <w:rPr>
          <w:sz w:val="24"/>
          <w:szCs w:val="24"/>
          <w:lang w:val="en"/>
        </w:rPr>
        <w:t xml:space="preserve"> 2,2-dimethyltetrahydrotyopiran-4-one (A-5) on root mass</w:t>
      </w:r>
    </w:p>
    <w:p w:rsidR="00266BCA" w:rsidRPr="00D80198" w:rsidRDefault="00266BCA" w:rsidP="00266BCA">
      <w:pPr>
        <w:suppressAutoHyphens/>
        <w:spacing w:line="360" w:lineRule="auto"/>
        <w:jc w:val="center"/>
        <w:rPr>
          <w:sz w:val="24"/>
          <w:szCs w:val="24"/>
          <w:lang w:val="en"/>
        </w:rPr>
      </w:pPr>
    </w:p>
    <w:p w:rsidR="00266BCA" w:rsidRPr="00D80198" w:rsidRDefault="00266BCA" w:rsidP="00266BCA">
      <w:pPr>
        <w:suppressAutoHyphens/>
        <w:spacing w:line="360" w:lineRule="auto"/>
        <w:jc w:val="center"/>
        <w:rPr>
          <w:sz w:val="24"/>
          <w:szCs w:val="24"/>
          <w:lang w:val="en"/>
        </w:rPr>
      </w:pPr>
    </w:p>
    <w:p w:rsidR="00266BCA" w:rsidRDefault="00266BCA" w:rsidP="00266BCA">
      <w:pPr>
        <w:suppressAutoHyphens/>
        <w:spacing w:line="360" w:lineRule="auto"/>
        <w:jc w:val="center"/>
        <w:rPr>
          <w:sz w:val="24"/>
          <w:szCs w:val="24"/>
          <w:lang w:val="en"/>
        </w:rPr>
      </w:pPr>
      <w:r w:rsidRPr="00D80198">
        <w:rPr>
          <w:noProof/>
          <w:sz w:val="24"/>
          <w:szCs w:val="24"/>
          <w:lang w:val="en-US" w:eastAsia="en-US"/>
        </w:rPr>
        <w:drawing>
          <wp:inline distT="0" distB="0" distL="0" distR="0" wp14:anchorId="357C5767" wp14:editId="7E31CB87">
            <wp:extent cx="3908763" cy="2452255"/>
            <wp:effectExtent l="0" t="0" r="0" b="571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13142" cy="2455003"/>
                    </a:xfrm>
                    <a:prstGeom prst="rect">
                      <a:avLst/>
                    </a:prstGeom>
                    <a:noFill/>
                    <a:ln>
                      <a:noFill/>
                    </a:ln>
                  </pic:spPr>
                </pic:pic>
              </a:graphicData>
            </a:graphic>
          </wp:inline>
        </w:drawing>
      </w:r>
    </w:p>
    <w:p w:rsidR="00F84C8C" w:rsidRPr="00D80198" w:rsidRDefault="00F84C8C" w:rsidP="00266BCA">
      <w:pPr>
        <w:suppressAutoHyphens/>
        <w:spacing w:line="360" w:lineRule="auto"/>
        <w:jc w:val="center"/>
        <w:rPr>
          <w:sz w:val="24"/>
          <w:szCs w:val="24"/>
          <w:lang w:val="en"/>
        </w:rPr>
      </w:pPr>
    </w:p>
    <w:p w:rsidR="00266BCA" w:rsidRPr="00D80198" w:rsidRDefault="00266BCA" w:rsidP="00266BCA">
      <w:pPr>
        <w:suppressAutoHyphens/>
        <w:spacing w:line="360" w:lineRule="auto"/>
        <w:jc w:val="center"/>
        <w:rPr>
          <w:sz w:val="24"/>
          <w:szCs w:val="24"/>
          <w:lang w:val="en"/>
        </w:rPr>
      </w:pPr>
      <w:r w:rsidRPr="00D80198">
        <w:rPr>
          <w:sz w:val="24"/>
          <w:szCs w:val="24"/>
          <w:lang w:val="en"/>
        </w:rPr>
        <w:t xml:space="preserve">Figure 12 - Influence of 3-(2-chloro-quinoline-3-yl)-2-(4-phenyl-1,3-thiazole-2-yl)-acrylo-nitrile (A-4a) and </w:t>
      </w:r>
      <w:proofErr w:type="spellStart"/>
      <w:r w:rsidRPr="00D80198">
        <w:rPr>
          <w:sz w:val="24"/>
          <w:szCs w:val="24"/>
          <w:lang w:val="en"/>
        </w:rPr>
        <w:t>semicarbazone</w:t>
      </w:r>
      <w:proofErr w:type="spellEnd"/>
      <w:r w:rsidRPr="00D80198">
        <w:rPr>
          <w:sz w:val="24"/>
          <w:szCs w:val="24"/>
          <w:lang w:val="en"/>
        </w:rPr>
        <w:t xml:space="preserve"> 2,2-dimethyltetrahydrotyrotyopyran-4-one (A-5) on the length of the shoo</w:t>
      </w:r>
    </w:p>
    <w:p w:rsidR="00266BCA" w:rsidRPr="00D80198" w:rsidRDefault="00266BCA" w:rsidP="00266BCA">
      <w:pPr>
        <w:suppressAutoHyphens/>
        <w:spacing w:line="360" w:lineRule="auto"/>
        <w:jc w:val="center"/>
        <w:rPr>
          <w:sz w:val="24"/>
          <w:szCs w:val="24"/>
          <w:lang w:val="en"/>
        </w:rPr>
      </w:pPr>
    </w:p>
    <w:p w:rsidR="00266BCA" w:rsidRDefault="00266BCA" w:rsidP="00266BCA">
      <w:pPr>
        <w:suppressAutoHyphens/>
        <w:spacing w:line="360" w:lineRule="auto"/>
        <w:jc w:val="center"/>
        <w:rPr>
          <w:sz w:val="24"/>
          <w:szCs w:val="24"/>
          <w:lang w:val="en"/>
        </w:rPr>
      </w:pPr>
      <w:r w:rsidRPr="00D80198">
        <w:rPr>
          <w:noProof/>
          <w:sz w:val="24"/>
          <w:szCs w:val="24"/>
          <w:lang w:val="en-US" w:eastAsia="en-US"/>
        </w:rPr>
        <w:lastRenderedPageBreak/>
        <w:drawing>
          <wp:inline distT="0" distB="0" distL="0" distR="0" wp14:anchorId="5759F453" wp14:editId="30FEFEC7">
            <wp:extent cx="3831506" cy="238298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38421" cy="2387283"/>
                    </a:xfrm>
                    <a:prstGeom prst="rect">
                      <a:avLst/>
                    </a:prstGeom>
                    <a:noFill/>
                    <a:ln>
                      <a:noFill/>
                    </a:ln>
                  </pic:spPr>
                </pic:pic>
              </a:graphicData>
            </a:graphic>
          </wp:inline>
        </w:drawing>
      </w:r>
    </w:p>
    <w:p w:rsidR="00F84C8C" w:rsidRPr="00D80198" w:rsidRDefault="00F84C8C" w:rsidP="00266BCA">
      <w:pPr>
        <w:suppressAutoHyphens/>
        <w:spacing w:line="360" w:lineRule="auto"/>
        <w:jc w:val="center"/>
        <w:rPr>
          <w:sz w:val="24"/>
          <w:szCs w:val="24"/>
          <w:lang w:val="en"/>
        </w:rPr>
      </w:pPr>
    </w:p>
    <w:p w:rsidR="00266BCA" w:rsidRPr="00D80198" w:rsidRDefault="00266BCA" w:rsidP="00266BCA">
      <w:pPr>
        <w:suppressAutoHyphens/>
        <w:spacing w:line="360" w:lineRule="auto"/>
        <w:jc w:val="center"/>
        <w:rPr>
          <w:sz w:val="24"/>
          <w:szCs w:val="24"/>
          <w:lang w:val="en"/>
        </w:rPr>
      </w:pPr>
      <w:r w:rsidRPr="00D80198">
        <w:rPr>
          <w:sz w:val="24"/>
          <w:szCs w:val="24"/>
          <w:lang w:val="en"/>
        </w:rPr>
        <w:t xml:space="preserve">Figure 13 - Influence of 3-(2-chloro-quinoline-3-yl)-2-(4-phenyl-1,3-thiazole-2-yl)-acrylo-nitrile (A-4a) and </w:t>
      </w:r>
      <w:proofErr w:type="spellStart"/>
      <w:r w:rsidRPr="00D80198">
        <w:rPr>
          <w:sz w:val="24"/>
          <w:szCs w:val="24"/>
          <w:lang w:val="en"/>
        </w:rPr>
        <w:t>semicarbazone</w:t>
      </w:r>
      <w:proofErr w:type="spellEnd"/>
      <w:r w:rsidRPr="00D80198">
        <w:rPr>
          <w:sz w:val="24"/>
          <w:szCs w:val="24"/>
          <w:lang w:val="en"/>
        </w:rPr>
        <w:t xml:space="preserve"> 2,2-dimethyltetrahydrotyopiran-4-one (A-5) on the mass of the shoot.</w:t>
      </w:r>
    </w:p>
    <w:p w:rsidR="00266BCA" w:rsidRPr="00D80198" w:rsidRDefault="00266BCA" w:rsidP="00266BCA">
      <w:pPr>
        <w:suppressAutoHyphens/>
        <w:spacing w:line="360" w:lineRule="auto"/>
        <w:ind w:firstLine="709"/>
        <w:jc w:val="both"/>
        <w:rPr>
          <w:sz w:val="24"/>
          <w:szCs w:val="24"/>
          <w:lang w:val="en"/>
        </w:rPr>
      </w:pPr>
    </w:p>
    <w:p w:rsidR="00266BCA" w:rsidRPr="00D80198" w:rsidRDefault="00266BCA" w:rsidP="00266BCA">
      <w:pPr>
        <w:suppressAutoHyphens/>
        <w:spacing w:line="360" w:lineRule="auto"/>
        <w:ind w:firstLine="709"/>
        <w:jc w:val="both"/>
        <w:rPr>
          <w:sz w:val="24"/>
          <w:szCs w:val="24"/>
          <w:lang w:val="en"/>
        </w:rPr>
      </w:pPr>
      <w:r w:rsidRPr="00D80198">
        <w:rPr>
          <w:sz w:val="24"/>
          <w:szCs w:val="24"/>
          <w:lang w:val="en"/>
        </w:rPr>
        <w:t xml:space="preserve">Tabular data and data in Figures 10-13 show that seed treatment with solutions of </w:t>
      </w:r>
      <w:proofErr w:type="spellStart"/>
      <w:r w:rsidRPr="00D80198">
        <w:rPr>
          <w:sz w:val="24"/>
          <w:szCs w:val="24"/>
          <w:lang w:val="en"/>
        </w:rPr>
        <w:t>semicarbazone</w:t>
      </w:r>
      <w:proofErr w:type="spellEnd"/>
      <w:r w:rsidRPr="00D80198">
        <w:rPr>
          <w:sz w:val="24"/>
          <w:szCs w:val="24"/>
          <w:lang w:val="en"/>
        </w:rPr>
        <w:t xml:space="preserve"> 2.2-dimethyltetrahydrotiopiran-4-one (A-5) in concentrations of 0.1 mg/l (10</w:t>
      </w:r>
      <w:r w:rsidRPr="00D80198">
        <w:rPr>
          <w:sz w:val="24"/>
          <w:szCs w:val="24"/>
          <w:vertAlign w:val="superscript"/>
          <w:lang w:val="en"/>
        </w:rPr>
        <w:t>-5</w:t>
      </w:r>
      <w:r w:rsidRPr="00D80198">
        <w:rPr>
          <w:sz w:val="24"/>
          <w:szCs w:val="24"/>
          <w:lang w:val="en"/>
        </w:rPr>
        <w:t xml:space="preserve"> </w:t>
      </w:r>
      <w:proofErr w:type="spellStart"/>
      <w:r w:rsidRPr="00D80198">
        <w:rPr>
          <w:sz w:val="24"/>
          <w:szCs w:val="24"/>
          <w:lang w:val="en"/>
        </w:rPr>
        <w:t>wt</w:t>
      </w:r>
      <w:proofErr w:type="spellEnd"/>
      <w:r w:rsidRPr="00D80198">
        <w:rPr>
          <w:sz w:val="24"/>
          <w:szCs w:val="24"/>
          <w:lang w:val="en"/>
        </w:rPr>
        <w:t xml:space="preserve"> %) and 0.01 mg/l (10</w:t>
      </w:r>
      <w:r w:rsidRPr="00D80198">
        <w:rPr>
          <w:sz w:val="24"/>
          <w:szCs w:val="24"/>
          <w:vertAlign w:val="superscript"/>
          <w:lang w:val="en"/>
        </w:rPr>
        <w:t>-6</w:t>
      </w:r>
      <w:r w:rsidRPr="00D80198">
        <w:rPr>
          <w:sz w:val="24"/>
          <w:szCs w:val="24"/>
          <w:lang w:val="en"/>
        </w:rPr>
        <w:t xml:space="preserve"> </w:t>
      </w:r>
      <w:proofErr w:type="spellStart"/>
      <w:r w:rsidRPr="00D80198">
        <w:rPr>
          <w:sz w:val="24"/>
          <w:szCs w:val="24"/>
          <w:lang w:val="en"/>
        </w:rPr>
        <w:t>wt</w:t>
      </w:r>
      <w:proofErr w:type="spellEnd"/>
      <w:r w:rsidRPr="00D80198">
        <w:rPr>
          <w:sz w:val="24"/>
          <w:szCs w:val="24"/>
          <w:lang w:val="en"/>
        </w:rPr>
        <w:t xml:space="preserve"> %) increases the length and weight of roots, length and weight of wheat shoots. Growth rates are superior to growth rates when treated with </w:t>
      </w:r>
      <w:proofErr w:type="spellStart"/>
      <w:r w:rsidRPr="00D80198">
        <w:rPr>
          <w:sz w:val="24"/>
          <w:szCs w:val="24"/>
          <w:lang w:val="en"/>
        </w:rPr>
        <w:t>gibberellinic</w:t>
      </w:r>
      <w:proofErr w:type="spellEnd"/>
      <w:r w:rsidRPr="00D80198">
        <w:rPr>
          <w:sz w:val="24"/>
          <w:szCs w:val="24"/>
          <w:lang w:val="en"/>
        </w:rPr>
        <w:t xml:space="preserve"> acid solutions and water.</w:t>
      </w:r>
    </w:p>
    <w:p w:rsidR="00266BCA" w:rsidRPr="00D80198" w:rsidRDefault="00266BCA" w:rsidP="00266BCA">
      <w:pPr>
        <w:suppressAutoHyphens/>
        <w:spacing w:line="360" w:lineRule="auto"/>
        <w:ind w:firstLine="709"/>
        <w:jc w:val="both"/>
        <w:rPr>
          <w:sz w:val="24"/>
          <w:szCs w:val="24"/>
          <w:lang w:val="en"/>
        </w:rPr>
      </w:pPr>
      <w:r w:rsidRPr="00D80198">
        <w:rPr>
          <w:sz w:val="24"/>
          <w:szCs w:val="24"/>
          <w:lang w:val="en"/>
        </w:rPr>
        <w:t>The same data show that seed treatment with a 3-(2-chloro-quinoline-3-yl)-2-(4-phenyl-1,3-thiazole-2-yl)-acrylo-nitrile (A-4a) solution in a concentration of 0.01 mg/l (10</w:t>
      </w:r>
      <w:r w:rsidRPr="00D80198">
        <w:rPr>
          <w:sz w:val="24"/>
          <w:szCs w:val="24"/>
          <w:vertAlign w:val="superscript"/>
          <w:lang w:val="en"/>
        </w:rPr>
        <w:t>-6</w:t>
      </w:r>
      <w:r w:rsidRPr="00D80198">
        <w:rPr>
          <w:sz w:val="24"/>
          <w:szCs w:val="24"/>
          <w:lang w:val="en"/>
        </w:rPr>
        <w:t xml:space="preserve"> </w:t>
      </w:r>
      <w:proofErr w:type="spellStart"/>
      <w:r w:rsidRPr="00D80198">
        <w:rPr>
          <w:sz w:val="24"/>
          <w:szCs w:val="24"/>
          <w:lang w:val="en"/>
        </w:rPr>
        <w:t>wt</w:t>
      </w:r>
      <w:proofErr w:type="spellEnd"/>
      <w:r w:rsidRPr="00D80198">
        <w:rPr>
          <w:sz w:val="24"/>
          <w:szCs w:val="24"/>
          <w:lang w:val="en"/>
        </w:rPr>
        <w:t xml:space="preserve">%) increases the length and weight of the roots, the length and weight of wheat shoots. At the same time, the growth rates are higher than those of </w:t>
      </w:r>
      <w:proofErr w:type="spellStart"/>
      <w:r w:rsidRPr="00D80198">
        <w:rPr>
          <w:sz w:val="24"/>
          <w:szCs w:val="24"/>
          <w:lang w:val="en"/>
        </w:rPr>
        <w:t>gibberellinic</w:t>
      </w:r>
      <w:proofErr w:type="spellEnd"/>
      <w:r w:rsidRPr="00D80198">
        <w:rPr>
          <w:sz w:val="24"/>
          <w:szCs w:val="24"/>
          <w:lang w:val="en"/>
        </w:rPr>
        <w:t xml:space="preserve"> acid solutions and water.</w:t>
      </w:r>
    </w:p>
    <w:p w:rsidR="00266BCA" w:rsidRPr="00D80198" w:rsidRDefault="00266BCA" w:rsidP="00266BCA">
      <w:pPr>
        <w:suppressAutoHyphens/>
        <w:spacing w:line="360" w:lineRule="auto"/>
        <w:ind w:firstLine="709"/>
        <w:jc w:val="both"/>
        <w:rPr>
          <w:sz w:val="24"/>
          <w:szCs w:val="24"/>
          <w:lang w:val="en"/>
        </w:rPr>
      </w:pPr>
    </w:p>
    <w:p w:rsidR="00266BCA" w:rsidRPr="008A5366" w:rsidRDefault="00266BCA" w:rsidP="00266BCA">
      <w:pPr>
        <w:spacing w:line="360" w:lineRule="auto"/>
        <w:ind w:firstLine="709"/>
        <w:jc w:val="both"/>
        <w:rPr>
          <w:b/>
          <w:sz w:val="24"/>
          <w:szCs w:val="24"/>
          <w:lang w:val="en"/>
        </w:rPr>
      </w:pPr>
      <w:r w:rsidRPr="008A5366">
        <w:rPr>
          <w:b/>
          <w:sz w:val="24"/>
          <w:szCs w:val="24"/>
          <w:lang w:val="en"/>
        </w:rPr>
        <w:t>2.2 Bio-testing on cucumber seeds</w:t>
      </w:r>
    </w:p>
    <w:p w:rsidR="00266BCA" w:rsidRPr="00D80198" w:rsidRDefault="00266BCA" w:rsidP="00266BCA">
      <w:pPr>
        <w:suppressAutoHyphens/>
        <w:spacing w:line="360" w:lineRule="auto"/>
        <w:ind w:firstLine="709"/>
        <w:jc w:val="both"/>
        <w:rPr>
          <w:sz w:val="24"/>
          <w:szCs w:val="24"/>
          <w:lang w:val="en"/>
        </w:rPr>
      </w:pPr>
    </w:p>
    <w:p w:rsidR="00266BCA" w:rsidRPr="00D80198" w:rsidRDefault="00266BCA" w:rsidP="00266BCA">
      <w:pPr>
        <w:suppressAutoHyphens/>
        <w:spacing w:line="360" w:lineRule="auto"/>
        <w:ind w:firstLine="709"/>
        <w:jc w:val="both"/>
        <w:rPr>
          <w:sz w:val="24"/>
          <w:szCs w:val="24"/>
          <w:lang w:val="en"/>
        </w:rPr>
      </w:pPr>
      <w:r w:rsidRPr="00D80198">
        <w:rPr>
          <w:sz w:val="24"/>
          <w:szCs w:val="24"/>
          <w:lang w:val="en"/>
        </w:rPr>
        <w:t xml:space="preserve">Scheme of experience on cucumber seeds TCHA-98 F1 Next. </w:t>
      </w:r>
    </w:p>
    <w:p w:rsidR="00266BCA" w:rsidRPr="00D80198" w:rsidRDefault="00266BCA" w:rsidP="00266BCA">
      <w:pPr>
        <w:suppressAutoHyphens/>
        <w:spacing w:line="360" w:lineRule="auto"/>
        <w:ind w:firstLine="709"/>
        <w:jc w:val="both"/>
        <w:rPr>
          <w:sz w:val="24"/>
          <w:szCs w:val="24"/>
          <w:lang w:val="en"/>
        </w:rPr>
      </w:pPr>
      <w:r w:rsidRPr="00D80198">
        <w:rPr>
          <w:sz w:val="24"/>
          <w:szCs w:val="24"/>
          <w:lang w:val="en"/>
        </w:rPr>
        <w:t xml:space="preserve">Water (control1), </w:t>
      </w:r>
      <w:proofErr w:type="spellStart"/>
      <w:r w:rsidRPr="00D80198">
        <w:rPr>
          <w:sz w:val="24"/>
          <w:szCs w:val="24"/>
          <w:lang w:val="en"/>
        </w:rPr>
        <w:t>gibberellinic</w:t>
      </w:r>
      <w:proofErr w:type="spellEnd"/>
      <w:r w:rsidRPr="00D80198">
        <w:rPr>
          <w:sz w:val="24"/>
          <w:szCs w:val="24"/>
          <w:lang w:val="en"/>
        </w:rPr>
        <w:t xml:space="preserve"> acid (GA) at a concentration of 10 mg/l and sodium salt of 2.4-dichlorophenoxy acetic acid (2.4 D-Na) at a concentration of 10 mg/l were chosen as controls. Aqueous solutions of 3-(2-chloro-quinoline-3-yl)-2-(4-phenyl-1,3-thiazole-2-</w:t>
      </w:r>
      <w:proofErr w:type="gramStart"/>
      <w:r w:rsidRPr="00D80198">
        <w:rPr>
          <w:sz w:val="24"/>
          <w:szCs w:val="24"/>
          <w:lang w:val="en"/>
        </w:rPr>
        <w:t>yl)acrylonitrile</w:t>
      </w:r>
      <w:proofErr w:type="gramEnd"/>
      <w:r w:rsidRPr="00D80198">
        <w:rPr>
          <w:sz w:val="24"/>
          <w:szCs w:val="24"/>
          <w:lang w:val="en"/>
        </w:rPr>
        <w:t xml:space="preserve"> (A-4a) and </w:t>
      </w:r>
      <w:proofErr w:type="spellStart"/>
      <w:r w:rsidRPr="00D80198">
        <w:rPr>
          <w:sz w:val="24"/>
          <w:szCs w:val="24"/>
          <w:lang w:val="en"/>
        </w:rPr>
        <w:t>semicarbasone</w:t>
      </w:r>
      <w:proofErr w:type="spellEnd"/>
      <w:r w:rsidRPr="00D80198">
        <w:rPr>
          <w:sz w:val="24"/>
          <w:szCs w:val="24"/>
          <w:lang w:val="en"/>
        </w:rPr>
        <w:t xml:space="preserve"> 2,2-dimethyltetra-hydrotyopiran-4-one (A-5) in concentrations were used in the pilot versions: 100 mg/l (10</w:t>
      </w:r>
      <w:r w:rsidRPr="00D80198">
        <w:rPr>
          <w:sz w:val="24"/>
          <w:szCs w:val="24"/>
          <w:vertAlign w:val="superscript"/>
          <w:lang w:val="en"/>
        </w:rPr>
        <w:t>-2</w:t>
      </w:r>
      <w:r w:rsidRPr="00D80198">
        <w:rPr>
          <w:sz w:val="24"/>
          <w:szCs w:val="24"/>
          <w:lang w:val="en"/>
        </w:rPr>
        <w:t xml:space="preserve"> </w:t>
      </w:r>
      <w:proofErr w:type="spellStart"/>
      <w:r w:rsidRPr="00D80198">
        <w:rPr>
          <w:sz w:val="24"/>
          <w:szCs w:val="24"/>
          <w:lang w:val="en"/>
        </w:rPr>
        <w:t>wt</w:t>
      </w:r>
      <w:proofErr w:type="spellEnd"/>
      <w:r w:rsidRPr="00D80198">
        <w:rPr>
          <w:sz w:val="24"/>
          <w:szCs w:val="24"/>
          <w:lang w:val="en"/>
        </w:rPr>
        <w:t>%), 10 mg/l (10</w:t>
      </w:r>
      <w:r w:rsidRPr="00D80198">
        <w:rPr>
          <w:sz w:val="24"/>
          <w:szCs w:val="24"/>
          <w:vertAlign w:val="superscript"/>
          <w:lang w:val="en"/>
        </w:rPr>
        <w:t>-3</w:t>
      </w:r>
      <w:r w:rsidRPr="00D80198">
        <w:rPr>
          <w:sz w:val="24"/>
          <w:szCs w:val="24"/>
          <w:lang w:val="en"/>
        </w:rPr>
        <w:t xml:space="preserve"> </w:t>
      </w:r>
      <w:proofErr w:type="spellStart"/>
      <w:r w:rsidRPr="00D80198">
        <w:rPr>
          <w:sz w:val="24"/>
          <w:szCs w:val="24"/>
          <w:lang w:val="en"/>
        </w:rPr>
        <w:t>wt</w:t>
      </w:r>
      <w:proofErr w:type="spellEnd"/>
      <w:r w:rsidRPr="00D80198">
        <w:rPr>
          <w:sz w:val="24"/>
          <w:szCs w:val="24"/>
          <w:lang w:val="en"/>
        </w:rPr>
        <w:t>%), 1 mg/l (10</w:t>
      </w:r>
      <w:r w:rsidRPr="00D80198">
        <w:rPr>
          <w:sz w:val="24"/>
          <w:szCs w:val="24"/>
          <w:vertAlign w:val="superscript"/>
          <w:lang w:val="en"/>
        </w:rPr>
        <w:t>-4</w:t>
      </w:r>
      <w:r w:rsidRPr="00D80198">
        <w:rPr>
          <w:sz w:val="24"/>
          <w:szCs w:val="24"/>
          <w:lang w:val="en"/>
        </w:rPr>
        <w:t xml:space="preserve"> </w:t>
      </w:r>
      <w:proofErr w:type="spellStart"/>
      <w:r w:rsidRPr="00D80198">
        <w:rPr>
          <w:sz w:val="24"/>
          <w:szCs w:val="24"/>
          <w:lang w:val="en"/>
        </w:rPr>
        <w:t>wt</w:t>
      </w:r>
      <w:proofErr w:type="spellEnd"/>
      <w:r w:rsidRPr="00D80198">
        <w:rPr>
          <w:sz w:val="24"/>
          <w:szCs w:val="24"/>
          <w:lang w:val="en"/>
        </w:rPr>
        <w:t>%), 0.1 mg/l (10</w:t>
      </w:r>
      <w:r w:rsidRPr="00D80198">
        <w:rPr>
          <w:sz w:val="24"/>
          <w:szCs w:val="24"/>
          <w:vertAlign w:val="superscript"/>
          <w:lang w:val="en"/>
        </w:rPr>
        <w:t>-5</w:t>
      </w:r>
      <w:r w:rsidRPr="00D80198">
        <w:rPr>
          <w:sz w:val="24"/>
          <w:szCs w:val="24"/>
          <w:lang w:val="en"/>
        </w:rPr>
        <w:t xml:space="preserve"> </w:t>
      </w:r>
      <w:proofErr w:type="spellStart"/>
      <w:r w:rsidRPr="00D80198">
        <w:rPr>
          <w:sz w:val="24"/>
          <w:szCs w:val="24"/>
          <w:lang w:val="en"/>
        </w:rPr>
        <w:t>wt</w:t>
      </w:r>
      <w:proofErr w:type="spellEnd"/>
      <w:r w:rsidRPr="00D80198">
        <w:rPr>
          <w:sz w:val="24"/>
          <w:szCs w:val="24"/>
          <w:lang w:val="en"/>
        </w:rPr>
        <w:t>%), 0.01 mg/l   (10</w:t>
      </w:r>
      <w:r w:rsidRPr="00D80198">
        <w:rPr>
          <w:sz w:val="24"/>
          <w:szCs w:val="24"/>
          <w:vertAlign w:val="superscript"/>
          <w:lang w:val="en"/>
        </w:rPr>
        <w:t>-6</w:t>
      </w:r>
      <w:r w:rsidRPr="00D80198">
        <w:rPr>
          <w:sz w:val="24"/>
          <w:szCs w:val="24"/>
          <w:lang w:val="en"/>
        </w:rPr>
        <w:t xml:space="preserve"> </w:t>
      </w:r>
      <w:proofErr w:type="spellStart"/>
      <w:r w:rsidRPr="00D80198">
        <w:rPr>
          <w:sz w:val="24"/>
          <w:szCs w:val="24"/>
          <w:lang w:val="en"/>
        </w:rPr>
        <w:t>wt</w:t>
      </w:r>
      <w:proofErr w:type="spellEnd"/>
      <w:r w:rsidRPr="00D80198">
        <w:rPr>
          <w:sz w:val="24"/>
          <w:szCs w:val="24"/>
          <w:lang w:val="en"/>
        </w:rPr>
        <w:t xml:space="preserve">%). The duration of the treatment was 6 hours. After treatment, the seeds were </w:t>
      </w:r>
      <w:r w:rsidRPr="00D80198">
        <w:rPr>
          <w:sz w:val="24"/>
          <w:szCs w:val="24"/>
          <w:lang w:val="en"/>
        </w:rPr>
        <w:lastRenderedPageBreak/>
        <w:t>germinated in a thermostat at 25</w:t>
      </w:r>
      <w:r w:rsidRPr="00D80198">
        <w:rPr>
          <w:sz w:val="24"/>
          <w:szCs w:val="24"/>
          <w:vertAlign w:val="superscript"/>
          <w:lang w:val="en"/>
        </w:rPr>
        <w:t>o</w:t>
      </w:r>
      <w:r w:rsidRPr="00D80198">
        <w:rPr>
          <w:sz w:val="24"/>
          <w:szCs w:val="24"/>
          <w:lang w:val="en"/>
        </w:rPr>
        <w:t xml:space="preserve">C for 48 hours. For better aeration, the ditches were ventilated every 24 hours of germination (coverings were removed for 10 minutes each time). Repeat experience - 2 times 10 seeds in repeat (two cuvettes per option). </w:t>
      </w:r>
    </w:p>
    <w:p w:rsidR="00266BCA" w:rsidRPr="00D80198" w:rsidRDefault="00266BCA" w:rsidP="00266BCA">
      <w:pPr>
        <w:suppressAutoHyphens/>
        <w:spacing w:line="360" w:lineRule="auto"/>
        <w:ind w:firstLine="709"/>
        <w:jc w:val="both"/>
        <w:rPr>
          <w:sz w:val="24"/>
          <w:szCs w:val="24"/>
          <w:lang w:val="en"/>
        </w:rPr>
      </w:pPr>
      <w:r w:rsidRPr="00D80198">
        <w:rPr>
          <w:sz w:val="24"/>
          <w:szCs w:val="24"/>
          <w:lang w:val="en"/>
        </w:rPr>
        <w:t xml:space="preserve">The growth parameters were the length of the root and the total mass of the roots. Measurements using </w:t>
      </w:r>
      <w:proofErr w:type="spellStart"/>
      <w:r w:rsidRPr="00D80198">
        <w:rPr>
          <w:sz w:val="24"/>
          <w:szCs w:val="24"/>
          <w:lang w:val="en"/>
        </w:rPr>
        <w:t>millimetre</w:t>
      </w:r>
      <w:proofErr w:type="spellEnd"/>
      <w:r w:rsidRPr="00D80198">
        <w:rPr>
          <w:sz w:val="24"/>
          <w:szCs w:val="24"/>
          <w:lang w:val="en"/>
        </w:rPr>
        <w:t xml:space="preserve"> paper under glass. The effect of 3-(2-chloro-quinoline-3-yl)-2-(4-phenyl-1,3-thiazole-2-</w:t>
      </w:r>
      <w:proofErr w:type="gramStart"/>
      <w:r w:rsidRPr="00D80198">
        <w:rPr>
          <w:sz w:val="24"/>
          <w:szCs w:val="24"/>
          <w:lang w:val="en"/>
        </w:rPr>
        <w:t>yl)acrylo</w:t>
      </w:r>
      <w:proofErr w:type="gramEnd"/>
      <w:r w:rsidRPr="00D80198">
        <w:rPr>
          <w:sz w:val="24"/>
          <w:szCs w:val="24"/>
          <w:lang w:val="en"/>
        </w:rPr>
        <w:t xml:space="preserve">-nitrile (A-4a) and </w:t>
      </w:r>
      <w:proofErr w:type="spellStart"/>
      <w:r w:rsidRPr="00D80198">
        <w:rPr>
          <w:sz w:val="24"/>
          <w:szCs w:val="24"/>
          <w:lang w:val="en"/>
        </w:rPr>
        <w:t>semicarbazone</w:t>
      </w:r>
      <w:proofErr w:type="spellEnd"/>
      <w:r w:rsidRPr="00D80198">
        <w:rPr>
          <w:sz w:val="24"/>
          <w:szCs w:val="24"/>
          <w:lang w:val="en"/>
        </w:rPr>
        <w:t xml:space="preserve"> 2,2-dimethyltetrahydrotyopyran-4-one (A-5) on cucumber seed germination is shown in Table 10 and Figure 14.</w:t>
      </w:r>
    </w:p>
    <w:p w:rsidR="00266BCA" w:rsidRPr="00D80198" w:rsidRDefault="00266BCA" w:rsidP="00266BCA">
      <w:pPr>
        <w:suppressAutoHyphens/>
        <w:spacing w:line="360" w:lineRule="auto"/>
        <w:jc w:val="both"/>
        <w:rPr>
          <w:bCs/>
          <w:sz w:val="24"/>
          <w:szCs w:val="24"/>
          <w:lang w:val="en"/>
        </w:rPr>
      </w:pPr>
    </w:p>
    <w:p w:rsidR="00266BCA" w:rsidRPr="00D80198" w:rsidRDefault="00266BCA" w:rsidP="00266BCA">
      <w:pPr>
        <w:suppressAutoHyphens/>
        <w:jc w:val="both"/>
        <w:rPr>
          <w:sz w:val="24"/>
          <w:szCs w:val="24"/>
          <w:lang w:val="en"/>
        </w:rPr>
      </w:pPr>
      <w:r w:rsidRPr="00D80198">
        <w:rPr>
          <w:sz w:val="24"/>
          <w:szCs w:val="24"/>
          <w:lang w:val="en"/>
        </w:rPr>
        <w:t>Table 10 - Influence of 3-(2-chloroquinoline-3-yl)-2-(4-phenyl-1,3-thiazole-2-</w:t>
      </w:r>
      <w:proofErr w:type="gramStart"/>
      <w:r w:rsidRPr="00D80198">
        <w:rPr>
          <w:sz w:val="24"/>
          <w:szCs w:val="24"/>
          <w:lang w:val="en"/>
        </w:rPr>
        <w:t>yl)acrylonitrile</w:t>
      </w:r>
      <w:proofErr w:type="gramEnd"/>
      <w:r w:rsidRPr="00D80198">
        <w:rPr>
          <w:sz w:val="24"/>
          <w:szCs w:val="24"/>
          <w:lang w:val="en"/>
        </w:rPr>
        <w:t xml:space="preserve"> (A-4a) and </w:t>
      </w:r>
      <w:proofErr w:type="spellStart"/>
      <w:r w:rsidRPr="00D80198">
        <w:rPr>
          <w:sz w:val="24"/>
          <w:szCs w:val="24"/>
          <w:lang w:val="en"/>
        </w:rPr>
        <w:t>semicarbazone</w:t>
      </w:r>
      <w:proofErr w:type="spellEnd"/>
      <w:r w:rsidRPr="00D80198">
        <w:rPr>
          <w:sz w:val="24"/>
          <w:szCs w:val="24"/>
          <w:lang w:val="en"/>
        </w:rPr>
        <w:t xml:space="preserve"> 2,2-dimethyltetrahydrotyopiran-4-one (A-5) on cucumber seed germination</w:t>
      </w:r>
    </w:p>
    <w:p w:rsidR="00266BCA" w:rsidRPr="00D80198" w:rsidRDefault="00266BCA" w:rsidP="00266BCA">
      <w:pPr>
        <w:suppressAutoHyphens/>
        <w:spacing w:line="360" w:lineRule="auto"/>
        <w:jc w:val="both"/>
        <w:rPr>
          <w:sz w:val="24"/>
          <w:szCs w:val="24"/>
          <w:lang w:val="en"/>
        </w:rPr>
      </w:pPr>
    </w:p>
    <w:tbl>
      <w:tblPr>
        <w:tblW w:w="0" w:type="auto"/>
        <w:tblInd w:w="108" w:type="dxa"/>
        <w:tblLayout w:type="fixed"/>
        <w:tblLook w:val="0000" w:firstRow="0" w:lastRow="0" w:firstColumn="0" w:lastColumn="0" w:noHBand="0" w:noVBand="0"/>
      </w:tblPr>
      <w:tblGrid>
        <w:gridCol w:w="3935"/>
        <w:gridCol w:w="2552"/>
        <w:gridCol w:w="3084"/>
      </w:tblGrid>
      <w:tr w:rsidR="00266BCA" w:rsidRPr="00D80198" w:rsidTr="00810B90">
        <w:trPr>
          <w:trHeight w:val="1"/>
        </w:trPr>
        <w:tc>
          <w:tcPr>
            <w:tcW w:w="393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uppressAutoHyphens/>
              <w:spacing w:line="360" w:lineRule="auto"/>
              <w:jc w:val="center"/>
              <w:rPr>
                <w:lang w:val="en"/>
              </w:rPr>
            </w:pPr>
            <w:r w:rsidRPr="00D80198">
              <w:rPr>
                <w:lang w:val="en"/>
              </w:rPr>
              <w:t>Preparation, concentration, mg/l</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uppressAutoHyphens/>
              <w:spacing w:line="360" w:lineRule="auto"/>
              <w:jc w:val="center"/>
              <w:rPr>
                <w:lang w:val="en"/>
              </w:rPr>
            </w:pPr>
            <w:r w:rsidRPr="00D80198">
              <w:rPr>
                <w:lang w:val="en"/>
              </w:rPr>
              <w:t>germination capacity, %</w:t>
            </w:r>
          </w:p>
        </w:tc>
        <w:tc>
          <w:tcPr>
            <w:tcW w:w="3084"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uppressAutoHyphens/>
              <w:spacing w:line="360" w:lineRule="auto"/>
              <w:jc w:val="center"/>
              <w:rPr>
                <w:lang w:val="en"/>
              </w:rPr>
            </w:pPr>
            <w:r w:rsidRPr="00D80198">
              <w:rPr>
                <w:lang w:val="en"/>
              </w:rPr>
              <w:t>% to control</w:t>
            </w:r>
          </w:p>
        </w:tc>
      </w:tr>
      <w:tr w:rsidR="00266BCA" w:rsidRPr="00D80198" w:rsidTr="00810B90">
        <w:trPr>
          <w:trHeight w:val="1"/>
        </w:trPr>
        <w:tc>
          <w:tcPr>
            <w:tcW w:w="9571" w:type="dxa"/>
            <w:gridSpan w:val="3"/>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uppressAutoHyphens/>
              <w:spacing w:line="360" w:lineRule="auto"/>
              <w:jc w:val="center"/>
              <w:rPr>
                <w:lang w:val="en"/>
              </w:rPr>
            </w:pPr>
            <w:r w:rsidRPr="00D80198">
              <w:t>А 5</w:t>
            </w:r>
          </w:p>
        </w:tc>
      </w:tr>
      <w:tr w:rsidR="00266BCA" w:rsidRPr="00D80198" w:rsidTr="00810B90">
        <w:trPr>
          <w:trHeight w:val="1"/>
        </w:trPr>
        <w:tc>
          <w:tcPr>
            <w:tcW w:w="393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uppressAutoHyphens/>
              <w:spacing w:line="360" w:lineRule="auto"/>
              <w:jc w:val="center"/>
              <w:rPr>
                <w:lang w:val="en"/>
              </w:rPr>
            </w:pPr>
            <w:r w:rsidRPr="00D80198">
              <w:rPr>
                <w:lang w:val="en"/>
              </w:rPr>
              <w:t>100</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57,1</w:t>
            </w:r>
          </w:p>
        </w:tc>
        <w:tc>
          <w:tcPr>
            <w:tcW w:w="3084"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59,8</w:t>
            </w:r>
          </w:p>
        </w:tc>
      </w:tr>
      <w:tr w:rsidR="00266BCA" w:rsidRPr="00D80198" w:rsidTr="00810B90">
        <w:trPr>
          <w:trHeight w:val="1"/>
        </w:trPr>
        <w:tc>
          <w:tcPr>
            <w:tcW w:w="393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uppressAutoHyphens/>
              <w:spacing w:line="360" w:lineRule="auto"/>
              <w:jc w:val="center"/>
              <w:rPr>
                <w:lang w:val="en"/>
              </w:rPr>
            </w:pPr>
            <w:r w:rsidRPr="00D80198">
              <w:rPr>
                <w:lang w:val="en"/>
              </w:rPr>
              <w:t>10</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68,2</w:t>
            </w:r>
          </w:p>
        </w:tc>
        <w:tc>
          <w:tcPr>
            <w:tcW w:w="3084"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71,4</w:t>
            </w:r>
          </w:p>
        </w:tc>
      </w:tr>
      <w:tr w:rsidR="00266BCA" w:rsidRPr="00D80198" w:rsidTr="00810B90">
        <w:trPr>
          <w:trHeight w:val="1"/>
        </w:trPr>
        <w:tc>
          <w:tcPr>
            <w:tcW w:w="393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uppressAutoHyphens/>
              <w:spacing w:line="360" w:lineRule="auto"/>
              <w:jc w:val="center"/>
              <w:rPr>
                <w:lang w:val="en"/>
              </w:rPr>
            </w:pPr>
            <w:r w:rsidRPr="00D80198">
              <w:rPr>
                <w:lang w:val="en"/>
              </w:rPr>
              <w:t>1</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65,0</w:t>
            </w:r>
          </w:p>
        </w:tc>
        <w:tc>
          <w:tcPr>
            <w:tcW w:w="3084"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68,1</w:t>
            </w:r>
          </w:p>
        </w:tc>
      </w:tr>
      <w:tr w:rsidR="00266BCA" w:rsidRPr="00D80198" w:rsidTr="00810B90">
        <w:trPr>
          <w:trHeight w:val="1"/>
        </w:trPr>
        <w:tc>
          <w:tcPr>
            <w:tcW w:w="393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uppressAutoHyphens/>
              <w:spacing w:line="360" w:lineRule="auto"/>
              <w:jc w:val="center"/>
              <w:rPr>
                <w:lang w:val="en"/>
              </w:rPr>
            </w:pPr>
            <w:r w:rsidRPr="00D80198">
              <w:rPr>
                <w:lang w:val="en"/>
              </w:rPr>
              <w:t>0,1</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90,5</w:t>
            </w:r>
          </w:p>
        </w:tc>
        <w:tc>
          <w:tcPr>
            <w:tcW w:w="3084"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94,8</w:t>
            </w:r>
          </w:p>
        </w:tc>
      </w:tr>
      <w:tr w:rsidR="00266BCA" w:rsidRPr="00D80198" w:rsidTr="00810B90">
        <w:trPr>
          <w:trHeight w:val="1"/>
        </w:trPr>
        <w:tc>
          <w:tcPr>
            <w:tcW w:w="393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uppressAutoHyphens/>
              <w:spacing w:line="360" w:lineRule="auto"/>
              <w:jc w:val="center"/>
              <w:rPr>
                <w:lang w:val="en"/>
              </w:rPr>
            </w:pPr>
            <w:r w:rsidRPr="00D80198">
              <w:rPr>
                <w:lang w:val="en"/>
              </w:rPr>
              <w:t>0,01</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95,0</w:t>
            </w:r>
          </w:p>
        </w:tc>
        <w:tc>
          <w:tcPr>
            <w:tcW w:w="3084"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99,5</w:t>
            </w:r>
          </w:p>
        </w:tc>
      </w:tr>
      <w:tr w:rsidR="00266BCA" w:rsidRPr="00D80198" w:rsidTr="00810B90">
        <w:trPr>
          <w:trHeight w:val="1"/>
        </w:trPr>
        <w:tc>
          <w:tcPr>
            <w:tcW w:w="9571" w:type="dxa"/>
            <w:gridSpan w:val="3"/>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uppressAutoHyphens/>
              <w:spacing w:line="360" w:lineRule="auto"/>
              <w:jc w:val="center"/>
              <w:rPr>
                <w:lang w:val="en"/>
              </w:rPr>
            </w:pPr>
            <w:r w:rsidRPr="00D80198">
              <w:rPr>
                <w:lang w:val="en"/>
              </w:rPr>
              <w:t>A4a</w:t>
            </w:r>
          </w:p>
        </w:tc>
      </w:tr>
      <w:tr w:rsidR="00266BCA" w:rsidRPr="00D80198" w:rsidTr="00810B90">
        <w:trPr>
          <w:trHeight w:val="1"/>
        </w:trPr>
        <w:tc>
          <w:tcPr>
            <w:tcW w:w="393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uppressAutoHyphens/>
              <w:spacing w:line="360" w:lineRule="auto"/>
              <w:jc w:val="center"/>
              <w:rPr>
                <w:lang w:val="en"/>
              </w:rPr>
            </w:pPr>
            <w:r w:rsidRPr="00D80198">
              <w:rPr>
                <w:lang w:val="en"/>
              </w:rPr>
              <w:t>100</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95,2</w:t>
            </w:r>
          </w:p>
        </w:tc>
        <w:tc>
          <w:tcPr>
            <w:tcW w:w="3084"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99,7</w:t>
            </w:r>
          </w:p>
        </w:tc>
      </w:tr>
      <w:tr w:rsidR="00266BCA" w:rsidRPr="00D80198" w:rsidTr="00810B90">
        <w:trPr>
          <w:trHeight w:val="1"/>
        </w:trPr>
        <w:tc>
          <w:tcPr>
            <w:tcW w:w="393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uppressAutoHyphens/>
              <w:spacing w:line="360" w:lineRule="auto"/>
              <w:jc w:val="center"/>
              <w:rPr>
                <w:lang w:val="en"/>
              </w:rPr>
            </w:pPr>
            <w:r w:rsidRPr="00D80198">
              <w:rPr>
                <w:lang w:val="en"/>
              </w:rPr>
              <w:t>10</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90,5</w:t>
            </w:r>
          </w:p>
        </w:tc>
        <w:tc>
          <w:tcPr>
            <w:tcW w:w="3084"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94,8</w:t>
            </w:r>
          </w:p>
        </w:tc>
      </w:tr>
      <w:tr w:rsidR="00266BCA" w:rsidRPr="00D80198" w:rsidTr="00810B90">
        <w:trPr>
          <w:trHeight w:val="1"/>
        </w:trPr>
        <w:tc>
          <w:tcPr>
            <w:tcW w:w="393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uppressAutoHyphens/>
              <w:spacing w:line="360" w:lineRule="auto"/>
              <w:jc w:val="center"/>
              <w:rPr>
                <w:lang w:val="en"/>
              </w:rPr>
            </w:pPr>
            <w:r w:rsidRPr="00D80198">
              <w:rPr>
                <w:lang w:val="en"/>
              </w:rPr>
              <w:t>1</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94,7</w:t>
            </w:r>
          </w:p>
        </w:tc>
        <w:tc>
          <w:tcPr>
            <w:tcW w:w="3084"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99,2</w:t>
            </w:r>
          </w:p>
        </w:tc>
      </w:tr>
      <w:tr w:rsidR="00266BCA" w:rsidRPr="00D80198" w:rsidTr="00810B90">
        <w:trPr>
          <w:trHeight w:val="1"/>
        </w:trPr>
        <w:tc>
          <w:tcPr>
            <w:tcW w:w="393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uppressAutoHyphens/>
              <w:spacing w:line="360" w:lineRule="auto"/>
              <w:jc w:val="center"/>
              <w:rPr>
                <w:lang w:val="en"/>
              </w:rPr>
            </w:pPr>
            <w:r w:rsidRPr="00D80198">
              <w:rPr>
                <w:lang w:val="en"/>
              </w:rPr>
              <w:t>0,1</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90,0</w:t>
            </w:r>
          </w:p>
        </w:tc>
        <w:tc>
          <w:tcPr>
            <w:tcW w:w="3084"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94,2</w:t>
            </w:r>
          </w:p>
        </w:tc>
      </w:tr>
      <w:tr w:rsidR="00266BCA" w:rsidRPr="00D80198" w:rsidTr="00810B90">
        <w:trPr>
          <w:trHeight w:val="1"/>
        </w:trPr>
        <w:tc>
          <w:tcPr>
            <w:tcW w:w="393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uppressAutoHyphens/>
              <w:spacing w:line="360" w:lineRule="auto"/>
              <w:jc w:val="center"/>
              <w:rPr>
                <w:lang w:val="en"/>
              </w:rPr>
            </w:pPr>
            <w:r w:rsidRPr="00D80198">
              <w:rPr>
                <w:lang w:val="en"/>
              </w:rPr>
              <w:t>0,01</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100,0</w:t>
            </w:r>
          </w:p>
        </w:tc>
        <w:tc>
          <w:tcPr>
            <w:tcW w:w="3084"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104,7</w:t>
            </w:r>
          </w:p>
        </w:tc>
      </w:tr>
      <w:tr w:rsidR="00266BCA" w:rsidRPr="00D80198" w:rsidTr="00810B90">
        <w:trPr>
          <w:trHeight w:val="1"/>
        </w:trPr>
        <w:tc>
          <w:tcPr>
            <w:tcW w:w="9571" w:type="dxa"/>
            <w:gridSpan w:val="3"/>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uppressAutoHyphens/>
              <w:spacing w:line="360" w:lineRule="auto"/>
              <w:jc w:val="center"/>
              <w:rPr>
                <w:lang w:val="en"/>
              </w:rPr>
            </w:pPr>
            <w:r w:rsidRPr="00D80198">
              <w:rPr>
                <w:lang w:val="en"/>
              </w:rPr>
              <w:t>Regulators of plant growth</w:t>
            </w:r>
          </w:p>
        </w:tc>
      </w:tr>
      <w:tr w:rsidR="00266BCA" w:rsidRPr="00D80198" w:rsidTr="00810B90">
        <w:trPr>
          <w:trHeight w:val="1"/>
        </w:trPr>
        <w:tc>
          <w:tcPr>
            <w:tcW w:w="393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2.4 D-Na</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uppressAutoHyphens/>
              <w:spacing w:line="360" w:lineRule="auto"/>
              <w:jc w:val="center"/>
              <w:rPr>
                <w:lang w:val="en"/>
              </w:rPr>
            </w:pPr>
            <w:r w:rsidRPr="00D80198">
              <w:rPr>
                <w:lang w:val="en"/>
              </w:rPr>
              <w:t>50,2</w:t>
            </w:r>
          </w:p>
        </w:tc>
        <w:tc>
          <w:tcPr>
            <w:tcW w:w="3084"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uppressAutoHyphens/>
              <w:spacing w:line="360" w:lineRule="auto"/>
              <w:jc w:val="center"/>
              <w:rPr>
                <w:lang w:val="en"/>
              </w:rPr>
            </w:pPr>
            <w:r w:rsidRPr="00D80198">
              <w:rPr>
                <w:lang w:val="en"/>
              </w:rPr>
              <w:t>52,6</w:t>
            </w:r>
          </w:p>
        </w:tc>
      </w:tr>
      <w:tr w:rsidR="00266BCA" w:rsidRPr="00D80198" w:rsidTr="00810B90">
        <w:trPr>
          <w:trHeight w:val="1"/>
        </w:trPr>
        <w:tc>
          <w:tcPr>
            <w:tcW w:w="393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GA</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uppressAutoHyphens/>
              <w:spacing w:line="360" w:lineRule="auto"/>
              <w:jc w:val="center"/>
              <w:rPr>
                <w:lang w:val="en"/>
              </w:rPr>
            </w:pPr>
            <w:r w:rsidRPr="00D80198">
              <w:rPr>
                <w:lang w:val="en"/>
              </w:rPr>
              <w:t>94,4</w:t>
            </w:r>
          </w:p>
        </w:tc>
        <w:tc>
          <w:tcPr>
            <w:tcW w:w="3084"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uppressAutoHyphens/>
              <w:spacing w:line="360" w:lineRule="auto"/>
              <w:jc w:val="center"/>
              <w:rPr>
                <w:lang w:val="en"/>
              </w:rPr>
            </w:pPr>
            <w:r w:rsidRPr="00D80198">
              <w:rPr>
                <w:lang w:val="en"/>
              </w:rPr>
              <w:t>98,9</w:t>
            </w:r>
          </w:p>
        </w:tc>
      </w:tr>
      <w:tr w:rsidR="00266BCA" w:rsidRPr="00D80198" w:rsidTr="00810B90">
        <w:trPr>
          <w:trHeight w:val="1"/>
        </w:trPr>
        <w:tc>
          <w:tcPr>
            <w:tcW w:w="393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uppressAutoHyphens/>
              <w:spacing w:line="360" w:lineRule="auto"/>
              <w:jc w:val="both"/>
              <w:rPr>
                <w:lang w:val="en"/>
              </w:rPr>
            </w:pPr>
            <w:r w:rsidRPr="00D80198">
              <w:rPr>
                <w:lang w:val="en"/>
              </w:rPr>
              <w:t>Control - water</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uppressAutoHyphens/>
              <w:spacing w:line="360" w:lineRule="auto"/>
              <w:jc w:val="center"/>
              <w:rPr>
                <w:lang w:val="en"/>
              </w:rPr>
            </w:pPr>
            <w:r w:rsidRPr="00D80198">
              <w:rPr>
                <w:lang w:val="en"/>
              </w:rPr>
              <w:t>95,5</w:t>
            </w:r>
          </w:p>
        </w:tc>
        <w:tc>
          <w:tcPr>
            <w:tcW w:w="3084"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uppressAutoHyphens/>
              <w:spacing w:line="360" w:lineRule="auto"/>
              <w:jc w:val="center"/>
              <w:rPr>
                <w:lang w:val="en"/>
              </w:rPr>
            </w:pPr>
            <w:r w:rsidRPr="00D80198">
              <w:rPr>
                <w:lang w:val="en"/>
              </w:rPr>
              <w:t>100</w:t>
            </w:r>
          </w:p>
        </w:tc>
      </w:tr>
    </w:tbl>
    <w:p w:rsidR="00266BCA" w:rsidRPr="00D80198" w:rsidRDefault="00266BCA" w:rsidP="00266BCA">
      <w:pPr>
        <w:suppressAutoHyphens/>
        <w:spacing w:line="360" w:lineRule="auto"/>
        <w:jc w:val="both"/>
        <w:rPr>
          <w:sz w:val="24"/>
          <w:szCs w:val="24"/>
          <w:lang w:val="en"/>
        </w:rPr>
      </w:pPr>
    </w:p>
    <w:p w:rsidR="00266BCA" w:rsidRPr="00D80198" w:rsidRDefault="00266BCA" w:rsidP="00266BCA">
      <w:pPr>
        <w:suppressAutoHyphens/>
        <w:spacing w:line="360" w:lineRule="auto"/>
        <w:ind w:firstLine="709"/>
        <w:jc w:val="both"/>
        <w:rPr>
          <w:sz w:val="24"/>
          <w:szCs w:val="24"/>
          <w:lang w:val="en"/>
        </w:rPr>
      </w:pPr>
      <w:r w:rsidRPr="00D80198">
        <w:rPr>
          <w:sz w:val="24"/>
          <w:szCs w:val="24"/>
          <w:lang w:val="en"/>
        </w:rPr>
        <w:t>Tabular data show that when treating cucumber seeds with 3-(2-chloro-quinoline-3-yl)-2-(4-phenyl-1,3-thiazole-2-</w:t>
      </w:r>
      <w:proofErr w:type="gramStart"/>
      <w:r w:rsidRPr="00D80198">
        <w:rPr>
          <w:sz w:val="24"/>
          <w:szCs w:val="24"/>
          <w:lang w:val="en"/>
        </w:rPr>
        <w:t>yl)acrylonite</w:t>
      </w:r>
      <w:proofErr w:type="gramEnd"/>
      <w:r w:rsidRPr="00D80198">
        <w:rPr>
          <w:sz w:val="24"/>
          <w:szCs w:val="24"/>
          <w:lang w:val="en"/>
        </w:rPr>
        <w:t xml:space="preserve">-ril (A-4a) solutions at a concentration of 0.01 mg/l (10-6 </w:t>
      </w:r>
      <w:proofErr w:type="spellStart"/>
      <w:r w:rsidRPr="00D80198">
        <w:rPr>
          <w:sz w:val="24"/>
          <w:szCs w:val="24"/>
          <w:lang w:val="en"/>
        </w:rPr>
        <w:t>wt</w:t>
      </w:r>
      <w:proofErr w:type="spellEnd"/>
      <w:r w:rsidRPr="00D80198">
        <w:rPr>
          <w:sz w:val="24"/>
          <w:szCs w:val="24"/>
          <w:lang w:val="en"/>
        </w:rPr>
        <w:t xml:space="preserve">%), cucumber germination is better than in water and </w:t>
      </w:r>
      <w:proofErr w:type="spellStart"/>
      <w:r w:rsidRPr="00D80198">
        <w:rPr>
          <w:sz w:val="24"/>
          <w:szCs w:val="24"/>
          <w:lang w:val="en"/>
        </w:rPr>
        <w:t>gibberellinic</w:t>
      </w:r>
      <w:proofErr w:type="spellEnd"/>
      <w:r w:rsidRPr="00D80198">
        <w:rPr>
          <w:sz w:val="24"/>
          <w:szCs w:val="24"/>
          <w:lang w:val="en"/>
        </w:rPr>
        <w:t xml:space="preserve"> acid solution.</w:t>
      </w:r>
    </w:p>
    <w:p w:rsidR="00266BCA" w:rsidRPr="00D80198" w:rsidRDefault="00266BCA" w:rsidP="00266BCA">
      <w:pPr>
        <w:suppressAutoHyphens/>
        <w:spacing w:line="360" w:lineRule="auto"/>
        <w:ind w:firstLine="709"/>
        <w:jc w:val="both"/>
        <w:rPr>
          <w:sz w:val="24"/>
          <w:szCs w:val="24"/>
          <w:lang w:val="en"/>
        </w:rPr>
      </w:pPr>
      <w:r w:rsidRPr="00D80198">
        <w:rPr>
          <w:sz w:val="24"/>
          <w:szCs w:val="24"/>
          <w:lang w:val="en"/>
        </w:rPr>
        <w:t>At concentrations greater than 0.01 mg/l (10</w:t>
      </w:r>
      <w:r w:rsidRPr="00D80198">
        <w:rPr>
          <w:sz w:val="24"/>
          <w:szCs w:val="24"/>
          <w:vertAlign w:val="superscript"/>
          <w:lang w:val="en"/>
        </w:rPr>
        <w:t>-6</w:t>
      </w:r>
      <w:r w:rsidRPr="00D80198">
        <w:rPr>
          <w:sz w:val="24"/>
          <w:szCs w:val="24"/>
          <w:lang w:val="en"/>
        </w:rPr>
        <w:t xml:space="preserve"> </w:t>
      </w:r>
      <w:proofErr w:type="spellStart"/>
      <w:r w:rsidRPr="00D80198">
        <w:rPr>
          <w:sz w:val="24"/>
          <w:szCs w:val="24"/>
          <w:lang w:val="en"/>
        </w:rPr>
        <w:t>wt</w:t>
      </w:r>
      <w:proofErr w:type="spellEnd"/>
      <w:r w:rsidRPr="00D80198">
        <w:rPr>
          <w:sz w:val="24"/>
          <w:szCs w:val="24"/>
          <w:lang w:val="en"/>
        </w:rPr>
        <w:t xml:space="preserve"> %), there is a deterioration in results compared to controls.</w:t>
      </w:r>
    </w:p>
    <w:p w:rsidR="00266BCA" w:rsidRDefault="00266BCA" w:rsidP="00266BCA">
      <w:pPr>
        <w:suppressAutoHyphens/>
        <w:spacing w:line="360" w:lineRule="auto"/>
        <w:jc w:val="center"/>
        <w:rPr>
          <w:sz w:val="24"/>
          <w:szCs w:val="24"/>
          <w:lang w:val="en"/>
        </w:rPr>
      </w:pPr>
      <w:r w:rsidRPr="00D80198">
        <w:rPr>
          <w:noProof/>
          <w:sz w:val="24"/>
          <w:szCs w:val="24"/>
          <w:lang w:val="en-US" w:eastAsia="en-US"/>
        </w:rPr>
        <w:lastRenderedPageBreak/>
        <w:drawing>
          <wp:inline distT="0" distB="0" distL="0" distR="0" wp14:anchorId="4180DDFA" wp14:editId="07D096D1">
            <wp:extent cx="4116986" cy="2189019"/>
            <wp:effectExtent l="0" t="0" r="0"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25345" cy="2193463"/>
                    </a:xfrm>
                    <a:prstGeom prst="rect">
                      <a:avLst/>
                    </a:prstGeom>
                    <a:noFill/>
                    <a:ln>
                      <a:noFill/>
                    </a:ln>
                  </pic:spPr>
                </pic:pic>
              </a:graphicData>
            </a:graphic>
          </wp:inline>
        </w:drawing>
      </w:r>
    </w:p>
    <w:p w:rsidR="00680E39" w:rsidRPr="00D80198" w:rsidRDefault="00680E39" w:rsidP="00266BCA">
      <w:pPr>
        <w:suppressAutoHyphens/>
        <w:spacing w:line="360" w:lineRule="auto"/>
        <w:jc w:val="center"/>
        <w:rPr>
          <w:sz w:val="24"/>
          <w:szCs w:val="24"/>
          <w:lang w:val="en"/>
        </w:rPr>
      </w:pPr>
    </w:p>
    <w:p w:rsidR="00266BCA" w:rsidRPr="00D80198" w:rsidRDefault="00266BCA" w:rsidP="00266BCA">
      <w:pPr>
        <w:suppressAutoHyphens/>
        <w:spacing w:line="360" w:lineRule="auto"/>
        <w:jc w:val="center"/>
        <w:rPr>
          <w:sz w:val="24"/>
          <w:szCs w:val="24"/>
          <w:lang w:val="en"/>
        </w:rPr>
      </w:pPr>
      <w:r w:rsidRPr="00D80198">
        <w:rPr>
          <w:sz w:val="24"/>
          <w:szCs w:val="24"/>
          <w:lang w:val="en"/>
        </w:rPr>
        <w:t>Figure 14 - Influence of 3-(2-chloro-quinoline-3-yl)-2-(4-phenyl-1,3-thiazole-2-</w:t>
      </w:r>
      <w:proofErr w:type="gramStart"/>
      <w:r w:rsidRPr="00D80198">
        <w:rPr>
          <w:sz w:val="24"/>
          <w:szCs w:val="24"/>
          <w:lang w:val="en"/>
        </w:rPr>
        <w:t>yl)acrylonitrile</w:t>
      </w:r>
      <w:proofErr w:type="gramEnd"/>
      <w:r w:rsidRPr="00D80198">
        <w:rPr>
          <w:sz w:val="24"/>
          <w:szCs w:val="24"/>
          <w:lang w:val="en"/>
        </w:rPr>
        <w:t xml:space="preserve"> (A-4a) and </w:t>
      </w:r>
      <w:proofErr w:type="spellStart"/>
      <w:r w:rsidRPr="00D80198">
        <w:rPr>
          <w:sz w:val="24"/>
          <w:szCs w:val="24"/>
          <w:lang w:val="en"/>
        </w:rPr>
        <w:t>semicarbazone</w:t>
      </w:r>
      <w:proofErr w:type="spellEnd"/>
      <w:r w:rsidRPr="00D80198">
        <w:rPr>
          <w:sz w:val="24"/>
          <w:szCs w:val="24"/>
          <w:lang w:val="en"/>
        </w:rPr>
        <w:t xml:space="preserve"> 2,2-dimethyltetrahydrotyopiran-4-one </w:t>
      </w:r>
      <w:r w:rsidRPr="00D80198">
        <w:rPr>
          <w:sz w:val="24"/>
          <w:szCs w:val="24"/>
          <w:lang w:val="en-US"/>
        </w:rPr>
        <w:t xml:space="preserve">   </w:t>
      </w:r>
      <w:r w:rsidRPr="00D80198">
        <w:rPr>
          <w:sz w:val="24"/>
          <w:szCs w:val="24"/>
          <w:lang w:val="en"/>
        </w:rPr>
        <w:t>(A-5) on cucumber seed germination</w:t>
      </w:r>
    </w:p>
    <w:p w:rsidR="00266BCA" w:rsidRPr="00D80198" w:rsidRDefault="00266BCA" w:rsidP="00680E39">
      <w:pPr>
        <w:spacing w:line="360" w:lineRule="auto"/>
        <w:jc w:val="center"/>
        <w:rPr>
          <w:sz w:val="24"/>
          <w:szCs w:val="24"/>
          <w:lang w:val="en"/>
        </w:rPr>
      </w:pPr>
    </w:p>
    <w:p w:rsidR="00266BCA" w:rsidRPr="00D80198" w:rsidRDefault="00266BCA" w:rsidP="00680E39">
      <w:pPr>
        <w:spacing w:line="360" w:lineRule="auto"/>
        <w:ind w:firstLine="709"/>
        <w:jc w:val="both"/>
        <w:rPr>
          <w:sz w:val="24"/>
          <w:szCs w:val="24"/>
          <w:lang w:val="en"/>
        </w:rPr>
      </w:pPr>
      <w:r w:rsidRPr="00D80198">
        <w:rPr>
          <w:sz w:val="24"/>
          <w:szCs w:val="24"/>
          <w:lang w:val="en"/>
        </w:rPr>
        <w:t xml:space="preserve">When treating cucumber seeds with </w:t>
      </w:r>
      <w:proofErr w:type="spellStart"/>
      <w:r w:rsidRPr="00D80198">
        <w:rPr>
          <w:sz w:val="24"/>
          <w:szCs w:val="24"/>
          <w:lang w:val="en"/>
        </w:rPr>
        <w:t>semicarbazone</w:t>
      </w:r>
      <w:proofErr w:type="spellEnd"/>
      <w:r w:rsidRPr="00D80198">
        <w:rPr>
          <w:sz w:val="24"/>
          <w:szCs w:val="24"/>
          <w:lang w:val="en"/>
        </w:rPr>
        <w:t xml:space="preserve"> solutions, 2.2-dimethyltetrahydrotyopiran-4-one (A-5) in a wide range of concentrations results in lower germination rates of cucumbers compared to </w:t>
      </w:r>
      <w:proofErr w:type="spellStart"/>
      <w:r w:rsidRPr="00D80198">
        <w:rPr>
          <w:sz w:val="24"/>
          <w:szCs w:val="24"/>
          <w:lang w:val="en"/>
        </w:rPr>
        <w:t>gibberellinic</w:t>
      </w:r>
      <w:proofErr w:type="spellEnd"/>
      <w:r w:rsidRPr="00D80198">
        <w:rPr>
          <w:sz w:val="24"/>
          <w:szCs w:val="24"/>
          <w:lang w:val="en"/>
        </w:rPr>
        <w:t xml:space="preserve"> acid and water. The effect of 3-(2-chloro-quinoline-3-yl)-2-(4-phenyl-1,3-thiazole-2-yl)-acrylo-nitrile (A-4a) and </w:t>
      </w:r>
      <w:proofErr w:type="spellStart"/>
      <w:r w:rsidRPr="00D80198">
        <w:rPr>
          <w:sz w:val="24"/>
          <w:szCs w:val="24"/>
          <w:lang w:val="en"/>
        </w:rPr>
        <w:t>semicarbazone</w:t>
      </w:r>
      <w:proofErr w:type="spellEnd"/>
      <w:r w:rsidRPr="00D80198">
        <w:rPr>
          <w:sz w:val="24"/>
          <w:szCs w:val="24"/>
          <w:lang w:val="en"/>
        </w:rPr>
        <w:t xml:space="preserve"> 2,2-dimethyltetrahydrotyopyran</w:t>
      </w:r>
    </w:p>
    <w:p w:rsidR="00266BCA" w:rsidRPr="00D80198" w:rsidRDefault="00266BCA" w:rsidP="00680E39">
      <w:pPr>
        <w:spacing w:line="360" w:lineRule="auto"/>
        <w:rPr>
          <w:sz w:val="24"/>
          <w:szCs w:val="24"/>
          <w:lang w:val="en"/>
        </w:rPr>
      </w:pPr>
    </w:p>
    <w:p w:rsidR="00266BCA" w:rsidRDefault="00266BCA" w:rsidP="00680E39">
      <w:pPr>
        <w:spacing w:line="360" w:lineRule="auto"/>
        <w:jc w:val="center"/>
        <w:rPr>
          <w:lang w:val="en"/>
        </w:rPr>
      </w:pPr>
      <w:r w:rsidRPr="00D80198">
        <w:rPr>
          <w:noProof/>
          <w:lang w:val="en-US" w:eastAsia="en-US"/>
        </w:rPr>
        <w:drawing>
          <wp:inline distT="0" distB="0" distL="0" distR="0" wp14:anchorId="68367EFB" wp14:editId="0DB23FB9">
            <wp:extent cx="3985804" cy="2175164"/>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07606" cy="2187062"/>
                    </a:xfrm>
                    <a:prstGeom prst="rect">
                      <a:avLst/>
                    </a:prstGeom>
                    <a:noFill/>
                    <a:ln>
                      <a:noFill/>
                    </a:ln>
                  </pic:spPr>
                </pic:pic>
              </a:graphicData>
            </a:graphic>
          </wp:inline>
        </w:drawing>
      </w:r>
    </w:p>
    <w:p w:rsidR="00680E39" w:rsidRPr="00D80198" w:rsidRDefault="00680E39" w:rsidP="00680E39">
      <w:pPr>
        <w:spacing w:line="360" w:lineRule="auto"/>
        <w:jc w:val="center"/>
        <w:rPr>
          <w:lang w:val="en"/>
        </w:rPr>
      </w:pPr>
    </w:p>
    <w:p w:rsidR="00266BCA" w:rsidRPr="00D80198" w:rsidRDefault="00266BCA" w:rsidP="00680E39">
      <w:pPr>
        <w:suppressAutoHyphens/>
        <w:spacing w:line="360" w:lineRule="auto"/>
        <w:ind w:firstLine="709"/>
        <w:jc w:val="center"/>
        <w:rPr>
          <w:sz w:val="24"/>
          <w:szCs w:val="24"/>
          <w:lang w:val="en"/>
        </w:rPr>
      </w:pPr>
      <w:r w:rsidRPr="00D80198">
        <w:rPr>
          <w:sz w:val="24"/>
          <w:szCs w:val="24"/>
          <w:lang w:val="en"/>
        </w:rPr>
        <w:t>Figure 15 - Influence of 3-(2-chloro-quinoline-3-yl)-2-(4-phenyl-1,3-thiazole-2-</w:t>
      </w:r>
      <w:proofErr w:type="gramStart"/>
      <w:r w:rsidRPr="00D80198">
        <w:rPr>
          <w:sz w:val="24"/>
          <w:szCs w:val="24"/>
          <w:lang w:val="en"/>
        </w:rPr>
        <w:t>yl)acrylonitrile</w:t>
      </w:r>
      <w:proofErr w:type="gramEnd"/>
      <w:r w:rsidRPr="00D80198">
        <w:rPr>
          <w:sz w:val="24"/>
          <w:szCs w:val="24"/>
          <w:lang w:val="en"/>
        </w:rPr>
        <w:t xml:space="preserve"> (A-4a) and </w:t>
      </w:r>
      <w:proofErr w:type="spellStart"/>
      <w:r w:rsidRPr="00D80198">
        <w:rPr>
          <w:sz w:val="24"/>
          <w:szCs w:val="24"/>
          <w:lang w:val="en"/>
        </w:rPr>
        <w:t>semicarbazone</w:t>
      </w:r>
      <w:proofErr w:type="spellEnd"/>
      <w:r w:rsidRPr="00D80198">
        <w:rPr>
          <w:sz w:val="24"/>
          <w:szCs w:val="24"/>
          <w:lang w:val="en"/>
        </w:rPr>
        <w:t xml:space="preserve"> 2,2-dimethyltetrahydrotyopiran-4-one     (A-5) on cucumber root length</w:t>
      </w:r>
    </w:p>
    <w:p w:rsidR="00266BCA" w:rsidRDefault="00266BCA" w:rsidP="003241B1">
      <w:pPr>
        <w:jc w:val="center"/>
        <w:rPr>
          <w:lang w:val="en"/>
        </w:rPr>
      </w:pPr>
      <w:r w:rsidRPr="00D80198">
        <w:rPr>
          <w:noProof/>
          <w:lang w:val="en-US" w:eastAsia="en-US"/>
        </w:rPr>
        <w:lastRenderedPageBreak/>
        <w:drawing>
          <wp:inline distT="0" distB="0" distL="0" distR="0" wp14:anchorId="0A435C33" wp14:editId="5534C8A6">
            <wp:extent cx="3893127" cy="2156896"/>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14851" cy="2168931"/>
                    </a:xfrm>
                    <a:prstGeom prst="rect">
                      <a:avLst/>
                    </a:prstGeom>
                    <a:noFill/>
                    <a:ln>
                      <a:noFill/>
                    </a:ln>
                  </pic:spPr>
                </pic:pic>
              </a:graphicData>
            </a:graphic>
          </wp:inline>
        </w:drawing>
      </w:r>
    </w:p>
    <w:p w:rsidR="003241B1" w:rsidRPr="00D80198" w:rsidRDefault="003241B1" w:rsidP="003241B1">
      <w:pPr>
        <w:jc w:val="center"/>
        <w:rPr>
          <w:lang w:val="en"/>
        </w:rPr>
      </w:pPr>
    </w:p>
    <w:p w:rsidR="00266BCA" w:rsidRPr="00D80198" w:rsidRDefault="00266BCA" w:rsidP="00266BCA">
      <w:pPr>
        <w:rPr>
          <w:lang w:val="en"/>
        </w:rPr>
      </w:pPr>
    </w:p>
    <w:p w:rsidR="00266BCA" w:rsidRPr="00D80198" w:rsidRDefault="00266BCA" w:rsidP="00266BCA">
      <w:pPr>
        <w:suppressAutoHyphens/>
        <w:spacing w:line="360" w:lineRule="auto"/>
        <w:ind w:firstLine="709"/>
        <w:jc w:val="center"/>
        <w:rPr>
          <w:sz w:val="24"/>
          <w:szCs w:val="24"/>
          <w:lang w:val="en"/>
        </w:rPr>
      </w:pPr>
      <w:r w:rsidRPr="00D80198">
        <w:rPr>
          <w:sz w:val="24"/>
          <w:szCs w:val="24"/>
          <w:lang w:val="en"/>
        </w:rPr>
        <w:t>Figure 16 - Influence of 3-(2-chloro-quinoline-3-yl)-2-(4-phenyl-1,3-thiazole-2-</w:t>
      </w:r>
      <w:proofErr w:type="gramStart"/>
      <w:r w:rsidRPr="00D80198">
        <w:rPr>
          <w:sz w:val="24"/>
          <w:szCs w:val="24"/>
          <w:lang w:val="en"/>
        </w:rPr>
        <w:t>yl)acrylonitrile</w:t>
      </w:r>
      <w:proofErr w:type="gramEnd"/>
      <w:r w:rsidRPr="00D80198">
        <w:rPr>
          <w:sz w:val="24"/>
          <w:szCs w:val="24"/>
          <w:lang w:val="en"/>
        </w:rPr>
        <w:t xml:space="preserve"> (A-4a) and </w:t>
      </w:r>
      <w:proofErr w:type="spellStart"/>
      <w:r w:rsidRPr="00D80198">
        <w:rPr>
          <w:sz w:val="24"/>
          <w:szCs w:val="24"/>
          <w:lang w:val="en"/>
        </w:rPr>
        <w:t>semicarbazone</w:t>
      </w:r>
      <w:proofErr w:type="spellEnd"/>
      <w:r w:rsidRPr="00D80198">
        <w:rPr>
          <w:sz w:val="24"/>
          <w:szCs w:val="24"/>
          <w:lang w:val="en"/>
        </w:rPr>
        <w:t xml:space="preserve"> 2,2-dimethyltetrahydrotyopiran-4-one     (A-5) on cucumber root mass</w:t>
      </w:r>
    </w:p>
    <w:p w:rsidR="00266BCA" w:rsidRPr="00D80198" w:rsidRDefault="00266BCA" w:rsidP="00266BCA">
      <w:pPr>
        <w:spacing w:line="360" w:lineRule="auto"/>
        <w:jc w:val="both"/>
        <w:rPr>
          <w:sz w:val="24"/>
          <w:szCs w:val="24"/>
          <w:lang w:val="en"/>
        </w:rPr>
      </w:pPr>
    </w:p>
    <w:p w:rsidR="00266BCA" w:rsidRPr="00D80198" w:rsidRDefault="00266BCA" w:rsidP="00266BCA">
      <w:pPr>
        <w:jc w:val="both"/>
        <w:rPr>
          <w:sz w:val="24"/>
          <w:szCs w:val="24"/>
          <w:lang w:val="en"/>
        </w:rPr>
      </w:pPr>
      <w:r w:rsidRPr="00D80198">
        <w:rPr>
          <w:sz w:val="24"/>
          <w:szCs w:val="24"/>
          <w:lang w:val="en"/>
        </w:rPr>
        <w:t>Table 11 - Influence of 3-(2-chloro-quinoline-3-yl)-2-(4-phenyl-1,3-thiazole-2-</w:t>
      </w:r>
      <w:proofErr w:type="gramStart"/>
      <w:r w:rsidRPr="00D80198">
        <w:rPr>
          <w:sz w:val="24"/>
          <w:szCs w:val="24"/>
          <w:lang w:val="en"/>
        </w:rPr>
        <w:t>yl)acrylonitrile</w:t>
      </w:r>
      <w:proofErr w:type="gramEnd"/>
      <w:r w:rsidRPr="00D80198">
        <w:rPr>
          <w:sz w:val="24"/>
          <w:szCs w:val="24"/>
          <w:lang w:val="en"/>
        </w:rPr>
        <w:t xml:space="preserve"> (A-4a) and </w:t>
      </w:r>
      <w:proofErr w:type="spellStart"/>
      <w:r w:rsidRPr="00D80198">
        <w:rPr>
          <w:sz w:val="24"/>
          <w:szCs w:val="24"/>
          <w:lang w:val="en"/>
        </w:rPr>
        <w:t>semicarbazone</w:t>
      </w:r>
      <w:proofErr w:type="spellEnd"/>
      <w:r w:rsidRPr="00D80198">
        <w:rPr>
          <w:sz w:val="24"/>
          <w:szCs w:val="24"/>
          <w:lang w:val="en"/>
        </w:rPr>
        <w:t xml:space="preserve"> 2,2-dimethyltetrahydrotyopyran-4-one     (A-5) on cucumber seeds germination </w:t>
      </w:r>
    </w:p>
    <w:p w:rsidR="00266BCA" w:rsidRPr="00D80198" w:rsidRDefault="00266BCA" w:rsidP="00266BCA">
      <w:pPr>
        <w:spacing w:line="360" w:lineRule="auto"/>
        <w:jc w:val="both"/>
        <w:rPr>
          <w:sz w:val="24"/>
          <w:szCs w:val="24"/>
          <w:lang w:val="en"/>
        </w:rPr>
      </w:pPr>
    </w:p>
    <w:tbl>
      <w:tblPr>
        <w:tblW w:w="10079" w:type="dxa"/>
        <w:jc w:val="center"/>
        <w:tblLayout w:type="fixed"/>
        <w:tblLook w:val="0000" w:firstRow="0" w:lastRow="0" w:firstColumn="0" w:lastColumn="0" w:noHBand="0" w:noVBand="0"/>
      </w:tblPr>
      <w:tblGrid>
        <w:gridCol w:w="2182"/>
        <w:gridCol w:w="1275"/>
        <w:gridCol w:w="2410"/>
        <w:gridCol w:w="1985"/>
        <w:gridCol w:w="2227"/>
      </w:tblGrid>
      <w:tr w:rsidR="00266BCA" w:rsidRPr="00D80198" w:rsidTr="00CE3BD3">
        <w:trPr>
          <w:trHeight w:val="1"/>
          <w:jc w:val="center"/>
        </w:trPr>
        <w:tc>
          <w:tcPr>
            <w:tcW w:w="2182"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Concentration, mg/l</w:t>
            </w:r>
          </w:p>
        </w:tc>
        <w:tc>
          <w:tcPr>
            <w:tcW w:w="368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The length of the root</w:t>
            </w:r>
          </w:p>
        </w:tc>
        <w:tc>
          <w:tcPr>
            <w:tcW w:w="421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Weight of roots</w:t>
            </w:r>
          </w:p>
        </w:tc>
      </w:tr>
      <w:tr w:rsidR="00266BCA" w:rsidRPr="00D80198" w:rsidTr="00CE3BD3">
        <w:trPr>
          <w:trHeight w:val="1"/>
          <w:jc w:val="center"/>
        </w:trPr>
        <w:tc>
          <w:tcPr>
            <w:tcW w:w="2182" w:type="dxa"/>
            <w:vMerge/>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proofErr w:type="spellStart"/>
            <w:r w:rsidRPr="00D80198">
              <w:rPr>
                <w:lang w:val="en"/>
              </w:rPr>
              <w:t>sm</w:t>
            </w:r>
            <w:proofErr w:type="spellEnd"/>
            <w:r w:rsidRPr="00D80198">
              <w:rPr>
                <w:lang w:val="en"/>
              </w:rPr>
              <w:t xml:space="preserve"> </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t xml:space="preserve">% </w:t>
            </w:r>
            <w:r w:rsidRPr="00D80198">
              <w:rPr>
                <w:lang w:val="en"/>
              </w:rPr>
              <w:t>to control</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US"/>
              </w:rPr>
            </w:pPr>
            <w:r w:rsidRPr="00D80198">
              <w:rPr>
                <w:lang w:val="en-US"/>
              </w:rPr>
              <w:t>g</w:t>
            </w:r>
          </w:p>
        </w:tc>
        <w:tc>
          <w:tcPr>
            <w:tcW w:w="2227"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3241B1">
            <w:pPr>
              <w:spacing w:line="360" w:lineRule="auto"/>
              <w:jc w:val="center"/>
              <w:rPr>
                <w:lang w:val="en"/>
              </w:rPr>
            </w:pPr>
            <w:r w:rsidRPr="00D80198">
              <w:t xml:space="preserve">% </w:t>
            </w:r>
            <w:r w:rsidRPr="00D80198">
              <w:rPr>
                <w:lang w:val="en"/>
              </w:rPr>
              <w:t>to control</w:t>
            </w:r>
          </w:p>
        </w:tc>
      </w:tr>
      <w:tr w:rsidR="00266BCA" w:rsidRPr="00D80198" w:rsidTr="00CE3BD3">
        <w:trPr>
          <w:trHeight w:val="1"/>
          <w:jc w:val="center"/>
        </w:trPr>
        <w:tc>
          <w:tcPr>
            <w:tcW w:w="10079" w:type="dxa"/>
            <w:gridSpan w:val="5"/>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t>А5</w:t>
            </w:r>
          </w:p>
        </w:tc>
      </w:tr>
      <w:tr w:rsidR="00266BCA" w:rsidRPr="00D80198" w:rsidTr="00CE3BD3">
        <w:trPr>
          <w:trHeight w:val="1"/>
          <w:jc w:val="center"/>
        </w:trPr>
        <w:tc>
          <w:tcPr>
            <w:tcW w:w="2182"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100</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1,27 ± 0,85</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72,2</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0,1</w:t>
            </w:r>
          </w:p>
        </w:tc>
        <w:tc>
          <w:tcPr>
            <w:tcW w:w="2227"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55,6</w:t>
            </w:r>
          </w:p>
        </w:tc>
      </w:tr>
      <w:tr w:rsidR="00266BCA" w:rsidRPr="00D80198" w:rsidTr="00CE3BD3">
        <w:trPr>
          <w:trHeight w:val="1"/>
          <w:jc w:val="center"/>
        </w:trPr>
        <w:tc>
          <w:tcPr>
            <w:tcW w:w="2182"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10</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1,72 ± 0,55</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97,7</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0,17</w:t>
            </w:r>
          </w:p>
        </w:tc>
        <w:tc>
          <w:tcPr>
            <w:tcW w:w="2227"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94,4</w:t>
            </w:r>
          </w:p>
        </w:tc>
      </w:tr>
      <w:tr w:rsidR="00266BCA" w:rsidRPr="00D80198" w:rsidTr="00CE3BD3">
        <w:trPr>
          <w:trHeight w:val="1"/>
          <w:jc w:val="center"/>
        </w:trPr>
        <w:tc>
          <w:tcPr>
            <w:tcW w:w="2182"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1</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1,45 ± 0,69</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82,4</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0,06</w:t>
            </w:r>
          </w:p>
        </w:tc>
        <w:tc>
          <w:tcPr>
            <w:tcW w:w="2227"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33,3</w:t>
            </w:r>
          </w:p>
        </w:tc>
      </w:tr>
      <w:tr w:rsidR="00266BCA" w:rsidRPr="00D80198" w:rsidTr="00CE3BD3">
        <w:trPr>
          <w:trHeight w:val="1"/>
          <w:jc w:val="center"/>
        </w:trPr>
        <w:tc>
          <w:tcPr>
            <w:tcW w:w="2182"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0,1</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1,77 ± 0,47</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100,6</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0,14 ± 0,04</w:t>
            </w:r>
          </w:p>
        </w:tc>
        <w:tc>
          <w:tcPr>
            <w:tcW w:w="2227"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77,8</w:t>
            </w:r>
          </w:p>
        </w:tc>
      </w:tr>
      <w:tr w:rsidR="00266BCA" w:rsidRPr="00D80198" w:rsidTr="00CE3BD3">
        <w:trPr>
          <w:trHeight w:val="1"/>
          <w:jc w:val="center"/>
        </w:trPr>
        <w:tc>
          <w:tcPr>
            <w:tcW w:w="2182"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0,01</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1,87 ± 0,56</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106,3</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0,13 ± 0,00</w:t>
            </w:r>
          </w:p>
        </w:tc>
        <w:tc>
          <w:tcPr>
            <w:tcW w:w="2227"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72,2</w:t>
            </w:r>
          </w:p>
        </w:tc>
      </w:tr>
      <w:tr w:rsidR="00266BCA" w:rsidRPr="00D80198" w:rsidTr="00CE3BD3">
        <w:trPr>
          <w:trHeight w:val="1"/>
          <w:jc w:val="center"/>
        </w:trPr>
        <w:tc>
          <w:tcPr>
            <w:tcW w:w="10079" w:type="dxa"/>
            <w:gridSpan w:val="5"/>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A4a</w:t>
            </w:r>
          </w:p>
        </w:tc>
      </w:tr>
      <w:tr w:rsidR="00266BCA" w:rsidRPr="00D80198" w:rsidTr="00CE3BD3">
        <w:trPr>
          <w:trHeight w:val="1"/>
          <w:jc w:val="center"/>
        </w:trPr>
        <w:tc>
          <w:tcPr>
            <w:tcW w:w="2182"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100</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1,19 ± 0,34</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67,6</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0,09 ± 0,01</w:t>
            </w:r>
          </w:p>
        </w:tc>
        <w:tc>
          <w:tcPr>
            <w:tcW w:w="2227"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50</w:t>
            </w:r>
          </w:p>
        </w:tc>
      </w:tr>
      <w:tr w:rsidR="00266BCA" w:rsidRPr="00D80198" w:rsidTr="00CE3BD3">
        <w:trPr>
          <w:trHeight w:val="1"/>
          <w:jc w:val="center"/>
        </w:trPr>
        <w:tc>
          <w:tcPr>
            <w:tcW w:w="2182"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10</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1,39 ± 0,55</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79</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0,07 ± 0,02</w:t>
            </w:r>
          </w:p>
        </w:tc>
        <w:tc>
          <w:tcPr>
            <w:tcW w:w="2227"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38,9</w:t>
            </w:r>
          </w:p>
        </w:tc>
      </w:tr>
      <w:tr w:rsidR="00266BCA" w:rsidRPr="00D80198" w:rsidTr="00CE3BD3">
        <w:trPr>
          <w:trHeight w:val="1"/>
          <w:jc w:val="center"/>
        </w:trPr>
        <w:tc>
          <w:tcPr>
            <w:tcW w:w="2182"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1</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1,47 ± 0,42</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83,5</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0,1 ± 0,01</w:t>
            </w:r>
          </w:p>
        </w:tc>
        <w:tc>
          <w:tcPr>
            <w:tcW w:w="2227"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55,6</w:t>
            </w:r>
          </w:p>
        </w:tc>
      </w:tr>
      <w:tr w:rsidR="00266BCA" w:rsidRPr="00D80198" w:rsidTr="00CE3BD3">
        <w:trPr>
          <w:trHeight w:val="1"/>
          <w:jc w:val="center"/>
        </w:trPr>
        <w:tc>
          <w:tcPr>
            <w:tcW w:w="2182"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0,1</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1,28 ± 0,4</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72,7</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0,08 ± 0,01</w:t>
            </w:r>
          </w:p>
        </w:tc>
        <w:tc>
          <w:tcPr>
            <w:tcW w:w="2227"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44,4</w:t>
            </w:r>
          </w:p>
        </w:tc>
      </w:tr>
      <w:tr w:rsidR="00266BCA" w:rsidRPr="00D80198" w:rsidTr="00CE3BD3">
        <w:trPr>
          <w:trHeight w:val="1"/>
          <w:jc w:val="center"/>
        </w:trPr>
        <w:tc>
          <w:tcPr>
            <w:tcW w:w="2182"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0,01</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1,5 ± 0,56</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85,2</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0,1 ± 0,01</w:t>
            </w:r>
          </w:p>
        </w:tc>
        <w:tc>
          <w:tcPr>
            <w:tcW w:w="2227"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55,6</w:t>
            </w:r>
          </w:p>
        </w:tc>
      </w:tr>
      <w:tr w:rsidR="00266BCA" w:rsidRPr="00D80198" w:rsidTr="00CE3BD3">
        <w:trPr>
          <w:trHeight w:val="1"/>
          <w:jc w:val="center"/>
        </w:trPr>
        <w:tc>
          <w:tcPr>
            <w:tcW w:w="10079" w:type="dxa"/>
            <w:gridSpan w:val="5"/>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Growth regulators</w:t>
            </w:r>
          </w:p>
        </w:tc>
      </w:tr>
      <w:tr w:rsidR="00266BCA" w:rsidRPr="00D80198" w:rsidTr="00CE3BD3">
        <w:trPr>
          <w:trHeight w:val="1"/>
          <w:jc w:val="center"/>
        </w:trPr>
        <w:tc>
          <w:tcPr>
            <w:tcW w:w="2182"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GA</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2,16 ± 0,39</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122,7</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0,134 ± 0,02</w:t>
            </w:r>
          </w:p>
        </w:tc>
        <w:tc>
          <w:tcPr>
            <w:tcW w:w="2227"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72,2</w:t>
            </w:r>
          </w:p>
        </w:tc>
      </w:tr>
      <w:tr w:rsidR="00266BCA" w:rsidRPr="00D80198" w:rsidTr="00CE3BD3">
        <w:trPr>
          <w:trHeight w:val="1"/>
          <w:jc w:val="center"/>
        </w:trPr>
        <w:tc>
          <w:tcPr>
            <w:tcW w:w="2182"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2.4 D- Na</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0,84 ± 0,25</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47,7</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0,05 ± 0,01</w:t>
            </w:r>
          </w:p>
        </w:tc>
        <w:tc>
          <w:tcPr>
            <w:tcW w:w="2227"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jc w:val="center"/>
              <w:rPr>
                <w:lang w:val="en"/>
              </w:rPr>
            </w:pPr>
            <w:r w:rsidRPr="00D80198">
              <w:rPr>
                <w:lang w:val="en"/>
              </w:rPr>
              <w:t>27,8</w:t>
            </w:r>
          </w:p>
        </w:tc>
      </w:tr>
      <w:tr w:rsidR="00266BCA" w:rsidRPr="00D80198" w:rsidTr="00CE3BD3">
        <w:trPr>
          <w:trHeight w:val="1"/>
          <w:jc w:val="center"/>
        </w:trPr>
        <w:tc>
          <w:tcPr>
            <w:tcW w:w="2182" w:type="dxa"/>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Control water .</w:t>
            </w:r>
          </w:p>
        </w:tc>
        <w:tc>
          <w:tcPr>
            <w:tcW w:w="368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1,76 ± 0,66</w:t>
            </w:r>
          </w:p>
        </w:tc>
        <w:tc>
          <w:tcPr>
            <w:tcW w:w="421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266BCA" w:rsidRPr="00D80198" w:rsidRDefault="00266BCA" w:rsidP="00810B90">
            <w:pPr>
              <w:spacing w:line="360" w:lineRule="auto"/>
              <w:rPr>
                <w:lang w:val="en"/>
              </w:rPr>
            </w:pPr>
            <w:r w:rsidRPr="00D80198">
              <w:rPr>
                <w:lang w:val="en"/>
              </w:rPr>
              <w:t xml:space="preserve">         0,18 ± 0,06</w:t>
            </w:r>
          </w:p>
        </w:tc>
      </w:tr>
    </w:tbl>
    <w:p w:rsidR="00266BCA" w:rsidRPr="00D80198" w:rsidRDefault="00266BCA" w:rsidP="00266BCA">
      <w:pPr>
        <w:spacing w:line="360" w:lineRule="auto"/>
        <w:ind w:firstLine="709"/>
        <w:jc w:val="both"/>
        <w:rPr>
          <w:sz w:val="24"/>
          <w:szCs w:val="24"/>
          <w:lang w:val="en"/>
        </w:rPr>
      </w:pPr>
      <w:r w:rsidRPr="00D80198">
        <w:rPr>
          <w:sz w:val="24"/>
          <w:szCs w:val="24"/>
          <w:lang w:val="en"/>
        </w:rPr>
        <w:lastRenderedPageBreak/>
        <w:t>Studies on the effect of sulfur-containing compounds on cucumber seed germination show that 3-(2-chloro-quinoline-3-yl)-2-(4-phenyl-1,3-thiazole-2-</w:t>
      </w:r>
      <w:proofErr w:type="gramStart"/>
      <w:r w:rsidRPr="00D80198">
        <w:rPr>
          <w:sz w:val="24"/>
          <w:szCs w:val="24"/>
          <w:lang w:val="en"/>
        </w:rPr>
        <w:t>yl)acrylonitrile</w:t>
      </w:r>
      <w:proofErr w:type="gramEnd"/>
      <w:r w:rsidRPr="00D80198">
        <w:rPr>
          <w:sz w:val="24"/>
          <w:szCs w:val="24"/>
          <w:lang w:val="en"/>
        </w:rPr>
        <w:t xml:space="preserve"> (A-4a) in the entire concentration range and </w:t>
      </w:r>
      <w:proofErr w:type="spellStart"/>
      <w:r w:rsidRPr="00D80198">
        <w:rPr>
          <w:sz w:val="24"/>
          <w:szCs w:val="24"/>
          <w:lang w:val="en"/>
        </w:rPr>
        <w:t>semicarbazone</w:t>
      </w:r>
      <w:proofErr w:type="spellEnd"/>
      <w:r w:rsidRPr="00D80198">
        <w:rPr>
          <w:sz w:val="24"/>
          <w:szCs w:val="24"/>
          <w:lang w:val="en"/>
        </w:rPr>
        <w:t xml:space="preserve"> 2,2-dimethyltetrahydrotyopiran-4-one (A-5) in concentrations above 0.01 mg/l             (10</w:t>
      </w:r>
      <w:r w:rsidRPr="00D80198">
        <w:rPr>
          <w:sz w:val="24"/>
          <w:szCs w:val="24"/>
          <w:vertAlign w:val="superscript"/>
          <w:lang w:val="en"/>
        </w:rPr>
        <w:t>-6</w:t>
      </w:r>
      <w:r w:rsidRPr="00D80198">
        <w:rPr>
          <w:sz w:val="24"/>
          <w:szCs w:val="24"/>
          <w:lang w:val="en"/>
        </w:rPr>
        <w:t xml:space="preserve"> wt. %) show worse results than controls. </w:t>
      </w:r>
    </w:p>
    <w:p w:rsidR="00266BCA" w:rsidRPr="00D80198" w:rsidRDefault="00266BCA" w:rsidP="00266BCA">
      <w:pPr>
        <w:spacing w:line="360" w:lineRule="auto"/>
        <w:ind w:firstLine="709"/>
        <w:jc w:val="both"/>
        <w:rPr>
          <w:sz w:val="24"/>
          <w:szCs w:val="24"/>
          <w:lang w:val="en"/>
        </w:rPr>
      </w:pPr>
      <w:r w:rsidRPr="00D80198">
        <w:rPr>
          <w:sz w:val="24"/>
          <w:szCs w:val="24"/>
          <w:lang w:val="en"/>
        </w:rPr>
        <w:t>Treatment of cucumber seeds with a 7-carbazon 2.2-dimethyltetra-hydrotyopiran-4-one (A-5) solution at a concentration of 0.01 mg/l (10</w:t>
      </w:r>
      <w:r w:rsidRPr="00D80198">
        <w:rPr>
          <w:sz w:val="24"/>
          <w:szCs w:val="24"/>
          <w:vertAlign w:val="superscript"/>
          <w:lang w:val="en"/>
        </w:rPr>
        <w:t>-6</w:t>
      </w:r>
      <w:r w:rsidRPr="00D80198">
        <w:rPr>
          <w:sz w:val="24"/>
          <w:szCs w:val="24"/>
          <w:lang w:val="en"/>
        </w:rPr>
        <w:t xml:space="preserve"> </w:t>
      </w:r>
      <w:proofErr w:type="spellStart"/>
      <w:r w:rsidRPr="00D80198">
        <w:rPr>
          <w:sz w:val="24"/>
          <w:szCs w:val="24"/>
          <w:lang w:val="en"/>
        </w:rPr>
        <w:t>wt</w:t>
      </w:r>
      <w:proofErr w:type="spellEnd"/>
      <w:r w:rsidRPr="00D80198">
        <w:rPr>
          <w:sz w:val="24"/>
          <w:szCs w:val="24"/>
          <w:lang w:val="en"/>
        </w:rPr>
        <w:t xml:space="preserve"> %) gives better results than water, but worse results than </w:t>
      </w:r>
      <w:proofErr w:type="spellStart"/>
      <w:r w:rsidRPr="00D80198">
        <w:rPr>
          <w:sz w:val="24"/>
          <w:szCs w:val="24"/>
          <w:lang w:val="en"/>
        </w:rPr>
        <w:t>gibberellinic</w:t>
      </w:r>
      <w:proofErr w:type="spellEnd"/>
      <w:r w:rsidRPr="00D80198">
        <w:rPr>
          <w:sz w:val="24"/>
          <w:szCs w:val="24"/>
          <w:lang w:val="en"/>
        </w:rPr>
        <w:t xml:space="preserve"> acid.</w:t>
      </w:r>
    </w:p>
    <w:p w:rsidR="00266BCA" w:rsidRPr="00D80198" w:rsidRDefault="00266BCA" w:rsidP="00266BCA">
      <w:pPr>
        <w:suppressAutoHyphens/>
        <w:spacing w:line="360" w:lineRule="auto"/>
        <w:ind w:firstLine="709"/>
        <w:jc w:val="both"/>
        <w:rPr>
          <w:sz w:val="24"/>
          <w:szCs w:val="24"/>
          <w:lang w:val="en"/>
        </w:rPr>
      </w:pPr>
      <w:r w:rsidRPr="00D80198">
        <w:rPr>
          <w:sz w:val="24"/>
          <w:szCs w:val="24"/>
          <w:lang w:val="en"/>
        </w:rPr>
        <w:t xml:space="preserve">Thus, laboratory assessment of the </w:t>
      </w:r>
      <w:proofErr w:type="spellStart"/>
      <w:r w:rsidRPr="00D80198">
        <w:rPr>
          <w:sz w:val="24"/>
          <w:szCs w:val="24"/>
          <w:lang w:val="en"/>
        </w:rPr>
        <w:t>rostregulating</w:t>
      </w:r>
      <w:proofErr w:type="spellEnd"/>
      <w:r w:rsidRPr="00D80198">
        <w:rPr>
          <w:sz w:val="24"/>
          <w:szCs w:val="24"/>
          <w:lang w:val="en"/>
        </w:rPr>
        <w:t xml:space="preserve"> activity of sulfur-containing compounds in the plant </w:t>
      </w:r>
      <w:proofErr w:type="spellStart"/>
      <w:r w:rsidRPr="00D80198">
        <w:rPr>
          <w:sz w:val="24"/>
          <w:szCs w:val="24"/>
          <w:lang w:val="en"/>
        </w:rPr>
        <w:t>biotest</w:t>
      </w:r>
      <w:proofErr w:type="spellEnd"/>
      <w:r w:rsidRPr="00D80198">
        <w:rPr>
          <w:sz w:val="24"/>
          <w:szCs w:val="24"/>
          <w:lang w:val="en"/>
        </w:rPr>
        <w:t xml:space="preserve"> system showed that 3-(2-chloro-quinoline-3-yl)-2-(4-phenyl-1,3-thiazole-2-</w:t>
      </w:r>
      <w:proofErr w:type="gramStart"/>
      <w:r w:rsidRPr="00D80198">
        <w:rPr>
          <w:sz w:val="24"/>
          <w:szCs w:val="24"/>
          <w:lang w:val="en"/>
        </w:rPr>
        <w:t>yl)acrylonitrile</w:t>
      </w:r>
      <w:proofErr w:type="gramEnd"/>
      <w:r w:rsidRPr="00D80198">
        <w:rPr>
          <w:sz w:val="24"/>
          <w:szCs w:val="24"/>
          <w:lang w:val="en"/>
        </w:rPr>
        <w:t xml:space="preserve"> (A-4a) and </w:t>
      </w:r>
      <w:proofErr w:type="spellStart"/>
      <w:r w:rsidRPr="00D80198">
        <w:rPr>
          <w:sz w:val="24"/>
          <w:szCs w:val="24"/>
          <w:lang w:val="en"/>
        </w:rPr>
        <w:t>semicarbazone</w:t>
      </w:r>
      <w:proofErr w:type="spellEnd"/>
      <w:r w:rsidRPr="00D80198">
        <w:rPr>
          <w:sz w:val="24"/>
          <w:szCs w:val="24"/>
          <w:lang w:val="en"/>
        </w:rPr>
        <w:t xml:space="preserve"> 2,2-dimethyl-tetrahydrotyopiran-4-one (A-5) show </w:t>
      </w:r>
      <w:proofErr w:type="spellStart"/>
      <w:r w:rsidRPr="00D80198">
        <w:rPr>
          <w:sz w:val="24"/>
          <w:szCs w:val="24"/>
          <w:lang w:val="en"/>
        </w:rPr>
        <w:t>rostregulating</w:t>
      </w:r>
      <w:proofErr w:type="spellEnd"/>
      <w:r w:rsidRPr="00D80198">
        <w:rPr>
          <w:sz w:val="24"/>
          <w:szCs w:val="24"/>
          <w:lang w:val="en"/>
        </w:rPr>
        <w:t xml:space="preserve"> activity on wheat at a concentration of 0.01 mg/l (10</w:t>
      </w:r>
      <w:r w:rsidRPr="00D80198">
        <w:rPr>
          <w:sz w:val="24"/>
          <w:szCs w:val="24"/>
          <w:vertAlign w:val="superscript"/>
          <w:lang w:val="en"/>
        </w:rPr>
        <w:t>-6</w:t>
      </w:r>
      <w:r w:rsidRPr="00D80198">
        <w:rPr>
          <w:sz w:val="24"/>
          <w:szCs w:val="24"/>
          <w:lang w:val="en"/>
        </w:rPr>
        <w:t xml:space="preserve"> </w:t>
      </w:r>
      <w:proofErr w:type="spellStart"/>
      <w:r w:rsidRPr="00D80198">
        <w:rPr>
          <w:sz w:val="24"/>
          <w:szCs w:val="24"/>
          <w:lang w:val="en"/>
        </w:rPr>
        <w:t>wt</w:t>
      </w:r>
      <w:proofErr w:type="spellEnd"/>
      <w:r w:rsidRPr="00D80198">
        <w:rPr>
          <w:sz w:val="24"/>
          <w:szCs w:val="24"/>
          <w:lang w:val="en"/>
        </w:rPr>
        <w:t>). %). At high concentrations, an inhibitory effect is observed.</w:t>
      </w:r>
    </w:p>
    <w:p w:rsidR="00266BCA" w:rsidRPr="00D80198" w:rsidRDefault="00266BCA" w:rsidP="00266BCA">
      <w:pPr>
        <w:rPr>
          <w:lang w:val="en"/>
        </w:rPr>
      </w:pPr>
    </w:p>
    <w:p w:rsidR="002504AB" w:rsidRPr="00D80198" w:rsidRDefault="002504AB" w:rsidP="00BC55C1">
      <w:pPr>
        <w:spacing w:line="360" w:lineRule="auto"/>
        <w:ind w:firstLine="709"/>
        <w:jc w:val="both"/>
        <w:rPr>
          <w:sz w:val="24"/>
          <w:szCs w:val="24"/>
          <w:lang w:val="en"/>
        </w:rPr>
      </w:pPr>
    </w:p>
    <w:p w:rsidR="002504AB" w:rsidRPr="00D80198" w:rsidRDefault="002504AB" w:rsidP="002504AB">
      <w:pPr>
        <w:ind w:firstLine="720"/>
        <w:rPr>
          <w:sz w:val="24"/>
          <w:szCs w:val="24"/>
          <w:lang w:val="kk-KZ"/>
        </w:rPr>
      </w:pPr>
    </w:p>
    <w:p w:rsidR="002504AB" w:rsidRPr="00D80198" w:rsidRDefault="002504AB" w:rsidP="002504AB">
      <w:pPr>
        <w:rPr>
          <w:sz w:val="24"/>
          <w:szCs w:val="24"/>
          <w:lang w:val="kk-KZ"/>
        </w:rPr>
      </w:pPr>
    </w:p>
    <w:p w:rsidR="002504AB" w:rsidRPr="00D80198" w:rsidRDefault="002504AB" w:rsidP="002504AB">
      <w:pPr>
        <w:rPr>
          <w:sz w:val="24"/>
          <w:szCs w:val="24"/>
          <w:lang w:val="kk-KZ"/>
        </w:rPr>
        <w:sectPr w:rsidR="002504AB" w:rsidRPr="00D80198" w:rsidSect="00592B4E">
          <w:pgSz w:w="12240" w:h="15840"/>
          <w:pgMar w:top="1134" w:right="850" w:bottom="1134" w:left="1701" w:header="720" w:footer="720" w:gutter="0"/>
          <w:cols w:space="720"/>
          <w:noEndnote/>
        </w:sectPr>
      </w:pPr>
    </w:p>
    <w:p w:rsidR="00BC55C1" w:rsidRPr="008A5366" w:rsidRDefault="00BC55C1" w:rsidP="00BC55C1">
      <w:pPr>
        <w:spacing w:line="360" w:lineRule="auto"/>
        <w:ind w:firstLine="709"/>
        <w:jc w:val="both"/>
        <w:rPr>
          <w:b/>
          <w:sz w:val="24"/>
          <w:szCs w:val="24"/>
          <w:lang w:val="en"/>
        </w:rPr>
      </w:pPr>
      <w:r w:rsidRPr="00D80198">
        <w:rPr>
          <w:sz w:val="24"/>
          <w:szCs w:val="24"/>
          <w:lang w:val="kk-KZ"/>
        </w:rPr>
        <w:lastRenderedPageBreak/>
        <w:tab/>
      </w:r>
      <w:r w:rsidRPr="008A5366">
        <w:rPr>
          <w:b/>
          <w:sz w:val="24"/>
          <w:szCs w:val="24"/>
          <w:lang w:val="en"/>
        </w:rPr>
        <w:t xml:space="preserve">3 Laboratory study of the impact of sulfur regulators and plant growth stimulants (intensifiers) on the phytoremediation potential of </w:t>
      </w:r>
      <w:proofErr w:type="spellStart"/>
      <w:r w:rsidRPr="008A5366">
        <w:rPr>
          <w:b/>
          <w:sz w:val="24"/>
          <w:szCs w:val="24"/>
          <w:lang w:val="en"/>
        </w:rPr>
        <w:t>phytoremediatric</w:t>
      </w:r>
      <w:proofErr w:type="spellEnd"/>
      <w:r w:rsidRPr="008A5366">
        <w:rPr>
          <w:b/>
          <w:sz w:val="24"/>
          <w:szCs w:val="24"/>
          <w:lang w:val="en"/>
        </w:rPr>
        <w:t xml:space="preserve"> plants</w:t>
      </w:r>
    </w:p>
    <w:p w:rsidR="00BC55C1" w:rsidRPr="00D80198" w:rsidRDefault="00BC55C1" w:rsidP="00BC55C1">
      <w:pPr>
        <w:spacing w:line="360" w:lineRule="auto"/>
        <w:ind w:firstLine="709"/>
        <w:jc w:val="both"/>
        <w:rPr>
          <w:sz w:val="24"/>
          <w:szCs w:val="24"/>
          <w:lang w:val="en"/>
        </w:rPr>
      </w:pPr>
    </w:p>
    <w:p w:rsidR="00BC55C1" w:rsidRPr="00D80198" w:rsidRDefault="00BC55C1" w:rsidP="00BC55C1">
      <w:pPr>
        <w:spacing w:line="360" w:lineRule="auto"/>
        <w:ind w:firstLine="709"/>
        <w:jc w:val="both"/>
        <w:rPr>
          <w:sz w:val="24"/>
          <w:szCs w:val="24"/>
          <w:lang w:val="en"/>
        </w:rPr>
      </w:pPr>
      <w:r w:rsidRPr="00D80198">
        <w:rPr>
          <w:sz w:val="24"/>
          <w:szCs w:val="24"/>
          <w:lang w:val="en"/>
        </w:rPr>
        <w:t xml:space="preserve">To study the phytoremediation potential in the greenhouse, the plants (Xanthium </w:t>
      </w:r>
      <w:proofErr w:type="spellStart"/>
      <w:r w:rsidRPr="00D80198">
        <w:rPr>
          <w:sz w:val="24"/>
          <w:szCs w:val="24"/>
          <w:lang w:val="en"/>
        </w:rPr>
        <w:t>strumarium</w:t>
      </w:r>
      <w:proofErr w:type="spellEnd"/>
      <w:r w:rsidRPr="00D80198">
        <w:rPr>
          <w:sz w:val="24"/>
          <w:szCs w:val="24"/>
          <w:lang w:val="en"/>
        </w:rPr>
        <w:t xml:space="preserve"> and Cucurbita pepo L. Pumpkin) were planted both on contaminated soil from the </w:t>
      </w:r>
      <w:proofErr w:type="spellStart"/>
      <w:r w:rsidRPr="00D80198">
        <w:rPr>
          <w:sz w:val="24"/>
          <w:szCs w:val="24"/>
          <w:lang w:val="en"/>
        </w:rPr>
        <w:t>Kanzhugan</w:t>
      </w:r>
      <w:proofErr w:type="spellEnd"/>
      <w:r w:rsidRPr="00D80198">
        <w:rPr>
          <w:sz w:val="24"/>
          <w:szCs w:val="24"/>
          <w:lang w:val="en"/>
        </w:rPr>
        <w:t xml:space="preserve"> area and on uncontaminated soil around the field (control). The experience was repeated twice. </w:t>
      </w:r>
    </w:p>
    <w:p w:rsidR="00BC55C1" w:rsidRPr="00D80198" w:rsidRDefault="00BC55C1" w:rsidP="00BC55C1">
      <w:pPr>
        <w:spacing w:line="360" w:lineRule="auto"/>
        <w:ind w:firstLine="709"/>
        <w:jc w:val="both"/>
        <w:rPr>
          <w:sz w:val="24"/>
          <w:szCs w:val="24"/>
          <w:lang w:val="en"/>
        </w:rPr>
      </w:pPr>
      <w:r w:rsidRPr="00D80198">
        <w:rPr>
          <w:sz w:val="24"/>
          <w:szCs w:val="24"/>
          <w:lang w:val="en"/>
        </w:rPr>
        <w:t xml:space="preserve">Before the experiment, contaminated and uncontaminated soil was sifted through a sieve with a pore diameter of 3 mm, after which it was thoroughly mixed. The bottom of the vessel (1.0 kg weight) was then filled with drainage. </w:t>
      </w:r>
    </w:p>
    <w:p w:rsidR="00BC55C1" w:rsidRPr="00D80198" w:rsidRDefault="00BC55C1" w:rsidP="00BC55C1">
      <w:pPr>
        <w:spacing w:line="360" w:lineRule="auto"/>
        <w:ind w:firstLine="709"/>
        <w:jc w:val="both"/>
        <w:rPr>
          <w:sz w:val="24"/>
          <w:szCs w:val="24"/>
          <w:lang w:val="en"/>
        </w:rPr>
      </w:pPr>
      <w:r w:rsidRPr="00D80198">
        <w:rPr>
          <w:sz w:val="24"/>
          <w:szCs w:val="24"/>
          <w:lang w:val="en"/>
        </w:rPr>
        <w:t>The drainage was then covered with gauze and river sand (1.0 kg of sand) was poured over the top and gauze was closed again. Then the vessel was filled with the studied soil (soil mass 8.0 kg). To prevent the soil from drying out, a single layer of sand was poured from above. After filling, the vessel was weighed. The total weight of the contents of the vessel was 10 kg.</w:t>
      </w:r>
    </w:p>
    <w:p w:rsidR="00BC55C1" w:rsidRPr="00D80198" w:rsidRDefault="00BC55C1" w:rsidP="00BC55C1">
      <w:pPr>
        <w:spacing w:line="360" w:lineRule="auto"/>
        <w:ind w:firstLine="709"/>
        <w:jc w:val="both"/>
        <w:rPr>
          <w:sz w:val="24"/>
          <w:szCs w:val="24"/>
          <w:lang w:val="en"/>
        </w:rPr>
      </w:pPr>
      <w:r w:rsidRPr="00D80198">
        <w:rPr>
          <w:sz w:val="24"/>
          <w:szCs w:val="24"/>
          <w:lang w:val="en"/>
        </w:rPr>
        <w:t xml:space="preserve">After planting, the soil was once treated with 2.2-dimethyltetrahydrotyopiran-4-one and 2-amino-4-phenyl-1.3-thiazole solutions of </w:t>
      </w:r>
      <w:proofErr w:type="spellStart"/>
      <w:r w:rsidRPr="00D80198">
        <w:rPr>
          <w:sz w:val="24"/>
          <w:szCs w:val="24"/>
          <w:lang w:val="en"/>
        </w:rPr>
        <w:t>semicarbazone</w:t>
      </w:r>
      <w:proofErr w:type="spellEnd"/>
      <w:r w:rsidRPr="00D80198">
        <w:rPr>
          <w:sz w:val="24"/>
          <w:szCs w:val="24"/>
          <w:lang w:val="en"/>
        </w:rPr>
        <w:t xml:space="preserve"> in a concentration of 0.001 </w:t>
      </w:r>
      <w:proofErr w:type="spellStart"/>
      <w:r w:rsidRPr="00D80198">
        <w:rPr>
          <w:sz w:val="24"/>
          <w:szCs w:val="24"/>
          <w:lang w:val="en"/>
        </w:rPr>
        <w:t>wt</w:t>
      </w:r>
      <w:proofErr w:type="spellEnd"/>
      <w:r w:rsidRPr="00D80198">
        <w:rPr>
          <w:sz w:val="24"/>
          <w:szCs w:val="24"/>
          <w:lang w:val="en"/>
        </w:rPr>
        <w:t>%. Subsequently, plants were irrigated with water.</w:t>
      </w:r>
    </w:p>
    <w:p w:rsidR="00BC55C1" w:rsidRPr="00D80198" w:rsidRDefault="00BC55C1" w:rsidP="00BC55C1">
      <w:pPr>
        <w:spacing w:line="360" w:lineRule="auto"/>
        <w:ind w:firstLine="709"/>
        <w:jc w:val="both"/>
        <w:rPr>
          <w:sz w:val="24"/>
          <w:szCs w:val="24"/>
          <w:lang w:val="en"/>
        </w:rPr>
      </w:pPr>
      <w:r w:rsidRPr="00D80198">
        <w:rPr>
          <w:sz w:val="24"/>
          <w:szCs w:val="24"/>
          <w:lang w:val="en"/>
        </w:rPr>
        <w:t xml:space="preserve">Before planting and during the blooming of annual species, soil and vegetative organ samples were taken to determine pesticide content and growth performance. </w:t>
      </w:r>
    </w:p>
    <w:p w:rsidR="00BC55C1" w:rsidRPr="00D80198" w:rsidRDefault="00BC55C1" w:rsidP="00BC55C1">
      <w:pPr>
        <w:spacing w:line="360" w:lineRule="auto"/>
        <w:ind w:firstLine="709"/>
        <w:jc w:val="both"/>
        <w:rPr>
          <w:sz w:val="24"/>
          <w:szCs w:val="24"/>
          <w:lang w:val="en"/>
        </w:rPr>
      </w:pPr>
      <w:r w:rsidRPr="00D80198">
        <w:rPr>
          <w:sz w:val="24"/>
          <w:szCs w:val="24"/>
          <w:lang w:val="en"/>
        </w:rPr>
        <w:t xml:space="preserve">The content of pesticides in soil was determined on the </w:t>
      </w:r>
      <w:proofErr w:type="spellStart"/>
      <w:r w:rsidRPr="00D80198">
        <w:rPr>
          <w:sz w:val="24"/>
          <w:szCs w:val="24"/>
          <w:lang w:val="en"/>
        </w:rPr>
        <w:t>Colour</w:t>
      </w:r>
      <w:proofErr w:type="spellEnd"/>
      <w:r w:rsidRPr="00D80198">
        <w:rPr>
          <w:sz w:val="24"/>
          <w:szCs w:val="24"/>
          <w:lang w:val="en"/>
        </w:rPr>
        <w:t xml:space="preserve"> chromatograph using the HP-5 capillary column and an electron capture detector.</w:t>
      </w:r>
    </w:p>
    <w:p w:rsidR="00BC55C1" w:rsidRPr="00D80198" w:rsidRDefault="00BC55C1" w:rsidP="00BC55C1">
      <w:pPr>
        <w:spacing w:line="360" w:lineRule="auto"/>
        <w:ind w:firstLine="709"/>
        <w:jc w:val="both"/>
        <w:rPr>
          <w:sz w:val="24"/>
          <w:szCs w:val="24"/>
          <w:lang w:val="en"/>
        </w:rPr>
      </w:pPr>
      <w:r w:rsidRPr="00D80198">
        <w:rPr>
          <w:sz w:val="24"/>
          <w:szCs w:val="24"/>
          <w:lang w:val="en"/>
        </w:rPr>
        <w:t>The total content of pesticides (4'4 - DDE, 4'4 - DDT, 2'4 - DDT) in soil (beginning of the experiment) was found to be (740 ± 10) µg/kg.</w:t>
      </w:r>
    </w:p>
    <w:p w:rsidR="00BC55C1" w:rsidRPr="00D80198" w:rsidRDefault="00BC55C1" w:rsidP="00BC55C1">
      <w:pPr>
        <w:spacing w:line="360" w:lineRule="auto"/>
        <w:ind w:firstLine="709"/>
        <w:jc w:val="both"/>
        <w:rPr>
          <w:sz w:val="24"/>
          <w:szCs w:val="24"/>
          <w:lang w:val="en"/>
        </w:rPr>
      </w:pPr>
      <w:r w:rsidRPr="00D80198">
        <w:rPr>
          <w:sz w:val="24"/>
          <w:szCs w:val="24"/>
          <w:lang w:val="en"/>
        </w:rPr>
        <w:t xml:space="preserve">Previously, it was found that the phytoremediation potential depends on the growth performance of the plants - </w:t>
      </w:r>
      <w:proofErr w:type="spellStart"/>
      <w:r w:rsidRPr="00D80198">
        <w:rPr>
          <w:sz w:val="24"/>
          <w:szCs w:val="24"/>
          <w:lang w:val="en"/>
        </w:rPr>
        <w:t>phytoremedians</w:t>
      </w:r>
      <w:proofErr w:type="spellEnd"/>
      <w:r w:rsidRPr="00D80198">
        <w:rPr>
          <w:sz w:val="24"/>
          <w:szCs w:val="24"/>
          <w:lang w:val="en"/>
        </w:rPr>
        <w:t>. The greater the length and weight of the roots and above-ground part of the plant, the greater the storage capacity of the plant.</w:t>
      </w:r>
    </w:p>
    <w:p w:rsidR="00BC55C1" w:rsidRPr="00D80198" w:rsidRDefault="00BC55C1" w:rsidP="00BC55C1">
      <w:pPr>
        <w:spacing w:line="360" w:lineRule="auto"/>
        <w:ind w:firstLine="709"/>
        <w:jc w:val="both"/>
        <w:rPr>
          <w:sz w:val="24"/>
          <w:szCs w:val="24"/>
          <w:lang w:val="en"/>
        </w:rPr>
      </w:pPr>
      <w:r w:rsidRPr="00D80198">
        <w:rPr>
          <w:sz w:val="24"/>
          <w:szCs w:val="24"/>
          <w:lang w:val="en"/>
        </w:rPr>
        <w:t>Growth indices and residual pollutants in the above-ground and underground parts of plants were used as assessment criteria for plant storage capacity.</w:t>
      </w:r>
    </w:p>
    <w:p w:rsidR="00BC55C1" w:rsidRPr="00D80198" w:rsidRDefault="00BC55C1" w:rsidP="00BC5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4"/>
          <w:szCs w:val="24"/>
          <w:lang w:val="en"/>
        </w:rPr>
      </w:pPr>
      <w:r w:rsidRPr="00D80198">
        <w:rPr>
          <w:sz w:val="24"/>
          <w:szCs w:val="24"/>
          <w:lang w:val="en"/>
        </w:rPr>
        <w:t xml:space="preserve">The impact of </w:t>
      </w:r>
      <w:proofErr w:type="spellStart"/>
      <w:r w:rsidRPr="00D80198">
        <w:rPr>
          <w:sz w:val="24"/>
          <w:szCs w:val="24"/>
          <w:lang w:val="en"/>
        </w:rPr>
        <w:t>sulphur</w:t>
      </w:r>
      <w:proofErr w:type="spellEnd"/>
      <w:r w:rsidRPr="00D80198">
        <w:rPr>
          <w:sz w:val="24"/>
          <w:szCs w:val="24"/>
          <w:lang w:val="en"/>
        </w:rPr>
        <w:t>-containing compounds on growth performance is shown in Tables 12 and 13.</w:t>
      </w:r>
    </w:p>
    <w:p w:rsidR="00BC55C1" w:rsidRPr="00D80198" w:rsidRDefault="00BC55C1" w:rsidP="00BC5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4"/>
          <w:szCs w:val="24"/>
          <w:lang w:val="en"/>
        </w:rPr>
      </w:pPr>
      <w:r w:rsidRPr="00D80198">
        <w:rPr>
          <w:sz w:val="24"/>
          <w:szCs w:val="24"/>
          <w:lang w:val="en"/>
        </w:rPr>
        <w:t xml:space="preserve">Tabular data show that the </w:t>
      </w:r>
      <w:proofErr w:type="spellStart"/>
      <w:r w:rsidRPr="00D80198">
        <w:rPr>
          <w:sz w:val="24"/>
          <w:szCs w:val="24"/>
          <w:lang w:val="en"/>
        </w:rPr>
        <w:t>semicarbazone</w:t>
      </w:r>
      <w:proofErr w:type="spellEnd"/>
      <w:r w:rsidRPr="00D80198">
        <w:rPr>
          <w:sz w:val="24"/>
          <w:szCs w:val="24"/>
          <w:lang w:val="en"/>
        </w:rPr>
        <w:t xml:space="preserve"> 2,2-dimethyl-tetrahydrotyrotyopiran-4-one and 2-amino-4-phenyl-1,3-thiazole are exhibiting growth stimulating activity.</w:t>
      </w:r>
    </w:p>
    <w:p w:rsidR="00BC55C1" w:rsidRPr="00D80198" w:rsidRDefault="00BC55C1" w:rsidP="00BC5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4"/>
          <w:szCs w:val="24"/>
          <w:lang w:val="en"/>
        </w:rPr>
      </w:pPr>
      <w:r w:rsidRPr="00D80198">
        <w:rPr>
          <w:sz w:val="24"/>
          <w:szCs w:val="24"/>
          <w:lang w:val="en"/>
        </w:rPr>
        <w:lastRenderedPageBreak/>
        <w:t xml:space="preserve">Thus, 2-amino-4-phenyl-1,3-thiazole increases the height of </w:t>
      </w:r>
      <w:proofErr w:type="spellStart"/>
      <w:r w:rsidRPr="00D80198">
        <w:rPr>
          <w:sz w:val="24"/>
          <w:szCs w:val="24"/>
          <w:lang w:val="en"/>
        </w:rPr>
        <w:t>phyto</w:t>
      </w:r>
      <w:proofErr w:type="spellEnd"/>
      <w:r w:rsidRPr="00D80198">
        <w:rPr>
          <w:sz w:val="24"/>
          <w:szCs w:val="24"/>
          <w:lang w:val="en"/>
        </w:rPr>
        <w:t>-remedial plants by (10-28) %, root length by (6-10) % and biomass by 1.5 times.</w:t>
      </w:r>
    </w:p>
    <w:p w:rsidR="00BC55C1" w:rsidRPr="00D80198" w:rsidRDefault="00BC55C1" w:rsidP="00BC5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lang w:val="en"/>
        </w:rPr>
      </w:pPr>
    </w:p>
    <w:p w:rsidR="00BC55C1" w:rsidRPr="00D80198" w:rsidRDefault="00BC55C1" w:rsidP="00BC5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en"/>
        </w:rPr>
      </w:pPr>
      <w:r w:rsidRPr="00D80198">
        <w:rPr>
          <w:sz w:val="24"/>
          <w:szCs w:val="24"/>
          <w:lang w:val="en"/>
        </w:rPr>
        <w:t xml:space="preserve">Table 12 - Impact of the Xanthium </w:t>
      </w:r>
      <w:proofErr w:type="spellStart"/>
      <w:r w:rsidRPr="00D80198">
        <w:rPr>
          <w:sz w:val="24"/>
          <w:szCs w:val="24"/>
          <w:lang w:val="en"/>
        </w:rPr>
        <w:t>strumarium</w:t>
      </w:r>
      <w:proofErr w:type="spellEnd"/>
      <w:r w:rsidRPr="00D80198">
        <w:rPr>
          <w:sz w:val="24"/>
          <w:szCs w:val="24"/>
          <w:lang w:val="en"/>
        </w:rPr>
        <w:t xml:space="preserve"> and Cucurbita pepo L treatment. Pumpkin 0.001 % by 2-amino-4-phenyl-1.3-thiazole solution on plant growth - </w:t>
      </w:r>
      <w:proofErr w:type="spellStart"/>
      <w:r w:rsidRPr="00D80198">
        <w:rPr>
          <w:sz w:val="24"/>
          <w:szCs w:val="24"/>
          <w:lang w:val="en"/>
        </w:rPr>
        <w:t>phytoremediants</w:t>
      </w:r>
      <w:proofErr w:type="spellEnd"/>
    </w:p>
    <w:p w:rsidR="00BC55C1" w:rsidRPr="00D80198" w:rsidRDefault="00BC55C1" w:rsidP="00BC5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02214B"/>
          <w:sz w:val="24"/>
          <w:szCs w:val="24"/>
          <w:lang w:val="en"/>
        </w:rPr>
      </w:pPr>
    </w:p>
    <w:tbl>
      <w:tblPr>
        <w:tblW w:w="0" w:type="auto"/>
        <w:tblInd w:w="108" w:type="dxa"/>
        <w:tblLayout w:type="fixed"/>
        <w:tblLook w:val="0000" w:firstRow="0" w:lastRow="0" w:firstColumn="0" w:lastColumn="0" w:noHBand="0" w:noVBand="0"/>
      </w:tblPr>
      <w:tblGrid>
        <w:gridCol w:w="3686"/>
        <w:gridCol w:w="1984"/>
        <w:gridCol w:w="2127"/>
        <w:gridCol w:w="1730"/>
      </w:tblGrid>
      <w:tr w:rsidR="00BC55C1" w:rsidRPr="00D80198" w:rsidTr="002C4AF8">
        <w:trPr>
          <w:trHeight w:val="1"/>
        </w:trPr>
        <w:tc>
          <w:tcPr>
            <w:tcW w:w="3686" w:type="dxa"/>
            <w:tcBorders>
              <w:top w:val="single" w:sz="3" w:space="0" w:color="000000"/>
              <w:left w:val="single" w:sz="3" w:space="0" w:color="000000"/>
              <w:bottom w:val="single" w:sz="3" w:space="0" w:color="000000"/>
              <w:right w:val="single" w:sz="3" w:space="0" w:color="000000"/>
            </w:tcBorders>
            <w:shd w:val="clear" w:color="000000" w:fill="FFFFFF"/>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
              </w:rPr>
            </w:pPr>
            <w:r w:rsidRPr="00D80198">
              <w:rPr>
                <w:lang w:val="en"/>
              </w:rPr>
              <w:t xml:space="preserve">Experience option </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lang w:val="en"/>
              </w:rPr>
            </w:pPr>
            <w:r w:rsidRPr="00D80198">
              <w:rPr>
                <w:lang w:val="en"/>
              </w:rPr>
              <w:t>Height of plants, see</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lang w:val="en"/>
              </w:rPr>
            </w:pPr>
            <w:r w:rsidRPr="00D80198">
              <w:rPr>
                <w:lang w:val="en"/>
              </w:rPr>
              <w:t>Length of root, see</w:t>
            </w:r>
          </w:p>
        </w:tc>
        <w:tc>
          <w:tcPr>
            <w:tcW w:w="1730" w:type="dxa"/>
            <w:tcBorders>
              <w:top w:val="single" w:sz="3" w:space="0" w:color="000000"/>
              <w:left w:val="single" w:sz="3" w:space="0" w:color="000000"/>
              <w:bottom w:val="single" w:sz="3" w:space="0" w:color="000000"/>
              <w:right w:val="single" w:sz="3" w:space="0" w:color="000000"/>
            </w:tcBorders>
            <w:shd w:val="clear" w:color="000000" w:fill="FFFFFF"/>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lang w:val="en"/>
              </w:rPr>
            </w:pPr>
            <w:r w:rsidRPr="00D80198">
              <w:rPr>
                <w:lang w:val="en"/>
              </w:rPr>
              <w:t>Biomass, g</w:t>
            </w:r>
          </w:p>
        </w:tc>
      </w:tr>
      <w:tr w:rsidR="00BC55C1" w:rsidRPr="00D80198" w:rsidTr="002C4AF8">
        <w:trPr>
          <w:trHeight w:val="1"/>
        </w:trPr>
        <w:tc>
          <w:tcPr>
            <w:tcW w:w="9527" w:type="dxa"/>
            <w:gridSpan w:val="4"/>
            <w:tcBorders>
              <w:top w:val="single" w:sz="3" w:space="0" w:color="000000"/>
              <w:left w:val="single" w:sz="3" w:space="0" w:color="000000"/>
              <w:bottom w:val="single" w:sz="3" w:space="0" w:color="000000"/>
              <w:right w:val="single" w:sz="3" w:space="0" w:color="000000"/>
            </w:tcBorders>
            <w:shd w:val="clear" w:color="000000" w:fill="FFFFFF"/>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lang w:val="en"/>
              </w:rPr>
            </w:pPr>
            <w:r w:rsidRPr="00D80198">
              <w:rPr>
                <w:lang w:val="en"/>
              </w:rPr>
              <w:t xml:space="preserve">Xanthium </w:t>
            </w:r>
            <w:proofErr w:type="spellStart"/>
            <w:r w:rsidRPr="00D80198">
              <w:rPr>
                <w:lang w:val="en"/>
              </w:rPr>
              <w:t>strumarium</w:t>
            </w:r>
            <w:proofErr w:type="spellEnd"/>
          </w:p>
        </w:tc>
      </w:tr>
      <w:tr w:rsidR="00BC55C1" w:rsidRPr="00D80198" w:rsidTr="002C4AF8">
        <w:trPr>
          <w:trHeight w:val="248"/>
        </w:trPr>
        <w:tc>
          <w:tcPr>
            <w:tcW w:w="3686" w:type="dxa"/>
            <w:tcBorders>
              <w:top w:val="single" w:sz="3" w:space="0" w:color="000000"/>
              <w:left w:val="single" w:sz="3" w:space="0" w:color="000000"/>
              <w:bottom w:val="single" w:sz="3" w:space="0" w:color="000000"/>
              <w:right w:val="single" w:sz="3" w:space="0" w:color="000000"/>
            </w:tcBorders>
            <w:shd w:val="clear" w:color="000000" w:fill="FFFFFF"/>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
              </w:rPr>
            </w:pPr>
            <w:r w:rsidRPr="00D80198">
              <w:rPr>
                <w:lang w:val="en"/>
              </w:rPr>
              <w:t>Pesticide-contaminated soil</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C55C1" w:rsidRPr="00D80198" w:rsidRDefault="00BC55C1" w:rsidP="00A82AD7">
            <w:pPr>
              <w:spacing w:line="360" w:lineRule="auto"/>
              <w:jc w:val="center"/>
              <w:rPr>
                <w:lang w:val="en"/>
              </w:rPr>
            </w:pPr>
            <w:r w:rsidRPr="00D80198">
              <w:rPr>
                <w:lang w:val="en"/>
              </w:rPr>
              <w:t>65,09 ± 2, 10</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C55C1" w:rsidRPr="00D80198" w:rsidRDefault="00BC55C1" w:rsidP="00A82AD7">
            <w:pPr>
              <w:spacing w:line="360" w:lineRule="auto"/>
              <w:jc w:val="center"/>
              <w:rPr>
                <w:lang w:val="en"/>
              </w:rPr>
            </w:pPr>
            <w:r w:rsidRPr="00D80198">
              <w:rPr>
                <w:lang w:val="en"/>
              </w:rPr>
              <w:t>9,59 ± 0,20</w:t>
            </w:r>
          </w:p>
        </w:tc>
        <w:tc>
          <w:tcPr>
            <w:tcW w:w="173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C55C1" w:rsidRPr="00D80198" w:rsidRDefault="00BC55C1" w:rsidP="00A82AD7">
            <w:pPr>
              <w:spacing w:line="360" w:lineRule="auto"/>
              <w:jc w:val="center"/>
              <w:rPr>
                <w:lang w:val="en"/>
              </w:rPr>
            </w:pPr>
            <w:r w:rsidRPr="00D80198">
              <w:rPr>
                <w:lang w:val="en"/>
              </w:rPr>
              <w:t>9,80 ± 0,30</w:t>
            </w:r>
          </w:p>
        </w:tc>
      </w:tr>
      <w:tr w:rsidR="00BC55C1" w:rsidRPr="00D80198" w:rsidTr="002C4AF8">
        <w:trPr>
          <w:trHeight w:val="1"/>
        </w:trPr>
        <w:tc>
          <w:tcPr>
            <w:tcW w:w="3686" w:type="dxa"/>
            <w:tcBorders>
              <w:top w:val="single" w:sz="3" w:space="0" w:color="000000"/>
              <w:left w:val="single" w:sz="3" w:space="0" w:color="000000"/>
              <w:bottom w:val="single" w:sz="3" w:space="0" w:color="000000"/>
              <w:right w:val="single" w:sz="3" w:space="0" w:color="000000"/>
            </w:tcBorders>
            <w:shd w:val="clear" w:color="000000" w:fill="FFFFFF"/>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
              </w:rPr>
            </w:pPr>
            <w:r w:rsidRPr="00D80198">
              <w:rPr>
                <w:lang w:val="en"/>
              </w:rPr>
              <w:t>Soil contaminated with pesticides sprayed with 2-amino-4-phenyl1,3-thiazole solution</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lang w:val="en"/>
              </w:rPr>
            </w:pPr>
            <w:r w:rsidRPr="00D80198">
              <w:rPr>
                <w:lang w:val="en"/>
              </w:rPr>
              <w:t>72,12 ± 2,50</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lang w:val="en"/>
              </w:rPr>
            </w:pPr>
            <w:r w:rsidRPr="00D80198">
              <w:rPr>
                <w:lang w:val="en"/>
              </w:rPr>
              <w:t>10,18 ± 0,60</w:t>
            </w:r>
          </w:p>
        </w:tc>
        <w:tc>
          <w:tcPr>
            <w:tcW w:w="173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lang w:val="en"/>
              </w:rPr>
            </w:pPr>
            <w:r w:rsidRPr="00D80198">
              <w:rPr>
                <w:lang w:val="en"/>
              </w:rPr>
              <w:t>18,50 ± 0,40</w:t>
            </w:r>
          </w:p>
        </w:tc>
      </w:tr>
      <w:tr w:rsidR="00BC55C1" w:rsidRPr="00D80198" w:rsidTr="002C4AF8">
        <w:trPr>
          <w:trHeight w:val="1"/>
        </w:trPr>
        <w:tc>
          <w:tcPr>
            <w:tcW w:w="9527" w:type="dxa"/>
            <w:gridSpan w:val="4"/>
            <w:tcBorders>
              <w:top w:val="single" w:sz="3" w:space="0" w:color="000000"/>
              <w:left w:val="single" w:sz="3" w:space="0" w:color="000000"/>
              <w:bottom w:val="single" w:sz="3" w:space="0" w:color="000000"/>
              <w:right w:val="single" w:sz="3" w:space="0" w:color="000000"/>
            </w:tcBorders>
            <w:shd w:val="clear" w:color="000000" w:fill="FFFFFF"/>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lang w:val="en"/>
              </w:rPr>
            </w:pPr>
            <w:r w:rsidRPr="00D80198">
              <w:rPr>
                <w:lang w:val="en"/>
              </w:rPr>
              <w:t>Cucurbita pepo L. Pumpkin</w:t>
            </w:r>
          </w:p>
        </w:tc>
      </w:tr>
      <w:tr w:rsidR="00BC55C1" w:rsidRPr="00D80198" w:rsidTr="002C4AF8">
        <w:trPr>
          <w:trHeight w:val="1"/>
        </w:trPr>
        <w:tc>
          <w:tcPr>
            <w:tcW w:w="3686" w:type="dxa"/>
            <w:tcBorders>
              <w:top w:val="single" w:sz="3" w:space="0" w:color="000000"/>
              <w:left w:val="single" w:sz="3" w:space="0" w:color="000000"/>
              <w:bottom w:val="single" w:sz="3" w:space="0" w:color="000000"/>
              <w:right w:val="single" w:sz="3" w:space="0" w:color="000000"/>
            </w:tcBorders>
            <w:shd w:val="clear" w:color="000000" w:fill="FFFFFF"/>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
              </w:rPr>
            </w:pPr>
            <w:r w:rsidRPr="00D80198">
              <w:rPr>
                <w:lang w:val="en"/>
              </w:rPr>
              <w:t>Pesticide-contaminated soil</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lang w:val="en"/>
              </w:rPr>
            </w:pPr>
            <w:r w:rsidRPr="00D80198">
              <w:rPr>
                <w:lang w:val="en"/>
              </w:rPr>
              <w:t>51,54 ± 2,52</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lang w:val="en"/>
              </w:rPr>
            </w:pPr>
            <w:r w:rsidRPr="00D80198">
              <w:rPr>
                <w:lang w:val="en"/>
              </w:rPr>
              <w:t>8,27 ± 0,70</w:t>
            </w:r>
          </w:p>
        </w:tc>
        <w:tc>
          <w:tcPr>
            <w:tcW w:w="173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lang w:val="en"/>
              </w:rPr>
            </w:pPr>
            <w:r w:rsidRPr="00D80198">
              <w:rPr>
                <w:lang w:val="en"/>
              </w:rPr>
              <w:t>18,50 ± 1,30</w:t>
            </w:r>
          </w:p>
        </w:tc>
      </w:tr>
      <w:tr w:rsidR="00BC55C1" w:rsidRPr="00D80198" w:rsidTr="002C4AF8">
        <w:trPr>
          <w:trHeight w:val="1"/>
        </w:trPr>
        <w:tc>
          <w:tcPr>
            <w:tcW w:w="3686" w:type="dxa"/>
            <w:tcBorders>
              <w:top w:val="single" w:sz="3" w:space="0" w:color="000000"/>
              <w:left w:val="single" w:sz="3" w:space="0" w:color="000000"/>
              <w:bottom w:val="single" w:sz="3" w:space="0" w:color="000000"/>
              <w:right w:val="single" w:sz="3" w:space="0" w:color="000000"/>
            </w:tcBorders>
            <w:shd w:val="clear" w:color="000000" w:fill="FFFFFF"/>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
              </w:rPr>
            </w:pPr>
            <w:r w:rsidRPr="00D80198">
              <w:rPr>
                <w:lang w:val="en"/>
              </w:rPr>
              <w:t>Soil contaminated with pesticides sprayed with 2-amino-4-phenyl1,3-thiazole solution</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lang w:val="en"/>
              </w:rPr>
            </w:pPr>
            <w:r w:rsidRPr="00D80198">
              <w:rPr>
                <w:lang w:val="en"/>
              </w:rPr>
              <w:t>66,0 ± 3,54</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lang w:val="en"/>
              </w:rPr>
            </w:pPr>
            <w:r w:rsidRPr="00D80198">
              <w:rPr>
                <w:lang w:val="en"/>
              </w:rPr>
              <w:t>9,12 ± 0,72</w:t>
            </w:r>
          </w:p>
        </w:tc>
        <w:tc>
          <w:tcPr>
            <w:tcW w:w="173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lang w:val="en"/>
              </w:rPr>
            </w:pPr>
            <w:r w:rsidRPr="00D80198">
              <w:rPr>
                <w:lang w:val="en"/>
              </w:rPr>
              <w:t>24,54 ± 1,04</w:t>
            </w:r>
          </w:p>
        </w:tc>
      </w:tr>
    </w:tbl>
    <w:p w:rsidR="00BC55C1" w:rsidRPr="00D80198" w:rsidRDefault="00BC55C1" w:rsidP="00BC5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lang w:val="en"/>
        </w:rPr>
      </w:pPr>
    </w:p>
    <w:p w:rsidR="00BC55C1" w:rsidRPr="00D80198" w:rsidRDefault="00BC55C1" w:rsidP="00BC5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en"/>
        </w:rPr>
      </w:pPr>
      <w:r w:rsidRPr="00D80198">
        <w:rPr>
          <w:sz w:val="24"/>
          <w:szCs w:val="24"/>
          <w:lang w:val="en"/>
        </w:rPr>
        <w:t xml:space="preserve">Table 13 - Impact of the Xanthium </w:t>
      </w:r>
      <w:proofErr w:type="spellStart"/>
      <w:r w:rsidRPr="00D80198">
        <w:rPr>
          <w:sz w:val="24"/>
          <w:szCs w:val="24"/>
          <w:lang w:val="en"/>
        </w:rPr>
        <w:t>strumarium</w:t>
      </w:r>
      <w:proofErr w:type="spellEnd"/>
      <w:r w:rsidRPr="00D80198">
        <w:rPr>
          <w:sz w:val="24"/>
          <w:szCs w:val="24"/>
          <w:lang w:val="en"/>
        </w:rPr>
        <w:t xml:space="preserve"> and Cucurbita pepo L treatment. Pumpkin 0.001 % by 7-carbazone 2.2-dimethyltetrahydrotyopiran-4-one solution on plant growth - </w:t>
      </w:r>
      <w:proofErr w:type="spellStart"/>
      <w:r w:rsidRPr="00D80198">
        <w:rPr>
          <w:sz w:val="24"/>
          <w:szCs w:val="24"/>
          <w:lang w:val="en"/>
        </w:rPr>
        <w:t>phytoremediants</w:t>
      </w:r>
      <w:proofErr w:type="spellEnd"/>
    </w:p>
    <w:p w:rsidR="00BC55C1" w:rsidRPr="00D80198" w:rsidRDefault="00BC55C1" w:rsidP="00BC5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02214B"/>
          <w:sz w:val="24"/>
          <w:szCs w:val="24"/>
          <w:lang w:val="en"/>
        </w:rPr>
      </w:pPr>
    </w:p>
    <w:tbl>
      <w:tblPr>
        <w:tblW w:w="0" w:type="auto"/>
        <w:tblInd w:w="108" w:type="dxa"/>
        <w:tblLayout w:type="fixed"/>
        <w:tblLook w:val="0000" w:firstRow="0" w:lastRow="0" w:firstColumn="0" w:lastColumn="0" w:noHBand="0" w:noVBand="0"/>
      </w:tblPr>
      <w:tblGrid>
        <w:gridCol w:w="4077"/>
        <w:gridCol w:w="1985"/>
        <w:gridCol w:w="1701"/>
        <w:gridCol w:w="34"/>
        <w:gridCol w:w="1774"/>
      </w:tblGrid>
      <w:tr w:rsidR="00BC55C1" w:rsidRPr="00D80198" w:rsidTr="00A82AD7">
        <w:trPr>
          <w:trHeight w:val="1"/>
        </w:trPr>
        <w:tc>
          <w:tcPr>
            <w:tcW w:w="4077" w:type="dxa"/>
            <w:tcBorders>
              <w:top w:val="single" w:sz="3" w:space="0" w:color="000000"/>
              <w:left w:val="single" w:sz="3" w:space="0" w:color="000000"/>
              <w:bottom w:val="single" w:sz="3" w:space="0" w:color="000000"/>
              <w:right w:val="single" w:sz="3" w:space="0" w:color="000000"/>
            </w:tcBorders>
            <w:shd w:val="clear" w:color="000000" w:fill="FFFFFF"/>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
              </w:rPr>
            </w:pPr>
            <w:r w:rsidRPr="00D80198">
              <w:rPr>
                <w:lang w:val="en"/>
              </w:rPr>
              <w:t xml:space="preserve">Experience option </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
              </w:rPr>
            </w:pPr>
            <w:r w:rsidRPr="00D80198">
              <w:rPr>
                <w:lang w:val="en"/>
              </w:rPr>
              <w:t>Height of plants, see</w:t>
            </w:r>
          </w:p>
        </w:tc>
        <w:tc>
          <w:tcPr>
            <w:tcW w:w="173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
              </w:rPr>
            </w:pPr>
            <w:r w:rsidRPr="00D80198">
              <w:rPr>
                <w:lang w:val="en"/>
              </w:rPr>
              <w:t>Length of root, see</w:t>
            </w:r>
          </w:p>
        </w:tc>
        <w:tc>
          <w:tcPr>
            <w:tcW w:w="1774" w:type="dxa"/>
            <w:tcBorders>
              <w:top w:val="single" w:sz="3" w:space="0" w:color="000000"/>
              <w:left w:val="single" w:sz="3" w:space="0" w:color="000000"/>
              <w:bottom w:val="single" w:sz="3" w:space="0" w:color="000000"/>
              <w:right w:val="single" w:sz="3" w:space="0" w:color="000000"/>
            </w:tcBorders>
            <w:shd w:val="clear" w:color="000000" w:fill="FFFFFF"/>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
              </w:rPr>
            </w:pPr>
            <w:r w:rsidRPr="00D80198">
              <w:rPr>
                <w:lang w:val="en"/>
              </w:rPr>
              <w:t>Biomass, g</w:t>
            </w:r>
          </w:p>
        </w:tc>
      </w:tr>
      <w:tr w:rsidR="00BC55C1" w:rsidRPr="00D80198" w:rsidTr="00A82AD7">
        <w:trPr>
          <w:trHeight w:val="1"/>
        </w:trPr>
        <w:tc>
          <w:tcPr>
            <w:tcW w:w="9571" w:type="dxa"/>
            <w:gridSpan w:val="5"/>
            <w:tcBorders>
              <w:top w:val="single" w:sz="3" w:space="0" w:color="000000"/>
              <w:left w:val="single" w:sz="3" w:space="0" w:color="000000"/>
              <w:bottom w:val="single" w:sz="3" w:space="0" w:color="000000"/>
              <w:right w:val="single" w:sz="3" w:space="0" w:color="000000"/>
            </w:tcBorders>
            <w:shd w:val="clear" w:color="000000" w:fill="FFFFFF"/>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
              </w:rPr>
            </w:pPr>
            <w:r w:rsidRPr="00D80198">
              <w:rPr>
                <w:lang w:val="en"/>
              </w:rPr>
              <w:t xml:space="preserve">Xanthium </w:t>
            </w:r>
            <w:proofErr w:type="spellStart"/>
            <w:r w:rsidRPr="00D80198">
              <w:rPr>
                <w:lang w:val="en"/>
              </w:rPr>
              <w:t>strumarium</w:t>
            </w:r>
            <w:proofErr w:type="spellEnd"/>
          </w:p>
        </w:tc>
      </w:tr>
      <w:tr w:rsidR="00BC55C1" w:rsidRPr="00D80198" w:rsidTr="00A82AD7">
        <w:trPr>
          <w:trHeight w:val="1"/>
        </w:trPr>
        <w:tc>
          <w:tcPr>
            <w:tcW w:w="4077" w:type="dxa"/>
            <w:tcBorders>
              <w:top w:val="single" w:sz="3" w:space="0" w:color="000000"/>
              <w:left w:val="single" w:sz="3" w:space="0" w:color="000000"/>
              <w:bottom w:val="single" w:sz="3" w:space="0" w:color="000000"/>
              <w:right w:val="single" w:sz="3" w:space="0" w:color="000000"/>
            </w:tcBorders>
            <w:shd w:val="clear" w:color="000000" w:fill="FFFFFF"/>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
              </w:rPr>
            </w:pPr>
            <w:r w:rsidRPr="00D80198">
              <w:rPr>
                <w:lang w:val="en"/>
              </w:rPr>
              <w:t>Pesticide-contaminated soil</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C55C1" w:rsidRPr="00D80198" w:rsidRDefault="00BC55C1" w:rsidP="00A82AD7">
            <w:pPr>
              <w:spacing w:line="360" w:lineRule="auto"/>
              <w:jc w:val="both"/>
              <w:rPr>
                <w:lang w:val="en"/>
              </w:rPr>
            </w:pPr>
            <w:r w:rsidRPr="00D80198">
              <w:rPr>
                <w:lang w:val="en"/>
              </w:rPr>
              <w:t>65,09 ± 2, 10</w:t>
            </w:r>
          </w:p>
        </w:tc>
        <w:tc>
          <w:tcPr>
            <w:tcW w:w="1735"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BC55C1" w:rsidRPr="00D80198" w:rsidRDefault="00BC55C1" w:rsidP="00A82AD7">
            <w:pPr>
              <w:spacing w:line="360" w:lineRule="auto"/>
              <w:jc w:val="both"/>
              <w:rPr>
                <w:lang w:val="en"/>
              </w:rPr>
            </w:pPr>
            <w:r w:rsidRPr="00D80198">
              <w:rPr>
                <w:lang w:val="en"/>
              </w:rPr>
              <w:t>9,59 ± 0,20</w:t>
            </w:r>
          </w:p>
        </w:tc>
        <w:tc>
          <w:tcPr>
            <w:tcW w:w="177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C55C1" w:rsidRPr="00D80198" w:rsidRDefault="00BC55C1" w:rsidP="00A82AD7">
            <w:pPr>
              <w:spacing w:line="360" w:lineRule="auto"/>
              <w:jc w:val="both"/>
              <w:rPr>
                <w:lang w:val="en"/>
              </w:rPr>
            </w:pPr>
            <w:r w:rsidRPr="00D80198">
              <w:rPr>
                <w:lang w:val="en"/>
              </w:rPr>
              <w:t>9,80 ± 0,30</w:t>
            </w:r>
          </w:p>
        </w:tc>
      </w:tr>
      <w:tr w:rsidR="00BC55C1" w:rsidRPr="00D80198" w:rsidTr="00A82AD7">
        <w:trPr>
          <w:trHeight w:val="1"/>
        </w:trPr>
        <w:tc>
          <w:tcPr>
            <w:tcW w:w="4077" w:type="dxa"/>
            <w:tcBorders>
              <w:top w:val="single" w:sz="3" w:space="0" w:color="000000"/>
              <w:left w:val="single" w:sz="3" w:space="0" w:color="000000"/>
              <w:bottom w:val="single" w:sz="3" w:space="0" w:color="000000"/>
              <w:right w:val="single" w:sz="3" w:space="0" w:color="000000"/>
            </w:tcBorders>
            <w:shd w:val="clear" w:color="000000" w:fill="FFFFFF"/>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
              </w:rPr>
            </w:pPr>
            <w:r w:rsidRPr="00D80198">
              <w:rPr>
                <w:lang w:val="en"/>
              </w:rPr>
              <w:t xml:space="preserve">Soil contaminated with pesticides sprayed with a </w:t>
            </w:r>
            <w:proofErr w:type="spellStart"/>
            <w:r w:rsidRPr="00D80198">
              <w:rPr>
                <w:lang w:val="en"/>
              </w:rPr>
              <w:t>semicarbazone</w:t>
            </w:r>
            <w:proofErr w:type="spellEnd"/>
            <w:r w:rsidRPr="00D80198">
              <w:rPr>
                <w:lang w:val="en"/>
              </w:rPr>
              <w:t xml:space="preserve"> solution 2.2-dimethyltetrahydro-tiopiran-4-one</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
              </w:rPr>
            </w:pPr>
            <w:r w:rsidRPr="00D80198">
              <w:rPr>
                <w:lang w:val="en"/>
              </w:rPr>
              <w:t>83,30 ± 2,50</w:t>
            </w:r>
          </w:p>
        </w:tc>
        <w:tc>
          <w:tcPr>
            <w:tcW w:w="1735"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
              </w:rPr>
            </w:pPr>
            <w:r w:rsidRPr="00D80198">
              <w:rPr>
                <w:lang w:val="en"/>
              </w:rPr>
              <w:t>10,90 ± 0,50</w:t>
            </w:r>
          </w:p>
        </w:tc>
        <w:tc>
          <w:tcPr>
            <w:tcW w:w="177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
              </w:rPr>
            </w:pPr>
            <w:r w:rsidRPr="00D80198">
              <w:rPr>
                <w:lang w:val="en"/>
              </w:rPr>
              <w:t>19,10 ± 0,50</w:t>
            </w:r>
          </w:p>
        </w:tc>
      </w:tr>
      <w:tr w:rsidR="00BC55C1" w:rsidRPr="00D80198" w:rsidTr="00A82AD7">
        <w:trPr>
          <w:trHeight w:val="1"/>
        </w:trPr>
        <w:tc>
          <w:tcPr>
            <w:tcW w:w="9571" w:type="dxa"/>
            <w:gridSpan w:val="5"/>
            <w:tcBorders>
              <w:top w:val="single" w:sz="3" w:space="0" w:color="000000"/>
              <w:left w:val="single" w:sz="3" w:space="0" w:color="000000"/>
              <w:bottom w:val="single" w:sz="3" w:space="0" w:color="000000"/>
              <w:right w:val="single" w:sz="3" w:space="0" w:color="000000"/>
            </w:tcBorders>
            <w:shd w:val="clear" w:color="000000" w:fill="FFFFFF"/>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
              </w:rPr>
            </w:pPr>
            <w:r w:rsidRPr="00D80198">
              <w:rPr>
                <w:lang w:val="en"/>
              </w:rPr>
              <w:t>Cucurbita pepo L. Pumpkin</w:t>
            </w:r>
          </w:p>
        </w:tc>
      </w:tr>
      <w:tr w:rsidR="00BC55C1" w:rsidRPr="00D80198" w:rsidTr="00A82AD7">
        <w:trPr>
          <w:trHeight w:val="1"/>
        </w:trPr>
        <w:tc>
          <w:tcPr>
            <w:tcW w:w="4077" w:type="dxa"/>
            <w:tcBorders>
              <w:top w:val="single" w:sz="3" w:space="0" w:color="000000"/>
              <w:left w:val="single" w:sz="3" w:space="0" w:color="000000"/>
              <w:bottom w:val="single" w:sz="3" w:space="0" w:color="000000"/>
              <w:right w:val="single" w:sz="3" w:space="0" w:color="000000"/>
            </w:tcBorders>
            <w:shd w:val="clear" w:color="000000" w:fill="FFFFFF"/>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
              </w:rPr>
            </w:pPr>
            <w:r w:rsidRPr="00D80198">
              <w:rPr>
                <w:lang w:val="en"/>
              </w:rPr>
              <w:t>Pesticide-contaminated soil</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
              </w:rPr>
            </w:pPr>
            <w:r w:rsidRPr="00D80198">
              <w:rPr>
                <w:lang w:val="en"/>
              </w:rPr>
              <w:t>51,54 ± 2,52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
              </w:rPr>
            </w:pPr>
            <w:r w:rsidRPr="00D80198">
              <w:rPr>
                <w:lang w:val="en"/>
              </w:rPr>
              <w:t>8,27 ± 0,70</w:t>
            </w:r>
          </w:p>
        </w:tc>
        <w:tc>
          <w:tcPr>
            <w:tcW w:w="1808"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
              </w:rPr>
            </w:pPr>
            <w:r w:rsidRPr="00D80198">
              <w:rPr>
                <w:lang w:val="en"/>
              </w:rPr>
              <w:t>18,50 ± 1,30</w:t>
            </w:r>
          </w:p>
        </w:tc>
      </w:tr>
      <w:tr w:rsidR="00BC55C1" w:rsidRPr="00D80198" w:rsidTr="00A82AD7">
        <w:trPr>
          <w:trHeight w:val="1"/>
        </w:trPr>
        <w:tc>
          <w:tcPr>
            <w:tcW w:w="4077" w:type="dxa"/>
            <w:tcBorders>
              <w:top w:val="single" w:sz="3" w:space="0" w:color="000000"/>
              <w:left w:val="single" w:sz="3" w:space="0" w:color="000000"/>
              <w:bottom w:val="single" w:sz="3" w:space="0" w:color="000000"/>
              <w:right w:val="single" w:sz="3" w:space="0" w:color="000000"/>
            </w:tcBorders>
            <w:shd w:val="clear" w:color="000000" w:fill="FFFFFF"/>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
              </w:rPr>
            </w:pPr>
            <w:r w:rsidRPr="00D80198">
              <w:rPr>
                <w:lang w:val="en"/>
              </w:rPr>
              <w:t xml:space="preserve">Soil contaminated with pesticides sprayed with a </w:t>
            </w:r>
            <w:proofErr w:type="spellStart"/>
            <w:r w:rsidRPr="00D80198">
              <w:rPr>
                <w:lang w:val="en"/>
              </w:rPr>
              <w:t>semicarbazone</w:t>
            </w:r>
            <w:proofErr w:type="spellEnd"/>
            <w:r w:rsidRPr="00D80198">
              <w:rPr>
                <w:lang w:val="en"/>
              </w:rPr>
              <w:t xml:space="preserve"> solution 2.2-dimethyltete-rahydrotyopiran-4-one</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
              </w:rPr>
            </w:pPr>
            <w:r w:rsidRPr="00D80198">
              <w:rPr>
                <w:lang w:val="en"/>
              </w:rPr>
              <w:t>66,0 ± 2,50</w:t>
            </w:r>
          </w:p>
        </w:tc>
        <w:tc>
          <w:tcPr>
            <w:tcW w:w="1735"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
              </w:rPr>
            </w:pPr>
            <w:r w:rsidRPr="00D80198">
              <w:rPr>
                <w:lang w:val="en"/>
              </w:rPr>
              <w:t>9,80 ± 1,00</w:t>
            </w:r>
          </w:p>
        </w:tc>
        <w:tc>
          <w:tcPr>
            <w:tcW w:w="177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
              </w:rPr>
            </w:pPr>
            <w:r w:rsidRPr="00D80198">
              <w:rPr>
                <w:lang w:val="en"/>
              </w:rPr>
              <w:t>22,50 ± 1,00</w:t>
            </w:r>
          </w:p>
        </w:tc>
      </w:tr>
    </w:tbl>
    <w:p w:rsidR="00BC55C1" w:rsidRPr="00D80198" w:rsidRDefault="00BC55C1" w:rsidP="00BC5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lang w:val="en"/>
        </w:rPr>
      </w:pPr>
    </w:p>
    <w:p w:rsidR="00BC55C1" w:rsidRPr="00D80198" w:rsidRDefault="00BC55C1" w:rsidP="00BC5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4"/>
          <w:szCs w:val="24"/>
          <w:lang w:val="en"/>
        </w:rPr>
      </w:pPr>
      <w:proofErr w:type="spellStart"/>
      <w:r w:rsidRPr="00D80198">
        <w:rPr>
          <w:sz w:val="24"/>
          <w:szCs w:val="24"/>
          <w:lang w:val="en"/>
        </w:rPr>
        <w:t>Semycarbazone</w:t>
      </w:r>
      <w:proofErr w:type="spellEnd"/>
      <w:r w:rsidRPr="00D80198">
        <w:rPr>
          <w:sz w:val="24"/>
          <w:szCs w:val="24"/>
          <w:lang w:val="en"/>
        </w:rPr>
        <w:t xml:space="preserve"> 2.2-dimethyltetrahydrotyopiran-4-one increases the height of </w:t>
      </w:r>
      <w:proofErr w:type="spellStart"/>
      <w:r w:rsidRPr="00D80198">
        <w:rPr>
          <w:sz w:val="24"/>
          <w:szCs w:val="24"/>
          <w:lang w:val="en"/>
        </w:rPr>
        <w:t>Phytoremedian</w:t>
      </w:r>
      <w:proofErr w:type="spellEnd"/>
      <w:r w:rsidRPr="00D80198">
        <w:rPr>
          <w:sz w:val="24"/>
          <w:szCs w:val="24"/>
          <w:lang w:val="en"/>
        </w:rPr>
        <w:t xml:space="preserve"> plants by (28 - 30) %, root length by (13 - 18) % and biomass by (1.5 - 2) times. The impact of </w:t>
      </w:r>
      <w:proofErr w:type="spellStart"/>
      <w:r w:rsidRPr="00D80198">
        <w:rPr>
          <w:sz w:val="24"/>
          <w:szCs w:val="24"/>
          <w:lang w:val="en"/>
        </w:rPr>
        <w:t>sulphur</w:t>
      </w:r>
      <w:proofErr w:type="spellEnd"/>
      <w:r w:rsidRPr="00D80198">
        <w:rPr>
          <w:sz w:val="24"/>
          <w:szCs w:val="24"/>
          <w:lang w:val="en"/>
        </w:rPr>
        <w:t>-containing compounds on the content of pesticides in vegetative organs is shown in Tables 14 and 15.</w:t>
      </w:r>
    </w:p>
    <w:p w:rsidR="00BC55C1" w:rsidRPr="00D80198" w:rsidRDefault="00BC55C1" w:rsidP="00BC5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4"/>
          <w:szCs w:val="24"/>
          <w:lang w:val="en"/>
        </w:rPr>
      </w:pPr>
    </w:p>
    <w:p w:rsidR="00BC55C1" w:rsidRPr="00D80198" w:rsidRDefault="00BC55C1" w:rsidP="00BC5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en"/>
        </w:rPr>
      </w:pPr>
      <w:r w:rsidRPr="00D80198">
        <w:rPr>
          <w:sz w:val="24"/>
          <w:szCs w:val="24"/>
          <w:lang w:val="en"/>
        </w:rPr>
        <w:t xml:space="preserve">Table 14 - Impact of the Xanthium </w:t>
      </w:r>
      <w:proofErr w:type="spellStart"/>
      <w:r w:rsidRPr="00D80198">
        <w:rPr>
          <w:sz w:val="24"/>
          <w:szCs w:val="24"/>
          <w:lang w:val="en"/>
        </w:rPr>
        <w:t>strumarium</w:t>
      </w:r>
      <w:proofErr w:type="spellEnd"/>
      <w:r w:rsidRPr="00D80198">
        <w:rPr>
          <w:sz w:val="24"/>
          <w:szCs w:val="24"/>
          <w:lang w:val="en"/>
        </w:rPr>
        <w:t xml:space="preserve"> and Cucurbita pepo L treatment. Pumpkin 0.001 % by </w:t>
      </w:r>
      <w:r w:rsidRPr="00D80198">
        <w:rPr>
          <w:sz w:val="24"/>
          <w:szCs w:val="24"/>
          <w:lang w:val="en"/>
        </w:rPr>
        <w:lastRenderedPageBreak/>
        <w:t xml:space="preserve">2-amino-4-phenyl-1.3-thiazole solution on pesticide content in the vegetative organs of </w:t>
      </w:r>
      <w:proofErr w:type="spellStart"/>
      <w:r w:rsidRPr="00D80198">
        <w:rPr>
          <w:sz w:val="24"/>
          <w:szCs w:val="24"/>
          <w:lang w:val="en"/>
        </w:rPr>
        <w:t>phytoremediatricians</w:t>
      </w:r>
      <w:proofErr w:type="spellEnd"/>
    </w:p>
    <w:p w:rsidR="00BC55C1" w:rsidRPr="00D80198" w:rsidRDefault="00BC55C1" w:rsidP="00BC5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lang w:val="en"/>
        </w:rPr>
      </w:pPr>
    </w:p>
    <w:tbl>
      <w:tblPr>
        <w:tblW w:w="0" w:type="auto"/>
        <w:tblInd w:w="108" w:type="dxa"/>
        <w:tblLayout w:type="fixed"/>
        <w:tblLook w:val="0000" w:firstRow="0" w:lastRow="0" w:firstColumn="0" w:lastColumn="0" w:noHBand="0" w:noVBand="0"/>
      </w:tblPr>
      <w:tblGrid>
        <w:gridCol w:w="2235"/>
        <w:gridCol w:w="3402"/>
        <w:gridCol w:w="3934"/>
      </w:tblGrid>
      <w:tr w:rsidR="00BC55C1" w:rsidRPr="00207865" w:rsidTr="00A82AD7">
        <w:trPr>
          <w:trHeight w:val="1"/>
        </w:trPr>
        <w:tc>
          <w:tcPr>
            <w:tcW w:w="2235" w:type="dxa"/>
            <w:tcBorders>
              <w:top w:val="single" w:sz="3" w:space="0" w:color="000000"/>
              <w:left w:val="single" w:sz="3" w:space="0" w:color="000000"/>
              <w:bottom w:val="single" w:sz="3" w:space="0" w:color="000000"/>
              <w:right w:val="single" w:sz="3" w:space="0" w:color="000000"/>
            </w:tcBorders>
            <w:shd w:val="clear" w:color="000000" w:fill="FFFFFF"/>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
              </w:rPr>
            </w:pPr>
            <w:r w:rsidRPr="00D80198">
              <w:rPr>
                <w:lang w:val="en"/>
              </w:rPr>
              <w:t>Experience options</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
              </w:rPr>
            </w:pPr>
            <w:r w:rsidRPr="00D80198">
              <w:rPr>
                <w:lang w:val="en"/>
              </w:rPr>
              <w:t>Pesticide concentration in ground part of plant, µg/kg</w:t>
            </w:r>
          </w:p>
        </w:tc>
        <w:tc>
          <w:tcPr>
            <w:tcW w:w="3934" w:type="dxa"/>
            <w:tcBorders>
              <w:top w:val="single" w:sz="3" w:space="0" w:color="000000"/>
              <w:left w:val="single" w:sz="3" w:space="0" w:color="000000"/>
              <w:bottom w:val="single" w:sz="3" w:space="0" w:color="000000"/>
              <w:right w:val="single" w:sz="3" w:space="0" w:color="000000"/>
            </w:tcBorders>
            <w:shd w:val="clear" w:color="000000" w:fill="FFFFFF"/>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
              </w:rPr>
            </w:pPr>
            <w:r w:rsidRPr="00D80198">
              <w:rPr>
                <w:lang w:val="en"/>
              </w:rPr>
              <w:t>Pesticide concentration in the underground part of the plant, µg/kg</w:t>
            </w:r>
          </w:p>
        </w:tc>
      </w:tr>
      <w:tr w:rsidR="00BC55C1" w:rsidRPr="00D80198" w:rsidTr="00A82AD7">
        <w:trPr>
          <w:trHeight w:val="1"/>
        </w:trPr>
        <w:tc>
          <w:tcPr>
            <w:tcW w:w="9571" w:type="dxa"/>
            <w:gridSpan w:val="3"/>
            <w:tcBorders>
              <w:top w:val="single" w:sz="3" w:space="0" w:color="000000"/>
              <w:left w:val="single" w:sz="3" w:space="0" w:color="000000"/>
              <w:bottom w:val="single" w:sz="3" w:space="0" w:color="000000"/>
              <w:right w:val="single" w:sz="3" w:space="0" w:color="000000"/>
            </w:tcBorders>
            <w:shd w:val="clear" w:color="000000" w:fill="FFFFFF"/>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lang w:val="en"/>
              </w:rPr>
            </w:pPr>
            <w:r w:rsidRPr="00D80198">
              <w:rPr>
                <w:lang w:val="en"/>
              </w:rPr>
              <w:t xml:space="preserve">Xanthium </w:t>
            </w:r>
            <w:proofErr w:type="spellStart"/>
            <w:r w:rsidRPr="00D80198">
              <w:rPr>
                <w:lang w:val="en"/>
              </w:rPr>
              <w:t>strumarium</w:t>
            </w:r>
            <w:proofErr w:type="spellEnd"/>
          </w:p>
        </w:tc>
      </w:tr>
      <w:tr w:rsidR="00BC55C1" w:rsidRPr="00D80198" w:rsidTr="00A82AD7">
        <w:trPr>
          <w:trHeight w:val="1"/>
        </w:trPr>
        <w:tc>
          <w:tcPr>
            <w:tcW w:w="2235" w:type="dxa"/>
            <w:tcBorders>
              <w:top w:val="single" w:sz="3" w:space="0" w:color="000000"/>
              <w:left w:val="single" w:sz="3" w:space="0" w:color="000000"/>
              <w:bottom w:val="single" w:sz="3" w:space="0" w:color="000000"/>
              <w:right w:val="single" w:sz="3" w:space="0" w:color="000000"/>
            </w:tcBorders>
            <w:shd w:val="clear" w:color="000000" w:fill="FFFFFF"/>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
              </w:rPr>
            </w:pPr>
            <w:r w:rsidRPr="00D80198">
              <w:rPr>
                <w:lang w:val="en"/>
              </w:rPr>
              <w:t>Without treatment</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lang w:val="en"/>
              </w:rPr>
            </w:pPr>
            <w:r w:rsidRPr="00D80198">
              <w:rPr>
                <w:lang w:val="en"/>
              </w:rPr>
              <w:t>106,8 ± 5,1</w:t>
            </w:r>
          </w:p>
        </w:tc>
        <w:tc>
          <w:tcPr>
            <w:tcW w:w="3934" w:type="dxa"/>
            <w:tcBorders>
              <w:top w:val="single" w:sz="3" w:space="0" w:color="000000"/>
              <w:left w:val="single" w:sz="3" w:space="0" w:color="000000"/>
              <w:bottom w:val="single" w:sz="3" w:space="0" w:color="000000"/>
              <w:right w:val="single" w:sz="3" w:space="0" w:color="000000"/>
            </w:tcBorders>
            <w:shd w:val="clear" w:color="000000" w:fill="FFFFFF"/>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lang w:val="en"/>
              </w:rPr>
            </w:pPr>
            <w:r w:rsidRPr="00D80198">
              <w:rPr>
                <w:lang w:val="en"/>
              </w:rPr>
              <w:t>247,0 ± 10,5</w:t>
            </w:r>
          </w:p>
        </w:tc>
      </w:tr>
      <w:tr w:rsidR="00BC55C1" w:rsidRPr="00D80198" w:rsidTr="00A82AD7">
        <w:trPr>
          <w:trHeight w:val="1"/>
        </w:trPr>
        <w:tc>
          <w:tcPr>
            <w:tcW w:w="2235" w:type="dxa"/>
            <w:tcBorders>
              <w:top w:val="single" w:sz="3" w:space="0" w:color="000000"/>
              <w:left w:val="single" w:sz="3" w:space="0" w:color="000000"/>
              <w:bottom w:val="single" w:sz="3" w:space="0" w:color="000000"/>
              <w:right w:val="single" w:sz="3" w:space="0" w:color="000000"/>
            </w:tcBorders>
            <w:shd w:val="clear" w:color="000000" w:fill="FFFFFF"/>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
              </w:rPr>
            </w:pPr>
            <w:r w:rsidRPr="00D80198">
              <w:rPr>
                <w:lang w:val="en"/>
              </w:rPr>
              <w:t>With processing</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lang w:val="en"/>
              </w:rPr>
            </w:pPr>
            <w:r w:rsidRPr="00D80198">
              <w:rPr>
                <w:lang w:val="en"/>
              </w:rPr>
              <w:t>118,1 ± 10,3</w:t>
            </w:r>
          </w:p>
        </w:tc>
        <w:tc>
          <w:tcPr>
            <w:tcW w:w="3934" w:type="dxa"/>
            <w:tcBorders>
              <w:top w:val="single" w:sz="3" w:space="0" w:color="000000"/>
              <w:left w:val="single" w:sz="3" w:space="0" w:color="000000"/>
              <w:bottom w:val="single" w:sz="3" w:space="0" w:color="000000"/>
              <w:right w:val="single" w:sz="3" w:space="0" w:color="000000"/>
            </w:tcBorders>
            <w:shd w:val="clear" w:color="000000" w:fill="FFFFFF"/>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lang w:val="en"/>
              </w:rPr>
            </w:pPr>
            <w:r w:rsidRPr="00D80198">
              <w:rPr>
                <w:lang w:val="en"/>
              </w:rPr>
              <w:t>439,0 ± 10,0</w:t>
            </w:r>
          </w:p>
        </w:tc>
      </w:tr>
      <w:tr w:rsidR="00BC55C1" w:rsidRPr="00D80198" w:rsidTr="00A82AD7">
        <w:trPr>
          <w:trHeight w:val="1"/>
        </w:trPr>
        <w:tc>
          <w:tcPr>
            <w:tcW w:w="9571" w:type="dxa"/>
            <w:gridSpan w:val="3"/>
            <w:tcBorders>
              <w:top w:val="single" w:sz="3" w:space="0" w:color="000000"/>
              <w:left w:val="single" w:sz="3" w:space="0" w:color="000000"/>
              <w:bottom w:val="single" w:sz="3" w:space="0" w:color="000000"/>
              <w:right w:val="single" w:sz="3" w:space="0" w:color="000000"/>
            </w:tcBorders>
            <w:shd w:val="clear" w:color="000000" w:fill="FFFFFF"/>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lang w:val="en"/>
              </w:rPr>
            </w:pPr>
            <w:r w:rsidRPr="00D80198">
              <w:rPr>
                <w:lang w:val="en"/>
              </w:rPr>
              <w:t>Cucurbita pepo L. Pumpkin</w:t>
            </w:r>
          </w:p>
        </w:tc>
      </w:tr>
      <w:tr w:rsidR="00BC55C1" w:rsidRPr="00D80198" w:rsidTr="00A82AD7">
        <w:trPr>
          <w:trHeight w:val="1"/>
        </w:trPr>
        <w:tc>
          <w:tcPr>
            <w:tcW w:w="2235" w:type="dxa"/>
            <w:tcBorders>
              <w:top w:val="single" w:sz="3" w:space="0" w:color="000000"/>
              <w:left w:val="single" w:sz="3" w:space="0" w:color="000000"/>
              <w:bottom w:val="single" w:sz="3" w:space="0" w:color="000000"/>
              <w:right w:val="single" w:sz="3" w:space="0" w:color="000000"/>
            </w:tcBorders>
            <w:shd w:val="clear" w:color="000000" w:fill="FFFFFF"/>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
              </w:rPr>
            </w:pPr>
            <w:r w:rsidRPr="00D80198">
              <w:rPr>
                <w:lang w:val="en"/>
              </w:rPr>
              <w:t>Without treatment</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lang w:val="en"/>
              </w:rPr>
            </w:pPr>
            <w:r w:rsidRPr="00D80198">
              <w:rPr>
                <w:lang w:val="en"/>
              </w:rPr>
              <w:t>163,4 ± 17,5</w:t>
            </w:r>
          </w:p>
        </w:tc>
        <w:tc>
          <w:tcPr>
            <w:tcW w:w="3934" w:type="dxa"/>
            <w:tcBorders>
              <w:top w:val="single" w:sz="3" w:space="0" w:color="000000"/>
              <w:left w:val="single" w:sz="3" w:space="0" w:color="000000"/>
              <w:bottom w:val="single" w:sz="3" w:space="0" w:color="000000"/>
              <w:right w:val="single" w:sz="3" w:space="0" w:color="000000"/>
            </w:tcBorders>
            <w:shd w:val="clear" w:color="000000" w:fill="FFFFFF"/>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lang w:val="en"/>
              </w:rPr>
            </w:pPr>
            <w:r w:rsidRPr="00D80198">
              <w:rPr>
                <w:lang w:val="en"/>
              </w:rPr>
              <w:t>339,8 ± 12,5</w:t>
            </w:r>
          </w:p>
        </w:tc>
      </w:tr>
      <w:tr w:rsidR="00BC55C1" w:rsidRPr="00D80198" w:rsidTr="00A82AD7">
        <w:trPr>
          <w:trHeight w:val="1"/>
        </w:trPr>
        <w:tc>
          <w:tcPr>
            <w:tcW w:w="2235" w:type="dxa"/>
            <w:tcBorders>
              <w:top w:val="single" w:sz="3" w:space="0" w:color="000000"/>
              <w:left w:val="single" w:sz="3" w:space="0" w:color="000000"/>
              <w:bottom w:val="single" w:sz="3" w:space="0" w:color="000000"/>
              <w:right w:val="single" w:sz="3" w:space="0" w:color="000000"/>
            </w:tcBorders>
            <w:shd w:val="clear" w:color="000000" w:fill="FFFFFF"/>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
              </w:rPr>
            </w:pPr>
            <w:r w:rsidRPr="00D80198">
              <w:rPr>
                <w:lang w:val="en"/>
              </w:rPr>
              <w:t>With processing</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lang w:val="en"/>
              </w:rPr>
            </w:pPr>
            <w:r w:rsidRPr="00D80198">
              <w:rPr>
                <w:lang w:val="en"/>
              </w:rPr>
              <w:t>193,4 ± 13,5</w:t>
            </w:r>
          </w:p>
        </w:tc>
        <w:tc>
          <w:tcPr>
            <w:tcW w:w="3934" w:type="dxa"/>
            <w:tcBorders>
              <w:top w:val="single" w:sz="3" w:space="0" w:color="000000"/>
              <w:left w:val="single" w:sz="3" w:space="0" w:color="000000"/>
              <w:bottom w:val="single" w:sz="3" w:space="0" w:color="000000"/>
              <w:right w:val="single" w:sz="3" w:space="0" w:color="000000"/>
            </w:tcBorders>
            <w:shd w:val="clear" w:color="000000" w:fill="FFFFFF"/>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lang w:val="en"/>
              </w:rPr>
            </w:pPr>
            <w:r w:rsidRPr="00D80198">
              <w:rPr>
                <w:lang w:val="en"/>
              </w:rPr>
              <w:t>391,5 ± 11,5</w:t>
            </w:r>
          </w:p>
        </w:tc>
      </w:tr>
    </w:tbl>
    <w:p w:rsidR="00BC55C1" w:rsidRPr="00D80198" w:rsidRDefault="00BC55C1" w:rsidP="00BC5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lang w:val="en"/>
        </w:rPr>
      </w:pPr>
    </w:p>
    <w:p w:rsidR="00BC55C1" w:rsidRPr="00D80198" w:rsidRDefault="00BC55C1" w:rsidP="00BC5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en"/>
        </w:rPr>
      </w:pPr>
      <w:r w:rsidRPr="00D80198">
        <w:rPr>
          <w:sz w:val="24"/>
          <w:szCs w:val="24"/>
          <w:lang w:val="en"/>
        </w:rPr>
        <w:t xml:space="preserve">Table 15 - Impact of the Xanthium </w:t>
      </w:r>
      <w:proofErr w:type="spellStart"/>
      <w:r w:rsidRPr="00D80198">
        <w:rPr>
          <w:sz w:val="24"/>
          <w:szCs w:val="24"/>
          <w:lang w:val="en"/>
        </w:rPr>
        <w:t>strumarium</w:t>
      </w:r>
      <w:proofErr w:type="spellEnd"/>
      <w:r w:rsidRPr="00D80198">
        <w:rPr>
          <w:sz w:val="24"/>
          <w:szCs w:val="24"/>
          <w:lang w:val="en"/>
        </w:rPr>
        <w:t xml:space="preserve"> and Cucurbita pepo L treatment. Pumpkin 0.001 % by 7-carbazone 2.2-dimethyltetranitetranitrothiopiran-4-one solution on the pesticide content of </w:t>
      </w:r>
      <w:proofErr w:type="spellStart"/>
      <w:r w:rsidRPr="00D80198">
        <w:rPr>
          <w:sz w:val="24"/>
          <w:szCs w:val="24"/>
          <w:lang w:val="en"/>
        </w:rPr>
        <w:t>phytoremedian</w:t>
      </w:r>
      <w:proofErr w:type="spellEnd"/>
      <w:r w:rsidRPr="00D80198">
        <w:rPr>
          <w:sz w:val="24"/>
          <w:szCs w:val="24"/>
          <w:lang w:val="en"/>
        </w:rPr>
        <w:t xml:space="preserve"> vegetative organs</w:t>
      </w:r>
    </w:p>
    <w:p w:rsidR="00BC55C1" w:rsidRPr="00D80198" w:rsidRDefault="00BC55C1" w:rsidP="00BC5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lang w:val="en"/>
        </w:rPr>
      </w:pPr>
    </w:p>
    <w:tbl>
      <w:tblPr>
        <w:tblW w:w="0" w:type="auto"/>
        <w:tblInd w:w="108" w:type="dxa"/>
        <w:tblLayout w:type="fixed"/>
        <w:tblLook w:val="0000" w:firstRow="0" w:lastRow="0" w:firstColumn="0" w:lastColumn="0" w:noHBand="0" w:noVBand="0"/>
      </w:tblPr>
      <w:tblGrid>
        <w:gridCol w:w="2235"/>
        <w:gridCol w:w="3402"/>
        <w:gridCol w:w="3934"/>
      </w:tblGrid>
      <w:tr w:rsidR="00BC55C1" w:rsidRPr="00207865" w:rsidTr="00A82AD7">
        <w:trPr>
          <w:trHeight w:val="1"/>
        </w:trPr>
        <w:tc>
          <w:tcPr>
            <w:tcW w:w="2235" w:type="dxa"/>
            <w:tcBorders>
              <w:top w:val="single" w:sz="3" w:space="0" w:color="000000"/>
              <w:left w:val="single" w:sz="3" w:space="0" w:color="000000"/>
              <w:bottom w:val="single" w:sz="3" w:space="0" w:color="000000"/>
              <w:right w:val="single" w:sz="3" w:space="0" w:color="000000"/>
            </w:tcBorders>
            <w:shd w:val="clear" w:color="000000" w:fill="FFFFFF"/>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
              </w:rPr>
            </w:pPr>
            <w:r w:rsidRPr="00D80198">
              <w:rPr>
                <w:lang w:val="en"/>
              </w:rPr>
              <w:t>Experience options</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
              </w:rPr>
            </w:pPr>
            <w:r w:rsidRPr="00D80198">
              <w:rPr>
                <w:lang w:val="en"/>
              </w:rPr>
              <w:t>Pesticide concentration in ground part of plant, µg/kg</w:t>
            </w:r>
          </w:p>
        </w:tc>
        <w:tc>
          <w:tcPr>
            <w:tcW w:w="3934" w:type="dxa"/>
            <w:tcBorders>
              <w:top w:val="single" w:sz="3" w:space="0" w:color="000000"/>
              <w:left w:val="single" w:sz="3" w:space="0" w:color="000000"/>
              <w:bottom w:val="single" w:sz="3" w:space="0" w:color="000000"/>
              <w:right w:val="single" w:sz="3" w:space="0" w:color="000000"/>
            </w:tcBorders>
            <w:shd w:val="clear" w:color="000000" w:fill="FFFFFF"/>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
              </w:rPr>
            </w:pPr>
            <w:r w:rsidRPr="00D80198">
              <w:rPr>
                <w:lang w:val="en"/>
              </w:rPr>
              <w:t>Pesticide concentration in the underground part of the plant, µg/kg</w:t>
            </w:r>
          </w:p>
        </w:tc>
      </w:tr>
      <w:tr w:rsidR="00BC55C1" w:rsidRPr="00D80198" w:rsidTr="00A82AD7">
        <w:trPr>
          <w:trHeight w:val="1"/>
        </w:trPr>
        <w:tc>
          <w:tcPr>
            <w:tcW w:w="9571" w:type="dxa"/>
            <w:gridSpan w:val="3"/>
            <w:tcBorders>
              <w:top w:val="single" w:sz="3" w:space="0" w:color="000000"/>
              <w:left w:val="single" w:sz="3" w:space="0" w:color="000000"/>
              <w:bottom w:val="single" w:sz="3" w:space="0" w:color="000000"/>
              <w:right w:val="single" w:sz="3" w:space="0" w:color="000000"/>
            </w:tcBorders>
            <w:shd w:val="clear" w:color="000000" w:fill="FFFFFF"/>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lang w:val="en"/>
              </w:rPr>
            </w:pPr>
            <w:r w:rsidRPr="00D80198">
              <w:rPr>
                <w:lang w:val="en"/>
              </w:rPr>
              <w:t xml:space="preserve">Xanthium </w:t>
            </w:r>
            <w:proofErr w:type="spellStart"/>
            <w:r w:rsidRPr="00D80198">
              <w:rPr>
                <w:lang w:val="en"/>
              </w:rPr>
              <w:t>strumarium</w:t>
            </w:r>
            <w:proofErr w:type="spellEnd"/>
          </w:p>
        </w:tc>
      </w:tr>
      <w:tr w:rsidR="00BC55C1" w:rsidRPr="00D80198" w:rsidTr="00A82AD7">
        <w:trPr>
          <w:trHeight w:val="1"/>
        </w:trPr>
        <w:tc>
          <w:tcPr>
            <w:tcW w:w="2235" w:type="dxa"/>
            <w:tcBorders>
              <w:top w:val="single" w:sz="3" w:space="0" w:color="000000"/>
              <w:left w:val="single" w:sz="3" w:space="0" w:color="000000"/>
              <w:bottom w:val="single" w:sz="3" w:space="0" w:color="000000"/>
              <w:right w:val="single" w:sz="3" w:space="0" w:color="000000"/>
            </w:tcBorders>
            <w:shd w:val="clear" w:color="000000" w:fill="FFFFFF"/>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
              </w:rPr>
            </w:pPr>
            <w:r w:rsidRPr="00D80198">
              <w:rPr>
                <w:lang w:val="en"/>
              </w:rPr>
              <w:t>Without treatment</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lang w:val="en"/>
              </w:rPr>
            </w:pPr>
            <w:r w:rsidRPr="00D80198">
              <w:rPr>
                <w:lang w:val="en"/>
              </w:rPr>
              <w:t>106,8 ± 5,1</w:t>
            </w:r>
          </w:p>
        </w:tc>
        <w:tc>
          <w:tcPr>
            <w:tcW w:w="3934" w:type="dxa"/>
            <w:tcBorders>
              <w:top w:val="single" w:sz="3" w:space="0" w:color="000000"/>
              <w:left w:val="single" w:sz="3" w:space="0" w:color="000000"/>
              <w:bottom w:val="single" w:sz="3" w:space="0" w:color="000000"/>
              <w:right w:val="single" w:sz="3" w:space="0" w:color="000000"/>
            </w:tcBorders>
            <w:shd w:val="clear" w:color="000000" w:fill="FFFFFF"/>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lang w:val="en"/>
              </w:rPr>
            </w:pPr>
            <w:r w:rsidRPr="00D80198">
              <w:rPr>
                <w:lang w:val="en"/>
              </w:rPr>
              <w:t>247,0 ± 10,5</w:t>
            </w:r>
          </w:p>
        </w:tc>
      </w:tr>
      <w:tr w:rsidR="00BC55C1" w:rsidRPr="00D80198" w:rsidTr="00A82AD7">
        <w:trPr>
          <w:trHeight w:val="1"/>
        </w:trPr>
        <w:tc>
          <w:tcPr>
            <w:tcW w:w="2235" w:type="dxa"/>
            <w:tcBorders>
              <w:top w:val="single" w:sz="3" w:space="0" w:color="000000"/>
              <w:left w:val="single" w:sz="3" w:space="0" w:color="000000"/>
              <w:bottom w:val="single" w:sz="3" w:space="0" w:color="000000"/>
              <w:right w:val="single" w:sz="3" w:space="0" w:color="000000"/>
            </w:tcBorders>
            <w:shd w:val="clear" w:color="000000" w:fill="FFFFFF"/>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
              </w:rPr>
            </w:pPr>
            <w:r w:rsidRPr="00D80198">
              <w:rPr>
                <w:lang w:val="en"/>
              </w:rPr>
              <w:t>With processing</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lang w:val="en"/>
              </w:rPr>
            </w:pPr>
            <w:r w:rsidRPr="00D80198">
              <w:rPr>
                <w:lang w:val="en"/>
              </w:rPr>
              <w:t>124,0 ± 10,0</w:t>
            </w:r>
          </w:p>
        </w:tc>
        <w:tc>
          <w:tcPr>
            <w:tcW w:w="3934" w:type="dxa"/>
            <w:tcBorders>
              <w:top w:val="single" w:sz="3" w:space="0" w:color="000000"/>
              <w:left w:val="single" w:sz="3" w:space="0" w:color="000000"/>
              <w:bottom w:val="single" w:sz="3" w:space="0" w:color="000000"/>
              <w:right w:val="single" w:sz="3" w:space="0" w:color="000000"/>
            </w:tcBorders>
            <w:shd w:val="clear" w:color="000000" w:fill="FFFFFF"/>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lang w:val="en"/>
              </w:rPr>
            </w:pPr>
            <w:r w:rsidRPr="00D80198">
              <w:rPr>
                <w:lang w:val="en"/>
              </w:rPr>
              <w:t>450,0 ± 10,0</w:t>
            </w:r>
          </w:p>
        </w:tc>
      </w:tr>
      <w:tr w:rsidR="00BC55C1" w:rsidRPr="00D80198" w:rsidTr="00A82AD7">
        <w:trPr>
          <w:trHeight w:val="1"/>
        </w:trPr>
        <w:tc>
          <w:tcPr>
            <w:tcW w:w="9571" w:type="dxa"/>
            <w:gridSpan w:val="3"/>
            <w:tcBorders>
              <w:top w:val="single" w:sz="3" w:space="0" w:color="000000"/>
              <w:left w:val="single" w:sz="3" w:space="0" w:color="000000"/>
              <w:bottom w:val="single" w:sz="3" w:space="0" w:color="000000"/>
              <w:right w:val="single" w:sz="3" w:space="0" w:color="000000"/>
            </w:tcBorders>
            <w:shd w:val="clear" w:color="000000" w:fill="FFFFFF"/>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lang w:val="en"/>
              </w:rPr>
            </w:pPr>
            <w:r w:rsidRPr="00D80198">
              <w:rPr>
                <w:lang w:val="en"/>
              </w:rPr>
              <w:t>Cucurbita pepo L. Pumpkin</w:t>
            </w:r>
          </w:p>
        </w:tc>
      </w:tr>
      <w:tr w:rsidR="00BC55C1" w:rsidRPr="00D80198" w:rsidTr="00A82AD7">
        <w:trPr>
          <w:trHeight w:val="1"/>
        </w:trPr>
        <w:tc>
          <w:tcPr>
            <w:tcW w:w="2235" w:type="dxa"/>
            <w:tcBorders>
              <w:top w:val="single" w:sz="3" w:space="0" w:color="000000"/>
              <w:left w:val="single" w:sz="3" w:space="0" w:color="000000"/>
              <w:bottom w:val="single" w:sz="3" w:space="0" w:color="000000"/>
              <w:right w:val="single" w:sz="3" w:space="0" w:color="000000"/>
            </w:tcBorders>
            <w:shd w:val="clear" w:color="000000" w:fill="FFFFFF"/>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
              </w:rPr>
            </w:pPr>
            <w:r w:rsidRPr="00D80198">
              <w:rPr>
                <w:lang w:val="en"/>
              </w:rPr>
              <w:t>Without treatment</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lang w:val="en"/>
              </w:rPr>
            </w:pPr>
            <w:r w:rsidRPr="00D80198">
              <w:rPr>
                <w:lang w:val="en"/>
              </w:rPr>
              <w:t>163,4 ± 17,5</w:t>
            </w:r>
          </w:p>
        </w:tc>
        <w:tc>
          <w:tcPr>
            <w:tcW w:w="3934" w:type="dxa"/>
            <w:tcBorders>
              <w:top w:val="single" w:sz="3" w:space="0" w:color="000000"/>
              <w:left w:val="single" w:sz="3" w:space="0" w:color="000000"/>
              <w:bottom w:val="single" w:sz="3" w:space="0" w:color="000000"/>
              <w:right w:val="single" w:sz="3" w:space="0" w:color="000000"/>
            </w:tcBorders>
            <w:shd w:val="clear" w:color="000000" w:fill="FFFFFF"/>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lang w:val="en"/>
              </w:rPr>
            </w:pPr>
            <w:r w:rsidRPr="00D80198">
              <w:rPr>
                <w:lang w:val="en"/>
              </w:rPr>
              <w:t>339,8 ± 12,5</w:t>
            </w:r>
          </w:p>
        </w:tc>
      </w:tr>
      <w:tr w:rsidR="00BC55C1" w:rsidRPr="00D80198" w:rsidTr="00A82AD7">
        <w:trPr>
          <w:trHeight w:val="1"/>
        </w:trPr>
        <w:tc>
          <w:tcPr>
            <w:tcW w:w="2235" w:type="dxa"/>
            <w:tcBorders>
              <w:top w:val="single" w:sz="3" w:space="0" w:color="000000"/>
              <w:left w:val="single" w:sz="3" w:space="0" w:color="000000"/>
              <w:bottom w:val="single" w:sz="3" w:space="0" w:color="000000"/>
              <w:right w:val="single" w:sz="3" w:space="0" w:color="000000"/>
            </w:tcBorders>
            <w:shd w:val="clear" w:color="000000" w:fill="FFFFFF"/>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
              </w:rPr>
            </w:pPr>
            <w:r w:rsidRPr="00D80198">
              <w:rPr>
                <w:lang w:val="en"/>
              </w:rPr>
              <w:t>With processing</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lang w:val="en"/>
              </w:rPr>
            </w:pPr>
            <w:r w:rsidRPr="00D80198">
              <w:rPr>
                <w:lang w:val="en"/>
              </w:rPr>
              <w:t>210,0 ± 10,0</w:t>
            </w:r>
          </w:p>
        </w:tc>
        <w:tc>
          <w:tcPr>
            <w:tcW w:w="3934" w:type="dxa"/>
            <w:tcBorders>
              <w:top w:val="single" w:sz="3" w:space="0" w:color="000000"/>
              <w:left w:val="single" w:sz="3" w:space="0" w:color="000000"/>
              <w:bottom w:val="single" w:sz="3" w:space="0" w:color="000000"/>
              <w:right w:val="single" w:sz="3" w:space="0" w:color="000000"/>
            </w:tcBorders>
            <w:shd w:val="clear" w:color="000000" w:fill="FFFFFF"/>
          </w:tcPr>
          <w:p w:rsidR="00BC55C1" w:rsidRPr="00D80198" w:rsidRDefault="00BC55C1" w:rsidP="00A82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lang w:val="en"/>
              </w:rPr>
            </w:pPr>
            <w:r w:rsidRPr="00D80198">
              <w:rPr>
                <w:lang w:val="en"/>
              </w:rPr>
              <w:t>425,0 ± 10,0</w:t>
            </w:r>
          </w:p>
        </w:tc>
      </w:tr>
    </w:tbl>
    <w:p w:rsidR="00BC55C1" w:rsidRPr="00D80198" w:rsidRDefault="00BC55C1" w:rsidP="00BC5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4"/>
          <w:szCs w:val="24"/>
          <w:lang w:val="en"/>
        </w:rPr>
      </w:pPr>
    </w:p>
    <w:p w:rsidR="00BC55C1" w:rsidRPr="00D80198" w:rsidRDefault="00BC55C1" w:rsidP="00BC5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4"/>
          <w:szCs w:val="24"/>
          <w:lang w:val="en"/>
        </w:rPr>
      </w:pPr>
      <w:r w:rsidRPr="00D80198">
        <w:rPr>
          <w:sz w:val="24"/>
          <w:szCs w:val="24"/>
          <w:lang w:val="en"/>
        </w:rPr>
        <w:t xml:space="preserve">Tabular data show that the treatment of </w:t>
      </w:r>
      <w:proofErr w:type="spellStart"/>
      <w:r w:rsidRPr="00D80198">
        <w:rPr>
          <w:sz w:val="24"/>
          <w:szCs w:val="24"/>
          <w:lang w:val="en"/>
        </w:rPr>
        <w:t>phytoremedian</w:t>
      </w:r>
      <w:proofErr w:type="spellEnd"/>
      <w:r w:rsidRPr="00D80198">
        <w:rPr>
          <w:sz w:val="24"/>
          <w:szCs w:val="24"/>
          <w:lang w:val="en"/>
        </w:rPr>
        <w:t xml:space="preserve"> 0.001 % with a solution of 2-amino-4-phenyl-1.3-thiazole increases the accumulation of pesticides in the above-ground part by (10 - 18) % and in the underground part by (15 - 70) %.</w:t>
      </w:r>
    </w:p>
    <w:p w:rsidR="00BC55C1" w:rsidRPr="00D80198" w:rsidRDefault="00BC55C1" w:rsidP="00BC5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4"/>
          <w:szCs w:val="24"/>
          <w:lang w:val="en"/>
        </w:rPr>
      </w:pPr>
      <w:proofErr w:type="spellStart"/>
      <w:r w:rsidRPr="00D80198">
        <w:rPr>
          <w:sz w:val="24"/>
          <w:szCs w:val="24"/>
          <w:lang w:val="en"/>
        </w:rPr>
        <w:t>Phytoremedian</w:t>
      </w:r>
      <w:proofErr w:type="spellEnd"/>
      <w:r w:rsidRPr="00D80198">
        <w:rPr>
          <w:sz w:val="24"/>
          <w:szCs w:val="24"/>
          <w:lang w:val="en"/>
        </w:rPr>
        <w:t xml:space="preserve"> treatment of 0.001 % with a </w:t>
      </w:r>
      <w:proofErr w:type="spellStart"/>
      <w:r w:rsidRPr="00D80198">
        <w:rPr>
          <w:sz w:val="24"/>
          <w:szCs w:val="24"/>
          <w:lang w:val="en"/>
        </w:rPr>
        <w:t>semicarbazone</w:t>
      </w:r>
      <w:proofErr w:type="spellEnd"/>
      <w:r w:rsidRPr="00D80198">
        <w:rPr>
          <w:sz w:val="24"/>
          <w:szCs w:val="24"/>
          <w:lang w:val="en"/>
        </w:rPr>
        <w:t xml:space="preserve"> 2.2-dimethyltetrahydrotyrotyopiran-4 solution increases the accumulation of pesticides in the above-ground part by (16-28) % and in the underground part by (25-80%) %.</w:t>
      </w:r>
    </w:p>
    <w:p w:rsidR="00BC55C1" w:rsidRPr="00D80198" w:rsidRDefault="00BC55C1" w:rsidP="00BC5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4"/>
          <w:szCs w:val="24"/>
          <w:lang w:val="en"/>
        </w:rPr>
      </w:pPr>
      <w:r w:rsidRPr="00D80198">
        <w:rPr>
          <w:sz w:val="24"/>
          <w:szCs w:val="24"/>
          <w:lang w:val="en"/>
        </w:rPr>
        <w:t xml:space="preserve">Xanthium </w:t>
      </w:r>
      <w:proofErr w:type="spellStart"/>
      <w:r w:rsidRPr="00D80198">
        <w:rPr>
          <w:sz w:val="24"/>
          <w:szCs w:val="24"/>
          <w:lang w:val="en"/>
        </w:rPr>
        <w:t>strumarium</w:t>
      </w:r>
      <w:proofErr w:type="spellEnd"/>
      <w:r w:rsidRPr="00D80198">
        <w:rPr>
          <w:sz w:val="24"/>
          <w:szCs w:val="24"/>
          <w:lang w:val="en"/>
        </w:rPr>
        <w:t xml:space="preserve"> and Cucurbita pepo L. Pumpkin mainly accumulates pesticides in the underground part of plants - </w:t>
      </w:r>
      <w:proofErr w:type="spellStart"/>
      <w:r w:rsidRPr="00D80198">
        <w:rPr>
          <w:sz w:val="24"/>
          <w:szCs w:val="24"/>
          <w:lang w:val="en"/>
        </w:rPr>
        <w:t>phyto</w:t>
      </w:r>
      <w:proofErr w:type="spellEnd"/>
      <w:r w:rsidRPr="00D80198">
        <w:rPr>
          <w:sz w:val="24"/>
          <w:szCs w:val="24"/>
          <w:lang w:val="en"/>
        </w:rPr>
        <w:t>-medicals.</w:t>
      </w:r>
    </w:p>
    <w:p w:rsidR="00BC55C1" w:rsidRPr="00D80198" w:rsidRDefault="00BC55C1" w:rsidP="00BC55C1">
      <w:pPr>
        <w:spacing w:line="360" w:lineRule="auto"/>
        <w:ind w:firstLine="709"/>
        <w:jc w:val="both"/>
        <w:rPr>
          <w:sz w:val="24"/>
          <w:szCs w:val="24"/>
          <w:lang w:val="en"/>
        </w:rPr>
      </w:pPr>
      <w:r w:rsidRPr="00D80198">
        <w:rPr>
          <w:sz w:val="24"/>
          <w:szCs w:val="24"/>
          <w:lang w:val="en"/>
        </w:rPr>
        <w:t xml:space="preserve">Thus, the treatment of </w:t>
      </w:r>
      <w:proofErr w:type="spellStart"/>
      <w:r w:rsidRPr="00D80198">
        <w:rPr>
          <w:sz w:val="24"/>
          <w:szCs w:val="24"/>
          <w:lang w:val="en"/>
        </w:rPr>
        <w:t>phytoremediants</w:t>
      </w:r>
      <w:proofErr w:type="spellEnd"/>
      <w:r w:rsidRPr="00D80198">
        <w:rPr>
          <w:sz w:val="24"/>
          <w:szCs w:val="24"/>
          <w:lang w:val="en"/>
        </w:rPr>
        <w:t xml:space="preserve"> with solutions of </w:t>
      </w:r>
      <w:proofErr w:type="spellStart"/>
      <w:r w:rsidRPr="00D80198">
        <w:rPr>
          <w:sz w:val="24"/>
          <w:szCs w:val="24"/>
          <w:lang w:val="en"/>
        </w:rPr>
        <w:t>semicarbazone</w:t>
      </w:r>
      <w:proofErr w:type="spellEnd"/>
      <w:r w:rsidRPr="00D80198">
        <w:rPr>
          <w:sz w:val="24"/>
          <w:szCs w:val="24"/>
          <w:lang w:val="en"/>
        </w:rPr>
        <w:t xml:space="preserve"> 2,2-dimethyltetrahydrotyopiran-4-one and 2-amino-4-phenyl-1,3-thiazole stimulates plant growth and </w:t>
      </w:r>
      <w:r w:rsidRPr="00D80198">
        <w:rPr>
          <w:sz w:val="24"/>
          <w:szCs w:val="24"/>
          <w:lang w:val="en"/>
        </w:rPr>
        <w:lastRenderedPageBreak/>
        <w:t>enhances its storage capacity, and these sulfur-containing compounds are intensifiers of phytoremediation technology for soil treatment.</w:t>
      </w:r>
    </w:p>
    <w:p w:rsidR="00DB739E" w:rsidRDefault="00DB739E" w:rsidP="00BC55C1">
      <w:pPr>
        <w:spacing w:line="360" w:lineRule="auto"/>
        <w:rPr>
          <w:sz w:val="24"/>
          <w:szCs w:val="24"/>
          <w:lang w:val="en"/>
        </w:rPr>
        <w:sectPr w:rsidR="00DB739E" w:rsidSect="003C330E">
          <w:pgSz w:w="12240" w:h="15840"/>
          <w:pgMar w:top="1134" w:right="850" w:bottom="1134" w:left="1701" w:header="720" w:footer="720" w:gutter="0"/>
          <w:cols w:space="720"/>
          <w:noEndnote/>
        </w:sectPr>
      </w:pPr>
    </w:p>
    <w:p w:rsidR="00307002" w:rsidRPr="00E5125D" w:rsidRDefault="00307002" w:rsidP="00307002">
      <w:pPr>
        <w:widowControl/>
        <w:numPr>
          <w:ilvl w:val="0"/>
          <w:numId w:val="6"/>
        </w:numPr>
        <w:tabs>
          <w:tab w:val="left" w:pos="1134"/>
        </w:tabs>
        <w:spacing w:line="360" w:lineRule="auto"/>
        <w:ind w:left="0" w:firstLine="709"/>
        <w:jc w:val="both"/>
        <w:rPr>
          <w:b/>
          <w:sz w:val="24"/>
          <w:szCs w:val="24"/>
          <w:lang w:val="en"/>
        </w:rPr>
      </w:pPr>
      <w:r w:rsidRPr="00E5125D">
        <w:rPr>
          <w:b/>
          <w:sz w:val="24"/>
          <w:szCs w:val="24"/>
          <w:lang w:val="en"/>
        </w:rPr>
        <w:lastRenderedPageBreak/>
        <w:t>Testing of phytoremediation technology for cleaning soils brought from the South    Kazakhstan region and evaluation of the effectiveness of the technology application</w:t>
      </w:r>
    </w:p>
    <w:p w:rsidR="00307002" w:rsidRPr="00D80198" w:rsidRDefault="00307002" w:rsidP="00307002">
      <w:pPr>
        <w:spacing w:line="360" w:lineRule="auto"/>
        <w:ind w:firstLine="709"/>
        <w:jc w:val="both"/>
        <w:rPr>
          <w:caps/>
          <w:sz w:val="24"/>
          <w:szCs w:val="24"/>
          <w:lang w:val="en"/>
        </w:rPr>
      </w:pPr>
    </w:p>
    <w:p w:rsidR="00307002" w:rsidRPr="00D80198" w:rsidRDefault="00307002" w:rsidP="00307002">
      <w:pPr>
        <w:spacing w:line="360" w:lineRule="auto"/>
        <w:ind w:firstLine="709"/>
        <w:jc w:val="both"/>
        <w:rPr>
          <w:color w:val="000000"/>
          <w:sz w:val="24"/>
          <w:szCs w:val="24"/>
          <w:lang w:val="en"/>
        </w:rPr>
      </w:pPr>
      <w:r w:rsidRPr="00D80198">
        <w:rPr>
          <w:color w:val="000000"/>
          <w:sz w:val="24"/>
          <w:szCs w:val="24"/>
          <w:lang w:val="en"/>
        </w:rPr>
        <w:t xml:space="preserve">A site at the existing mining site of the </w:t>
      </w:r>
      <w:proofErr w:type="spellStart"/>
      <w:r w:rsidRPr="00D80198">
        <w:rPr>
          <w:color w:val="000000"/>
          <w:sz w:val="24"/>
          <w:szCs w:val="24"/>
          <w:lang w:val="en"/>
        </w:rPr>
        <w:t>Kanzhugan</w:t>
      </w:r>
      <w:proofErr w:type="spellEnd"/>
      <w:r w:rsidRPr="00D80198">
        <w:rPr>
          <w:color w:val="000000"/>
          <w:sz w:val="24"/>
          <w:szCs w:val="24"/>
          <w:lang w:val="en"/>
        </w:rPr>
        <w:t xml:space="preserve"> uranium production enterprise was selected for pilot testing under the project. </w:t>
      </w:r>
    </w:p>
    <w:p w:rsidR="00307002" w:rsidRPr="00D80198" w:rsidRDefault="00307002" w:rsidP="00307002">
      <w:pPr>
        <w:spacing w:line="360" w:lineRule="auto"/>
        <w:ind w:firstLine="709"/>
        <w:jc w:val="both"/>
        <w:rPr>
          <w:color w:val="0000FF"/>
          <w:sz w:val="24"/>
          <w:szCs w:val="24"/>
          <w:lang w:val="en"/>
        </w:rPr>
      </w:pPr>
      <w:r w:rsidRPr="00D80198">
        <w:rPr>
          <w:sz w:val="24"/>
          <w:szCs w:val="24"/>
          <w:lang w:val="en"/>
        </w:rPr>
        <w:t>The enterprise is located in the central part of the Chu-</w:t>
      </w:r>
      <w:proofErr w:type="spellStart"/>
      <w:r w:rsidRPr="00D80198">
        <w:rPr>
          <w:sz w:val="24"/>
          <w:szCs w:val="24"/>
          <w:lang w:val="en"/>
        </w:rPr>
        <w:t>Sarysu</w:t>
      </w:r>
      <w:proofErr w:type="spellEnd"/>
      <w:r w:rsidRPr="00D80198">
        <w:rPr>
          <w:sz w:val="24"/>
          <w:szCs w:val="24"/>
          <w:lang w:val="en"/>
        </w:rPr>
        <w:t xml:space="preserve"> depression, in the south-western part of the </w:t>
      </w:r>
      <w:proofErr w:type="spellStart"/>
      <w:r w:rsidRPr="00D80198">
        <w:rPr>
          <w:sz w:val="24"/>
          <w:szCs w:val="24"/>
          <w:lang w:val="en"/>
        </w:rPr>
        <w:t>Betpak-Dala</w:t>
      </w:r>
      <w:proofErr w:type="spellEnd"/>
      <w:r w:rsidRPr="00D80198">
        <w:rPr>
          <w:sz w:val="24"/>
          <w:szCs w:val="24"/>
          <w:lang w:val="en"/>
        </w:rPr>
        <w:t xml:space="preserve"> plateau, in </w:t>
      </w:r>
      <w:proofErr w:type="spellStart"/>
      <w:r w:rsidRPr="00D80198">
        <w:rPr>
          <w:sz w:val="24"/>
          <w:szCs w:val="24"/>
          <w:lang w:val="en"/>
        </w:rPr>
        <w:t>Suzak</w:t>
      </w:r>
      <w:proofErr w:type="spellEnd"/>
      <w:r w:rsidRPr="00D80198">
        <w:rPr>
          <w:sz w:val="24"/>
          <w:szCs w:val="24"/>
          <w:lang w:val="en"/>
        </w:rPr>
        <w:t xml:space="preserve"> district of Turkestan region</w:t>
      </w:r>
      <w:r w:rsidRPr="00D80198">
        <w:rPr>
          <w:color w:val="0000FF"/>
          <w:sz w:val="24"/>
          <w:szCs w:val="24"/>
          <w:lang w:val="en"/>
        </w:rPr>
        <w:t>.</w:t>
      </w:r>
    </w:p>
    <w:p w:rsidR="00307002" w:rsidRPr="00D80198" w:rsidRDefault="00307002" w:rsidP="00307002">
      <w:pPr>
        <w:spacing w:line="360" w:lineRule="auto"/>
        <w:ind w:firstLine="709"/>
        <w:jc w:val="both"/>
        <w:rPr>
          <w:sz w:val="24"/>
          <w:szCs w:val="24"/>
          <w:lang w:val="en"/>
        </w:rPr>
      </w:pPr>
      <w:r w:rsidRPr="00D80198">
        <w:rPr>
          <w:sz w:val="24"/>
          <w:szCs w:val="24"/>
          <w:lang w:val="en"/>
        </w:rPr>
        <w:t xml:space="preserve">The pilot site is a part of the ~20 </w:t>
      </w:r>
      <w:proofErr w:type="spellStart"/>
      <w:r w:rsidRPr="00D80198">
        <w:rPr>
          <w:sz w:val="24"/>
          <w:szCs w:val="24"/>
          <w:lang w:val="en"/>
        </w:rPr>
        <w:t>sq</w:t>
      </w:r>
      <w:proofErr w:type="spellEnd"/>
      <w:r w:rsidRPr="00D80198">
        <w:rPr>
          <w:sz w:val="24"/>
          <w:szCs w:val="24"/>
          <w:lang w:val="en"/>
        </w:rPr>
        <w:t xml:space="preserve"> m mining area contaminated by spills of technological solutions. </w:t>
      </w:r>
    </w:p>
    <w:p w:rsidR="00307002" w:rsidRPr="00D80198" w:rsidRDefault="00307002" w:rsidP="00307002">
      <w:pPr>
        <w:spacing w:line="360" w:lineRule="auto"/>
        <w:ind w:firstLine="709"/>
        <w:jc w:val="both"/>
        <w:rPr>
          <w:sz w:val="24"/>
          <w:szCs w:val="24"/>
          <w:lang w:val="en"/>
        </w:rPr>
      </w:pPr>
      <w:r w:rsidRPr="00D80198">
        <w:rPr>
          <w:sz w:val="24"/>
          <w:szCs w:val="24"/>
          <w:lang w:val="en"/>
        </w:rPr>
        <w:t xml:space="preserve">On the site, the seeds of common (Xanthium </w:t>
      </w:r>
      <w:proofErr w:type="spellStart"/>
      <w:r w:rsidRPr="00D80198">
        <w:rPr>
          <w:sz w:val="24"/>
          <w:szCs w:val="24"/>
          <w:lang w:val="en"/>
        </w:rPr>
        <w:t>strumarium</w:t>
      </w:r>
      <w:proofErr w:type="spellEnd"/>
      <w:r w:rsidRPr="00D80198">
        <w:rPr>
          <w:sz w:val="24"/>
          <w:szCs w:val="24"/>
          <w:lang w:val="en"/>
        </w:rPr>
        <w:t>) and red (</w:t>
      </w:r>
      <w:proofErr w:type="spellStart"/>
      <w:r w:rsidRPr="00D80198">
        <w:rPr>
          <w:sz w:val="24"/>
          <w:szCs w:val="24"/>
          <w:lang w:val="en"/>
        </w:rPr>
        <w:t>Amaranthus</w:t>
      </w:r>
      <w:proofErr w:type="spellEnd"/>
      <w:r w:rsidRPr="00D80198">
        <w:rPr>
          <w:sz w:val="24"/>
          <w:szCs w:val="24"/>
          <w:lang w:val="en"/>
        </w:rPr>
        <w:t xml:space="preserve">) cockpit were sown in a row without pre-treatment (control) and with a solution of 2.2-dimethyl-4-(5'-amino-1'2'4'-triazolo-3'-thiopropynyl) tetrahydropyrane-4-ola (C = 0.0001 </w:t>
      </w:r>
      <w:proofErr w:type="spellStart"/>
      <w:r w:rsidRPr="00D80198">
        <w:rPr>
          <w:sz w:val="24"/>
          <w:szCs w:val="24"/>
          <w:lang w:val="en"/>
        </w:rPr>
        <w:t>wt</w:t>
      </w:r>
      <w:proofErr w:type="spellEnd"/>
      <w:r w:rsidR="003C330E" w:rsidRPr="003C330E">
        <w:rPr>
          <w:sz w:val="24"/>
          <w:szCs w:val="24"/>
          <w:lang w:val="en-US"/>
        </w:rPr>
        <w:t xml:space="preserve">. </w:t>
      </w:r>
      <w:r w:rsidRPr="00D80198">
        <w:rPr>
          <w:sz w:val="24"/>
          <w:szCs w:val="24"/>
          <w:lang w:val="en"/>
        </w:rPr>
        <w:t xml:space="preserve">%). Plant seeds were sown at the rate of 1.5-2 g per 1 m2. </w:t>
      </w:r>
    </w:p>
    <w:p w:rsidR="00307002" w:rsidRPr="00D80198" w:rsidRDefault="00307002" w:rsidP="00307002">
      <w:pPr>
        <w:spacing w:line="360" w:lineRule="auto"/>
        <w:ind w:firstLine="709"/>
        <w:jc w:val="both"/>
        <w:rPr>
          <w:color w:val="000000"/>
          <w:sz w:val="24"/>
          <w:szCs w:val="24"/>
          <w:lang w:val="en"/>
        </w:rPr>
      </w:pPr>
      <w:r w:rsidRPr="00D80198">
        <w:rPr>
          <w:color w:val="000000"/>
          <w:sz w:val="24"/>
          <w:szCs w:val="24"/>
          <w:lang w:val="en"/>
        </w:rPr>
        <w:t xml:space="preserve">Experimental work was conducted over a 6-month period (April - September 2020). In order to obtain maximum seed germination, the site was irrigated during the entire period of the pilot work (Figure 1). </w:t>
      </w:r>
    </w:p>
    <w:p w:rsidR="00307002" w:rsidRPr="00D80198" w:rsidRDefault="00307002" w:rsidP="00307002">
      <w:pPr>
        <w:spacing w:line="360" w:lineRule="auto"/>
        <w:ind w:firstLine="709"/>
        <w:jc w:val="both"/>
        <w:rPr>
          <w:caps/>
          <w:sz w:val="24"/>
          <w:szCs w:val="24"/>
          <w:lang w:val="en"/>
        </w:rPr>
      </w:pPr>
    </w:p>
    <w:p w:rsidR="00307002" w:rsidRPr="00D80198" w:rsidRDefault="00307002" w:rsidP="00307002">
      <w:pPr>
        <w:spacing w:line="360" w:lineRule="auto"/>
        <w:ind w:firstLine="709"/>
        <w:jc w:val="both"/>
        <w:rPr>
          <w:sz w:val="24"/>
          <w:szCs w:val="24"/>
          <w:lang w:val="en"/>
        </w:rPr>
      </w:pPr>
      <w:r w:rsidRPr="00D80198">
        <w:rPr>
          <w:noProof/>
          <w:sz w:val="24"/>
          <w:szCs w:val="24"/>
          <w:lang w:val="en-US" w:eastAsia="en-US"/>
        </w:rPr>
        <w:drawing>
          <wp:inline distT="0" distB="0" distL="0" distR="0">
            <wp:extent cx="1450975" cy="232600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50975" cy="2326005"/>
                    </a:xfrm>
                    <a:prstGeom prst="rect">
                      <a:avLst/>
                    </a:prstGeom>
                    <a:noFill/>
                    <a:ln>
                      <a:noFill/>
                    </a:ln>
                  </pic:spPr>
                </pic:pic>
              </a:graphicData>
            </a:graphic>
          </wp:inline>
        </w:drawing>
      </w:r>
      <w:r w:rsidRPr="00D80198">
        <w:rPr>
          <w:noProof/>
          <w:sz w:val="24"/>
          <w:szCs w:val="24"/>
          <w:lang w:val="en-US" w:eastAsia="en-US"/>
        </w:rPr>
        <w:drawing>
          <wp:inline distT="0" distB="0" distL="0" distR="0">
            <wp:extent cx="2087245" cy="2305685"/>
            <wp:effectExtent l="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87245" cy="2305685"/>
                    </a:xfrm>
                    <a:prstGeom prst="rect">
                      <a:avLst/>
                    </a:prstGeom>
                    <a:noFill/>
                    <a:ln>
                      <a:noFill/>
                    </a:ln>
                  </pic:spPr>
                </pic:pic>
              </a:graphicData>
            </a:graphic>
          </wp:inline>
        </w:drawing>
      </w:r>
      <w:r w:rsidRPr="00D80198">
        <w:rPr>
          <w:noProof/>
          <w:sz w:val="24"/>
          <w:szCs w:val="24"/>
          <w:lang w:val="en-US" w:eastAsia="en-US"/>
        </w:rPr>
        <w:drawing>
          <wp:inline distT="0" distB="0" distL="0" distR="0">
            <wp:extent cx="1610360" cy="2326005"/>
            <wp:effectExtent l="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10360" cy="2326005"/>
                    </a:xfrm>
                    <a:prstGeom prst="rect">
                      <a:avLst/>
                    </a:prstGeom>
                    <a:noFill/>
                    <a:ln>
                      <a:noFill/>
                    </a:ln>
                  </pic:spPr>
                </pic:pic>
              </a:graphicData>
            </a:graphic>
          </wp:inline>
        </w:drawing>
      </w:r>
    </w:p>
    <w:p w:rsidR="00307002" w:rsidRPr="00D80198" w:rsidRDefault="00307002" w:rsidP="00307002">
      <w:pPr>
        <w:spacing w:line="360" w:lineRule="auto"/>
        <w:ind w:firstLine="709"/>
        <w:jc w:val="center"/>
        <w:rPr>
          <w:sz w:val="24"/>
          <w:szCs w:val="24"/>
          <w:lang w:val="en"/>
        </w:rPr>
      </w:pPr>
    </w:p>
    <w:p w:rsidR="00307002" w:rsidRPr="00D80198" w:rsidRDefault="00307002" w:rsidP="00307002">
      <w:pPr>
        <w:spacing w:line="360" w:lineRule="auto"/>
        <w:ind w:firstLine="709"/>
        <w:jc w:val="center"/>
        <w:rPr>
          <w:sz w:val="24"/>
          <w:szCs w:val="24"/>
          <w:lang w:val="en"/>
        </w:rPr>
      </w:pPr>
      <w:r w:rsidRPr="00D80198">
        <w:rPr>
          <w:sz w:val="24"/>
          <w:szCs w:val="24"/>
          <w:lang w:val="en"/>
        </w:rPr>
        <w:t>Figure 1 - Pilot plot with planted plants</w:t>
      </w:r>
    </w:p>
    <w:p w:rsidR="00307002" w:rsidRPr="00D80198" w:rsidRDefault="00307002" w:rsidP="00307002">
      <w:pPr>
        <w:spacing w:line="360" w:lineRule="auto"/>
        <w:ind w:firstLine="709"/>
        <w:jc w:val="center"/>
        <w:rPr>
          <w:sz w:val="24"/>
          <w:szCs w:val="24"/>
          <w:lang w:val="en"/>
        </w:rPr>
      </w:pPr>
      <w:r w:rsidRPr="00D80198">
        <w:rPr>
          <w:sz w:val="24"/>
          <w:szCs w:val="24"/>
          <w:lang w:val="en"/>
        </w:rPr>
        <w:t>(Waste well is marked in red)</w:t>
      </w:r>
    </w:p>
    <w:p w:rsidR="00307002" w:rsidRPr="00D80198" w:rsidRDefault="00307002" w:rsidP="00307002">
      <w:pPr>
        <w:spacing w:line="360" w:lineRule="auto"/>
        <w:ind w:firstLine="709"/>
        <w:jc w:val="both"/>
        <w:rPr>
          <w:sz w:val="24"/>
          <w:szCs w:val="24"/>
          <w:lang w:val="en"/>
        </w:rPr>
      </w:pPr>
    </w:p>
    <w:p w:rsidR="00307002" w:rsidRPr="00D80198" w:rsidRDefault="00307002" w:rsidP="00307002">
      <w:pPr>
        <w:spacing w:line="360" w:lineRule="auto"/>
        <w:ind w:firstLine="709"/>
        <w:jc w:val="both"/>
        <w:rPr>
          <w:sz w:val="24"/>
          <w:szCs w:val="24"/>
          <w:lang w:val="en"/>
        </w:rPr>
      </w:pPr>
      <w:r w:rsidRPr="00D80198">
        <w:rPr>
          <w:sz w:val="24"/>
          <w:szCs w:val="24"/>
          <w:lang w:val="en"/>
        </w:rPr>
        <w:t xml:space="preserve">At the end of the survey, the plants were extracted from the soil, distributed in groups (root, </w:t>
      </w:r>
      <w:r w:rsidRPr="00D80198">
        <w:rPr>
          <w:sz w:val="24"/>
          <w:szCs w:val="24"/>
          <w:lang w:val="en"/>
        </w:rPr>
        <w:lastRenderedPageBreak/>
        <w:t xml:space="preserve">stem), dried, crushed in a mortar and </w:t>
      </w:r>
      <w:proofErr w:type="spellStart"/>
      <w:r w:rsidRPr="00D80198">
        <w:rPr>
          <w:sz w:val="24"/>
          <w:szCs w:val="24"/>
          <w:lang w:val="en"/>
        </w:rPr>
        <w:t>osulated</w:t>
      </w:r>
      <w:proofErr w:type="spellEnd"/>
      <w:r w:rsidRPr="00D80198">
        <w:rPr>
          <w:sz w:val="24"/>
          <w:szCs w:val="24"/>
          <w:lang w:val="en"/>
        </w:rPr>
        <w:t xml:space="preserve"> in a muffle kiln at 400 </w:t>
      </w:r>
      <w:proofErr w:type="spellStart"/>
      <w:r w:rsidRPr="00D80198">
        <w:rPr>
          <w:sz w:val="24"/>
          <w:szCs w:val="24"/>
          <w:vertAlign w:val="superscript"/>
          <w:lang w:val="en"/>
        </w:rPr>
        <w:t>o</w:t>
      </w:r>
      <w:r w:rsidRPr="00D80198">
        <w:rPr>
          <w:sz w:val="24"/>
          <w:szCs w:val="24"/>
          <w:lang w:val="en"/>
        </w:rPr>
        <w:t>C</w:t>
      </w:r>
      <w:proofErr w:type="spellEnd"/>
      <w:r w:rsidRPr="00D80198">
        <w:rPr>
          <w:sz w:val="24"/>
          <w:szCs w:val="24"/>
          <w:vertAlign w:val="superscript"/>
          <w:lang w:val="en"/>
        </w:rPr>
        <w:t xml:space="preserve"> for </w:t>
      </w:r>
      <w:r w:rsidRPr="00D80198">
        <w:rPr>
          <w:sz w:val="24"/>
          <w:szCs w:val="24"/>
          <w:lang w:val="en"/>
        </w:rPr>
        <w:t>one hour.</w:t>
      </w:r>
    </w:p>
    <w:p w:rsidR="00307002" w:rsidRPr="00D80198" w:rsidRDefault="00307002" w:rsidP="00307002">
      <w:pPr>
        <w:spacing w:line="360" w:lineRule="auto"/>
        <w:ind w:firstLine="709"/>
        <w:jc w:val="both"/>
        <w:rPr>
          <w:sz w:val="24"/>
          <w:szCs w:val="24"/>
          <w:lang w:val="en"/>
        </w:rPr>
      </w:pPr>
      <w:r w:rsidRPr="00D80198">
        <w:rPr>
          <w:sz w:val="24"/>
          <w:szCs w:val="24"/>
          <w:lang w:val="en"/>
        </w:rPr>
        <w:t xml:space="preserve">The resulting ash was grinded to a homogeneous powder and subjected to autoclave decomposition in a mixture of concentrated acids in a microwave oven at 160 </w:t>
      </w:r>
      <w:proofErr w:type="spellStart"/>
      <w:r w:rsidRPr="00D80198">
        <w:rPr>
          <w:sz w:val="24"/>
          <w:szCs w:val="24"/>
          <w:vertAlign w:val="superscript"/>
          <w:lang w:val="en"/>
        </w:rPr>
        <w:t>o</w:t>
      </w:r>
      <w:r w:rsidRPr="00D80198">
        <w:rPr>
          <w:sz w:val="24"/>
          <w:szCs w:val="24"/>
          <w:lang w:val="en"/>
        </w:rPr>
        <w:t>C</w:t>
      </w:r>
      <w:proofErr w:type="spellEnd"/>
      <w:r w:rsidRPr="00D80198">
        <w:rPr>
          <w:sz w:val="24"/>
          <w:szCs w:val="24"/>
          <w:vertAlign w:val="superscript"/>
          <w:lang w:val="en"/>
        </w:rPr>
        <w:t xml:space="preserve"> </w:t>
      </w:r>
      <w:r w:rsidRPr="00D80198">
        <w:rPr>
          <w:sz w:val="24"/>
          <w:szCs w:val="24"/>
          <w:lang w:val="en"/>
        </w:rPr>
        <w:t xml:space="preserve">until it was completely dissolved. </w:t>
      </w:r>
    </w:p>
    <w:p w:rsidR="00307002" w:rsidRPr="00D80198" w:rsidRDefault="00307002" w:rsidP="00307002">
      <w:pPr>
        <w:spacing w:line="360" w:lineRule="auto"/>
        <w:ind w:firstLine="709"/>
        <w:jc w:val="both"/>
        <w:rPr>
          <w:sz w:val="24"/>
          <w:szCs w:val="24"/>
          <w:lang w:val="en"/>
        </w:rPr>
      </w:pPr>
      <w:r w:rsidRPr="00D80198">
        <w:rPr>
          <w:sz w:val="24"/>
          <w:szCs w:val="24"/>
          <w:lang w:val="en"/>
        </w:rPr>
        <w:t xml:space="preserve">Uranium and metal content in samples was determined by ICP MS method (Tables 1 and 2). </w:t>
      </w:r>
    </w:p>
    <w:p w:rsidR="00307002" w:rsidRPr="00D80198" w:rsidRDefault="00307002" w:rsidP="00307002">
      <w:pPr>
        <w:spacing w:line="360" w:lineRule="auto"/>
        <w:ind w:firstLine="709"/>
        <w:jc w:val="both"/>
        <w:rPr>
          <w:sz w:val="24"/>
          <w:szCs w:val="24"/>
          <w:lang w:val="en"/>
        </w:rPr>
      </w:pPr>
    </w:p>
    <w:p w:rsidR="00307002" w:rsidRPr="00D80198" w:rsidRDefault="00307002" w:rsidP="00307002">
      <w:pPr>
        <w:jc w:val="both"/>
        <w:rPr>
          <w:sz w:val="24"/>
          <w:szCs w:val="24"/>
          <w:lang w:val="en"/>
        </w:rPr>
      </w:pPr>
      <w:r w:rsidRPr="00D80198">
        <w:rPr>
          <w:sz w:val="24"/>
          <w:szCs w:val="24"/>
          <w:lang w:val="en"/>
        </w:rPr>
        <w:t xml:space="preserve">Table 1 - Uranium content (mg/kg) in the vegetative organs Xanthium </w:t>
      </w:r>
      <w:proofErr w:type="spellStart"/>
      <w:r w:rsidRPr="00D80198">
        <w:rPr>
          <w:sz w:val="24"/>
          <w:szCs w:val="24"/>
          <w:lang w:val="en"/>
        </w:rPr>
        <w:t>strumarium</w:t>
      </w:r>
      <w:proofErr w:type="spellEnd"/>
      <w:r w:rsidRPr="00D80198">
        <w:rPr>
          <w:sz w:val="24"/>
          <w:szCs w:val="24"/>
          <w:lang w:val="en"/>
        </w:rPr>
        <w:t xml:space="preserve"> and </w:t>
      </w:r>
      <w:proofErr w:type="spellStart"/>
      <w:r w:rsidRPr="00D80198">
        <w:rPr>
          <w:sz w:val="24"/>
          <w:szCs w:val="24"/>
          <w:lang w:val="en"/>
        </w:rPr>
        <w:t>Amaranthus</w:t>
      </w:r>
      <w:proofErr w:type="spellEnd"/>
      <w:r w:rsidRPr="00D80198">
        <w:rPr>
          <w:sz w:val="24"/>
          <w:szCs w:val="24"/>
          <w:lang w:val="en"/>
        </w:rPr>
        <w:t xml:space="preserve"> (soil uranium content 166 mg/kg)</w:t>
      </w:r>
    </w:p>
    <w:p w:rsidR="00307002" w:rsidRPr="00D80198" w:rsidRDefault="00307002" w:rsidP="00307002">
      <w:pPr>
        <w:spacing w:line="360" w:lineRule="auto"/>
        <w:jc w:val="both"/>
        <w:rPr>
          <w:sz w:val="24"/>
          <w:szCs w:val="24"/>
          <w:lang w:val="en"/>
        </w:rPr>
      </w:pPr>
    </w:p>
    <w:tbl>
      <w:tblPr>
        <w:tblW w:w="0" w:type="auto"/>
        <w:tblInd w:w="108" w:type="dxa"/>
        <w:tblLayout w:type="fixed"/>
        <w:tblLook w:val="0000" w:firstRow="0" w:lastRow="0" w:firstColumn="0" w:lastColumn="0" w:noHBand="0" w:noVBand="0"/>
      </w:tblPr>
      <w:tblGrid>
        <w:gridCol w:w="3190"/>
        <w:gridCol w:w="3190"/>
        <w:gridCol w:w="3191"/>
      </w:tblGrid>
      <w:tr w:rsidR="00307002" w:rsidRPr="00D80198" w:rsidTr="004222EA">
        <w:trPr>
          <w:trHeight w:val="1"/>
        </w:trPr>
        <w:tc>
          <w:tcPr>
            <w:tcW w:w="3190"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Plant</w:t>
            </w:r>
          </w:p>
        </w:tc>
        <w:tc>
          <w:tcPr>
            <w:tcW w:w="3190"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Underground part</w:t>
            </w:r>
          </w:p>
        </w:tc>
        <w:tc>
          <w:tcPr>
            <w:tcW w:w="3191"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Ground part</w:t>
            </w:r>
          </w:p>
        </w:tc>
      </w:tr>
      <w:tr w:rsidR="00307002" w:rsidRPr="00D80198" w:rsidTr="004222EA">
        <w:trPr>
          <w:trHeight w:val="1"/>
        </w:trPr>
        <w:tc>
          <w:tcPr>
            <w:tcW w:w="3190"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both"/>
              <w:rPr>
                <w:lang w:val="en"/>
              </w:rPr>
            </w:pPr>
            <w:r w:rsidRPr="00D80198">
              <w:rPr>
                <w:lang w:val="en"/>
              </w:rPr>
              <w:t xml:space="preserve">Xanthium </w:t>
            </w:r>
            <w:proofErr w:type="spellStart"/>
            <w:r w:rsidRPr="00D80198">
              <w:rPr>
                <w:lang w:val="en"/>
              </w:rPr>
              <w:t>strumarium</w:t>
            </w:r>
            <w:proofErr w:type="spellEnd"/>
            <w:r w:rsidRPr="00D80198">
              <w:rPr>
                <w:lang w:val="en"/>
              </w:rPr>
              <w:t xml:space="preserve"> (control)</w:t>
            </w:r>
          </w:p>
        </w:tc>
        <w:tc>
          <w:tcPr>
            <w:tcW w:w="3190"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117 ± 2,5</w:t>
            </w:r>
          </w:p>
        </w:tc>
        <w:tc>
          <w:tcPr>
            <w:tcW w:w="3191"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84,2 ± 2,0</w:t>
            </w:r>
          </w:p>
        </w:tc>
      </w:tr>
      <w:tr w:rsidR="00307002" w:rsidRPr="00D80198" w:rsidTr="004222EA">
        <w:trPr>
          <w:trHeight w:val="1"/>
        </w:trPr>
        <w:tc>
          <w:tcPr>
            <w:tcW w:w="3190"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both"/>
              <w:rPr>
                <w:lang w:val="en"/>
              </w:rPr>
            </w:pPr>
            <w:r w:rsidRPr="00D80198">
              <w:rPr>
                <w:lang w:val="en"/>
              </w:rPr>
              <w:t xml:space="preserve">Xanthium </w:t>
            </w:r>
            <w:proofErr w:type="spellStart"/>
            <w:r w:rsidRPr="00D80198">
              <w:rPr>
                <w:lang w:val="en"/>
              </w:rPr>
              <w:t>strumarium</w:t>
            </w:r>
            <w:proofErr w:type="spellEnd"/>
            <w:r w:rsidRPr="00D80198">
              <w:rPr>
                <w:lang w:val="en"/>
              </w:rPr>
              <w:t xml:space="preserve"> </w:t>
            </w:r>
          </w:p>
        </w:tc>
        <w:tc>
          <w:tcPr>
            <w:tcW w:w="3190"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149,9 ± 3,0</w:t>
            </w:r>
          </w:p>
        </w:tc>
        <w:tc>
          <w:tcPr>
            <w:tcW w:w="3191"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98,5 ± 2,0</w:t>
            </w:r>
          </w:p>
        </w:tc>
      </w:tr>
      <w:tr w:rsidR="00307002" w:rsidRPr="00D80198" w:rsidTr="004222EA">
        <w:trPr>
          <w:trHeight w:val="1"/>
        </w:trPr>
        <w:tc>
          <w:tcPr>
            <w:tcW w:w="3190"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both"/>
              <w:rPr>
                <w:lang w:val="en"/>
              </w:rPr>
            </w:pPr>
            <w:proofErr w:type="spellStart"/>
            <w:r w:rsidRPr="00D80198">
              <w:rPr>
                <w:lang w:val="en"/>
              </w:rPr>
              <w:t>Amaranthus</w:t>
            </w:r>
            <w:proofErr w:type="spellEnd"/>
            <w:r w:rsidRPr="00D80198">
              <w:rPr>
                <w:lang w:val="en"/>
              </w:rPr>
              <w:t xml:space="preserve"> (control)</w:t>
            </w:r>
          </w:p>
        </w:tc>
        <w:tc>
          <w:tcPr>
            <w:tcW w:w="3190"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137,2 ± 2,0</w:t>
            </w:r>
          </w:p>
        </w:tc>
        <w:tc>
          <w:tcPr>
            <w:tcW w:w="3191"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145,3 ± 2,5</w:t>
            </w:r>
          </w:p>
        </w:tc>
      </w:tr>
      <w:tr w:rsidR="00307002" w:rsidRPr="00D80198" w:rsidTr="004222EA">
        <w:trPr>
          <w:trHeight w:val="1"/>
        </w:trPr>
        <w:tc>
          <w:tcPr>
            <w:tcW w:w="3190"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both"/>
              <w:rPr>
                <w:lang w:val="en"/>
              </w:rPr>
            </w:pPr>
            <w:proofErr w:type="spellStart"/>
            <w:r w:rsidRPr="00D80198">
              <w:rPr>
                <w:lang w:val="en"/>
              </w:rPr>
              <w:t>Amaranthus</w:t>
            </w:r>
            <w:proofErr w:type="spellEnd"/>
          </w:p>
        </w:tc>
        <w:tc>
          <w:tcPr>
            <w:tcW w:w="3190"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162,5 ± 2,0</w:t>
            </w:r>
          </w:p>
        </w:tc>
        <w:tc>
          <w:tcPr>
            <w:tcW w:w="3191"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175,0 ± 3,0</w:t>
            </w:r>
          </w:p>
        </w:tc>
      </w:tr>
    </w:tbl>
    <w:p w:rsidR="00307002" w:rsidRPr="00D80198" w:rsidRDefault="00307002" w:rsidP="00307002">
      <w:pPr>
        <w:spacing w:line="360" w:lineRule="auto"/>
        <w:jc w:val="both"/>
        <w:rPr>
          <w:sz w:val="24"/>
          <w:szCs w:val="24"/>
          <w:lang w:val="en"/>
        </w:rPr>
      </w:pPr>
    </w:p>
    <w:p w:rsidR="00307002" w:rsidRPr="00D80198" w:rsidRDefault="00307002" w:rsidP="00307002">
      <w:pPr>
        <w:jc w:val="both"/>
        <w:rPr>
          <w:sz w:val="24"/>
          <w:szCs w:val="24"/>
          <w:lang w:val="en"/>
        </w:rPr>
      </w:pPr>
      <w:r w:rsidRPr="00D80198">
        <w:rPr>
          <w:sz w:val="24"/>
          <w:szCs w:val="24"/>
          <w:lang w:val="en"/>
        </w:rPr>
        <w:t xml:space="preserve">Table 2 - Metal content (mg/kg) in vegetative organs of Xanthium </w:t>
      </w:r>
      <w:proofErr w:type="spellStart"/>
      <w:r w:rsidRPr="00D80198">
        <w:rPr>
          <w:sz w:val="24"/>
          <w:szCs w:val="24"/>
          <w:lang w:val="en"/>
        </w:rPr>
        <w:t>strumarium</w:t>
      </w:r>
      <w:proofErr w:type="spellEnd"/>
      <w:r w:rsidRPr="00D80198">
        <w:rPr>
          <w:sz w:val="24"/>
          <w:szCs w:val="24"/>
          <w:lang w:val="en"/>
        </w:rPr>
        <w:t xml:space="preserve"> and </w:t>
      </w:r>
      <w:proofErr w:type="spellStart"/>
      <w:r w:rsidRPr="00D80198">
        <w:rPr>
          <w:sz w:val="24"/>
          <w:szCs w:val="24"/>
          <w:lang w:val="en"/>
        </w:rPr>
        <w:t>Amaranthus</w:t>
      </w:r>
      <w:proofErr w:type="spellEnd"/>
      <w:r w:rsidRPr="00D80198">
        <w:rPr>
          <w:sz w:val="24"/>
          <w:szCs w:val="24"/>
          <w:lang w:val="en"/>
        </w:rPr>
        <w:t xml:space="preserve"> and soil</w:t>
      </w:r>
    </w:p>
    <w:p w:rsidR="00307002" w:rsidRPr="00D80198" w:rsidRDefault="00307002" w:rsidP="00307002">
      <w:pPr>
        <w:spacing w:line="360" w:lineRule="auto"/>
        <w:jc w:val="both"/>
        <w:rPr>
          <w:sz w:val="24"/>
          <w:szCs w:val="24"/>
          <w:lang w:val="en"/>
        </w:rPr>
      </w:pPr>
    </w:p>
    <w:tbl>
      <w:tblPr>
        <w:tblW w:w="0" w:type="auto"/>
        <w:jc w:val="center"/>
        <w:tblLayout w:type="fixed"/>
        <w:tblLook w:val="0000" w:firstRow="0" w:lastRow="0" w:firstColumn="0" w:lastColumn="0" w:noHBand="0" w:noVBand="0"/>
      </w:tblPr>
      <w:tblGrid>
        <w:gridCol w:w="993"/>
        <w:gridCol w:w="1202"/>
        <w:gridCol w:w="1499"/>
        <w:gridCol w:w="1034"/>
        <w:gridCol w:w="1122"/>
        <w:gridCol w:w="1499"/>
        <w:gridCol w:w="1072"/>
        <w:gridCol w:w="1150"/>
      </w:tblGrid>
      <w:tr w:rsidR="00307002" w:rsidRPr="00D80198" w:rsidTr="004222EA">
        <w:trPr>
          <w:trHeight w:val="1"/>
          <w:jc w:val="center"/>
        </w:trPr>
        <w:tc>
          <w:tcPr>
            <w:tcW w:w="993"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307002" w:rsidRPr="00D80198" w:rsidRDefault="00307002" w:rsidP="004222EA">
            <w:pPr>
              <w:spacing w:line="360" w:lineRule="auto"/>
              <w:jc w:val="center"/>
              <w:rPr>
                <w:lang w:val="en"/>
              </w:rPr>
            </w:pPr>
            <w:r w:rsidRPr="00D80198">
              <w:rPr>
                <w:lang w:val="en"/>
              </w:rPr>
              <w:t>Element</w:t>
            </w:r>
          </w:p>
        </w:tc>
        <w:tc>
          <w:tcPr>
            <w:tcW w:w="1202"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307002" w:rsidRPr="00D80198" w:rsidRDefault="00307002" w:rsidP="004222EA">
            <w:pPr>
              <w:spacing w:line="360" w:lineRule="auto"/>
              <w:jc w:val="center"/>
              <w:rPr>
                <w:lang w:val="en"/>
              </w:rPr>
            </w:pPr>
            <w:r w:rsidRPr="00D80198">
              <w:rPr>
                <w:lang w:val="en"/>
              </w:rPr>
              <w:t>Soil</w:t>
            </w:r>
          </w:p>
        </w:tc>
        <w:tc>
          <w:tcPr>
            <w:tcW w:w="365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 xml:space="preserve">Xanthium </w:t>
            </w:r>
            <w:proofErr w:type="spellStart"/>
            <w:r w:rsidRPr="00D80198">
              <w:rPr>
                <w:lang w:val="en"/>
              </w:rPr>
              <w:t>strumarium</w:t>
            </w:r>
            <w:proofErr w:type="spellEnd"/>
          </w:p>
        </w:tc>
        <w:tc>
          <w:tcPr>
            <w:tcW w:w="3721" w:type="dxa"/>
            <w:gridSpan w:val="3"/>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proofErr w:type="spellStart"/>
            <w:r w:rsidRPr="00D80198">
              <w:rPr>
                <w:lang w:val="en"/>
              </w:rPr>
              <w:t>Amaranthus</w:t>
            </w:r>
            <w:proofErr w:type="spellEnd"/>
          </w:p>
        </w:tc>
      </w:tr>
      <w:tr w:rsidR="00307002" w:rsidRPr="00D80198" w:rsidTr="004222EA">
        <w:trPr>
          <w:trHeight w:val="1"/>
          <w:jc w:val="center"/>
        </w:trPr>
        <w:tc>
          <w:tcPr>
            <w:tcW w:w="993" w:type="dxa"/>
            <w:vMerge/>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p>
        </w:tc>
        <w:tc>
          <w:tcPr>
            <w:tcW w:w="1202" w:type="dxa"/>
            <w:vMerge/>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p>
        </w:tc>
        <w:tc>
          <w:tcPr>
            <w:tcW w:w="1499"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proofErr w:type="gramStart"/>
            <w:r w:rsidRPr="00D80198">
              <w:rPr>
                <w:lang w:val="en"/>
              </w:rPr>
              <w:t>Root .</w:t>
            </w:r>
            <w:proofErr w:type="gramEnd"/>
          </w:p>
          <w:p w:rsidR="00307002" w:rsidRPr="00D80198" w:rsidRDefault="00307002" w:rsidP="004222EA">
            <w:pPr>
              <w:spacing w:line="360" w:lineRule="auto"/>
              <w:jc w:val="center"/>
              <w:rPr>
                <w:lang w:val="en"/>
              </w:rPr>
            </w:pPr>
            <w:r w:rsidRPr="00D80198">
              <w:rPr>
                <w:lang w:val="en"/>
              </w:rPr>
              <w:t>(control)</w:t>
            </w:r>
          </w:p>
        </w:tc>
        <w:tc>
          <w:tcPr>
            <w:tcW w:w="1034"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root</w:t>
            </w:r>
          </w:p>
        </w:tc>
        <w:tc>
          <w:tcPr>
            <w:tcW w:w="1122"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stalk</w:t>
            </w:r>
          </w:p>
        </w:tc>
        <w:tc>
          <w:tcPr>
            <w:tcW w:w="1499"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proofErr w:type="gramStart"/>
            <w:r w:rsidRPr="00D80198">
              <w:rPr>
                <w:lang w:val="en"/>
              </w:rPr>
              <w:t>Root .</w:t>
            </w:r>
            <w:proofErr w:type="gramEnd"/>
          </w:p>
          <w:p w:rsidR="00307002" w:rsidRPr="00D80198" w:rsidRDefault="00307002" w:rsidP="004222EA">
            <w:pPr>
              <w:spacing w:line="360" w:lineRule="auto"/>
              <w:jc w:val="center"/>
              <w:rPr>
                <w:lang w:val="en"/>
              </w:rPr>
            </w:pPr>
            <w:r w:rsidRPr="00D80198">
              <w:rPr>
                <w:lang w:val="en"/>
              </w:rPr>
              <w:t>(control)</w:t>
            </w:r>
          </w:p>
        </w:tc>
        <w:tc>
          <w:tcPr>
            <w:tcW w:w="1072"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root</w:t>
            </w:r>
          </w:p>
        </w:tc>
        <w:tc>
          <w:tcPr>
            <w:tcW w:w="1150"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stalk</w:t>
            </w:r>
          </w:p>
        </w:tc>
      </w:tr>
      <w:tr w:rsidR="00307002" w:rsidRPr="00D80198" w:rsidTr="004222EA">
        <w:trPr>
          <w:trHeight w:val="1"/>
          <w:jc w:val="center"/>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proofErr w:type="spellStart"/>
            <w:r w:rsidRPr="00D80198">
              <w:rPr>
                <w:lang w:val="en"/>
              </w:rPr>
              <w:t>Pb</w:t>
            </w:r>
            <w:proofErr w:type="spellEnd"/>
          </w:p>
        </w:tc>
        <w:tc>
          <w:tcPr>
            <w:tcW w:w="1202"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106,1± 0,5</w:t>
            </w:r>
          </w:p>
        </w:tc>
        <w:tc>
          <w:tcPr>
            <w:tcW w:w="1499"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42,6 ± 0,5</w:t>
            </w:r>
          </w:p>
        </w:tc>
        <w:tc>
          <w:tcPr>
            <w:tcW w:w="1034"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57,3± 0,5</w:t>
            </w:r>
          </w:p>
        </w:tc>
        <w:tc>
          <w:tcPr>
            <w:tcW w:w="1122"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23,8± 0,5</w:t>
            </w:r>
          </w:p>
        </w:tc>
        <w:tc>
          <w:tcPr>
            <w:tcW w:w="1499"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37,9± 1,0</w:t>
            </w:r>
          </w:p>
        </w:tc>
        <w:tc>
          <w:tcPr>
            <w:tcW w:w="1072"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47,6± 1,0</w:t>
            </w:r>
          </w:p>
        </w:tc>
        <w:tc>
          <w:tcPr>
            <w:tcW w:w="1150"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21,9± 1,0</w:t>
            </w:r>
          </w:p>
        </w:tc>
      </w:tr>
      <w:tr w:rsidR="00307002" w:rsidRPr="00D80198" w:rsidTr="004222EA">
        <w:trPr>
          <w:trHeight w:val="1"/>
          <w:jc w:val="center"/>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Zn</w:t>
            </w:r>
          </w:p>
        </w:tc>
        <w:tc>
          <w:tcPr>
            <w:tcW w:w="1202"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82,6 ± 0,5</w:t>
            </w:r>
          </w:p>
        </w:tc>
        <w:tc>
          <w:tcPr>
            <w:tcW w:w="1499"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30,4± 0,5</w:t>
            </w:r>
          </w:p>
        </w:tc>
        <w:tc>
          <w:tcPr>
            <w:tcW w:w="1034"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39,5± 0,5</w:t>
            </w:r>
          </w:p>
        </w:tc>
        <w:tc>
          <w:tcPr>
            <w:tcW w:w="1122"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18,6± 0,5</w:t>
            </w:r>
          </w:p>
        </w:tc>
        <w:tc>
          <w:tcPr>
            <w:tcW w:w="1499"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20,4± 1,0</w:t>
            </w:r>
          </w:p>
        </w:tc>
        <w:tc>
          <w:tcPr>
            <w:tcW w:w="1072"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23,1± 1,0</w:t>
            </w:r>
          </w:p>
        </w:tc>
        <w:tc>
          <w:tcPr>
            <w:tcW w:w="1150"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14,6± 1,0</w:t>
            </w:r>
          </w:p>
        </w:tc>
      </w:tr>
      <w:tr w:rsidR="00307002" w:rsidRPr="00D80198" w:rsidTr="004222EA">
        <w:trPr>
          <w:trHeight w:val="1"/>
          <w:jc w:val="center"/>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Cu</w:t>
            </w:r>
          </w:p>
        </w:tc>
        <w:tc>
          <w:tcPr>
            <w:tcW w:w="1202"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19,0 ± 0,5</w:t>
            </w:r>
          </w:p>
        </w:tc>
        <w:tc>
          <w:tcPr>
            <w:tcW w:w="1499"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10,7± 0,5</w:t>
            </w:r>
          </w:p>
        </w:tc>
        <w:tc>
          <w:tcPr>
            <w:tcW w:w="1034"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12,4± 0,5</w:t>
            </w:r>
          </w:p>
        </w:tc>
        <w:tc>
          <w:tcPr>
            <w:tcW w:w="1122"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9,7± 0,5</w:t>
            </w:r>
          </w:p>
        </w:tc>
        <w:tc>
          <w:tcPr>
            <w:tcW w:w="1499"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8,3± 1,0</w:t>
            </w:r>
          </w:p>
        </w:tc>
        <w:tc>
          <w:tcPr>
            <w:tcW w:w="1072"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10,6± 1,0</w:t>
            </w:r>
          </w:p>
        </w:tc>
        <w:tc>
          <w:tcPr>
            <w:tcW w:w="1150"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7,9± 1,0</w:t>
            </w:r>
          </w:p>
        </w:tc>
      </w:tr>
      <w:tr w:rsidR="00307002" w:rsidRPr="00D80198" w:rsidTr="004222EA">
        <w:trPr>
          <w:trHeight w:val="1"/>
          <w:jc w:val="center"/>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Cr</w:t>
            </w:r>
          </w:p>
        </w:tc>
        <w:tc>
          <w:tcPr>
            <w:tcW w:w="1202"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79,4 ± 0,5</w:t>
            </w:r>
          </w:p>
        </w:tc>
        <w:tc>
          <w:tcPr>
            <w:tcW w:w="1499"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25,8± 0,5</w:t>
            </w:r>
          </w:p>
        </w:tc>
        <w:tc>
          <w:tcPr>
            <w:tcW w:w="1034"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32,5± 0,5</w:t>
            </w:r>
          </w:p>
        </w:tc>
        <w:tc>
          <w:tcPr>
            <w:tcW w:w="1122"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16,6± 0,5</w:t>
            </w:r>
          </w:p>
        </w:tc>
        <w:tc>
          <w:tcPr>
            <w:tcW w:w="1499"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21,6± 1,0</w:t>
            </w:r>
          </w:p>
        </w:tc>
        <w:tc>
          <w:tcPr>
            <w:tcW w:w="1072"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27,9± 1,0</w:t>
            </w:r>
          </w:p>
        </w:tc>
        <w:tc>
          <w:tcPr>
            <w:tcW w:w="1150"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11,4± 1,0</w:t>
            </w:r>
          </w:p>
        </w:tc>
      </w:tr>
      <w:tr w:rsidR="00307002" w:rsidRPr="00D80198" w:rsidTr="004222EA">
        <w:trPr>
          <w:trHeight w:val="1"/>
          <w:jc w:val="center"/>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Fe</w:t>
            </w:r>
          </w:p>
        </w:tc>
        <w:tc>
          <w:tcPr>
            <w:tcW w:w="1202"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26,5 ± 0,5</w:t>
            </w:r>
          </w:p>
        </w:tc>
        <w:tc>
          <w:tcPr>
            <w:tcW w:w="1499"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16,6± 0,5</w:t>
            </w:r>
          </w:p>
        </w:tc>
        <w:tc>
          <w:tcPr>
            <w:tcW w:w="1034"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19,3± 0,5</w:t>
            </w:r>
          </w:p>
        </w:tc>
        <w:tc>
          <w:tcPr>
            <w:tcW w:w="1122"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13,8± 0,5</w:t>
            </w:r>
          </w:p>
        </w:tc>
        <w:tc>
          <w:tcPr>
            <w:tcW w:w="1499"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14,8± 1,0</w:t>
            </w:r>
          </w:p>
        </w:tc>
        <w:tc>
          <w:tcPr>
            <w:tcW w:w="1072"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17,2 ± 1,0</w:t>
            </w:r>
          </w:p>
        </w:tc>
        <w:tc>
          <w:tcPr>
            <w:tcW w:w="1150"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11,0 ± 1,0</w:t>
            </w:r>
          </w:p>
        </w:tc>
      </w:tr>
      <w:tr w:rsidR="00307002" w:rsidRPr="00D80198" w:rsidTr="004222EA">
        <w:trPr>
          <w:trHeight w:val="1"/>
          <w:jc w:val="center"/>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proofErr w:type="spellStart"/>
            <w:r w:rsidRPr="00D80198">
              <w:rPr>
                <w:lang w:val="en"/>
              </w:rPr>
              <w:t>Mn</w:t>
            </w:r>
            <w:proofErr w:type="spellEnd"/>
          </w:p>
        </w:tc>
        <w:tc>
          <w:tcPr>
            <w:tcW w:w="1202"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64,6 ± 0,5</w:t>
            </w:r>
          </w:p>
        </w:tc>
        <w:tc>
          <w:tcPr>
            <w:tcW w:w="1499"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15,9± 0,5</w:t>
            </w:r>
          </w:p>
        </w:tc>
        <w:tc>
          <w:tcPr>
            <w:tcW w:w="1034"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24,7± 0,5</w:t>
            </w:r>
          </w:p>
        </w:tc>
        <w:tc>
          <w:tcPr>
            <w:tcW w:w="1122"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13,5± 0,5</w:t>
            </w:r>
          </w:p>
        </w:tc>
        <w:tc>
          <w:tcPr>
            <w:tcW w:w="1499"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24,9± 1,0</w:t>
            </w:r>
          </w:p>
        </w:tc>
        <w:tc>
          <w:tcPr>
            <w:tcW w:w="1072"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32,1± 1,0</w:t>
            </w:r>
          </w:p>
        </w:tc>
        <w:tc>
          <w:tcPr>
            <w:tcW w:w="1150" w:type="dxa"/>
            <w:tcBorders>
              <w:top w:val="single" w:sz="3" w:space="0" w:color="000000"/>
              <w:left w:val="single" w:sz="3" w:space="0" w:color="000000"/>
              <w:bottom w:val="single" w:sz="3" w:space="0" w:color="000000"/>
              <w:right w:val="single" w:sz="3" w:space="0" w:color="000000"/>
            </w:tcBorders>
            <w:shd w:val="clear" w:color="000000" w:fill="FFFFFF"/>
          </w:tcPr>
          <w:p w:rsidR="00307002" w:rsidRPr="00D80198" w:rsidRDefault="00307002" w:rsidP="004222EA">
            <w:pPr>
              <w:spacing w:line="360" w:lineRule="auto"/>
              <w:jc w:val="center"/>
              <w:rPr>
                <w:lang w:val="en"/>
              </w:rPr>
            </w:pPr>
            <w:r w:rsidRPr="00D80198">
              <w:rPr>
                <w:lang w:val="en"/>
              </w:rPr>
              <w:t>19,6± 1,0</w:t>
            </w:r>
          </w:p>
        </w:tc>
      </w:tr>
    </w:tbl>
    <w:p w:rsidR="00307002" w:rsidRPr="00D80198" w:rsidRDefault="00307002" w:rsidP="00307002">
      <w:pPr>
        <w:spacing w:line="360" w:lineRule="auto"/>
        <w:jc w:val="both"/>
        <w:rPr>
          <w:sz w:val="24"/>
          <w:szCs w:val="24"/>
          <w:lang w:val="en"/>
        </w:rPr>
      </w:pPr>
    </w:p>
    <w:p w:rsidR="00307002" w:rsidRPr="00D80198" w:rsidRDefault="00307002" w:rsidP="00307002">
      <w:pPr>
        <w:spacing w:line="360" w:lineRule="auto"/>
        <w:ind w:firstLine="709"/>
        <w:jc w:val="both"/>
        <w:rPr>
          <w:sz w:val="24"/>
          <w:szCs w:val="24"/>
          <w:lang w:val="en"/>
        </w:rPr>
      </w:pPr>
      <w:r w:rsidRPr="00D80198">
        <w:rPr>
          <w:sz w:val="24"/>
          <w:szCs w:val="24"/>
          <w:lang w:val="en"/>
        </w:rPr>
        <w:t xml:space="preserve">Tabular data show that Xanthium </w:t>
      </w:r>
      <w:proofErr w:type="spellStart"/>
      <w:r w:rsidRPr="00D80198">
        <w:rPr>
          <w:sz w:val="24"/>
          <w:szCs w:val="24"/>
          <w:lang w:val="en"/>
        </w:rPr>
        <w:t>strumarium</w:t>
      </w:r>
      <w:proofErr w:type="spellEnd"/>
      <w:r w:rsidRPr="00D80198">
        <w:rPr>
          <w:sz w:val="24"/>
          <w:szCs w:val="24"/>
          <w:lang w:val="en"/>
        </w:rPr>
        <w:t xml:space="preserve"> and </w:t>
      </w:r>
      <w:proofErr w:type="spellStart"/>
      <w:r w:rsidRPr="00D80198">
        <w:rPr>
          <w:sz w:val="24"/>
          <w:szCs w:val="24"/>
          <w:lang w:val="en"/>
        </w:rPr>
        <w:t>Amaranthus</w:t>
      </w:r>
      <w:proofErr w:type="spellEnd"/>
      <w:r w:rsidRPr="00D80198">
        <w:rPr>
          <w:sz w:val="24"/>
          <w:szCs w:val="24"/>
          <w:lang w:val="en"/>
        </w:rPr>
        <w:t xml:space="preserve"> accumulate uranium and metals by (20-30 % more than the same untreated </w:t>
      </w:r>
      <w:proofErr w:type="spellStart"/>
      <w:r w:rsidRPr="00D80198">
        <w:rPr>
          <w:sz w:val="24"/>
          <w:szCs w:val="24"/>
          <w:lang w:val="en"/>
        </w:rPr>
        <w:t>phytoremediants</w:t>
      </w:r>
      <w:proofErr w:type="spellEnd"/>
      <w:r w:rsidRPr="00D80198">
        <w:rPr>
          <w:sz w:val="24"/>
          <w:szCs w:val="24"/>
          <w:lang w:val="en"/>
        </w:rPr>
        <w:t xml:space="preserve"> after planting with a 2.2-dimethyl-4-(5'-amino-1'2'4'-triazolo-3'-thiopropynyl) solution. This compound is an intensifier of technology for cleaning soil from persistent inorganic pollutants and radionuclide - uranium.</w:t>
      </w:r>
    </w:p>
    <w:p w:rsidR="00307002" w:rsidRPr="00D80198" w:rsidRDefault="00307002" w:rsidP="00307002">
      <w:pPr>
        <w:spacing w:line="360" w:lineRule="auto"/>
        <w:ind w:firstLine="709"/>
        <w:jc w:val="both"/>
        <w:rPr>
          <w:sz w:val="24"/>
          <w:szCs w:val="24"/>
          <w:lang w:val="en"/>
        </w:rPr>
      </w:pPr>
      <w:r w:rsidRPr="00D80198">
        <w:rPr>
          <w:sz w:val="24"/>
          <w:szCs w:val="24"/>
          <w:lang w:val="en"/>
        </w:rPr>
        <w:t>In addition, the results of the survey show that uranium and metals mainly accumulate in the underground part of plants.</w:t>
      </w:r>
    </w:p>
    <w:p w:rsidR="00E5125D" w:rsidRDefault="00E5125D" w:rsidP="00DD565A">
      <w:pPr>
        <w:spacing w:line="360" w:lineRule="auto"/>
        <w:ind w:firstLine="567"/>
        <w:jc w:val="center"/>
        <w:rPr>
          <w:b/>
          <w:sz w:val="24"/>
          <w:szCs w:val="24"/>
          <w:lang w:val="en"/>
        </w:rPr>
      </w:pPr>
    </w:p>
    <w:p w:rsidR="00DD565A" w:rsidRPr="00974A1B" w:rsidRDefault="00DD565A" w:rsidP="00DD565A">
      <w:pPr>
        <w:spacing w:line="360" w:lineRule="auto"/>
        <w:ind w:firstLine="567"/>
        <w:jc w:val="center"/>
        <w:rPr>
          <w:b/>
          <w:sz w:val="24"/>
          <w:szCs w:val="24"/>
          <w:lang w:val="en"/>
        </w:rPr>
      </w:pPr>
      <w:r w:rsidRPr="00974A1B">
        <w:rPr>
          <w:b/>
          <w:sz w:val="24"/>
          <w:szCs w:val="24"/>
          <w:lang w:val="en"/>
        </w:rPr>
        <w:lastRenderedPageBreak/>
        <w:t>CONCLUSION</w:t>
      </w:r>
    </w:p>
    <w:p w:rsidR="00DD565A" w:rsidRPr="00D80198" w:rsidRDefault="00DD565A" w:rsidP="00DD565A">
      <w:pPr>
        <w:spacing w:line="360" w:lineRule="auto"/>
        <w:ind w:firstLine="567"/>
        <w:jc w:val="both"/>
        <w:rPr>
          <w:b/>
          <w:bCs/>
          <w:sz w:val="24"/>
          <w:szCs w:val="24"/>
          <w:lang w:val="en"/>
        </w:rPr>
      </w:pPr>
    </w:p>
    <w:p w:rsidR="00DD565A" w:rsidRPr="00D80198" w:rsidRDefault="00DD565A" w:rsidP="00DD565A">
      <w:pPr>
        <w:spacing w:line="360" w:lineRule="auto"/>
        <w:ind w:firstLine="567"/>
        <w:jc w:val="both"/>
        <w:rPr>
          <w:sz w:val="24"/>
          <w:szCs w:val="24"/>
          <w:lang w:val="en"/>
        </w:rPr>
      </w:pPr>
      <w:r w:rsidRPr="00D80198">
        <w:rPr>
          <w:sz w:val="24"/>
          <w:szCs w:val="24"/>
          <w:lang w:val="en"/>
        </w:rPr>
        <w:t>The following conclusions were drawn from the results of these studies:</w:t>
      </w:r>
    </w:p>
    <w:p w:rsidR="00DD565A" w:rsidRPr="00D80198" w:rsidRDefault="00DD565A" w:rsidP="00DD565A">
      <w:pPr>
        <w:widowControl/>
        <w:numPr>
          <w:ilvl w:val="0"/>
          <w:numId w:val="7"/>
        </w:numPr>
        <w:tabs>
          <w:tab w:val="left" w:pos="1134"/>
        </w:tabs>
        <w:spacing w:line="360" w:lineRule="auto"/>
        <w:ind w:firstLine="567"/>
        <w:jc w:val="both"/>
        <w:rPr>
          <w:sz w:val="24"/>
          <w:szCs w:val="24"/>
          <w:lang w:val="en"/>
        </w:rPr>
      </w:pPr>
      <w:r w:rsidRPr="00D80198">
        <w:rPr>
          <w:sz w:val="24"/>
          <w:szCs w:val="24"/>
          <w:lang w:val="en"/>
        </w:rPr>
        <w:t>Technologies for obtaining sulfur-containing intensifiers for phytoremediation technology have been developed (task 3 of the calendar plan).</w:t>
      </w:r>
    </w:p>
    <w:p w:rsidR="00DD565A" w:rsidRPr="00D80198" w:rsidRDefault="00DD565A" w:rsidP="00DD565A">
      <w:pPr>
        <w:tabs>
          <w:tab w:val="left" w:pos="1134"/>
        </w:tabs>
        <w:spacing w:line="360" w:lineRule="auto"/>
        <w:ind w:firstLine="567"/>
        <w:jc w:val="both"/>
        <w:rPr>
          <w:sz w:val="24"/>
          <w:szCs w:val="24"/>
          <w:lang w:val="en"/>
        </w:rPr>
      </w:pPr>
      <w:r w:rsidRPr="00D80198">
        <w:rPr>
          <w:sz w:val="24"/>
          <w:szCs w:val="24"/>
          <w:lang w:val="en"/>
        </w:rPr>
        <w:t xml:space="preserve">A technology has been developed to produce 3-(2-chloroquinoline-3-yl)-2-(4-phenyl-1,3-thiazole-2-yl) acrylonitrile by </w:t>
      </w:r>
      <w:proofErr w:type="spellStart"/>
      <w:r w:rsidRPr="00D80198">
        <w:rPr>
          <w:sz w:val="24"/>
          <w:szCs w:val="24"/>
          <w:lang w:val="en"/>
        </w:rPr>
        <w:t>cyclo</w:t>
      </w:r>
      <w:proofErr w:type="spellEnd"/>
      <w:r w:rsidRPr="00D80198">
        <w:rPr>
          <w:sz w:val="24"/>
          <w:szCs w:val="24"/>
          <w:lang w:val="en"/>
        </w:rPr>
        <w:t xml:space="preserve">-condensation of 3-(2-chloroquinoline-3-yl)-2-ciano-p-2-entioamide with </w:t>
      </w:r>
      <w:proofErr w:type="spellStart"/>
      <w:r w:rsidRPr="00D80198">
        <w:rPr>
          <w:sz w:val="24"/>
          <w:szCs w:val="24"/>
          <w:lang w:val="en"/>
        </w:rPr>
        <w:t>bromacetophenone</w:t>
      </w:r>
      <w:proofErr w:type="spellEnd"/>
      <w:r w:rsidRPr="00D80198">
        <w:rPr>
          <w:sz w:val="24"/>
          <w:szCs w:val="24"/>
          <w:lang w:val="en"/>
        </w:rPr>
        <w:t xml:space="preserve">. It has been established that the reaction takes place using a standard mechanism typical of </w:t>
      </w:r>
      <w:proofErr w:type="spellStart"/>
      <w:r w:rsidRPr="00D80198">
        <w:rPr>
          <w:sz w:val="24"/>
          <w:szCs w:val="24"/>
          <w:lang w:val="en"/>
        </w:rPr>
        <w:t>Ganch</w:t>
      </w:r>
      <w:proofErr w:type="spellEnd"/>
      <w:r w:rsidRPr="00D80198">
        <w:rPr>
          <w:sz w:val="24"/>
          <w:szCs w:val="24"/>
          <w:lang w:val="en"/>
        </w:rPr>
        <w:t xml:space="preserve"> synthesis, with the formation of intermediate ketone with bromine detachment and cyclization into </w:t>
      </w:r>
      <w:proofErr w:type="spellStart"/>
      <w:r w:rsidRPr="00D80198">
        <w:rPr>
          <w:sz w:val="24"/>
          <w:szCs w:val="24"/>
          <w:lang w:val="en"/>
        </w:rPr>
        <w:t>thiazolin</w:t>
      </w:r>
      <w:proofErr w:type="spellEnd"/>
      <w:r w:rsidRPr="00D80198">
        <w:rPr>
          <w:sz w:val="24"/>
          <w:szCs w:val="24"/>
          <w:lang w:val="en"/>
        </w:rPr>
        <w:t xml:space="preserve"> with subsequent dehydration. Replacing ethyl alcohol with isopropyl, all other things being equal, leads to an increase in the yield of the final product from 47-57% to 74%.</w:t>
      </w:r>
    </w:p>
    <w:p w:rsidR="00DD565A" w:rsidRPr="00D80198" w:rsidRDefault="00DD565A" w:rsidP="00DD565A">
      <w:pPr>
        <w:spacing w:line="360" w:lineRule="auto"/>
        <w:ind w:firstLine="709"/>
        <w:jc w:val="both"/>
        <w:rPr>
          <w:caps/>
          <w:sz w:val="24"/>
          <w:szCs w:val="24"/>
          <w:lang w:val="el-GR"/>
        </w:rPr>
      </w:pPr>
      <w:r w:rsidRPr="00D80198">
        <w:rPr>
          <w:sz w:val="24"/>
          <w:szCs w:val="24"/>
          <w:lang w:val="en"/>
        </w:rPr>
        <w:t xml:space="preserve">A technology has been developed to produce 2.2-dimethyl-tetrahydrotyrothiopiran-4-one with </w:t>
      </w:r>
      <w:proofErr w:type="spellStart"/>
      <w:r w:rsidRPr="00D80198">
        <w:rPr>
          <w:sz w:val="24"/>
          <w:szCs w:val="24"/>
          <w:lang w:val="en"/>
        </w:rPr>
        <w:t>sevencarbazide</w:t>
      </w:r>
      <w:proofErr w:type="spellEnd"/>
      <w:r w:rsidRPr="00D80198">
        <w:rPr>
          <w:sz w:val="24"/>
          <w:szCs w:val="24"/>
          <w:lang w:val="en"/>
        </w:rPr>
        <w:t xml:space="preserve">. In turn, 2.2-dimethyltetrahydrothyo-Piran-4-one was obtained by the interaction of </w:t>
      </w:r>
      <w:proofErr w:type="gramStart"/>
      <w:r w:rsidRPr="00D80198">
        <w:rPr>
          <w:sz w:val="24"/>
          <w:szCs w:val="24"/>
          <w:lang w:val="el-GR"/>
        </w:rPr>
        <w:t>β,β</w:t>
      </w:r>
      <w:proofErr w:type="gramEnd"/>
      <w:r w:rsidRPr="00D80198">
        <w:rPr>
          <w:sz w:val="24"/>
          <w:szCs w:val="24"/>
          <w:lang w:val="el-GR"/>
        </w:rPr>
        <w:t>-dimethyldivinyl ketone with hydrogen sulphide.</w:t>
      </w:r>
    </w:p>
    <w:p w:rsidR="00DD565A" w:rsidRPr="00D80198" w:rsidRDefault="00DD565A" w:rsidP="00DD565A">
      <w:pPr>
        <w:spacing w:line="360" w:lineRule="auto"/>
        <w:ind w:firstLine="709"/>
        <w:jc w:val="both"/>
        <w:rPr>
          <w:sz w:val="24"/>
          <w:szCs w:val="24"/>
          <w:lang w:val="el-GR"/>
        </w:rPr>
      </w:pPr>
      <w:r w:rsidRPr="00D80198">
        <w:rPr>
          <w:sz w:val="24"/>
          <w:szCs w:val="24"/>
          <w:lang w:val="en"/>
        </w:rPr>
        <w:t xml:space="preserve">. It has been established that </w:t>
      </w:r>
      <w:proofErr w:type="gramStart"/>
      <w:r w:rsidRPr="00D80198">
        <w:rPr>
          <w:sz w:val="24"/>
          <w:szCs w:val="24"/>
          <w:lang w:val="el-GR"/>
        </w:rPr>
        <w:t>β,β</w:t>
      </w:r>
      <w:proofErr w:type="gramEnd"/>
      <w:r w:rsidRPr="00D80198">
        <w:rPr>
          <w:sz w:val="24"/>
          <w:szCs w:val="24"/>
          <w:lang w:val="el-GR"/>
        </w:rPr>
        <w:t>-dimethyldivinyl ketone can be obtained by isomerisation of dimethyldivinyl ethinylcarbinol in the presence of mercury sulfate both in acetone and ethanol environments.</w:t>
      </w:r>
    </w:p>
    <w:p w:rsidR="00DD565A" w:rsidRPr="00D80198" w:rsidRDefault="00DD565A" w:rsidP="00DD565A">
      <w:pPr>
        <w:spacing w:line="360" w:lineRule="auto"/>
        <w:ind w:firstLine="709"/>
        <w:jc w:val="both"/>
        <w:rPr>
          <w:sz w:val="24"/>
          <w:szCs w:val="24"/>
          <w:lang w:val="en"/>
        </w:rPr>
      </w:pPr>
      <w:r w:rsidRPr="00D80198">
        <w:rPr>
          <w:sz w:val="24"/>
          <w:szCs w:val="24"/>
          <w:lang w:val="en"/>
        </w:rPr>
        <w:t xml:space="preserve">A technology has been developed to produce 2-amino-4-phenyl-1,3-thiazole by condensing </w:t>
      </w:r>
      <w:proofErr w:type="spellStart"/>
      <w:r w:rsidRPr="00D80198">
        <w:rPr>
          <w:sz w:val="24"/>
          <w:szCs w:val="24"/>
          <w:lang w:val="en"/>
        </w:rPr>
        <w:t>acetophenone</w:t>
      </w:r>
      <w:proofErr w:type="spellEnd"/>
      <w:r w:rsidRPr="00D80198">
        <w:rPr>
          <w:sz w:val="24"/>
          <w:szCs w:val="24"/>
          <w:lang w:val="en"/>
        </w:rPr>
        <w:t xml:space="preserve"> with </w:t>
      </w:r>
      <w:proofErr w:type="spellStart"/>
      <w:r w:rsidRPr="00D80198">
        <w:rPr>
          <w:sz w:val="24"/>
          <w:szCs w:val="24"/>
          <w:lang w:val="en"/>
        </w:rPr>
        <w:t>thiourea</w:t>
      </w:r>
      <w:proofErr w:type="spellEnd"/>
      <w:r w:rsidRPr="00D80198">
        <w:rPr>
          <w:sz w:val="24"/>
          <w:szCs w:val="24"/>
          <w:lang w:val="en"/>
        </w:rPr>
        <w:t xml:space="preserve"> and iodine. A study of the process has shown that the maximum yield (85%) of the product is achieved by interaction of reagents in an autoclave within 24 hours.</w:t>
      </w:r>
    </w:p>
    <w:p w:rsidR="00DD565A" w:rsidRPr="00D80198" w:rsidRDefault="00DD565A" w:rsidP="00DD565A">
      <w:pPr>
        <w:tabs>
          <w:tab w:val="left" w:pos="1134"/>
        </w:tabs>
        <w:spacing w:line="360" w:lineRule="auto"/>
        <w:ind w:firstLine="567"/>
        <w:jc w:val="both"/>
        <w:rPr>
          <w:sz w:val="24"/>
          <w:szCs w:val="24"/>
          <w:lang w:val="en"/>
        </w:rPr>
      </w:pPr>
      <w:r w:rsidRPr="00D80198">
        <w:rPr>
          <w:sz w:val="24"/>
          <w:szCs w:val="24"/>
          <w:lang w:val="en"/>
        </w:rPr>
        <w:t xml:space="preserve"> The structure of the products obtained has been proven by infrared, </w:t>
      </w:r>
      <w:r w:rsidRPr="00D80198">
        <w:rPr>
          <w:sz w:val="24"/>
          <w:szCs w:val="24"/>
          <w:vertAlign w:val="superscript"/>
          <w:lang w:val="en"/>
        </w:rPr>
        <w:t xml:space="preserve">13C </w:t>
      </w:r>
      <w:r w:rsidRPr="00D80198">
        <w:rPr>
          <w:sz w:val="24"/>
          <w:szCs w:val="24"/>
          <w:lang w:val="en"/>
        </w:rPr>
        <w:t xml:space="preserve">NMR and </w:t>
      </w:r>
      <w:r w:rsidRPr="00D80198">
        <w:rPr>
          <w:sz w:val="24"/>
          <w:szCs w:val="24"/>
          <w:vertAlign w:val="superscript"/>
          <w:lang w:val="en"/>
        </w:rPr>
        <w:t xml:space="preserve">1H </w:t>
      </w:r>
      <w:r w:rsidRPr="00D80198">
        <w:rPr>
          <w:sz w:val="24"/>
          <w:szCs w:val="24"/>
          <w:lang w:val="en"/>
        </w:rPr>
        <w:t>NMR spectroscopy.</w:t>
      </w:r>
    </w:p>
    <w:p w:rsidR="00DD565A" w:rsidRPr="00D80198" w:rsidRDefault="00DD565A" w:rsidP="00DD565A">
      <w:pPr>
        <w:widowControl/>
        <w:numPr>
          <w:ilvl w:val="0"/>
          <w:numId w:val="7"/>
        </w:numPr>
        <w:spacing w:line="360" w:lineRule="auto"/>
        <w:ind w:firstLine="567"/>
        <w:jc w:val="both"/>
        <w:rPr>
          <w:sz w:val="24"/>
          <w:szCs w:val="24"/>
          <w:lang w:val="en"/>
        </w:rPr>
      </w:pPr>
      <w:r w:rsidRPr="00D80198">
        <w:rPr>
          <w:sz w:val="24"/>
          <w:szCs w:val="24"/>
          <w:lang w:val="en"/>
        </w:rPr>
        <w:t xml:space="preserve">A study of the effect of </w:t>
      </w:r>
      <w:proofErr w:type="spellStart"/>
      <w:r w:rsidRPr="00D80198">
        <w:rPr>
          <w:sz w:val="24"/>
          <w:szCs w:val="24"/>
          <w:lang w:val="en"/>
        </w:rPr>
        <w:t>sulphur</w:t>
      </w:r>
      <w:proofErr w:type="spellEnd"/>
      <w:r w:rsidRPr="00D80198">
        <w:rPr>
          <w:sz w:val="24"/>
          <w:szCs w:val="24"/>
          <w:lang w:val="en"/>
        </w:rPr>
        <w:t xml:space="preserve">-containing regulators on the stimulating effect of compounds using plant </w:t>
      </w:r>
      <w:proofErr w:type="spellStart"/>
      <w:r w:rsidRPr="00D80198">
        <w:rPr>
          <w:sz w:val="24"/>
          <w:szCs w:val="24"/>
          <w:lang w:val="en"/>
        </w:rPr>
        <w:t>biotests</w:t>
      </w:r>
      <w:proofErr w:type="spellEnd"/>
      <w:r w:rsidRPr="00D80198">
        <w:rPr>
          <w:sz w:val="24"/>
          <w:szCs w:val="24"/>
          <w:lang w:val="en"/>
        </w:rPr>
        <w:t xml:space="preserve"> was carried out and an assessment of soil </w:t>
      </w:r>
      <w:proofErr w:type="spellStart"/>
      <w:r w:rsidRPr="00D80198">
        <w:rPr>
          <w:sz w:val="24"/>
          <w:szCs w:val="24"/>
          <w:lang w:val="en"/>
        </w:rPr>
        <w:t>phytotoxicity</w:t>
      </w:r>
      <w:proofErr w:type="spellEnd"/>
      <w:r w:rsidRPr="00D80198">
        <w:rPr>
          <w:sz w:val="24"/>
          <w:szCs w:val="24"/>
          <w:lang w:val="en"/>
        </w:rPr>
        <w:t xml:space="preserve"> was made (task 3.1 of the schedule).</w:t>
      </w:r>
    </w:p>
    <w:p w:rsidR="00DD565A" w:rsidRPr="00D80198" w:rsidRDefault="00DD565A" w:rsidP="00DD565A">
      <w:pPr>
        <w:suppressAutoHyphens/>
        <w:spacing w:line="360" w:lineRule="auto"/>
        <w:ind w:firstLine="709"/>
        <w:jc w:val="both"/>
        <w:rPr>
          <w:sz w:val="24"/>
          <w:szCs w:val="24"/>
          <w:lang w:val="en"/>
        </w:rPr>
      </w:pPr>
      <w:r w:rsidRPr="00D80198">
        <w:rPr>
          <w:sz w:val="24"/>
          <w:szCs w:val="24"/>
          <w:lang w:val="en"/>
        </w:rPr>
        <w:t>It was found that the treatment of wheat seeds with seven-</w:t>
      </w:r>
      <w:proofErr w:type="spellStart"/>
      <w:r w:rsidRPr="00D80198">
        <w:rPr>
          <w:sz w:val="24"/>
          <w:szCs w:val="24"/>
          <w:lang w:val="en"/>
        </w:rPr>
        <w:t>carbazone</w:t>
      </w:r>
      <w:proofErr w:type="spellEnd"/>
      <w:r w:rsidRPr="00D80198">
        <w:rPr>
          <w:sz w:val="24"/>
          <w:szCs w:val="24"/>
          <w:lang w:val="en"/>
        </w:rPr>
        <w:t xml:space="preserve"> 2.2-dimethyltetrahydrotiopiran-4-one (A-5) solutions in concentrations of 0.1 mg/l (10</w:t>
      </w:r>
      <w:r w:rsidRPr="00D80198">
        <w:rPr>
          <w:sz w:val="24"/>
          <w:szCs w:val="24"/>
          <w:vertAlign w:val="superscript"/>
          <w:lang w:val="en"/>
        </w:rPr>
        <w:t xml:space="preserve">-5 </w:t>
      </w:r>
      <w:proofErr w:type="spellStart"/>
      <w:r w:rsidRPr="00D80198">
        <w:rPr>
          <w:sz w:val="24"/>
          <w:szCs w:val="24"/>
          <w:vertAlign w:val="superscript"/>
          <w:lang w:val="en"/>
        </w:rPr>
        <w:t>wt</w:t>
      </w:r>
      <w:proofErr w:type="spellEnd"/>
      <w:r w:rsidRPr="00D80198">
        <w:rPr>
          <w:sz w:val="24"/>
          <w:szCs w:val="24"/>
          <w:vertAlign w:val="superscript"/>
          <w:lang w:val="en"/>
        </w:rPr>
        <w:t xml:space="preserve"> </w:t>
      </w:r>
      <w:r w:rsidRPr="00D80198">
        <w:rPr>
          <w:sz w:val="24"/>
          <w:szCs w:val="24"/>
          <w:lang w:val="en"/>
        </w:rPr>
        <w:t>%) and 0.01 mg/l (10</w:t>
      </w:r>
      <w:r w:rsidRPr="00D80198">
        <w:rPr>
          <w:sz w:val="24"/>
          <w:szCs w:val="24"/>
          <w:vertAlign w:val="superscript"/>
          <w:lang w:val="en"/>
        </w:rPr>
        <w:t xml:space="preserve">-6 </w:t>
      </w:r>
      <w:proofErr w:type="spellStart"/>
      <w:r w:rsidRPr="00D80198">
        <w:rPr>
          <w:sz w:val="24"/>
          <w:szCs w:val="24"/>
          <w:lang w:val="en"/>
        </w:rPr>
        <w:t>wt</w:t>
      </w:r>
      <w:proofErr w:type="spellEnd"/>
      <w:r w:rsidRPr="00D80198">
        <w:rPr>
          <w:sz w:val="24"/>
          <w:szCs w:val="24"/>
          <w:lang w:val="en"/>
        </w:rPr>
        <w:t xml:space="preserve"> %) increases the length and weight of roots, length and weight of wheat shoots. Growth rates are superior to growth rates when treated with </w:t>
      </w:r>
      <w:proofErr w:type="spellStart"/>
      <w:r w:rsidRPr="00D80198">
        <w:rPr>
          <w:sz w:val="24"/>
          <w:szCs w:val="24"/>
          <w:lang w:val="en"/>
        </w:rPr>
        <w:t>gibberellinic</w:t>
      </w:r>
      <w:proofErr w:type="spellEnd"/>
      <w:r w:rsidRPr="00D80198">
        <w:rPr>
          <w:sz w:val="24"/>
          <w:szCs w:val="24"/>
          <w:lang w:val="en"/>
        </w:rPr>
        <w:t xml:space="preserve"> acid solutions and water.</w:t>
      </w:r>
    </w:p>
    <w:p w:rsidR="00DD565A" w:rsidRPr="00D80198" w:rsidRDefault="00DD565A" w:rsidP="00DD565A">
      <w:pPr>
        <w:suppressAutoHyphens/>
        <w:spacing w:line="360" w:lineRule="auto"/>
        <w:ind w:firstLine="709"/>
        <w:jc w:val="both"/>
        <w:rPr>
          <w:sz w:val="24"/>
          <w:szCs w:val="24"/>
          <w:lang w:val="en"/>
        </w:rPr>
      </w:pPr>
      <w:r w:rsidRPr="00D80198">
        <w:rPr>
          <w:sz w:val="24"/>
          <w:szCs w:val="24"/>
          <w:lang w:val="en"/>
        </w:rPr>
        <w:t>Treatment of wheat seeds with a 3-(2-chloro-quinoline-3-yl)-2-(4-phenyl-1,3-thiazole-2-yl)-</w:t>
      </w:r>
      <w:r w:rsidRPr="00D80198">
        <w:rPr>
          <w:sz w:val="24"/>
          <w:szCs w:val="24"/>
          <w:lang w:val="en"/>
        </w:rPr>
        <w:lastRenderedPageBreak/>
        <w:t>acrylonitrile (A-4a) solution in a concentration of 0.01 mg/l (10</w:t>
      </w:r>
      <w:r w:rsidRPr="00D80198">
        <w:rPr>
          <w:sz w:val="24"/>
          <w:szCs w:val="24"/>
          <w:vertAlign w:val="superscript"/>
          <w:lang w:val="en"/>
        </w:rPr>
        <w:t xml:space="preserve">-6 </w:t>
      </w:r>
      <w:proofErr w:type="spellStart"/>
      <w:r w:rsidRPr="00D80198">
        <w:rPr>
          <w:sz w:val="24"/>
          <w:szCs w:val="24"/>
          <w:lang w:val="en"/>
        </w:rPr>
        <w:t>wt</w:t>
      </w:r>
      <w:proofErr w:type="spellEnd"/>
      <w:r w:rsidRPr="00D80198">
        <w:rPr>
          <w:sz w:val="24"/>
          <w:szCs w:val="24"/>
          <w:lang w:val="en"/>
        </w:rPr>
        <w:t xml:space="preserve">%) increases the length and weight of the roots, the length and weight of wheat shoots. At the same time, the growth rates are higher than those of </w:t>
      </w:r>
      <w:proofErr w:type="spellStart"/>
      <w:r w:rsidRPr="00D80198">
        <w:rPr>
          <w:sz w:val="24"/>
          <w:szCs w:val="24"/>
          <w:lang w:val="en"/>
        </w:rPr>
        <w:t>gibberellinic</w:t>
      </w:r>
      <w:proofErr w:type="spellEnd"/>
      <w:r w:rsidRPr="00D80198">
        <w:rPr>
          <w:sz w:val="24"/>
          <w:szCs w:val="24"/>
          <w:lang w:val="en"/>
        </w:rPr>
        <w:t xml:space="preserve"> acid solutions and water.</w:t>
      </w:r>
    </w:p>
    <w:p w:rsidR="00DD565A" w:rsidRPr="00D80198" w:rsidRDefault="00DD565A" w:rsidP="00DD565A">
      <w:pPr>
        <w:spacing w:line="360" w:lineRule="auto"/>
        <w:ind w:firstLine="709"/>
        <w:jc w:val="both"/>
        <w:rPr>
          <w:sz w:val="24"/>
          <w:szCs w:val="24"/>
          <w:lang w:val="en"/>
        </w:rPr>
      </w:pPr>
      <w:r w:rsidRPr="00D80198">
        <w:rPr>
          <w:sz w:val="24"/>
          <w:szCs w:val="24"/>
          <w:lang w:val="en"/>
        </w:rPr>
        <w:t>Studies on the effect of sulfur-containing compounds on cucumber seed germination show that 3-(2-chloro-quinoline-3-yl)-2-(4-phenyl-1,3-thiazole-2-</w:t>
      </w:r>
      <w:proofErr w:type="gramStart"/>
      <w:r w:rsidRPr="00D80198">
        <w:rPr>
          <w:sz w:val="24"/>
          <w:szCs w:val="24"/>
          <w:lang w:val="en"/>
        </w:rPr>
        <w:t>yl)acrylonitrile</w:t>
      </w:r>
      <w:proofErr w:type="gramEnd"/>
      <w:r w:rsidRPr="00D80198">
        <w:rPr>
          <w:sz w:val="24"/>
          <w:szCs w:val="24"/>
          <w:lang w:val="en"/>
        </w:rPr>
        <w:t xml:space="preserve"> (A-4a) in the entire concentration range and seven-</w:t>
      </w:r>
      <w:proofErr w:type="spellStart"/>
      <w:r w:rsidRPr="00D80198">
        <w:rPr>
          <w:sz w:val="24"/>
          <w:szCs w:val="24"/>
          <w:lang w:val="en"/>
        </w:rPr>
        <w:t>carbazone</w:t>
      </w:r>
      <w:proofErr w:type="spellEnd"/>
      <w:r w:rsidRPr="00D80198">
        <w:rPr>
          <w:sz w:val="24"/>
          <w:szCs w:val="24"/>
          <w:lang w:val="en"/>
        </w:rPr>
        <w:t xml:space="preserve"> 2,2-dimethyltetrahydrotyopiran-4-one (A-5) in concentrations above 0.01 mg/l (10</w:t>
      </w:r>
      <w:r w:rsidRPr="00D80198">
        <w:rPr>
          <w:sz w:val="24"/>
          <w:szCs w:val="24"/>
          <w:vertAlign w:val="superscript"/>
          <w:lang w:val="en"/>
        </w:rPr>
        <w:t xml:space="preserve">-6 </w:t>
      </w:r>
      <w:proofErr w:type="spellStart"/>
      <w:r w:rsidRPr="00D80198">
        <w:rPr>
          <w:sz w:val="24"/>
          <w:szCs w:val="24"/>
          <w:lang w:val="en"/>
        </w:rPr>
        <w:t>wt</w:t>
      </w:r>
      <w:proofErr w:type="spellEnd"/>
      <w:r w:rsidRPr="00D80198">
        <w:rPr>
          <w:sz w:val="24"/>
          <w:szCs w:val="24"/>
          <w:lang w:val="en"/>
        </w:rPr>
        <w:t xml:space="preserve">). %) show worse results than controls. </w:t>
      </w:r>
    </w:p>
    <w:p w:rsidR="00DD565A" w:rsidRPr="00D80198" w:rsidRDefault="00DD565A" w:rsidP="00DD565A">
      <w:pPr>
        <w:spacing w:line="360" w:lineRule="auto"/>
        <w:ind w:firstLine="709"/>
        <w:jc w:val="both"/>
        <w:rPr>
          <w:sz w:val="24"/>
          <w:szCs w:val="24"/>
          <w:lang w:val="en"/>
        </w:rPr>
      </w:pPr>
      <w:r w:rsidRPr="00D80198">
        <w:rPr>
          <w:sz w:val="24"/>
          <w:szCs w:val="24"/>
          <w:lang w:val="en"/>
        </w:rPr>
        <w:t>Treatment of cucumber seeds with a 7-carbazon 2.2-dimethyltetra-hydrotyopiran-4-one (A-5) solution at a concentration of 0.01 mg/l (10</w:t>
      </w:r>
      <w:r w:rsidRPr="00D80198">
        <w:rPr>
          <w:sz w:val="24"/>
          <w:szCs w:val="24"/>
          <w:vertAlign w:val="superscript"/>
          <w:lang w:val="en"/>
        </w:rPr>
        <w:t xml:space="preserve">-6 </w:t>
      </w:r>
      <w:proofErr w:type="spellStart"/>
      <w:r w:rsidRPr="00D80198">
        <w:rPr>
          <w:sz w:val="24"/>
          <w:szCs w:val="24"/>
          <w:lang w:val="en"/>
        </w:rPr>
        <w:t>wt</w:t>
      </w:r>
      <w:proofErr w:type="spellEnd"/>
      <w:r w:rsidRPr="00D80198">
        <w:rPr>
          <w:sz w:val="24"/>
          <w:szCs w:val="24"/>
          <w:lang w:val="en"/>
        </w:rPr>
        <w:t xml:space="preserve"> %) gives better results than water, but worse results than </w:t>
      </w:r>
      <w:proofErr w:type="spellStart"/>
      <w:r w:rsidRPr="00D80198">
        <w:rPr>
          <w:sz w:val="24"/>
          <w:szCs w:val="24"/>
          <w:lang w:val="en"/>
        </w:rPr>
        <w:t>gibberellinic</w:t>
      </w:r>
      <w:proofErr w:type="spellEnd"/>
      <w:r w:rsidRPr="00D80198">
        <w:rPr>
          <w:sz w:val="24"/>
          <w:szCs w:val="24"/>
          <w:lang w:val="en"/>
        </w:rPr>
        <w:t xml:space="preserve"> acid.</w:t>
      </w:r>
    </w:p>
    <w:p w:rsidR="00DD565A" w:rsidRPr="00D80198" w:rsidRDefault="00DD565A" w:rsidP="00DD565A">
      <w:pPr>
        <w:suppressAutoHyphens/>
        <w:spacing w:line="360" w:lineRule="auto"/>
        <w:ind w:firstLine="709"/>
        <w:jc w:val="both"/>
        <w:rPr>
          <w:sz w:val="24"/>
          <w:szCs w:val="24"/>
          <w:lang w:val="en"/>
        </w:rPr>
      </w:pPr>
      <w:r w:rsidRPr="00D80198">
        <w:rPr>
          <w:sz w:val="24"/>
          <w:szCs w:val="24"/>
          <w:lang w:val="en"/>
        </w:rPr>
        <w:t xml:space="preserve">Thus, laboratory assessment of the </w:t>
      </w:r>
      <w:proofErr w:type="spellStart"/>
      <w:r w:rsidRPr="00D80198">
        <w:rPr>
          <w:sz w:val="24"/>
          <w:szCs w:val="24"/>
          <w:lang w:val="en"/>
        </w:rPr>
        <w:t>rostregulating</w:t>
      </w:r>
      <w:proofErr w:type="spellEnd"/>
      <w:r w:rsidRPr="00D80198">
        <w:rPr>
          <w:sz w:val="24"/>
          <w:szCs w:val="24"/>
          <w:lang w:val="en"/>
        </w:rPr>
        <w:t xml:space="preserve"> activity of sulfur-containing compounds in the plant </w:t>
      </w:r>
      <w:proofErr w:type="spellStart"/>
      <w:r w:rsidRPr="00D80198">
        <w:rPr>
          <w:sz w:val="24"/>
          <w:szCs w:val="24"/>
          <w:lang w:val="en"/>
        </w:rPr>
        <w:t>biotest</w:t>
      </w:r>
      <w:proofErr w:type="spellEnd"/>
      <w:r w:rsidRPr="00D80198">
        <w:rPr>
          <w:sz w:val="24"/>
          <w:szCs w:val="24"/>
          <w:lang w:val="en"/>
        </w:rPr>
        <w:t xml:space="preserve"> system showed that 3-(2-chloro-quinoline-3-yl)-2-(4-phenyl-1,3-thiazole-2-</w:t>
      </w:r>
      <w:proofErr w:type="gramStart"/>
      <w:r w:rsidRPr="00D80198">
        <w:rPr>
          <w:sz w:val="24"/>
          <w:szCs w:val="24"/>
          <w:lang w:val="en"/>
        </w:rPr>
        <w:t>yl)acrylonitrile</w:t>
      </w:r>
      <w:proofErr w:type="gramEnd"/>
      <w:r w:rsidRPr="00D80198">
        <w:rPr>
          <w:sz w:val="24"/>
          <w:szCs w:val="24"/>
          <w:lang w:val="en"/>
        </w:rPr>
        <w:t xml:space="preserve"> (A-4a) and seven-</w:t>
      </w:r>
      <w:proofErr w:type="spellStart"/>
      <w:r w:rsidRPr="00D80198">
        <w:rPr>
          <w:sz w:val="24"/>
          <w:szCs w:val="24"/>
          <w:lang w:val="en"/>
        </w:rPr>
        <w:t>carbazone</w:t>
      </w:r>
      <w:proofErr w:type="spellEnd"/>
      <w:r w:rsidRPr="00D80198">
        <w:rPr>
          <w:sz w:val="24"/>
          <w:szCs w:val="24"/>
          <w:lang w:val="en"/>
        </w:rPr>
        <w:t xml:space="preserve"> 2,2-dimethyltetrahydrotyopiran-4-one (A-5) show </w:t>
      </w:r>
      <w:proofErr w:type="spellStart"/>
      <w:r w:rsidRPr="00D80198">
        <w:rPr>
          <w:sz w:val="24"/>
          <w:szCs w:val="24"/>
          <w:lang w:val="en"/>
        </w:rPr>
        <w:t>rostregulating</w:t>
      </w:r>
      <w:proofErr w:type="spellEnd"/>
      <w:r w:rsidRPr="00D80198">
        <w:rPr>
          <w:sz w:val="24"/>
          <w:szCs w:val="24"/>
          <w:lang w:val="en"/>
        </w:rPr>
        <w:t xml:space="preserve"> activity on wheat at a concentration of 0.01 mg/l (10</w:t>
      </w:r>
      <w:r w:rsidRPr="00D80198">
        <w:rPr>
          <w:sz w:val="24"/>
          <w:szCs w:val="24"/>
          <w:vertAlign w:val="superscript"/>
          <w:lang w:val="en"/>
        </w:rPr>
        <w:t xml:space="preserve">-6 </w:t>
      </w:r>
      <w:proofErr w:type="spellStart"/>
      <w:r w:rsidRPr="00D80198">
        <w:rPr>
          <w:sz w:val="24"/>
          <w:szCs w:val="24"/>
          <w:lang w:val="en"/>
        </w:rPr>
        <w:t>wt</w:t>
      </w:r>
      <w:proofErr w:type="spellEnd"/>
      <w:r w:rsidRPr="00D80198">
        <w:rPr>
          <w:sz w:val="24"/>
          <w:szCs w:val="24"/>
          <w:lang w:val="en"/>
        </w:rPr>
        <w:t>). %). At high concentrations, an inhibitory effect is observed.</w:t>
      </w:r>
    </w:p>
    <w:p w:rsidR="00DD565A" w:rsidRPr="00D80198" w:rsidRDefault="00DD565A" w:rsidP="00DD565A">
      <w:pPr>
        <w:widowControl/>
        <w:numPr>
          <w:ilvl w:val="0"/>
          <w:numId w:val="7"/>
        </w:numPr>
        <w:tabs>
          <w:tab w:val="left" w:pos="1134"/>
        </w:tabs>
        <w:spacing w:line="360" w:lineRule="auto"/>
        <w:ind w:firstLine="567"/>
        <w:jc w:val="both"/>
        <w:rPr>
          <w:sz w:val="24"/>
          <w:szCs w:val="24"/>
          <w:lang w:val="en"/>
        </w:rPr>
      </w:pPr>
      <w:r w:rsidRPr="00D80198">
        <w:rPr>
          <w:sz w:val="24"/>
          <w:szCs w:val="24"/>
          <w:lang w:val="en"/>
        </w:rPr>
        <w:t xml:space="preserve">Laboratory studies of the impact of sulfur-containing regulators on the phytoremediation potential of </w:t>
      </w:r>
      <w:proofErr w:type="spellStart"/>
      <w:r w:rsidRPr="00D80198">
        <w:rPr>
          <w:sz w:val="24"/>
          <w:szCs w:val="24"/>
          <w:lang w:val="en"/>
        </w:rPr>
        <w:t>phytoremediatric</w:t>
      </w:r>
      <w:proofErr w:type="spellEnd"/>
      <w:r w:rsidRPr="00D80198">
        <w:rPr>
          <w:sz w:val="24"/>
          <w:szCs w:val="24"/>
          <w:lang w:val="en"/>
        </w:rPr>
        <w:t xml:space="preserve"> plants were conducted (section 3.2 of the schedule). </w:t>
      </w:r>
    </w:p>
    <w:p w:rsidR="00DD565A" w:rsidRPr="00D80198" w:rsidRDefault="00DD565A" w:rsidP="00DD565A">
      <w:pPr>
        <w:tabs>
          <w:tab w:val="left" w:pos="1134"/>
        </w:tabs>
        <w:spacing w:line="360" w:lineRule="auto"/>
        <w:ind w:firstLine="709"/>
        <w:jc w:val="both"/>
        <w:rPr>
          <w:sz w:val="24"/>
          <w:szCs w:val="24"/>
          <w:lang w:val="en"/>
        </w:rPr>
      </w:pPr>
      <w:r w:rsidRPr="00D80198">
        <w:rPr>
          <w:sz w:val="24"/>
          <w:szCs w:val="24"/>
          <w:lang w:val="en"/>
        </w:rPr>
        <w:t xml:space="preserve">In order to study the phytoremediation potential of greenhouses, we chose the hazelnut, red width, Kazakhstan poplar and giant </w:t>
      </w:r>
      <w:proofErr w:type="spellStart"/>
      <w:r w:rsidRPr="00D80198">
        <w:rPr>
          <w:sz w:val="24"/>
          <w:szCs w:val="24"/>
          <w:lang w:val="en"/>
        </w:rPr>
        <w:t>Miskantus</w:t>
      </w:r>
      <w:proofErr w:type="spellEnd"/>
      <w:r w:rsidRPr="00D80198">
        <w:rPr>
          <w:sz w:val="24"/>
          <w:szCs w:val="24"/>
          <w:lang w:val="en"/>
        </w:rPr>
        <w:t xml:space="preserve"> as the phytoremediation plants.</w:t>
      </w:r>
    </w:p>
    <w:p w:rsidR="00DD565A" w:rsidRPr="00D80198" w:rsidRDefault="00DD565A" w:rsidP="00DD565A">
      <w:pPr>
        <w:tabs>
          <w:tab w:val="left" w:pos="1134"/>
        </w:tabs>
        <w:spacing w:line="360" w:lineRule="auto"/>
        <w:ind w:firstLine="709"/>
        <w:jc w:val="both"/>
        <w:rPr>
          <w:sz w:val="24"/>
          <w:szCs w:val="24"/>
          <w:lang w:val="en"/>
        </w:rPr>
      </w:pPr>
      <w:r w:rsidRPr="00D80198">
        <w:rPr>
          <w:sz w:val="24"/>
          <w:szCs w:val="24"/>
          <w:lang w:val="en"/>
        </w:rPr>
        <w:t xml:space="preserve">It has been established that the </w:t>
      </w:r>
      <w:proofErr w:type="spellStart"/>
      <w:r w:rsidRPr="00D80198">
        <w:rPr>
          <w:sz w:val="24"/>
          <w:szCs w:val="24"/>
          <w:lang w:val="en"/>
        </w:rPr>
        <w:t>phytoextraction</w:t>
      </w:r>
      <w:proofErr w:type="spellEnd"/>
      <w:r w:rsidRPr="00D80198">
        <w:rPr>
          <w:sz w:val="24"/>
          <w:szCs w:val="24"/>
          <w:lang w:val="en"/>
        </w:rPr>
        <w:t xml:space="preserve"> potential of plants depends on biomass: a reduction in plant biomass reduces the phytoremediation potential, while an increase in biomass, on the contrary, increases.</w:t>
      </w:r>
    </w:p>
    <w:p w:rsidR="00DD565A" w:rsidRPr="00D80198" w:rsidRDefault="00DD565A" w:rsidP="00DD5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4"/>
          <w:szCs w:val="24"/>
          <w:lang w:val="en"/>
        </w:rPr>
      </w:pPr>
      <w:proofErr w:type="spellStart"/>
      <w:r w:rsidRPr="00D80198">
        <w:rPr>
          <w:sz w:val="24"/>
          <w:szCs w:val="24"/>
          <w:lang w:val="en"/>
        </w:rPr>
        <w:t>Phytoremedian</w:t>
      </w:r>
      <w:proofErr w:type="spellEnd"/>
      <w:r w:rsidRPr="00D80198">
        <w:rPr>
          <w:sz w:val="24"/>
          <w:szCs w:val="24"/>
          <w:lang w:val="en"/>
        </w:rPr>
        <w:t xml:space="preserve"> treatment of 0.001 % by a solution of 2-amino-4-phenyl-1.3-thiazole increases pesticide accumulation in the above-ground part by (10 - 18) %, in the underground part by (15 - 70) %.</w:t>
      </w:r>
    </w:p>
    <w:p w:rsidR="00DD565A" w:rsidRPr="00D80198" w:rsidRDefault="00DD565A" w:rsidP="00DD5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4"/>
          <w:szCs w:val="24"/>
          <w:lang w:val="en"/>
        </w:rPr>
      </w:pPr>
      <w:proofErr w:type="spellStart"/>
      <w:r w:rsidRPr="00D80198">
        <w:rPr>
          <w:sz w:val="24"/>
          <w:szCs w:val="24"/>
          <w:lang w:val="en"/>
        </w:rPr>
        <w:t>Phytoremedian</w:t>
      </w:r>
      <w:proofErr w:type="spellEnd"/>
      <w:r w:rsidRPr="00D80198">
        <w:rPr>
          <w:sz w:val="24"/>
          <w:szCs w:val="24"/>
          <w:lang w:val="en"/>
        </w:rPr>
        <w:t xml:space="preserve"> treatment of 0.001 % with a seven-</w:t>
      </w:r>
      <w:proofErr w:type="spellStart"/>
      <w:r w:rsidRPr="00D80198">
        <w:rPr>
          <w:sz w:val="24"/>
          <w:szCs w:val="24"/>
          <w:lang w:val="en"/>
        </w:rPr>
        <w:t>carbazone</w:t>
      </w:r>
      <w:proofErr w:type="spellEnd"/>
      <w:r w:rsidRPr="00D80198">
        <w:rPr>
          <w:sz w:val="24"/>
          <w:szCs w:val="24"/>
          <w:lang w:val="en"/>
        </w:rPr>
        <w:t xml:space="preserve"> 2.2-dimethyltetrahydrotyrotyopiran-4 solution increases the accumulation of pesticides in the above-ground part by (16-28) % and in the underground part by (25-80%) %.</w:t>
      </w:r>
    </w:p>
    <w:p w:rsidR="00DD565A" w:rsidRPr="00D80198" w:rsidRDefault="00DD565A" w:rsidP="00DD5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4"/>
          <w:szCs w:val="24"/>
          <w:lang w:val="en"/>
        </w:rPr>
      </w:pPr>
      <w:r w:rsidRPr="00D80198">
        <w:rPr>
          <w:sz w:val="24"/>
          <w:szCs w:val="24"/>
          <w:lang w:val="en"/>
        </w:rPr>
        <w:t xml:space="preserve">Xanthium </w:t>
      </w:r>
      <w:proofErr w:type="spellStart"/>
      <w:r w:rsidRPr="00D80198">
        <w:rPr>
          <w:sz w:val="24"/>
          <w:szCs w:val="24"/>
          <w:lang w:val="en"/>
        </w:rPr>
        <w:t>strumarium</w:t>
      </w:r>
      <w:proofErr w:type="spellEnd"/>
      <w:r w:rsidRPr="00D80198">
        <w:rPr>
          <w:sz w:val="24"/>
          <w:szCs w:val="24"/>
          <w:lang w:val="en"/>
        </w:rPr>
        <w:t xml:space="preserve"> and Cucurbita pepo L. Pumpkin mainly accumulates pesticides in the underground part of plants - </w:t>
      </w:r>
      <w:proofErr w:type="spellStart"/>
      <w:r w:rsidRPr="00D80198">
        <w:rPr>
          <w:sz w:val="24"/>
          <w:szCs w:val="24"/>
          <w:lang w:val="en"/>
        </w:rPr>
        <w:t>phyto</w:t>
      </w:r>
      <w:proofErr w:type="spellEnd"/>
      <w:r w:rsidRPr="00D80198">
        <w:rPr>
          <w:sz w:val="24"/>
          <w:szCs w:val="24"/>
          <w:lang w:val="en"/>
        </w:rPr>
        <w:t>-medicals.</w:t>
      </w:r>
    </w:p>
    <w:p w:rsidR="00DD565A" w:rsidRPr="00D80198" w:rsidRDefault="00DD565A" w:rsidP="00DD565A">
      <w:pPr>
        <w:spacing w:line="360" w:lineRule="auto"/>
        <w:ind w:firstLine="709"/>
        <w:jc w:val="both"/>
        <w:rPr>
          <w:sz w:val="24"/>
          <w:szCs w:val="24"/>
          <w:lang w:val="en"/>
        </w:rPr>
      </w:pPr>
      <w:r w:rsidRPr="00D80198">
        <w:rPr>
          <w:sz w:val="24"/>
          <w:szCs w:val="24"/>
          <w:lang w:val="en"/>
        </w:rPr>
        <w:t xml:space="preserve">Thus, the treatment of </w:t>
      </w:r>
      <w:proofErr w:type="spellStart"/>
      <w:r w:rsidRPr="00D80198">
        <w:rPr>
          <w:sz w:val="24"/>
          <w:szCs w:val="24"/>
          <w:lang w:val="en"/>
        </w:rPr>
        <w:t>phytoremediants</w:t>
      </w:r>
      <w:proofErr w:type="spellEnd"/>
      <w:r w:rsidRPr="00D80198">
        <w:rPr>
          <w:sz w:val="24"/>
          <w:szCs w:val="24"/>
          <w:lang w:val="en"/>
        </w:rPr>
        <w:t xml:space="preserve"> with solutions of seven-</w:t>
      </w:r>
      <w:proofErr w:type="spellStart"/>
      <w:r w:rsidRPr="00D80198">
        <w:rPr>
          <w:sz w:val="24"/>
          <w:szCs w:val="24"/>
          <w:lang w:val="en"/>
        </w:rPr>
        <w:t>carbazone</w:t>
      </w:r>
      <w:proofErr w:type="spellEnd"/>
      <w:r w:rsidRPr="00D80198">
        <w:rPr>
          <w:sz w:val="24"/>
          <w:szCs w:val="24"/>
          <w:lang w:val="en"/>
        </w:rPr>
        <w:t xml:space="preserve"> 2,2-</w:t>
      </w:r>
      <w:r w:rsidRPr="00D80198">
        <w:rPr>
          <w:sz w:val="24"/>
          <w:szCs w:val="24"/>
          <w:lang w:val="en"/>
        </w:rPr>
        <w:lastRenderedPageBreak/>
        <w:t>dimethyltetrahydrotyopiran-4-one and 2-amino-4-phenyl-1,3-thiazole stimulates plant growth and enhances its storage capacity, and these sulfur-containing compounds are intensifiers of phytoremediation technology for soil treatment.</w:t>
      </w:r>
    </w:p>
    <w:p w:rsidR="00DD565A" w:rsidRPr="00D80198" w:rsidRDefault="00DD565A" w:rsidP="00DD565A">
      <w:pPr>
        <w:widowControl/>
        <w:numPr>
          <w:ilvl w:val="0"/>
          <w:numId w:val="7"/>
        </w:numPr>
        <w:spacing w:line="360" w:lineRule="auto"/>
        <w:ind w:firstLine="709"/>
        <w:jc w:val="both"/>
        <w:rPr>
          <w:sz w:val="24"/>
          <w:szCs w:val="24"/>
          <w:lang w:val="en"/>
        </w:rPr>
      </w:pPr>
      <w:r w:rsidRPr="00D80198">
        <w:rPr>
          <w:sz w:val="24"/>
          <w:szCs w:val="24"/>
          <w:lang w:val="en"/>
        </w:rPr>
        <w:t>Phytoremediation technology for cleaning soils brought from the South    Kazakhstan region was tested and the effectiveness of the technology was assessed.</w:t>
      </w:r>
    </w:p>
    <w:p w:rsidR="00DD565A" w:rsidRPr="00D80198" w:rsidRDefault="00DD565A" w:rsidP="00DD565A">
      <w:pPr>
        <w:spacing w:line="360" w:lineRule="auto"/>
        <w:ind w:firstLine="709"/>
        <w:jc w:val="both"/>
        <w:rPr>
          <w:sz w:val="24"/>
          <w:szCs w:val="24"/>
          <w:lang w:val="en"/>
        </w:rPr>
      </w:pPr>
      <w:r w:rsidRPr="00D80198">
        <w:rPr>
          <w:sz w:val="24"/>
          <w:szCs w:val="24"/>
          <w:lang w:val="en"/>
        </w:rPr>
        <w:t xml:space="preserve">A site has been selected at the existing mining site of the </w:t>
      </w:r>
      <w:proofErr w:type="spellStart"/>
      <w:r w:rsidRPr="00D80198">
        <w:rPr>
          <w:sz w:val="24"/>
          <w:szCs w:val="24"/>
          <w:lang w:val="en"/>
        </w:rPr>
        <w:t>Kanzhugan</w:t>
      </w:r>
      <w:proofErr w:type="spellEnd"/>
      <w:r w:rsidRPr="00D80198">
        <w:rPr>
          <w:sz w:val="24"/>
          <w:szCs w:val="24"/>
          <w:lang w:val="en"/>
        </w:rPr>
        <w:t xml:space="preserve"> uranium production facility. At the site, seeds of Siberian (Xanthium </w:t>
      </w:r>
      <w:proofErr w:type="spellStart"/>
      <w:r w:rsidRPr="00D80198">
        <w:rPr>
          <w:sz w:val="24"/>
          <w:szCs w:val="24"/>
          <w:lang w:val="en"/>
        </w:rPr>
        <w:t>strumarium</w:t>
      </w:r>
      <w:proofErr w:type="spellEnd"/>
      <w:r w:rsidRPr="00D80198">
        <w:rPr>
          <w:sz w:val="24"/>
          <w:szCs w:val="24"/>
          <w:lang w:val="en"/>
        </w:rPr>
        <w:t>) and red (</w:t>
      </w:r>
      <w:proofErr w:type="spellStart"/>
      <w:r w:rsidRPr="00D80198">
        <w:rPr>
          <w:sz w:val="24"/>
          <w:szCs w:val="24"/>
          <w:lang w:val="en"/>
        </w:rPr>
        <w:t>Amaranthus</w:t>
      </w:r>
      <w:proofErr w:type="spellEnd"/>
      <w:r w:rsidRPr="00D80198">
        <w:rPr>
          <w:sz w:val="24"/>
          <w:szCs w:val="24"/>
          <w:lang w:val="en"/>
        </w:rPr>
        <w:t xml:space="preserve">) cockpit were sown in series without pre-treatment (control) and with 2.2-dimethyl-4-(5'-amino-1'2'4'-triazolo-3'-thiopropynyl) tetrahydropyrane-4-ola solution (C = 0.0001 </w:t>
      </w:r>
      <w:proofErr w:type="spellStart"/>
      <w:r w:rsidRPr="00D80198">
        <w:rPr>
          <w:sz w:val="24"/>
          <w:szCs w:val="24"/>
          <w:lang w:val="en"/>
        </w:rPr>
        <w:t>wt</w:t>
      </w:r>
      <w:proofErr w:type="spellEnd"/>
      <w:r w:rsidRPr="00D80198">
        <w:rPr>
          <w:sz w:val="24"/>
          <w:szCs w:val="24"/>
          <w:lang w:val="en"/>
        </w:rPr>
        <w:t xml:space="preserve">%). Plant seeds were sown at the rate of 1.5-2 g per 1 m2. </w:t>
      </w:r>
    </w:p>
    <w:p w:rsidR="00DD565A" w:rsidRPr="00D80198" w:rsidRDefault="00DD565A" w:rsidP="00DD565A">
      <w:pPr>
        <w:spacing w:line="360" w:lineRule="auto"/>
        <w:ind w:firstLine="709"/>
        <w:jc w:val="both"/>
        <w:rPr>
          <w:color w:val="000000"/>
          <w:sz w:val="24"/>
          <w:szCs w:val="24"/>
          <w:lang w:val="en"/>
        </w:rPr>
      </w:pPr>
      <w:r w:rsidRPr="00D80198">
        <w:rPr>
          <w:color w:val="000000"/>
          <w:sz w:val="24"/>
          <w:szCs w:val="24"/>
          <w:lang w:val="en"/>
        </w:rPr>
        <w:t xml:space="preserve">Experimental work was conducted over a 6-month period (April - September 2020). At the end of the pilot work, plant samples were </w:t>
      </w:r>
      <w:proofErr w:type="spellStart"/>
      <w:r w:rsidRPr="00D80198">
        <w:rPr>
          <w:color w:val="000000"/>
          <w:sz w:val="24"/>
          <w:szCs w:val="24"/>
          <w:lang w:val="en"/>
        </w:rPr>
        <w:t>analysed</w:t>
      </w:r>
      <w:proofErr w:type="spellEnd"/>
      <w:r w:rsidRPr="00D80198">
        <w:rPr>
          <w:color w:val="000000"/>
          <w:sz w:val="24"/>
          <w:szCs w:val="24"/>
          <w:lang w:val="en"/>
        </w:rPr>
        <w:t xml:space="preserve"> for uranium and other elements.</w:t>
      </w:r>
    </w:p>
    <w:p w:rsidR="00DD565A" w:rsidRPr="00D80198" w:rsidRDefault="00DD565A" w:rsidP="00DD565A">
      <w:pPr>
        <w:spacing w:line="360" w:lineRule="auto"/>
        <w:ind w:firstLine="709"/>
        <w:jc w:val="both"/>
        <w:rPr>
          <w:sz w:val="24"/>
          <w:szCs w:val="24"/>
          <w:lang w:val="en"/>
        </w:rPr>
      </w:pPr>
      <w:r w:rsidRPr="00D80198">
        <w:rPr>
          <w:sz w:val="24"/>
          <w:szCs w:val="24"/>
          <w:lang w:val="en"/>
        </w:rPr>
        <w:t xml:space="preserve">Xanthium </w:t>
      </w:r>
      <w:proofErr w:type="spellStart"/>
      <w:r w:rsidRPr="00D80198">
        <w:rPr>
          <w:sz w:val="24"/>
          <w:szCs w:val="24"/>
          <w:lang w:val="en"/>
        </w:rPr>
        <w:t>strumarium</w:t>
      </w:r>
      <w:proofErr w:type="spellEnd"/>
      <w:r w:rsidRPr="00D80198">
        <w:rPr>
          <w:sz w:val="24"/>
          <w:szCs w:val="24"/>
          <w:lang w:val="en"/>
        </w:rPr>
        <w:t xml:space="preserve"> and </w:t>
      </w:r>
      <w:proofErr w:type="spellStart"/>
      <w:r w:rsidRPr="00D80198">
        <w:rPr>
          <w:sz w:val="24"/>
          <w:szCs w:val="24"/>
          <w:lang w:val="en"/>
        </w:rPr>
        <w:t>Amaranthus</w:t>
      </w:r>
      <w:proofErr w:type="spellEnd"/>
      <w:r w:rsidRPr="00D80198">
        <w:rPr>
          <w:sz w:val="24"/>
          <w:szCs w:val="24"/>
          <w:lang w:val="en"/>
        </w:rPr>
        <w:t xml:space="preserve"> have been found to accumulate uranium and metals by (20-30 % more than the same untreated </w:t>
      </w:r>
      <w:proofErr w:type="spellStart"/>
      <w:r w:rsidRPr="00D80198">
        <w:rPr>
          <w:sz w:val="24"/>
          <w:szCs w:val="24"/>
          <w:lang w:val="en"/>
        </w:rPr>
        <w:t>phytoremediants</w:t>
      </w:r>
      <w:proofErr w:type="spellEnd"/>
      <w:r w:rsidRPr="00D80198">
        <w:rPr>
          <w:sz w:val="24"/>
          <w:szCs w:val="24"/>
          <w:lang w:val="en"/>
        </w:rPr>
        <w:t xml:space="preserve"> after planting with a 2.2-dimethyl-4-(5'-amino-1'2'4'-triazolo-3'-thiopropynyl) solution. This compound is an intensifier of technology for cleaning soil from persistent inorganic pollutants and radionuclide - uranium.</w:t>
      </w:r>
    </w:p>
    <w:p w:rsidR="00DD565A" w:rsidRPr="00D80198" w:rsidRDefault="00DD565A" w:rsidP="00DD565A">
      <w:pPr>
        <w:spacing w:line="360" w:lineRule="auto"/>
        <w:ind w:firstLine="709"/>
        <w:jc w:val="both"/>
        <w:rPr>
          <w:sz w:val="24"/>
          <w:szCs w:val="24"/>
          <w:lang w:val="en"/>
        </w:rPr>
      </w:pPr>
      <w:r w:rsidRPr="00D80198">
        <w:rPr>
          <w:sz w:val="24"/>
          <w:szCs w:val="24"/>
          <w:lang w:val="en"/>
        </w:rPr>
        <w:t>In addition, the results of the survey show that uranium and metals mainly accumulate in the underground part of plants.</w:t>
      </w:r>
    </w:p>
    <w:p w:rsidR="00DD565A" w:rsidRPr="00D80198" w:rsidRDefault="00DD565A" w:rsidP="00DD565A">
      <w:pPr>
        <w:spacing w:line="360" w:lineRule="auto"/>
        <w:ind w:firstLine="567"/>
        <w:jc w:val="both"/>
        <w:rPr>
          <w:sz w:val="24"/>
          <w:szCs w:val="24"/>
          <w:lang w:val="en"/>
        </w:rPr>
      </w:pPr>
      <w:r w:rsidRPr="00D80198">
        <w:rPr>
          <w:sz w:val="24"/>
          <w:szCs w:val="24"/>
          <w:lang w:val="en"/>
        </w:rPr>
        <w:t>Scientific novelty of the results obtained</w:t>
      </w:r>
    </w:p>
    <w:p w:rsidR="00DD565A" w:rsidRPr="00D80198" w:rsidRDefault="00DD565A" w:rsidP="00DD565A">
      <w:pPr>
        <w:spacing w:line="360" w:lineRule="auto"/>
        <w:ind w:firstLine="567"/>
        <w:jc w:val="both"/>
        <w:rPr>
          <w:sz w:val="24"/>
          <w:szCs w:val="24"/>
          <w:lang w:val="en"/>
        </w:rPr>
      </w:pPr>
      <w:r w:rsidRPr="00D80198">
        <w:rPr>
          <w:sz w:val="24"/>
          <w:szCs w:val="24"/>
          <w:lang w:val="en"/>
        </w:rPr>
        <w:t xml:space="preserve">The technologies developed to produce sulfur-containing intensifiers for phytoremediation technology are new directions in the synthesis of heterocyclic compounds. </w:t>
      </w:r>
      <w:r w:rsidR="00074071" w:rsidRPr="00074071">
        <w:rPr>
          <w:sz w:val="24"/>
          <w:szCs w:val="24"/>
          <w:lang w:val="en-US"/>
        </w:rPr>
        <w:t xml:space="preserve"> </w:t>
      </w:r>
      <w:r w:rsidRPr="00D80198">
        <w:rPr>
          <w:sz w:val="24"/>
          <w:szCs w:val="24"/>
          <w:lang w:val="en"/>
        </w:rPr>
        <w:t>The compounds obtained in the project are new objects for studying the reactivity of organic compounds, biological and surface activity.</w:t>
      </w:r>
      <w:r w:rsidR="00074071" w:rsidRPr="00074071">
        <w:rPr>
          <w:sz w:val="24"/>
          <w:szCs w:val="24"/>
          <w:lang w:val="en-US"/>
        </w:rPr>
        <w:t xml:space="preserve"> </w:t>
      </w:r>
      <w:r w:rsidRPr="00D80198">
        <w:rPr>
          <w:sz w:val="24"/>
          <w:szCs w:val="24"/>
          <w:lang w:val="en"/>
        </w:rPr>
        <w:t>The experimental and theoretical results obtained in the course of the project will contribute to solving the main issue of fundamental chemistry - the relationship between the structure of an organic substance and its surface and biological activity.</w:t>
      </w:r>
    </w:p>
    <w:p w:rsidR="00DD565A" w:rsidRPr="00D80198" w:rsidRDefault="00DD565A" w:rsidP="00DD565A">
      <w:pPr>
        <w:spacing w:line="360" w:lineRule="auto"/>
        <w:ind w:firstLine="567"/>
        <w:jc w:val="both"/>
        <w:rPr>
          <w:sz w:val="24"/>
          <w:szCs w:val="24"/>
          <w:lang w:val="en"/>
        </w:rPr>
      </w:pPr>
      <w:r w:rsidRPr="00D80198">
        <w:rPr>
          <w:sz w:val="24"/>
          <w:szCs w:val="24"/>
          <w:lang w:val="en"/>
        </w:rPr>
        <w:t>Practical significance</w:t>
      </w:r>
    </w:p>
    <w:p w:rsidR="00DD565A" w:rsidRPr="00D80198" w:rsidRDefault="00DD565A" w:rsidP="00DD565A">
      <w:pPr>
        <w:spacing w:line="360" w:lineRule="auto"/>
        <w:ind w:firstLine="567"/>
        <w:jc w:val="both"/>
        <w:rPr>
          <w:sz w:val="24"/>
          <w:szCs w:val="24"/>
          <w:lang w:val="en"/>
        </w:rPr>
      </w:pPr>
      <w:r w:rsidRPr="00D80198">
        <w:rPr>
          <w:sz w:val="24"/>
          <w:szCs w:val="24"/>
          <w:lang w:val="en"/>
        </w:rPr>
        <w:t xml:space="preserve">The results of the research on this project will make it possible to expand the possibilities of chemical methods for producing </w:t>
      </w:r>
      <w:proofErr w:type="spellStart"/>
      <w:r w:rsidRPr="00D80198">
        <w:rPr>
          <w:sz w:val="24"/>
          <w:szCs w:val="24"/>
          <w:lang w:val="en"/>
        </w:rPr>
        <w:t>sulphur</w:t>
      </w:r>
      <w:proofErr w:type="spellEnd"/>
      <w:r w:rsidRPr="00D80198">
        <w:rPr>
          <w:sz w:val="24"/>
          <w:szCs w:val="24"/>
          <w:lang w:val="en"/>
        </w:rPr>
        <w:t xml:space="preserve">-containing monocyclic structures and attract new substances with specified properties to the industry. </w:t>
      </w:r>
    </w:p>
    <w:p w:rsidR="00DD565A" w:rsidRPr="00D80198" w:rsidRDefault="00DD565A" w:rsidP="00DD565A">
      <w:pPr>
        <w:spacing w:line="360" w:lineRule="auto"/>
        <w:ind w:firstLine="567"/>
        <w:jc w:val="both"/>
        <w:rPr>
          <w:sz w:val="24"/>
          <w:szCs w:val="24"/>
          <w:lang w:val="en"/>
        </w:rPr>
      </w:pPr>
      <w:r w:rsidRPr="00D80198">
        <w:rPr>
          <w:sz w:val="24"/>
          <w:szCs w:val="24"/>
          <w:lang w:val="en"/>
        </w:rPr>
        <w:t xml:space="preserve">Based on the results of project studies, </w:t>
      </w:r>
      <w:proofErr w:type="spellStart"/>
      <w:r w:rsidRPr="00D80198">
        <w:rPr>
          <w:sz w:val="24"/>
          <w:szCs w:val="24"/>
          <w:lang w:val="en"/>
        </w:rPr>
        <w:t>sulphur</w:t>
      </w:r>
      <w:proofErr w:type="spellEnd"/>
      <w:r w:rsidRPr="00D80198">
        <w:rPr>
          <w:sz w:val="24"/>
          <w:szCs w:val="24"/>
          <w:lang w:val="en"/>
        </w:rPr>
        <w:t xml:space="preserve">-containing intensifiers may be recommended for use in agriculture and the environment. </w:t>
      </w:r>
    </w:p>
    <w:p w:rsidR="00DD565A" w:rsidRPr="00D80198" w:rsidRDefault="00DD565A" w:rsidP="00DD565A">
      <w:pPr>
        <w:spacing w:line="360" w:lineRule="auto"/>
        <w:ind w:firstLine="567"/>
        <w:jc w:val="both"/>
        <w:rPr>
          <w:sz w:val="24"/>
          <w:szCs w:val="24"/>
          <w:lang w:val="en"/>
        </w:rPr>
      </w:pPr>
      <w:r w:rsidRPr="00D80198">
        <w:rPr>
          <w:sz w:val="24"/>
          <w:szCs w:val="24"/>
          <w:lang w:val="en"/>
        </w:rPr>
        <w:lastRenderedPageBreak/>
        <w:t xml:space="preserve">The results obtained are subject to </w:t>
      </w:r>
      <w:r w:rsidR="00974A1B" w:rsidRPr="00D80198">
        <w:rPr>
          <w:sz w:val="24"/>
          <w:szCs w:val="24"/>
          <w:lang w:val="en"/>
        </w:rPr>
        <w:t>commercialization</w:t>
      </w:r>
      <w:r w:rsidRPr="00D80198">
        <w:rPr>
          <w:sz w:val="24"/>
          <w:szCs w:val="24"/>
          <w:lang w:val="en"/>
        </w:rPr>
        <w:t xml:space="preserve">. </w:t>
      </w:r>
      <w:r w:rsidR="00974A1B" w:rsidRPr="00974A1B">
        <w:rPr>
          <w:sz w:val="24"/>
          <w:szCs w:val="24"/>
          <w:lang w:val="en-US"/>
        </w:rPr>
        <w:t xml:space="preserve"> </w:t>
      </w:r>
      <w:r w:rsidRPr="00D80198">
        <w:rPr>
          <w:sz w:val="24"/>
          <w:szCs w:val="24"/>
          <w:lang w:val="en"/>
        </w:rPr>
        <w:t>Competitiveness of the results obtained in comparison with foreign studies.</w:t>
      </w:r>
      <w:r w:rsidR="00974A1B" w:rsidRPr="00974A1B">
        <w:rPr>
          <w:sz w:val="24"/>
          <w:szCs w:val="24"/>
          <w:lang w:val="en-US"/>
        </w:rPr>
        <w:t xml:space="preserve"> </w:t>
      </w:r>
      <w:r w:rsidRPr="00D80198">
        <w:rPr>
          <w:sz w:val="24"/>
          <w:szCs w:val="24"/>
          <w:lang w:val="en"/>
        </w:rPr>
        <w:t>The results obtained are competitive in terms of Kazakhstan content and the absence of systematic research in this area abroad.</w:t>
      </w:r>
    </w:p>
    <w:p w:rsidR="00DD565A" w:rsidRPr="00D80198" w:rsidRDefault="00DD565A" w:rsidP="00DD565A">
      <w:pPr>
        <w:spacing w:line="360" w:lineRule="auto"/>
        <w:ind w:firstLine="567"/>
        <w:jc w:val="both"/>
        <w:rPr>
          <w:sz w:val="24"/>
          <w:szCs w:val="24"/>
          <w:lang w:val="en"/>
        </w:rPr>
      </w:pPr>
      <w:r w:rsidRPr="00D80198">
        <w:rPr>
          <w:sz w:val="24"/>
          <w:szCs w:val="24"/>
          <w:lang w:val="en"/>
        </w:rPr>
        <w:t>Assessment of the completeness of tasks and social significance.</w:t>
      </w:r>
    </w:p>
    <w:p w:rsidR="00DD565A" w:rsidRPr="00D80198" w:rsidRDefault="00DD565A" w:rsidP="00DD565A">
      <w:pPr>
        <w:spacing w:line="360" w:lineRule="auto"/>
        <w:ind w:firstLine="567"/>
        <w:jc w:val="both"/>
        <w:rPr>
          <w:sz w:val="24"/>
          <w:szCs w:val="24"/>
          <w:lang w:val="en"/>
        </w:rPr>
      </w:pPr>
      <w:r w:rsidRPr="00D80198">
        <w:rPr>
          <w:sz w:val="24"/>
          <w:szCs w:val="24"/>
          <w:lang w:val="en"/>
        </w:rPr>
        <w:t>The tasks set in the project for 2019 have been successfully completed.</w:t>
      </w:r>
    </w:p>
    <w:p w:rsidR="00DD565A" w:rsidRPr="00D80198" w:rsidRDefault="00DD565A" w:rsidP="00DD565A">
      <w:pPr>
        <w:spacing w:line="360" w:lineRule="auto"/>
        <w:ind w:firstLine="567"/>
        <w:jc w:val="both"/>
        <w:rPr>
          <w:sz w:val="24"/>
          <w:szCs w:val="24"/>
          <w:lang w:val="en"/>
        </w:rPr>
      </w:pPr>
      <w:r w:rsidRPr="00D80198">
        <w:rPr>
          <w:sz w:val="24"/>
          <w:szCs w:val="24"/>
          <w:lang w:val="en"/>
        </w:rPr>
        <w:t>The high assessment of the level of the study carried out under the project "Technology for obtaining intensifiers of phytoremediation technology for soil treatment from persistent organic and inorganic pollutants and radionuclides" is confirmed by publications:</w:t>
      </w:r>
    </w:p>
    <w:p w:rsidR="00DD565A" w:rsidRPr="00D80198" w:rsidRDefault="00DD565A" w:rsidP="00DD565A">
      <w:pPr>
        <w:widowControl/>
        <w:numPr>
          <w:ilvl w:val="0"/>
          <w:numId w:val="7"/>
        </w:numPr>
        <w:spacing w:line="360" w:lineRule="auto"/>
        <w:ind w:firstLine="709"/>
        <w:jc w:val="both"/>
        <w:rPr>
          <w:sz w:val="24"/>
          <w:szCs w:val="24"/>
          <w:lang w:val="en"/>
        </w:rPr>
      </w:pPr>
      <w:proofErr w:type="spellStart"/>
      <w:r w:rsidRPr="00D80198">
        <w:rPr>
          <w:sz w:val="24"/>
          <w:szCs w:val="24"/>
          <w:lang w:val="en"/>
        </w:rPr>
        <w:t>Issenova</w:t>
      </w:r>
      <w:proofErr w:type="spellEnd"/>
      <w:r w:rsidRPr="00D80198">
        <w:rPr>
          <w:sz w:val="24"/>
          <w:szCs w:val="24"/>
          <w:lang w:val="en"/>
        </w:rPr>
        <w:t xml:space="preserve"> G., </w:t>
      </w:r>
      <w:proofErr w:type="spellStart"/>
      <w:r w:rsidRPr="00D80198">
        <w:rPr>
          <w:sz w:val="24"/>
          <w:szCs w:val="24"/>
          <w:lang w:val="en"/>
        </w:rPr>
        <w:t>Mitrofanova</w:t>
      </w:r>
      <w:proofErr w:type="spellEnd"/>
      <w:r w:rsidRPr="00D80198">
        <w:rPr>
          <w:sz w:val="24"/>
          <w:szCs w:val="24"/>
          <w:lang w:val="en"/>
        </w:rPr>
        <w:t xml:space="preserve"> A., </w:t>
      </w:r>
      <w:proofErr w:type="spellStart"/>
      <w:r w:rsidRPr="00D80198">
        <w:rPr>
          <w:sz w:val="24"/>
          <w:szCs w:val="24"/>
          <w:lang w:val="en"/>
        </w:rPr>
        <w:t>Kalugin</w:t>
      </w:r>
      <w:proofErr w:type="spellEnd"/>
      <w:r w:rsidRPr="00D80198">
        <w:rPr>
          <w:sz w:val="24"/>
          <w:szCs w:val="24"/>
          <w:lang w:val="en"/>
        </w:rPr>
        <w:t xml:space="preserve"> S., </w:t>
      </w:r>
      <w:proofErr w:type="spellStart"/>
      <w:r w:rsidRPr="00D80198">
        <w:rPr>
          <w:sz w:val="24"/>
          <w:szCs w:val="24"/>
          <w:lang w:val="en"/>
        </w:rPr>
        <w:t>Efremov</w:t>
      </w:r>
      <w:proofErr w:type="spellEnd"/>
      <w:r w:rsidRPr="00D80198">
        <w:rPr>
          <w:sz w:val="24"/>
          <w:szCs w:val="24"/>
          <w:lang w:val="en"/>
        </w:rPr>
        <w:t xml:space="preserve"> S., </w:t>
      </w:r>
      <w:proofErr w:type="spellStart"/>
      <w:r w:rsidRPr="00D80198">
        <w:rPr>
          <w:sz w:val="24"/>
          <w:szCs w:val="24"/>
          <w:lang w:val="en"/>
        </w:rPr>
        <w:t>Sagitov</w:t>
      </w:r>
      <w:proofErr w:type="spellEnd"/>
      <w:r w:rsidRPr="00D80198">
        <w:rPr>
          <w:sz w:val="24"/>
          <w:szCs w:val="24"/>
          <w:lang w:val="en"/>
        </w:rPr>
        <w:t xml:space="preserve"> A., Effect of compositions of derivatives of </w:t>
      </w:r>
      <w:proofErr w:type="spellStart"/>
      <w:r w:rsidRPr="00D80198">
        <w:rPr>
          <w:sz w:val="24"/>
          <w:szCs w:val="24"/>
          <w:lang w:val="en"/>
        </w:rPr>
        <w:t>oxane</w:t>
      </w:r>
      <w:proofErr w:type="spellEnd"/>
      <w:r w:rsidRPr="00D80198">
        <w:rPr>
          <w:sz w:val="24"/>
          <w:szCs w:val="24"/>
          <w:lang w:val="en"/>
        </w:rPr>
        <w:t xml:space="preserve"> and carbon minerals on the growth and development of wheat crop// Crop research and research on crops - International Journal on Crops, Farming and </w:t>
      </w:r>
      <w:proofErr w:type="spellStart"/>
      <w:r w:rsidRPr="00D80198">
        <w:rPr>
          <w:sz w:val="24"/>
          <w:szCs w:val="24"/>
          <w:lang w:val="en"/>
        </w:rPr>
        <w:t>Ag</w:t>
      </w:r>
      <w:r w:rsidR="00074071">
        <w:rPr>
          <w:sz w:val="24"/>
          <w:szCs w:val="24"/>
          <w:lang w:val="en"/>
        </w:rPr>
        <w:t>ri</w:t>
      </w:r>
      <w:proofErr w:type="spellEnd"/>
      <w:r w:rsidR="00074071">
        <w:rPr>
          <w:sz w:val="24"/>
          <w:szCs w:val="24"/>
          <w:lang w:val="en"/>
        </w:rPr>
        <w:t xml:space="preserve">-Management - 2018 - Vol. 19. No. </w:t>
      </w:r>
      <w:r w:rsidRPr="00D80198">
        <w:rPr>
          <w:sz w:val="24"/>
          <w:szCs w:val="24"/>
          <w:lang w:val="en"/>
        </w:rPr>
        <w:t xml:space="preserve">2 - P. 191-199 (Q 3, Impact Factor 2018: </w:t>
      </w:r>
      <w:proofErr w:type="gramStart"/>
      <w:r w:rsidRPr="00D80198">
        <w:rPr>
          <w:sz w:val="24"/>
          <w:szCs w:val="24"/>
          <w:lang w:val="en"/>
        </w:rPr>
        <w:t>1.3 ,</w:t>
      </w:r>
      <w:proofErr w:type="gramEnd"/>
      <w:r w:rsidRPr="00D80198">
        <w:rPr>
          <w:sz w:val="24"/>
          <w:szCs w:val="24"/>
          <w:lang w:val="en"/>
        </w:rPr>
        <w:t xml:space="preserve"> SJR:0,24).</w:t>
      </w:r>
    </w:p>
    <w:p w:rsidR="00DD565A" w:rsidRPr="00D80198" w:rsidRDefault="00DD565A" w:rsidP="00DD565A">
      <w:pPr>
        <w:widowControl/>
        <w:numPr>
          <w:ilvl w:val="0"/>
          <w:numId w:val="7"/>
        </w:numPr>
        <w:spacing w:line="360" w:lineRule="auto"/>
        <w:ind w:firstLine="709"/>
        <w:jc w:val="both"/>
        <w:rPr>
          <w:sz w:val="24"/>
          <w:szCs w:val="24"/>
          <w:lang w:val="en"/>
        </w:rPr>
      </w:pPr>
      <w:proofErr w:type="spellStart"/>
      <w:r w:rsidRPr="00D80198">
        <w:rPr>
          <w:sz w:val="24"/>
          <w:szCs w:val="24"/>
          <w:lang w:val="en"/>
        </w:rPr>
        <w:t>Nurzhanova</w:t>
      </w:r>
      <w:proofErr w:type="spellEnd"/>
      <w:r w:rsidRPr="00D80198">
        <w:rPr>
          <w:sz w:val="24"/>
          <w:szCs w:val="24"/>
          <w:lang w:val="en"/>
        </w:rPr>
        <w:t xml:space="preserve"> A.A., </w:t>
      </w:r>
      <w:proofErr w:type="spellStart"/>
      <w:r w:rsidRPr="00D80198">
        <w:rPr>
          <w:sz w:val="24"/>
          <w:szCs w:val="24"/>
          <w:lang w:val="en"/>
        </w:rPr>
        <w:t>Pidlinuik</w:t>
      </w:r>
      <w:proofErr w:type="spellEnd"/>
      <w:r w:rsidRPr="00D80198">
        <w:rPr>
          <w:sz w:val="24"/>
          <w:szCs w:val="24"/>
          <w:lang w:val="en"/>
        </w:rPr>
        <w:t xml:space="preserve"> V., </w:t>
      </w:r>
      <w:proofErr w:type="spellStart"/>
      <w:r w:rsidRPr="00D80198">
        <w:rPr>
          <w:sz w:val="24"/>
          <w:szCs w:val="24"/>
          <w:lang w:val="en"/>
        </w:rPr>
        <w:t>Muratova</w:t>
      </w:r>
      <w:proofErr w:type="spellEnd"/>
      <w:r w:rsidRPr="00D80198">
        <w:rPr>
          <w:sz w:val="24"/>
          <w:szCs w:val="24"/>
          <w:lang w:val="en"/>
        </w:rPr>
        <w:t xml:space="preserve"> A.Y., </w:t>
      </w:r>
      <w:proofErr w:type="spellStart"/>
      <w:r w:rsidRPr="00D80198">
        <w:rPr>
          <w:sz w:val="24"/>
          <w:szCs w:val="24"/>
          <w:lang w:val="en"/>
        </w:rPr>
        <w:t>Berzhanov</w:t>
      </w:r>
      <w:proofErr w:type="spellEnd"/>
      <w:r w:rsidRPr="00D80198">
        <w:rPr>
          <w:sz w:val="24"/>
          <w:szCs w:val="24"/>
          <w:lang w:val="en"/>
        </w:rPr>
        <w:t xml:space="preserve"> R.J., </w:t>
      </w:r>
      <w:proofErr w:type="spellStart"/>
      <w:r w:rsidRPr="00D80198">
        <w:rPr>
          <w:sz w:val="24"/>
          <w:szCs w:val="24"/>
          <w:lang w:val="en"/>
        </w:rPr>
        <w:t>Abit</w:t>
      </w:r>
      <w:proofErr w:type="spellEnd"/>
      <w:r w:rsidRPr="00D80198">
        <w:rPr>
          <w:sz w:val="24"/>
          <w:szCs w:val="24"/>
          <w:lang w:val="en"/>
        </w:rPr>
        <w:t xml:space="preserve"> K., </w:t>
      </w:r>
      <w:proofErr w:type="spellStart"/>
      <w:r w:rsidRPr="00D80198">
        <w:rPr>
          <w:sz w:val="24"/>
          <w:szCs w:val="24"/>
          <w:lang w:val="en"/>
        </w:rPr>
        <w:t>Nurmagambetova</w:t>
      </w:r>
      <w:proofErr w:type="spellEnd"/>
      <w:r w:rsidRPr="00D80198">
        <w:rPr>
          <w:sz w:val="24"/>
          <w:szCs w:val="24"/>
          <w:lang w:val="en"/>
        </w:rPr>
        <w:t xml:space="preserve"> A., </w:t>
      </w:r>
      <w:proofErr w:type="spellStart"/>
      <w:r w:rsidRPr="00D80198">
        <w:rPr>
          <w:sz w:val="24"/>
          <w:szCs w:val="24"/>
          <w:lang w:val="en"/>
        </w:rPr>
        <w:t>Nurzhanov</w:t>
      </w:r>
      <w:proofErr w:type="spellEnd"/>
      <w:r w:rsidRPr="00D80198">
        <w:rPr>
          <w:sz w:val="24"/>
          <w:szCs w:val="24"/>
          <w:lang w:val="en"/>
        </w:rPr>
        <w:t xml:space="preserve"> C., </w:t>
      </w:r>
      <w:proofErr w:type="spellStart"/>
      <w:r w:rsidRPr="00D80198">
        <w:rPr>
          <w:sz w:val="24"/>
          <w:szCs w:val="24"/>
          <w:lang w:val="en"/>
        </w:rPr>
        <w:t>Mukasheva</w:t>
      </w:r>
      <w:proofErr w:type="spellEnd"/>
      <w:r w:rsidRPr="00D80198">
        <w:rPr>
          <w:sz w:val="24"/>
          <w:szCs w:val="24"/>
          <w:lang w:val="en"/>
        </w:rPr>
        <w:t xml:space="preserve"> TD, </w:t>
      </w:r>
      <w:proofErr w:type="spellStart"/>
      <w:r w:rsidRPr="00D80198">
        <w:rPr>
          <w:sz w:val="24"/>
          <w:szCs w:val="24"/>
          <w:lang w:val="en"/>
        </w:rPr>
        <w:t>Bektileuova</w:t>
      </w:r>
      <w:proofErr w:type="spellEnd"/>
      <w:r w:rsidRPr="00D80198">
        <w:rPr>
          <w:sz w:val="24"/>
          <w:szCs w:val="24"/>
          <w:lang w:val="en"/>
        </w:rPr>
        <w:t xml:space="preserve"> N.K. Phytoremediation of soils contaminated with metals by means of bioenergy type </w:t>
      </w:r>
      <w:proofErr w:type="spellStart"/>
      <w:r w:rsidRPr="00D80198">
        <w:rPr>
          <w:sz w:val="24"/>
          <w:szCs w:val="24"/>
          <w:lang w:val="en"/>
        </w:rPr>
        <w:t>miscanthus</w:t>
      </w:r>
      <w:proofErr w:type="spellEnd"/>
      <w:r w:rsidRPr="00D80198">
        <w:rPr>
          <w:sz w:val="24"/>
          <w:szCs w:val="24"/>
          <w:lang w:val="en"/>
        </w:rPr>
        <w:t xml:space="preserve"> </w:t>
      </w:r>
      <w:proofErr w:type="spellStart"/>
      <w:r w:rsidRPr="00D80198">
        <w:rPr>
          <w:sz w:val="24"/>
          <w:szCs w:val="24"/>
          <w:lang w:val="en"/>
        </w:rPr>
        <w:t>giganteus</w:t>
      </w:r>
      <w:proofErr w:type="spellEnd"/>
      <w:r w:rsidRPr="00D80198">
        <w:rPr>
          <w:sz w:val="24"/>
          <w:szCs w:val="24"/>
          <w:lang w:val="en"/>
        </w:rPr>
        <w:t>// Messenger of Al-</w:t>
      </w:r>
      <w:proofErr w:type="spellStart"/>
      <w:r w:rsidRPr="00D80198">
        <w:rPr>
          <w:sz w:val="24"/>
          <w:szCs w:val="24"/>
          <w:lang w:val="en"/>
        </w:rPr>
        <w:t>Farabi</w:t>
      </w:r>
      <w:proofErr w:type="spellEnd"/>
      <w:r w:rsidRPr="00D80198">
        <w:rPr>
          <w:sz w:val="24"/>
          <w:szCs w:val="24"/>
          <w:lang w:val="en"/>
        </w:rPr>
        <w:t xml:space="preserve"> Kazakh National University, Environmental Series - Almaty 2018 - No. 3 - C. 32-45.</w:t>
      </w:r>
    </w:p>
    <w:p w:rsidR="00DD565A" w:rsidRPr="00D80198" w:rsidRDefault="00DD565A" w:rsidP="00DD565A">
      <w:pPr>
        <w:widowControl/>
        <w:numPr>
          <w:ilvl w:val="0"/>
          <w:numId w:val="7"/>
        </w:numPr>
        <w:spacing w:line="360" w:lineRule="auto"/>
        <w:ind w:firstLine="709"/>
        <w:jc w:val="both"/>
        <w:rPr>
          <w:sz w:val="24"/>
          <w:szCs w:val="24"/>
          <w:lang w:val="en"/>
        </w:rPr>
      </w:pPr>
      <w:proofErr w:type="spellStart"/>
      <w:r w:rsidRPr="00D80198">
        <w:rPr>
          <w:sz w:val="24"/>
          <w:szCs w:val="24"/>
          <w:lang w:val="en"/>
        </w:rPr>
        <w:t>Nurzhanova</w:t>
      </w:r>
      <w:proofErr w:type="spellEnd"/>
      <w:r w:rsidRPr="00D80198">
        <w:rPr>
          <w:sz w:val="24"/>
          <w:szCs w:val="24"/>
          <w:lang w:val="en"/>
        </w:rPr>
        <w:t xml:space="preserve"> A., </w:t>
      </w:r>
      <w:proofErr w:type="spellStart"/>
      <w:r w:rsidRPr="00D80198">
        <w:rPr>
          <w:sz w:val="24"/>
          <w:szCs w:val="24"/>
          <w:lang w:val="en"/>
        </w:rPr>
        <w:t>Pidlisnyuk</w:t>
      </w:r>
      <w:proofErr w:type="spellEnd"/>
      <w:r w:rsidRPr="00D80198">
        <w:rPr>
          <w:sz w:val="24"/>
          <w:szCs w:val="24"/>
          <w:lang w:val="en"/>
        </w:rPr>
        <w:t xml:space="preserve"> V., </w:t>
      </w:r>
      <w:proofErr w:type="spellStart"/>
      <w:r w:rsidRPr="00D80198">
        <w:rPr>
          <w:sz w:val="24"/>
          <w:szCs w:val="24"/>
          <w:lang w:val="en"/>
        </w:rPr>
        <w:t>Abit</w:t>
      </w:r>
      <w:proofErr w:type="spellEnd"/>
      <w:r w:rsidRPr="00D80198">
        <w:rPr>
          <w:sz w:val="24"/>
          <w:szCs w:val="24"/>
          <w:lang w:val="en"/>
        </w:rPr>
        <w:t xml:space="preserve"> K., </w:t>
      </w:r>
      <w:proofErr w:type="spellStart"/>
      <w:r w:rsidRPr="00D80198">
        <w:rPr>
          <w:sz w:val="24"/>
          <w:szCs w:val="24"/>
          <w:lang w:val="en"/>
        </w:rPr>
        <w:t>Nurzhanov</w:t>
      </w:r>
      <w:proofErr w:type="spellEnd"/>
      <w:r w:rsidRPr="00D80198">
        <w:rPr>
          <w:sz w:val="24"/>
          <w:szCs w:val="24"/>
          <w:lang w:val="en"/>
        </w:rPr>
        <w:t xml:space="preserve"> Ch., </w:t>
      </w:r>
      <w:proofErr w:type="spellStart"/>
      <w:r w:rsidRPr="00D80198">
        <w:rPr>
          <w:sz w:val="24"/>
          <w:szCs w:val="24"/>
          <w:lang w:val="en"/>
        </w:rPr>
        <w:t>Kenesov</w:t>
      </w:r>
      <w:proofErr w:type="spellEnd"/>
      <w:r w:rsidRPr="00D80198">
        <w:rPr>
          <w:sz w:val="24"/>
          <w:szCs w:val="24"/>
          <w:lang w:val="en"/>
        </w:rPr>
        <w:t xml:space="preserve"> B., </w:t>
      </w:r>
      <w:proofErr w:type="spellStart"/>
      <w:r w:rsidRPr="00D80198">
        <w:rPr>
          <w:sz w:val="24"/>
          <w:szCs w:val="24"/>
          <w:lang w:val="en"/>
        </w:rPr>
        <w:t>Stefanovska</w:t>
      </w:r>
      <w:proofErr w:type="spellEnd"/>
      <w:r w:rsidRPr="00D80198">
        <w:rPr>
          <w:sz w:val="24"/>
          <w:szCs w:val="24"/>
          <w:lang w:val="en"/>
        </w:rPr>
        <w:t xml:space="preserve"> T. Using of </w:t>
      </w:r>
      <w:proofErr w:type="spellStart"/>
      <w:r w:rsidRPr="00D80198">
        <w:rPr>
          <w:sz w:val="24"/>
          <w:szCs w:val="24"/>
          <w:lang w:val="en"/>
        </w:rPr>
        <w:t>miscanthus</w:t>
      </w:r>
      <w:proofErr w:type="spellEnd"/>
      <w:r w:rsidRPr="00D80198">
        <w:rPr>
          <w:sz w:val="24"/>
          <w:szCs w:val="24"/>
          <w:lang w:val="en"/>
        </w:rPr>
        <w:t xml:space="preserve"> x </w:t>
      </w:r>
      <w:proofErr w:type="spellStart"/>
      <w:r w:rsidRPr="00D80198">
        <w:rPr>
          <w:sz w:val="24"/>
          <w:szCs w:val="24"/>
          <w:lang w:val="en"/>
        </w:rPr>
        <w:t>giganteus</w:t>
      </w:r>
      <w:proofErr w:type="spellEnd"/>
      <w:r w:rsidRPr="00D80198">
        <w:rPr>
          <w:sz w:val="24"/>
          <w:szCs w:val="24"/>
          <w:lang w:val="en"/>
        </w:rPr>
        <w:t xml:space="preserve"> for phytoremediation of the contaminated soil: case of military and mining sites // The </w:t>
      </w:r>
      <w:r w:rsidRPr="00D80198">
        <w:rPr>
          <w:sz w:val="24"/>
          <w:szCs w:val="24"/>
          <w:vertAlign w:val="superscript"/>
          <w:lang w:val="en"/>
        </w:rPr>
        <w:t xml:space="preserve">15th </w:t>
      </w:r>
      <w:proofErr w:type="gramStart"/>
      <w:r w:rsidRPr="00D80198">
        <w:rPr>
          <w:sz w:val="24"/>
          <w:szCs w:val="24"/>
          <w:lang w:val="en"/>
        </w:rPr>
        <w:t>international ,</w:t>
      </w:r>
      <w:proofErr w:type="spellStart"/>
      <w:r w:rsidRPr="00D80198">
        <w:rPr>
          <w:sz w:val="24"/>
          <w:szCs w:val="24"/>
          <w:lang w:val="en"/>
        </w:rPr>
        <w:t>phytotechnology</w:t>
      </w:r>
      <w:proofErr w:type="spellEnd"/>
      <w:proofErr w:type="gramEnd"/>
      <w:r w:rsidRPr="00D80198">
        <w:rPr>
          <w:sz w:val="24"/>
          <w:szCs w:val="24"/>
          <w:lang w:val="en"/>
        </w:rPr>
        <w:t xml:space="preserve"> conference - Novi Sad, Serbia - 2018 - P.158.</w:t>
      </w:r>
    </w:p>
    <w:p w:rsidR="00DD565A" w:rsidRPr="00D80198" w:rsidRDefault="00DD565A" w:rsidP="00DD565A">
      <w:pPr>
        <w:widowControl/>
        <w:numPr>
          <w:ilvl w:val="0"/>
          <w:numId w:val="7"/>
        </w:numPr>
        <w:spacing w:line="360" w:lineRule="auto"/>
        <w:ind w:firstLine="709"/>
        <w:jc w:val="both"/>
        <w:rPr>
          <w:sz w:val="24"/>
          <w:szCs w:val="24"/>
          <w:lang w:val="en-US"/>
        </w:rPr>
      </w:pPr>
      <w:proofErr w:type="spellStart"/>
      <w:r w:rsidRPr="00D80198">
        <w:rPr>
          <w:sz w:val="24"/>
          <w:szCs w:val="24"/>
          <w:lang w:val="en"/>
        </w:rPr>
        <w:t>Assylkhanov</w:t>
      </w:r>
      <w:proofErr w:type="spellEnd"/>
      <w:r w:rsidRPr="00D80198">
        <w:rPr>
          <w:sz w:val="24"/>
          <w:szCs w:val="24"/>
          <w:lang w:val="en"/>
        </w:rPr>
        <w:t xml:space="preserve"> </w:t>
      </w:r>
      <w:proofErr w:type="spellStart"/>
      <w:r w:rsidRPr="00D80198">
        <w:rPr>
          <w:sz w:val="24"/>
          <w:szCs w:val="24"/>
          <w:lang w:val="en"/>
        </w:rPr>
        <w:t>Zh.S</w:t>
      </w:r>
      <w:proofErr w:type="spellEnd"/>
      <w:r w:rsidRPr="00D80198">
        <w:rPr>
          <w:sz w:val="24"/>
          <w:szCs w:val="24"/>
          <w:lang w:val="en"/>
        </w:rPr>
        <w:t xml:space="preserve">., </w:t>
      </w:r>
      <w:proofErr w:type="spellStart"/>
      <w:r w:rsidRPr="00D80198">
        <w:rPr>
          <w:sz w:val="24"/>
          <w:szCs w:val="24"/>
          <w:lang w:val="en"/>
        </w:rPr>
        <w:t>Kalugin</w:t>
      </w:r>
      <w:proofErr w:type="spellEnd"/>
      <w:r w:rsidRPr="00D80198">
        <w:rPr>
          <w:sz w:val="24"/>
          <w:szCs w:val="24"/>
          <w:lang w:val="en"/>
        </w:rPr>
        <w:t xml:space="preserve"> S.N., </w:t>
      </w:r>
      <w:proofErr w:type="spellStart"/>
      <w:r w:rsidRPr="00D80198">
        <w:rPr>
          <w:sz w:val="24"/>
          <w:szCs w:val="24"/>
          <w:lang w:val="en"/>
        </w:rPr>
        <w:t>Russinov</w:t>
      </w:r>
      <w:proofErr w:type="spellEnd"/>
      <w:r w:rsidRPr="00D80198">
        <w:rPr>
          <w:sz w:val="24"/>
          <w:szCs w:val="24"/>
          <w:lang w:val="en"/>
        </w:rPr>
        <w:t xml:space="preserve"> V.L., </w:t>
      </w:r>
      <w:proofErr w:type="spellStart"/>
      <w:r w:rsidRPr="00D80198">
        <w:rPr>
          <w:sz w:val="24"/>
          <w:szCs w:val="24"/>
          <w:lang w:val="en"/>
        </w:rPr>
        <w:t>Mursalieva</w:t>
      </w:r>
      <w:proofErr w:type="spellEnd"/>
      <w:r w:rsidRPr="00D80198">
        <w:rPr>
          <w:sz w:val="24"/>
          <w:szCs w:val="24"/>
          <w:lang w:val="en"/>
        </w:rPr>
        <w:t xml:space="preserve"> V.K., </w:t>
      </w:r>
      <w:proofErr w:type="spellStart"/>
      <w:r w:rsidRPr="00D80198">
        <w:rPr>
          <w:sz w:val="24"/>
          <w:szCs w:val="24"/>
          <w:lang w:val="en"/>
        </w:rPr>
        <w:t>Nurzhanova</w:t>
      </w:r>
      <w:proofErr w:type="spellEnd"/>
      <w:r w:rsidRPr="00D80198">
        <w:rPr>
          <w:sz w:val="24"/>
          <w:szCs w:val="24"/>
          <w:lang w:val="en"/>
        </w:rPr>
        <w:t xml:space="preserve"> A.A., </w:t>
      </w:r>
      <w:proofErr w:type="spellStart"/>
      <w:r w:rsidRPr="00D80198">
        <w:rPr>
          <w:sz w:val="24"/>
          <w:szCs w:val="24"/>
          <w:lang w:val="en"/>
        </w:rPr>
        <w:t>Kozhebayevs</w:t>
      </w:r>
      <w:proofErr w:type="spellEnd"/>
      <w:r w:rsidRPr="00D80198">
        <w:rPr>
          <w:sz w:val="24"/>
          <w:szCs w:val="24"/>
          <w:lang w:val="en"/>
        </w:rPr>
        <w:t xml:space="preserve"> </w:t>
      </w:r>
      <w:proofErr w:type="spellStart"/>
      <w:r w:rsidRPr="00D80198">
        <w:rPr>
          <w:sz w:val="24"/>
          <w:szCs w:val="24"/>
          <w:lang w:val="en"/>
        </w:rPr>
        <w:t>Zh.S</w:t>
      </w:r>
      <w:proofErr w:type="spellEnd"/>
      <w:r w:rsidRPr="00D80198">
        <w:rPr>
          <w:sz w:val="24"/>
          <w:szCs w:val="24"/>
          <w:lang w:val="en"/>
        </w:rPr>
        <w:t xml:space="preserve">., </w:t>
      </w:r>
      <w:proofErr w:type="spellStart"/>
      <w:r w:rsidRPr="00D80198">
        <w:rPr>
          <w:sz w:val="24"/>
          <w:szCs w:val="24"/>
          <w:lang w:val="en"/>
        </w:rPr>
        <w:t>Safarova</w:t>
      </w:r>
      <w:proofErr w:type="spellEnd"/>
      <w:r w:rsidRPr="00D80198">
        <w:rPr>
          <w:sz w:val="24"/>
          <w:szCs w:val="24"/>
          <w:lang w:val="en"/>
        </w:rPr>
        <w:t xml:space="preserve"> K.A. Initial assessment of the growth-regulating activity of some </w:t>
      </w:r>
      <w:proofErr w:type="spellStart"/>
      <w:r w:rsidRPr="00D80198">
        <w:rPr>
          <w:sz w:val="24"/>
          <w:szCs w:val="24"/>
          <w:lang w:val="en"/>
        </w:rPr>
        <w:t>oxane</w:t>
      </w:r>
      <w:proofErr w:type="spellEnd"/>
      <w:r w:rsidRPr="00D80198">
        <w:rPr>
          <w:sz w:val="24"/>
          <w:szCs w:val="24"/>
          <w:lang w:val="en"/>
        </w:rPr>
        <w:t xml:space="preserve"> and </w:t>
      </w:r>
      <w:proofErr w:type="spellStart"/>
      <w:r w:rsidRPr="00D80198">
        <w:rPr>
          <w:sz w:val="24"/>
          <w:szCs w:val="24"/>
          <w:lang w:val="en"/>
        </w:rPr>
        <w:t>piperidine</w:t>
      </w:r>
      <w:proofErr w:type="spellEnd"/>
      <w:r w:rsidRPr="00D80198">
        <w:rPr>
          <w:sz w:val="24"/>
          <w:szCs w:val="24"/>
          <w:lang w:val="en"/>
        </w:rPr>
        <w:t xml:space="preserve"> derivatives in the system of plant </w:t>
      </w:r>
      <w:proofErr w:type="spellStart"/>
      <w:r w:rsidRPr="00D80198">
        <w:rPr>
          <w:sz w:val="24"/>
          <w:szCs w:val="24"/>
          <w:lang w:val="en"/>
        </w:rPr>
        <w:t>biotests</w:t>
      </w:r>
      <w:proofErr w:type="spellEnd"/>
      <w:r w:rsidRPr="00D80198">
        <w:rPr>
          <w:sz w:val="24"/>
          <w:szCs w:val="24"/>
          <w:lang w:val="en"/>
        </w:rPr>
        <w:t xml:space="preserve"> // </w:t>
      </w:r>
      <w:proofErr w:type="spellStart"/>
      <w:r w:rsidRPr="00D80198">
        <w:rPr>
          <w:sz w:val="24"/>
          <w:szCs w:val="24"/>
          <w:lang w:val="en"/>
        </w:rPr>
        <w:t>Izvestia</w:t>
      </w:r>
      <w:proofErr w:type="spellEnd"/>
      <w:r w:rsidRPr="00D80198">
        <w:rPr>
          <w:sz w:val="24"/>
          <w:szCs w:val="24"/>
          <w:lang w:val="en"/>
        </w:rPr>
        <w:t xml:space="preserve"> of the Scientific </w:t>
      </w:r>
      <w:r w:rsidR="00074071">
        <w:rPr>
          <w:sz w:val="24"/>
          <w:szCs w:val="24"/>
          <w:lang w:val="en"/>
        </w:rPr>
        <w:t>and Technical Society "</w:t>
      </w:r>
      <w:proofErr w:type="spellStart"/>
      <w:r w:rsidR="00074071">
        <w:rPr>
          <w:sz w:val="24"/>
          <w:szCs w:val="24"/>
          <w:lang w:val="en"/>
        </w:rPr>
        <w:t>Kahaq</w:t>
      </w:r>
      <w:proofErr w:type="spellEnd"/>
      <w:r w:rsidR="00074071">
        <w:rPr>
          <w:sz w:val="24"/>
          <w:szCs w:val="24"/>
          <w:lang w:val="en"/>
        </w:rPr>
        <w:t xml:space="preserve">".  – 2019. - № 2 (65). </w:t>
      </w:r>
      <w:r w:rsidRPr="00D80198">
        <w:rPr>
          <w:sz w:val="24"/>
          <w:szCs w:val="24"/>
          <w:lang w:val="en"/>
        </w:rPr>
        <w:t xml:space="preserve"> – </w:t>
      </w:r>
      <w:r w:rsidRPr="00D80198">
        <w:rPr>
          <w:sz w:val="24"/>
          <w:szCs w:val="24"/>
        </w:rPr>
        <w:t>С</w:t>
      </w:r>
      <w:r w:rsidRPr="00D80198">
        <w:rPr>
          <w:sz w:val="24"/>
          <w:szCs w:val="24"/>
          <w:lang w:val="en-US"/>
        </w:rPr>
        <w:t>. 4 – 14.</w:t>
      </w:r>
    </w:p>
    <w:p w:rsidR="00DD565A" w:rsidRPr="00D80198" w:rsidRDefault="00DD565A" w:rsidP="00DD565A">
      <w:pPr>
        <w:widowControl/>
        <w:numPr>
          <w:ilvl w:val="0"/>
          <w:numId w:val="7"/>
        </w:numPr>
        <w:spacing w:line="360" w:lineRule="auto"/>
        <w:ind w:firstLine="709"/>
        <w:jc w:val="both"/>
        <w:rPr>
          <w:sz w:val="24"/>
          <w:szCs w:val="24"/>
          <w:lang w:val="en"/>
        </w:rPr>
      </w:pPr>
      <w:r w:rsidRPr="00D80198">
        <w:rPr>
          <w:sz w:val="24"/>
          <w:szCs w:val="24"/>
          <w:lang w:val="en"/>
        </w:rPr>
        <w:t xml:space="preserve">K. </w:t>
      </w:r>
      <w:proofErr w:type="spellStart"/>
      <w:r w:rsidRPr="00D80198">
        <w:rPr>
          <w:sz w:val="24"/>
          <w:szCs w:val="24"/>
          <w:lang w:val="en"/>
        </w:rPr>
        <w:t>Kishibayev</w:t>
      </w:r>
      <w:proofErr w:type="spellEnd"/>
      <w:r w:rsidRPr="00D80198">
        <w:rPr>
          <w:sz w:val="24"/>
          <w:szCs w:val="24"/>
          <w:lang w:val="en"/>
        </w:rPr>
        <w:t xml:space="preserve">, </w:t>
      </w:r>
      <w:proofErr w:type="spellStart"/>
      <w:r w:rsidRPr="00D80198">
        <w:rPr>
          <w:sz w:val="24"/>
          <w:szCs w:val="24"/>
          <w:lang w:val="en"/>
        </w:rPr>
        <w:t>Zh</w:t>
      </w:r>
      <w:proofErr w:type="spellEnd"/>
      <w:r w:rsidRPr="00D80198">
        <w:rPr>
          <w:sz w:val="24"/>
          <w:szCs w:val="24"/>
          <w:lang w:val="en"/>
        </w:rPr>
        <w:t xml:space="preserve">. </w:t>
      </w:r>
      <w:proofErr w:type="spellStart"/>
      <w:r w:rsidRPr="00D80198">
        <w:rPr>
          <w:sz w:val="24"/>
          <w:szCs w:val="24"/>
          <w:lang w:val="en"/>
        </w:rPr>
        <w:t>Assylhanov</w:t>
      </w:r>
      <w:proofErr w:type="spellEnd"/>
      <w:r w:rsidRPr="00D80198">
        <w:rPr>
          <w:sz w:val="24"/>
          <w:szCs w:val="24"/>
          <w:lang w:val="en"/>
        </w:rPr>
        <w:t xml:space="preserve">, D. </w:t>
      </w:r>
      <w:proofErr w:type="spellStart"/>
      <w:r w:rsidRPr="00D80198">
        <w:rPr>
          <w:sz w:val="24"/>
          <w:szCs w:val="24"/>
          <w:lang w:val="en"/>
        </w:rPr>
        <w:t>Markina</w:t>
      </w:r>
      <w:proofErr w:type="spellEnd"/>
      <w:r w:rsidRPr="00D80198">
        <w:rPr>
          <w:sz w:val="24"/>
          <w:szCs w:val="24"/>
          <w:lang w:val="en"/>
        </w:rPr>
        <w:t xml:space="preserve">, S. </w:t>
      </w:r>
      <w:proofErr w:type="spellStart"/>
      <w:r w:rsidRPr="00D80198">
        <w:rPr>
          <w:sz w:val="24"/>
          <w:szCs w:val="24"/>
          <w:lang w:val="en"/>
        </w:rPr>
        <w:t>Kalugin</w:t>
      </w:r>
      <w:proofErr w:type="spellEnd"/>
      <w:r w:rsidRPr="00D80198">
        <w:rPr>
          <w:sz w:val="24"/>
          <w:szCs w:val="24"/>
          <w:lang w:val="en"/>
        </w:rPr>
        <w:t xml:space="preserve">, </w:t>
      </w:r>
      <w:proofErr w:type="spellStart"/>
      <w:proofErr w:type="gramStart"/>
      <w:r w:rsidRPr="00D80198">
        <w:rPr>
          <w:sz w:val="24"/>
          <w:szCs w:val="24"/>
          <w:lang w:val="en"/>
        </w:rPr>
        <w:t>V.Russinov</w:t>
      </w:r>
      <w:proofErr w:type="spellEnd"/>
      <w:proofErr w:type="gramEnd"/>
      <w:r w:rsidRPr="00D80198">
        <w:rPr>
          <w:sz w:val="24"/>
          <w:szCs w:val="24"/>
          <w:lang w:val="en"/>
        </w:rPr>
        <w:t>. Preparation and study of growth stimulating activity of 1-propyl-4-(3'-amino-1', 2', 4'-tiazolo-3'-</w:t>
      </w:r>
      <w:proofErr w:type="gramStart"/>
      <w:r w:rsidRPr="00D80198">
        <w:rPr>
          <w:sz w:val="24"/>
          <w:szCs w:val="24"/>
          <w:lang w:val="en"/>
        </w:rPr>
        <w:t>thiopropinyl)piperidi</w:t>
      </w:r>
      <w:r w:rsidR="00074071">
        <w:rPr>
          <w:sz w:val="24"/>
          <w:szCs w:val="24"/>
          <w:lang w:val="en"/>
        </w:rPr>
        <w:t>n</w:t>
      </w:r>
      <w:proofErr w:type="gramEnd"/>
      <w:r w:rsidR="00074071">
        <w:rPr>
          <w:sz w:val="24"/>
          <w:szCs w:val="24"/>
          <w:lang w:val="en"/>
        </w:rPr>
        <w:t xml:space="preserve">-4-ol // </w:t>
      </w:r>
      <w:proofErr w:type="spellStart"/>
      <w:r w:rsidR="00074071">
        <w:rPr>
          <w:sz w:val="24"/>
          <w:szCs w:val="24"/>
          <w:lang w:val="en"/>
        </w:rPr>
        <w:t>Studia</w:t>
      </w:r>
      <w:proofErr w:type="spellEnd"/>
      <w:r w:rsidR="00074071">
        <w:rPr>
          <w:sz w:val="24"/>
          <w:szCs w:val="24"/>
          <w:lang w:val="en"/>
        </w:rPr>
        <w:t xml:space="preserve"> UBB </w:t>
      </w:r>
      <w:proofErr w:type="spellStart"/>
      <w:r w:rsidR="00074071">
        <w:rPr>
          <w:sz w:val="24"/>
          <w:szCs w:val="24"/>
          <w:lang w:val="en"/>
        </w:rPr>
        <w:t>Chemia</w:t>
      </w:r>
      <w:proofErr w:type="spellEnd"/>
      <w:r w:rsidR="00074071">
        <w:rPr>
          <w:sz w:val="24"/>
          <w:szCs w:val="24"/>
          <w:lang w:val="en"/>
        </w:rPr>
        <w:t xml:space="preserve">. </w:t>
      </w:r>
      <w:r w:rsidRPr="00D80198">
        <w:rPr>
          <w:sz w:val="24"/>
          <w:szCs w:val="24"/>
          <w:lang w:val="en"/>
        </w:rPr>
        <w:t>– 2019. - LXIV. - № 4. - P. 177-189.  (Q 4, Impact factor 2019: 0.494, SJR:0,17).</w:t>
      </w:r>
    </w:p>
    <w:p w:rsidR="00DD565A" w:rsidRPr="00074071" w:rsidRDefault="00074071" w:rsidP="00DD565A">
      <w:pPr>
        <w:widowControl/>
        <w:numPr>
          <w:ilvl w:val="0"/>
          <w:numId w:val="7"/>
        </w:numPr>
        <w:spacing w:line="360" w:lineRule="auto"/>
        <w:ind w:firstLine="709"/>
        <w:jc w:val="both"/>
        <w:rPr>
          <w:sz w:val="24"/>
          <w:szCs w:val="24"/>
          <w:lang w:val="en-US"/>
        </w:rPr>
      </w:pPr>
      <w:proofErr w:type="spellStart"/>
      <w:r>
        <w:rPr>
          <w:sz w:val="24"/>
          <w:szCs w:val="24"/>
          <w:lang w:val="en"/>
        </w:rPr>
        <w:t>Markina</w:t>
      </w:r>
      <w:proofErr w:type="spellEnd"/>
      <w:r>
        <w:rPr>
          <w:sz w:val="24"/>
          <w:szCs w:val="24"/>
          <w:lang w:val="en"/>
        </w:rPr>
        <w:t xml:space="preserve"> D.B., </w:t>
      </w:r>
      <w:proofErr w:type="spellStart"/>
      <w:r>
        <w:rPr>
          <w:sz w:val="24"/>
          <w:szCs w:val="24"/>
          <w:lang w:val="en"/>
        </w:rPr>
        <w:t>Belskaya</w:t>
      </w:r>
      <w:proofErr w:type="spellEnd"/>
      <w:r>
        <w:rPr>
          <w:sz w:val="24"/>
          <w:szCs w:val="24"/>
          <w:lang w:val="en"/>
        </w:rPr>
        <w:t xml:space="preserve"> N.P., </w:t>
      </w:r>
      <w:proofErr w:type="spellStart"/>
      <w:r>
        <w:rPr>
          <w:sz w:val="24"/>
          <w:szCs w:val="24"/>
          <w:lang w:val="en"/>
        </w:rPr>
        <w:t>Kalugin</w:t>
      </w:r>
      <w:proofErr w:type="spellEnd"/>
      <w:r>
        <w:rPr>
          <w:sz w:val="24"/>
          <w:szCs w:val="24"/>
          <w:lang w:val="en"/>
        </w:rPr>
        <w:t xml:space="preserve"> S.</w:t>
      </w:r>
      <w:r w:rsidR="00DD565A" w:rsidRPr="00D80198">
        <w:rPr>
          <w:sz w:val="24"/>
          <w:szCs w:val="24"/>
          <w:lang w:val="en"/>
        </w:rPr>
        <w:t xml:space="preserve">N., </w:t>
      </w:r>
      <w:proofErr w:type="spellStart"/>
      <w:r w:rsidR="00DD565A" w:rsidRPr="00D80198">
        <w:rPr>
          <w:sz w:val="24"/>
          <w:szCs w:val="24"/>
          <w:lang w:val="en"/>
        </w:rPr>
        <w:t>Tsukerman</w:t>
      </w:r>
      <w:proofErr w:type="spellEnd"/>
      <w:r w:rsidR="00DD565A" w:rsidRPr="00D80198">
        <w:rPr>
          <w:sz w:val="24"/>
          <w:szCs w:val="24"/>
          <w:lang w:val="en"/>
        </w:rPr>
        <w:t xml:space="preserve">, M.V., </w:t>
      </w:r>
      <w:proofErr w:type="spellStart"/>
      <w:r w:rsidR="00DD565A" w:rsidRPr="00D80198">
        <w:rPr>
          <w:sz w:val="24"/>
          <w:szCs w:val="24"/>
          <w:lang w:val="en"/>
        </w:rPr>
        <w:t>Asylkhanov</w:t>
      </w:r>
      <w:proofErr w:type="spellEnd"/>
      <w:r w:rsidR="00DD565A" w:rsidRPr="00D80198">
        <w:rPr>
          <w:sz w:val="24"/>
          <w:szCs w:val="24"/>
          <w:lang w:val="en"/>
        </w:rPr>
        <w:t xml:space="preserve">, J.S., </w:t>
      </w:r>
      <w:proofErr w:type="spellStart"/>
      <w:r w:rsidR="00DD565A" w:rsidRPr="00D80198">
        <w:rPr>
          <w:sz w:val="24"/>
          <w:szCs w:val="24"/>
          <w:lang w:val="en"/>
        </w:rPr>
        <w:t>Nurzhanova</w:t>
      </w:r>
      <w:proofErr w:type="spellEnd"/>
      <w:r w:rsidR="00DD565A" w:rsidRPr="00D80198">
        <w:rPr>
          <w:sz w:val="24"/>
          <w:szCs w:val="24"/>
          <w:lang w:val="en"/>
        </w:rPr>
        <w:t xml:space="preserve">, A.A. Synthesis of 1,3-thiazole derivatives as plant growth stimulants and fluorophores (in Russian) // </w:t>
      </w:r>
      <w:proofErr w:type="spellStart"/>
      <w:r w:rsidR="00DD565A" w:rsidRPr="00D80198">
        <w:rPr>
          <w:sz w:val="24"/>
          <w:szCs w:val="24"/>
          <w:lang w:val="en"/>
        </w:rPr>
        <w:t>Izvestia</w:t>
      </w:r>
      <w:proofErr w:type="spellEnd"/>
      <w:r w:rsidR="00DD565A" w:rsidRPr="00D80198">
        <w:rPr>
          <w:sz w:val="24"/>
          <w:szCs w:val="24"/>
          <w:lang w:val="en"/>
        </w:rPr>
        <w:t xml:space="preserve"> S.T. "</w:t>
      </w:r>
      <w:proofErr w:type="spellStart"/>
      <w:r w:rsidR="00DD565A" w:rsidRPr="00D80198">
        <w:rPr>
          <w:sz w:val="24"/>
          <w:szCs w:val="24"/>
          <w:lang w:val="en"/>
        </w:rPr>
        <w:t>Kahak</w:t>
      </w:r>
      <w:proofErr w:type="spellEnd"/>
      <w:r w:rsidR="00DD565A" w:rsidRPr="00D80198">
        <w:rPr>
          <w:sz w:val="24"/>
          <w:szCs w:val="24"/>
          <w:lang w:val="en"/>
        </w:rPr>
        <w:t xml:space="preserve">" Scientific and Technical Society. - – 2020.- № 2 (69) – </w:t>
      </w:r>
      <w:r w:rsidR="00DD565A" w:rsidRPr="00D80198">
        <w:rPr>
          <w:sz w:val="24"/>
          <w:szCs w:val="24"/>
        </w:rPr>
        <w:t>С</w:t>
      </w:r>
      <w:r w:rsidR="00DD565A" w:rsidRPr="00074071">
        <w:rPr>
          <w:sz w:val="24"/>
          <w:szCs w:val="24"/>
          <w:lang w:val="en-US"/>
        </w:rPr>
        <w:t>.67 – 75.</w:t>
      </w:r>
    </w:p>
    <w:p w:rsidR="009F4346" w:rsidRPr="00A92760" w:rsidRDefault="009F4346" w:rsidP="009F4346">
      <w:pPr>
        <w:spacing w:line="360" w:lineRule="auto"/>
        <w:ind w:left="720"/>
        <w:jc w:val="center"/>
        <w:rPr>
          <w:b/>
          <w:caps/>
          <w:sz w:val="24"/>
          <w:szCs w:val="24"/>
          <w:lang w:val="en-US"/>
        </w:rPr>
      </w:pPr>
      <w:r w:rsidRPr="00A92760">
        <w:rPr>
          <w:b/>
          <w:caps/>
          <w:sz w:val="24"/>
          <w:szCs w:val="24"/>
          <w:lang w:val="en-US"/>
        </w:rPr>
        <w:lastRenderedPageBreak/>
        <w:t>LIST OF USED SOURCES</w:t>
      </w:r>
    </w:p>
    <w:p w:rsidR="006A797A" w:rsidRPr="00A92760" w:rsidRDefault="006A797A" w:rsidP="009F4346">
      <w:pPr>
        <w:spacing w:line="360" w:lineRule="auto"/>
        <w:ind w:left="454"/>
        <w:jc w:val="both"/>
        <w:rPr>
          <w:b/>
          <w:sz w:val="24"/>
          <w:szCs w:val="24"/>
          <w:lang w:val="en-US"/>
        </w:rPr>
      </w:pPr>
    </w:p>
    <w:p w:rsidR="006A797A" w:rsidRPr="00AD4141" w:rsidRDefault="006A797A" w:rsidP="009F4346">
      <w:pPr>
        <w:pStyle w:val="1"/>
        <w:tabs>
          <w:tab w:val="left" w:pos="993"/>
        </w:tabs>
        <w:spacing w:before="0" w:beforeAutospacing="0" w:after="0" w:afterAutospacing="0" w:line="360" w:lineRule="auto"/>
        <w:ind w:firstLine="567"/>
        <w:jc w:val="both"/>
        <w:rPr>
          <w:b w:val="0"/>
          <w:sz w:val="24"/>
          <w:szCs w:val="24"/>
          <w:lang w:val="en-US"/>
        </w:rPr>
      </w:pPr>
      <w:r w:rsidRPr="00AD4141">
        <w:rPr>
          <w:b w:val="0"/>
          <w:sz w:val="24"/>
          <w:szCs w:val="24"/>
          <w:lang w:val="en-US"/>
        </w:rPr>
        <w:t xml:space="preserve">1 Prasad M.N. Bioremediation and </w:t>
      </w:r>
      <w:proofErr w:type="spellStart"/>
      <w:r w:rsidRPr="00AD4141">
        <w:rPr>
          <w:b w:val="0"/>
          <w:sz w:val="24"/>
          <w:szCs w:val="24"/>
          <w:lang w:val="en-US"/>
        </w:rPr>
        <w:t>Bioeconomy</w:t>
      </w:r>
      <w:proofErr w:type="spellEnd"/>
      <w:r w:rsidRPr="00AD4141">
        <w:rPr>
          <w:b w:val="0"/>
          <w:sz w:val="24"/>
          <w:szCs w:val="24"/>
          <w:lang w:val="en-US"/>
        </w:rPr>
        <w:t>. – London: Elsevier, 2015. – 730 p.</w:t>
      </w:r>
      <w:r>
        <w:rPr>
          <w:b w:val="0"/>
          <w:sz w:val="24"/>
          <w:szCs w:val="24"/>
          <w:lang w:val="en-US"/>
        </w:rPr>
        <w:t xml:space="preserve"> </w:t>
      </w:r>
      <w:r w:rsidRPr="0001212F">
        <w:rPr>
          <w:b w:val="0"/>
          <w:sz w:val="24"/>
          <w:szCs w:val="24"/>
          <w:lang w:val="en-US"/>
        </w:rPr>
        <w:t>(in Eng.).</w:t>
      </w:r>
    </w:p>
    <w:p w:rsidR="006A797A" w:rsidRPr="00AD4141" w:rsidRDefault="006A797A" w:rsidP="009F4346">
      <w:pPr>
        <w:pStyle w:val="1"/>
        <w:tabs>
          <w:tab w:val="left" w:pos="993"/>
        </w:tabs>
        <w:spacing w:before="0" w:beforeAutospacing="0" w:after="0" w:afterAutospacing="0" w:line="360" w:lineRule="auto"/>
        <w:ind w:firstLine="567"/>
        <w:jc w:val="both"/>
        <w:rPr>
          <w:b w:val="0"/>
          <w:sz w:val="24"/>
          <w:szCs w:val="24"/>
          <w:lang w:val="en-US"/>
        </w:rPr>
      </w:pPr>
      <w:r w:rsidRPr="00AD4141">
        <w:rPr>
          <w:b w:val="0"/>
          <w:sz w:val="24"/>
          <w:szCs w:val="24"/>
          <w:lang w:val="en-US"/>
        </w:rPr>
        <w:t xml:space="preserve">2 Khalid R.H. Soil Remediation and Plants / S. Muhammad, O. </w:t>
      </w:r>
      <w:proofErr w:type="spellStart"/>
      <w:r w:rsidRPr="00AD4141">
        <w:rPr>
          <w:b w:val="0"/>
          <w:sz w:val="24"/>
          <w:szCs w:val="24"/>
          <w:lang w:val="en-US"/>
        </w:rPr>
        <w:t>Munir</w:t>
      </w:r>
      <w:proofErr w:type="spellEnd"/>
      <w:r w:rsidRPr="00AD4141">
        <w:rPr>
          <w:b w:val="0"/>
          <w:sz w:val="24"/>
          <w:szCs w:val="24"/>
          <w:lang w:val="en-US"/>
        </w:rPr>
        <w:t>, R.M. Ahmet. – London: Elsevier, 2015. – 707 p.</w:t>
      </w:r>
      <w:r>
        <w:rPr>
          <w:b w:val="0"/>
          <w:sz w:val="24"/>
          <w:szCs w:val="24"/>
          <w:lang w:val="en-US"/>
        </w:rPr>
        <w:t xml:space="preserve"> </w:t>
      </w:r>
      <w:r w:rsidRPr="0001212F">
        <w:rPr>
          <w:b w:val="0"/>
          <w:sz w:val="24"/>
          <w:szCs w:val="24"/>
          <w:lang w:val="en-US"/>
        </w:rPr>
        <w:t>(in Eng.).</w:t>
      </w:r>
    </w:p>
    <w:p w:rsidR="006A797A" w:rsidRPr="00AD4141" w:rsidRDefault="006A797A" w:rsidP="009F4346">
      <w:pPr>
        <w:tabs>
          <w:tab w:val="left" w:pos="993"/>
        </w:tabs>
        <w:spacing w:line="360" w:lineRule="auto"/>
        <w:ind w:firstLine="567"/>
        <w:jc w:val="both"/>
        <w:rPr>
          <w:sz w:val="24"/>
          <w:szCs w:val="24"/>
          <w:lang w:val="en-US"/>
        </w:rPr>
      </w:pPr>
      <w:r w:rsidRPr="00AD4141">
        <w:rPr>
          <w:sz w:val="24"/>
          <w:szCs w:val="24"/>
          <w:lang w:val="en-US"/>
        </w:rPr>
        <w:t xml:space="preserve">3 </w:t>
      </w:r>
      <w:proofErr w:type="spellStart"/>
      <w:r w:rsidRPr="00AD4141">
        <w:rPr>
          <w:sz w:val="24"/>
          <w:szCs w:val="24"/>
          <w:lang w:val="en-US"/>
        </w:rPr>
        <w:t>Barcelo</w:t>
      </w:r>
      <w:proofErr w:type="spellEnd"/>
      <w:r w:rsidRPr="00AD4141">
        <w:rPr>
          <w:sz w:val="24"/>
          <w:szCs w:val="24"/>
          <w:lang w:val="en-US"/>
        </w:rPr>
        <w:t xml:space="preserve"> J., </w:t>
      </w:r>
      <w:proofErr w:type="spellStart"/>
      <w:r w:rsidRPr="00AD4141">
        <w:rPr>
          <w:sz w:val="24"/>
          <w:szCs w:val="24"/>
          <w:lang w:val="en-US"/>
        </w:rPr>
        <w:t>Poschenrieder</w:t>
      </w:r>
      <w:proofErr w:type="spellEnd"/>
      <w:r w:rsidRPr="00AD4141">
        <w:rPr>
          <w:sz w:val="24"/>
          <w:szCs w:val="24"/>
          <w:lang w:val="en-US"/>
        </w:rPr>
        <w:t xml:space="preserve"> C. Phytoremediation: </w:t>
      </w:r>
      <w:proofErr w:type="spellStart"/>
      <w:r w:rsidRPr="00AD4141">
        <w:rPr>
          <w:sz w:val="24"/>
          <w:szCs w:val="24"/>
          <w:lang w:val="en-US"/>
        </w:rPr>
        <w:t>Priciples</w:t>
      </w:r>
      <w:proofErr w:type="spellEnd"/>
      <w:r w:rsidRPr="00AD4141">
        <w:rPr>
          <w:sz w:val="24"/>
          <w:szCs w:val="24"/>
          <w:lang w:val="en-US"/>
        </w:rPr>
        <w:t xml:space="preserve"> and Perspectives // Contribution to Science. – 2003. – № 2. – P.333 – 334.</w:t>
      </w:r>
      <w:r>
        <w:rPr>
          <w:sz w:val="24"/>
          <w:szCs w:val="24"/>
          <w:lang w:val="en-US"/>
        </w:rPr>
        <w:t xml:space="preserve"> </w:t>
      </w:r>
      <w:r w:rsidRPr="00AB14B5">
        <w:rPr>
          <w:sz w:val="24"/>
          <w:szCs w:val="24"/>
          <w:lang w:val="en-US"/>
        </w:rPr>
        <w:t>(in Eng.).</w:t>
      </w:r>
    </w:p>
    <w:p w:rsidR="006A797A" w:rsidRPr="00AD4141" w:rsidRDefault="006A797A" w:rsidP="006A797A">
      <w:pPr>
        <w:tabs>
          <w:tab w:val="left" w:pos="993"/>
        </w:tabs>
        <w:spacing w:line="360" w:lineRule="auto"/>
        <w:ind w:firstLine="567"/>
        <w:jc w:val="both"/>
        <w:rPr>
          <w:sz w:val="24"/>
          <w:szCs w:val="24"/>
          <w:lang w:val="en-US"/>
        </w:rPr>
      </w:pPr>
      <w:r w:rsidRPr="00AD4141">
        <w:rPr>
          <w:sz w:val="24"/>
          <w:szCs w:val="24"/>
          <w:lang w:val="en-US"/>
        </w:rPr>
        <w:t xml:space="preserve">4 </w:t>
      </w:r>
      <w:proofErr w:type="spellStart"/>
      <w:r w:rsidRPr="00AD4141">
        <w:rPr>
          <w:sz w:val="24"/>
          <w:szCs w:val="24"/>
          <w:lang w:val="en-US"/>
        </w:rPr>
        <w:t>Tsao</w:t>
      </w:r>
      <w:proofErr w:type="spellEnd"/>
      <w:r w:rsidRPr="00AD4141">
        <w:rPr>
          <w:sz w:val="24"/>
          <w:szCs w:val="24"/>
          <w:lang w:val="en-US"/>
        </w:rPr>
        <w:t xml:space="preserve"> D.T. Overview of </w:t>
      </w:r>
      <w:proofErr w:type="spellStart"/>
      <w:r w:rsidRPr="00AD4141">
        <w:rPr>
          <w:sz w:val="24"/>
          <w:szCs w:val="24"/>
          <w:lang w:val="en-US"/>
        </w:rPr>
        <w:t>phytotechnologies</w:t>
      </w:r>
      <w:proofErr w:type="spellEnd"/>
      <w:r w:rsidRPr="00AD4141">
        <w:rPr>
          <w:sz w:val="24"/>
          <w:szCs w:val="24"/>
          <w:lang w:val="en-US"/>
        </w:rPr>
        <w:t xml:space="preserve"> // Advances in Biochemical Engineering / Biotechnology Phytoremediation. – Springer-</w:t>
      </w:r>
      <w:proofErr w:type="spellStart"/>
      <w:r w:rsidRPr="00AD4141">
        <w:rPr>
          <w:sz w:val="24"/>
          <w:szCs w:val="24"/>
          <w:lang w:val="en-US"/>
        </w:rPr>
        <w:t>Verlag</w:t>
      </w:r>
      <w:proofErr w:type="spellEnd"/>
      <w:r w:rsidRPr="00AD4141">
        <w:rPr>
          <w:sz w:val="24"/>
          <w:szCs w:val="24"/>
          <w:lang w:val="en-US"/>
        </w:rPr>
        <w:t xml:space="preserve">: Berlin. – 2003. – Vol. 78. – </w:t>
      </w:r>
      <w:r w:rsidRPr="00AD4141">
        <w:rPr>
          <w:sz w:val="24"/>
          <w:szCs w:val="24"/>
        </w:rPr>
        <w:t>Р</w:t>
      </w:r>
      <w:r w:rsidRPr="00AD4141">
        <w:rPr>
          <w:sz w:val="24"/>
          <w:szCs w:val="24"/>
          <w:lang w:val="en-US"/>
        </w:rPr>
        <w:t>. 50.</w:t>
      </w:r>
      <w:r>
        <w:rPr>
          <w:sz w:val="24"/>
          <w:szCs w:val="24"/>
          <w:lang w:val="en-US"/>
        </w:rPr>
        <w:t xml:space="preserve"> </w:t>
      </w:r>
      <w:r w:rsidRPr="00AB14B5">
        <w:rPr>
          <w:sz w:val="24"/>
          <w:szCs w:val="24"/>
          <w:lang w:val="en-US"/>
        </w:rPr>
        <w:t>(in Eng.).</w:t>
      </w:r>
    </w:p>
    <w:p w:rsidR="006A797A" w:rsidRPr="006A797A" w:rsidRDefault="006A797A" w:rsidP="006A797A">
      <w:pPr>
        <w:tabs>
          <w:tab w:val="left" w:pos="993"/>
        </w:tabs>
        <w:spacing w:line="360" w:lineRule="auto"/>
        <w:ind w:firstLine="567"/>
        <w:jc w:val="both"/>
        <w:rPr>
          <w:sz w:val="24"/>
          <w:szCs w:val="24"/>
          <w:lang w:val="en-US"/>
        </w:rPr>
      </w:pPr>
      <w:r w:rsidRPr="00AD4141">
        <w:rPr>
          <w:sz w:val="24"/>
          <w:szCs w:val="24"/>
          <w:lang w:val="en-US"/>
        </w:rPr>
        <w:t xml:space="preserve">5 </w:t>
      </w:r>
      <w:proofErr w:type="spellStart"/>
      <w:r w:rsidRPr="00AD4141">
        <w:rPr>
          <w:sz w:val="24"/>
          <w:szCs w:val="24"/>
          <w:lang w:val="en-US"/>
        </w:rPr>
        <w:t>Nurzhanova</w:t>
      </w:r>
      <w:proofErr w:type="spellEnd"/>
      <w:r w:rsidRPr="00AD4141">
        <w:rPr>
          <w:sz w:val="24"/>
          <w:szCs w:val="24"/>
          <w:lang w:val="en-US"/>
        </w:rPr>
        <w:t xml:space="preserve"> </w:t>
      </w:r>
      <w:r w:rsidRPr="00AD4141">
        <w:rPr>
          <w:sz w:val="24"/>
          <w:szCs w:val="24"/>
        </w:rPr>
        <w:t>А</w:t>
      </w:r>
      <w:r w:rsidRPr="00AD4141">
        <w:rPr>
          <w:sz w:val="24"/>
          <w:szCs w:val="24"/>
          <w:lang w:val="en-US"/>
        </w:rPr>
        <w:t xml:space="preserve">., </w:t>
      </w:r>
      <w:proofErr w:type="spellStart"/>
      <w:r w:rsidRPr="00AD4141">
        <w:rPr>
          <w:sz w:val="24"/>
          <w:szCs w:val="24"/>
          <w:lang w:val="en-US"/>
        </w:rPr>
        <w:t>Kulakow</w:t>
      </w:r>
      <w:proofErr w:type="spellEnd"/>
      <w:r w:rsidRPr="00AD4141">
        <w:rPr>
          <w:sz w:val="24"/>
          <w:szCs w:val="24"/>
          <w:lang w:val="en-US"/>
        </w:rPr>
        <w:t xml:space="preserve"> P., Rubin E., </w:t>
      </w:r>
      <w:proofErr w:type="spellStart"/>
      <w:r w:rsidRPr="00AD4141">
        <w:rPr>
          <w:sz w:val="24"/>
          <w:szCs w:val="24"/>
          <w:lang w:val="en-US"/>
        </w:rPr>
        <w:t>Rakhimbayev</w:t>
      </w:r>
      <w:proofErr w:type="spellEnd"/>
      <w:r w:rsidRPr="00AD4141">
        <w:rPr>
          <w:sz w:val="24"/>
          <w:szCs w:val="24"/>
          <w:lang w:val="en-US"/>
        </w:rPr>
        <w:t xml:space="preserve"> I., </w:t>
      </w:r>
      <w:proofErr w:type="spellStart"/>
      <w:r w:rsidRPr="00AD4141">
        <w:rPr>
          <w:sz w:val="24"/>
          <w:szCs w:val="24"/>
          <w:lang w:val="en-US"/>
        </w:rPr>
        <w:t>Sedlovskiy</w:t>
      </w:r>
      <w:proofErr w:type="spellEnd"/>
      <w:r w:rsidRPr="00AD4141">
        <w:rPr>
          <w:sz w:val="24"/>
          <w:szCs w:val="24"/>
          <w:lang w:val="en-US"/>
        </w:rPr>
        <w:t xml:space="preserve"> A., </w:t>
      </w:r>
      <w:proofErr w:type="spellStart"/>
      <w:r w:rsidRPr="00AD4141">
        <w:rPr>
          <w:sz w:val="24"/>
          <w:szCs w:val="24"/>
          <w:lang w:val="en-US"/>
        </w:rPr>
        <w:t>Zhambakin</w:t>
      </w:r>
      <w:proofErr w:type="spellEnd"/>
      <w:r w:rsidRPr="00AD4141">
        <w:rPr>
          <w:sz w:val="24"/>
          <w:szCs w:val="24"/>
          <w:lang w:val="en-US"/>
        </w:rPr>
        <w:t xml:space="preserve"> K., </w:t>
      </w:r>
      <w:proofErr w:type="spellStart"/>
      <w:r w:rsidRPr="00AD4141">
        <w:rPr>
          <w:sz w:val="24"/>
          <w:szCs w:val="24"/>
          <w:lang w:val="en-US"/>
        </w:rPr>
        <w:t>Kalugin</w:t>
      </w:r>
      <w:proofErr w:type="spellEnd"/>
      <w:r w:rsidRPr="00AD4141">
        <w:rPr>
          <w:sz w:val="24"/>
          <w:szCs w:val="24"/>
          <w:lang w:val="en-US"/>
        </w:rPr>
        <w:t xml:space="preserve"> S., </w:t>
      </w:r>
      <w:proofErr w:type="spellStart"/>
      <w:r w:rsidRPr="00AD4141">
        <w:rPr>
          <w:sz w:val="24"/>
          <w:szCs w:val="24"/>
          <w:lang w:val="en-US"/>
        </w:rPr>
        <w:t>Kalmykov</w:t>
      </w:r>
      <w:proofErr w:type="spellEnd"/>
      <w:r w:rsidRPr="00AD4141">
        <w:rPr>
          <w:sz w:val="24"/>
          <w:szCs w:val="24"/>
          <w:lang w:val="en-US"/>
        </w:rPr>
        <w:t xml:space="preserve"> L., Erickson</w:t>
      </w:r>
      <w:r w:rsidRPr="00AD4141">
        <w:rPr>
          <w:bCs/>
          <w:sz w:val="24"/>
          <w:szCs w:val="24"/>
          <w:lang w:val="en-US"/>
        </w:rPr>
        <w:t xml:space="preserve"> </w:t>
      </w:r>
      <w:r w:rsidRPr="00AD4141">
        <w:rPr>
          <w:sz w:val="24"/>
          <w:szCs w:val="24"/>
          <w:lang w:val="en-US"/>
        </w:rPr>
        <w:t>L. Plant species monitoring for phytoremediation of pesticide-contaminated soil</w:t>
      </w:r>
      <w:r w:rsidRPr="00AD4141">
        <w:rPr>
          <w:sz w:val="24"/>
          <w:szCs w:val="24"/>
          <w:lang w:val="kk-KZ"/>
        </w:rPr>
        <w:t xml:space="preserve"> //</w:t>
      </w:r>
      <w:r w:rsidRPr="00AD4141">
        <w:rPr>
          <w:sz w:val="24"/>
          <w:szCs w:val="24"/>
          <w:lang w:val="en-US"/>
        </w:rPr>
        <w:t xml:space="preserve"> 7 International HCH and Pesticides Forum: Abstracts. – </w:t>
      </w:r>
      <w:r w:rsidRPr="00AD4141">
        <w:rPr>
          <w:bCs/>
          <w:sz w:val="24"/>
          <w:szCs w:val="24"/>
          <w:lang w:val="en-US"/>
        </w:rPr>
        <w:t xml:space="preserve">Kiev, Ukraine, 2003. – </w:t>
      </w:r>
      <w:r w:rsidRPr="00AD4141">
        <w:rPr>
          <w:bCs/>
          <w:sz w:val="24"/>
          <w:szCs w:val="24"/>
        </w:rPr>
        <w:t>Р</w:t>
      </w:r>
      <w:r w:rsidRPr="00AD4141">
        <w:rPr>
          <w:bCs/>
          <w:sz w:val="24"/>
          <w:szCs w:val="24"/>
          <w:lang w:val="en-US"/>
        </w:rPr>
        <w:t>. 38.</w:t>
      </w:r>
      <w:r>
        <w:rPr>
          <w:bCs/>
          <w:sz w:val="24"/>
          <w:szCs w:val="24"/>
          <w:lang w:val="en-US"/>
        </w:rPr>
        <w:t xml:space="preserve"> </w:t>
      </w:r>
      <w:r w:rsidRPr="006A797A">
        <w:rPr>
          <w:sz w:val="24"/>
          <w:szCs w:val="24"/>
          <w:lang w:val="en-US"/>
        </w:rPr>
        <w:t>(</w:t>
      </w:r>
      <w:r w:rsidRPr="00AB14B5">
        <w:rPr>
          <w:sz w:val="24"/>
          <w:szCs w:val="24"/>
          <w:lang w:val="en-US"/>
        </w:rPr>
        <w:t>in</w:t>
      </w:r>
      <w:r w:rsidRPr="006A797A">
        <w:rPr>
          <w:sz w:val="24"/>
          <w:szCs w:val="24"/>
          <w:lang w:val="en-US"/>
        </w:rPr>
        <w:t xml:space="preserve"> </w:t>
      </w:r>
      <w:r w:rsidRPr="00AB14B5">
        <w:rPr>
          <w:sz w:val="24"/>
          <w:szCs w:val="24"/>
          <w:lang w:val="en-US"/>
        </w:rPr>
        <w:t>Eng</w:t>
      </w:r>
      <w:r w:rsidRPr="006A797A">
        <w:rPr>
          <w:sz w:val="24"/>
          <w:szCs w:val="24"/>
          <w:lang w:val="en-US"/>
        </w:rPr>
        <w:t>.).</w:t>
      </w:r>
    </w:p>
    <w:p w:rsidR="006A797A" w:rsidRPr="00232F37" w:rsidRDefault="006A797A" w:rsidP="006A797A">
      <w:pPr>
        <w:tabs>
          <w:tab w:val="left" w:pos="709"/>
        </w:tabs>
        <w:spacing w:line="360" w:lineRule="auto"/>
        <w:ind w:firstLine="567"/>
        <w:jc w:val="both"/>
        <w:rPr>
          <w:sz w:val="24"/>
          <w:szCs w:val="24"/>
          <w:lang w:val="en-US"/>
        </w:rPr>
      </w:pPr>
      <w:r w:rsidRPr="0001212F">
        <w:rPr>
          <w:sz w:val="24"/>
          <w:szCs w:val="24"/>
          <w:lang w:val="en-US"/>
        </w:rPr>
        <w:t>6 Prasad M. N. Practical use of plants for restoration of ecosys</w:t>
      </w:r>
      <w:r>
        <w:rPr>
          <w:sz w:val="24"/>
          <w:szCs w:val="24"/>
          <w:lang w:val="en-US"/>
        </w:rPr>
        <w:t>tems contaminated with metals /</w:t>
      </w:r>
      <w:r w:rsidRPr="0001212F">
        <w:rPr>
          <w:sz w:val="24"/>
          <w:szCs w:val="24"/>
          <w:lang w:val="en-US"/>
        </w:rPr>
        <w:t xml:space="preserve">/ plant Physiology. – 2003. – </w:t>
      </w:r>
      <w:r>
        <w:rPr>
          <w:sz w:val="24"/>
          <w:szCs w:val="24"/>
          <w:lang w:val="en-US"/>
        </w:rPr>
        <w:t>Vol</w:t>
      </w:r>
      <w:r w:rsidRPr="0001212F">
        <w:rPr>
          <w:sz w:val="24"/>
          <w:szCs w:val="24"/>
          <w:lang w:val="en-US"/>
        </w:rPr>
        <w:t xml:space="preserve">. 50. – </w:t>
      </w:r>
      <w:r>
        <w:rPr>
          <w:sz w:val="24"/>
          <w:szCs w:val="24"/>
          <w:lang w:val="en-US"/>
        </w:rPr>
        <w:t>No</w:t>
      </w:r>
      <w:r w:rsidRPr="0001212F">
        <w:rPr>
          <w:sz w:val="24"/>
          <w:szCs w:val="24"/>
          <w:lang w:val="en-US"/>
        </w:rPr>
        <w:t xml:space="preserve">. 5. – </w:t>
      </w:r>
      <w:r>
        <w:rPr>
          <w:sz w:val="24"/>
          <w:szCs w:val="24"/>
          <w:lang w:val="en-US"/>
        </w:rPr>
        <w:t>P</w:t>
      </w:r>
      <w:r w:rsidRPr="0001212F">
        <w:rPr>
          <w:sz w:val="24"/>
          <w:szCs w:val="24"/>
          <w:lang w:val="en-US"/>
        </w:rPr>
        <w:t xml:space="preserve">. 764-780. </w:t>
      </w:r>
      <w:r w:rsidRPr="00232F37">
        <w:rPr>
          <w:sz w:val="24"/>
          <w:szCs w:val="24"/>
          <w:lang w:val="en-US"/>
        </w:rPr>
        <w:t>(</w:t>
      </w:r>
      <w:r w:rsidRPr="00AB14B5">
        <w:rPr>
          <w:sz w:val="24"/>
          <w:szCs w:val="24"/>
          <w:lang w:val="en-US"/>
        </w:rPr>
        <w:t>in</w:t>
      </w:r>
      <w:r w:rsidRPr="00232F37">
        <w:rPr>
          <w:sz w:val="24"/>
          <w:szCs w:val="24"/>
          <w:lang w:val="en-US"/>
        </w:rPr>
        <w:t xml:space="preserve"> </w:t>
      </w:r>
      <w:r>
        <w:rPr>
          <w:sz w:val="24"/>
          <w:szCs w:val="24"/>
          <w:lang w:val="en-US"/>
        </w:rPr>
        <w:t>Russ</w:t>
      </w:r>
      <w:r w:rsidRPr="00232F37">
        <w:rPr>
          <w:sz w:val="24"/>
          <w:szCs w:val="24"/>
          <w:lang w:val="en-US"/>
        </w:rPr>
        <w:t>.).</w:t>
      </w:r>
    </w:p>
    <w:p w:rsidR="006A797A" w:rsidRPr="00232F37" w:rsidRDefault="006A797A" w:rsidP="006A797A">
      <w:pPr>
        <w:spacing w:line="360" w:lineRule="auto"/>
        <w:ind w:firstLine="567"/>
        <w:jc w:val="both"/>
        <w:rPr>
          <w:sz w:val="24"/>
          <w:szCs w:val="24"/>
          <w:lang w:val="en-US"/>
        </w:rPr>
      </w:pPr>
      <w:r w:rsidRPr="00232F37">
        <w:rPr>
          <w:sz w:val="24"/>
          <w:szCs w:val="24"/>
          <w:lang w:val="en-US"/>
        </w:rPr>
        <w:t xml:space="preserve">7 </w:t>
      </w:r>
      <w:proofErr w:type="spellStart"/>
      <w:r w:rsidRPr="00232F37">
        <w:rPr>
          <w:sz w:val="24"/>
          <w:szCs w:val="24"/>
          <w:lang w:val="en-US"/>
        </w:rPr>
        <w:t>Nurzhanova</w:t>
      </w:r>
      <w:proofErr w:type="spellEnd"/>
      <w:r w:rsidRPr="00232F37">
        <w:rPr>
          <w:sz w:val="24"/>
          <w:szCs w:val="24"/>
          <w:lang w:val="en-US"/>
        </w:rPr>
        <w:t xml:space="preserve"> A. Analysis of residual amounts of pesticides in the soils of some objects of the Almaty region / A. </w:t>
      </w:r>
      <w:proofErr w:type="spellStart"/>
      <w:r w:rsidRPr="00232F37">
        <w:rPr>
          <w:sz w:val="24"/>
          <w:szCs w:val="24"/>
          <w:lang w:val="en-US"/>
        </w:rPr>
        <w:t>Sedlovsky</w:t>
      </w:r>
      <w:proofErr w:type="spellEnd"/>
      <w:r w:rsidRPr="00232F37">
        <w:rPr>
          <w:sz w:val="24"/>
          <w:szCs w:val="24"/>
          <w:lang w:val="en-US"/>
        </w:rPr>
        <w:t xml:space="preserve">, K. </w:t>
      </w:r>
      <w:proofErr w:type="spellStart"/>
      <w:r w:rsidRPr="00232F37">
        <w:rPr>
          <w:sz w:val="24"/>
          <w:szCs w:val="24"/>
          <w:lang w:val="en-US"/>
        </w:rPr>
        <w:t>Zhambakin</w:t>
      </w:r>
      <w:proofErr w:type="spellEnd"/>
      <w:r w:rsidRPr="00232F37">
        <w:rPr>
          <w:sz w:val="24"/>
          <w:szCs w:val="24"/>
          <w:lang w:val="en-US"/>
        </w:rPr>
        <w:t xml:space="preserve">, S. </w:t>
      </w:r>
      <w:proofErr w:type="spellStart"/>
      <w:r w:rsidRPr="00232F37">
        <w:rPr>
          <w:sz w:val="24"/>
          <w:szCs w:val="24"/>
          <w:lang w:val="en-US"/>
        </w:rPr>
        <w:t>Kalugin</w:t>
      </w:r>
      <w:proofErr w:type="spellEnd"/>
      <w:r w:rsidRPr="00232F37">
        <w:rPr>
          <w:sz w:val="24"/>
          <w:szCs w:val="24"/>
          <w:lang w:val="en-US"/>
        </w:rPr>
        <w:t xml:space="preserve"> // Bulletin of al-</w:t>
      </w:r>
      <w:proofErr w:type="spellStart"/>
      <w:r w:rsidRPr="00232F37">
        <w:rPr>
          <w:sz w:val="24"/>
          <w:szCs w:val="24"/>
          <w:lang w:val="en-US"/>
        </w:rPr>
        <w:t>Farabi</w:t>
      </w:r>
      <w:proofErr w:type="spellEnd"/>
      <w:r w:rsidRPr="00232F37">
        <w:rPr>
          <w:sz w:val="24"/>
          <w:szCs w:val="24"/>
          <w:lang w:val="en-US"/>
        </w:rPr>
        <w:t xml:space="preserve"> Kazakh </w:t>
      </w:r>
      <w:proofErr w:type="gramStart"/>
      <w:r w:rsidRPr="00232F37">
        <w:rPr>
          <w:sz w:val="24"/>
          <w:szCs w:val="24"/>
          <w:lang w:val="en-US"/>
        </w:rPr>
        <w:t>national</w:t>
      </w:r>
      <w:proofErr w:type="gramEnd"/>
      <w:r w:rsidRPr="00232F37">
        <w:rPr>
          <w:sz w:val="24"/>
          <w:szCs w:val="24"/>
          <w:lang w:val="en-US"/>
        </w:rPr>
        <w:t xml:space="preserve"> University. </w:t>
      </w:r>
      <w:r w:rsidRPr="00065DB0">
        <w:rPr>
          <w:sz w:val="24"/>
          <w:szCs w:val="24"/>
          <w:lang w:val="en-US"/>
        </w:rPr>
        <w:t>Chemical series. - Almaty</w:t>
      </w:r>
      <w:r w:rsidRPr="00232F37">
        <w:rPr>
          <w:sz w:val="24"/>
          <w:szCs w:val="24"/>
          <w:lang w:val="en-US"/>
        </w:rPr>
        <w:t xml:space="preserve">, 2003. – </w:t>
      </w:r>
      <w:r>
        <w:rPr>
          <w:sz w:val="24"/>
          <w:szCs w:val="24"/>
          <w:lang w:val="en-US"/>
        </w:rPr>
        <w:t>No.</w:t>
      </w:r>
      <w:r w:rsidRPr="00232F37">
        <w:rPr>
          <w:sz w:val="24"/>
          <w:szCs w:val="24"/>
          <w:lang w:val="en-US"/>
        </w:rPr>
        <w:t xml:space="preserve"> 3 (31). – </w:t>
      </w:r>
      <w:r>
        <w:rPr>
          <w:sz w:val="24"/>
          <w:szCs w:val="24"/>
          <w:lang w:val="en-US"/>
        </w:rPr>
        <w:t>P</w:t>
      </w:r>
      <w:r w:rsidRPr="00232F37">
        <w:rPr>
          <w:sz w:val="24"/>
          <w:szCs w:val="24"/>
          <w:lang w:val="en-US"/>
        </w:rPr>
        <w:t>.283-286.</w:t>
      </w:r>
      <w:r>
        <w:rPr>
          <w:sz w:val="24"/>
          <w:szCs w:val="24"/>
          <w:lang w:val="en-US"/>
        </w:rPr>
        <w:t xml:space="preserve"> </w:t>
      </w:r>
      <w:r w:rsidRPr="00232F37">
        <w:rPr>
          <w:sz w:val="24"/>
          <w:szCs w:val="24"/>
          <w:lang w:val="en-US"/>
        </w:rPr>
        <w:t>(</w:t>
      </w:r>
      <w:r w:rsidRPr="00AB14B5">
        <w:rPr>
          <w:sz w:val="24"/>
          <w:szCs w:val="24"/>
          <w:lang w:val="en-US"/>
        </w:rPr>
        <w:t>in</w:t>
      </w:r>
      <w:r w:rsidRPr="00232F37">
        <w:rPr>
          <w:sz w:val="24"/>
          <w:szCs w:val="24"/>
          <w:lang w:val="en-US"/>
        </w:rPr>
        <w:t xml:space="preserve"> </w:t>
      </w:r>
      <w:r>
        <w:rPr>
          <w:sz w:val="24"/>
          <w:szCs w:val="24"/>
          <w:lang w:val="en-US"/>
        </w:rPr>
        <w:t>Russ</w:t>
      </w:r>
      <w:r w:rsidRPr="00232F37">
        <w:rPr>
          <w:sz w:val="24"/>
          <w:szCs w:val="24"/>
          <w:lang w:val="en-US"/>
        </w:rPr>
        <w:t>.).</w:t>
      </w:r>
    </w:p>
    <w:p w:rsidR="006A797A" w:rsidRPr="00AD4141" w:rsidRDefault="006A797A" w:rsidP="006A797A">
      <w:pPr>
        <w:pStyle w:val="aa"/>
        <w:tabs>
          <w:tab w:val="left" w:pos="540"/>
          <w:tab w:val="left" w:pos="720"/>
        </w:tabs>
        <w:autoSpaceDE/>
        <w:autoSpaceDN/>
        <w:adjustRightInd/>
        <w:spacing w:line="360" w:lineRule="auto"/>
        <w:ind w:firstLine="567"/>
        <w:rPr>
          <w:sz w:val="24"/>
          <w:szCs w:val="24"/>
        </w:rPr>
      </w:pPr>
      <w:r w:rsidRPr="00232F37">
        <w:rPr>
          <w:snapToGrid w:val="0"/>
          <w:sz w:val="24"/>
          <w:szCs w:val="24"/>
        </w:rPr>
        <w:t xml:space="preserve">8 </w:t>
      </w:r>
      <w:proofErr w:type="spellStart"/>
      <w:r w:rsidRPr="00AD4141">
        <w:rPr>
          <w:snapToGrid w:val="0"/>
          <w:sz w:val="24"/>
          <w:szCs w:val="24"/>
        </w:rPr>
        <w:t>Nurzhanova</w:t>
      </w:r>
      <w:proofErr w:type="spellEnd"/>
      <w:r w:rsidRPr="00232F37">
        <w:rPr>
          <w:snapToGrid w:val="0"/>
          <w:sz w:val="24"/>
          <w:szCs w:val="24"/>
        </w:rPr>
        <w:t xml:space="preserve"> </w:t>
      </w:r>
      <w:r w:rsidRPr="00AD4141">
        <w:rPr>
          <w:snapToGrid w:val="0"/>
          <w:sz w:val="24"/>
          <w:szCs w:val="24"/>
        </w:rPr>
        <w:t>A</w:t>
      </w:r>
      <w:r w:rsidRPr="00232F37">
        <w:rPr>
          <w:snapToGrid w:val="0"/>
          <w:sz w:val="24"/>
          <w:szCs w:val="24"/>
        </w:rPr>
        <w:t xml:space="preserve">. </w:t>
      </w:r>
      <w:r w:rsidRPr="00AD4141">
        <w:rPr>
          <w:snapToGrid w:val="0"/>
          <w:sz w:val="24"/>
          <w:szCs w:val="24"/>
        </w:rPr>
        <w:t>The</w:t>
      </w:r>
      <w:r w:rsidRPr="00232F37">
        <w:rPr>
          <w:snapToGrid w:val="0"/>
          <w:sz w:val="24"/>
          <w:szCs w:val="24"/>
        </w:rPr>
        <w:t xml:space="preserve"> </w:t>
      </w:r>
      <w:r w:rsidRPr="00AD4141">
        <w:rPr>
          <w:snapToGrid w:val="0"/>
          <w:sz w:val="24"/>
          <w:szCs w:val="24"/>
        </w:rPr>
        <w:t>need</w:t>
      </w:r>
      <w:r w:rsidRPr="00232F37">
        <w:rPr>
          <w:snapToGrid w:val="0"/>
          <w:sz w:val="24"/>
          <w:szCs w:val="24"/>
        </w:rPr>
        <w:t xml:space="preserve"> </w:t>
      </w:r>
      <w:r w:rsidRPr="00AD4141">
        <w:rPr>
          <w:snapToGrid w:val="0"/>
          <w:sz w:val="24"/>
          <w:szCs w:val="24"/>
        </w:rPr>
        <w:t>for</w:t>
      </w:r>
      <w:r w:rsidRPr="00232F37">
        <w:rPr>
          <w:snapToGrid w:val="0"/>
          <w:sz w:val="24"/>
          <w:szCs w:val="24"/>
        </w:rPr>
        <w:t xml:space="preserve"> </w:t>
      </w:r>
      <w:r w:rsidRPr="00AD4141">
        <w:rPr>
          <w:snapToGrid w:val="0"/>
          <w:sz w:val="24"/>
          <w:szCs w:val="24"/>
        </w:rPr>
        <w:t>remediation</w:t>
      </w:r>
      <w:r w:rsidRPr="00232F37">
        <w:rPr>
          <w:snapToGrid w:val="0"/>
          <w:sz w:val="24"/>
          <w:szCs w:val="24"/>
        </w:rPr>
        <w:t xml:space="preserve"> </w:t>
      </w:r>
      <w:r w:rsidRPr="00AD4141">
        <w:rPr>
          <w:snapToGrid w:val="0"/>
          <w:sz w:val="24"/>
          <w:szCs w:val="24"/>
        </w:rPr>
        <w:t>of</w:t>
      </w:r>
      <w:r w:rsidRPr="00232F37">
        <w:rPr>
          <w:snapToGrid w:val="0"/>
          <w:sz w:val="24"/>
          <w:szCs w:val="24"/>
        </w:rPr>
        <w:t xml:space="preserve"> </w:t>
      </w:r>
      <w:r w:rsidRPr="00AD4141">
        <w:rPr>
          <w:snapToGrid w:val="0"/>
          <w:sz w:val="24"/>
          <w:szCs w:val="24"/>
        </w:rPr>
        <w:t>pesticide</w:t>
      </w:r>
      <w:r w:rsidRPr="00232F37">
        <w:rPr>
          <w:snapToGrid w:val="0"/>
          <w:sz w:val="24"/>
          <w:szCs w:val="24"/>
        </w:rPr>
        <w:t>-</w:t>
      </w:r>
      <w:r w:rsidRPr="00AD4141">
        <w:rPr>
          <w:snapToGrid w:val="0"/>
          <w:sz w:val="24"/>
          <w:szCs w:val="24"/>
        </w:rPr>
        <w:t>contaminated</w:t>
      </w:r>
      <w:r w:rsidRPr="00232F37">
        <w:rPr>
          <w:snapToGrid w:val="0"/>
          <w:sz w:val="24"/>
          <w:szCs w:val="24"/>
        </w:rPr>
        <w:t xml:space="preserve"> </w:t>
      </w:r>
      <w:r w:rsidRPr="00AD4141">
        <w:rPr>
          <w:snapToGrid w:val="0"/>
          <w:sz w:val="24"/>
          <w:szCs w:val="24"/>
        </w:rPr>
        <w:t>soils</w:t>
      </w:r>
      <w:r w:rsidRPr="00232F37">
        <w:rPr>
          <w:snapToGrid w:val="0"/>
          <w:sz w:val="24"/>
          <w:szCs w:val="24"/>
        </w:rPr>
        <w:t xml:space="preserve"> </w:t>
      </w:r>
      <w:r w:rsidRPr="00AD4141">
        <w:rPr>
          <w:snapToGrid w:val="0"/>
          <w:sz w:val="24"/>
          <w:szCs w:val="24"/>
        </w:rPr>
        <w:t>of</w:t>
      </w:r>
      <w:r w:rsidRPr="00232F37">
        <w:rPr>
          <w:snapToGrid w:val="0"/>
          <w:sz w:val="24"/>
          <w:szCs w:val="24"/>
        </w:rPr>
        <w:t xml:space="preserve"> </w:t>
      </w:r>
      <w:r w:rsidRPr="00AD4141">
        <w:rPr>
          <w:snapToGrid w:val="0"/>
          <w:sz w:val="24"/>
          <w:szCs w:val="24"/>
        </w:rPr>
        <w:t>Kazakhstan</w:t>
      </w:r>
      <w:r w:rsidRPr="00232F37">
        <w:rPr>
          <w:snapToGrid w:val="0"/>
          <w:sz w:val="24"/>
          <w:szCs w:val="24"/>
        </w:rPr>
        <w:t xml:space="preserve"> / </w:t>
      </w:r>
      <w:r w:rsidRPr="00AD4141">
        <w:rPr>
          <w:snapToGrid w:val="0"/>
          <w:sz w:val="24"/>
          <w:szCs w:val="24"/>
        </w:rPr>
        <w:t>P</w:t>
      </w:r>
      <w:r w:rsidRPr="00232F37">
        <w:rPr>
          <w:snapToGrid w:val="0"/>
          <w:sz w:val="24"/>
          <w:szCs w:val="24"/>
        </w:rPr>
        <w:t>.</w:t>
      </w:r>
      <w:r w:rsidRPr="00232F37">
        <w:rPr>
          <w:sz w:val="24"/>
          <w:szCs w:val="24"/>
        </w:rPr>
        <w:t xml:space="preserve"> </w:t>
      </w:r>
      <w:proofErr w:type="spellStart"/>
      <w:r w:rsidRPr="00AD4141">
        <w:rPr>
          <w:snapToGrid w:val="0"/>
          <w:sz w:val="24"/>
          <w:szCs w:val="24"/>
        </w:rPr>
        <w:t>Kulakow</w:t>
      </w:r>
      <w:proofErr w:type="spellEnd"/>
      <w:r w:rsidRPr="00232F37">
        <w:rPr>
          <w:snapToGrid w:val="0"/>
          <w:sz w:val="24"/>
          <w:szCs w:val="24"/>
        </w:rPr>
        <w:t xml:space="preserve">, </w:t>
      </w:r>
      <w:r w:rsidRPr="00AD4141">
        <w:rPr>
          <w:snapToGrid w:val="0"/>
          <w:sz w:val="24"/>
          <w:szCs w:val="24"/>
        </w:rPr>
        <w:t>G</w:t>
      </w:r>
      <w:r w:rsidRPr="00232F37">
        <w:rPr>
          <w:snapToGrid w:val="0"/>
          <w:sz w:val="24"/>
          <w:szCs w:val="24"/>
        </w:rPr>
        <w:t xml:space="preserve">. </w:t>
      </w:r>
      <w:r w:rsidRPr="00AD4141">
        <w:rPr>
          <w:snapToGrid w:val="0"/>
          <w:sz w:val="24"/>
          <w:szCs w:val="24"/>
        </w:rPr>
        <w:t>Turner</w:t>
      </w:r>
      <w:r w:rsidRPr="00232F37">
        <w:rPr>
          <w:snapToGrid w:val="0"/>
          <w:sz w:val="24"/>
          <w:szCs w:val="24"/>
        </w:rPr>
        <w:t xml:space="preserve">, </w:t>
      </w:r>
      <w:r w:rsidRPr="00AD4141">
        <w:rPr>
          <w:snapToGrid w:val="0"/>
          <w:sz w:val="24"/>
          <w:szCs w:val="24"/>
        </w:rPr>
        <w:t>A</w:t>
      </w:r>
      <w:r w:rsidRPr="00232F37">
        <w:rPr>
          <w:snapToGrid w:val="0"/>
          <w:sz w:val="24"/>
          <w:szCs w:val="24"/>
        </w:rPr>
        <w:t xml:space="preserve">. </w:t>
      </w:r>
      <w:proofErr w:type="spellStart"/>
      <w:r w:rsidRPr="00AD4141">
        <w:rPr>
          <w:snapToGrid w:val="0"/>
          <w:sz w:val="24"/>
          <w:szCs w:val="24"/>
        </w:rPr>
        <w:t>Sedlovskiy</w:t>
      </w:r>
      <w:proofErr w:type="spellEnd"/>
      <w:r w:rsidRPr="00232F37">
        <w:rPr>
          <w:snapToGrid w:val="0"/>
          <w:sz w:val="24"/>
          <w:szCs w:val="24"/>
        </w:rPr>
        <w:t xml:space="preserve">, </w:t>
      </w:r>
      <w:r w:rsidRPr="00AD4141">
        <w:rPr>
          <w:snapToGrid w:val="0"/>
          <w:sz w:val="24"/>
          <w:szCs w:val="24"/>
        </w:rPr>
        <w:t>I</w:t>
      </w:r>
      <w:r w:rsidRPr="006A797A">
        <w:rPr>
          <w:snapToGrid w:val="0"/>
          <w:sz w:val="24"/>
          <w:szCs w:val="24"/>
        </w:rPr>
        <w:t xml:space="preserve">. </w:t>
      </w:r>
      <w:proofErr w:type="spellStart"/>
      <w:r w:rsidRPr="00AD4141">
        <w:rPr>
          <w:snapToGrid w:val="0"/>
          <w:sz w:val="24"/>
          <w:szCs w:val="24"/>
        </w:rPr>
        <w:t>Rakhimbayev</w:t>
      </w:r>
      <w:proofErr w:type="spellEnd"/>
      <w:r w:rsidRPr="006A797A">
        <w:rPr>
          <w:snapToGrid w:val="0"/>
          <w:sz w:val="24"/>
          <w:szCs w:val="24"/>
        </w:rPr>
        <w:t xml:space="preserve">, </w:t>
      </w:r>
      <w:r w:rsidRPr="00AD4141">
        <w:rPr>
          <w:snapToGrid w:val="0"/>
          <w:sz w:val="24"/>
          <w:szCs w:val="24"/>
        </w:rPr>
        <w:t>K</w:t>
      </w:r>
      <w:r w:rsidRPr="006A797A">
        <w:rPr>
          <w:snapToGrid w:val="0"/>
          <w:sz w:val="24"/>
          <w:szCs w:val="24"/>
        </w:rPr>
        <w:t xml:space="preserve">. </w:t>
      </w:r>
      <w:proofErr w:type="spellStart"/>
      <w:r w:rsidRPr="00AD4141">
        <w:rPr>
          <w:snapToGrid w:val="0"/>
          <w:sz w:val="24"/>
          <w:szCs w:val="24"/>
        </w:rPr>
        <w:t>Zhanbakin</w:t>
      </w:r>
      <w:proofErr w:type="spellEnd"/>
      <w:r w:rsidRPr="006A797A">
        <w:rPr>
          <w:snapToGrid w:val="0"/>
          <w:sz w:val="24"/>
          <w:szCs w:val="24"/>
        </w:rPr>
        <w:t xml:space="preserve">, </w:t>
      </w:r>
      <w:r w:rsidRPr="00AD4141">
        <w:rPr>
          <w:snapToGrid w:val="0"/>
          <w:sz w:val="24"/>
          <w:szCs w:val="24"/>
        </w:rPr>
        <w:t>S</w:t>
      </w:r>
      <w:r w:rsidRPr="006A797A">
        <w:rPr>
          <w:snapToGrid w:val="0"/>
          <w:sz w:val="24"/>
          <w:szCs w:val="24"/>
        </w:rPr>
        <w:t xml:space="preserve">. </w:t>
      </w:r>
      <w:proofErr w:type="spellStart"/>
      <w:r w:rsidRPr="00AD4141">
        <w:rPr>
          <w:snapToGrid w:val="0"/>
          <w:sz w:val="24"/>
          <w:szCs w:val="24"/>
        </w:rPr>
        <w:t>Kalugin</w:t>
      </w:r>
      <w:proofErr w:type="spellEnd"/>
      <w:r w:rsidRPr="006A797A">
        <w:rPr>
          <w:snapToGrid w:val="0"/>
          <w:sz w:val="24"/>
          <w:szCs w:val="24"/>
        </w:rPr>
        <w:t xml:space="preserve">, </w:t>
      </w:r>
      <w:r w:rsidRPr="00AD4141">
        <w:rPr>
          <w:snapToGrid w:val="0"/>
          <w:sz w:val="24"/>
          <w:szCs w:val="24"/>
        </w:rPr>
        <w:t>L</w:t>
      </w:r>
      <w:r w:rsidRPr="006A797A">
        <w:rPr>
          <w:snapToGrid w:val="0"/>
          <w:sz w:val="24"/>
          <w:szCs w:val="24"/>
        </w:rPr>
        <w:t xml:space="preserve">. </w:t>
      </w:r>
      <w:proofErr w:type="spellStart"/>
      <w:r w:rsidRPr="00AD4141">
        <w:rPr>
          <w:snapToGrid w:val="0"/>
          <w:sz w:val="24"/>
          <w:szCs w:val="24"/>
        </w:rPr>
        <w:t>Niketevich</w:t>
      </w:r>
      <w:proofErr w:type="spellEnd"/>
      <w:r w:rsidRPr="006A797A">
        <w:rPr>
          <w:snapToGrid w:val="0"/>
          <w:sz w:val="24"/>
          <w:szCs w:val="24"/>
        </w:rPr>
        <w:t xml:space="preserve">, </w:t>
      </w:r>
      <w:r w:rsidRPr="00AD4141">
        <w:rPr>
          <w:snapToGrid w:val="0"/>
          <w:sz w:val="24"/>
          <w:szCs w:val="24"/>
        </w:rPr>
        <w:t>L</w:t>
      </w:r>
      <w:r w:rsidRPr="006A797A">
        <w:rPr>
          <w:snapToGrid w:val="0"/>
          <w:sz w:val="24"/>
          <w:szCs w:val="24"/>
        </w:rPr>
        <w:t xml:space="preserve">. </w:t>
      </w:r>
      <w:r w:rsidRPr="00AD4141">
        <w:rPr>
          <w:snapToGrid w:val="0"/>
          <w:sz w:val="24"/>
          <w:szCs w:val="24"/>
        </w:rPr>
        <w:t>Erickson</w:t>
      </w:r>
      <w:r w:rsidRPr="006A797A">
        <w:rPr>
          <w:snapToGrid w:val="0"/>
          <w:sz w:val="24"/>
          <w:szCs w:val="24"/>
        </w:rPr>
        <w:t xml:space="preserve"> </w:t>
      </w:r>
      <w:r w:rsidRPr="006A797A">
        <w:rPr>
          <w:sz w:val="24"/>
          <w:szCs w:val="24"/>
        </w:rPr>
        <w:t xml:space="preserve">// 8 </w:t>
      </w:r>
      <w:r w:rsidRPr="00AD4141">
        <w:rPr>
          <w:sz w:val="24"/>
          <w:szCs w:val="24"/>
        </w:rPr>
        <w:t>International</w:t>
      </w:r>
      <w:r w:rsidRPr="006A797A">
        <w:rPr>
          <w:sz w:val="24"/>
          <w:szCs w:val="24"/>
        </w:rPr>
        <w:t xml:space="preserve"> </w:t>
      </w:r>
      <w:r w:rsidRPr="00AD4141">
        <w:rPr>
          <w:sz w:val="24"/>
          <w:szCs w:val="24"/>
        </w:rPr>
        <w:t>FZK</w:t>
      </w:r>
      <w:r w:rsidRPr="006A797A">
        <w:rPr>
          <w:sz w:val="24"/>
          <w:szCs w:val="24"/>
        </w:rPr>
        <w:t>/</w:t>
      </w:r>
      <w:r w:rsidRPr="00AD4141">
        <w:rPr>
          <w:sz w:val="24"/>
          <w:szCs w:val="24"/>
        </w:rPr>
        <w:t>TNO</w:t>
      </w:r>
      <w:r w:rsidRPr="006A797A">
        <w:rPr>
          <w:sz w:val="24"/>
          <w:szCs w:val="24"/>
        </w:rPr>
        <w:t xml:space="preserve"> </w:t>
      </w:r>
      <w:r w:rsidRPr="00AD4141">
        <w:rPr>
          <w:sz w:val="24"/>
          <w:szCs w:val="24"/>
        </w:rPr>
        <w:t>conference</w:t>
      </w:r>
      <w:r w:rsidRPr="006A797A">
        <w:rPr>
          <w:sz w:val="24"/>
          <w:szCs w:val="24"/>
        </w:rPr>
        <w:t xml:space="preserve"> </w:t>
      </w:r>
      <w:r w:rsidRPr="00AD4141">
        <w:rPr>
          <w:sz w:val="24"/>
          <w:szCs w:val="24"/>
        </w:rPr>
        <w:t>on</w:t>
      </w:r>
      <w:r w:rsidRPr="006A797A">
        <w:rPr>
          <w:sz w:val="24"/>
          <w:szCs w:val="24"/>
        </w:rPr>
        <w:t xml:space="preserve"> </w:t>
      </w:r>
      <w:r w:rsidRPr="00AD4141">
        <w:rPr>
          <w:sz w:val="24"/>
          <w:szCs w:val="24"/>
        </w:rPr>
        <w:t>contaminated</w:t>
      </w:r>
      <w:r w:rsidRPr="006A797A">
        <w:rPr>
          <w:sz w:val="24"/>
          <w:szCs w:val="24"/>
        </w:rPr>
        <w:t xml:space="preserve"> </w:t>
      </w:r>
      <w:r w:rsidRPr="00AD4141">
        <w:rPr>
          <w:sz w:val="24"/>
          <w:szCs w:val="24"/>
        </w:rPr>
        <w:t>Soil</w:t>
      </w:r>
      <w:r w:rsidRPr="006A797A">
        <w:rPr>
          <w:sz w:val="24"/>
          <w:szCs w:val="24"/>
        </w:rPr>
        <w:t xml:space="preserve">. </w:t>
      </w:r>
      <w:r w:rsidRPr="00AD4141">
        <w:rPr>
          <w:sz w:val="24"/>
          <w:szCs w:val="24"/>
        </w:rPr>
        <w:t>Abstracts of Presentations. – Gent: Belgium, 12-16 May, 2003. – P. 199.</w:t>
      </w:r>
      <w:r>
        <w:rPr>
          <w:sz w:val="24"/>
          <w:szCs w:val="24"/>
        </w:rPr>
        <w:t xml:space="preserve"> </w:t>
      </w:r>
      <w:r w:rsidRPr="00AB14B5">
        <w:rPr>
          <w:sz w:val="24"/>
          <w:szCs w:val="24"/>
        </w:rPr>
        <w:t>(in Eng.).</w:t>
      </w:r>
    </w:p>
    <w:p w:rsidR="006A797A" w:rsidRPr="00AD4141" w:rsidRDefault="006A797A" w:rsidP="006A797A">
      <w:pPr>
        <w:spacing w:line="360" w:lineRule="auto"/>
        <w:ind w:firstLine="567"/>
        <w:jc w:val="both"/>
        <w:rPr>
          <w:sz w:val="24"/>
          <w:szCs w:val="24"/>
          <w:lang w:val="en-US"/>
        </w:rPr>
      </w:pPr>
      <w:r w:rsidRPr="00AD4141">
        <w:rPr>
          <w:sz w:val="24"/>
          <w:szCs w:val="24"/>
          <w:lang w:val="en-US"/>
        </w:rPr>
        <w:t xml:space="preserve">9 </w:t>
      </w:r>
      <w:proofErr w:type="spellStart"/>
      <w:r w:rsidRPr="00AD4141">
        <w:rPr>
          <w:sz w:val="24"/>
          <w:szCs w:val="24"/>
          <w:lang w:val="en-US"/>
        </w:rPr>
        <w:t>Karthikeyan</w:t>
      </w:r>
      <w:proofErr w:type="spellEnd"/>
      <w:r w:rsidRPr="00AD4141">
        <w:rPr>
          <w:sz w:val="24"/>
          <w:szCs w:val="24"/>
          <w:lang w:val="en-US"/>
        </w:rPr>
        <w:t xml:space="preserve"> R., </w:t>
      </w:r>
      <w:r w:rsidRPr="00AD4141">
        <w:rPr>
          <w:sz w:val="24"/>
          <w:szCs w:val="24"/>
        </w:rPr>
        <w:t>Р</w:t>
      </w:r>
      <w:proofErr w:type="spellStart"/>
      <w:r w:rsidRPr="00AD4141">
        <w:rPr>
          <w:sz w:val="24"/>
          <w:szCs w:val="24"/>
          <w:lang w:val="en-US"/>
        </w:rPr>
        <w:t>otential</w:t>
      </w:r>
      <w:proofErr w:type="spellEnd"/>
      <w:r w:rsidRPr="00AD4141">
        <w:rPr>
          <w:sz w:val="24"/>
          <w:szCs w:val="24"/>
          <w:lang w:val="en-US"/>
        </w:rPr>
        <w:t xml:space="preserve"> of plant-based remediation of pesticide contaminated soil and water using non-target plants such as trees, shrubs, and grasses / D C. Lawrence, L.E. Erickson </w:t>
      </w:r>
      <w:r w:rsidRPr="00AD4141">
        <w:rPr>
          <w:sz w:val="24"/>
          <w:szCs w:val="24"/>
        </w:rPr>
        <w:t>и</w:t>
      </w:r>
      <w:r w:rsidRPr="00AD4141">
        <w:rPr>
          <w:sz w:val="24"/>
          <w:szCs w:val="24"/>
          <w:lang w:val="en-US"/>
        </w:rPr>
        <w:t xml:space="preserve"> </w:t>
      </w:r>
      <w:proofErr w:type="spellStart"/>
      <w:r w:rsidRPr="00AD4141">
        <w:rPr>
          <w:sz w:val="24"/>
          <w:szCs w:val="24"/>
        </w:rPr>
        <w:t>др</w:t>
      </w:r>
      <w:proofErr w:type="spellEnd"/>
      <w:r w:rsidRPr="00AD4141">
        <w:rPr>
          <w:sz w:val="24"/>
          <w:szCs w:val="24"/>
          <w:lang w:val="en-US"/>
        </w:rPr>
        <w:t xml:space="preserve">. // Critical Reviews in Plant Sciences, 2004. – Vol. 23, № 1. – </w:t>
      </w:r>
      <w:r w:rsidRPr="00AD4141">
        <w:rPr>
          <w:sz w:val="24"/>
          <w:szCs w:val="24"/>
        </w:rPr>
        <w:t>С</w:t>
      </w:r>
      <w:r w:rsidRPr="00AD4141">
        <w:rPr>
          <w:sz w:val="24"/>
          <w:szCs w:val="24"/>
          <w:lang w:val="en-US"/>
        </w:rPr>
        <w:t>. 1-11.</w:t>
      </w:r>
      <w:r>
        <w:rPr>
          <w:sz w:val="24"/>
          <w:szCs w:val="24"/>
          <w:lang w:val="en-US"/>
        </w:rPr>
        <w:t xml:space="preserve"> </w:t>
      </w:r>
      <w:r w:rsidRPr="00AB14B5">
        <w:rPr>
          <w:sz w:val="24"/>
          <w:szCs w:val="24"/>
          <w:lang w:val="en-US"/>
        </w:rPr>
        <w:t>(in Eng.).</w:t>
      </w:r>
    </w:p>
    <w:p w:rsidR="006A797A" w:rsidRPr="00AD4141" w:rsidRDefault="006A797A" w:rsidP="006A797A">
      <w:pPr>
        <w:spacing w:line="360" w:lineRule="auto"/>
        <w:ind w:firstLine="567"/>
        <w:jc w:val="both"/>
        <w:rPr>
          <w:sz w:val="24"/>
          <w:szCs w:val="24"/>
          <w:lang w:val="en-US"/>
        </w:rPr>
      </w:pPr>
      <w:r w:rsidRPr="00065DB0">
        <w:rPr>
          <w:sz w:val="24"/>
          <w:szCs w:val="24"/>
          <w:lang w:val="en-US"/>
        </w:rPr>
        <w:t xml:space="preserve">10 </w:t>
      </w:r>
      <w:proofErr w:type="spellStart"/>
      <w:r w:rsidRPr="00065DB0">
        <w:rPr>
          <w:sz w:val="24"/>
          <w:szCs w:val="24"/>
          <w:lang w:val="en-US"/>
        </w:rPr>
        <w:t>Nurzhanova</w:t>
      </w:r>
      <w:proofErr w:type="spellEnd"/>
      <w:r w:rsidRPr="00065DB0">
        <w:rPr>
          <w:sz w:val="24"/>
          <w:szCs w:val="24"/>
          <w:lang w:val="en-US"/>
        </w:rPr>
        <w:t xml:space="preserve"> A. Problems of soil cleaning in Kazakhstan from pesticide contamination / G. Turner, P. </w:t>
      </w:r>
      <w:proofErr w:type="spellStart"/>
      <w:r w:rsidRPr="00065DB0">
        <w:rPr>
          <w:sz w:val="24"/>
          <w:szCs w:val="24"/>
          <w:lang w:val="en-US"/>
        </w:rPr>
        <w:t>Kulakov</w:t>
      </w:r>
      <w:proofErr w:type="spellEnd"/>
      <w:r w:rsidRPr="00065DB0">
        <w:rPr>
          <w:sz w:val="24"/>
          <w:szCs w:val="24"/>
          <w:lang w:val="en-US"/>
        </w:rPr>
        <w:t xml:space="preserve">, A. </w:t>
      </w:r>
      <w:proofErr w:type="spellStart"/>
      <w:r w:rsidRPr="00065DB0">
        <w:rPr>
          <w:sz w:val="24"/>
          <w:szCs w:val="24"/>
          <w:lang w:val="en-US"/>
        </w:rPr>
        <w:t>Sedlovsky</w:t>
      </w:r>
      <w:proofErr w:type="spellEnd"/>
      <w:r w:rsidRPr="00065DB0">
        <w:rPr>
          <w:sz w:val="24"/>
          <w:szCs w:val="24"/>
          <w:lang w:val="en-US"/>
        </w:rPr>
        <w:t xml:space="preserve">, K. </w:t>
      </w:r>
      <w:proofErr w:type="spellStart"/>
      <w:r w:rsidRPr="00065DB0">
        <w:rPr>
          <w:sz w:val="24"/>
          <w:szCs w:val="24"/>
          <w:lang w:val="en-US"/>
        </w:rPr>
        <w:t>Zhambakin</w:t>
      </w:r>
      <w:proofErr w:type="spellEnd"/>
      <w:r w:rsidRPr="00065DB0">
        <w:rPr>
          <w:sz w:val="24"/>
          <w:szCs w:val="24"/>
          <w:lang w:val="en-US"/>
        </w:rPr>
        <w:t xml:space="preserve">, L. Erikson, S. </w:t>
      </w:r>
      <w:proofErr w:type="spellStart"/>
      <w:r w:rsidRPr="00065DB0">
        <w:rPr>
          <w:sz w:val="24"/>
          <w:szCs w:val="24"/>
          <w:lang w:val="en-US"/>
        </w:rPr>
        <w:t>Kalugin</w:t>
      </w:r>
      <w:proofErr w:type="spellEnd"/>
      <w:r w:rsidRPr="00065DB0">
        <w:rPr>
          <w:sz w:val="24"/>
          <w:szCs w:val="24"/>
          <w:lang w:val="en-US"/>
        </w:rPr>
        <w:t xml:space="preserve"> / / Biotechnology. </w:t>
      </w:r>
      <w:r w:rsidRPr="006A797A">
        <w:rPr>
          <w:sz w:val="24"/>
          <w:szCs w:val="24"/>
          <w:lang w:val="en-US"/>
        </w:rPr>
        <w:t>Theory and practice</w:t>
      </w:r>
      <w:r>
        <w:rPr>
          <w:sz w:val="24"/>
          <w:szCs w:val="24"/>
          <w:lang w:val="en-US"/>
        </w:rPr>
        <w:t xml:space="preserve">. – 2004. – No. </w:t>
      </w:r>
      <w:r w:rsidRPr="00AD4141">
        <w:rPr>
          <w:sz w:val="24"/>
          <w:szCs w:val="24"/>
          <w:lang w:val="en-US"/>
        </w:rPr>
        <w:t xml:space="preserve">2. – </w:t>
      </w:r>
      <w:r>
        <w:rPr>
          <w:sz w:val="24"/>
          <w:szCs w:val="24"/>
          <w:lang w:val="en-US"/>
        </w:rPr>
        <w:t>P</w:t>
      </w:r>
      <w:r w:rsidRPr="00AD4141">
        <w:rPr>
          <w:sz w:val="24"/>
          <w:szCs w:val="24"/>
          <w:lang w:val="en-US"/>
        </w:rPr>
        <w:t>. 43-48.</w:t>
      </w:r>
      <w:r>
        <w:rPr>
          <w:sz w:val="24"/>
          <w:szCs w:val="24"/>
          <w:lang w:val="en-US"/>
        </w:rPr>
        <w:t xml:space="preserve"> </w:t>
      </w:r>
      <w:r w:rsidRPr="00232F37">
        <w:rPr>
          <w:sz w:val="24"/>
          <w:szCs w:val="24"/>
          <w:lang w:val="en-US"/>
        </w:rPr>
        <w:t>(</w:t>
      </w:r>
      <w:r w:rsidRPr="00AB14B5">
        <w:rPr>
          <w:sz w:val="24"/>
          <w:szCs w:val="24"/>
          <w:lang w:val="en-US"/>
        </w:rPr>
        <w:t>in</w:t>
      </w:r>
      <w:r w:rsidRPr="00232F37">
        <w:rPr>
          <w:sz w:val="24"/>
          <w:szCs w:val="24"/>
          <w:lang w:val="en-US"/>
        </w:rPr>
        <w:t xml:space="preserve"> </w:t>
      </w:r>
      <w:r>
        <w:rPr>
          <w:sz w:val="24"/>
          <w:szCs w:val="24"/>
          <w:lang w:val="en-US"/>
        </w:rPr>
        <w:t>Russ</w:t>
      </w:r>
      <w:r w:rsidRPr="00232F37">
        <w:rPr>
          <w:sz w:val="24"/>
          <w:szCs w:val="24"/>
          <w:lang w:val="en-US"/>
        </w:rPr>
        <w:t>.).</w:t>
      </w:r>
    </w:p>
    <w:p w:rsidR="006A797A" w:rsidRPr="00AD4141" w:rsidRDefault="006A797A" w:rsidP="006A797A">
      <w:pPr>
        <w:spacing w:line="360" w:lineRule="auto"/>
        <w:ind w:firstLine="567"/>
        <w:jc w:val="both"/>
        <w:rPr>
          <w:sz w:val="24"/>
          <w:szCs w:val="24"/>
          <w:lang w:val="en-US"/>
        </w:rPr>
      </w:pPr>
      <w:r w:rsidRPr="00AD4141">
        <w:rPr>
          <w:sz w:val="24"/>
          <w:szCs w:val="24"/>
          <w:lang w:val="en-US"/>
        </w:rPr>
        <w:t xml:space="preserve">11 Elizabeth </w:t>
      </w:r>
      <w:proofErr w:type="spellStart"/>
      <w:r w:rsidRPr="00AD4141">
        <w:rPr>
          <w:sz w:val="24"/>
          <w:szCs w:val="24"/>
          <w:lang w:val="en-US"/>
        </w:rPr>
        <w:t>Pilon</w:t>
      </w:r>
      <w:proofErr w:type="spellEnd"/>
      <w:r w:rsidRPr="00AD4141">
        <w:rPr>
          <w:sz w:val="24"/>
          <w:szCs w:val="24"/>
          <w:lang w:val="en-US"/>
        </w:rPr>
        <w:t xml:space="preserve">-Smits. Phytoremediation // Ann. Rev. Plant Biol. – 2005. – </w:t>
      </w:r>
      <w:r w:rsidRPr="00AD4141">
        <w:rPr>
          <w:sz w:val="24"/>
          <w:szCs w:val="24"/>
        </w:rPr>
        <w:t>Р</w:t>
      </w:r>
      <w:r w:rsidRPr="00AD4141">
        <w:rPr>
          <w:sz w:val="24"/>
          <w:szCs w:val="24"/>
          <w:lang w:val="en-US"/>
        </w:rPr>
        <w:t>. 15-39.</w:t>
      </w:r>
      <w:r>
        <w:rPr>
          <w:sz w:val="24"/>
          <w:szCs w:val="24"/>
          <w:lang w:val="en-US"/>
        </w:rPr>
        <w:t xml:space="preserve"> </w:t>
      </w:r>
      <w:r w:rsidRPr="00AB14B5">
        <w:rPr>
          <w:sz w:val="24"/>
          <w:szCs w:val="24"/>
          <w:lang w:val="en-US"/>
        </w:rPr>
        <w:t>(in Eng.).</w:t>
      </w:r>
    </w:p>
    <w:p w:rsidR="006A797A" w:rsidRPr="00AD4141" w:rsidRDefault="006A797A" w:rsidP="006A797A">
      <w:pPr>
        <w:spacing w:line="360" w:lineRule="auto"/>
        <w:ind w:firstLine="567"/>
        <w:jc w:val="both"/>
        <w:rPr>
          <w:sz w:val="24"/>
          <w:szCs w:val="24"/>
          <w:lang w:val="en-US"/>
        </w:rPr>
      </w:pPr>
      <w:r w:rsidRPr="00AD4141">
        <w:rPr>
          <w:sz w:val="24"/>
          <w:szCs w:val="24"/>
          <w:lang w:val="en-US"/>
        </w:rPr>
        <w:t xml:space="preserve">12 Ghosh M., Singh S.P. A review on phytoremediation of Heavy Metals and Utilization of It’s </w:t>
      </w:r>
      <w:r w:rsidRPr="00AD4141">
        <w:rPr>
          <w:sz w:val="24"/>
          <w:szCs w:val="24"/>
          <w:lang w:val="en-US"/>
        </w:rPr>
        <w:lastRenderedPageBreak/>
        <w:t xml:space="preserve">by products // </w:t>
      </w:r>
      <w:proofErr w:type="spellStart"/>
      <w:proofErr w:type="gramStart"/>
      <w:r w:rsidRPr="00AD4141">
        <w:rPr>
          <w:sz w:val="24"/>
          <w:szCs w:val="24"/>
          <w:lang w:val="en-US"/>
        </w:rPr>
        <w:t>As.Journal</w:t>
      </w:r>
      <w:proofErr w:type="spellEnd"/>
      <w:proofErr w:type="gramEnd"/>
      <w:r w:rsidRPr="00AD4141">
        <w:rPr>
          <w:sz w:val="24"/>
          <w:szCs w:val="24"/>
          <w:lang w:val="en-US"/>
        </w:rPr>
        <w:t xml:space="preserve"> Energy </w:t>
      </w:r>
      <w:proofErr w:type="spellStart"/>
      <w:r w:rsidRPr="00AD4141">
        <w:rPr>
          <w:sz w:val="24"/>
          <w:szCs w:val="24"/>
          <w:lang w:val="en-US"/>
        </w:rPr>
        <w:t>Env</w:t>
      </w:r>
      <w:proofErr w:type="spellEnd"/>
      <w:r w:rsidRPr="00AD4141">
        <w:rPr>
          <w:sz w:val="24"/>
          <w:szCs w:val="24"/>
          <w:lang w:val="en-US"/>
        </w:rPr>
        <w:t>. – 2005. – №6. – P.214-231.</w:t>
      </w:r>
      <w:r>
        <w:rPr>
          <w:sz w:val="24"/>
          <w:szCs w:val="24"/>
          <w:lang w:val="en-US"/>
        </w:rPr>
        <w:t xml:space="preserve"> </w:t>
      </w:r>
      <w:r w:rsidRPr="00AB14B5">
        <w:rPr>
          <w:sz w:val="24"/>
          <w:szCs w:val="24"/>
          <w:lang w:val="en-US"/>
        </w:rPr>
        <w:t>(in Eng.).</w:t>
      </w:r>
    </w:p>
    <w:p w:rsidR="006A797A" w:rsidRPr="00AD4141" w:rsidRDefault="006A797A" w:rsidP="006A797A">
      <w:pPr>
        <w:pStyle w:val="aa"/>
        <w:tabs>
          <w:tab w:val="left" w:pos="540"/>
          <w:tab w:val="left" w:pos="720"/>
        </w:tabs>
        <w:autoSpaceDE/>
        <w:autoSpaceDN/>
        <w:adjustRightInd/>
        <w:spacing w:line="360" w:lineRule="auto"/>
        <w:ind w:firstLine="567"/>
        <w:rPr>
          <w:sz w:val="24"/>
          <w:szCs w:val="24"/>
        </w:rPr>
      </w:pPr>
      <w:r w:rsidRPr="00AD4141">
        <w:rPr>
          <w:sz w:val="24"/>
          <w:szCs w:val="24"/>
        </w:rPr>
        <w:t xml:space="preserve">13 </w:t>
      </w:r>
      <w:proofErr w:type="spellStart"/>
      <w:r w:rsidRPr="00AD4141">
        <w:rPr>
          <w:sz w:val="24"/>
          <w:szCs w:val="24"/>
        </w:rPr>
        <w:t>N</w:t>
      </w:r>
      <w:r w:rsidRPr="00AD4141">
        <w:rPr>
          <w:bCs/>
          <w:sz w:val="24"/>
          <w:szCs w:val="24"/>
        </w:rPr>
        <w:t>urzhanova</w:t>
      </w:r>
      <w:proofErr w:type="spellEnd"/>
      <w:r w:rsidRPr="00AD4141">
        <w:rPr>
          <w:bCs/>
          <w:sz w:val="24"/>
          <w:szCs w:val="24"/>
        </w:rPr>
        <w:t xml:space="preserve"> A., </w:t>
      </w:r>
      <w:proofErr w:type="spellStart"/>
      <w:r w:rsidRPr="00AD4141">
        <w:rPr>
          <w:bCs/>
          <w:sz w:val="24"/>
          <w:szCs w:val="24"/>
        </w:rPr>
        <w:t>Kulakow</w:t>
      </w:r>
      <w:proofErr w:type="spellEnd"/>
      <w:r w:rsidRPr="00AD4141">
        <w:rPr>
          <w:bCs/>
          <w:sz w:val="24"/>
          <w:szCs w:val="24"/>
        </w:rPr>
        <w:t xml:space="preserve"> P., </w:t>
      </w:r>
      <w:proofErr w:type="spellStart"/>
      <w:r w:rsidRPr="00AD4141">
        <w:rPr>
          <w:bCs/>
          <w:sz w:val="24"/>
          <w:szCs w:val="24"/>
        </w:rPr>
        <w:t>Rubbin</w:t>
      </w:r>
      <w:proofErr w:type="spellEnd"/>
      <w:r w:rsidRPr="00AD4141">
        <w:rPr>
          <w:bCs/>
          <w:sz w:val="24"/>
          <w:szCs w:val="24"/>
        </w:rPr>
        <w:t xml:space="preserve"> E., </w:t>
      </w:r>
      <w:proofErr w:type="spellStart"/>
      <w:r w:rsidRPr="00AD4141">
        <w:rPr>
          <w:bCs/>
          <w:sz w:val="24"/>
          <w:szCs w:val="24"/>
        </w:rPr>
        <w:t>Rakhimbayev</w:t>
      </w:r>
      <w:proofErr w:type="spellEnd"/>
      <w:r w:rsidRPr="00AD4141">
        <w:rPr>
          <w:bCs/>
          <w:sz w:val="24"/>
          <w:szCs w:val="24"/>
        </w:rPr>
        <w:t xml:space="preserve"> I., </w:t>
      </w:r>
      <w:proofErr w:type="spellStart"/>
      <w:r w:rsidRPr="00AD4141">
        <w:rPr>
          <w:bCs/>
          <w:sz w:val="24"/>
          <w:szCs w:val="24"/>
        </w:rPr>
        <w:t>Sedlovskiy</w:t>
      </w:r>
      <w:proofErr w:type="spellEnd"/>
      <w:r w:rsidRPr="00AD4141">
        <w:rPr>
          <w:bCs/>
          <w:sz w:val="24"/>
          <w:szCs w:val="24"/>
        </w:rPr>
        <w:t xml:space="preserve"> A.,    </w:t>
      </w:r>
      <w:proofErr w:type="spellStart"/>
      <w:r w:rsidRPr="00AD4141">
        <w:rPr>
          <w:bCs/>
          <w:sz w:val="24"/>
          <w:szCs w:val="24"/>
        </w:rPr>
        <w:t>Zhambakin</w:t>
      </w:r>
      <w:proofErr w:type="spellEnd"/>
      <w:r w:rsidRPr="00AD4141">
        <w:rPr>
          <w:bCs/>
          <w:sz w:val="24"/>
          <w:szCs w:val="24"/>
        </w:rPr>
        <w:t xml:space="preserve"> K., </w:t>
      </w:r>
      <w:proofErr w:type="spellStart"/>
      <w:r w:rsidRPr="00AD4141">
        <w:rPr>
          <w:bCs/>
          <w:sz w:val="24"/>
          <w:szCs w:val="24"/>
        </w:rPr>
        <w:t>Kalugin</w:t>
      </w:r>
      <w:proofErr w:type="spellEnd"/>
      <w:r w:rsidRPr="00AD4141">
        <w:rPr>
          <w:bCs/>
          <w:sz w:val="24"/>
          <w:szCs w:val="24"/>
        </w:rPr>
        <w:t xml:space="preserve"> S., </w:t>
      </w:r>
      <w:proofErr w:type="spellStart"/>
      <w:r w:rsidRPr="00AD4141">
        <w:rPr>
          <w:bCs/>
          <w:sz w:val="24"/>
          <w:szCs w:val="24"/>
        </w:rPr>
        <w:t>Kalmukow</w:t>
      </w:r>
      <w:proofErr w:type="spellEnd"/>
      <w:r w:rsidRPr="00AD4141">
        <w:rPr>
          <w:bCs/>
          <w:sz w:val="24"/>
          <w:szCs w:val="24"/>
        </w:rPr>
        <w:t xml:space="preserve"> L. </w:t>
      </w:r>
      <w:r w:rsidRPr="00AD4141">
        <w:rPr>
          <w:sz w:val="24"/>
          <w:szCs w:val="24"/>
        </w:rPr>
        <w:t xml:space="preserve">Use of wild plants for phytoremediation of Kazakhstan soils polluted with pesticides // </w:t>
      </w:r>
      <w:proofErr w:type="spellStart"/>
      <w:r w:rsidRPr="00AD4141">
        <w:rPr>
          <w:sz w:val="24"/>
          <w:szCs w:val="24"/>
        </w:rPr>
        <w:t>Consoil</w:t>
      </w:r>
      <w:proofErr w:type="spellEnd"/>
      <w:r w:rsidRPr="00AD4141">
        <w:rPr>
          <w:sz w:val="24"/>
          <w:szCs w:val="24"/>
        </w:rPr>
        <w:t xml:space="preserve"> 2005. «ISTC Science Workshops at the International Conference on Contamination Soil»: Abstracts</w:t>
      </w:r>
      <w:r w:rsidRPr="00AD4141">
        <w:rPr>
          <w:sz w:val="24"/>
          <w:szCs w:val="24"/>
          <w:lang w:val="kk-KZ"/>
        </w:rPr>
        <w:t>.</w:t>
      </w:r>
      <w:r w:rsidRPr="00AD4141">
        <w:rPr>
          <w:sz w:val="24"/>
          <w:szCs w:val="24"/>
        </w:rPr>
        <w:t xml:space="preserve"> – </w:t>
      </w:r>
      <w:proofErr w:type="spellStart"/>
      <w:r w:rsidRPr="00AD4141">
        <w:rPr>
          <w:sz w:val="24"/>
          <w:szCs w:val="24"/>
        </w:rPr>
        <w:t>Bordaux</w:t>
      </w:r>
      <w:proofErr w:type="spellEnd"/>
      <w:r w:rsidRPr="00AD4141">
        <w:rPr>
          <w:sz w:val="24"/>
          <w:szCs w:val="24"/>
          <w:lang w:val="kk-KZ"/>
        </w:rPr>
        <w:t>:</w:t>
      </w:r>
      <w:r w:rsidRPr="00AD4141">
        <w:rPr>
          <w:sz w:val="24"/>
          <w:szCs w:val="24"/>
        </w:rPr>
        <w:t xml:space="preserve"> France, 2005. – P. 64-69.</w:t>
      </w:r>
      <w:r>
        <w:rPr>
          <w:sz w:val="24"/>
          <w:szCs w:val="24"/>
        </w:rPr>
        <w:t xml:space="preserve"> </w:t>
      </w:r>
      <w:r w:rsidRPr="00AB14B5">
        <w:rPr>
          <w:sz w:val="24"/>
          <w:szCs w:val="24"/>
        </w:rPr>
        <w:t>(in Eng.).</w:t>
      </w:r>
    </w:p>
    <w:p w:rsidR="006A797A" w:rsidRPr="00AD4141" w:rsidRDefault="006A797A" w:rsidP="006A797A">
      <w:pPr>
        <w:pStyle w:val="ac"/>
        <w:spacing w:after="0" w:line="360" w:lineRule="auto"/>
        <w:ind w:firstLine="567"/>
        <w:jc w:val="both"/>
        <w:rPr>
          <w:sz w:val="24"/>
          <w:szCs w:val="24"/>
          <w:lang w:val="kk-KZ"/>
        </w:rPr>
      </w:pPr>
      <w:r w:rsidRPr="00AD4141">
        <w:rPr>
          <w:sz w:val="24"/>
          <w:szCs w:val="24"/>
          <w:lang w:val="en-US"/>
        </w:rPr>
        <w:t xml:space="preserve">14 </w:t>
      </w:r>
      <w:proofErr w:type="spellStart"/>
      <w:r w:rsidRPr="00AD4141">
        <w:rPr>
          <w:sz w:val="24"/>
          <w:szCs w:val="24"/>
          <w:lang w:val="en-US"/>
        </w:rPr>
        <w:t>Nurzhanova</w:t>
      </w:r>
      <w:proofErr w:type="spellEnd"/>
      <w:r w:rsidRPr="00AD4141">
        <w:rPr>
          <w:sz w:val="24"/>
          <w:szCs w:val="24"/>
          <w:lang w:val="en-US"/>
        </w:rPr>
        <w:t xml:space="preserve"> </w:t>
      </w:r>
      <w:r w:rsidRPr="00AD4141">
        <w:rPr>
          <w:sz w:val="24"/>
          <w:szCs w:val="24"/>
        </w:rPr>
        <w:t>А</w:t>
      </w:r>
      <w:r w:rsidRPr="00AD4141">
        <w:rPr>
          <w:sz w:val="24"/>
          <w:szCs w:val="24"/>
          <w:lang w:val="en-US"/>
        </w:rPr>
        <w:t xml:space="preserve">., </w:t>
      </w:r>
      <w:proofErr w:type="spellStart"/>
      <w:r w:rsidRPr="00AD4141">
        <w:rPr>
          <w:sz w:val="24"/>
          <w:szCs w:val="24"/>
          <w:lang w:val="en-US"/>
        </w:rPr>
        <w:t>Kulakow</w:t>
      </w:r>
      <w:proofErr w:type="spellEnd"/>
      <w:r w:rsidRPr="00AD4141">
        <w:rPr>
          <w:sz w:val="24"/>
          <w:szCs w:val="24"/>
          <w:lang w:val="en-US"/>
        </w:rPr>
        <w:t xml:space="preserve"> P</w:t>
      </w:r>
      <w:r w:rsidRPr="00AD4141">
        <w:rPr>
          <w:sz w:val="24"/>
          <w:szCs w:val="24"/>
          <w:lang w:val="kk-KZ"/>
        </w:rPr>
        <w:t>.</w:t>
      </w:r>
      <w:r w:rsidRPr="00AD4141">
        <w:rPr>
          <w:sz w:val="24"/>
          <w:szCs w:val="24"/>
          <w:lang w:val="en-US"/>
        </w:rPr>
        <w:t xml:space="preserve">, Rubin E., </w:t>
      </w:r>
      <w:proofErr w:type="spellStart"/>
      <w:r w:rsidRPr="00AD4141">
        <w:rPr>
          <w:sz w:val="24"/>
          <w:szCs w:val="24"/>
          <w:lang w:val="en-US"/>
        </w:rPr>
        <w:t>Rakhimbaev</w:t>
      </w:r>
      <w:proofErr w:type="spellEnd"/>
      <w:r w:rsidRPr="00AD4141">
        <w:rPr>
          <w:sz w:val="24"/>
          <w:szCs w:val="24"/>
          <w:lang w:val="en-US"/>
        </w:rPr>
        <w:t xml:space="preserve"> I., </w:t>
      </w:r>
      <w:proofErr w:type="spellStart"/>
      <w:r w:rsidRPr="00AD4141">
        <w:rPr>
          <w:sz w:val="24"/>
          <w:szCs w:val="24"/>
          <w:lang w:val="en-US"/>
        </w:rPr>
        <w:t>Sedlovskiy</w:t>
      </w:r>
      <w:proofErr w:type="spellEnd"/>
      <w:r w:rsidRPr="00AD4141">
        <w:rPr>
          <w:sz w:val="24"/>
          <w:szCs w:val="24"/>
          <w:lang w:val="en-US"/>
        </w:rPr>
        <w:t xml:space="preserve"> A</w:t>
      </w:r>
      <w:r w:rsidRPr="00AD4141">
        <w:rPr>
          <w:sz w:val="24"/>
          <w:szCs w:val="24"/>
          <w:lang w:val="kk-KZ"/>
        </w:rPr>
        <w:t xml:space="preserve">., </w:t>
      </w:r>
      <w:proofErr w:type="spellStart"/>
      <w:r w:rsidRPr="00AD4141">
        <w:rPr>
          <w:sz w:val="24"/>
          <w:szCs w:val="24"/>
          <w:lang w:val="en-US"/>
        </w:rPr>
        <w:t>Zhambakin</w:t>
      </w:r>
      <w:proofErr w:type="spellEnd"/>
      <w:r w:rsidRPr="00AD4141">
        <w:rPr>
          <w:sz w:val="24"/>
          <w:szCs w:val="24"/>
          <w:lang w:val="en-US"/>
        </w:rPr>
        <w:t xml:space="preserve"> K</w:t>
      </w:r>
      <w:r w:rsidRPr="00AD4141">
        <w:rPr>
          <w:sz w:val="24"/>
          <w:szCs w:val="24"/>
          <w:lang w:val="kk-KZ"/>
        </w:rPr>
        <w:t>.</w:t>
      </w:r>
      <w:r w:rsidRPr="00AD4141">
        <w:rPr>
          <w:sz w:val="24"/>
          <w:szCs w:val="24"/>
          <w:lang w:val="en-US"/>
        </w:rPr>
        <w:t xml:space="preserve">, </w:t>
      </w:r>
      <w:proofErr w:type="spellStart"/>
      <w:r w:rsidRPr="00AD4141">
        <w:rPr>
          <w:sz w:val="24"/>
          <w:szCs w:val="24"/>
          <w:lang w:val="en-US"/>
        </w:rPr>
        <w:t>Kalugin</w:t>
      </w:r>
      <w:proofErr w:type="spellEnd"/>
      <w:r w:rsidRPr="00AD4141">
        <w:rPr>
          <w:sz w:val="24"/>
          <w:szCs w:val="24"/>
          <w:lang w:val="en-US"/>
        </w:rPr>
        <w:t xml:space="preserve"> S</w:t>
      </w:r>
      <w:r>
        <w:rPr>
          <w:sz w:val="24"/>
          <w:szCs w:val="24"/>
          <w:lang w:val="en-US"/>
        </w:rPr>
        <w:t>.N</w:t>
      </w:r>
      <w:r w:rsidRPr="00AD4141">
        <w:rPr>
          <w:sz w:val="24"/>
          <w:szCs w:val="24"/>
          <w:lang w:val="en-US"/>
        </w:rPr>
        <w:t>.</w:t>
      </w:r>
      <w:r>
        <w:rPr>
          <w:sz w:val="24"/>
          <w:szCs w:val="24"/>
          <w:lang w:val="en-US"/>
        </w:rPr>
        <w:t xml:space="preserve">, </w:t>
      </w:r>
      <w:proofErr w:type="spellStart"/>
      <w:r w:rsidRPr="00AD4141">
        <w:rPr>
          <w:sz w:val="24"/>
          <w:szCs w:val="24"/>
          <w:lang w:val="en-US"/>
        </w:rPr>
        <w:t>Kalmykov</w:t>
      </w:r>
      <w:proofErr w:type="spellEnd"/>
      <w:r w:rsidRPr="00AD4141">
        <w:rPr>
          <w:sz w:val="24"/>
          <w:szCs w:val="24"/>
          <w:lang w:val="en-US"/>
        </w:rPr>
        <w:t xml:space="preserve"> L</w:t>
      </w:r>
      <w:r w:rsidRPr="00AD4141">
        <w:rPr>
          <w:sz w:val="24"/>
          <w:szCs w:val="24"/>
          <w:lang w:val="kk-KZ"/>
        </w:rPr>
        <w:t>.</w:t>
      </w:r>
      <w:r w:rsidRPr="00AD4141">
        <w:rPr>
          <w:sz w:val="24"/>
          <w:szCs w:val="24"/>
          <w:lang w:val="en-US"/>
        </w:rPr>
        <w:t>, Erickson L. The quantitative and qualitative analysis of residual pesticides in plant tissue // 8 International HCH and Pesticides Forum: Abstracts. – Sofia</w:t>
      </w:r>
      <w:r w:rsidRPr="00AD4141">
        <w:rPr>
          <w:sz w:val="24"/>
          <w:szCs w:val="24"/>
          <w:lang w:val="kk-KZ"/>
        </w:rPr>
        <w:t>:</w:t>
      </w:r>
      <w:r w:rsidRPr="00AD4141">
        <w:rPr>
          <w:sz w:val="24"/>
          <w:szCs w:val="24"/>
          <w:lang w:val="en-US"/>
        </w:rPr>
        <w:t xml:space="preserve"> Bulgaria, 2005. – P. 345</w:t>
      </w:r>
      <w:r w:rsidRPr="00AD4141">
        <w:rPr>
          <w:sz w:val="24"/>
          <w:szCs w:val="24"/>
          <w:lang w:val="kk-KZ"/>
        </w:rPr>
        <w:t>.</w:t>
      </w:r>
      <w:r w:rsidRPr="0001212F">
        <w:rPr>
          <w:sz w:val="24"/>
          <w:szCs w:val="24"/>
          <w:lang w:val="en-US"/>
        </w:rPr>
        <w:t xml:space="preserve"> </w:t>
      </w:r>
      <w:r w:rsidRPr="00AB14B5">
        <w:rPr>
          <w:sz w:val="24"/>
          <w:szCs w:val="24"/>
          <w:lang w:val="en-US"/>
        </w:rPr>
        <w:t>(in Eng.).</w:t>
      </w:r>
    </w:p>
    <w:p w:rsidR="006A797A" w:rsidRPr="006A797A" w:rsidRDefault="006A797A" w:rsidP="006A797A">
      <w:pPr>
        <w:pStyle w:val="aa"/>
        <w:tabs>
          <w:tab w:val="left" w:pos="540"/>
          <w:tab w:val="left" w:pos="720"/>
        </w:tabs>
        <w:autoSpaceDE/>
        <w:autoSpaceDN/>
        <w:adjustRightInd/>
        <w:spacing w:line="360" w:lineRule="auto"/>
        <w:ind w:firstLine="567"/>
        <w:rPr>
          <w:sz w:val="24"/>
          <w:szCs w:val="24"/>
        </w:rPr>
      </w:pPr>
      <w:r w:rsidRPr="00AD4141">
        <w:rPr>
          <w:sz w:val="24"/>
          <w:szCs w:val="24"/>
        </w:rPr>
        <w:t xml:space="preserve">15 </w:t>
      </w:r>
      <w:proofErr w:type="spellStart"/>
      <w:r w:rsidRPr="00AD4141">
        <w:rPr>
          <w:sz w:val="24"/>
          <w:szCs w:val="24"/>
        </w:rPr>
        <w:t>Nurzhanova</w:t>
      </w:r>
      <w:proofErr w:type="spellEnd"/>
      <w:r w:rsidRPr="00AD4141">
        <w:rPr>
          <w:sz w:val="24"/>
          <w:szCs w:val="24"/>
        </w:rPr>
        <w:t xml:space="preserve"> A., </w:t>
      </w:r>
      <w:proofErr w:type="spellStart"/>
      <w:r w:rsidRPr="00AD4141">
        <w:rPr>
          <w:sz w:val="24"/>
          <w:szCs w:val="24"/>
        </w:rPr>
        <w:t>Kulakow</w:t>
      </w:r>
      <w:proofErr w:type="spellEnd"/>
      <w:r w:rsidRPr="00AD4141">
        <w:rPr>
          <w:sz w:val="24"/>
          <w:szCs w:val="24"/>
        </w:rPr>
        <w:t xml:space="preserve"> P., Turner G., </w:t>
      </w:r>
      <w:proofErr w:type="spellStart"/>
      <w:r w:rsidRPr="00AD4141">
        <w:rPr>
          <w:sz w:val="24"/>
          <w:szCs w:val="24"/>
        </w:rPr>
        <w:t>Sedlovskiy</w:t>
      </w:r>
      <w:proofErr w:type="spellEnd"/>
      <w:r w:rsidRPr="00AD4141">
        <w:rPr>
          <w:sz w:val="24"/>
          <w:szCs w:val="24"/>
        </w:rPr>
        <w:t xml:space="preserve"> A., </w:t>
      </w:r>
      <w:proofErr w:type="spellStart"/>
      <w:r w:rsidRPr="00AD4141">
        <w:rPr>
          <w:sz w:val="24"/>
          <w:szCs w:val="24"/>
        </w:rPr>
        <w:t>Zhanbakin</w:t>
      </w:r>
      <w:proofErr w:type="spellEnd"/>
      <w:r w:rsidRPr="00AD4141">
        <w:rPr>
          <w:sz w:val="24"/>
          <w:szCs w:val="24"/>
        </w:rPr>
        <w:t xml:space="preserve"> K., </w:t>
      </w:r>
      <w:proofErr w:type="spellStart"/>
      <w:r w:rsidRPr="00AD4141">
        <w:rPr>
          <w:sz w:val="24"/>
          <w:szCs w:val="24"/>
        </w:rPr>
        <w:t>Kalugin</w:t>
      </w:r>
      <w:proofErr w:type="spellEnd"/>
      <w:r w:rsidRPr="00AD4141">
        <w:rPr>
          <w:sz w:val="24"/>
          <w:szCs w:val="24"/>
        </w:rPr>
        <w:t xml:space="preserve"> S.</w:t>
      </w:r>
      <w:r w:rsidRPr="00AD4141">
        <w:rPr>
          <w:sz w:val="24"/>
          <w:szCs w:val="24"/>
          <w:lang w:val="kk-KZ"/>
        </w:rPr>
        <w:t xml:space="preserve">, </w:t>
      </w:r>
      <w:proofErr w:type="spellStart"/>
      <w:r w:rsidRPr="00AD4141">
        <w:rPr>
          <w:sz w:val="24"/>
          <w:szCs w:val="24"/>
        </w:rPr>
        <w:t>Niketevich</w:t>
      </w:r>
      <w:proofErr w:type="spellEnd"/>
      <w:r w:rsidRPr="00AD4141">
        <w:rPr>
          <w:sz w:val="24"/>
          <w:szCs w:val="24"/>
        </w:rPr>
        <w:t xml:space="preserve"> L. Use of wild plants for </w:t>
      </w:r>
      <w:proofErr w:type="spellStart"/>
      <w:r w:rsidRPr="00AD4141">
        <w:rPr>
          <w:sz w:val="24"/>
          <w:szCs w:val="24"/>
        </w:rPr>
        <w:t>detoxication</w:t>
      </w:r>
      <w:proofErr w:type="spellEnd"/>
      <w:r w:rsidRPr="00AD4141">
        <w:rPr>
          <w:sz w:val="24"/>
          <w:szCs w:val="24"/>
        </w:rPr>
        <w:t xml:space="preserve"> </w:t>
      </w:r>
      <w:proofErr w:type="spellStart"/>
      <w:r w:rsidRPr="00AD4141">
        <w:rPr>
          <w:sz w:val="24"/>
          <w:szCs w:val="24"/>
        </w:rPr>
        <w:t>chlororganic</w:t>
      </w:r>
      <w:proofErr w:type="spellEnd"/>
      <w:r w:rsidRPr="00AD4141">
        <w:rPr>
          <w:sz w:val="24"/>
          <w:szCs w:val="24"/>
        </w:rPr>
        <w:t xml:space="preserve"> pesticides in </w:t>
      </w:r>
      <w:proofErr w:type="spellStart"/>
      <w:r w:rsidRPr="00AD4141">
        <w:rPr>
          <w:sz w:val="24"/>
          <w:szCs w:val="24"/>
        </w:rPr>
        <w:t>soill</w:t>
      </w:r>
      <w:proofErr w:type="spellEnd"/>
      <w:r w:rsidRPr="00AD4141">
        <w:rPr>
          <w:sz w:val="24"/>
          <w:szCs w:val="24"/>
        </w:rPr>
        <w:t xml:space="preserve"> // VII </w:t>
      </w:r>
      <w:proofErr w:type="spellStart"/>
      <w:r w:rsidRPr="00AD4141">
        <w:rPr>
          <w:sz w:val="24"/>
          <w:szCs w:val="24"/>
        </w:rPr>
        <w:t>Inetrmational</w:t>
      </w:r>
      <w:proofErr w:type="spellEnd"/>
      <w:r w:rsidRPr="00AD4141">
        <w:rPr>
          <w:sz w:val="24"/>
          <w:szCs w:val="24"/>
        </w:rPr>
        <w:t xml:space="preserve"> Scientific Conference «Current and Future Challenges in Environmental Health, Toxicology, and Food Safety in Eastern and Central Europe»: Abstracts – Kyiv</w:t>
      </w:r>
      <w:r w:rsidRPr="00AD4141">
        <w:rPr>
          <w:sz w:val="24"/>
          <w:szCs w:val="24"/>
          <w:lang w:val="kk-KZ"/>
        </w:rPr>
        <w:t>:</w:t>
      </w:r>
      <w:r w:rsidRPr="00AD4141">
        <w:rPr>
          <w:sz w:val="24"/>
          <w:szCs w:val="24"/>
        </w:rPr>
        <w:t xml:space="preserve"> Ukraine, 2006. – P. 62.</w:t>
      </w:r>
      <w:r>
        <w:rPr>
          <w:sz w:val="24"/>
          <w:szCs w:val="24"/>
        </w:rPr>
        <w:t xml:space="preserve"> </w:t>
      </w:r>
      <w:r w:rsidRPr="006A797A">
        <w:rPr>
          <w:sz w:val="24"/>
          <w:szCs w:val="24"/>
        </w:rPr>
        <w:t>(</w:t>
      </w:r>
      <w:r w:rsidRPr="00AB14B5">
        <w:rPr>
          <w:sz w:val="24"/>
          <w:szCs w:val="24"/>
        </w:rPr>
        <w:t>in</w:t>
      </w:r>
      <w:r w:rsidRPr="006A797A">
        <w:rPr>
          <w:sz w:val="24"/>
          <w:szCs w:val="24"/>
        </w:rPr>
        <w:t xml:space="preserve"> </w:t>
      </w:r>
      <w:r w:rsidRPr="00AB14B5">
        <w:rPr>
          <w:sz w:val="24"/>
          <w:szCs w:val="24"/>
        </w:rPr>
        <w:t>Eng</w:t>
      </w:r>
      <w:r w:rsidRPr="006A797A">
        <w:rPr>
          <w:sz w:val="24"/>
          <w:szCs w:val="24"/>
        </w:rPr>
        <w:t>.).</w:t>
      </w:r>
    </w:p>
    <w:p w:rsidR="006A797A" w:rsidRPr="006A797A" w:rsidRDefault="006A797A" w:rsidP="006A797A">
      <w:pPr>
        <w:pStyle w:val="aa"/>
        <w:tabs>
          <w:tab w:val="left" w:pos="540"/>
          <w:tab w:val="left" w:pos="720"/>
        </w:tabs>
        <w:autoSpaceDE/>
        <w:autoSpaceDN/>
        <w:adjustRightInd/>
        <w:spacing w:line="360" w:lineRule="auto"/>
        <w:ind w:firstLine="567"/>
        <w:rPr>
          <w:sz w:val="24"/>
          <w:szCs w:val="24"/>
        </w:rPr>
      </w:pPr>
      <w:r w:rsidRPr="00B821B6">
        <w:rPr>
          <w:sz w:val="24"/>
          <w:szCs w:val="24"/>
        </w:rPr>
        <w:t xml:space="preserve">16 </w:t>
      </w:r>
      <w:proofErr w:type="spellStart"/>
      <w:r w:rsidRPr="00B821B6">
        <w:rPr>
          <w:sz w:val="24"/>
          <w:szCs w:val="24"/>
        </w:rPr>
        <w:t>Pashkevich</w:t>
      </w:r>
      <w:proofErr w:type="spellEnd"/>
      <w:r w:rsidRPr="00B821B6">
        <w:rPr>
          <w:sz w:val="24"/>
          <w:szCs w:val="24"/>
        </w:rPr>
        <w:t xml:space="preserve"> M. A., </w:t>
      </w:r>
      <w:proofErr w:type="spellStart"/>
      <w:r w:rsidRPr="00B821B6">
        <w:rPr>
          <w:sz w:val="24"/>
          <w:szCs w:val="24"/>
        </w:rPr>
        <w:t>Ponurova</w:t>
      </w:r>
      <w:proofErr w:type="spellEnd"/>
      <w:r w:rsidRPr="00B821B6">
        <w:rPr>
          <w:sz w:val="24"/>
          <w:szCs w:val="24"/>
        </w:rPr>
        <w:t xml:space="preserve"> I. K. </w:t>
      </w:r>
      <w:proofErr w:type="spellStart"/>
      <w:r w:rsidRPr="00B821B6">
        <w:rPr>
          <w:sz w:val="24"/>
          <w:szCs w:val="24"/>
        </w:rPr>
        <w:t>Geoecological</w:t>
      </w:r>
      <w:proofErr w:type="spellEnd"/>
      <w:r w:rsidRPr="00B821B6">
        <w:rPr>
          <w:sz w:val="24"/>
          <w:szCs w:val="24"/>
        </w:rPr>
        <w:t xml:space="preserve"> features of </w:t>
      </w:r>
      <w:proofErr w:type="spellStart"/>
      <w:r w:rsidRPr="00B821B6">
        <w:rPr>
          <w:sz w:val="24"/>
          <w:szCs w:val="24"/>
        </w:rPr>
        <w:t>technogenic</w:t>
      </w:r>
      <w:proofErr w:type="spellEnd"/>
      <w:r w:rsidRPr="00B821B6">
        <w:rPr>
          <w:sz w:val="24"/>
          <w:szCs w:val="24"/>
        </w:rPr>
        <w:t xml:space="preserve"> pollution of natural ecosystems in the zone of impact of tailings dumps of the </w:t>
      </w:r>
      <w:proofErr w:type="spellStart"/>
      <w:r w:rsidRPr="00B821B6">
        <w:rPr>
          <w:sz w:val="24"/>
          <w:szCs w:val="24"/>
        </w:rPr>
        <w:t>Mikhailovsky</w:t>
      </w:r>
      <w:proofErr w:type="spellEnd"/>
      <w:r w:rsidRPr="00B821B6">
        <w:rPr>
          <w:sz w:val="24"/>
          <w:szCs w:val="24"/>
        </w:rPr>
        <w:t xml:space="preserve"> GOK</w:t>
      </w:r>
      <w:r>
        <w:rPr>
          <w:sz w:val="24"/>
          <w:szCs w:val="24"/>
        </w:rPr>
        <w:t xml:space="preserve"> /</w:t>
      </w:r>
      <w:r w:rsidRPr="00B821B6">
        <w:rPr>
          <w:sz w:val="24"/>
          <w:szCs w:val="24"/>
        </w:rPr>
        <w:t xml:space="preserve">/ Mining information and analytical Bulletin. – 2006. – </w:t>
      </w:r>
      <w:r>
        <w:rPr>
          <w:sz w:val="24"/>
          <w:szCs w:val="24"/>
        </w:rPr>
        <w:t>No</w:t>
      </w:r>
      <w:r w:rsidRPr="00B821B6">
        <w:rPr>
          <w:sz w:val="24"/>
          <w:szCs w:val="24"/>
        </w:rPr>
        <w:t xml:space="preserve">. 5. – </w:t>
      </w:r>
      <w:r>
        <w:rPr>
          <w:sz w:val="24"/>
          <w:szCs w:val="24"/>
        </w:rPr>
        <w:t>P</w:t>
      </w:r>
      <w:r w:rsidRPr="00B821B6">
        <w:rPr>
          <w:sz w:val="24"/>
          <w:szCs w:val="24"/>
        </w:rPr>
        <w:t xml:space="preserve">.349-356. </w:t>
      </w:r>
      <w:r w:rsidRPr="006A797A">
        <w:rPr>
          <w:sz w:val="24"/>
          <w:szCs w:val="24"/>
        </w:rPr>
        <w:t>(</w:t>
      </w:r>
      <w:r w:rsidRPr="00AB14B5">
        <w:rPr>
          <w:sz w:val="24"/>
          <w:szCs w:val="24"/>
        </w:rPr>
        <w:t>in</w:t>
      </w:r>
      <w:r w:rsidRPr="006A797A">
        <w:rPr>
          <w:sz w:val="24"/>
          <w:szCs w:val="24"/>
        </w:rPr>
        <w:t xml:space="preserve"> </w:t>
      </w:r>
      <w:r>
        <w:rPr>
          <w:sz w:val="24"/>
          <w:szCs w:val="24"/>
        </w:rPr>
        <w:t>Russ</w:t>
      </w:r>
      <w:r w:rsidRPr="006A797A">
        <w:rPr>
          <w:sz w:val="24"/>
          <w:szCs w:val="24"/>
        </w:rPr>
        <w:t>.).</w:t>
      </w:r>
    </w:p>
    <w:p w:rsidR="006A797A" w:rsidRPr="00AD4141" w:rsidRDefault="006A797A" w:rsidP="006A797A">
      <w:pPr>
        <w:pStyle w:val="aa"/>
        <w:tabs>
          <w:tab w:val="left" w:pos="540"/>
          <w:tab w:val="left" w:pos="720"/>
        </w:tabs>
        <w:autoSpaceDE/>
        <w:autoSpaceDN/>
        <w:adjustRightInd/>
        <w:spacing w:line="360" w:lineRule="auto"/>
        <w:ind w:firstLine="567"/>
        <w:rPr>
          <w:sz w:val="24"/>
          <w:szCs w:val="24"/>
        </w:rPr>
      </w:pPr>
      <w:r w:rsidRPr="00AD4141">
        <w:rPr>
          <w:sz w:val="24"/>
          <w:szCs w:val="24"/>
        </w:rPr>
        <w:t xml:space="preserve">17 </w:t>
      </w:r>
      <w:proofErr w:type="spellStart"/>
      <w:r w:rsidRPr="00AD4141">
        <w:rPr>
          <w:sz w:val="24"/>
          <w:szCs w:val="24"/>
        </w:rPr>
        <w:t>Nurzhanova</w:t>
      </w:r>
      <w:proofErr w:type="spellEnd"/>
      <w:r w:rsidRPr="00AD4141">
        <w:rPr>
          <w:sz w:val="24"/>
          <w:szCs w:val="24"/>
        </w:rPr>
        <w:t xml:space="preserve"> А, </w:t>
      </w:r>
      <w:proofErr w:type="spellStart"/>
      <w:r w:rsidRPr="00AD4141">
        <w:rPr>
          <w:sz w:val="24"/>
          <w:szCs w:val="24"/>
        </w:rPr>
        <w:t>Kulakow</w:t>
      </w:r>
      <w:proofErr w:type="spellEnd"/>
      <w:r w:rsidRPr="00AD4141">
        <w:rPr>
          <w:sz w:val="24"/>
          <w:szCs w:val="24"/>
        </w:rPr>
        <w:t xml:space="preserve"> P., Rubin E., </w:t>
      </w:r>
      <w:proofErr w:type="spellStart"/>
      <w:r w:rsidRPr="00AD4141">
        <w:rPr>
          <w:sz w:val="24"/>
          <w:szCs w:val="24"/>
        </w:rPr>
        <w:t>Rakhimbayev</w:t>
      </w:r>
      <w:proofErr w:type="spellEnd"/>
      <w:r w:rsidRPr="00AD4141">
        <w:rPr>
          <w:sz w:val="24"/>
          <w:szCs w:val="24"/>
        </w:rPr>
        <w:t xml:space="preserve"> I, </w:t>
      </w:r>
      <w:proofErr w:type="spellStart"/>
      <w:r w:rsidRPr="00AD4141">
        <w:rPr>
          <w:sz w:val="24"/>
          <w:szCs w:val="24"/>
        </w:rPr>
        <w:t>Sedlovskiy</w:t>
      </w:r>
      <w:proofErr w:type="spellEnd"/>
      <w:r w:rsidRPr="00AD4141">
        <w:rPr>
          <w:sz w:val="24"/>
          <w:szCs w:val="24"/>
        </w:rPr>
        <w:t xml:space="preserve"> A., </w:t>
      </w:r>
      <w:proofErr w:type="spellStart"/>
      <w:r w:rsidRPr="00AD4141">
        <w:rPr>
          <w:sz w:val="24"/>
          <w:szCs w:val="24"/>
        </w:rPr>
        <w:t>Zhambakin</w:t>
      </w:r>
      <w:proofErr w:type="spellEnd"/>
      <w:r w:rsidRPr="00AD4141">
        <w:rPr>
          <w:sz w:val="24"/>
          <w:szCs w:val="24"/>
        </w:rPr>
        <w:t xml:space="preserve"> K.</w:t>
      </w:r>
      <w:proofErr w:type="gramStart"/>
      <w:r w:rsidRPr="00AD4141">
        <w:rPr>
          <w:sz w:val="24"/>
          <w:szCs w:val="24"/>
        </w:rPr>
        <w:t>,.</w:t>
      </w:r>
      <w:proofErr w:type="spellStart"/>
      <w:r w:rsidRPr="00AD4141">
        <w:rPr>
          <w:sz w:val="24"/>
          <w:szCs w:val="24"/>
        </w:rPr>
        <w:t>Kalugin</w:t>
      </w:r>
      <w:proofErr w:type="spellEnd"/>
      <w:proofErr w:type="gramEnd"/>
      <w:r w:rsidRPr="00AD4141">
        <w:rPr>
          <w:sz w:val="24"/>
          <w:szCs w:val="24"/>
        </w:rPr>
        <w:t xml:space="preserve"> S, </w:t>
      </w:r>
      <w:proofErr w:type="spellStart"/>
      <w:r w:rsidRPr="00AD4141">
        <w:rPr>
          <w:sz w:val="24"/>
          <w:szCs w:val="24"/>
        </w:rPr>
        <w:t>Kolysheva</w:t>
      </w:r>
      <w:proofErr w:type="spellEnd"/>
      <w:r w:rsidRPr="00AD4141">
        <w:rPr>
          <w:sz w:val="24"/>
          <w:szCs w:val="24"/>
        </w:rPr>
        <w:t xml:space="preserve"> O., Erickson L.</w:t>
      </w:r>
      <w:r w:rsidRPr="00AD4141">
        <w:rPr>
          <w:bCs/>
          <w:sz w:val="24"/>
          <w:szCs w:val="24"/>
        </w:rPr>
        <w:t xml:space="preserve"> </w:t>
      </w:r>
      <w:proofErr w:type="spellStart"/>
      <w:r w:rsidRPr="00AD4141">
        <w:rPr>
          <w:sz w:val="24"/>
          <w:szCs w:val="24"/>
        </w:rPr>
        <w:t>Studing</w:t>
      </w:r>
      <w:proofErr w:type="spellEnd"/>
      <w:r w:rsidRPr="00AD4141">
        <w:rPr>
          <w:sz w:val="24"/>
          <w:szCs w:val="24"/>
        </w:rPr>
        <w:t xml:space="preserve"> of Accumulation and Distribution </w:t>
      </w:r>
      <w:proofErr w:type="spellStart"/>
      <w:r w:rsidRPr="00AD4141">
        <w:rPr>
          <w:sz w:val="24"/>
          <w:szCs w:val="24"/>
        </w:rPr>
        <w:t>Chlororganic</w:t>
      </w:r>
      <w:proofErr w:type="spellEnd"/>
      <w:r w:rsidRPr="00AD4141">
        <w:rPr>
          <w:sz w:val="24"/>
          <w:szCs w:val="24"/>
        </w:rPr>
        <w:t xml:space="preserve"> Pesticides in Tissue of Colonizing Plants Species on Pesticide Polluted Soil in Kazakhstan </w:t>
      </w:r>
      <w:r w:rsidRPr="00AD4141">
        <w:rPr>
          <w:bCs/>
          <w:sz w:val="24"/>
          <w:szCs w:val="24"/>
        </w:rPr>
        <w:t xml:space="preserve">// </w:t>
      </w:r>
      <w:r w:rsidRPr="00AD4141">
        <w:rPr>
          <w:sz w:val="24"/>
          <w:szCs w:val="24"/>
        </w:rPr>
        <w:t xml:space="preserve">The International Conference «Application of </w:t>
      </w:r>
      <w:proofErr w:type="spellStart"/>
      <w:r w:rsidRPr="00AD4141">
        <w:rPr>
          <w:sz w:val="24"/>
          <w:szCs w:val="24"/>
        </w:rPr>
        <w:t>Phytotechnologies</w:t>
      </w:r>
      <w:proofErr w:type="spellEnd"/>
      <w:r w:rsidRPr="00AD4141">
        <w:rPr>
          <w:sz w:val="24"/>
          <w:szCs w:val="24"/>
        </w:rPr>
        <w:t xml:space="preserve"> for Cleanup of Industrial, Agricultural and Wastewater Contamination»: Book of Abstracts. – </w:t>
      </w:r>
      <w:proofErr w:type="spellStart"/>
      <w:r w:rsidRPr="00AD4141">
        <w:rPr>
          <w:sz w:val="24"/>
          <w:szCs w:val="24"/>
        </w:rPr>
        <w:t>Kamenetz-Podilsky</w:t>
      </w:r>
      <w:proofErr w:type="spellEnd"/>
      <w:r w:rsidRPr="00AD4141">
        <w:rPr>
          <w:sz w:val="24"/>
          <w:szCs w:val="24"/>
        </w:rPr>
        <w:t xml:space="preserve">, Ukraine, 2007. – P. 21. </w:t>
      </w:r>
      <w:r w:rsidRPr="00AB14B5">
        <w:rPr>
          <w:sz w:val="24"/>
          <w:szCs w:val="24"/>
        </w:rPr>
        <w:t>(in Eng.).</w:t>
      </w:r>
    </w:p>
    <w:p w:rsidR="006A797A" w:rsidRPr="00AD4141" w:rsidRDefault="006A797A" w:rsidP="006A797A">
      <w:pPr>
        <w:pStyle w:val="aa"/>
        <w:tabs>
          <w:tab w:val="left" w:pos="540"/>
          <w:tab w:val="left" w:pos="720"/>
        </w:tabs>
        <w:autoSpaceDE/>
        <w:autoSpaceDN/>
        <w:adjustRightInd/>
        <w:spacing w:line="360" w:lineRule="auto"/>
        <w:ind w:firstLine="567"/>
        <w:rPr>
          <w:sz w:val="24"/>
          <w:szCs w:val="24"/>
        </w:rPr>
      </w:pPr>
      <w:r w:rsidRPr="00AD4141">
        <w:rPr>
          <w:sz w:val="24"/>
          <w:szCs w:val="24"/>
        </w:rPr>
        <w:t xml:space="preserve">18 Dowling D.N., Doty S.L. Improving phytoremediation through biotechnology // </w:t>
      </w:r>
      <w:r w:rsidRPr="00AD4141">
        <w:rPr>
          <w:iCs/>
          <w:sz w:val="24"/>
          <w:szCs w:val="24"/>
        </w:rPr>
        <w:t>J.</w:t>
      </w:r>
      <w:r w:rsidRPr="00AD4141">
        <w:rPr>
          <w:sz w:val="24"/>
          <w:szCs w:val="24"/>
        </w:rPr>
        <w:t xml:space="preserve"> </w:t>
      </w:r>
      <w:proofErr w:type="spellStart"/>
      <w:r w:rsidRPr="00AD4141">
        <w:rPr>
          <w:sz w:val="24"/>
          <w:szCs w:val="24"/>
        </w:rPr>
        <w:t>Curr</w:t>
      </w:r>
      <w:proofErr w:type="spellEnd"/>
      <w:r w:rsidRPr="00AD4141">
        <w:rPr>
          <w:sz w:val="24"/>
          <w:szCs w:val="24"/>
        </w:rPr>
        <w:t xml:space="preserve">. </w:t>
      </w:r>
      <w:proofErr w:type="spellStart"/>
      <w:r w:rsidRPr="00AD4141">
        <w:rPr>
          <w:sz w:val="24"/>
          <w:szCs w:val="24"/>
        </w:rPr>
        <w:t>Opin</w:t>
      </w:r>
      <w:proofErr w:type="spellEnd"/>
      <w:r w:rsidRPr="00AD4141">
        <w:rPr>
          <w:sz w:val="24"/>
          <w:szCs w:val="24"/>
        </w:rPr>
        <w:t xml:space="preserve">. </w:t>
      </w:r>
      <w:proofErr w:type="spellStart"/>
      <w:r w:rsidRPr="00AD4141">
        <w:rPr>
          <w:sz w:val="24"/>
          <w:szCs w:val="24"/>
        </w:rPr>
        <w:t>Biotechnol</w:t>
      </w:r>
      <w:proofErr w:type="spellEnd"/>
      <w:r w:rsidRPr="00AD4141">
        <w:rPr>
          <w:sz w:val="24"/>
          <w:szCs w:val="24"/>
        </w:rPr>
        <w:t>., – 2009. – Vol. 20. – Р.</w:t>
      </w:r>
      <w:r>
        <w:rPr>
          <w:sz w:val="24"/>
          <w:szCs w:val="24"/>
        </w:rPr>
        <w:t xml:space="preserve"> </w:t>
      </w:r>
      <w:r w:rsidRPr="00AD4141">
        <w:rPr>
          <w:sz w:val="24"/>
          <w:szCs w:val="24"/>
        </w:rPr>
        <w:t>204-206.</w:t>
      </w:r>
      <w:r>
        <w:rPr>
          <w:sz w:val="24"/>
          <w:szCs w:val="24"/>
        </w:rPr>
        <w:t xml:space="preserve"> </w:t>
      </w:r>
      <w:r w:rsidRPr="00AB14B5">
        <w:rPr>
          <w:sz w:val="24"/>
          <w:szCs w:val="24"/>
        </w:rPr>
        <w:t>(in Eng.).</w:t>
      </w:r>
    </w:p>
    <w:p w:rsidR="006A797A" w:rsidRPr="000A2242" w:rsidRDefault="006A797A" w:rsidP="006A797A">
      <w:pPr>
        <w:pStyle w:val="1"/>
        <w:spacing w:before="0" w:beforeAutospacing="0" w:after="0" w:afterAutospacing="0" w:line="360" w:lineRule="auto"/>
        <w:ind w:firstLine="567"/>
        <w:jc w:val="both"/>
        <w:rPr>
          <w:b w:val="0"/>
          <w:sz w:val="24"/>
          <w:szCs w:val="24"/>
          <w:lang w:val="en-US"/>
        </w:rPr>
      </w:pPr>
      <w:r w:rsidRPr="00AD4141">
        <w:rPr>
          <w:b w:val="0"/>
          <w:sz w:val="24"/>
          <w:szCs w:val="24"/>
          <w:lang w:val="en-US"/>
        </w:rPr>
        <w:t xml:space="preserve">19 </w:t>
      </w:r>
      <w:proofErr w:type="spellStart"/>
      <w:r w:rsidRPr="000A2242">
        <w:rPr>
          <w:b w:val="0"/>
          <w:sz w:val="24"/>
          <w:szCs w:val="24"/>
          <w:lang w:val="en-US"/>
        </w:rPr>
        <w:t>Nikolaeva</w:t>
      </w:r>
      <w:proofErr w:type="spellEnd"/>
      <w:r w:rsidRPr="000A2242">
        <w:rPr>
          <w:b w:val="0"/>
          <w:sz w:val="24"/>
          <w:szCs w:val="24"/>
          <w:lang w:val="en-US"/>
        </w:rPr>
        <w:t xml:space="preserve"> N. Phytoremediation as a modern and effective way to clean the soil</w:t>
      </w:r>
      <w:r w:rsidRPr="00AD4141">
        <w:rPr>
          <w:b w:val="0"/>
          <w:sz w:val="24"/>
          <w:szCs w:val="24"/>
          <w:lang w:val="kk-KZ"/>
        </w:rPr>
        <w:t>.</w:t>
      </w:r>
      <w:r w:rsidRPr="00AD4141">
        <w:rPr>
          <w:b w:val="0"/>
          <w:sz w:val="24"/>
          <w:szCs w:val="24"/>
          <w:lang w:val="en-US"/>
        </w:rPr>
        <w:t xml:space="preserve"> – London: LAP Lambert Academic Publishing, 2010. – 124 </w:t>
      </w:r>
      <w:r w:rsidRPr="000A2242">
        <w:rPr>
          <w:b w:val="0"/>
          <w:sz w:val="24"/>
          <w:szCs w:val="24"/>
          <w:lang w:val="en-US"/>
        </w:rPr>
        <w:t>p. (in Russ.).</w:t>
      </w:r>
    </w:p>
    <w:p w:rsidR="006A797A" w:rsidRPr="00AD4141" w:rsidRDefault="006A797A" w:rsidP="006A797A">
      <w:pPr>
        <w:spacing w:line="360" w:lineRule="auto"/>
        <w:ind w:firstLine="567"/>
        <w:jc w:val="both"/>
        <w:rPr>
          <w:snapToGrid w:val="0"/>
          <w:sz w:val="24"/>
          <w:szCs w:val="24"/>
          <w:lang w:val="kk-KZ"/>
        </w:rPr>
      </w:pPr>
      <w:r w:rsidRPr="00AD4141">
        <w:rPr>
          <w:sz w:val="24"/>
          <w:szCs w:val="24"/>
          <w:lang w:val="en-US"/>
        </w:rPr>
        <w:t xml:space="preserve">20 </w:t>
      </w:r>
      <w:r w:rsidRPr="00AD4141">
        <w:rPr>
          <w:sz w:val="24"/>
          <w:szCs w:val="24"/>
          <w:lang w:val="kk-KZ"/>
        </w:rPr>
        <w:t>Nurzhanova A., Kulakow P., Rubin R., Rahimbaev I., Sedlovskiy A., Zhambakin K., Kalugin S., Kolysheva E., Erickson L. Obsolete pesticides pollution and phytoremediation of contaminated soil in Kazakhstan //</w:t>
      </w:r>
      <w:r w:rsidRPr="00AD4141">
        <w:rPr>
          <w:snapToGrid w:val="0"/>
          <w:sz w:val="24"/>
          <w:szCs w:val="24"/>
          <w:lang w:val="kk-KZ"/>
        </w:rPr>
        <w:t xml:space="preserve"> Application of phytotechnologies for cleanup of industrial, agri-cultural and wastewater contamination / Edited by </w:t>
      </w:r>
      <w:proofErr w:type="gramStart"/>
      <w:r w:rsidRPr="00AD4141">
        <w:rPr>
          <w:snapToGrid w:val="0"/>
          <w:sz w:val="24"/>
          <w:szCs w:val="24"/>
          <w:lang w:val="kk-KZ"/>
        </w:rPr>
        <w:t>P.Kulakow</w:t>
      </w:r>
      <w:proofErr w:type="gramEnd"/>
      <w:r w:rsidRPr="00AD4141">
        <w:rPr>
          <w:snapToGrid w:val="0"/>
          <w:sz w:val="24"/>
          <w:szCs w:val="24"/>
          <w:lang w:val="kk-KZ"/>
        </w:rPr>
        <w:t>, V.Pidlisnyuk – London: Springer, 2010 – P. 87 – 106.</w:t>
      </w:r>
      <w:r w:rsidRPr="0001212F">
        <w:rPr>
          <w:sz w:val="24"/>
          <w:szCs w:val="24"/>
          <w:lang w:val="en-US"/>
        </w:rPr>
        <w:t xml:space="preserve"> </w:t>
      </w:r>
      <w:r w:rsidRPr="00AB14B5">
        <w:rPr>
          <w:sz w:val="24"/>
          <w:szCs w:val="24"/>
          <w:lang w:val="en-US"/>
        </w:rPr>
        <w:t>(in Eng.).</w:t>
      </w:r>
    </w:p>
    <w:p w:rsidR="006A797A" w:rsidRPr="00E45BD5" w:rsidRDefault="006A797A" w:rsidP="006A797A">
      <w:pPr>
        <w:spacing w:line="360" w:lineRule="auto"/>
        <w:ind w:firstLine="567"/>
        <w:jc w:val="both"/>
        <w:rPr>
          <w:sz w:val="24"/>
          <w:szCs w:val="24"/>
          <w:lang w:val="en-US"/>
        </w:rPr>
      </w:pPr>
      <w:r w:rsidRPr="00AD4141">
        <w:rPr>
          <w:sz w:val="24"/>
          <w:szCs w:val="24"/>
          <w:lang w:val="kk-KZ"/>
        </w:rPr>
        <w:lastRenderedPageBreak/>
        <w:t xml:space="preserve">21 </w:t>
      </w:r>
      <w:proofErr w:type="spellStart"/>
      <w:r w:rsidRPr="00E45BD5">
        <w:rPr>
          <w:sz w:val="24"/>
          <w:szCs w:val="24"/>
          <w:lang w:val="en-US"/>
        </w:rPr>
        <w:t>Kalugin</w:t>
      </w:r>
      <w:proofErr w:type="spellEnd"/>
      <w:r w:rsidRPr="00E45BD5">
        <w:rPr>
          <w:sz w:val="24"/>
          <w:szCs w:val="24"/>
          <w:lang w:val="en-US"/>
        </w:rPr>
        <w:t xml:space="preserve"> S. N., </w:t>
      </w:r>
      <w:proofErr w:type="spellStart"/>
      <w:r w:rsidRPr="00E45BD5">
        <w:rPr>
          <w:sz w:val="24"/>
          <w:szCs w:val="24"/>
          <w:lang w:val="en-US"/>
        </w:rPr>
        <w:t>Nurzhanova</w:t>
      </w:r>
      <w:proofErr w:type="spellEnd"/>
      <w:r w:rsidRPr="00E45BD5">
        <w:rPr>
          <w:sz w:val="24"/>
          <w:szCs w:val="24"/>
          <w:lang w:val="en-US"/>
        </w:rPr>
        <w:t xml:space="preserve"> A. A. and others. Use of wild plant species for phytoremediation of soils contaminated with pesticides // Ecological and biological problems of Siberia and adjacent territories: materials of the I International scientific and practical </w:t>
      </w:r>
      <w:proofErr w:type="gramStart"/>
      <w:r w:rsidRPr="00E45BD5">
        <w:rPr>
          <w:sz w:val="24"/>
          <w:szCs w:val="24"/>
          <w:lang w:val="en-US"/>
        </w:rPr>
        <w:t>conference</w:t>
      </w:r>
      <w:proofErr w:type="gramEnd"/>
      <w:r w:rsidRPr="00E45BD5">
        <w:rPr>
          <w:sz w:val="24"/>
          <w:szCs w:val="24"/>
          <w:lang w:val="en-US"/>
        </w:rPr>
        <w:t>-Nizhnevartovsk: Russia</w:t>
      </w:r>
      <w:r w:rsidRPr="00AD4141">
        <w:rPr>
          <w:snapToGrid w:val="0"/>
          <w:sz w:val="24"/>
          <w:szCs w:val="24"/>
          <w:lang w:val="kk-KZ"/>
        </w:rPr>
        <w:t xml:space="preserve">, </w:t>
      </w:r>
      <w:r w:rsidRPr="00E45BD5">
        <w:rPr>
          <w:snapToGrid w:val="0"/>
          <w:sz w:val="24"/>
          <w:szCs w:val="24"/>
          <w:lang w:val="en-US"/>
        </w:rPr>
        <w:t xml:space="preserve">2010. </w:t>
      </w:r>
      <w:r w:rsidRPr="00AD4141">
        <w:rPr>
          <w:snapToGrid w:val="0"/>
          <w:sz w:val="24"/>
          <w:szCs w:val="24"/>
          <w:lang w:val="kk-KZ"/>
        </w:rPr>
        <w:t>–</w:t>
      </w:r>
      <w:r w:rsidRPr="00E45BD5">
        <w:rPr>
          <w:snapToGrid w:val="0"/>
          <w:sz w:val="24"/>
          <w:szCs w:val="24"/>
          <w:lang w:val="en-US"/>
        </w:rPr>
        <w:t xml:space="preserve"> </w:t>
      </w:r>
      <w:r w:rsidRPr="00AD4141">
        <w:rPr>
          <w:snapToGrid w:val="0"/>
          <w:sz w:val="24"/>
          <w:szCs w:val="24"/>
        </w:rPr>
        <w:t>С</w:t>
      </w:r>
      <w:r w:rsidRPr="00E45BD5">
        <w:rPr>
          <w:snapToGrid w:val="0"/>
          <w:sz w:val="24"/>
          <w:szCs w:val="24"/>
          <w:lang w:val="en-US"/>
        </w:rPr>
        <w:t xml:space="preserve">.40-47. </w:t>
      </w:r>
      <w:r>
        <w:rPr>
          <w:snapToGrid w:val="0"/>
          <w:sz w:val="24"/>
          <w:szCs w:val="24"/>
          <w:lang w:val="en-US"/>
        </w:rPr>
        <w:t>(in Russ.).</w:t>
      </w:r>
    </w:p>
    <w:p w:rsidR="006A797A" w:rsidRPr="00AD4141" w:rsidRDefault="006A797A" w:rsidP="006A797A">
      <w:pPr>
        <w:spacing w:line="360" w:lineRule="auto"/>
        <w:ind w:firstLine="567"/>
        <w:jc w:val="both"/>
        <w:rPr>
          <w:sz w:val="24"/>
          <w:szCs w:val="24"/>
          <w:lang w:val="kk-KZ"/>
        </w:rPr>
      </w:pPr>
      <w:r w:rsidRPr="00AD4141">
        <w:rPr>
          <w:sz w:val="24"/>
          <w:szCs w:val="24"/>
          <w:lang w:val="en-US"/>
        </w:rPr>
        <w:t xml:space="preserve">22 </w:t>
      </w:r>
      <w:proofErr w:type="spellStart"/>
      <w:r w:rsidRPr="00AD4141">
        <w:rPr>
          <w:sz w:val="24"/>
          <w:szCs w:val="24"/>
          <w:lang w:val="en-US"/>
        </w:rPr>
        <w:t>Nurzhanova</w:t>
      </w:r>
      <w:proofErr w:type="spellEnd"/>
      <w:r w:rsidRPr="00AD4141">
        <w:rPr>
          <w:sz w:val="24"/>
          <w:szCs w:val="24"/>
          <w:lang w:val="en-US"/>
        </w:rPr>
        <w:t xml:space="preserve"> A.</w:t>
      </w:r>
      <w:r w:rsidRPr="00AD4141">
        <w:rPr>
          <w:sz w:val="24"/>
          <w:szCs w:val="24"/>
          <w:lang w:val="kk-KZ"/>
        </w:rPr>
        <w:t xml:space="preserve"> </w:t>
      </w:r>
      <w:r w:rsidRPr="00AD4141">
        <w:rPr>
          <w:sz w:val="24"/>
          <w:szCs w:val="24"/>
          <w:lang w:val="en-US"/>
        </w:rPr>
        <w:t xml:space="preserve">Obsolete Pesticides and Phytoremediation of </w:t>
      </w:r>
      <w:proofErr w:type="gramStart"/>
      <w:r w:rsidRPr="00AD4141">
        <w:rPr>
          <w:sz w:val="24"/>
          <w:szCs w:val="24"/>
          <w:lang w:val="en-US"/>
        </w:rPr>
        <w:t>Polluted  Soil</w:t>
      </w:r>
      <w:proofErr w:type="gramEnd"/>
      <w:r w:rsidRPr="00AD4141">
        <w:rPr>
          <w:sz w:val="24"/>
          <w:szCs w:val="24"/>
          <w:lang w:val="en-US"/>
        </w:rPr>
        <w:t xml:space="preserve"> in Kazakhstan </w:t>
      </w:r>
      <w:r w:rsidRPr="00AD4141">
        <w:rPr>
          <w:sz w:val="24"/>
          <w:szCs w:val="24"/>
          <w:lang w:val="kk-KZ"/>
        </w:rPr>
        <w:t>/</w:t>
      </w:r>
      <w:r w:rsidRPr="00AD4141">
        <w:rPr>
          <w:sz w:val="24"/>
          <w:szCs w:val="24"/>
          <w:lang w:val="en-US"/>
        </w:rPr>
        <w:t xml:space="preserve"> K.</w:t>
      </w:r>
      <w:r w:rsidRPr="00AD4141">
        <w:rPr>
          <w:sz w:val="24"/>
          <w:szCs w:val="24"/>
          <w:lang w:val="kk-KZ"/>
        </w:rPr>
        <w:t xml:space="preserve"> </w:t>
      </w:r>
      <w:proofErr w:type="spellStart"/>
      <w:r w:rsidRPr="00AD4141">
        <w:rPr>
          <w:sz w:val="24"/>
          <w:szCs w:val="24"/>
          <w:lang w:val="en-US"/>
        </w:rPr>
        <w:t>Zhambakin</w:t>
      </w:r>
      <w:proofErr w:type="spellEnd"/>
      <w:r w:rsidRPr="00AD4141">
        <w:rPr>
          <w:sz w:val="24"/>
          <w:szCs w:val="24"/>
          <w:lang w:val="en-US"/>
        </w:rPr>
        <w:t>, S.</w:t>
      </w:r>
      <w:r w:rsidRPr="00AD4141">
        <w:rPr>
          <w:sz w:val="24"/>
          <w:szCs w:val="24"/>
          <w:lang w:val="kk-KZ"/>
        </w:rPr>
        <w:t xml:space="preserve"> </w:t>
      </w:r>
      <w:proofErr w:type="spellStart"/>
      <w:r w:rsidRPr="00AD4141">
        <w:rPr>
          <w:sz w:val="24"/>
          <w:szCs w:val="24"/>
          <w:lang w:val="en-US"/>
        </w:rPr>
        <w:t>Kalugin</w:t>
      </w:r>
      <w:proofErr w:type="spellEnd"/>
      <w:r w:rsidRPr="00AD4141">
        <w:rPr>
          <w:sz w:val="24"/>
          <w:szCs w:val="24"/>
          <w:lang w:val="en-US"/>
        </w:rPr>
        <w:t xml:space="preserve"> and all. // Journal of Life Sciences – 2011. – № 5. – </w:t>
      </w:r>
      <w:r w:rsidRPr="00AD4141">
        <w:rPr>
          <w:sz w:val="24"/>
          <w:szCs w:val="24"/>
        </w:rPr>
        <w:t>Р</w:t>
      </w:r>
      <w:r w:rsidRPr="00AD4141">
        <w:rPr>
          <w:sz w:val="24"/>
          <w:szCs w:val="24"/>
          <w:lang w:val="en-US"/>
        </w:rPr>
        <w:t>.</w:t>
      </w:r>
      <w:r>
        <w:rPr>
          <w:sz w:val="24"/>
          <w:szCs w:val="24"/>
          <w:lang w:val="en-US"/>
        </w:rPr>
        <w:t xml:space="preserve"> </w:t>
      </w:r>
      <w:r w:rsidRPr="00AD4141">
        <w:rPr>
          <w:sz w:val="24"/>
          <w:szCs w:val="24"/>
          <w:lang w:val="en-US"/>
        </w:rPr>
        <w:t>526–538.</w:t>
      </w:r>
      <w:r>
        <w:rPr>
          <w:sz w:val="24"/>
          <w:szCs w:val="24"/>
          <w:lang w:val="en-US"/>
        </w:rPr>
        <w:t xml:space="preserve"> </w:t>
      </w:r>
      <w:r w:rsidRPr="00AB14B5">
        <w:rPr>
          <w:sz w:val="24"/>
          <w:szCs w:val="24"/>
          <w:lang w:val="en-US"/>
        </w:rPr>
        <w:t>(in Eng.).</w:t>
      </w:r>
    </w:p>
    <w:p w:rsidR="006A797A" w:rsidRPr="00D9760D" w:rsidRDefault="006A797A" w:rsidP="006A797A">
      <w:pPr>
        <w:spacing w:line="360" w:lineRule="auto"/>
        <w:ind w:firstLine="567"/>
        <w:jc w:val="both"/>
        <w:rPr>
          <w:sz w:val="24"/>
          <w:szCs w:val="24"/>
          <w:lang w:val="en-US"/>
        </w:rPr>
      </w:pPr>
      <w:r w:rsidRPr="00AD4141">
        <w:rPr>
          <w:sz w:val="24"/>
          <w:szCs w:val="24"/>
          <w:lang w:val="kk-KZ"/>
        </w:rPr>
        <w:t xml:space="preserve">23 </w:t>
      </w:r>
      <w:r w:rsidRPr="00D9760D">
        <w:rPr>
          <w:sz w:val="24"/>
          <w:szCs w:val="24"/>
          <w:lang w:val="kk-KZ"/>
        </w:rPr>
        <w:t xml:space="preserve">Nurzhanova A. A., Kalugin S. N., Zhambakin K. Zh. </w:t>
      </w:r>
      <w:r w:rsidRPr="00D9760D">
        <w:rPr>
          <w:sz w:val="24"/>
          <w:szCs w:val="24"/>
          <w:lang w:val="en-US"/>
        </w:rPr>
        <w:t>Recommendations for phytoremediation of soils contaminated with pesticides. – Almaty, 2011.</w:t>
      </w:r>
      <w:r w:rsidRPr="00AD4141">
        <w:rPr>
          <w:sz w:val="24"/>
          <w:szCs w:val="24"/>
          <w:lang w:val="kk-KZ"/>
        </w:rPr>
        <w:t xml:space="preserve"> –</w:t>
      </w:r>
      <w:r w:rsidRPr="00D9760D">
        <w:rPr>
          <w:sz w:val="24"/>
          <w:szCs w:val="24"/>
          <w:lang w:val="en-US"/>
        </w:rPr>
        <w:t xml:space="preserve"> 54 </w:t>
      </w:r>
      <w:r>
        <w:rPr>
          <w:sz w:val="24"/>
          <w:szCs w:val="24"/>
          <w:lang w:val="en-US"/>
        </w:rPr>
        <w:t>p</w:t>
      </w:r>
      <w:r w:rsidRPr="00D9760D">
        <w:rPr>
          <w:sz w:val="24"/>
          <w:szCs w:val="24"/>
          <w:lang w:val="en-US"/>
        </w:rPr>
        <w:t>. (</w:t>
      </w:r>
      <w:r>
        <w:rPr>
          <w:sz w:val="24"/>
          <w:szCs w:val="24"/>
          <w:lang w:val="en-US"/>
        </w:rPr>
        <w:t>in</w:t>
      </w:r>
      <w:r w:rsidRPr="00D9760D">
        <w:rPr>
          <w:sz w:val="24"/>
          <w:szCs w:val="24"/>
          <w:lang w:val="en-US"/>
        </w:rPr>
        <w:t xml:space="preserve"> </w:t>
      </w:r>
      <w:r>
        <w:rPr>
          <w:sz w:val="24"/>
          <w:szCs w:val="24"/>
          <w:lang w:val="en-US"/>
        </w:rPr>
        <w:t>Russ</w:t>
      </w:r>
      <w:r w:rsidRPr="00D9760D">
        <w:rPr>
          <w:sz w:val="24"/>
          <w:szCs w:val="24"/>
          <w:lang w:val="en-US"/>
        </w:rPr>
        <w:t>.).</w:t>
      </w:r>
    </w:p>
    <w:p w:rsidR="006A797A" w:rsidRPr="00A92760" w:rsidRDefault="006A797A" w:rsidP="006A797A">
      <w:pPr>
        <w:spacing w:line="360" w:lineRule="auto"/>
        <w:ind w:firstLine="567"/>
        <w:jc w:val="both"/>
        <w:rPr>
          <w:sz w:val="24"/>
          <w:szCs w:val="24"/>
          <w:lang w:val="en-US"/>
        </w:rPr>
      </w:pPr>
      <w:r w:rsidRPr="0001212F">
        <w:rPr>
          <w:rFonts w:eastAsia="Calibri"/>
          <w:sz w:val="24"/>
          <w:szCs w:val="24"/>
          <w:lang w:val="en-US"/>
        </w:rPr>
        <w:t xml:space="preserve">24 </w:t>
      </w:r>
      <w:proofErr w:type="spellStart"/>
      <w:r w:rsidRPr="00AD4141">
        <w:rPr>
          <w:rFonts w:eastAsia="Calibri"/>
          <w:sz w:val="24"/>
          <w:szCs w:val="24"/>
          <w:lang w:val="en-US"/>
        </w:rPr>
        <w:t>Nurzhanova</w:t>
      </w:r>
      <w:proofErr w:type="spellEnd"/>
      <w:r w:rsidRPr="0001212F">
        <w:rPr>
          <w:rFonts w:eastAsia="Calibri"/>
          <w:sz w:val="24"/>
          <w:szCs w:val="24"/>
          <w:lang w:val="en-US"/>
        </w:rPr>
        <w:t xml:space="preserve"> </w:t>
      </w:r>
      <w:r w:rsidRPr="00AD4141">
        <w:rPr>
          <w:rFonts w:eastAsia="Calibri"/>
          <w:sz w:val="24"/>
          <w:szCs w:val="24"/>
          <w:lang w:val="en-US"/>
        </w:rPr>
        <w:t>A</w:t>
      </w:r>
      <w:r w:rsidRPr="0001212F">
        <w:rPr>
          <w:rFonts w:eastAsia="Calibri"/>
          <w:sz w:val="24"/>
          <w:szCs w:val="24"/>
          <w:lang w:val="en-US"/>
        </w:rPr>
        <w:t xml:space="preserve">. </w:t>
      </w:r>
      <w:proofErr w:type="spellStart"/>
      <w:r w:rsidRPr="00AD4141">
        <w:rPr>
          <w:rFonts w:eastAsia="Calibri"/>
          <w:sz w:val="24"/>
          <w:szCs w:val="24"/>
          <w:lang w:val="en-US"/>
        </w:rPr>
        <w:t>Organochlide</w:t>
      </w:r>
      <w:proofErr w:type="spellEnd"/>
      <w:r w:rsidRPr="0001212F">
        <w:rPr>
          <w:rFonts w:eastAsia="Calibri"/>
          <w:sz w:val="24"/>
          <w:szCs w:val="24"/>
          <w:lang w:val="en-US"/>
        </w:rPr>
        <w:t xml:space="preserve"> </w:t>
      </w:r>
      <w:r w:rsidRPr="00AD4141">
        <w:rPr>
          <w:rFonts w:eastAsia="Calibri"/>
          <w:sz w:val="24"/>
          <w:szCs w:val="24"/>
          <w:lang w:val="en-US"/>
        </w:rPr>
        <w:t>pesticide</w:t>
      </w:r>
      <w:r w:rsidRPr="0001212F">
        <w:rPr>
          <w:rFonts w:eastAsia="Calibri"/>
          <w:sz w:val="24"/>
          <w:szCs w:val="24"/>
          <w:lang w:val="en-US"/>
        </w:rPr>
        <w:t xml:space="preserve"> </w:t>
      </w:r>
      <w:r w:rsidRPr="00AD4141">
        <w:rPr>
          <w:rFonts w:eastAsia="Calibri"/>
          <w:sz w:val="24"/>
          <w:szCs w:val="24"/>
          <w:lang w:val="en-US"/>
        </w:rPr>
        <w:t>and</w:t>
      </w:r>
      <w:r w:rsidRPr="0001212F">
        <w:rPr>
          <w:rFonts w:eastAsia="Calibri"/>
          <w:sz w:val="24"/>
          <w:szCs w:val="24"/>
          <w:lang w:val="en-US"/>
        </w:rPr>
        <w:t xml:space="preserve"> </w:t>
      </w:r>
      <w:r w:rsidRPr="00AD4141">
        <w:rPr>
          <w:rFonts w:eastAsia="Calibri"/>
          <w:sz w:val="24"/>
          <w:szCs w:val="24"/>
          <w:lang w:val="en-US"/>
        </w:rPr>
        <w:t>university</w:t>
      </w:r>
      <w:r w:rsidRPr="0001212F">
        <w:rPr>
          <w:rFonts w:eastAsia="Calibri"/>
          <w:sz w:val="24"/>
          <w:szCs w:val="24"/>
          <w:lang w:val="en-US"/>
        </w:rPr>
        <w:t xml:space="preserve"> </w:t>
      </w:r>
      <w:proofErr w:type="spellStart"/>
      <w:r w:rsidRPr="00AD4141">
        <w:rPr>
          <w:rFonts w:eastAsia="Calibri"/>
          <w:sz w:val="24"/>
          <w:szCs w:val="24"/>
          <w:lang w:val="en-US"/>
        </w:rPr>
        <w:t>Pumkin</w:t>
      </w:r>
      <w:proofErr w:type="spellEnd"/>
      <w:r w:rsidRPr="0001212F">
        <w:rPr>
          <w:rFonts w:eastAsia="Calibri"/>
          <w:sz w:val="24"/>
          <w:szCs w:val="24"/>
          <w:lang w:val="en-US"/>
        </w:rPr>
        <w:t xml:space="preserve"> </w:t>
      </w:r>
      <w:r w:rsidRPr="00AD4141">
        <w:rPr>
          <w:rFonts w:eastAsia="Calibri"/>
          <w:sz w:val="24"/>
          <w:szCs w:val="24"/>
          <w:lang w:val="en-US"/>
        </w:rPr>
        <w:t>germplasm</w:t>
      </w:r>
      <w:r w:rsidRPr="0001212F">
        <w:rPr>
          <w:rFonts w:eastAsia="Calibri"/>
          <w:sz w:val="24"/>
          <w:szCs w:val="24"/>
          <w:lang w:val="en-US"/>
        </w:rPr>
        <w:t xml:space="preserve"> </w:t>
      </w:r>
      <w:r w:rsidRPr="00AD4141">
        <w:rPr>
          <w:rFonts w:eastAsia="Calibri"/>
          <w:sz w:val="24"/>
          <w:szCs w:val="24"/>
          <w:lang w:val="en-US"/>
        </w:rPr>
        <w:t>in</w:t>
      </w:r>
      <w:r w:rsidRPr="0001212F">
        <w:rPr>
          <w:rFonts w:eastAsia="Calibri"/>
          <w:sz w:val="24"/>
          <w:szCs w:val="24"/>
          <w:lang w:val="en-US"/>
        </w:rPr>
        <w:t xml:space="preserve"> </w:t>
      </w:r>
      <w:r w:rsidRPr="00AD4141">
        <w:rPr>
          <w:rFonts w:eastAsia="Calibri"/>
          <w:sz w:val="24"/>
          <w:szCs w:val="24"/>
          <w:lang w:val="en-US"/>
        </w:rPr>
        <w:t>Kazakhstan</w:t>
      </w:r>
      <w:r w:rsidRPr="00AD4141">
        <w:rPr>
          <w:rFonts w:eastAsia="Calibri"/>
          <w:sz w:val="24"/>
          <w:szCs w:val="24"/>
          <w:lang w:val="kk-KZ"/>
        </w:rPr>
        <w:t xml:space="preserve"> /</w:t>
      </w:r>
      <w:r w:rsidRPr="0001212F">
        <w:rPr>
          <w:rFonts w:eastAsia="Calibri"/>
          <w:sz w:val="24"/>
          <w:szCs w:val="24"/>
          <w:lang w:val="en-US"/>
        </w:rPr>
        <w:t xml:space="preserve"> </w:t>
      </w:r>
      <w:r w:rsidRPr="00AD4141">
        <w:rPr>
          <w:rFonts w:eastAsia="Calibri"/>
          <w:sz w:val="24"/>
          <w:szCs w:val="24"/>
          <w:lang w:val="en-US"/>
        </w:rPr>
        <w:t>S</w:t>
      </w:r>
      <w:r w:rsidRPr="0001212F">
        <w:rPr>
          <w:rFonts w:eastAsia="Calibri"/>
          <w:sz w:val="24"/>
          <w:szCs w:val="24"/>
          <w:lang w:val="en-US"/>
        </w:rPr>
        <w:t>.</w:t>
      </w:r>
      <w:r w:rsidRPr="00AD4141">
        <w:rPr>
          <w:rFonts w:eastAsia="Calibri"/>
          <w:sz w:val="24"/>
          <w:szCs w:val="24"/>
          <w:lang w:val="kk-KZ"/>
        </w:rPr>
        <w:t xml:space="preserve"> </w:t>
      </w:r>
      <w:proofErr w:type="spellStart"/>
      <w:r w:rsidRPr="00AD4141">
        <w:rPr>
          <w:rFonts w:eastAsia="Calibri"/>
          <w:sz w:val="24"/>
          <w:szCs w:val="24"/>
          <w:lang w:val="en-US"/>
        </w:rPr>
        <w:t>Kalugin</w:t>
      </w:r>
      <w:proofErr w:type="spellEnd"/>
      <w:r w:rsidRPr="0001212F">
        <w:rPr>
          <w:rFonts w:eastAsia="Calibri"/>
          <w:sz w:val="24"/>
          <w:szCs w:val="24"/>
          <w:lang w:val="en-US"/>
        </w:rPr>
        <w:t xml:space="preserve">, </w:t>
      </w:r>
      <w:r w:rsidRPr="00AD4141">
        <w:rPr>
          <w:rFonts w:eastAsia="Calibri"/>
          <w:sz w:val="24"/>
          <w:szCs w:val="24"/>
          <w:lang w:val="en-US"/>
        </w:rPr>
        <w:t>M</w:t>
      </w:r>
      <w:r w:rsidRPr="0001212F">
        <w:rPr>
          <w:rFonts w:eastAsia="Calibri"/>
          <w:sz w:val="24"/>
          <w:szCs w:val="24"/>
          <w:lang w:val="en-US"/>
        </w:rPr>
        <w:t>.</w:t>
      </w:r>
      <w:r w:rsidRPr="00AD4141">
        <w:rPr>
          <w:rFonts w:eastAsia="Calibri"/>
          <w:sz w:val="24"/>
          <w:szCs w:val="24"/>
          <w:lang w:val="kk-KZ"/>
        </w:rPr>
        <w:t xml:space="preserve"> </w:t>
      </w:r>
      <w:proofErr w:type="spellStart"/>
      <w:r w:rsidRPr="00AD4141">
        <w:rPr>
          <w:rFonts w:eastAsia="Calibri"/>
          <w:sz w:val="24"/>
          <w:szCs w:val="24"/>
          <w:lang w:val="en-US"/>
        </w:rPr>
        <w:t>Ermekova</w:t>
      </w:r>
      <w:proofErr w:type="spellEnd"/>
      <w:r w:rsidRPr="0001212F">
        <w:rPr>
          <w:rFonts w:eastAsia="Calibri"/>
          <w:sz w:val="24"/>
          <w:szCs w:val="24"/>
          <w:lang w:val="en-US"/>
        </w:rPr>
        <w:t xml:space="preserve">, </w:t>
      </w:r>
      <w:r w:rsidRPr="00AD4141">
        <w:rPr>
          <w:rFonts w:eastAsia="Calibri"/>
          <w:sz w:val="24"/>
          <w:szCs w:val="24"/>
          <w:lang w:val="en-US"/>
        </w:rPr>
        <w:t>Q</w:t>
      </w:r>
      <w:r w:rsidRPr="0001212F">
        <w:rPr>
          <w:rFonts w:eastAsia="Calibri"/>
          <w:sz w:val="24"/>
          <w:szCs w:val="24"/>
          <w:lang w:val="en-US"/>
        </w:rPr>
        <w:t>.</w:t>
      </w:r>
      <w:r w:rsidRPr="00AD4141">
        <w:rPr>
          <w:rFonts w:eastAsia="Calibri"/>
          <w:sz w:val="24"/>
          <w:szCs w:val="24"/>
          <w:lang w:val="kk-KZ"/>
        </w:rPr>
        <w:t xml:space="preserve"> </w:t>
      </w:r>
      <w:proofErr w:type="spellStart"/>
      <w:r w:rsidRPr="00AD4141">
        <w:rPr>
          <w:rFonts w:eastAsia="Calibri"/>
          <w:sz w:val="24"/>
          <w:szCs w:val="24"/>
          <w:lang w:val="en-US"/>
        </w:rPr>
        <w:t>Tagaev</w:t>
      </w:r>
      <w:proofErr w:type="spellEnd"/>
      <w:r w:rsidRPr="0001212F">
        <w:rPr>
          <w:rFonts w:eastAsia="Calibri"/>
          <w:sz w:val="24"/>
          <w:szCs w:val="24"/>
          <w:lang w:val="en-US"/>
        </w:rPr>
        <w:t xml:space="preserve">, </w:t>
      </w:r>
      <w:r w:rsidRPr="00AD4141">
        <w:rPr>
          <w:rFonts w:eastAsia="Calibri"/>
          <w:sz w:val="24"/>
          <w:szCs w:val="24"/>
          <w:lang w:val="en-US"/>
        </w:rPr>
        <w:t>Z</w:t>
      </w:r>
      <w:r w:rsidRPr="0001212F">
        <w:rPr>
          <w:rFonts w:eastAsia="Calibri"/>
          <w:sz w:val="24"/>
          <w:szCs w:val="24"/>
          <w:lang w:val="en-US"/>
        </w:rPr>
        <w:t>.</w:t>
      </w:r>
      <w:r w:rsidRPr="00AD4141">
        <w:rPr>
          <w:rFonts w:eastAsia="Calibri"/>
          <w:sz w:val="24"/>
          <w:szCs w:val="24"/>
          <w:lang w:val="kk-KZ"/>
        </w:rPr>
        <w:t xml:space="preserve"> </w:t>
      </w:r>
      <w:proofErr w:type="spellStart"/>
      <w:proofErr w:type="gramStart"/>
      <w:r w:rsidRPr="00AD4141">
        <w:rPr>
          <w:rFonts w:eastAsia="Calibri"/>
          <w:sz w:val="24"/>
          <w:szCs w:val="24"/>
          <w:lang w:val="en-US"/>
        </w:rPr>
        <w:t>Aytasheva</w:t>
      </w:r>
      <w:proofErr w:type="spellEnd"/>
      <w:r w:rsidRPr="0001212F">
        <w:rPr>
          <w:rFonts w:eastAsia="Calibri"/>
          <w:sz w:val="24"/>
          <w:szCs w:val="24"/>
          <w:lang w:val="en-US"/>
        </w:rPr>
        <w:t xml:space="preserve">  /</w:t>
      </w:r>
      <w:proofErr w:type="gramEnd"/>
      <w:r w:rsidRPr="0001212F">
        <w:rPr>
          <w:rFonts w:eastAsia="Calibri"/>
          <w:sz w:val="24"/>
          <w:szCs w:val="24"/>
          <w:lang w:val="en-US"/>
        </w:rPr>
        <w:t xml:space="preserve">/ </w:t>
      </w:r>
      <w:r w:rsidRPr="00AD4141">
        <w:rPr>
          <w:rFonts w:eastAsia="Calibri"/>
          <w:sz w:val="24"/>
          <w:szCs w:val="24"/>
          <w:lang w:val="en-US"/>
        </w:rPr>
        <w:t>International</w:t>
      </w:r>
      <w:r w:rsidRPr="0001212F">
        <w:rPr>
          <w:rFonts w:eastAsia="Calibri"/>
          <w:sz w:val="24"/>
          <w:szCs w:val="24"/>
          <w:lang w:val="en-US"/>
        </w:rPr>
        <w:t xml:space="preserve"> </w:t>
      </w:r>
      <w:r w:rsidRPr="00AD4141">
        <w:rPr>
          <w:rFonts w:eastAsia="Calibri"/>
          <w:sz w:val="24"/>
          <w:szCs w:val="24"/>
          <w:lang w:val="en-US"/>
        </w:rPr>
        <w:t>Journal</w:t>
      </w:r>
      <w:r w:rsidRPr="0001212F">
        <w:rPr>
          <w:rFonts w:eastAsia="Calibri"/>
          <w:sz w:val="24"/>
          <w:szCs w:val="24"/>
          <w:lang w:val="en-US"/>
        </w:rPr>
        <w:t xml:space="preserve"> </w:t>
      </w:r>
      <w:r w:rsidRPr="00AD4141">
        <w:rPr>
          <w:rFonts w:eastAsia="Calibri"/>
          <w:sz w:val="24"/>
          <w:szCs w:val="24"/>
          <w:lang w:val="en-US"/>
        </w:rPr>
        <w:t>of</w:t>
      </w:r>
      <w:r w:rsidRPr="0001212F">
        <w:rPr>
          <w:rFonts w:eastAsia="Calibri"/>
          <w:sz w:val="24"/>
          <w:szCs w:val="24"/>
          <w:lang w:val="en-US"/>
        </w:rPr>
        <w:t xml:space="preserve"> </w:t>
      </w:r>
      <w:r w:rsidRPr="00AD4141">
        <w:rPr>
          <w:rFonts w:eastAsia="Calibri"/>
          <w:sz w:val="24"/>
          <w:szCs w:val="24"/>
          <w:lang w:val="en-US"/>
        </w:rPr>
        <w:t>Biology</w:t>
      </w:r>
      <w:r w:rsidRPr="0001212F">
        <w:rPr>
          <w:rFonts w:eastAsia="Calibri"/>
          <w:sz w:val="24"/>
          <w:szCs w:val="24"/>
          <w:lang w:val="en-US"/>
        </w:rPr>
        <w:t xml:space="preserve"> </w:t>
      </w:r>
      <w:r w:rsidRPr="00AD4141">
        <w:rPr>
          <w:rFonts w:eastAsia="Calibri"/>
          <w:sz w:val="24"/>
          <w:szCs w:val="24"/>
          <w:lang w:val="en-US"/>
        </w:rPr>
        <w:t>and</w:t>
      </w:r>
      <w:r w:rsidRPr="0001212F">
        <w:rPr>
          <w:rFonts w:eastAsia="Calibri"/>
          <w:sz w:val="24"/>
          <w:szCs w:val="24"/>
          <w:lang w:val="en-US"/>
        </w:rPr>
        <w:t xml:space="preserve"> </w:t>
      </w:r>
      <w:r w:rsidRPr="00AD4141">
        <w:rPr>
          <w:rFonts w:eastAsia="Calibri"/>
          <w:sz w:val="24"/>
          <w:szCs w:val="24"/>
          <w:lang w:val="en-US"/>
        </w:rPr>
        <w:t>Chemistry</w:t>
      </w:r>
      <w:r w:rsidRPr="0001212F">
        <w:rPr>
          <w:rFonts w:eastAsia="Calibri"/>
          <w:sz w:val="24"/>
          <w:szCs w:val="24"/>
          <w:lang w:val="en-US"/>
        </w:rPr>
        <w:t xml:space="preserve">. – 2012. </w:t>
      </w:r>
      <w:r w:rsidRPr="00AD4141">
        <w:rPr>
          <w:rFonts w:eastAsia="Calibri"/>
          <w:sz w:val="24"/>
          <w:szCs w:val="24"/>
          <w:lang w:val="kk-KZ"/>
        </w:rPr>
        <w:t>–</w:t>
      </w:r>
      <w:r w:rsidRPr="0001212F">
        <w:rPr>
          <w:rFonts w:eastAsia="Calibri"/>
          <w:sz w:val="24"/>
          <w:szCs w:val="24"/>
          <w:lang w:val="en-US"/>
        </w:rPr>
        <w:t xml:space="preserve"> </w:t>
      </w:r>
      <w:r>
        <w:rPr>
          <w:sz w:val="24"/>
          <w:szCs w:val="24"/>
          <w:lang w:val="en-US"/>
        </w:rPr>
        <w:t xml:space="preserve">No. </w:t>
      </w:r>
      <w:r w:rsidRPr="0001212F">
        <w:rPr>
          <w:sz w:val="24"/>
          <w:szCs w:val="24"/>
          <w:lang w:val="en-US"/>
        </w:rPr>
        <w:t>4. –</w:t>
      </w:r>
      <w:r>
        <w:rPr>
          <w:sz w:val="24"/>
          <w:szCs w:val="24"/>
          <w:lang w:val="en-US"/>
        </w:rPr>
        <w:t>P</w:t>
      </w:r>
      <w:r w:rsidRPr="0001212F">
        <w:rPr>
          <w:sz w:val="24"/>
          <w:szCs w:val="24"/>
          <w:lang w:val="en-US"/>
        </w:rPr>
        <w:t>. 13</w:t>
      </w:r>
      <w:r w:rsidRPr="00AD4141">
        <w:rPr>
          <w:sz w:val="24"/>
          <w:szCs w:val="24"/>
          <w:lang w:val="kk-KZ"/>
        </w:rPr>
        <w:t>-</w:t>
      </w:r>
      <w:r w:rsidRPr="0001212F">
        <w:rPr>
          <w:sz w:val="24"/>
          <w:szCs w:val="24"/>
          <w:lang w:val="en-US"/>
        </w:rPr>
        <w:t xml:space="preserve">17. </w:t>
      </w:r>
      <w:r w:rsidRPr="00A92760">
        <w:rPr>
          <w:sz w:val="24"/>
          <w:szCs w:val="24"/>
          <w:lang w:val="en-US"/>
        </w:rPr>
        <w:t>(</w:t>
      </w:r>
      <w:r w:rsidRPr="00AB14B5">
        <w:rPr>
          <w:sz w:val="24"/>
          <w:szCs w:val="24"/>
          <w:lang w:val="en-US"/>
        </w:rPr>
        <w:t>in</w:t>
      </w:r>
      <w:r w:rsidRPr="00A92760">
        <w:rPr>
          <w:sz w:val="24"/>
          <w:szCs w:val="24"/>
          <w:lang w:val="en-US"/>
        </w:rPr>
        <w:t xml:space="preserve"> </w:t>
      </w:r>
      <w:r w:rsidRPr="00AB14B5">
        <w:rPr>
          <w:sz w:val="24"/>
          <w:szCs w:val="24"/>
          <w:lang w:val="en-US"/>
        </w:rPr>
        <w:t>Eng</w:t>
      </w:r>
      <w:r w:rsidRPr="00A92760">
        <w:rPr>
          <w:sz w:val="24"/>
          <w:szCs w:val="24"/>
          <w:lang w:val="en-US"/>
        </w:rPr>
        <w:t>.).</w:t>
      </w:r>
    </w:p>
    <w:p w:rsidR="006A797A" w:rsidRPr="006A797A" w:rsidRDefault="006A797A" w:rsidP="006A797A">
      <w:pPr>
        <w:spacing w:line="360" w:lineRule="auto"/>
        <w:ind w:firstLine="567"/>
        <w:jc w:val="both"/>
        <w:rPr>
          <w:sz w:val="24"/>
          <w:szCs w:val="24"/>
        </w:rPr>
      </w:pPr>
      <w:r w:rsidRPr="006A797A">
        <w:rPr>
          <w:sz w:val="24"/>
          <w:szCs w:val="24"/>
          <w:lang w:val="en-US"/>
        </w:rPr>
        <w:t xml:space="preserve">25 </w:t>
      </w:r>
      <w:proofErr w:type="spellStart"/>
      <w:r w:rsidRPr="006A797A">
        <w:rPr>
          <w:sz w:val="24"/>
          <w:szCs w:val="24"/>
          <w:lang w:val="en-US"/>
        </w:rPr>
        <w:t>Martynychev</w:t>
      </w:r>
      <w:proofErr w:type="spellEnd"/>
      <w:r w:rsidRPr="006A797A">
        <w:rPr>
          <w:sz w:val="24"/>
          <w:szCs w:val="24"/>
          <w:lang w:val="en-US"/>
        </w:rPr>
        <w:t xml:space="preserve"> A.V. Application of phytoremediation of soil to clean agricultural land // Bulletin of the </w:t>
      </w:r>
      <w:proofErr w:type="gramStart"/>
      <w:r w:rsidRPr="006A797A">
        <w:rPr>
          <w:sz w:val="24"/>
          <w:szCs w:val="24"/>
          <w:lang w:val="en-US"/>
        </w:rPr>
        <w:t>NGIEI.–</w:t>
      </w:r>
      <w:proofErr w:type="gramEnd"/>
      <w:r w:rsidRPr="006A797A">
        <w:rPr>
          <w:sz w:val="24"/>
          <w:szCs w:val="24"/>
          <w:lang w:val="en-US"/>
        </w:rPr>
        <w:t xml:space="preserve"> </w:t>
      </w:r>
      <w:r w:rsidRPr="006A797A">
        <w:rPr>
          <w:sz w:val="24"/>
          <w:szCs w:val="24"/>
        </w:rPr>
        <w:t xml:space="preserve">2012. </w:t>
      </w:r>
      <w:r w:rsidRPr="006A797A">
        <w:rPr>
          <w:sz w:val="24"/>
          <w:szCs w:val="24"/>
          <w:lang w:val="kk-KZ"/>
        </w:rPr>
        <w:t>–</w:t>
      </w:r>
      <w:r w:rsidRPr="006A797A">
        <w:rPr>
          <w:sz w:val="24"/>
          <w:szCs w:val="24"/>
        </w:rPr>
        <w:t xml:space="preserve"> </w:t>
      </w:r>
      <w:r w:rsidRPr="006A797A">
        <w:rPr>
          <w:sz w:val="24"/>
          <w:szCs w:val="24"/>
          <w:lang w:val="en-US"/>
        </w:rPr>
        <w:t>No</w:t>
      </w:r>
      <w:r w:rsidRPr="006A797A">
        <w:rPr>
          <w:sz w:val="24"/>
          <w:szCs w:val="24"/>
        </w:rPr>
        <w:t xml:space="preserve">. 10. – </w:t>
      </w:r>
      <w:r w:rsidRPr="006A797A">
        <w:rPr>
          <w:sz w:val="24"/>
          <w:szCs w:val="24"/>
          <w:lang w:val="en-US"/>
        </w:rPr>
        <w:t>P</w:t>
      </w:r>
      <w:r w:rsidRPr="006A797A">
        <w:rPr>
          <w:sz w:val="24"/>
          <w:szCs w:val="24"/>
        </w:rPr>
        <w:t>. 56</w:t>
      </w:r>
      <w:r w:rsidRPr="006A797A">
        <w:rPr>
          <w:sz w:val="24"/>
          <w:szCs w:val="24"/>
          <w:lang w:val="kk-KZ"/>
        </w:rPr>
        <w:t>-</w:t>
      </w:r>
      <w:r w:rsidRPr="006A797A">
        <w:rPr>
          <w:sz w:val="24"/>
          <w:szCs w:val="24"/>
        </w:rPr>
        <w:t>63. (</w:t>
      </w:r>
      <w:r w:rsidRPr="006A797A">
        <w:rPr>
          <w:sz w:val="24"/>
          <w:szCs w:val="24"/>
          <w:lang w:val="en-US"/>
        </w:rPr>
        <w:t>in</w:t>
      </w:r>
      <w:r w:rsidRPr="006A797A">
        <w:rPr>
          <w:sz w:val="24"/>
          <w:szCs w:val="24"/>
        </w:rPr>
        <w:t xml:space="preserve"> </w:t>
      </w:r>
      <w:r w:rsidRPr="006A797A">
        <w:rPr>
          <w:sz w:val="24"/>
          <w:szCs w:val="24"/>
          <w:lang w:val="en-US"/>
        </w:rPr>
        <w:t>Russ</w:t>
      </w:r>
      <w:r w:rsidRPr="006A797A">
        <w:rPr>
          <w:sz w:val="24"/>
          <w:szCs w:val="24"/>
        </w:rPr>
        <w:t>.).</w:t>
      </w:r>
    </w:p>
    <w:p w:rsidR="006A797A" w:rsidRPr="006A797A" w:rsidRDefault="006A797A" w:rsidP="006A797A">
      <w:pPr>
        <w:spacing w:line="360" w:lineRule="auto"/>
        <w:ind w:firstLine="567"/>
        <w:jc w:val="both"/>
        <w:rPr>
          <w:sz w:val="24"/>
          <w:szCs w:val="24"/>
          <w:lang w:val="en-US"/>
        </w:rPr>
      </w:pPr>
      <w:r w:rsidRPr="006A797A">
        <w:rPr>
          <w:sz w:val="24"/>
          <w:szCs w:val="24"/>
          <w:lang w:val="en-US"/>
        </w:rPr>
        <w:t xml:space="preserve">26 </w:t>
      </w:r>
      <w:proofErr w:type="spellStart"/>
      <w:r w:rsidRPr="006A797A">
        <w:rPr>
          <w:sz w:val="24"/>
          <w:szCs w:val="24"/>
          <w:lang w:val="en-US"/>
        </w:rPr>
        <w:t>Timofeeva</w:t>
      </w:r>
      <w:proofErr w:type="spellEnd"/>
      <w:r w:rsidRPr="006A797A">
        <w:rPr>
          <w:sz w:val="24"/>
          <w:szCs w:val="24"/>
          <w:lang w:val="en-US"/>
        </w:rPr>
        <w:t xml:space="preserve"> S. S. Modern </w:t>
      </w:r>
      <w:proofErr w:type="spellStart"/>
      <w:r w:rsidRPr="006A797A">
        <w:rPr>
          <w:sz w:val="24"/>
          <w:szCs w:val="24"/>
          <w:lang w:val="en-US"/>
        </w:rPr>
        <w:t>phytotechnologies</w:t>
      </w:r>
      <w:proofErr w:type="spellEnd"/>
      <w:r w:rsidRPr="006A797A">
        <w:rPr>
          <w:sz w:val="24"/>
          <w:szCs w:val="24"/>
          <w:lang w:val="en-US"/>
        </w:rPr>
        <w:t xml:space="preserve"> in solving ecological problems of the Baikal region // </w:t>
      </w:r>
      <w:proofErr w:type="spellStart"/>
      <w:r w:rsidRPr="006A797A">
        <w:rPr>
          <w:sz w:val="24"/>
          <w:szCs w:val="24"/>
          <w:lang w:val="en-US"/>
        </w:rPr>
        <w:t>Irstu</w:t>
      </w:r>
      <w:proofErr w:type="spellEnd"/>
      <w:r w:rsidRPr="006A797A">
        <w:rPr>
          <w:sz w:val="24"/>
          <w:szCs w:val="24"/>
          <w:lang w:val="en-US"/>
        </w:rPr>
        <w:t xml:space="preserve"> Bulletin. – 2012. </w:t>
      </w:r>
      <w:r w:rsidRPr="006A797A">
        <w:rPr>
          <w:sz w:val="24"/>
          <w:szCs w:val="24"/>
          <w:lang w:val="kk-KZ"/>
        </w:rPr>
        <w:t>–</w:t>
      </w:r>
      <w:r w:rsidRPr="006A797A">
        <w:rPr>
          <w:sz w:val="24"/>
          <w:szCs w:val="24"/>
          <w:lang w:val="en-US"/>
        </w:rPr>
        <w:t xml:space="preserve"> Vol. 2. – P. 52-58. (in Russ.).</w:t>
      </w:r>
    </w:p>
    <w:p w:rsidR="006A797A" w:rsidRPr="00AD4141" w:rsidRDefault="006A797A" w:rsidP="006A797A">
      <w:pPr>
        <w:spacing w:line="360" w:lineRule="auto"/>
        <w:ind w:firstLine="567"/>
        <w:jc w:val="both"/>
        <w:rPr>
          <w:sz w:val="24"/>
          <w:szCs w:val="24"/>
          <w:lang w:val="en-US"/>
        </w:rPr>
      </w:pPr>
      <w:r w:rsidRPr="006A797A">
        <w:rPr>
          <w:sz w:val="24"/>
          <w:szCs w:val="24"/>
          <w:lang w:val="en-US"/>
        </w:rPr>
        <w:t xml:space="preserve">27 </w:t>
      </w:r>
      <w:proofErr w:type="spellStart"/>
      <w:r w:rsidRPr="006A797A">
        <w:rPr>
          <w:sz w:val="24"/>
          <w:szCs w:val="24"/>
          <w:lang w:val="en-US"/>
        </w:rPr>
        <w:t>Montinaro</w:t>
      </w:r>
      <w:proofErr w:type="spellEnd"/>
      <w:r w:rsidRPr="006A797A">
        <w:rPr>
          <w:sz w:val="24"/>
          <w:szCs w:val="24"/>
          <w:lang w:val="en-US"/>
        </w:rPr>
        <w:t xml:space="preserve"> S., </w:t>
      </w:r>
      <w:proofErr w:type="spellStart"/>
      <w:r w:rsidRPr="006A797A">
        <w:rPr>
          <w:sz w:val="24"/>
          <w:szCs w:val="24"/>
          <w:lang w:val="en-US"/>
        </w:rPr>
        <w:t>Concas</w:t>
      </w:r>
      <w:proofErr w:type="spellEnd"/>
      <w:r w:rsidRPr="006A797A">
        <w:rPr>
          <w:sz w:val="24"/>
          <w:szCs w:val="24"/>
          <w:lang w:val="en-US"/>
        </w:rPr>
        <w:t xml:space="preserve"> A., </w:t>
      </w:r>
      <w:proofErr w:type="spellStart"/>
      <w:r w:rsidRPr="006A797A">
        <w:rPr>
          <w:sz w:val="24"/>
          <w:szCs w:val="24"/>
          <w:lang w:val="en-US"/>
        </w:rPr>
        <w:t>Pisu</w:t>
      </w:r>
      <w:proofErr w:type="spellEnd"/>
      <w:r w:rsidRPr="006A797A">
        <w:rPr>
          <w:sz w:val="24"/>
          <w:szCs w:val="24"/>
          <w:lang w:val="en-US"/>
        </w:rPr>
        <w:t xml:space="preserve"> V., Cao G. Remediation of heavy metals contaminated soils by ball milling // Chemical Engineering</w:t>
      </w:r>
      <w:r w:rsidRPr="00AD4141">
        <w:rPr>
          <w:sz w:val="24"/>
          <w:szCs w:val="24"/>
          <w:lang w:val="en-US"/>
        </w:rPr>
        <w:t xml:space="preserve"> </w:t>
      </w:r>
      <w:proofErr w:type="spellStart"/>
      <w:r w:rsidRPr="00AD4141">
        <w:rPr>
          <w:sz w:val="24"/>
          <w:szCs w:val="24"/>
          <w:lang w:val="en-US"/>
        </w:rPr>
        <w:t>Tranaction</w:t>
      </w:r>
      <w:proofErr w:type="spellEnd"/>
      <w:r w:rsidRPr="00AD4141">
        <w:rPr>
          <w:sz w:val="24"/>
          <w:szCs w:val="24"/>
          <w:lang w:val="en-US"/>
        </w:rPr>
        <w:t xml:space="preserve">. – 2012. </w:t>
      </w:r>
      <w:r w:rsidRPr="00AD4141">
        <w:rPr>
          <w:sz w:val="24"/>
          <w:szCs w:val="24"/>
          <w:lang w:val="kk-KZ"/>
        </w:rPr>
        <w:t>–</w:t>
      </w:r>
      <w:r w:rsidRPr="00AD4141">
        <w:rPr>
          <w:sz w:val="24"/>
          <w:szCs w:val="24"/>
          <w:lang w:val="en-US"/>
        </w:rPr>
        <w:t xml:space="preserve"> V28. – P.921-928.</w:t>
      </w:r>
      <w:r>
        <w:rPr>
          <w:sz w:val="24"/>
          <w:szCs w:val="24"/>
          <w:lang w:val="en-US"/>
        </w:rPr>
        <w:t xml:space="preserve"> </w:t>
      </w:r>
      <w:r w:rsidRPr="00AB14B5">
        <w:rPr>
          <w:sz w:val="24"/>
          <w:szCs w:val="24"/>
          <w:lang w:val="en-US"/>
        </w:rPr>
        <w:t>(in Eng.).</w:t>
      </w:r>
    </w:p>
    <w:p w:rsidR="006A797A" w:rsidRPr="00AD4141" w:rsidRDefault="006A797A" w:rsidP="006A797A">
      <w:pPr>
        <w:spacing w:line="360" w:lineRule="auto"/>
        <w:ind w:firstLine="567"/>
        <w:jc w:val="both"/>
        <w:rPr>
          <w:sz w:val="24"/>
          <w:szCs w:val="24"/>
          <w:lang w:val="en-US"/>
        </w:rPr>
      </w:pPr>
      <w:r w:rsidRPr="00AD4141">
        <w:rPr>
          <w:sz w:val="24"/>
          <w:szCs w:val="24"/>
          <w:lang w:val="en-US"/>
        </w:rPr>
        <w:t xml:space="preserve">28 </w:t>
      </w:r>
      <w:proofErr w:type="spellStart"/>
      <w:r w:rsidRPr="00AD4141">
        <w:rPr>
          <w:sz w:val="24"/>
          <w:szCs w:val="24"/>
          <w:lang w:val="en-US"/>
        </w:rPr>
        <w:t>Nurzhanova</w:t>
      </w:r>
      <w:proofErr w:type="spellEnd"/>
      <w:r w:rsidRPr="00AD4141">
        <w:rPr>
          <w:sz w:val="24"/>
          <w:szCs w:val="24"/>
          <w:lang w:val="en-US"/>
        </w:rPr>
        <w:t xml:space="preserve"> A., </w:t>
      </w:r>
      <w:proofErr w:type="spellStart"/>
      <w:r w:rsidRPr="00AD4141">
        <w:rPr>
          <w:sz w:val="24"/>
          <w:szCs w:val="24"/>
          <w:lang w:val="en-US"/>
        </w:rPr>
        <w:t>Kalugin</w:t>
      </w:r>
      <w:proofErr w:type="spellEnd"/>
      <w:r w:rsidRPr="00AD4141">
        <w:rPr>
          <w:sz w:val="24"/>
          <w:szCs w:val="24"/>
          <w:lang w:val="en-US"/>
        </w:rPr>
        <w:t xml:space="preserve"> S., </w:t>
      </w:r>
      <w:proofErr w:type="spellStart"/>
      <w:r w:rsidRPr="00AD4141">
        <w:rPr>
          <w:sz w:val="24"/>
          <w:szCs w:val="24"/>
          <w:lang w:val="en-US"/>
        </w:rPr>
        <w:t>Zhambakin</w:t>
      </w:r>
      <w:proofErr w:type="spellEnd"/>
      <w:r w:rsidRPr="00AD4141">
        <w:rPr>
          <w:sz w:val="24"/>
          <w:szCs w:val="24"/>
          <w:lang w:val="en-US"/>
        </w:rPr>
        <w:t xml:space="preserve"> K. Obsolete pesticides and application of colonizing plant species for remediation of contaminated soils in Kazakhstan // Environmental Science and Pollution Research</w:t>
      </w:r>
      <w:r w:rsidRPr="00AD4141">
        <w:rPr>
          <w:sz w:val="24"/>
          <w:szCs w:val="24"/>
          <w:lang w:val="kk-KZ"/>
        </w:rPr>
        <w:t>.</w:t>
      </w:r>
      <w:r w:rsidRPr="00AD4141">
        <w:rPr>
          <w:sz w:val="24"/>
          <w:szCs w:val="24"/>
          <w:lang w:val="en-US"/>
        </w:rPr>
        <w:t xml:space="preserve"> – 2013. – Vol. 20. – P. 2054-2063.</w:t>
      </w:r>
      <w:r>
        <w:rPr>
          <w:sz w:val="24"/>
          <w:szCs w:val="24"/>
          <w:lang w:val="en-US"/>
        </w:rPr>
        <w:t xml:space="preserve"> </w:t>
      </w:r>
      <w:r w:rsidRPr="00AB14B5">
        <w:rPr>
          <w:sz w:val="24"/>
          <w:szCs w:val="24"/>
          <w:lang w:val="en-US"/>
        </w:rPr>
        <w:t>(in Eng.).</w:t>
      </w:r>
    </w:p>
    <w:p w:rsidR="006A797A" w:rsidRPr="00AD4141" w:rsidRDefault="006A797A" w:rsidP="006A797A">
      <w:pPr>
        <w:spacing w:line="360" w:lineRule="auto"/>
        <w:ind w:firstLine="567"/>
        <w:jc w:val="both"/>
        <w:rPr>
          <w:sz w:val="24"/>
          <w:szCs w:val="24"/>
          <w:lang w:val="en-US"/>
        </w:rPr>
      </w:pPr>
      <w:r w:rsidRPr="00AD4141">
        <w:rPr>
          <w:sz w:val="24"/>
          <w:szCs w:val="24"/>
          <w:lang w:val="en-US"/>
        </w:rPr>
        <w:t xml:space="preserve">29 </w:t>
      </w:r>
      <w:proofErr w:type="spellStart"/>
      <w:r w:rsidRPr="00AD4141">
        <w:rPr>
          <w:sz w:val="24"/>
          <w:szCs w:val="24"/>
          <w:lang w:val="en-US"/>
        </w:rPr>
        <w:t>Subhashini</w:t>
      </w:r>
      <w:proofErr w:type="spellEnd"/>
      <w:r w:rsidRPr="00AD4141">
        <w:rPr>
          <w:sz w:val="24"/>
          <w:szCs w:val="24"/>
          <w:lang w:val="en-US"/>
        </w:rPr>
        <w:t xml:space="preserve"> V., </w:t>
      </w:r>
      <w:proofErr w:type="spellStart"/>
      <w:r w:rsidRPr="00AD4141">
        <w:rPr>
          <w:sz w:val="24"/>
          <w:szCs w:val="24"/>
          <w:lang w:val="en-US"/>
        </w:rPr>
        <w:t>Swamy</w:t>
      </w:r>
      <w:proofErr w:type="spellEnd"/>
      <w:r w:rsidRPr="00AD4141">
        <w:rPr>
          <w:sz w:val="24"/>
          <w:szCs w:val="24"/>
          <w:lang w:val="en-US"/>
        </w:rPr>
        <w:t xml:space="preserve"> A. Phytoremediation of </w:t>
      </w:r>
      <w:proofErr w:type="spellStart"/>
      <w:r w:rsidRPr="00AD4141">
        <w:rPr>
          <w:sz w:val="24"/>
          <w:szCs w:val="24"/>
          <w:lang w:val="en-US"/>
        </w:rPr>
        <w:t>Pb</w:t>
      </w:r>
      <w:proofErr w:type="spellEnd"/>
      <w:r w:rsidRPr="00AD4141">
        <w:rPr>
          <w:sz w:val="24"/>
          <w:szCs w:val="24"/>
          <w:lang w:val="en-US"/>
        </w:rPr>
        <w:t xml:space="preserve"> and Ni contaminated soils using </w:t>
      </w:r>
      <w:proofErr w:type="spellStart"/>
      <w:r w:rsidRPr="00AD4141">
        <w:rPr>
          <w:sz w:val="24"/>
          <w:szCs w:val="24"/>
          <w:lang w:val="en-US"/>
        </w:rPr>
        <w:t>Catharanthus</w:t>
      </w:r>
      <w:proofErr w:type="spellEnd"/>
      <w:r w:rsidRPr="00AD4141">
        <w:rPr>
          <w:sz w:val="24"/>
          <w:szCs w:val="24"/>
          <w:lang w:val="en-US"/>
        </w:rPr>
        <w:t xml:space="preserve"> </w:t>
      </w:r>
      <w:proofErr w:type="spellStart"/>
      <w:r w:rsidRPr="00AD4141">
        <w:rPr>
          <w:sz w:val="24"/>
          <w:szCs w:val="24"/>
          <w:lang w:val="en-US"/>
        </w:rPr>
        <w:t>roseus</w:t>
      </w:r>
      <w:proofErr w:type="spellEnd"/>
      <w:r w:rsidRPr="00AD4141">
        <w:rPr>
          <w:sz w:val="24"/>
          <w:szCs w:val="24"/>
          <w:lang w:val="en-US"/>
        </w:rPr>
        <w:t xml:space="preserve"> // Universal Journal of Environmental Research and Technology. – 2013. </w:t>
      </w:r>
      <w:r w:rsidRPr="00AD4141">
        <w:rPr>
          <w:sz w:val="24"/>
          <w:szCs w:val="24"/>
          <w:lang w:val="kk-KZ"/>
        </w:rPr>
        <w:t>–</w:t>
      </w:r>
      <w:r w:rsidRPr="00AD4141">
        <w:rPr>
          <w:sz w:val="24"/>
          <w:szCs w:val="24"/>
          <w:lang w:val="en-US"/>
        </w:rPr>
        <w:t xml:space="preserve"> №3. – P.465</w:t>
      </w:r>
      <w:r w:rsidRPr="00AD4141">
        <w:rPr>
          <w:sz w:val="24"/>
          <w:szCs w:val="24"/>
          <w:lang w:val="kk-KZ"/>
        </w:rPr>
        <w:t>-</w:t>
      </w:r>
      <w:r w:rsidRPr="00AD4141">
        <w:rPr>
          <w:sz w:val="24"/>
          <w:szCs w:val="24"/>
          <w:lang w:val="en-US"/>
        </w:rPr>
        <w:t>472.</w:t>
      </w:r>
      <w:r>
        <w:rPr>
          <w:sz w:val="24"/>
          <w:szCs w:val="24"/>
          <w:lang w:val="en-US"/>
        </w:rPr>
        <w:t xml:space="preserve"> </w:t>
      </w:r>
      <w:r w:rsidRPr="00AB14B5">
        <w:rPr>
          <w:sz w:val="24"/>
          <w:szCs w:val="24"/>
          <w:lang w:val="en-US"/>
        </w:rPr>
        <w:t>(in Eng.).</w:t>
      </w:r>
    </w:p>
    <w:p w:rsidR="006A797A" w:rsidRPr="00AD4141" w:rsidRDefault="006A797A" w:rsidP="006A797A">
      <w:pPr>
        <w:spacing w:line="360" w:lineRule="auto"/>
        <w:ind w:firstLine="567"/>
        <w:jc w:val="both"/>
        <w:rPr>
          <w:sz w:val="24"/>
          <w:szCs w:val="24"/>
          <w:lang w:val="en-US"/>
        </w:rPr>
      </w:pPr>
      <w:r w:rsidRPr="00AD4141">
        <w:rPr>
          <w:sz w:val="24"/>
          <w:szCs w:val="24"/>
          <w:lang w:val="en-US"/>
        </w:rPr>
        <w:t xml:space="preserve">30 Ali H., Khan E., </w:t>
      </w:r>
      <w:proofErr w:type="spellStart"/>
      <w:r w:rsidRPr="00AD4141">
        <w:rPr>
          <w:sz w:val="24"/>
          <w:szCs w:val="24"/>
          <w:lang w:val="en-US"/>
        </w:rPr>
        <w:t>Sajad</w:t>
      </w:r>
      <w:proofErr w:type="spellEnd"/>
      <w:r w:rsidRPr="00AD4141">
        <w:rPr>
          <w:sz w:val="24"/>
          <w:szCs w:val="24"/>
          <w:lang w:val="en-US"/>
        </w:rPr>
        <w:t xml:space="preserve"> M. Phytoremediation of heavy metals – Concepts and application // </w:t>
      </w:r>
      <w:proofErr w:type="spellStart"/>
      <w:r w:rsidRPr="00AD4141">
        <w:rPr>
          <w:sz w:val="24"/>
          <w:szCs w:val="24"/>
          <w:lang w:val="en-US"/>
        </w:rPr>
        <w:t>Chemoshere</w:t>
      </w:r>
      <w:proofErr w:type="spellEnd"/>
      <w:r w:rsidRPr="00AD4141">
        <w:rPr>
          <w:sz w:val="24"/>
          <w:szCs w:val="24"/>
          <w:lang w:val="en-US"/>
        </w:rPr>
        <w:t>. – 2013. – P.869-881.</w:t>
      </w:r>
      <w:r>
        <w:rPr>
          <w:sz w:val="24"/>
          <w:szCs w:val="24"/>
          <w:lang w:val="en-US"/>
        </w:rPr>
        <w:t xml:space="preserve"> </w:t>
      </w:r>
      <w:r w:rsidRPr="00AB14B5">
        <w:rPr>
          <w:sz w:val="24"/>
          <w:szCs w:val="24"/>
          <w:lang w:val="en-US"/>
        </w:rPr>
        <w:t>(in Eng.).</w:t>
      </w:r>
    </w:p>
    <w:p w:rsidR="006A797A" w:rsidRPr="006A797A" w:rsidRDefault="006A797A" w:rsidP="006A797A">
      <w:pPr>
        <w:spacing w:line="360" w:lineRule="auto"/>
        <w:ind w:firstLine="567"/>
        <w:jc w:val="both"/>
        <w:rPr>
          <w:sz w:val="24"/>
          <w:szCs w:val="24"/>
          <w:lang w:val="en-US"/>
        </w:rPr>
      </w:pPr>
      <w:r w:rsidRPr="00AD4141">
        <w:rPr>
          <w:sz w:val="24"/>
          <w:szCs w:val="24"/>
          <w:lang w:val="en-US"/>
        </w:rPr>
        <w:t xml:space="preserve">31 </w:t>
      </w:r>
      <w:proofErr w:type="spellStart"/>
      <w:r w:rsidRPr="00AD4141">
        <w:rPr>
          <w:sz w:val="24"/>
          <w:szCs w:val="24"/>
          <w:lang w:val="en-US"/>
        </w:rPr>
        <w:t>Kavitha</w:t>
      </w:r>
      <w:proofErr w:type="spellEnd"/>
      <w:r w:rsidRPr="00AD4141">
        <w:rPr>
          <w:sz w:val="24"/>
          <w:szCs w:val="24"/>
          <w:lang w:val="en-US"/>
        </w:rPr>
        <w:t xml:space="preserve"> B., </w:t>
      </w:r>
      <w:proofErr w:type="spellStart"/>
      <w:r w:rsidRPr="00AD4141">
        <w:rPr>
          <w:sz w:val="24"/>
          <w:szCs w:val="24"/>
          <w:lang w:val="en-US"/>
        </w:rPr>
        <w:t>Jothimani</w:t>
      </w:r>
      <w:proofErr w:type="spellEnd"/>
      <w:r w:rsidRPr="00AD4141">
        <w:rPr>
          <w:sz w:val="24"/>
          <w:szCs w:val="24"/>
          <w:lang w:val="en-US"/>
        </w:rPr>
        <w:t xml:space="preserve"> P. Phytoremediation of heavy metals – a review // International Journal of Research </w:t>
      </w:r>
      <w:r w:rsidRPr="00313065">
        <w:rPr>
          <w:sz w:val="24"/>
          <w:szCs w:val="24"/>
          <w:lang w:val="en-US"/>
        </w:rPr>
        <w:t xml:space="preserve">Studies in Biosciences. – 2013. – P.17-23. </w:t>
      </w:r>
      <w:r w:rsidRPr="006A797A">
        <w:rPr>
          <w:sz w:val="24"/>
          <w:szCs w:val="24"/>
          <w:lang w:val="en-US"/>
        </w:rPr>
        <w:t>(</w:t>
      </w:r>
      <w:r w:rsidRPr="00313065">
        <w:rPr>
          <w:sz w:val="24"/>
          <w:szCs w:val="24"/>
          <w:lang w:val="en-US"/>
        </w:rPr>
        <w:t>in</w:t>
      </w:r>
      <w:r w:rsidRPr="006A797A">
        <w:rPr>
          <w:sz w:val="24"/>
          <w:szCs w:val="24"/>
          <w:lang w:val="en-US"/>
        </w:rPr>
        <w:t xml:space="preserve"> </w:t>
      </w:r>
      <w:r w:rsidRPr="00313065">
        <w:rPr>
          <w:sz w:val="24"/>
          <w:szCs w:val="24"/>
          <w:lang w:val="en-US"/>
        </w:rPr>
        <w:t>Eng</w:t>
      </w:r>
      <w:r w:rsidRPr="006A797A">
        <w:rPr>
          <w:sz w:val="24"/>
          <w:szCs w:val="24"/>
          <w:lang w:val="en-US"/>
        </w:rPr>
        <w:t>.).</w:t>
      </w:r>
    </w:p>
    <w:p w:rsidR="006A797A" w:rsidRPr="006A797A" w:rsidRDefault="006A797A" w:rsidP="006A797A">
      <w:pPr>
        <w:spacing w:line="360" w:lineRule="auto"/>
        <w:ind w:firstLine="567"/>
        <w:jc w:val="both"/>
        <w:rPr>
          <w:sz w:val="24"/>
          <w:szCs w:val="24"/>
          <w:lang w:val="en-US"/>
        </w:rPr>
      </w:pPr>
      <w:r w:rsidRPr="00313065">
        <w:rPr>
          <w:sz w:val="24"/>
          <w:szCs w:val="24"/>
          <w:lang w:val="en-US"/>
        </w:rPr>
        <w:t xml:space="preserve">32 </w:t>
      </w:r>
      <w:proofErr w:type="spellStart"/>
      <w:r w:rsidRPr="00313065">
        <w:rPr>
          <w:sz w:val="24"/>
          <w:szCs w:val="24"/>
          <w:lang w:val="en-US"/>
        </w:rPr>
        <w:t>Kalugin</w:t>
      </w:r>
      <w:proofErr w:type="spellEnd"/>
      <w:r w:rsidRPr="00313065">
        <w:rPr>
          <w:sz w:val="24"/>
          <w:szCs w:val="24"/>
          <w:lang w:val="en-US"/>
        </w:rPr>
        <w:t xml:space="preserve"> S. N., </w:t>
      </w:r>
      <w:proofErr w:type="spellStart"/>
      <w:r w:rsidRPr="00313065">
        <w:rPr>
          <w:sz w:val="24"/>
          <w:szCs w:val="24"/>
          <w:lang w:val="en-US"/>
        </w:rPr>
        <w:t>Nurzhanova</w:t>
      </w:r>
      <w:proofErr w:type="spellEnd"/>
      <w:r w:rsidRPr="00313065">
        <w:rPr>
          <w:sz w:val="24"/>
          <w:szCs w:val="24"/>
          <w:lang w:val="en-US"/>
        </w:rPr>
        <w:t xml:space="preserve"> A. A., </w:t>
      </w:r>
      <w:proofErr w:type="spellStart"/>
      <w:r w:rsidRPr="00313065">
        <w:rPr>
          <w:sz w:val="24"/>
          <w:szCs w:val="24"/>
          <w:lang w:val="en-US"/>
        </w:rPr>
        <w:t>Baizhumanova</w:t>
      </w:r>
      <w:proofErr w:type="spellEnd"/>
      <w:r w:rsidRPr="00313065">
        <w:rPr>
          <w:sz w:val="24"/>
          <w:szCs w:val="24"/>
          <w:lang w:val="en-US"/>
        </w:rPr>
        <w:t xml:space="preserve"> R. A., </w:t>
      </w:r>
      <w:proofErr w:type="spellStart"/>
      <w:r w:rsidRPr="00313065">
        <w:rPr>
          <w:sz w:val="24"/>
          <w:szCs w:val="24"/>
          <w:lang w:val="en-US"/>
        </w:rPr>
        <w:t>Mitrofanova</w:t>
      </w:r>
      <w:proofErr w:type="spellEnd"/>
      <w:r w:rsidRPr="00313065">
        <w:rPr>
          <w:sz w:val="24"/>
          <w:szCs w:val="24"/>
          <w:lang w:val="en-US"/>
        </w:rPr>
        <w:t xml:space="preserve"> A. A., </w:t>
      </w:r>
      <w:proofErr w:type="spellStart"/>
      <w:r w:rsidRPr="00313065">
        <w:rPr>
          <w:sz w:val="24"/>
          <w:szCs w:val="24"/>
          <w:lang w:val="en-US"/>
        </w:rPr>
        <w:t>Zhumasheva</w:t>
      </w:r>
      <w:proofErr w:type="spellEnd"/>
      <w:r w:rsidRPr="00313065">
        <w:rPr>
          <w:sz w:val="24"/>
          <w:szCs w:val="24"/>
          <w:lang w:val="en-US"/>
        </w:rPr>
        <w:t xml:space="preserve"> </w:t>
      </w:r>
      <w:proofErr w:type="spellStart"/>
      <w:r w:rsidRPr="00313065">
        <w:rPr>
          <w:sz w:val="24"/>
          <w:szCs w:val="24"/>
          <w:lang w:val="en-US"/>
        </w:rPr>
        <w:t>Zh</w:t>
      </w:r>
      <w:proofErr w:type="spellEnd"/>
      <w:r w:rsidRPr="00313065">
        <w:rPr>
          <w:sz w:val="24"/>
          <w:szCs w:val="24"/>
          <w:lang w:val="en-US"/>
        </w:rPr>
        <w:t xml:space="preserve">. E. Induced phytoremediation of pesticide-contaminated soils using </w:t>
      </w:r>
      <w:proofErr w:type="spellStart"/>
      <w:r w:rsidRPr="00313065">
        <w:rPr>
          <w:sz w:val="24"/>
          <w:szCs w:val="24"/>
          <w:lang w:val="en-US"/>
        </w:rPr>
        <w:t>oxane</w:t>
      </w:r>
      <w:proofErr w:type="spellEnd"/>
      <w:r w:rsidRPr="00313065">
        <w:rPr>
          <w:sz w:val="24"/>
          <w:szCs w:val="24"/>
          <w:lang w:val="en-US"/>
        </w:rPr>
        <w:t xml:space="preserve"> derivatives // Proceedings of the Samara scientific center of the Russian Academy of Sciences. – 2013. – Vol.15</w:t>
      </w:r>
      <w:r w:rsidRPr="00313065">
        <w:rPr>
          <w:sz w:val="24"/>
          <w:szCs w:val="24"/>
          <w:lang w:val="kk-KZ"/>
        </w:rPr>
        <w:t>. –</w:t>
      </w:r>
      <w:r w:rsidRPr="00313065">
        <w:rPr>
          <w:sz w:val="24"/>
          <w:szCs w:val="24"/>
          <w:lang w:val="en-US"/>
        </w:rPr>
        <w:t xml:space="preserve"> No3. – P. 1306</w:t>
      </w:r>
      <w:r w:rsidRPr="00313065">
        <w:rPr>
          <w:sz w:val="24"/>
          <w:szCs w:val="24"/>
          <w:lang w:val="kk-KZ"/>
        </w:rPr>
        <w:t>-</w:t>
      </w:r>
      <w:r w:rsidRPr="00313065">
        <w:rPr>
          <w:sz w:val="24"/>
          <w:szCs w:val="24"/>
          <w:lang w:val="en-US"/>
        </w:rPr>
        <w:t xml:space="preserve">1310. </w:t>
      </w:r>
      <w:r w:rsidRPr="006A797A">
        <w:rPr>
          <w:sz w:val="24"/>
          <w:szCs w:val="24"/>
          <w:lang w:val="en-US"/>
        </w:rPr>
        <w:t>(</w:t>
      </w:r>
      <w:r w:rsidRPr="00313065">
        <w:rPr>
          <w:sz w:val="24"/>
          <w:szCs w:val="24"/>
          <w:lang w:val="en-US"/>
        </w:rPr>
        <w:t>in</w:t>
      </w:r>
      <w:r w:rsidRPr="006A797A">
        <w:rPr>
          <w:sz w:val="24"/>
          <w:szCs w:val="24"/>
          <w:lang w:val="en-US"/>
        </w:rPr>
        <w:t xml:space="preserve"> </w:t>
      </w:r>
      <w:r w:rsidRPr="00313065">
        <w:rPr>
          <w:sz w:val="24"/>
          <w:szCs w:val="24"/>
          <w:lang w:val="en-US"/>
        </w:rPr>
        <w:t>Russ</w:t>
      </w:r>
      <w:r w:rsidRPr="006A797A">
        <w:rPr>
          <w:sz w:val="24"/>
          <w:szCs w:val="24"/>
          <w:lang w:val="en-US"/>
        </w:rPr>
        <w:t>.).</w:t>
      </w:r>
    </w:p>
    <w:p w:rsidR="006A797A" w:rsidRPr="006A797A" w:rsidRDefault="006A797A" w:rsidP="006A797A">
      <w:pPr>
        <w:spacing w:line="360" w:lineRule="auto"/>
        <w:ind w:firstLine="567"/>
        <w:jc w:val="both"/>
        <w:rPr>
          <w:sz w:val="24"/>
          <w:szCs w:val="24"/>
          <w:lang w:val="en-US"/>
        </w:rPr>
      </w:pPr>
      <w:r w:rsidRPr="00313065">
        <w:rPr>
          <w:sz w:val="24"/>
          <w:szCs w:val="24"/>
          <w:lang w:val="en-US"/>
        </w:rPr>
        <w:lastRenderedPageBreak/>
        <w:t xml:space="preserve">33 </w:t>
      </w:r>
      <w:proofErr w:type="spellStart"/>
      <w:r w:rsidRPr="00313065">
        <w:rPr>
          <w:sz w:val="24"/>
          <w:szCs w:val="24"/>
          <w:lang w:val="en-US"/>
        </w:rPr>
        <w:t>Nurzhanova</w:t>
      </w:r>
      <w:proofErr w:type="spellEnd"/>
      <w:r w:rsidRPr="00313065">
        <w:rPr>
          <w:sz w:val="24"/>
          <w:szCs w:val="24"/>
          <w:lang w:val="en-US"/>
        </w:rPr>
        <w:t xml:space="preserve"> A. A., </w:t>
      </w:r>
      <w:proofErr w:type="spellStart"/>
      <w:r w:rsidRPr="00313065">
        <w:rPr>
          <w:sz w:val="24"/>
          <w:szCs w:val="24"/>
          <w:lang w:val="en-US"/>
        </w:rPr>
        <w:t>Aytasheva</w:t>
      </w:r>
      <w:proofErr w:type="spellEnd"/>
      <w:r w:rsidRPr="00313065">
        <w:rPr>
          <w:sz w:val="24"/>
          <w:szCs w:val="24"/>
          <w:lang w:val="en-US"/>
        </w:rPr>
        <w:t xml:space="preserve"> Z. G., </w:t>
      </w:r>
      <w:proofErr w:type="spellStart"/>
      <w:r w:rsidRPr="00313065">
        <w:rPr>
          <w:sz w:val="24"/>
          <w:szCs w:val="24"/>
          <w:lang w:val="en-US"/>
        </w:rPr>
        <w:t>Kalugin</w:t>
      </w:r>
      <w:proofErr w:type="spellEnd"/>
      <w:r w:rsidRPr="00313065">
        <w:rPr>
          <w:sz w:val="24"/>
          <w:szCs w:val="24"/>
          <w:lang w:val="en-US"/>
        </w:rPr>
        <w:t xml:space="preserve"> S. N., </w:t>
      </w:r>
      <w:proofErr w:type="spellStart"/>
      <w:r w:rsidRPr="00313065">
        <w:rPr>
          <w:sz w:val="24"/>
          <w:szCs w:val="24"/>
          <w:lang w:val="en-US"/>
        </w:rPr>
        <w:t>Zhumashev</w:t>
      </w:r>
      <w:proofErr w:type="spellEnd"/>
      <w:r w:rsidRPr="00313065">
        <w:rPr>
          <w:sz w:val="24"/>
          <w:szCs w:val="24"/>
          <w:lang w:val="en-US"/>
        </w:rPr>
        <w:t xml:space="preserve"> </w:t>
      </w:r>
      <w:proofErr w:type="spellStart"/>
      <w:r w:rsidRPr="00313065">
        <w:rPr>
          <w:sz w:val="24"/>
          <w:szCs w:val="24"/>
          <w:lang w:val="en-US"/>
        </w:rPr>
        <w:t>Zh</w:t>
      </w:r>
      <w:proofErr w:type="spellEnd"/>
      <w:r w:rsidRPr="00313065">
        <w:rPr>
          <w:sz w:val="24"/>
          <w:szCs w:val="24"/>
          <w:lang w:val="en-US"/>
        </w:rPr>
        <w:t xml:space="preserve">. E., </w:t>
      </w:r>
      <w:proofErr w:type="spellStart"/>
      <w:r w:rsidRPr="00313065">
        <w:rPr>
          <w:sz w:val="24"/>
          <w:szCs w:val="24"/>
          <w:lang w:val="en-US"/>
        </w:rPr>
        <w:t>Oraz</w:t>
      </w:r>
      <w:proofErr w:type="spellEnd"/>
      <w:r w:rsidRPr="00313065">
        <w:rPr>
          <w:sz w:val="24"/>
          <w:szCs w:val="24"/>
          <w:lang w:val="en-US"/>
        </w:rPr>
        <w:t xml:space="preserve"> S., K. </w:t>
      </w:r>
      <w:proofErr w:type="spellStart"/>
      <w:r w:rsidRPr="00313065">
        <w:rPr>
          <w:sz w:val="24"/>
          <w:szCs w:val="24"/>
          <w:lang w:val="en-US"/>
        </w:rPr>
        <w:t>Kashcheev</w:t>
      </w:r>
      <w:proofErr w:type="spellEnd"/>
      <w:r w:rsidRPr="00313065">
        <w:rPr>
          <w:sz w:val="24"/>
          <w:szCs w:val="24"/>
          <w:lang w:val="en-US"/>
        </w:rPr>
        <w:t xml:space="preserve"> Possibilities of using </w:t>
      </w:r>
      <w:proofErr w:type="spellStart"/>
      <w:r w:rsidRPr="00313065">
        <w:rPr>
          <w:sz w:val="24"/>
          <w:szCs w:val="24"/>
          <w:lang w:val="en-US"/>
        </w:rPr>
        <w:t>cucurbito</w:t>
      </w:r>
      <w:proofErr w:type="spellEnd"/>
      <w:r w:rsidRPr="009D48D8">
        <w:rPr>
          <w:sz w:val="24"/>
          <w:szCs w:val="24"/>
          <w:lang w:val="en-US"/>
        </w:rPr>
        <w:t xml:space="preserve"> pepo for phytoremediation of soils contaminated with DDT </w:t>
      </w:r>
      <w:proofErr w:type="spellStart"/>
      <w:r w:rsidRPr="009D48D8">
        <w:rPr>
          <w:sz w:val="24"/>
          <w:szCs w:val="24"/>
          <w:lang w:val="en-US"/>
        </w:rPr>
        <w:t>matabolites</w:t>
      </w:r>
      <w:proofErr w:type="spellEnd"/>
      <w:r w:rsidRPr="009D48D8">
        <w:rPr>
          <w:sz w:val="24"/>
          <w:szCs w:val="24"/>
          <w:lang w:val="en-US"/>
        </w:rPr>
        <w:t xml:space="preserve"> // Bulletin of </w:t>
      </w:r>
      <w:proofErr w:type="spellStart"/>
      <w:r w:rsidRPr="009D48D8">
        <w:rPr>
          <w:sz w:val="24"/>
          <w:szCs w:val="24"/>
          <w:lang w:val="en-US"/>
        </w:rPr>
        <w:t>KazNU</w:t>
      </w:r>
      <w:proofErr w:type="spellEnd"/>
      <w:r w:rsidRPr="009D48D8">
        <w:rPr>
          <w:sz w:val="24"/>
          <w:szCs w:val="24"/>
          <w:lang w:val="en-US"/>
        </w:rPr>
        <w:t xml:space="preserve">, environmental </w:t>
      </w:r>
      <w:proofErr w:type="gramStart"/>
      <w:r w:rsidRPr="009D48D8">
        <w:rPr>
          <w:sz w:val="24"/>
          <w:szCs w:val="24"/>
          <w:lang w:val="en-US"/>
        </w:rPr>
        <w:t>series.–</w:t>
      </w:r>
      <w:proofErr w:type="gramEnd"/>
      <w:r w:rsidRPr="009D48D8">
        <w:rPr>
          <w:sz w:val="24"/>
          <w:szCs w:val="24"/>
          <w:lang w:val="en-US"/>
        </w:rPr>
        <w:t xml:space="preserve"> </w:t>
      </w:r>
      <w:r w:rsidRPr="006A797A">
        <w:rPr>
          <w:sz w:val="24"/>
          <w:szCs w:val="24"/>
          <w:lang w:val="en-US"/>
        </w:rPr>
        <w:t xml:space="preserve">2013. – </w:t>
      </w:r>
      <w:r>
        <w:rPr>
          <w:sz w:val="24"/>
          <w:szCs w:val="24"/>
          <w:lang w:val="en-US"/>
        </w:rPr>
        <w:t>No</w:t>
      </w:r>
      <w:r w:rsidRPr="006A797A">
        <w:rPr>
          <w:sz w:val="24"/>
          <w:szCs w:val="24"/>
          <w:lang w:val="en-US"/>
        </w:rPr>
        <w:t xml:space="preserve">. 2. – </w:t>
      </w:r>
      <w:r>
        <w:rPr>
          <w:sz w:val="24"/>
          <w:szCs w:val="24"/>
          <w:lang w:val="en-US"/>
        </w:rPr>
        <w:t>P</w:t>
      </w:r>
      <w:r w:rsidRPr="006A797A">
        <w:rPr>
          <w:sz w:val="24"/>
          <w:szCs w:val="24"/>
          <w:lang w:val="en-US"/>
        </w:rPr>
        <w:t>. 259</w:t>
      </w:r>
      <w:r w:rsidRPr="00AD4141">
        <w:rPr>
          <w:sz w:val="24"/>
          <w:szCs w:val="24"/>
          <w:lang w:val="kk-KZ"/>
        </w:rPr>
        <w:t>-</w:t>
      </w:r>
      <w:r w:rsidRPr="006A797A">
        <w:rPr>
          <w:sz w:val="24"/>
          <w:szCs w:val="24"/>
          <w:lang w:val="en-US"/>
        </w:rPr>
        <w:t>263. (</w:t>
      </w:r>
      <w:r>
        <w:rPr>
          <w:sz w:val="24"/>
          <w:szCs w:val="24"/>
          <w:lang w:val="en-US"/>
        </w:rPr>
        <w:t>in</w:t>
      </w:r>
      <w:r w:rsidRPr="006A797A">
        <w:rPr>
          <w:sz w:val="24"/>
          <w:szCs w:val="24"/>
          <w:lang w:val="en-US"/>
        </w:rPr>
        <w:t xml:space="preserve"> </w:t>
      </w:r>
      <w:r>
        <w:rPr>
          <w:sz w:val="24"/>
          <w:szCs w:val="24"/>
          <w:lang w:val="en-US"/>
        </w:rPr>
        <w:t>Russ</w:t>
      </w:r>
      <w:r w:rsidRPr="006A797A">
        <w:rPr>
          <w:sz w:val="24"/>
          <w:szCs w:val="24"/>
          <w:lang w:val="en-US"/>
        </w:rPr>
        <w:t>.).</w:t>
      </w:r>
    </w:p>
    <w:p w:rsidR="006A797A" w:rsidRPr="006A797A" w:rsidRDefault="006A797A" w:rsidP="006A797A">
      <w:pPr>
        <w:spacing w:line="360" w:lineRule="auto"/>
        <w:ind w:firstLine="567"/>
        <w:jc w:val="both"/>
        <w:rPr>
          <w:sz w:val="24"/>
          <w:szCs w:val="24"/>
          <w:lang w:val="en-US"/>
        </w:rPr>
      </w:pPr>
      <w:r w:rsidRPr="006A797A">
        <w:rPr>
          <w:sz w:val="24"/>
          <w:szCs w:val="24"/>
          <w:lang w:val="en-US"/>
        </w:rPr>
        <w:t xml:space="preserve">34 </w:t>
      </w:r>
      <w:proofErr w:type="spellStart"/>
      <w:r w:rsidRPr="009D48D8">
        <w:rPr>
          <w:sz w:val="24"/>
          <w:szCs w:val="24"/>
          <w:lang w:val="en-US"/>
        </w:rPr>
        <w:t>Nurzhanova</w:t>
      </w:r>
      <w:proofErr w:type="spellEnd"/>
      <w:r w:rsidRPr="006A797A">
        <w:rPr>
          <w:sz w:val="24"/>
          <w:szCs w:val="24"/>
          <w:lang w:val="en-US"/>
        </w:rPr>
        <w:t xml:space="preserve"> </w:t>
      </w:r>
      <w:r w:rsidRPr="009D48D8">
        <w:rPr>
          <w:sz w:val="24"/>
          <w:szCs w:val="24"/>
          <w:lang w:val="en-US"/>
        </w:rPr>
        <w:t>A</w:t>
      </w:r>
      <w:r w:rsidRPr="006A797A">
        <w:rPr>
          <w:sz w:val="24"/>
          <w:szCs w:val="24"/>
          <w:lang w:val="en-US"/>
        </w:rPr>
        <w:t xml:space="preserve">. </w:t>
      </w:r>
      <w:r w:rsidRPr="009D48D8">
        <w:rPr>
          <w:sz w:val="24"/>
          <w:szCs w:val="24"/>
          <w:lang w:val="en-US"/>
        </w:rPr>
        <w:t>A</w:t>
      </w:r>
      <w:r w:rsidRPr="006A797A">
        <w:rPr>
          <w:sz w:val="24"/>
          <w:szCs w:val="24"/>
          <w:lang w:val="en-US"/>
        </w:rPr>
        <w:t xml:space="preserve">., </w:t>
      </w:r>
      <w:proofErr w:type="spellStart"/>
      <w:r w:rsidRPr="009D48D8">
        <w:rPr>
          <w:sz w:val="24"/>
          <w:szCs w:val="24"/>
          <w:lang w:val="en-US"/>
        </w:rPr>
        <w:t>Aytasheva</w:t>
      </w:r>
      <w:proofErr w:type="spellEnd"/>
      <w:r w:rsidRPr="006A797A">
        <w:rPr>
          <w:sz w:val="24"/>
          <w:szCs w:val="24"/>
          <w:lang w:val="en-US"/>
        </w:rPr>
        <w:t xml:space="preserve"> </w:t>
      </w:r>
      <w:r w:rsidRPr="009D48D8">
        <w:rPr>
          <w:sz w:val="24"/>
          <w:szCs w:val="24"/>
          <w:lang w:val="en-US"/>
        </w:rPr>
        <w:t>Z</w:t>
      </w:r>
      <w:r w:rsidRPr="006A797A">
        <w:rPr>
          <w:sz w:val="24"/>
          <w:szCs w:val="24"/>
          <w:lang w:val="en-US"/>
        </w:rPr>
        <w:t xml:space="preserve">. </w:t>
      </w:r>
      <w:r w:rsidRPr="009D48D8">
        <w:rPr>
          <w:sz w:val="24"/>
          <w:szCs w:val="24"/>
          <w:lang w:val="en-US"/>
        </w:rPr>
        <w:t>G</w:t>
      </w:r>
      <w:r w:rsidRPr="006A797A">
        <w:rPr>
          <w:sz w:val="24"/>
          <w:szCs w:val="24"/>
          <w:lang w:val="en-US"/>
        </w:rPr>
        <w:t xml:space="preserve">., </w:t>
      </w:r>
      <w:proofErr w:type="spellStart"/>
      <w:r w:rsidRPr="009D48D8">
        <w:rPr>
          <w:sz w:val="24"/>
          <w:szCs w:val="24"/>
          <w:lang w:val="en-US"/>
        </w:rPr>
        <w:t>Kalugin</w:t>
      </w:r>
      <w:proofErr w:type="spellEnd"/>
      <w:r w:rsidRPr="006A797A">
        <w:rPr>
          <w:sz w:val="24"/>
          <w:szCs w:val="24"/>
          <w:lang w:val="en-US"/>
        </w:rPr>
        <w:t xml:space="preserve"> </w:t>
      </w:r>
      <w:r w:rsidRPr="009D48D8">
        <w:rPr>
          <w:sz w:val="24"/>
          <w:szCs w:val="24"/>
          <w:lang w:val="en-US"/>
        </w:rPr>
        <w:t>S</w:t>
      </w:r>
      <w:r w:rsidRPr="006A797A">
        <w:rPr>
          <w:sz w:val="24"/>
          <w:szCs w:val="24"/>
          <w:lang w:val="en-US"/>
        </w:rPr>
        <w:t xml:space="preserve">. </w:t>
      </w:r>
      <w:r w:rsidRPr="009D48D8">
        <w:rPr>
          <w:sz w:val="24"/>
          <w:szCs w:val="24"/>
          <w:lang w:val="en-US"/>
        </w:rPr>
        <w:t>N</w:t>
      </w:r>
      <w:r w:rsidRPr="006A797A">
        <w:rPr>
          <w:sz w:val="24"/>
          <w:szCs w:val="24"/>
          <w:lang w:val="en-US"/>
        </w:rPr>
        <w:t xml:space="preserve">., </w:t>
      </w:r>
      <w:proofErr w:type="spellStart"/>
      <w:r w:rsidRPr="009D48D8">
        <w:rPr>
          <w:sz w:val="24"/>
          <w:szCs w:val="24"/>
          <w:lang w:val="en-US"/>
        </w:rPr>
        <w:t>Zhumashev</w:t>
      </w:r>
      <w:proofErr w:type="spellEnd"/>
      <w:r w:rsidRPr="006A797A">
        <w:rPr>
          <w:sz w:val="24"/>
          <w:szCs w:val="24"/>
          <w:lang w:val="en-US"/>
        </w:rPr>
        <w:t xml:space="preserve"> </w:t>
      </w:r>
      <w:proofErr w:type="spellStart"/>
      <w:r w:rsidRPr="009D48D8">
        <w:rPr>
          <w:sz w:val="24"/>
          <w:szCs w:val="24"/>
          <w:lang w:val="en-US"/>
        </w:rPr>
        <w:t>Zh</w:t>
      </w:r>
      <w:proofErr w:type="spellEnd"/>
      <w:r w:rsidRPr="006A797A">
        <w:rPr>
          <w:sz w:val="24"/>
          <w:szCs w:val="24"/>
          <w:lang w:val="en-US"/>
        </w:rPr>
        <w:t xml:space="preserve">. </w:t>
      </w:r>
      <w:r w:rsidRPr="009D48D8">
        <w:rPr>
          <w:sz w:val="24"/>
          <w:szCs w:val="24"/>
          <w:lang w:val="en-US"/>
        </w:rPr>
        <w:t>E</w:t>
      </w:r>
      <w:r w:rsidRPr="006A797A">
        <w:rPr>
          <w:sz w:val="24"/>
          <w:szCs w:val="24"/>
          <w:lang w:val="en-US"/>
        </w:rPr>
        <w:t xml:space="preserve">., </w:t>
      </w:r>
      <w:proofErr w:type="spellStart"/>
      <w:r w:rsidRPr="009D48D8">
        <w:rPr>
          <w:sz w:val="24"/>
          <w:szCs w:val="24"/>
          <w:lang w:val="en-US"/>
        </w:rPr>
        <w:t>Oraz</w:t>
      </w:r>
      <w:proofErr w:type="spellEnd"/>
      <w:r w:rsidRPr="006A797A">
        <w:rPr>
          <w:sz w:val="24"/>
          <w:szCs w:val="24"/>
          <w:lang w:val="en-US"/>
        </w:rPr>
        <w:t xml:space="preserve"> </w:t>
      </w:r>
      <w:r w:rsidRPr="009D48D8">
        <w:rPr>
          <w:sz w:val="24"/>
          <w:szCs w:val="24"/>
          <w:lang w:val="en-US"/>
        </w:rPr>
        <w:t>S</w:t>
      </w:r>
      <w:r w:rsidRPr="006A797A">
        <w:rPr>
          <w:sz w:val="24"/>
          <w:szCs w:val="24"/>
          <w:lang w:val="en-US"/>
        </w:rPr>
        <w:t xml:space="preserve">., </w:t>
      </w:r>
      <w:proofErr w:type="spellStart"/>
      <w:r w:rsidRPr="009D48D8">
        <w:rPr>
          <w:sz w:val="24"/>
          <w:szCs w:val="24"/>
          <w:lang w:val="en-US"/>
        </w:rPr>
        <w:t>Kashcheev</w:t>
      </w:r>
      <w:proofErr w:type="spellEnd"/>
      <w:r w:rsidRPr="006A797A">
        <w:rPr>
          <w:sz w:val="24"/>
          <w:szCs w:val="24"/>
          <w:lang w:val="en-US"/>
        </w:rPr>
        <w:t xml:space="preserve"> </w:t>
      </w:r>
      <w:r w:rsidRPr="009D48D8">
        <w:rPr>
          <w:sz w:val="24"/>
          <w:szCs w:val="24"/>
          <w:lang w:val="en-US"/>
        </w:rPr>
        <w:t>K</w:t>
      </w:r>
      <w:r w:rsidRPr="006A797A">
        <w:rPr>
          <w:sz w:val="24"/>
          <w:szCs w:val="24"/>
          <w:lang w:val="en-US"/>
        </w:rPr>
        <w:t xml:space="preserve">. </w:t>
      </w:r>
      <w:proofErr w:type="spellStart"/>
      <w:r w:rsidRPr="009D48D8">
        <w:rPr>
          <w:sz w:val="24"/>
          <w:szCs w:val="24"/>
          <w:lang w:val="en-US"/>
        </w:rPr>
        <w:t>Kusainova</w:t>
      </w:r>
      <w:proofErr w:type="spellEnd"/>
      <w:r w:rsidRPr="006A797A">
        <w:rPr>
          <w:sz w:val="24"/>
          <w:szCs w:val="24"/>
          <w:lang w:val="en-US"/>
        </w:rPr>
        <w:t xml:space="preserve"> </w:t>
      </w:r>
      <w:proofErr w:type="spellStart"/>
      <w:r w:rsidRPr="009D48D8">
        <w:rPr>
          <w:sz w:val="24"/>
          <w:szCs w:val="24"/>
          <w:lang w:val="en-US"/>
        </w:rPr>
        <w:t>Zh</w:t>
      </w:r>
      <w:proofErr w:type="spellEnd"/>
      <w:r w:rsidRPr="006A797A">
        <w:rPr>
          <w:sz w:val="24"/>
          <w:szCs w:val="24"/>
          <w:lang w:val="en-US"/>
        </w:rPr>
        <w:t xml:space="preserve">., </w:t>
      </w:r>
      <w:r w:rsidRPr="009D48D8">
        <w:rPr>
          <w:sz w:val="24"/>
          <w:szCs w:val="24"/>
          <w:lang w:val="en-US"/>
        </w:rPr>
        <w:t>S</w:t>
      </w:r>
      <w:r w:rsidRPr="006A797A">
        <w:rPr>
          <w:sz w:val="24"/>
          <w:szCs w:val="24"/>
          <w:lang w:val="en-US"/>
        </w:rPr>
        <w:t xml:space="preserve">. </w:t>
      </w:r>
      <w:proofErr w:type="spellStart"/>
      <w:r w:rsidRPr="009D48D8">
        <w:rPr>
          <w:sz w:val="24"/>
          <w:szCs w:val="24"/>
          <w:lang w:val="en-US"/>
        </w:rPr>
        <w:t>Turashev</w:t>
      </w:r>
      <w:proofErr w:type="spellEnd"/>
      <w:r w:rsidRPr="009D48D8">
        <w:rPr>
          <w:sz w:val="24"/>
          <w:szCs w:val="24"/>
          <w:lang w:val="en-US"/>
        </w:rPr>
        <w:t xml:space="preserve"> Features of adaptive processes in plants of the </w:t>
      </w:r>
      <w:proofErr w:type="spellStart"/>
      <w:r w:rsidRPr="009D48D8">
        <w:rPr>
          <w:sz w:val="24"/>
          <w:szCs w:val="24"/>
          <w:lang w:val="en-US"/>
        </w:rPr>
        <w:t>Cucurbitaceae</w:t>
      </w:r>
      <w:proofErr w:type="spellEnd"/>
      <w:r w:rsidRPr="009D48D8">
        <w:rPr>
          <w:sz w:val="24"/>
          <w:szCs w:val="24"/>
          <w:lang w:val="en-US"/>
        </w:rPr>
        <w:t xml:space="preserve"> family growing under conditions of pesticide contamination // The Bulletin Treasury, a series of environmental. – 2014. </w:t>
      </w:r>
      <w:r w:rsidRPr="00AD4141">
        <w:rPr>
          <w:sz w:val="24"/>
          <w:szCs w:val="24"/>
          <w:lang w:val="kk-KZ"/>
        </w:rPr>
        <w:t>–</w:t>
      </w:r>
      <w:r w:rsidRPr="009D48D8">
        <w:rPr>
          <w:sz w:val="24"/>
          <w:szCs w:val="24"/>
          <w:lang w:val="en-US"/>
        </w:rPr>
        <w:t xml:space="preserve"> </w:t>
      </w:r>
      <w:r>
        <w:rPr>
          <w:sz w:val="24"/>
          <w:szCs w:val="24"/>
          <w:lang w:val="en-US"/>
        </w:rPr>
        <w:t>No</w:t>
      </w:r>
      <w:r w:rsidRPr="009D48D8">
        <w:rPr>
          <w:sz w:val="24"/>
          <w:szCs w:val="24"/>
          <w:lang w:val="en-US"/>
        </w:rPr>
        <w:t xml:space="preserve">. 2. – </w:t>
      </w:r>
      <w:r>
        <w:rPr>
          <w:sz w:val="24"/>
          <w:szCs w:val="24"/>
          <w:lang w:val="en-US"/>
        </w:rPr>
        <w:t>P</w:t>
      </w:r>
      <w:r w:rsidRPr="009D48D8">
        <w:rPr>
          <w:sz w:val="24"/>
          <w:szCs w:val="24"/>
          <w:lang w:val="en-US"/>
        </w:rPr>
        <w:t>. 301</w:t>
      </w:r>
      <w:r w:rsidRPr="00AD4141">
        <w:rPr>
          <w:sz w:val="24"/>
          <w:szCs w:val="24"/>
          <w:lang w:val="kk-KZ"/>
        </w:rPr>
        <w:t>-</w:t>
      </w:r>
      <w:r w:rsidRPr="009D48D8">
        <w:rPr>
          <w:sz w:val="24"/>
          <w:szCs w:val="24"/>
          <w:lang w:val="en-US"/>
        </w:rPr>
        <w:t xml:space="preserve">304. </w:t>
      </w:r>
      <w:r w:rsidRPr="006A797A">
        <w:rPr>
          <w:sz w:val="24"/>
          <w:szCs w:val="24"/>
          <w:lang w:val="en-US"/>
        </w:rPr>
        <w:t>(</w:t>
      </w:r>
      <w:r>
        <w:rPr>
          <w:sz w:val="24"/>
          <w:szCs w:val="24"/>
          <w:lang w:val="en-US"/>
        </w:rPr>
        <w:t>in</w:t>
      </w:r>
      <w:r w:rsidRPr="006A797A">
        <w:rPr>
          <w:sz w:val="24"/>
          <w:szCs w:val="24"/>
          <w:lang w:val="en-US"/>
        </w:rPr>
        <w:t xml:space="preserve"> </w:t>
      </w:r>
      <w:r>
        <w:rPr>
          <w:sz w:val="24"/>
          <w:szCs w:val="24"/>
          <w:lang w:val="en-US"/>
        </w:rPr>
        <w:t>Russ</w:t>
      </w:r>
      <w:r w:rsidRPr="006A797A">
        <w:rPr>
          <w:sz w:val="24"/>
          <w:szCs w:val="24"/>
          <w:lang w:val="en-US"/>
        </w:rPr>
        <w:t>.).</w:t>
      </w:r>
    </w:p>
    <w:p w:rsidR="006A797A" w:rsidRPr="00A4566E" w:rsidRDefault="006A797A" w:rsidP="006A797A">
      <w:pPr>
        <w:spacing w:line="360" w:lineRule="auto"/>
        <w:ind w:firstLine="567"/>
        <w:jc w:val="both"/>
        <w:rPr>
          <w:sz w:val="24"/>
          <w:szCs w:val="24"/>
          <w:lang w:val="en-US"/>
        </w:rPr>
      </w:pPr>
      <w:r w:rsidRPr="00315FAC">
        <w:rPr>
          <w:sz w:val="24"/>
          <w:szCs w:val="24"/>
          <w:lang w:val="en-US"/>
        </w:rPr>
        <w:t xml:space="preserve">35 </w:t>
      </w:r>
      <w:proofErr w:type="spellStart"/>
      <w:r>
        <w:rPr>
          <w:sz w:val="24"/>
          <w:szCs w:val="24"/>
          <w:lang w:val="en-US"/>
        </w:rPr>
        <w:t>Nurzhanova</w:t>
      </w:r>
      <w:proofErr w:type="spellEnd"/>
      <w:r>
        <w:rPr>
          <w:sz w:val="24"/>
          <w:szCs w:val="24"/>
          <w:lang w:val="en-US"/>
        </w:rPr>
        <w:t xml:space="preserve"> A.A., </w:t>
      </w:r>
      <w:proofErr w:type="spellStart"/>
      <w:r>
        <w:rPr>
          <w:sz w:val="24"/>
          <w:szCs w:val="24"/>
          <w:lang w:val="en-US"/>
        </w:rPr>
        <w:t>Kalugin</w:t>
      </w:r>
      <w:proofErr w:type="spellEnd"/>
      <w:r>
        <w:rPr>
          <w:sz w:val="24"/>
          <w:szCs w:val="24"/>
          <w:lang w:val="en-US"/>
        </w:rPr>
        <w:t xml:space="preserve"> S.</w:t>
      </w:r>
      <w:r w:rsidRPr="00315FAC">
        <w:rPr>
          <w:sz w:val="24"/>
          <w:szCs w:val="24"/>
          <w:lang w:val="en-US"/>
        </w:rPr>
        <w:t xml:space="preserve">N., </w:t>
      </w:r>
      <w:proofErr w:type="spellStart"/>
      <w:r w:rsidRPr="00315FAC">
        <w:rPr>
          <w:sz w:val="24"/>
          <w:szCs w:val="24"/>
          <w:lang w:val="en-US"/>
        </w:rPr>
        <w:t>Turasheva</w:t>
      </w:r>
      <w:proofErr w:type="spellEnd"/>
      <w:r w:rsidRPr="00315FAC">
        <w:rPr>
          <w:sz w:val="24"/>
          <w:szCs w:val="24"/>
          <w:lang w:val="en-US"/>
        </w:rPr>
        <w:t xml:space="preserve"> S. Reducing the concentration of organochlorine pesticides in the soil with the help of wild plant species / / Bulletin of </w:t>
      </w:r>
      <w:proofErr w:type="spellStart"/>
      <w:r w:rsidRPr="00315FAC">
        <w:rPr>
          <w:sz w:val="24"/>
          <w:szCs w:val="24"/>
          <w:lang w:val="en-US"/>
        </w:rPr>
        <w:t>KazNU</w:t>
      </w:r>
      <w:proofErr w:type="spellEnd"/>
      <w:r w:rsidRPr="00315FAC">
        <w:rPr>
          <w:sz w:val="24"/>
          <w:szCs w:val="24"/>
          <w:lang w:val="en-US"/>
        </w:rPr>
        <w:t xml:space="preserve">, ecological </w:t>
      </w:r>
      <w:proofErr w:type="gramStart"/>
      <w:r w:rsidRPr="00315FAC">
        <w:rPr>
          <w:sz w:val="24"/>
          <w:szCs w:val="24"/>
          <w:lang w:val="en-US"/>
        </w:rPr>
        <w:t>Series.–</w:t>
      </w:r>
      <w:proofErr w:type="gramEnd"/>
      <w:r w:rsidRPr="00315FAC">
        <w:rPr>
          <w:sz w:val="24"/>
          <w:szCs w:val="24"/>
          <w:lang w:val="en-US"/>
        </w:rPr>
        <w:t xml:space="preserve"> </w:t>
      </w:r>
      <w:r w:rsidRPr="006A797A">
        <w:rPr>
          <w:sz w:val="24"/>
          <w:szCs w:val="24"/>
          <w:lang w:val="en-US"/>
        </w:rPr>
        <w:t xml:space="preserve">2014. – </w:t>
      </w:r>
      <w:r>
        <w:rPr>
          <w:sz w:val="24"/>
          <w:szCs w:val="24"/>
          <w:lang w:val="en-US"/>
        </w:rPr>
        <w:t>No</w:t>
      </w:r>
      <w:r w:rsidRPr="006A797A">
        <w:rPr>
          <w:sz w:val="24"/>
          <w:szCs w:val="24"/>
          <w:lang w:val="en-US"/>
        </w:rPr>
        <w:t>.</w:t>
      </w:r>
      <w:r w:rsidRPr="00AD4141">
        <w:rPr>
          <w:sz w:val="24"/>
          <w:szCs w:val="24"/>
          <w:lang w:val="kk-KZ"/>
        </w:rPr>
        <w:t xml:space="preserve"> </w:t>
      </w:r>
      <w:r w:rsidRPr="006A797A">
        <w:rPr>
          <w:sz w:val="24"/>
          <w:szCs w:val="24"/>
          <w:lang w:val="en-US"/>
        </w:rPr>
        <w:t xml:space="preserve">2. – </w:t>
      </w:r>
      <w:r>
        <w:rPr>
          <w:sz w:val="24"/>
          <w:szCs w:val="24"/>
          <w:lang w:val="en-US"/>
        </w:rPr>
        <w:t>P</w:t>
      </w:r>
      <w:r w:rsidRPr="006A797A">
        <w:rPr>
          <w:sz w:val="24"/>
          <w:szCs w:val="24"/>
          <w:lang w:val="en-US"/>
        </w:rPr>
        <w:t>. 305</w:t>
      </w:r>
      <w:r w:rsidRPr="00AD4141">
        <w:rPr>
          <w:sz w:val="24"/>
          <w:szCs w:val="24"/>
          <w:lang w:val="kk-KZ"/>
        </w:rPr>
        <w:t>-</w:t>
      </w:r>
      <w:r w:rsidRPr="006A797A">
        <w:rPr>
          <w:sz w:val="24"/>
          <w:szCs w:val="24"/>
          <w:lang w:val="en-US"/>
        </w:rPr>
        <w:t xml:space="preserve">308. </w:t>
      </w:r>
      <w:r w:rsidRPr="00D9760D">
        <w:rPr>
          <w:sz w:val="24"/>
          <w:szCs w:val="24"/>
          <w:lang w:val="en-US"/>
        </w:rPr>
        <w:t>(</w:t>
      </w:r>
      <w:r>
        <w:rPr>
          <w:sz w:val="24"/>
          <w:szCs w:val="24"/>
          <w:lang w:val="en-US"/>
        </w:rPr>
        <w:t>in</w:t>
      </w:r>
      <w:r w:rsidRPr="00D9760D">
        <w:rPr>
          <w:sz w:val="24"/>
          <w:szCs w:val="24"/>
          <w:lang w:val="en-US"/>
        </w:rPr>
        <w:t xml:space="preserve"> </w:t>
      </w:r>
      <w:r>
        <w:rPr>
          <w:sz w:val="24"/>
          <w:szCs w:val="24"/>
          <w:lang w:val="en-US"/>
        </w:rPr>
        <w:t>Russ</w:t>
      </w:r>
      <w:r w:rsidRPr="00D9760D">
        <w:rPr>
          <w:sz w:val="24"/>
          <w:szCs w:val="24"/>
          <w:lang w:val="en-US"/>
        </w:rPr>
        <w:t>.).</w:t>
      </w:r>
    </w:p>
    <w:p w:rsidR="006A797A" w:rsidRPr="00A4566E" w:rsidRDefault="006A797A" w:rsidP="006A797A">
      <w:pPr>
        <w:spacing w:line="360" w:lineRule="auto"/>
        <w:ind w:firstLine="567"/>
        <w:jc w:val="both"/>
        <w:rPr>
          <w:sz w:val="24"/>
          <w:szCs w:val="24"/>
          <w:lang w:val="en-US"/>
        </w:rPr>
      </w:pPr>
      <w:r w:rsidRPr="00A4566E">
        <w:rPr>
          <w:sz w:val="24"/>
          <w:szCs w:val="24"/>
          <w:lang w:val="en-US"/>
        </w:rPr>
        <w:t xml:space="preserve">36 </w:t>
      </w:r>
      <w:proofErr w:type="spellStart"/>
      <w:r>
        <w:rPr>
          <w:sz w:val="24"/>
          <w:szCs w:val="24"/>
          <w:lang w:val="en-US"/>
        </w:rPr>
        <w:t>Orekhova</w:t>
      </w:r>
      <w:proofErr w:type="spellEnd"/>
      <w:r>
        <w:rPr>
          <w:sz w:val="24"/>
          <w:szCs w:val="24"/>
          <w:lang w:val="en-US"/>
        </w:rPr>
        <w:t xml:space="preserve"> N.</w:t>
      </w:r>
      <w:r w:rsidRPr="00A4566E">
        <w:rPr>
          <w:sz w:val="24"/>
          <w:szCs w:val="24"/>
          <w:lang w:val="en-US"/>
        </w:rPr>
        <w:t xml:space="preserve">N. Scientific substantiation and development of technology for complex processing and utilization of </w:t>
      </w:r>
      <w:proofErr w:type="spellStart"/>
      <w:r w:rsidRPr="00A4566E">
        <w:rPr>
          <w:sz w:val="24"/>
          <w:szCs w:val="24"/>
          <w:lang w:val="en-US"/>
        </w:rPr>
        <w:t>technogenic</w:t>
      </w:r>
      <w:proofErr w:type="spellEnd"/>
      <w:r w:rsidRPr="00A4566E">
        <w:rPr>
          <w:sz w:val="24"/>
          <w:szCs w:val="24"/>
          <w:lang w:val="en-US"/>
        </w:rPr>
        <w:t xml:space="preserve"> copper-zinc waters of mining enterprises. Dis. doctor of technical Sciences. – Magnitogorsk, 2014. – 388</w:t>
      </w:r>
      <w:r w:rsidRPr="00AD4141">
        <w:rPr>
          <w:sz w:val="24"/>
          <w:szCs w:val="24"/>
          <w:lang w:val="kk-KZ"/>
        </w:rPr>
        <w:t xml:space="preserve"> </w:t>
      </w:r>
      <w:r w:rsidRPr="00AD4141">
        <w:rPr>
          <w:sz w:val="24"/>
          <w:szCs w:val="24"/>
        </w:rPr>
        <w:t>с</w:t>
      </w:r>
      <w:r w:rsidRPr="00A4566E">
        <w:rPr>
          <w:sz w:val="24"/>
          <w:szCs w:val="24"/>
          <w:lang w:val="en-US"/>
        </w:rPr>
        <w:t>. (</w:t>
      </w:r>
      <w:r>
        <w:rPr>
          <w:sz w:val="24"/>
          <w:szCs w:val="24"/>
          <w:lang w:val="en-US"/>
        </w:rPr>
        <w:t>in</w:t>
      </w:r>
      <w:r w:rsidRPr="00A4566E">
        <w:rPr>
          <w:sz w:val="24"/>
          <w:szCs w:val="24"/>
          <w:lang w:val="en-US"/>
        </w:rPr>
        <w:t xml:space="preserve"> </w:t>
      </w:r>
      <w:r>
        <w:rPr>
          <w:sz w:val="24"/>
          <w:szCs w:val="24"/>
          <w:lang w:val="en-US"/>
        </w:rPr>
        <w:t>Russ</w:t>
      </w:r>
      <w:r w:rsidRPr="00A4566E">
        <w:rPr>
          <w:sz w:val="24"/>
          <w:szCs w:val="24"/>
          <w:lang w:val="en-US"/>
        </w:rPr>
        <w:t>.).</w:t>
      </w:r>
    </w:p>
    <w:p w:rsidR="006A797A" w:rsidRPr="006A797A" w:rsidRDefault="006A797A" w:rsidP="006A797A">
      <w:pPr>
        <w:spacing w:line="360" w:lineRule="auto"/>
        <w:ind w:firstLine="567"/>
        <w:jc w:val="both"/>
        <w:rPr>
          <w:sz w:val="24"/>
          <w:szCs w:val="24"/>
          <w:lang w:val="en-US"/>
        </w:rPr>
      </w:pPr>
      <w:r w:rsidRPr="00F401EB">
        <w:rPr>
          <w:sz w:val="24"/>
          <w:szCs w:val="24"/>
          <w:lang w:val="en-US"/>
        </w:rPr>
        <w:t xml:space="preserve">37 </w:t>
      </w:r>
      <w:proofErr w:type="spellStart"/>
      <w:r w:rsidRPr="00F401EB">
        <w:rPr>
          <w:sz w:val="24"/>
          <w:szCs w:val="24"/>
          <w:lang w:val="en-US"/>
        </w:rPr>
        <w:t>Mukasheva</w:t>
      </w:r>
      <w:proofErr w:type="spellEnd"/>
      <w:r w:rsidRPr="00F401EB">
        <w:rPr>
          <w:sz w:val="24"/>
          <w:szCs w:val="24"/>
          <w:lang w:val="en-US"/>
        </w:rPr>
        <w:t xml:space="preserve"> A. A., </w:t>
      </w:r>
      <w:proofErr w:type="spellStart"/>
      <w:r w:rsidRPr="00F401EB">
        <w:rPr>
          <w:sz w:val="24"/>
          <w:szCs w:val="24"/>
          <w:lang w:val="en-US"/>
        </w:rPr>
        <w:t>Doszhanov</w:t>
      </w:r>
      <w:proofErr w:type="spellEnd"/>
      <w:r w:rsidRPr="00F401EB">
        <w:rPr>
          <w:sz w:val="24"/>
          <w:szCs w:val="24"/>
          <w:lang w:val="en-US"/>
        </w:rPr>
        <w:t xml:space="preserve"> E. O., </w:t>
      </w:r>
      <w:proofErr w:type="spellStart"/>
      <w:r w:rsidRPr="00F401EB">
        <w:rPr>
          <w:sz w:val="24"/>
          <w:szCs w:val="24"/>
          <w:lang w:val="en-US"/>
        </w:rPr>
        <w:t>orazbaev</w:t>
      </w:r>
      <w:proofErr w:type="spellEnd"/>
      <w:r w:rsidRPr="00F401EB">
        <w:rPr>
          <w:sz w:val="24"/>
          <w:szCs w:val="24"/>
          <w:lang w:val="en-US"/>
        </w:rPr>
        <w:t xml:space="preserve"> A. E. Purification of oil-contaminated soil using phytoremediation processes // Bulletin of </w:t>
      </w:r>
      <w:proofErr w:type="spellStart"/>
      <w:r w:rsidRPr="00F401EB">
        <w:rPr>
          <w:sz w:val="24"/>
          <w:szCs w:val="24"/>
          <w:lang w:val="en-US"/>
        </w:rPr>
        <w:t>KazNU</w:t>
      </w:r>
      <w:proofErr w:type="spellEnd"/>
      <w:r w:rsidRPr="00F401EB">
        <w:rPr>
          <w:sz w:val="24"/>
          <w:szCs w:val="24"/>
          <w:lang w:val="en-US"/>
        </w:rPr>
        <w:t>, environmental Series.</w:t>
      </w:r>
      <w:r>
        <w:rPr>
          <w:sz w:val="24"/>
          <w:szCs w:val="24"/>
          <w:lang w:val="en-US"/>
        </w:rPr>
        <w:t xml:space="preserve"> </w:t>
      </w:r>
      <w:r w:rsidRPr="00F401EB">
        <w:rPr>
          <w:sz w:val="24"/>
          <w:szCs w:val="24"/>
          <w:lang w:val="en-US"/>
        </w:rPr>
        <w:t xml:space="preserve">– 2014. </w:t>
      </w:r>
      <w:r w:rsidRPr="00AD4141">
        <w:rPr>
          <w:sz w:val="24"/>
          <w:szCs w:val="24"/>
          <w:lang w:val="kk-KZ"/>
        </w:rPr>
        <w:t>–</w:t>
      </w:r>
      <w:r w:rsidRPr="00F401EB">
        <w:rPr>
          <w:sz w:val="24"/>
          <w:szCs w:val="24"/>
          <w:lang w:val="en-US"/>
        </w:rPr>
        <w:t xml:space="preserve"> №2. – </w:t>
      </w:r>
      <w:r>
        <w:rPr>
          <w:sz w:val="24"/>
          <w:szCs w:val="24"/>
          <w:lang w:val="en-US"/>
        </w:rPr>
        <w:t>P</w:t>
      </w:r>
      <w:r w:rsidRPr="00F401EB">
        <w:rPr>
          <w:sz w:val="24"/>
          <w:szCs w:val="24"/>
          <w:lang w:val="en-US"/>
        </w:rPr>
        <w:t xml:space="preserve">.113-117.  </w:t>
      </w:r>
      <w:r w:rsidRPr="006A797A">
        <w:rPr>
          <w:sz w:val="24"/>
          <w:szCs w:val="24"/>
          <w:lang w:val="en-US"/>
        </w:rPr>
        <w:t>(</w:t>
      </w:r>
      <w:r>
        <w:rPr>
          <w:sz w:val="24"/>
          <w:szCs w:val="24"/>
          <w:lang w:val="en-US"/>
        </w:rPr>
        <w:t>in</w:t>
      </w:r>
      <w:r w:rsidRPr="006A797A">
        <w:rPr>
          <w:sz w:val="24"/>
          <w:szCs w:val="24"/>
          <w:lang w:val="en-US"/>
        </w:rPr>
        <w:t xml:space="preserve"> </w:t>
      </w:r>
      <w:r>
        <w:rPr>
          <w:sz w:val="24"/>
          <w:szCs w:val="24"/>
          <w:lang w:val="en-US"/>
        </w:rPr>
        <w:t>Russ</w:t>
      </w:r>
      <w:r w:rsidRPr="006A797A">
        <w:rPr>
          <w:sz w:val="24"/>
          <w:szCs w:val="24"/>
          <w:lang w:val="en-US"/>
        </w:rPr>
        <w:t>.).</w:t>
      </w:r>
    </w:p>
    <w:p w:rsidR="006A797A" w:rsidRPr="006A797A" w:rsidRDefault="006A797A" w:rsidP="006A797A">
      <w:pPr>
        <w:spacing w:line="360" w:lineRule="auto"/>
        <w:ind w:firstLine="567"/>
        <w:jc w:val="both"/>
        <w:rPr>
          <w:sz w:val="24"/>
          <w:szCs w:val="24"/>
          <w:lang w:val="en-US"/>
        </w:rPr>
      </w:pPr>
      <w:r w:rsidRPr="00AD4141">
        <w:rPr>
          <w:sz w:val="24"/>
          <w:szCs w:val="24"/>
          <w:lang w:val="en-US"/>
        </w:rPr>
        <w:t xml:space="preserve">38 Oh K., Cao T., Li T., Cheng H. Study application </w:t>
      </w:r>
      <w:proofErr w:type="gramStart"/>
      <w:r w:rsidRPr="00AD4141">
        <w:rPr>
          <w:sz w:val="24"/>
          <w:szCs w:val="24"/>
          <w:lang w:val="en-US"/>
        </w:rPr>
        <w:t>of  phytoremediation</w:t>
      </w:r>
      <w:proofErr w:type="gramEnd"/>
      <w:r w:rsidRPr="00AD4141">
        <w:rPr>
          <w:sz w:val="24"/>
          <w:szCs w:val="24"/>
          <w:lang w:val="en-US"/>
        </w:rPr>
        <w:t xml:space="preserve"> technology in management and remediation of contaminated soils // Journal of Clean Energy Technologies. – 2014. – №2. – P. 216-220. </w:t>
      </w:r>
      <w:r w:rsidRPr="006A797A">
        <w:rPr>
          <w:sz w:val="24"/>
          <w:szCs w:val="24"/>
          <w:lang w:val="en-US"/>
        </w:rPr>
        <w:t>(</w:t>
      </w:r>
      <w:r w:rsidRPr="00AB14B5">
        <w:rPr>
          <w:sz w:val="24"/>
          <w:szCs w:val="24"/>
          <w:lang w:val="en-US"/>
        </w:rPr>
        <w:t>in</w:t>
      </w:r>
      <w:r w:rsidRPr="006A797A">
        <w:rPr>
          <w:sz w:val="24"/>
          <w:szCs w:val="24"/>
          <w:lang w:val="en-US"/>
        </w:rPr>
        <w:t xml:space="preserve"> </w:t>
      </w:r>
      <w:r w:rsidRPr="00AB14B5">
        <w:rPr>
          <w:sz w:val="24"/>
          <w:szCs w:val="24"/>
          <w:lang w:val="en-US"/>
        </w:rPr>
        <w:t>Eng</w:t>
      </w:r>
      <w:r w:rsidRPr="006A797A">
        <w:rPr>
          <w:sz w:val="24"/>
          <w:szCs w:val="24"/>
          <w:lang w:val="en-US"/>
        </w:rPr>
        <w:t>.).</w:t>
      </w:r>
    </w:p>
    <w:p w:rsidR="006A797A" w:rsidRPr="006A797A" w:rsidRDefault="006A797A" w:rsidP="006A797A">
      <w:pPr>
        <w:spacing w:line="360" w:lineRule="auto"/>
        <w:ind w:firstLine="567"/>
        <w:jc w:val="both"/>
        <w:rPr>
          <w:sz w:val="24"/>
          <w:szCs w:val="24"/>
          <w:lang w:val="en-US"/>
        </w:rPr>
      </w:pPr>
      <w:r w:rsidRPr="006A236D">
        <w:rPr>
          <w:sz w:val="24"/>
          <w:szCs w:val="24"/>
          <w:lang w:val="en-US"/>
        </w:rPr>
        <w:t xml:space="preserve">39 </w:t>
      </w:r>
      <w:proofErr w:type="spellStart"/>
      <w:r>
        <w:rPr>
          <w:sz w:val="24"/>
          <w:szCs w:val="24"/>
          <w:lang w:val="en-US"/>
        </w:rPr>
        <w:t>Mitrofanova</w:t>
      </w:r>
      <w:proofErr w:type="spellEnd"/>
      <w:r>
        <w:rPr>
          <w:sz w:val="24"/>
          <w:szCs w:val="24"/>
          <w:lang w:val="en-US"/>
        </w:rPr>
        <w:t xml:space="preserve"> A.</w:t>
      </w:r>
      <w:r w:rsidRPr="006A236D">
        <w:rPr>
          <w:sz w:val="24"/>
          <w:szCs w:val="24"/>
          <w:lang w:val="en-US"/>
        </w:rPr>
        <w:t xml:space="preserve">A., </w:t>
      </w:r>
      <w:proofErr w:type="spellStart"/>
      <w:r>
        <w:rPr>
          <w:sz w:val="24"/>
          <w:szCs w:val="24"/>
          <w:lang w:val="en-US"/>
        </w:rPr>
        <w:t>isenova</w:t>
      </w:r>
      <w:proofErr w:type="spellEnd"/>
      <w:r>
        <w:rPr>
          <w:sz w:val="24"/>
          <w:szCs w:val="24"/>
          <w:lang w:val="en-US"/>
        </w:rPr>
        <w:t xml:space="preserve"> G.</w:t>
      </w:r>
      <w:r w:rsidRPr="00A65166">
        <w:rPr>
          <w:sz w:val="24"/>
          <w:szCs w:val="24"/>
          <w:lang w:val="en-US"/>
        </w:rPr>
        <w:t>D</w:t>
      </w:r>
      <w:r>
        <w:rPr>
          <w:sz w:val="24"/>
          <w:szCs w:val="24"/>
          <w:lang w:val="en-US"/>
        </w:rPr>
        <w:t xml:space="preserve">., </w:t>
      </w:r>
      <w:proofErr w:type="spellStart"/>
      <w:r>
        <w:rPr>
          <w:sz w:val="24"/>
          <w:szCs w:val="24"/>
          <w:lang w:val="en-US"/>
        </w:rPr>
        <w:t>Efremov</w:t>
      </w:r>
      <w:proofErr w:type="spellEnd"/>
      <w:r>
        <w:rPr>
          <w:sz w:val="24"/>
          <w:szCs w:val="24"/>
          <w:lang w:val="en-US"/>
        </w:rPr>
        <w:t xml:space="preserve"> S.A., </w:t>
      </w:r>
      <w:proofErr w:type="spellStart"/>
      <w:r>
        <w:rPr>
          <w:sz w:val="24"/>
          <w:szCs w:val="24"/>
          <w:lang w:val="en-US"/>
        </w:rPr>
        <w:t>Nechipurenko</w:t>
      </w:r>
      <w:proofErr w:type="spellEnd"/>
      <w:r>
        <w:rPr>
          <w:sz w:val="24"/>
          <w:szCs w:val="24"/>
          <w:lang w:val="en-US"/>
        </w:rPr>
        <w:t xml:space="preserve"> S.V., </w:t>
      </w:r>
      <w:proofErr w:type="spellStart"/>
      <w:r>
        <w:rPr>
          <w:sz w:val="24"/>
          <w:szCs w:val="24"/>
          <w:lang w:val="en-US"/>
        </w:rPr>
        <w:t>Kalugin</w:t>
      </w:r>
      <w:proofErr w:type="spellEnd"/>
      <w:r>
        <w:rPr>
          <w:sz w:val="24"/>
          <w:szCs w:val="24"/>
          <w:lang w:val="en-US"/>
        </w:rPr>
        <w:t xml:space="preserve"> S.</w:t>
      </w:r>
      <w:r w:rsidRPr="00A65166">
        <w:rPr>
          <w:sz w:val="24"/>
          <w:szCs w:val="24"/>
          <w:lang w:val="en-US"/>
        </w:rPr>
        <w:t xml:space="preserve">N., </w:t>
      </w:r>
      <w:proofErr w:type="spellStart"/>
      <w:r w:rsidRPr="00A65166">
        <w:rPr>
          <w:sz w:val="24"/>
          <w:szCs w:val="24"/>
          <w:lang w:val="en-US"/>
        </w:rPr>
        <w:t>Yelibaeva</w:t>
      </w:r>
      <w:proofErr w:type="spellEnd"/>
      <w:r w:rsidRPr="00A65166">
        <w:rPr>
          <w:sz w:val="24"/>
          <w:szCs w:val="24"/>
          <w:lang w:val="en-US"/>
        </w:rPr>
        <w:t xml:space="preserve"> N. Influence of growth-stimulating compositions of the </w:t>
      </w:r>
      <w:proofErr w:type="spellStart"/>
      <w:r w:rsidRPr="00A65166">
        <w:rPr>
          <w:sz w:val="24"/>
          <w:szCs w:val="24"/>
          <w:lang w:val="en-US"/>
        </w:rPr>
        <w:t>oxan</w:t>
      </w:r>
      <w:proofErr w:type="spellEnd"/>
      <w:r w:rsidRPr="00A65166">
        <w:rPr>
          <w:sz w:val="24"/>
          <w:szCs w:val="24"/>
          <w:lang w:val="en-US"/>
        </w:rPr>
        <w:t xml:space="preserve"> series on the growth and development of wheat // Bulletin of </w:t>
      </w:r>
      <w:proofErr w:type="spellStart"/>
      <w:proofErr w:type="gramStart"/>
      <w:r w:rsidRPr="00A65166">
        <w:rPr>
          <w:sz w:val="24"/>
          <w:szCs w:val="24"/>
          <w:lang w:val="en-US"/>
        </w:rPr>
        <w:t>KazNTU</w:t>
      </w:r>
      <w:proofErr w:type="spellEnd"/>
      <w:r w:rsidRPr="00A65166">
        <w:rPr>
          <w:sz w:val="24"/>
          <w:szCs w:val="24"/>
          <w:lang w:val="en-US"/>
        </w:rPr>
        <w:t>.–</w:t>
      </w:r>
      <w:proofErr w:type="gramEnd"/>
      <w:r w:rsidRPr="00A65166">
        <w:rPr>
          <w:sz w:val="24"/>
          <w:szCs w:val="24"/>
          <w:lang w:val="en-US"/>
        </w:rPr>
        <w:t xml:space="preserve"> </w:t>
      </w:r>
      <w:r w:rsidRPr="006A797A">
        <w:rPr>
          <w:sz w:val="24"/>
          <w:szCs w:val="24"/>
          <w:lang w:val="en-US"/>
        </w:rPr>
        <w:t xml:space="preserve">2014. </w:t>
      </w:r>
      <w:r w:rsidRPr="00A65166">
        <w:rPr>
          <w:sz w:val="24"/>
          <w:szCs w:val="24"/>
          <w:lang w:val="kk-KZ"/>
        </w:rPr>
        <w:t>–</w:t>
      </w:r>
      <w:r w:rsidRPr="006A797A">
        <w:rPr>
          <w:sz w:val="24"/>
          <w:szCs w:val="24"/>
          <w:lang w:val="en-US"/>
        </w:rPr>
        <w:t xml:space="preserve"> </w:t>
      </w:r>
      <w:r w:rsidRPr="00A65166">
        <w:rPr>
          <w:sz w:val="24"/>
          <w:szCs w:val="24"/>
          <w:lang w:val="en-US"/>
        </w:rPr>
        <w:t>No</w:t>
      </w:r>
      <w:r w:rsidRPr="006A797A">
        <w:rPr>
          <w:sz w:val="24"/>
          <w:szCs w:val="24"/>
          <w:lang w:val="en-US"/>
        </w:rPr>
        <w:t xml:space="preserve">. 5. – </w:t>
      </w:r>
      <w:r w:rsidRPr="00A65166">
        <w:rPr>
          <w:sz w:val="24"/>
          <w:szCs w:val="24"/>
          <w:lang w:val="en-US"/>
        </w:rPr>
        <w:t>P</w:t>
      </w:r>
      <w:r w:rsidRPr="006A797A">
        <w:rPr>
          <w:sz w:val="24"/>
          <w:szCs w:val="24"/>
          <w:lang w:val="en-US"/>
        </w:rPr>
        <w:t>. 302</w:t>
      </w:r>
      <w:r w:rsidRPr="00A65166">
        <w:rPr>
          <w:sz w:val="24"/>
          <w:szCs w:val="24"/>
          <w:lang w:val="kk-KZ"/>
        </w:rPr>
        <w:t>-</w:t>
      </w:r>
      <w:r w:rsidRPr="006A797A">
        <w:rPr>
          <w:sz w:val="24"/>
          <w:szCs w:val="24"/>
          <w:lang w:val="en-US"/>
        </w:rPr>
        <w:t>305.  (</w:t>
      </w:r>
      <w:r w:rsidRPr="00A65166">
        <w:rPr>
          <w:sz w:val="24"/>
          <w:szCs w:val="24"/>
          <w:lang w:val="en-US"/>
        </w:rPr>
        <w:t>in</w:t>
      </w:r>
      <w:r w:rsidRPr="006A797A">
        <w:rPr>
          <w:sz w:val="24"/>
          <w:szCs w:val="24"/>
          <w:lang w:val="en-US"/>
        </w:rPr>
        <w:t xml:space="preserve"> </w:t>
      </w:r>
      <w:r w:rsidRPr="00A65166">
        <w:rPr>
          <w:sz w:val="24"/>
          <w:szCs w:val="24"/>
          <w:lang w:val="en-US"/>
        </w:rPr>
        <w:t>Russ</w:t>
      </w:r>
      <w:r w:rsidRPr="006A797A">
        <w:rPr>
          <w:sz w:val="24"/>
          <w:szCs w:val="24"/>
          <w:lang w:val="en-US"/>
        </w:rPr>
        <w:t>.).</w:t>
      </w:r>
    </w:p>
    <w:p w:rsidR="006A797A" w:rsidRPr="00A65166" w:rsidRDefault="006A797A" w:rsidP="006A797A">
      <w:pPr>
        <w:spacing w:line="360" w:lineRule="auto"/>
        <w:ind w:firstLine="567"/>
        <w:jc w:val="both"/>
        <w:rPr>
          <w:sz w:val="24"/>
          <w:szCs w:val="24"/>
          <w:lang w:val="kk-KZ"/>
        </w:rPr>
      </w:pPr>
      <w:r w:rsidRPr="00A65166">
        <w:rPr>
          <w:sz w:val="24"/>
          <w:szCs w:val="24"/>
          <w:lang w:val="en-US"/>
        </w:rPr>
        <w:t xml:space="preserve">40 </w:t>
      </w:r>
      <w:r>
        <w:rPr>
          <w:sz w:val="24"/>
          <w:szCs w:val="24"/>
          <w:lang w:val="en-US"/>
        </w:rPr>
        <w:t>Ulrich D.</w:t>
      </w:r>
      <w:r w:rsidRPr="00A65166">
        <w:rPr>
          <w:sz w:val="24"/>
          <w:szCs w:val="24"/>
          <w:lang w:val="en-US"/>
        </w:rPr>
        <w:t xml:space="preserve">V., </w:t>
      </w:r>
      <w:proofErr w:type="spellStart"/>
      <w:r w:rsidRPr="00A65166">
        <w:rPr>
          <w:sz w:val="24"/>
          <w:szCs w:val="24"/>
          <w:lang w:val="en-US"/>
        </w:rPr>
        <w:t>Timofeeva</w:t>
      </w:r>
      <w:proofErr w:type="spellEnd"/>
      <w:r w:rsidRPr="00A65166">
        <w:rPr>
          <w:sz w:val="24"/>
          <w:szCs w:val="24"/>
          <w:lang w:val="en-US"/>
        </w:rPr>
        <w:t xml:space="preserve"> S. S. Current state of the tailings dump in the city of </w:t>
      </w:r>
      <w:proofErr w:type="spellStart"/>
      <w:r w:rsidRPr="00A65166">
        <w:rPr>
          <w:sz w:val="24"/>
          <w:szCs w:val="24"/>
          <w:lang w:val="en-US"/>
        </w:rPr>
        <w:t>Karabash</w:t>
      </w:r>
      <w:proofErr w:type="spellEnd"/>
      <w:r w:rsidRPr="00A65166">
        <w:rPr>
          <w:sz w:val="24"/>
          <w:szCs w:val="24"/>
          <w:lang w:val="en-US"/>
        </w:rPr>
        <w:t xml:space="preserve"> and its impact on the </w:t>
      </w:r>
      <w:proofErr w:type="spellStart"/>
      <w:r w:rsidRPr="00A65166">
        <w:rPr>
          <w:sz w:val="24"/>
          <w:szCs w:val="24"/>
          <w:lang w:val="en-US"/>
        </w:rPr>
        <w:t>technogenesis</w:t>
      </w:r>
      <w:proofErr w:type="spellEnd"/>
      <w:r w:rsidRPr="00A65166">
        <w:rPr>
          <w:sz w:val="24"/>
          <w:szCs w:val="24"/>
          <w:lang w:val="en-US"/>
        </w:rPr>
        <w:t xml:space="preserve"> of the adjacent territory // Ecology and industry in Russia. – 2015. – Vol.19. – P.56</w:t>
      </w:r>
      <w:r w:rsidRPr="00A65166">
        <w:rPr>
          <w:sz w:val="24"/>
          <w:szCs w:val="24"/>
          <w:lang w:val="kk-KZ"/>
        </w:rPr>
        <w:t>-</w:t>
      </w:r>
      <w:r w:rsidRPr="00A65166">
        <w:rPr>
          <w:sz w:val="24"/>
          <w:szCs w:val="24"/>
          <w:lang w:val="en-US"/>
        </w:rPr>
        <w:t xml:space="preserve">59. </w:t>
      </w:r>
      <w:r w:rsidRPr="006A797A">
        <w:rPr>
          <w:sz w:val="24"/>
          <w:szCs w:val="24"/>
          <w:lang w:val="en-US"/>
        </w:rPr>
        <w:t>(</w:t>
      </w:r>
      <w:r w:rsidRPr="00A65166">
        <w:rPr>
          <w:sz w:val="24"/>
          <w:szCs w:val="24"/>
          <w:lang w:val="en-US"/>
        </w:rPr>
        <w:t>in</w:t>
      </w:r>
      <w:r w:rsidRPr="006A797A">
        <w:rPr>
          <w:sz w:val="24"/>
          <w:szCs w:val="24"/>
          <w:lang w:val="en-US"/>
        </w:rPr>
        <w:t xml:space="preserve"> </w:t>
      </w:r>
      <w:r w:rsidRPr="00A65166">
        <w:rPr>
          <w:sz w:val="24"/>
          <w:szCs w:val="24"/>
          <w:lang w:val="en-US"/>
        </w:rPr>
        <w:t>Russ</w:t>
      </w:r>
      <w:r w:rsidRPr="006A797A">
        <w:rPr>
          <w:sz w:val="24"/>
          <w:szCs w:val="24"/>
          <w:lang w:val="en-US"/>
        </w:rPr>
        <w:t>.).</w:t>
      </w:r>
    </w:p>
    <w:p w:rsidR="006A797A" w:rsidRPr="0001212F" w:rsidRDefault="006A797A" w:rsidP="006A797A">
      <w:pPr>
        <w:spacing w:line="360" w:lineRule="auto"/>
        <w:ind w:firstLine="567"/>
        <w:jc w:val="both"/>
        <w:rPr>
          <w:sz w:val="24"/>
          <w:szCs w:val="24"/>
          <w:lang w:val="en-US"/>
        </w:rPr>
      </w:pPr>
      <w:r w:rsidRPr="00A65166">
        <w:rPr>
          <w:sz w:val="24"/>
          <w:szCs w:val="24"/>
          <w:lang w:val="kk-KZ"/>
        </w:rPr>
        <w:t>41 Nurzhanova A., Podlisnyuk</w:t>
      </w:r>
      <w:r w:rsidRPr="00AD4141">
        <w:rPr>
          <w:sz w:val="24"/>
          <w:szCs w:val="24"/>
          <w:lang w:val="kk-KZ"/>
        </w:rPr>
        <w:t xml:space="preserve"> V., Kalugin S., Stefanovska T., Drimal M. Miscantus X Giganteus</w:t>
      </w:r>
      <w:r w:rsidRPr="00AD4141">
        <w:rPr>
          <w:sz w:val="24"/>
          <w:szCs w:val="24"/>
          <w:lang w:val="en-US"/>
        </w:rPr>
        <w:t xml:space="preserve"> as a new highly efficient phytoremediation agent for improving soils contaminated by pesticides residues and supplemented contaminants. // Comm. Appl. Biol. Sci. – 2015. – P. 361</w:t>
      </w:r>
      <w:r w:rsidRPr="00AD4141">
        <w:rPr>
          <w:sz w:val="24"/>
          <w:szCs w:val="24"/>
          <w:lang w:val="kk-KZ"/>
        </w:rPr>
        <w:t>-</w:t>
      </w:r>
      <w:r w:rsidRPr="00AD4141">
        <w:rPr>
          <w:sz w:val="24"/>
          <w:szCs w:val="24"/>
          <w:lang w:val="en-US"/>
        </w:rPr>
        <w:t>366</w:t>
      </w:r>
      <w:r w:rsidRPr="00AD4141">
        <w:rPr>
          <w:sz w:val="24"/>
          <w:szCs w:val="24"/>
          <w:lang w:val="kk-KZ"/>
        </w:rPr>
        <w:t>.</w:t>
      </w:r>
      <w:r>
        <w:rPr>
          <w:sz w:val="24"/>
          <w:szCs w:val="24"/>
          <w:lang w:val="en-US"/>
        </w:rPr>
        <w:t xml:space="preserve"> </w:t>
      </w:r>
      <w:r w:rsidRPr="00AB14B5">
        <w:rPr>
          <w:sz w:val="24"/>
          <w:szCs w:val="24"/>
          <w:lang w:val="en-US"/>
        </w:rPr>
        <w:t>(in Eng.).</w:t>
      </w:r>
    </w:p>
    <w:p w:rsidR="006A797A" w:rsidRPr="00AD4141" w:rsidRDefault="006A797A" w:rsidP="006A797A">
      <w:pPr>
        <w:spacing w:line="360" w:lineRule="auto"/>
        <w:ind w:firstLine="567"/>
        <w:jc w:val="both"/>
        <w:rPr>
          <w:rStyle w:val="ae"/>
          <w:b w:val="0"/>
          <w:bCs w:val="0"/>
          <w:sz w:val="24"/>
          <w:szCs w:val="24"/>
          <w:lang w:val="en-US"/>
        </w:rPr>
      </w:pPr>
      <w:r w:rsidRPr="00AD4141">
        <w:rPr>
          <w:rStyle w:val="ae"/>
          <w:b w:val="0"/>
          <w:sz w:val="24"/>
          <w:szCs w:val="24"/>
          <w:lang w:val="en-US"/>
        </w:rPr>
        <w:t xml:space="preserve">42 </w:t>
      </w:r>
      <w:proofErr w:type="spellStart"/>
      <w:r w:rsidRPr="00AD4141">
        <w:rPr>
          <w:rStyle w:val="ae"/>
          <w:b w:val="0"/>
          <w:sz w:val="24"/>
          <w:szCs w:val="24"/>
          <w:lang w:val="en-US"/>
        </w:rPr>
        <w:t>Nurzhanova</w:t>
      </w:r>
      <w:proofErr w:type="spellEnd"/>
      <w:r w:rsidRPr="00AD4141">
        <w:rPr>
          <w:rStyle w:val="ae"/>
          <w:b w:val="0"/>
          <w:sz w:val="24"/>
          <w:szCs w:val="24"/>
          <w:lang w:val="en-US"/>
        </w:rPr>
        <w:t xml:space="preserve"> A., </w:t>
      </w:r>
      <w:proofErr w:type="spellStart"/>
      <w:r w:rsidRPr="00AD4141">
        <w:rPr>
          <w:sz w:val="24"/>
          <w:szCs w:val="24"/>
          <w:lang w:val="en-US"/>
        </w:rPr>
        <w:t>Kalugin</w:t>
      </w:r>
      <w:proofErr w:type="spellEnd"/>
      <w:r w:rsidRPr="00AD4141">
        <w:rPr>
          <w:rStyle w:val="ae"/>
          <w:b w:val="0"/>
          <w:sz w:val="24"/>
          <w:szCs w:val="24"/>
          <w:lang w:val="en-US"/>
        </w:rPr>
        <w:t xml:space="preserve"> S., </w:t>
      </w:r>
      <w:r w:rsidRPr="00AD4141">
        <w:rPr>
          <w:sz w:val="24"/>
          <w:szCs w:val="24"/>
          <w:lang w:val="kk-KZ"/>
        </w:rPr>
        <w:t>B</w:t>
      </w:r>
      <w:proofErr w:type="spellStart"/>
      <w:r w:rsidRPr="00AD4141">
        <w:rPr>
          <w:sz w:val="24"/>
          <w:szCs w:val="24"/>
          <w:lang w:val="en-US"/>
        </w:rPr>
        <w:t>aizhumanova</w:t>
      </w:r>
      <w:proofErr w:type="spellEnd"/>
      <w:r w:rsidRPr="00AD4141">
        <w:rPr>
          <w:sz w:val="24"/>
          <w:szCs w:val="24"/>
          <w:lang w:val="en-US"/>
        </w:rPr>
        <w:t xml:space="preserve"> R., </w:t>
      </w:r>
      <w:proofErr w:type="spellStart"/>
      <w:r w:rsidRPr="00AD4141">
        <w:rPr>
          <w:sz w:val="24"/>
          <w:szCs w:val="24"/>
          <w:lang w:val="en-US"/>
        </w:rPr>
        <w:t>Mukasheva</w:t>
      </w:r>
      <w:proofErr w:type="spellEnd"/>
      <w:r w:rsidRPr="00AD4141">
        <w:rPr>
          <w:sz w:val="24"/>
          <w:szCs w:val="24"/>
          <w:lang w:val="en-US"/>
        </w:rPr>
        <w:t xml:space="preserve"> T., </w:t>
      </w:r>
      <w:proofErr w:type="spellStart"/>
      <w:r w:rsidRPr="00AD4141">
        <w:rPr>
          <w:sz w:val="24"/>
          <w:szCs w:val="24"/>
          <w:lang w:val="en-US"/>
        </w:rPr>
        <w:t>Berzhanova</w:t>
      </w:r>
      <w:proofErr w:type="spellEnd"/>
      <w:r w:rsidRPr="00AD4141">
        <w:rPr>
          <w:sz w:val="24"/>
          <w:szCs w:val="24"/>
          <w:lang w:val="en-US"/>
        </w:rPr>
        <w:t xml:space="preserve"> R. </w:t>
      </w:r>
      <w:r w:rsidRPr="00AD4141">
        <w:rPr>
          <w:rStyle w:val="ae"/>
          <w:b w:val="0"/>
          <w:sz w:val="24"/>
          <w:szCs w:val="24"/>
          <w:lang w:val="en-US"/>
        </w:rPr>
        <w:t xml:space="preserve">Phytoremediation of DDT-contaminated soils in Kazakhstan // 12-th International Conference of </w:t>
      </w:r>
      <w:proofErr w:type="spellStart"/>
      <w:r w:rsidRPr="00AD4141">
        <w:rPr>
          <w:rStyle w:val="ae"/>
          <w:b w:val="0"/>
          <w:sz w:val="24"/>
          <w:szCs w:val="24"/>
          <w:lang w:val="en-US"/>
        </w:rPr>
        <w:lastRenderedPageBreak/>
        <w:t>Phytotechnology</w:t>
      </w:r>
      <w:proofErr w:type="spellEnd"/>
      <w:r w:rsidRPr="00AD4141">
        <w:rPr>
          <w:rStyle w:val="ae"/>
          <w:b w:val="0"/>
          <w:sz w:val="24"/>
          <w:szCs w:val="24"/>
          <w:lang w:val="en-US"/>
        </w:rPr>
        <w:t xml:space="preserve"> So</w:t>
      </w:r>
      <w:r>
        <w:rPr>
          <w:rStyle w:val="ae"/>
          <w:rFonts w:eastAsia="Arial Unicode MS"/>
          <w:b w:val="0"/>
          <w:lang w:val="en-US"/>
        </w:rPr>
        <w:t xml:space="preserve">ciety. – USA. – 2015. – P.110. </w:t>
      </w:r>
      <w:r w:rsidRPr="00AB14B5">
        <w:rPr>
          <w:sz w:val="24"/>
          <w:szCs w:val="24"/>
          <w:lang w:val="en-US"/>
        </w:rPr>
        <w:t>(in Eng.).</w:t>
      </w:r>
    </w:p>
    <w:p w:rsidR="006A797A" w:rsidRPr="00AD4141" w:rsidRDefault="006A797A" w:rsidP="006A797A">
      <w:pPr>
        <w:spacing w:line="360" w:lineRule="auto"/>
        <w:ind w:firstLine="567"/>
        <w:jc w:val="both"/>
        <w:rPr>
          <w:sz w:val="24"/>
          <w:szCs w:val="24"/>
          <w:lang w:val="en-US"/>
        </w:rPr>
      </w:pPr>
      <w:r w:rsidRPr="00AD4141">
        <w:rPr>
          <w:rStyle w:val="ae"/>
          <w:b w:val="0"/>
          <w:sz w:val="24"/>
          <w:szCs w:val="24"/>
          <w:lang w:val="en-US"/>
        </w:rPr>
        <w:t xml:space="preserve">43 </w:t>
      </w:r>
      <w:r w:rsidRPr="00AD4141">
        <w:rPr>
          <w:sz w:val="24"/>
          <w:szCs w:val="24"/>
          <w:lang w:val="en-US"/>
        </w:rPr>
        <w:t>Nadeem S</w:t>
      </w:r>
      <w:r w:rsidRPr="00AD4141">
        <w:rPr>
          <w:sz w:val="24"/>
          <w:szCs w:val="24"/>
          <w:lang w:val="kk-KZ"/>
        </w:rPr>
        <w:t>.</w:t>
      </w:r>
      <w:r w:rsidRPr="00AD4141">
        <w:rPr>
          <w:sz w:val="24"/>
          <w:szCs w:val="24"/>
          <w:lang w:val="en-US"/>
        </w:rPr>
        <w:t xml:space="preserve"> Phytoremediation strategies for soils contaminated with heavy metals: Modifications and future perspectives </w:t>
      </w:r>
      <w:r w:rsidRPr="00AD4141">
        <w:rPr>
          <w:sz w:val="24"/>
          <w:szCs w:val="24"/>
          <w:lang w:val="kk-KZ"/>
        </w:rPr>
        <w:t xml:space="preserve">/ </w:t>
      </w:r>
      <w:r w:rsidRPr="00AD4141">
        <w:rPr>
          <w:sz w:val="24"/>
          <w:szCs w:val="24"/>
          <w:lang w:val="en-US"/>
        </w:rPr>
        <w:t>I</w:t>
      </w:r>
      <w:r w:rsidRPr="00AD4141">
        <w:rPr>
          <w:sz w:val="24"/>
          <w:szCs w:val="24"/>
          <w:lang w:val="kk-KZ"/>
        </w:rPr>
        <w:t xml:space="preserve">. </w:t>
      </w:r>
      <w:r w:rsidRPr="00AD4141">
        <w:rPr>
          <w:sz w:val="24"/>
          <w:szCs w:val="24"/>
          <w:lang w:val="en-US"/>
        </w:rPr>
        <w:t>Muhammad, R</w:t>
      </w:r>
      <w:r w:rsidRPr="00AD4141">
        <w:rPr>
          <w:sz w:val="24"/>
          <w:szCs w:val="24"/>
          <w:lang w:val="kk-KZ"/>
        </w:rPr>
        <w:t xml:space="preserve">. </w:t>
      </w:r>
      <w:r w:rsidRPr="00AD4141">
        <w:rPr>
          <w:sz w:val="24"/>
          <w:szCs w:val="24"/>
          <w:lang w:val="en-US"/>
        </w:rPr>
        <w:t>Muhammad, I</w:t>
      </w:r>
      <w:r w:rsidRPr="00AD4141">
        <w:rPr>
          <w:sz w:val="24"/>
          <w:szCs w:val="24"/>
          <w:lang w:val="kk-KZ"/>
        </w:rPr>
        <w:t xml:space="preserve">. </w:t>
      </w:r>
      <w:proofErr w:type="spellStart"/>
      <w:r w:rsidRPr="00AD4141">
        <w:rPr>
          <w:sz w:val="24"/>
          <w:szCs w:val="24"/>
          <w:lang w:val="en-US"/>
        </w:rPr>
        <w:t>Wajid</w:t>
      </w:r>
      <w:proofErr w:type="spellEnd"/>
      <w:r w:rsidRPr="00AD4141">
        <w:rPr>
          <w:sz w:val="24"/>
          <w:szCs w:val="24"/>
          <w:lang w:val="en-US"/>
        </w:rPr>
        <w:t>, K</w:t>
      </w:r>
      <w:r w:rsidRPr="00AD4141">
        <w:rPr>
          <w:sz w:val="24"/>
          <w:szCs w:val="24"/>
          <w:lang w:val="kk-KZ"/>
        </w:rPr>
        <w:t xml:space="preserve">. </w:t>
      </w:r>
      <w:r w:rsidRPr="00AD4141">
        <w:rPr>
          <w:sz w:val="24"/>
          <w:szCs w:val="24"/>
          <w:lang w:val="en-US"/>
        </w:rPr>
        <w:t>Asif, M.</w:t>
      </w:r>
      <w:r w:rsidRPr="00AD4141">
        <w:rPr>
          <w:sz w:val="24"/>
          <w:szCs w:val="24"/>
          <w:lang w:val="kk-KZ"/>
        </w:rPr>
        <w:t xml:space="preserve"> </w:t>
      </w:r>
      <w:r w:rsidRPr="00AD4141">
        <w:rPr>
          <w:sz w:val="24"/>
          <w:szCs w:val="24"/>
          <w:lang w:val="en-US"/>
        </w:rPr>
        <w:t>Amar, R</w:t>
      </w:r>
      <w:r w:rsidRPr="00AD4141">
        <w:rPr>
          <w:sz w:val="24"/>
          <w:szCs w:val="24"/>
          <w:lang w:val="kk-KZ"/>
        </w:rPr>
        <w:t xml:space="preserve">. </w:t>
      </w:r>
      <w:proofErr w:type="spellStart"/>
      <w:r w:rsidRPr="00AD4141">
        <w:rPr>
          <w:sz w:val="24"/>
          <w:szCs w:val="24"/>
          <w:lang w:val="en-US"/>
        </w:rPr>
        <w:t>Abdur</w:t>
      </w:r>
      <w:proofErr w:type="spellEnd"/>
      <w:r w:rsidRPr="00AD4141">
        <w:rPr>
          <w:sz w:val="24"/>
          <w:szCs w:val="24"/>
          <w:lang w:val="en-US"/>
        </w:rPr>
        <w:t>, H.</w:t>
      </w:r>
      <w:r w:rsidRPr="00AD4141">
        <w:rPr>
          <w:sz w:val="24"/>
          <w:szCs w:val="24"/>
          <w:lang w:val="kk-KZ"/>
        </w:rPr>
        <w:t xml:space="preserve"> </w:t>
      </w:r>
      <w:r w:rsidRPr="00AD4141">
        <w:rPr>
          <w:sz w:val="24"/>
          <w:szCs w:val="24"/>
          <w:lang w:val="en-US"/>
        </w:rPr>
        <w:t xml:space="preserve">Saddam // </w:t>
      </w:r>
      <w:proofErr w:type="spellStart"/>
      <w:r w:rsidRPr="00AD4141">
        <w:rPr>
          <w:sz w:val="24"/>
          <w:szCs w:val="24"/>
          <w:lang w:val="en-US"/>
        </w:rPr>
        <w:t>Chemoshere</w:t>
      </w:r>
      <w:proofErr w:type="spellEnd"/>
      <w:r w:rsidRPr="00AD4141">
        <w:rPr>
          <w:sz w:val="24"/>
          <w:szCs w:val="24"/>
          <w:lang w:val="en-US"/>
        </w:rPr>
        <w:t xml:space="preserve">. – 2016. </w:t>
      </w:r>
      <w:r w:rsidRPr="00AD4141">
        <w:rPr>
          <w:sz w:val="24"/>
          <w:szCs w:val="24"/>
          <w:lang w:val="kk-KZ"/>
        </w:rPr>
        <w:t>–</w:t>
      </w:r>
      <w:r w:rsidRPr="00AD4141">
        <w:rPr>
          <w:sz w:val="24"/>
          <w:szCs w:val="24"/>
          <w:lang w:val="en-US"/>
        </w:rPr>
        <w:t>№ 2. – P. 223</w:t>
      </w:r>
      <w:r w:rsidRPr="00AD4141">
        <w:rPr>
          <w:sz w:val="24"/>
          <w:szCs w:val="24"/>
          <w:lang w:val="kk-KZ"/>
        </w:rPr>
        <w:t>-</w:t>
      </w:r>
      <w:r w:rsidRPr="00AD4141">
        <w:rPr>
          <w:sz w:val="24"/>
          <w:szCs w:val="24"/>
          <w:lang w:val="en-US"/>
        </w:rPr>
        <w:t xml:space="preserve">235. </w:t>
      </w:r>
      <w:r w:rsidRPr="00AB14B5">
        <w:rPr>
          <w:sz w:val="24"/>
          <w:szCs w:val="24"/>
          <w:lang w:val="en-US"/>
        </w:rPr>
        <w:t>(in Eng.).</w:t>
      </w:r>
    </w:p>
    <w:p w:rsidR="006A797A" w:rsidRPr="00AD4141" w:rsidRDefault="006A797A" w:rsidP="006A797A">
      <w:pPr>
        <w:spacing w:line="360" w:lineRule="auto"/>
        <w:ind w:firstLine="567"/>
        <w:jc w:val="both"/>
        <w:rPr>
          <w:sz w:val="24"/>
          <w:szCs w:val="24"/>
          <w:lang w:val="kk-KZ"/>
        </w:rPr>
      </w:pPr>
      <w:r w:rsidRPr="00AD4141">
        <w:rPr>
          <w:sz w:val="24"/>
          <w:szCs w:val="24"/>
          <w:lang w:val="en-US"/>
        </w:rPr>
        <w:t xml:space="preserve">44 </w:t>
      </w:r>
      <w:proofErr w:type="spellStart"/>
      <w:r w:rsidRPr="00AD4141">
        <w:rPr>
          <w:sz w:val="24"/>
          <w:szCs w:val="24"/>
          <w:lang w:val="en-US"/>
        </w:rPr>
        <w:t>Amanullah</w:t>
      </w:r>
      <w:proofErr w:type="spellEnd"/>
      <w:r w:rsidRPr="00AD4141">
        <w:rPr>
          <w:sz w:val="24"/>
          <w:szCs w:val="24"/>
          <w:lang w:val="en-US"/>
        </w:rPr>
        <w:t xml:space="preserve"> M., Ping, W., </w:t>
      </w:r>
      <w:proofErr w:type="spellStart"/>
      <w:r w:rsidRPr="00AD4141">
        <w:rPr>
          <w:sz w:val="24"/>
          <w:szCs w:val="24"/>
          <w:lang w:val="en-US"/>
        </w:rPr>
        <w:t>Amjad</w:t>
      </w:r>
      <w:proofErr w:type="spellEnd"/>
      <w:r w:rsidRPr="00AD4141">
        <w:rPr>
          <w:sz w:val="24"/>
          <w:szCs w:val="24"/>
          <w:lang w:val="en-US"/>
        </w:rPr>
        <w:t xml:space="preserve"> A., </w:t>
      </w:r>
      <w:proofErr w:type="spellStart"/>
      <w:r w:rsidRPr="00AD4141">
        <w:rPr>
          <w:sz w:val="24"/>
          <w:szCs w:val="24"/>
          <w:lang w:val="en-US"/>
        </w:rPr>
        <w:t>Mukesh</w:t>
      </w:r>
      <w:proofErr w:type="spellEnd"/>
      <w:r w:rsidRPr="00AD4141">
        <w:rPr>
          <w:sz w:val="24"/>
          <w:szCs w:val="24"/>
          <w:lang w:val="en-US"/>
        </w:rPr>
        <w:t xml:space="preserve"> K.A., </w:t>
      </w:r>
      <w:proofErr w:type="spellStart"/>
      <w:r w:rsidRPr="00AD4141">
        <w:rPr>
          <w:sz w:val="24"/>
          <w:szCs w:val="24"/>
          <w:lang w:val="en-US"/>
        </w:rPr>
        <w:t>Altaf</w:t>
      </w:r>
      <w:proofErr w:type="spellEnd"/>
      <w:r w:rsidRPr="00AD4141">
        <w:rPr>
          <w:sz w:val="24"/>
          <w:szCs w:val="24"/>
          <w:lang w:val="en-US"/>
        </w:rPr>
        <w:t xml:space="preserve">, H.L., </w:t>
      </w:r>
      <w:proofErr w:type="spellStart"/>
      <w:r w:rsidRPr="00AD4141">
        <w:rPr>
          <w:sz w:val="24"/>
          <w:szCs w:val="24"/>
          <w:lang w:val="en-US"/>
        </w:rPr>
        <w:t>Quan</w:t>
      </w:r>
      <w:proofErr w:type="spellEnd"/>
      <w:r w:rsidRPr="00AD4141">
        <w:rPr>
          <w:sz w:val="24"/>
          <w:szCs w:val="24"/>
          <w:lang w:val="en-US"/>
        </w:rPr>
        <w:t xml:space="preserve"> W., </w:t>
      </w:r>
      <w:proofErr w:type="spellStart"/>
      <w:r w:rsidRPr="00AD4141">
        <w:rPr>
          <w:sz w:val="24"/>
          <w:szCs w:val="24"/>
          <w:lang w:val="en-US"/>
        </w:rPr>
        <w:t>Zengqiang</w:t>
      </w:r>
      <w:proofErr w:type="spellEnd"/>
      <w:r w:rsidRPr="00AD4141">
        <w:rPr>
          <w:sz w:val="24"/>
          <w:szCs w:val="24"/>
          <w:lang w:val="en-US"/>
        </w:rPr>
        <w:t xml:space="preserve"> Z. Challenges and opportunities in the phytoremediation of heavy metals contaminated soils: A review // Ecotoxicology and Environmental Safety. –2016. – Vol.126. –</w:t>
      </w:r>
      <w:r w:rsidRPr="00AD4141">
        <w:rPr>
          <w:sz w:val="24"/>
          <w:szCs w:val="24"/>
          <w:lang w:val="kk-KZ"/>
        </w:rPr>
        <w:t xml:space="preserve"> </w:t>
      </w:r>
      <w:r w:rsidRPr="00AD4141">
        <w:rPr>
          <w:sz w:val="24"/>
          <w:szCs w:val="24"/>
          <w:lang w:val="en-US"/>
        </w:rPr>
        <w:t xml:space="preserve">P.111-121. </w:t>
      </w:r>
      <w:r w:rsidRPr="00AB14B5">
        <w:rPr>
          <w:sz w:val="24"/>
          <w:szCs w:val="24"/>
          <w:lang w:val="en-US"/>
        </w:rPr>
        <w:t>(in Eng.).</w:t>
      </w:r>
    </w:p>
    <w:p w:rsidR="006A797A" w:rsidRPr="00155166" w:rsidRDefault="006A797A" w:rsidP="006A797A">
      <w:pPr>
        <w:spacing w:line="360" w:lineRule="auto"/>
        <w:ind w:firstLine="567"/>
        <w:jc w:val="both"/>
        <w:rPr>
          <w:sz w:val="24"/>
          <w:szCs w:val="24"/>
          <w:lang w:val="kk-KZ"/>
        </w:rPr>
      </w:pPr>
      <w:r w:rsidRPr="00AD4141">
        <w:rPr>
          <w:sz w:val="24"/>
          <w:szCs w:val="24"/>
          <w:lang w:val="kk-KZ"/>
        </w:rPr>
        <w:t xml:space="preserve">45 </w:t>
      </w:r>
      <w:r>
        <w:rPr>
          <w:sz w:val="24"/>
          <w:szCs w:val="24"/>
          <w:lang w:val="kk-KZ"/>
        </w:rPr>
        <w:t xml:space="preserve">Kalugin S.N., </w:t>
      </w:r>
      <w:r w:rsidRPr="00155166">
        <w:rPr>
          <w:sz w:val="24"/>
          <w:szCs w:val="24"/>
          <w:lang w:val="kk-KZ"/>
        </w:rPr>
        <w:t>Nurzhanova</w:t>
      </w:r>
      <w:r>
        <w:rPr>
          <w:sz w:val="24"/>
          <w:szCs w:val="24"/>
          <w:lang w:val="en-US"/>
        </w:rPr>
        <w:t xml:space="preserve"> </w:t>
      </w:r>
      <w:r>
        <w:rPr>
          <w:sz w:val="24"/>
          <w:szCs w:val="24"/>
          <w:lang w:val="kk-KZ"/>
        </w:rPr>
        <w:t>A.</w:t>
      </w:r>
      <w:r w:rsidRPr="00155166">
        <w:rPr>
          <w:sz w:val="24"/>
          <w:szCs w:val="24"/>
          <w:lang w:val="kk-KZ"/>
        </w:rPr>
        <w:t>A.,</w:t>
      </w:r>
      <w:r>
        <w:rPr>
          <w:sz w:val="24"/>
          <w:szCs w:val="24"/>
          <w:lang w:val="kk-KZ"/>
        </w:rPr>
        <w:t xml:space="preserve"> Elibaeva N.</w:t>
      </w:r>
      <w:r>
        <w:rPr>
          <w:sz w:val="24"/>
          <w:szCs w:val="24"/>
          <w:lang w:val="en-US"/>
        </w:rPr>
        <w:t>S.</w:t>
      </w:r>
      <w:r w:rsidRPr="00155166">
        <w:rPr>
          <w:sz w:val="24"/>
          <w:szCs w:val="24"/>
          <w:lang w:val="kk-KZ"/>
        </w:rPr>
        <w:t xml:space="preserve">, Efremov S. A., R. Aligulov Optimization of phytoremediation of soils contaminated with organochlorine pesticides using tetrahydropyran-containing compositions // Proceedings of the National Academy of Sciences of the Republic of Kazakhstan. The series of biological </w:t>
      </w:r>
      <w:r>
        <w:rPr>
          <w:sz w:val="24"/>
          <w:szCs w:val="24"/>
          <w:lang w:val="kk-KZ"/>
        </w:rPr>
        <w:t xml:space="preserve">– 2016. – </w:t>
      </w:r>
      <w:r w:rsidRPr="00155166">
        <w:rPr>
          <w:sz w:val="24"/>
          <w:szCs w:val="24"/>
          <w:lang w:val="kk-KZ"/>
        </w:rPr>
        <w:t xml:space="preserve">No. </w:t>
      </w:r>
      <w:r>
        <w:rPr>
          <w:sz w:val="24"/>
          <w:szCs w:val="24"/>
          <w:lang w:val="kk-KZ"/>
        </w:rPr>
        <w:t xml:space="preserve">5. – </w:t>
      </w:r>
      <w:r w:rsidRPr="00155166">
        <w:rPr>
          <w:sz w:val="24"/>
          <w:szCs w:val="24"/>
          <w:lang w:val="kk-KZ"/>
        </w:rPr>
        <w:t>P</w:t>
      </w:r>
      <w:r w:rsidRPr="00AD4141">
        <w:rPr>
          <w:sz w:val="24"/>
          <w:szCs w:val="24"/>
          <w:lang w:val="kk-KZ"/>
        </w:rPr>
        <w:t xml:space="preserve">. 154-161. </w:t>
      </w:r>
      <w:r w:rsidRPr="00155166">
        <w:rPr>
          <w:sz w:val="24"/>
          <w:szCs w:val="24"/>
          <w:lang w:val="kk-KZ"/>
        </w:rPr>
        <w:t>(in Russ.).</w:t>
      </w:r>
    </w:p>
    <w:p w:rsidR="006A797A" w:rsidRPr="008A371D" w:rsidRDefault="006A797A" w:rsidP="006A797A">
      <w:pPr>
        <w:spacing w:line="360" w:lineRule="auto"/>
        <w:ind w:firstLine="567"/>
        <w:jc w:val="both"/>
        <w:rPr>
          <w:sz w:val="24"/>
          <w:szCs w:val="24"/>
          <w:lang w:val="en-US"/>
        </w:rPr>
      </w:pPr>
      <w:r w:rsidRPr="00155166">
        <w:rPr>
          <w:sz w:val="24"/>
          <w:szCs w:val="24"/>
          <w:lang w:val="kk-KZ"/>
        </w:rPr>
        <w:t xml:space="preserve">46 </w:t>
      </w:r>
      <w:r>
        <w:rPr>
          <w:sz w:val="24"/>
          <w:szCs w:val="24"/>
          <w:lang w:val="kk-KZ"/>
        </w:rPr>
        <w:t xml:space="preserve">Erzhanov K.B., </w:t>
      </w:r>
      <w:r w:rsidRPr="008A371D">
        <w:rPr>
          <w:sz w:val="24"/>
          <w:szCs w:val="24"/>
          <w:lang w:val="kk-KZ"/>
        </w:rPr>
        <w:t>Kurmankul</w:t>
      </w:r>
      <w:r>
        <w:rPr>
          <w:sz w:val="24"/>
          <w:szCs w:val="24"/>
          <w:lang w:val="kk-KZ"/>
        </w:rPr>
        <w:t xml:space="preserve">ov N.B., Batyrbekova A.B., </w:t>
      </w:r>
      <w:r w:rsidRPr="008A371D">
        <w:rPr>
          <w:sz w:val="24"/>
          <w:szCs w:val="24"/>
          <w:lang w:val="kk-KZ"/>
        </w:rPr>
        <w:t>Samirat</w:t>
      </w:r>
      <w:r>
        <w:rPr>
          <w:sz w:val="24"/>
          <w:szCs w:val="24"/>
          <w:lang w:val="en-US"/>
        </w:rPr>
        <w:t>o</w:t>
      </w:r>
      <w:r>
        <w:rPr>
          <w:sz w:val="24"/>
          <w:szCs w:val="24"/>
          <w:lang w:val="kk-KZ"/>
        </w:rPr>
        <w:t>v A.</w:t>
      </w:r>
      <w:r w:rsidRPr="008A371D">
        <w:rPr>
          <w:sz w:val="24"/>
          <w:szCs w:val="24"/>
          <w:lang w:val="kk-KZ"/>
        </w:rPr>
        <w:t>S. Effect of plant growth regulators on the germination of barley // Scientific and practical Conf. on topical issues of chemicalization of rural households: TEZ. Dokl. - Tashkent,</w:t>
      </w:r>
      <w:r w:rsidRPr="008A371D">
        <w:rPr>
          <w:sz w:val="24"/>
          <w:szCs w:val="24"/>
          <w:lang w:val="en-US"/>
        </w:rPr>
        <w:t xml:space="preserve">2002. – </w:t>
      </w:r>
      <w:r>
        <w:rPr>
          <w:sz w:val="24"/>
          <w:szCs w:val="24"/>
          <w:lang w:val="en-US"/>
        </w:rPr>
        <w:t>P</w:t>
      </w:r>
      <w:r w:rsidRPr="008A371D">
        <w:rPr>
          <w:sz w:val="24"/>
          <w:szCs w:val="24"/>
          <w:lang w:val="en-US"/>
        </w:rPr>
        <w:t xml:space="preserve">. 76. </w:t>
      </w:r>
      <w:r>
        <w:rPr>
          <w:sz w:val="24"/>
          <w:szCs w:val="24"/>
          <w:lang w:val="en-US"/>
        </w:rPr>
        <w:t>(in Russ.).</w:t>
      </w:r>
    </w:p>
    <w:p w:rsidR="006A797A" w:rsidRPr="00AD4141" w:rsidRDefault="006A797A" w:rsidP="006A797A">
      <w:pPr>
        <w:spacing w:line="360" w:lineRule="auto"/>
        <w:ind w:firstLine="567"/>
        <w:jc w:val="both"/>
        <w:rPr>
          <w:sz w:val="24"/>
          <w:szCs w:val="24"/>
          <w:lang w:val="en-US"/>
        </w:rPr>
      </w:pPr>
      <w:r w:rsidRPr="006A797A">
        <w:rPr>
          <w:sz w:val="24"/>
          <w:szCs w:val="24"/>
          <w:lang w:val="en-US"/>
        </w:rPr>
        <w:t xml:space="preserve">47 </w:t>
      </w:r>
      <w:proofErr w:type="spellStart"/>
      <w:r w:rsidRPr="00AD4141">
        <w:rPr>
          <w:sz w:val="24"/>
          <w:szCs w:val="24"/>
          <w:lang w:val="en-US"/>
        </w:rPr>
        <w:t>Behzad</w:t>
      </w:r>
      <w:proofErr w:type="spellEnd"/>
      <w:r w:rsidRPr="006A797A">
        <w:rPr>
          <w:sz w:val="24"/>
          <w:szCs w:val="24"/>
          <w:lang w:val="en-US"/>
        </w:rPr>
        <w:t xml:space="preserve"> </w:t>
      </w:r>
      <w:r w:rsidRPr="00AD4141">
        <w:rPr>
          <w:sz w:val="24"/>
          <w:szCs w:val="24"/>
          <w:lang w:val="en-US"/>
        </w:rPr>
        <w:t>J</w:t>
      </w:r>
      <w:r w:rsidRPr="00AD4141">
        <w:rPr>
          <w:sz w:val="24"/>
          <w:szCs w:val="24"/>
          <w:lang w:val="kk-KZ"/>
        </w:rPr>
        <w:t>.</w:t>
      </w:r>
      <w:r w:rsidRPr="006A797A">
        <w:rPr>
          <w:sz w:val="24"/>
          <w:szCs w:val="24"/>
          <w:lang w:val="en-US"/>
        </w:rPr>
        <w:t xml:space="preserve">, </w:t>
      </w:r>
      <w:r w:rsidRPr="00AD4141">
        <w:rPr>
          <w:sz w:val="24"/>
          <w:szCs w:val="24"/>
          <w:lang w:val="en-US"/>
        </w:rPr>
        <w:t>M</w:t>
      </w:r>
      <w:r w:rsidRPr="00AD4141">
        <w:rPr>
          <w:sz w:val="24"/>
          <w:szCs w:val="24"/>
          <w:lang w:val="kk-KZ"/>
        </w:rPr>
        <w:t>.</w:t>
      </w:r>
      <w:r w:rsidRPr="006A797A">
        <w:rPr>
          <w:sz w:val="24"/>
          <w:szCs w:val="24"/>
          <w:lang w:val="en-US"/>
        </w:rPr>
        <w:t xml:space="preserve"> </w:t>
      </w:r>
      <w:proofErr w:type="spellStart"/>
      <w:r w:rsidRPr="00AD4141">
        <w:rPr>
          <w:sz w:val="24"/>
          <w:szCs w:val="24"/>
          <w:lang w:val="en-US"/>
        </w:rPr>
        <w:t>Ospanov</w:t>
      </w:r>
      <w:proofErr w:type="spellEnd"/>
      <w:r w:rsidRPr="006A797A">
        <w:rPr>
          <w:sz w:val="24"/>
          <w:szCs w:val="24"/>
          <w:lang w:val="en-US"/>
        </w:rPr>
        <w:t xml:space="preserve">, </w:t>
      </w:r>
      <w:r w:rsidRPr="00AD4141">
        <w:rPr>
          <w:sz w:val="24"/>
          <w:szCs w:val="24"/>
          <w:lang w:val="en-US"/>
        </w:rPr>
        <w:t>S</w:t>
      </w:r>
      <w:r w:rsidRPr="00AD4141">
        <w:rPr>
          <w:sz w:val="24"/>
          <w:szCs w:val="24"/>
          <w:lang w:val="kk-KZ"/>
        </w:rPr>
        <w:t>.</w:t>
      </w:r>
      <w:r w:rsidRPr="006A797A">
        <w:rPr>
          <w:sz w:val="24"/>
          <w:szCs w:val="24"/>
          <w:lang w:val="en-US"/>
        </w:rPr>
        <w:t xml:space="preserve"> </w:t>
      </w:r>
      <w:proofErr w:type="spellStart"/>
      <w:proofErr w:type="gramStart"/>
      <w:r w:rsidRPr="00AD4141">
        <w:rPr>
          <w:sz w:val="24"/>
          <w:szCs w:val="24"/>
          <w:lang w:val="en-US"/>
        </w:rPr>
        <w:t>Ejaz</w:t>
      </w:r>
      <w:proofErr w:type="spellEnd"/>
      <w:r w:rsidRPr="006A797A">
        <w:rPr>
          <w:sz w:val="24"/>
          <w:szCs w:val="24"/>
          <w:lang w:val="en-US"/>
        </w:rPr>
        <w:t xml:space="preserve"> ,</w:t>
      </w:r>
      <w:proofErr w:type="gramEnd"/>
      <w:r w:rsidRPr="006A797A">
        <w:rPr>
          <w:sz w:val="24"/>
          <w:szCs w:val="24"/>
          <w:lang w:val="en-US"/>
        </w:rPr>
        <w:t xml:space="preserve"> </w:t>
      </w:r>
      <w:r w:rsidRPr="00AD4141">
        <w:rPr>
          <w:sz w:val="24"/>
          <w:szCs w:val="24"/>
          <w:lang w:val="en-US"/>
        </w:rPr>
        <w:t>N</w:t>
      </w:r>
      <w:r w:rsidRPr="00AD4141">
        <w:rPr>
          <w:sz w:val="24"/>
          <w:szCs w:val="24"/>
          <w:lang w:val="kk-KZ"/>
        </w:rPr>
        <w:t>.</w:t>
      </w:r>
      <w:r w:rsidRPr="006A797A">
        <w:rPr>
          <w:sz w:val="24"/>
          <w:szCs w:val="24"/>
          <w:lang w:val="en-US"/>
        </w:rPr>
        <w:t xml:space="preserve"> </w:t>
      </w:r>
      <w:proofErr w:type="spellStart"/>
      <w:r w:rsidRPr="00AD4141">
        <w:rPr>
          <w:sz w:val="24"/>
          <w:szCs w:val="24"/>
          <w:lang w:val="en-US"/>
        </w:rPr>
        <w:t>Yelibayeva</w:t>
      </w:r>
      <w:proofErr w:type="spellEnd"/>
      <w:r w:rsidRPr="006A797A">
        <w:rPr>
          <w:sz w:val="24"/>
          <w:szCs w:val="24"/>
          <w:lang w:val="en-US"/>
        </w:rPr>
        <w:t xml:space="preserve">, </w:t>
      </w:r>
      <w:r w:rsidRPr="00AD4141">
        <w:rPr>
          <w:sz w:val="24"/>
          <w:szCs w:val="24"/>
          <w:lang w:val="en-US"/>
        </w:rPr>
        <w:t>Sh</w:t>
      </w:r>
      <w:r w:rsidRPr="006A797A">
        <w:rPr>
          <w:sz w:val="24"/>
          <w:szCs w:val="24"/>
          <w:lang w:val="en-US"/>
        </w:rPr>
        <w:t xml:space="preserve">. </w:t>
      </w:r>
      <w:r w:rsidRPr="00AD4141">
        <w:rPr>
          <w:sz w:val="24"/>
          <w:szCs w:val="24"/>
          <w:lang w:val="en-US"/>
        </w:rPr>
        <w:t>Khan, S</w:t>
      </w:r>
      <w:r w:rsidRPr="00AD4141">
        <w:rPr>
          <w:sz w:val="24"/>
          <w:szCs w:val="24"/>
          <w:lang w:val="kk-KZ"/>
        </w:rPr>
        <w:t>.</w:t>
      </w:r>
      <w:r w:rsidRPr="00AD4141">
        <w:rPr>
          <w:sz w:val="24"/>
          <w:szCs w:val="24"/>
          <w:lang w:val="en-US"/>
        </w:rPr>
        <w:t xml:space="preserve"> </w:t>
      </w:r>
      <w:proofErr w:type="spellStart"/>
      <w:r w:rsidRPr="00AD4141">
        <w:rPr>
          <w:sz w:val="24"/>
          <w:szCs w:val="24"/>
          <w:lang w:val="en-US"/>
        </w:rPr>
        <w:t>Tayyeba</w:t>
      </w:r>
      <w:proofErr w:type="spellEnd"/>
      <w:r w:rsidRPr="00AD4141">
        <w:rPr>
          <w:sz w:val="24"/>
          <w:szCs w:val="24"/>
          <w:lang w:val="en-US"/>
        </w:rPr>
        <w:t xml:space="preserve">, S. </w:t>
      </w:r>
      <w:proofErr w:type="spellStart"/>
      <w:r w:rsidRPr="00AD4141">
        <w:rPr>
          <w:sz w:val="24"/>
          <w:szCs w:val="24"/>
          <w:lang w:val="en-US"/>
        </w:rPr>
        <w:t>Safarov</w:t>
      </w:r>
      <w:proofErr w:type="spellEnd"/>
      <w:r w:rsidRPr="00AD4141">
        <w:rPr>
          <w:sz w:val="24"/>
          <w:szCs w:val="24"/>
          <w:lang w:val="en-US"/>
        </w:rPr>
        <w:t xml:space="preserve">, </w:t>
      </w:r>
      <w:proofErr w:type="spellStart"/>
      <w:r w:rsidRPr="00AD4141">
        <w:rPr>
          <w:sz w:val="24"/>
          <w:szCs w:val="24"/>
          <w:lang w:val="en-US"/>
        </w:rPr>
        <w:t>Zharylkasyn</w:t>
      </w:r>
      <w:proofErr w:type="spellEnd"/>
      <w:r w:rsidRPr="00AD4141">
        <w:rPr>
          <w:sz w:val="24"/>
          <w:szCs w:val="24"/>
          <w:lang w:val="en-US"/>
        </w:rPr>
        <w:t xml:space="preserve"> A. </w:t>
      </w:r>
      <w:proofErr w:type="spellStart"/>
      <w:r w:rsidRPr="00AD4141">
        <w:rPr>
          <w:sz w:val="24"/>
          <w:szCs w:val="24"/>
          <w:lang w:val="en-US"/>
        </w:rPr>
        <w:t>Abilov</w:t>
      </w:r>
      <w:proofErr w:type="spellEnd"/>
      <w:r w:rsidRPr="00AD4141">
        <w:rPr>
          <w:sz w:val="24"/>
          <w:szCs w:val="24"/>
          <w:lang w:val="en-US"/>
        </w:rPr>
        <w:t xml:space="preserve">, </w:t>
      </w:r>
      <w:proofErr w:type="spellStart"/>
      <w:r w:rsidRPr="00AD4141">
        <w:rPr>
          <w:sz w:val="24"/>
          <w:szCs w:val="24"/>
          <w:lang w:val="en-US"/>
        </w:rPr>
        <w:t>Mirgul</w:t>
      </w:r>
      <w:proofErr w:type="spellEnd"/>
      <w:r w:rsidRPr="00AD4141">
        <w:rPr>
          <w:sz w:val="24"/>
          <w:szCs w:val="24"/>
          <w:lang w:val="en-US"/>
        </w:rPr>
        <w:t xml:space="preserve"> </w:t>
      </w:r>
      <w:proofErr w:type="spellStart"/>
      <w:r w:rsidRPr="00AD4141">
        <w:rPr>
          <w:sz w:val="24"/>
          <w:szCs w:val="24"/>
          <w:lang w:val="en-US"/>
        </w:rPr>
        <w:t>Zh</w:t>
      </w:r>
      <w:proofErr w:type="spellEnd"/>
      <w:r w:rsidRPr="00AD4141">
        <w:rPr>
          <w:sz w:val="24"/>
          <w:szCs w:val="24"/>
          <w:lang w:val="en-US"/>
        </w:rPr>
        <w:t xml:space="preserve">. </w:t>
      </w:r>
      <w:proofErr w:type="spellStart"/>
      <w:r w:rsidRPr="00AD4141">
        <w:rPr>
          <w:sz w:val="24"/>
          <w:szCs w:val="24"/>
          <w:lang w:val="en-US"/>
        </w:rPr>
        <w:t>Turmukhanova</w:t>
      </w:r>
      <w:proofErr w:type="spellEnd"/>
      <w:r w:rsidRPr="00AD4141">
        <w:rPr>
          <w:sz w:val="24"/>
          <w:szCs w:val="24"/>
          <w:lang w:val="en-US"/>
        </w:rPr>
        <w:t xml:space="preserve">, Sergey N. </w:t>
      </w:r>
      <w:proofErr w:type="spellStart"/>
      <w:r w:rsidRPr="00AD4141">
        <w:rPr>
          <w:sz w:val="24"/>
          <w:szCs w:val="24"/>
          <w:lang w:val="en-US"/>
        </w:rPr>
        <w:t>Kalugin</w:t>
      </w:r>
      <w:proofErr w:type="spellEnd"/>
      <w:r w:rsidRPr="00AD4141">
        <w:rPr>
          <w:sz w:val="24"/>
          <w:szCs w:val="24"/>
          <w:lang w:val="en-US"/>
        </w:rPr>
        <w:t xml:space="preserve">, Peter Ehlers, Joanna </w:t>
      </w:r>
      <w:proofErr w:type="spellStart"/>
      <w:r w:rsidRPr="00AD4141">
        <w:rPr>
          <w:sz w:val="24"/>
          <w:szCs w:val="24"/>
          <w:lang w:val="en-US"/>
        </w:rPr>
        <w:t>Lecka</w:t>
      </w:r>
      <w:proofErr w:type="spellEnd"/>
      <w:r w:rsidRPr="00AD4141">
        <w:rPr>
          <w:sz w:val="24"/>
          <w:szCs w:val="24"/>
          <w:lang w:val="en-US"/>
        </w:rPr>
        <w:t xml:space="preserve">, Jean Sevigny, </w:t>
      </w:r>
      <w:proofErr w:type="spellStart"/>
      <w:r w:rsidRPr="00AD4141">
        <w:rPr>
          <w:sz w:val="24"/>
          <w:szCs w:val="24"/>
          <w:lang w:val="en-US"/>
        </w:rPr>
        <w:t>Jamshed</w:t>
      </w:r>
      <w:proofErr w:type="spellEnd"/>
      <w:r w:rsidRPr="00AD4141">
        <w:rPr>
          <w:sz w:val="24"/>
          <w:szCs w:val="24"/>
          <w:lang w:val="en-US"/>
        </w:rPr>
        <w:t xml:space="preserve"> Iqbal, Peter Langer. 2-Substituted 7-trifluoromethyl-thiadiazolopyrimidones as alkaline phosphatase inhibitors. Synthesis, structure activity relationship and molecular docking study // European Journal of Medicinal Chemistry – 144 (2018) – P.116-127. </w:t>
      </w:r>
      <w:r w:rsidRPr="00AB14B5">
        <w:rPr>
          <w:sz w:val="24"/>
          <w:szCs w:val="24"/>
          <w:lang w:val="en-US"/>
        </w:rPr>
        <w:t>(in Eng.).</w:t>
      </w:r>
    </w:p>
    <w:p w:rsidR="006A797A" w:rsidRDefault="006A797A" w:rsidP="006A797A">
      <w:pPr>
        <w:widowControl/>
        <w:numPr>
          <w:ilvl w:val="0"/>
          <w:numId w:val="8"/>
        </w:numPr>
        <w:tabs>
          <w:tab w:val="left" w:pos="730"/>
        </w:tabs>
        <w:autoSpaceDE/>
        <w:autoSpaceDN/>
        <w:adjustRightInd/>
        <w:spacing w:line="360" w:lineRule="auto"/>
        <w:ind w:left="0" w:firstLine="714"/>
        <w:jc w:val="both"/>
        <w:rPr>
          <w:sz w:val="24"/>
          <w:szCs w:val="24"/>
          <w:lang w:val="en-US"/>
        </w:rPr>
      </w:pPr>
      <w:r w:rsidRPr="00AB14B5">
        <w:rPr>
          <w:sz w:val="24"/>
          <w:szCs w:val="24"/>
          <w:lang w:val="it-IT"/>
        </w:rPr>
        <w:t xml:space="preserve">Issenova G., Mitrofanova A., Kalugin S., Efremov S., Sagitov A.. </w:t>
      </w:r>
      <w:r w:rsidRPr="00AD4141">
        <w:rPr>
          <w:sz w:val="24"/>
          <w:szCs w:val="24"/>
          <w:lang w:val="en-US"/>
        </w:rPr>
        <w:t xml:space="preserve">Effect of compositions of derivatives of </w:t>
      </w:r>
      <w:proofErr w:type="spellStart"/>
      <w:r w:rsidRPr="00AD4141">
        <w:rPr>
          <w:sz w:val="24"/>
          <w:szCs w:val="24"/>
          <w:lang w:val="en-US"/>
        </w:rPr>
        <w:t>oxone</w:t>
      </w:r>
      <w:proofErr w:type="spellEnd"/>
      <w:r w:rsidRPr="00AD4141">
        <w:rPr>
          <w:sz w:val="24"/>
          <w:szCs w:val="24"/>
          <w:lang w:val="en-US"/>
        </w:rPr>
        <w:t xml:space="preserve"> and carbon minerals on the growth and development of wheat crop // Research on crops. – 2018 – №2.</w:t>
      </w:r>
      <w:r w:rsidRPr="00AD4141">
        <w:rPr>
          <w:sz w:val="24"/>
          <w:szCs w:val="24"/>
          <w:lang w:val="kk-KZ"/>
        </w:rPr>
        <w:t xml:space="preserve"> –</w:t>
      </w:r>
      <w:r w:rsidRPr="00AD4141">
        <w:rPr>
          <w:sz w:val="24"/>
          <w:szCs w:val="24"/>
          <w:lang w:val="en-US"/>
        </w:rPr>
        <w:t xml:space="preserve"> P.191-199. </w:t>
      </w:r>
      <w:r w:rsidRPr="00AB14B5">
        <w:rPr>
          <w:sz w:val="24"/>
          <w:szCs w:val="24"/>
          <w:lang w:val="en-US"/>
        </w:rPr>
        <w:t>(in Eng.).</w:t>
      </w:r>
    </w:p>
    <w:p w:rsidR="006A797A" w:rsidRPr="009D1E5C" w:rsidRDefault="006A797A" w:rsidP="006A797A">
      <w:pPr>
        <w:widowControl/>
        <w:numPr>
          <w:ilvl w:val="0"/>
          <w:numId w:val="8"/>
        </w:numPr>
        <w:tabs>
          <w:tab w:val="left" w:pos="730"/>
        </w:tabs>
        <w:autoSpaceDE/>
        <w:autoSpaceDN/>
        <w:adjustRightInd/>
        <w:spacing w:line="360" w:lineRule="auto"/>
        <w:ind w:left="0" w:firstLine="714"/>
        <w:jc w:val="both"/>
        <w:rPr>
          <w:sz w:val="24"/>
          <w:szCs w:val="24"/>
          <w:lang w:val="en-US"/>
        </w:rPr>
      </w:pPr>
      <w:proofErr w:type="spellStart"/>
      <w:r>
        <w:rPr>
          <w:sz w:val="24"/>
          <w:szCs w:val="24"/>
          <w:lang w:val="en-US"/>
        </w:rPr>
        <w:t>Nurzhanova</w:t>
      </w:r>
      <w:proofErr w:type="spellEnd"/>
      <w:r>
        <w:rPr>
          <w:sz w:val="24"/>
          <w:szCs w:val="24"/>
          <w:lang w:val="en-US"/>
        </w:rPr>
        <w:t xml:space="preserve"> A.</w:t>
      </w:r>
      <w:r w:rsidRPr="009D1E5C">
        <w:rPr>
          <w:sz w:val="24"/>
          <w:szCs w:val="24"/>
          <w:lang w:val="en-US"/>
        </w:rPr>
        <w:t xml:space="preserve">A., </w:t>
      </w:r>
      <w:proofErr w:type="spellStart"/>
      <w:r w:rsidRPr="009D1E5C">
        <w:rPr>
          <w:sz w:val="24"/>
          <w:szCs w:val="24"/>
          <w:lang w:val="en-US"/>
        </w:rPr>
        <w:t>Pidlinuik</w:t>
      </w:r>
      <w:proofErr w:type="spellEnd"/>
      <w:r w:rsidRPr="009D1E5C">
        <w:rPr>
          <w:sz w:val="24"/>
          <w:szCs w:val="24"/>
          <w:lang w:val="en-US"/>
        </w:rPr>
        <w:t xml:space="preserve"> V., </w:t>
      </w:r>
      <w:proofErr w:type="spellStart"/>
      <w:r w:rsidRPr="009D1E5C">
        <w:rPr>
          <w:sz w:val="24"/>
          <w:szCs w:val="24"/>
          <w:lang w:val="en-US"/>
        </w:rPr>
        <w:t>Muratova</w:t>
      </w:r>
      <w:proofErr w:type="spellEnd"/>
      <w:r w:rsidRPr="009D1E5C">
        <w:rPr>
          <w:sz w:val="24"/>
          <w:szCs w:val="24"/>
          <w:lang w:val="en-US"/>
        </w:rPr>
        <w:t xml:space="preserve"> A. Yu., </w:t>
      </w:r>
      <w:proofErr w:type="spellStart"/>
      <w:r w:rsidRPr="009D1E5C">
        <w:rPr>
          <w:sz w:val="24"/>
          <w:szCs w:val="24"/>
          <w:lang w:val="en-US"/>
        </w:rPr>
        <w:t>Berzhanov</w:t>
      </w:r>
      <w:proofErr w:type="spellEnd"/>
      <w:r w:rsidRPr="009D1E5C">
        <w:rPr>
          <w:sz w:val="24"/>
          <w:szCs w:val="24"/>
          <w:lang w:val="en-US"/>
        </w:rPr>
        <w:t xml:space="preserve"> R. </w:t>
      </w:r>
      <w:proofErr w:type="spellStart"/>
      <w:r w:rsidRPr="009D1E5C">
        <w:rPr>
          <w:sz w:val="24"/>
          <w:szCs w:val="24"/>
          <w:lang w:val="en-US"/>
        </w:rPr>
        <w:t>Zh</w:t>
      </w:r>
      <w:proofErr w:type="spellEnd"/>
      <w:r w:rsidRPr="009D1E5C">
        <w:rPr>
          <w:sz w:val="24"/>
          <w:szCs w:val="24"/>
          <w:lang w:val="en-US"/>
        </w:rPr>
        <w:t xml:space="preserve">., </w:t>
      </w:r>
      <w:proofErr w:type="spellStart"/>
      <w:r w:rsidRPr="009D1E5C">
        <w:rPr>
          <w:sz w:val="24"/>
          <w:szCs w:val="24"/>
          <w:lang w:val="en-US"/>
        </w:rPr>
        <w:t>Abit</w:t>
      </w:r>
      <w:proofErr w:type="spellEnd"/>
      <w:r w:rsidRPr="009D1E5C">
        <w:rPr>
          <w:sz w:val="24"/>
          <w:szCs w:val="24"/>
          <w:lang w:val="en-US"/>
        </w:rPr>
        <w:t xml:space="preserve"> K., </w:t>
      </w:r>
      <w:proofErr w:type="spellStart"/>
      <w:r w:rsidRPr="009D1E5C">
        <w:rPr>
          <w:sz w:val="24"/>
          <w:szCs w:val="24"/>
          <w:lang w:val="en-US"/>
        </w:rPr>
        <w:t>Nurmagambetova</w:t>
      </w:r>
      <w:proofErr w:type="spellEnd"/>
      <w:r w:rsidRPr="009D1E5C">
        <w:rPr>
          <w:sz w:val="24"/>
          <w:szCs w:val="24"/>
          <w:lang w:val="en-US"/>
        </w:rPr>
        <w:t xml:space="preserve"> A., </w:t>
      </w:r>
      <w:proofErr w:type="spellStart"/>
      <w:r w:rsidRPr="009D1E5C">
        <w:rPr>
          <w:sz w:val="24"/>
          <w:szCs w:val="24"/>
          <w:lang w:val="en-US"/>
        </w:rPr>
        <w:t>Nurzhanov</w:t>
      </w:r>
      <w:proofErr w:type="spellEnd"/>
      <w:r w:rsidRPr="009D1E5C">
        <w:rPr>
          <w:sz w:val="24"/>
          <w:szCs w:val="24"/>
          <w:lang w:val="en-US"/>
        </w:rPr>
        <w:t xml:space="preserve"> C</w:t>
      </w:r>
      <w:r>
        <w:rPr>
          <w:sz w:val="24"/>
          <w:szCs w:val="24"/>
          <w:lang w:val="en-US"/>
        </w:rPr>
        <w:t>.</w:t>
      </w:r>
      <w:r w:rsidRPr="009D1E5C">
        <w:rPr>
          <w:sz w:val="24"/>
          <w:szCs w:val="24"/>
          <w:lang w:val="en-US"/>
        </w:rPr>
        <w:t xml:space="preserve">H., </w:t>
      </w:r>
      <w:proofErr w:type="spellStart"/>
      <w:r w:rsidRPr="009D1E5C">
        <w:rPr>
          <w:sz w:val="24"/>
          <w:szCs w:val="24"/>
          <w:lang w:val="en-US"/>
        </w:rPr>
        <w:t>Mukasheva</w:t>
      </w:r>
      <w:proofErr w:type="spellEnd"/>
      <w:r w:rsidRPr="009D1E5C">
        <w:rPr>
          <w:sz w:val="24"/>
          <w:szCs w:val="24"/>
          <w:lang w:val="en-US"/>
        </w:rPr>
        <w:t xml:space="preserve"> T. D., </w:t>
      </w:r>
      <w:proofErr w:type="spellStart"/>
      <w:r w:rsidRPr="009D1E5C">
        <w:rPr>
          <w:sz w:val="24"/>
          <w:szCs w:val="24"/>
          <w:lang w:val="en-US"/>
        </w:rPr>
        <w:t>Bektileuova</w:t>
      </w:r>
      <w:proofErr w:type="spellEnd"/>
      <w:r w:rsidRPr="009D1E5C">
        <w:rPr>
          <w:sz w:val="24"/>
          <w:szCs w:val="24"/>
          <w:lang w:val="en-US"/>
        </w:rPr>
        <w:t xml:space="preserve"> N. K. Phytoremediation of metal-contaminated soils using the </w:t>
      </w:r>
      <w:proofErr w:type="spellStart"/>
      <w:r w:rsidRPr="009D1E5C">
        <w:rPr>
          <w:sz w:val="24"/>
          <w:szCs w:val="24"/>
          <w:lang w:val="en-US"/>
        </w:rPr>
        <w:t>bioenergetic</w:t>
      </w:r>
      <w:proofErr w:type="spellEnd"/>
      <w:r w:rsidRPr="009D1E5C">
        <w:rPr>
          <w:sz w:val="24"/>
          <w:szCs w:val="24"/>
          <w:lang w:val="en-US"/>
        </w:rPr>
        <w:t xml:space="preserve"> species </w:t>
      </w:r>
      <w:proofErr w:type="spellStart"/>
      <w:r w:rsidRPr="009D1E5C">
        <w:rPr>
          <w:sz w:val="24"/>
          <w:szCs w:val="24"/>
          <w:lang w:val="en-US"/>
        </w:rPr>
        <w:t>miscanthus</w:t>
      </w:r>
      <w:proofErr w:type="spellEnd"/>
      <w:r w:rsidRPr="009D1E5C">
        <w:rPr>
          <w:sz w:val="24"/>
          <w:szCs w:val="24"/>
          <w:lang w:val="en-US"/>
        </w:rPr>
        <w:t xml:space="preserve"> </w:t>
      </w:r>
      <w:proofErr w:type="spellStart"/>
      <w:r w:rsidRPr="009D1E5C">
        <w:rPr>
          <w:sz w:val="24"/>
          <w:szCs w:val="24"/>
          <w:lang w:val="en-US"/>
        </w:rPr>
        <w:t>giganteus</w:t>
      </w:r>
      <w:proofErr w:type="spellEnd"/>
      <w:r>
        <w:rPr>
          <w:sz w:val="24"/>
          <w:szCs w:val="24"/>
          <w:lang w:val="en-US"/>
        </w:rPr>
        <w:t xml:space="preserve"> </w:t>
      </w:r>
      <w:r w:rsidRPr="009D1E5C">
        <w:rPr>
          <w:sz w:val="24"/>
          <w:szCs w:val="24"/>
          <w:lang w:val="en-US"/>
        </w:rPr>
        <w:t>//</w:t>
      </w:r>
      <w:r>
        <w:rPr>
          <w:sz w:val="24"/>
          <w:szCs w:val="24"/>
          <w:lang w:val="en-US"/>
        </w:rPr>
        <w:t xml:space="preserve"> </w:t>
      </w:r>
      <w:r w:rsidRPr="009D1E5C">
        <w:rPr>
          <w:sz w:val="24"/>
          <w:szCs w:val="24"/>
          <w:lang w:val="en-US"/>
        </w:rPr>
        <w:t>Bulletin of the al-</w:t>
      </w:r>
      <w:proofErr w:type="spellStart"/>
      <w:r w:rsidRPr="009D1E5C">
        <w:rPr>
          <w:sz w:val="24"/>
          <w:szCs w:val="24"/>
          <w:lang w:val="en-US"/>
        </w:rPr>
        <w:t>Farabi</w:t>
      </w:r>
      <w:proofErr w:type="spellEnd"/>
      <w:r w:rsidRPr="009D1E5C">
        <w:rPr>
          <w:sz w:val="24"/>
          <w:szCs w:val="24"/>
          <w:lang w:val="en-US"/>
        </w:rPr>
        <w:t xml:space="preserve"> Kazakh National University, environmental series, </w:t>
      </w:r>
      <w:proofErr w:type="gramStart"/>
      <w:r w:rsidRPr="009D1E5C">
        <w:rPr>
          <w:sz w:val="24"/>
          <w:szCs w:val="24"/>
          <w:lang w:val="en-US"/>
        </w:rPr>
        <w:t>Almaty.–</w:t>
      </w:r>
      <w:proofErr w:type="gramEnd"/>
      <w:r w:rsidRPr="009D1E5C">
        <w:rPr>
          <w:sz w:val="24"/>
          <w:szCs w:val="24"/>
          <w:lang w:val="en-US"/>
        </w:rPr>
        <w:t xml:space="preserve"> </w:t>
      </w:r>
      <w:r w:rsidRPr="009D1E5C">
        <w:rPr>
          <w:sz w:val="24"/>
          <w:szCs w:val="24"/>
        </w:rPr>
        <w:t xml:space="preserve">2018 – </w:t>
      </w:r>
      <w:r w:rsidRPr="009D1E5C">
        <w:rPr>
          <w:sz w:val="24"/>
          <w:szCs w:val="24"/>
          <w:lang w:val="en-US"/>
        </w:rPr>
        <w:t>No</w:t>
      </w:r>
      <w:r w:rsidRPr="009D1E5C">
        <w:rPr>
          <w:sz w:val="24"/>
          <w:szCs w:val="24"/>
        </w:rPr>
        <w:t xml:space="preserve">. 3 – </w:t>
      </w:r>
      <w:r w:rsidRPr="009D1E5C">
        <w:rPr>
          <w:sz w:val="24"/>
          <w:szCs w:val="24"/>
          <w:lang w:val="en-US"/>
        </w:rPr>
        <w:t>P</w:t>
      </w:r>
      <w:r w:rsidRPr="009D1E5C">
        <w:rPr>
          <w:sz w:val="24"/>
          <w:szCs w:val="24"/>
        </w:rPr>
        <w:t xml:space="preserve">.  </w:t>
      </w:r>
      <w:r w:rsidRPr="009D1E5C">
        <w:rPr>
          <w:sz w:val="24"/>
          <w:szCs w:val="24"/>
          <w:lang w:val="en-US"/>
        </w:rPr>
        <w:t>32-45.</w:t>
      </w:r>
      <w:r>
        <w:rPr>
          <w:sz w:val="24"/>
          <w:szCs w:val="24"/>
          <w:lang w:val="en-US"/>
        </w:rPr>
        <w:t xml:space="preserve"> (in Russ.).</w:t>
      </w:r>
    </w:p>
    <w:p w:rsidR="006A797A" w:rsidRPr="00AD4141" w:rsidRDefault="006A797A" w:rsidP="006A797A">
      <w:pPr>
        <w:pStyle w:val="a9"/>
        <w:numPr>
          <w:ilvl w:val="0"/>
          <w:numId w:val="8"/>
        </w:numPr>
        <w:spacing w:after="0" w:line="360" w:lineRule="auto"/>
        <w:ind w:left="0" w:firstLine="709"/>
        <w:contextualSpacing w:val="0"/>
        <w:jc w:val="both"/>
        <w:rPr>
          <w:rFonts w:ascii="Times New Roman" w:hAnsi="Times New Roman"/>
          <w:sz w:val="24"/>
          <w:szCs w:val="24"/>
          <w:lang w:val="en-GB"/>
        </w:rPr>
      </w:pPr>
      <w:proofErr w:type="spellStart"/>
      <w:r w:rsidRPr="00AD4141">
        <w:rPr>
          <w:rFonts w:ascii="Times New Roman" w:hAnsi="Times New Roman"/>
          <w:sz w:val="24"/>
          <w:szCs w:val="24"/>
          <w:lang w:val="en-GB"/>
        </w:rPr>
        <w:t>Nurzhanova</w:t>
      </w:r>
      <w:proofErr w:type="spellEnd"/>
      <w:r w:rsidRPr="00AD4141">
        <w:rPr>
          <w:rFonts w:ascii="Times New Roman" w:hAnsi="Times New Roman"/>
          <w:sz w:val="24"/>
          <w:szCs w:val="24"/>
          <w:lang w:val="en-GB"/>
        </w:rPr>
        <w:t xml:space="preserve"> A., </w:t>
      </w:r>
      <w:proofErr w:type="spellStart"/>
      <w:r w:rsidRPr="00AD4141">
        <w:rPr>
          <w:rFonts w:ascii="Times New Roman" w:hAnsi="Times New Roman"/>
          <w:sz w:val="24"/>
          <w:szCs w:val="24"/>
          <w:lang w:val="en-GB"/>
        </w:rPr>
        <w:t>Pidlisnyuk</w:t>
      </w:r>
      <w:proofErr w:type="spellEnd"/>
      <w:r w:rsidRPr="00AD4141">
        <w:rPr>
          <w:rFonts w:ascii="Times New Roman" w:hAnsi="Times New Roman"/>
          <w:sz w:val="24"/>
          <w:szCs w:val="24"/>
          <w:lang w:val="en-GB"/>
        </w:rPr>
        <w:t xml:space="preserve"> V., </w:t>
      </w:r>
      <w:proofErr w:type="spellStart"/>
      <w:r w:rsidRPr="00AD4141">
        <w:rPr>
          <w:rFonts w:ascii="Times New Roman" w:hAnsi="Times New Roman"/>
          <w:sz w:val="24"/>
          <w:szCs w:val="24"/>
          <w:lang w:val="en-GB"/>
        </w:rPr>
        <w:t>Abit</w:t>
      </w:r>
      <w:proofErr w:type="spellEnd"/>
      <w:r w:rsidRPr="00AD4141">
        <w:rPr>
          <w:rFonts w:ascii="Times New Roman" w:hAnsi="Times New Roman"/>
          <w:sz w:val="24"/>
          <w:szCs w:val="24"/>
          <w:lang w:val="en-GB"/>
        </w:rPr>
        <w:t xml:space="preserve"> K., </w:t>
      </w:r>
      <w:proofErr w:type="spellStart"/>
      <w:r w:rsidRPr="00AD4141">
        <w:rPr>
          <w:rFonts w:ascii="Times New Roman" w:hAnsi="Times New Roman"/>
          <w:sz w:val="24"/>
          <w:szCs w:val="24"/>
          <w:lang w:val="en-GB"/>
        </w:rPr>
        <w:t>Nurzhanov</w:t>
      </w:r>
      <w:proofErr w:type="spellEnd"/>
      <w:r w:rsidRPr="00AD4141">
        <w:rPr>
          <w:rFonts w:ascii="Times New Roman" w:hAnsi="Times New Roman"/>
          <w:sz w:val="24"/>
          <w:szCs w:val="24"/>
          <w:lang w:val="en-GB"/>
        </w:rPr>
        <w:t xml:space="preserve"> Ch., </w:t>
      </w:r>
      <w:proofErr w:type="spellStart"/>
      <w:r w:rsidRPr="00AD4141">
        <w:rPr>
          <w:rFonts w:ascii="Times New Roman" w:hAnsi="Times New Roman"/>
          <w:sz w:val="24"/>
          <w:szCs w:val="24"/>
          <w:lang w:val="en-GB"/>
        </w:rPr>
        <w:t>Kenesov</w:t>
      </w:r>
      <w:proofErr w:type="spellEnd"/>
      <w:r w:rsidRPr="00AD4141">
        <w:rPr>
          <w:rFonts w:ascii="Times New Roman" w:hAnsi="Times New Roman"/>
          <w:sz w:val="24"/>
          <w:szCs w:val="24"/>
          <w:lang w:val="en-GB"/>
        </w:rPr>
        <w:t xml:space="preserve"> B., </w:t>
      </w:r>
      <w:proofErr w:type="spellStart"/>
      <w:r w:rsidRPr="00AD4141">
        <w:rPr>
          <w:rFonts w:ascii="Times New Roman" w:hAnsi="Times New Roman"/>
          <w:sz w:val="24"/>
          <w:szCs w:val="24"/>
          <w:lang w:val="en-GB"/>
        </w:rPr>
        <w:t>Stefanovska</w:t>
      </w:r>
      <w:proofErr w:type="spellEnd"/>
      <w:r w:rsidRPr="00AD4141">
        <w:rPr>
          <w:rFonts w:ascii="Times New Roman" w:hAnsi="Times New Roman"/>
          <w:sz w:val="24"/>
          <w:szCs w:val="24"/>
          <w:lang w:val="en-GB"/>
        </w:rPr>
        <w:t xml:space="preserve"> T. Using of </w:t>
      </w:r>
      <w:proofErr w:type="spellStart"/>
      <w:r w:rsidRPr="00AD4141">
        <w:rPr>
          <w:rFonts w:ascii="Times New Roman" w:hAnsi="Times New Roman"/>
          <w:sz w:val="24"/>
          <w:szCs w:val="24"/>
          <w:lang w:val="en-GB"/>
        </w:rPr>
        <w:t>miscanthus</w:t>
      </w:r>
      <w:proofErr w:type="spellEnd"/>
      <w:r w:rsidRPr="00AD4141">
        <w:rPr>
          <w:rFonts w:ascii="Times New Roman" w:hAnsi="Times New Roman"/>
          <w:sz w:val="24"/>
          <w:szCs w:val="24"/>
          <w:lang w:val="en-GB"/>
        </w:rPr>
        <w:t xml:space="preserve"> x </w:t>
      </w:r>
      <w:proofErr w:type="spellStart"/>
      <w:r w:rsidRPr="00AD4141">
        <w:rPr>
          <w:rFonts w:ascii="Times New Roman" w:hAnsi="Times New Roman"/>
          <w:sz w:val="24"/>
          <w:szCs w:val="24"/>
          <w:lang w:val="en-GB"/>
        </w:rPr>
        <w:t>giganteus</w:t>
      </w:r>
      <w:proofErr w:type="spellEnd"/>
      <w:r w:rsidRPr="00AD4141">
        <w:rPr>
          <w:rFonts w:ascii="Times New Roman" w:hAnsi="Times New Roman"/>
          <w:sz w:val="24"/>
          <w:szCs w:val="24"/>
          <w:lang w:val="en-GB"/>
        </w:rPr>
        <w:t xml:space="preserve"> for phytoremediation of the contaminated soil: case of military and mining sites // The 15</w:t>
      </w:r>
      <w:r w:rsidRPr="00AD4141">
        <w:rPr>
          <w:rFonts w:ascii="Times New Roman" w:hAnsi="Times New Roman"/>
          <w:sz w:val="24"/>
          <w:szCs w:val="24"/>
          <w:vertAlign w:val="superscript"/>
          <w:lang w:val="en-GB"/>
        </w:rPr>
        <w:t>th</w:t>
      </w:r>
      <w:r w:rsidRPr="00AD4141">
        <w:rPr>
          <w:rFonts w:ascii="Times New Roman" w:hAnsi="Times New Roman"/>
          <w:sz w:val="24"/>
          <w:szCs w:val="24"/>
          <w:lang w:val="en-GB"/>
        </w:rPr>
        <w:t xml:space="preserve"> </w:t>
      </w:r>
      <w:proofErr w:type="gramStart"/>
      <w:r w:rsidRPr="00AD4141">
        <w:rPr>
          <w:rFonts w:ascii="Times New Roman" w:hAnsi="Times New Roman"/>
          <w:sz w:val="24"/>
          <w:szCs w:val="24"/>
          <w:lang w:val="en-GB"/>
        </w:rPr>
        <w:t>international ,</w:t>
      </w:r>
      <w:proofErr w:type="spellStart"/>
      <w:r w:rsidRPr="00AD4141">
        <w:rPr>
          <w:rFonts w:ascii="Times New Roman" w:hAnsi="Times New Roman"/>
          <w:sz w:val="24"/>
          <w:szCs w:val="24"/>
          <w:lang w:val="en-GB"/>
        </w:rPr>
        <w:t>phytotechnology</w:t>
      </w:r>
      <w:proofErr w:type="spellEnd"/>
      <w:proofErr w:type="gramEnd"/>
      <w:r w:rsidRPr="00AD4141">
        <w:rPr>
          <w:rFonts w:ascii="Times New Roman" w:hAnsi="Times New Roman"/>
          <w:sz w:val="24"/>
          <w:szCs w:val="24"/>
          <w:lang w:val="en-GB"/>
        </w:rPr>
        <w:t xml:space="preserve"> conference – Novi Sad, Serbia – 2018 – P.</w:t>
      </w:r>
      <w:r>
        <w:rPr>
          <w:rFonts w:ascii="Times New Roman" w:hAnsi="Times New Roman"/>
          <w:sz w:val="24"/>
          <w:szCs w:val="24"/>
          <w:lang w:val="en-GB"/>
        </w:rPr>
        <w:t xml:space="preserve"> </w:t>
      </w:r>
      <w:r w:rsidRPr="00AD4141">
        <w:rPr>
          <w:rFonts w:ascii="Times New Roman" w:hAnsi="Times New Roman"/>
          <w:sz w:val="24"/>
          <w:szCs w:val="24"/>
          <w:lang w:val="en-GB"/>
        </w:rPr>
        <w:t>158.</w:t>
      </w:r>
      <w:r>
        <w:rPr>
          <w:rFonts w:ascii="Times New Roman" w:hAnsi="Times New Roman"/>
          <w:sz w:val="24"/>
          <w:szCs w:val="24"/>
          <w:lang w:val="en-GB"/>
        </w:rPr>
        <w:t xml:space="preserve"> </w:t>
      </w:r>
      <w:r w:rsidRPr="00AB14B5">
        <w:rPr>
          <w:rFonts w:ascii="Times New Roman" w:hAnsi="Times New Roman"/>
          <w:sz w:val="24"/>
          <w:szCs w:val="24"/>
          <w:lang w:val="en-US"/>
        </w:rPr>
        <w:t>(in Eng.).</w:t>
      </w:r>
    </w:p>
    <w:p w:rsidR="006A797A" w:rsidRPr="00AD4141" w:rsidRDefault="006A797A" w:rsidP="006A797A">
      <w:pPr>
        <w:widowControl/>
        <w:numPr>
          <w:ilvl w:val="0"/>
          <w:numId w:val="8"/>
        </w:numPr>
        <w:autoSpaceDE/>
        <w:autoSpaceDN/>
        <w:adjustRightInd/>
        <w:spacing w:line="360" w:lineRule="auto"/>
        <w:ind w:left="0" w:firstLine="709"/>
        <w:jc w:val="both"/>
        <w:rPr>
          <w:sz w:val="24"/>
          <w:szCs w:val="24"/>
          <w:lang w:val="en-US"/>
        </w:rPr>
      </w:pPr>
      <w:proofErr w:type="spellStart"/>
      <w:r w:rsidRPr="00AD4141">
        <w:rPr>
          <w:sz w:val="24"/>
          <w:szCs w:val="24"/>
          <w:lang w:val="en-US"/>
        </w:rPr>
        <w:lastRenderedPageBreak/>
        <w:t>Assylkhanov</w:t>
      </w:r>
      <w:proofErr w:type="spellEnd"/>
      <w:r w:rsidRPr="00AD4141">
        <w:rPr>
          <w:sz w:val="24"/>
          <w:szCs w:val="24"/>
          <w:lang w:val="en-US"/>
        </w:rPr>
        <w:t xml:space="preserve"> </w:t>
      </w:r>
      <w:proofErr w:type="spellStart"/>
      <w:r w:rsidRPr="00AD4141">
        <w:rPr>
          <w:sz w:val="24"/>
          <w:szCs w:val="24"/>
          <w:lang w:val="en-US"/>
        </w:rPr>
        <w:t>Zh.S</w:t>
      </w:r>
      <w:proofErr w:type="spellEnd"/>
      <w:r w:rsidRPr="00AD4141">
        <w:rPr>
          <w:sz w:val="24"/>
          <w:szCs w:val="24"/>
          <w:lang w:val="en-US"/>
        </w:rPr>
        <w:t xml:space="preserve">., </w:t>
      </w:r>
      <w:proofErr w:type="spellStart"/>
      <w:r w:rsidRPr="00AD4141">
        <w:rPr>
          <w:sz w:val="24"/>
          <w:szCs w:val="24"/>
          <w:lang w:val="en-US"/>
        </w:rPr>
        <w:t>Kalugin</w:t>
      </w:r>
      <w:proofErr w:type="spellEnd"/>
      <w:r w:rsidRPr="00AD4141">
        <w:rPr>
          <w:sz w:val="24"/>
          <w:szCs w:val="24"/>
          <w:lang w:val="en-US"/>
        </w:rPr>
        <w:t xml:space="preserve"> S.N., </w:t>
      </w:r>
      <w:proofErr w:type="spellStart"/>
      <w:r w:rsidRPr="00AD4141">
        <w:rPr>
          <w:sz w:val="24"/>
          <w:szCs w:val="24"/>
          <w:lang w:val="en-US"/>
        </w:rPr>
        <w:t>Russinov</w:t>
      </w:r>
      <w:proofErr w:type="spellEnd"/>
      <w:r w:rsidRPr="00AD4141">
        <w:rPr>
          <w:sz w:val="24"/>
          <w:szCs w:val="24"/>
          <w:lang w:val="en-US"/>
        </w:rPr>
        <w:t xml:space="preserve"> V.L., </w:t>
      </w:r>
      <w:proofErr w:type="spellStart"/>
      <w:r w:rsidRPr="00AD4141">
        <w:rPr>
          <w:sz w:val="24"/>
          <w:szCs w:val="24"/>
          <w:lang w:val="en-US"/>
        </w:rPr>
        <w:t>Mursalieva</w:t>
      </w:r>
      <w:proofErr w:type="spellEnd"/>
      <w:r w:rsidRPr="00AD4141">
        <w:rPr>
          <w:sz w:val="24"/>
          <w:szCs w:val="24"/>
          <w:lang w:val="en-US"/>
        </w:rPr>
        <w:t xml:space="preserve"> V.K., </w:t>
      </w:r>
      <w:proofErr w:type="spellStart"/>
      <w:r w:rsidRPr="00AD4141">
        <w:rPr>
          <w:sz w:val="24"/>
          <w:szCs w:val="24"/>
          <w:lang w:val="en-US"/>
        </w:rPr>
        <w:t>Nurzhanova</w:t>
      </w:r>
      <w:proofErr w:type="spellEnd"/>
      <w:r w:rsidRPr="00AD4141">
        <w:rPr>
          <w:sz w:val="24"/>
          <w:szCs w:val="24"/>
          <w:lang w:val="en-US"/>
        </w:rPr>
        <w:t xml:space="preserve"> A.A., </w:t>
      </w:r>
      <w:proofErr w:type="spellStart"/>
      <w:r w:rsidRPr="00AD4141">
        <w:rPr>
          <w:sz w:val="24"/>
          <w:szCs w:val="24"/>
          <w:lang w:val="en-US"/>
        </w:rPr>
        <w:t>Kozhebayevs</w:t>
      </w:r>
      <w:proofErr w:type="spellEnd"/>
      <w:r w:rsidRPr="00AD4141">
        <w:rPr>
          <w:sz w:val="24"/>
          <w:szCs w:val="24"/>
          <w:lang w:val="en-US"/>
        </w:rPr>
        <w:t xml:space="preserve"> </w:t>
      </w:r>
      <w:proofErr w:type="spellStart"/>
      <w:r w:rsidRPr="00AD4141">
        <w:rPr>
          <w:sz w:val="24"/>
          <w:szCs w:val="24"/>
          <w:lang w:val="en-US"/>
        </w:rPr>
        <w:t>Zh.S</w:t>
      </w:r>
      <w:proofErr w:type="spellEnd"/>
      <w:r w:rsidRPr="00AD4141">
        <w:rPr>
          <w:sz w:val="24"/>
          <w:szCs w:val="24"/>
          <w:lang w:val="en-US"/>
        </w:rPr>
        <w:t xml:space="preserve">., </w:t>
      </w:r>
      <w:proofErr w:type="spellStart"/>
      <w:r w:rsidRPr="00AD4141">
        <w:rPr>
          <w:sz w:val="24"/>
          <w:szCs w:val="24"/>
          <w:lang w:val="en-US"/>
        </w:rPr>
        <w:t>Safarova</w:t>
      </w:r>
      <w:proofErr w:type="spellEnd"/>
      <w:r w:rsidRPr="00AD4141">
        <w:rPr>
          <w:sz w:val="24"/>
          <w:szCs w:val="24"/>
          <w:lang w:val="en-US"/>
        </w:rPr>
        <w:t xml:space="preserve"> K.A. Initial assessment of the growth-regulating activity of some </w:t>
      </w:r>
      <w:proofErr w:type="spellStart"/>
      <w:r w:rsidRPr="00AD4141">
        <w:rPr>
          <w:sz w:val="24"/>
          <w:szCs w:val="24"/>
          <w:lang w:val="en-US"/>
        </w:rPr>
        <w:t>oxane</w:t>
      </w:r>
      <w:proofErr w:type="spellEnd"/>
      <w:r w:rsidRPr="00AD4141">
        <w:rPr>
          <w:sz w:val="24"/>
          <w:szCs w:val="24"/>
          <w:lang w:val="en-US"/>
        </w:rPr>
        <w:t xml:space="preserve"> and </w:t>
      </w:r>
      <w:proofErr w:type="spellStart"/>
      <w:r w:rsidRPr="00AD4141">
        <w:rPr>
          <w:sz w:val="24"/>
          <w:szCs w:val="24"/>
          <w:lang w:val="en-US"/>
        </w:rPr>
        <w:t>piperidine</w:t>
      </w:r>
      <w:proofErr w:type="spellEnd"/>
      <w:r w:rsidRPr="00AD4141">
        <w:rPr>
          <w:sz w:val="24"/>
          <w:szCs w:val="24"/>
          <w:lang w:val="en-US"/>
        </w:rPr>
        <w:t xml:space="preserve"> derivatives in the </w:t>
      </w:r>
      <w:proofErr w:type="spellStart"/>
      <w:r w:rsidRPr="00AD4141">
        <w:rPr>
          <w:sz w:val="24"/>
          <w:szCs w:val="24"/>
          <w:lang w:val="en-US"/>
        </w:rPr>
        <w:t>systeme</w:t>
      </w:r>
      <w:proofErr w:type="spellEnd"/>
      <w:r w:rsidRPr="00AD4141">
        <w:rPr>
          <w:sz w:val="24"/>
          <w:szCs w:val="24"/>
          <w:lang w:val="en-US"/>
        </w:rPr>
        <w:t xml:space="preserve"> of plant </w:t>
      </w:r>
      <w:proofErr w:type="spellStart"/>
      <w:r w:rsidRPr="00AD4141">
        <w:rPr>
          <w:sz w:val="24"/>
          <w:szCs w:val="24"/>
          <w:lang w:val="en-US"/>
        </w:rPr>
        <w:t>biotests</w:t>
      </w:r>
      <w:proofErr w:type="spellEnd"/>
      <w:r w:rsidRPr="00AD4141">
        <w:rPr>
          <w:sz w:val="24"/>
          <w:szCs w:val="24"/>
          <w:lang w:val="en-US"/>
        </w:rPr>
        <w:t xml:space="preserve"> // </w:t>
      </w:r>
      <w:r w:rsidRPr="00AB14B5">
        <w:rPr>
          <w:sz w:val="24"/>
          <w:szCs w:val="24"/>
          <w:lang w:val="en-US"/>
        </w:rPr>
        <w:t>News of the scientific and technical society "</w:t>
      </w:r>
      <w:proofErr w:type="spellStart"/>
      <w:r w:rsidRPr="00AB14B5">
        <w:rPr>
          <w:sz w:val="24"/>
          <w:szCs w:val="24"/>
          <w:lang w:val="en-US"/>
        </w:rPr>
        <w:t>Kahak</w:t>
      </w:r>
      <w:proofErr w:type="spellEnd"/>
      <w:r w:rsidRPr="00AB14B5">
        <w:rPr>
          <w:sz w:val="24"/>
          <w:szCs w:val="24"/>
          <w:lang w:val="en-US"/>
        </w:rPr>
        <w:t>»</w:t>
      </w:r>
      <w:r>
        <w:rPr>
          <w:sz w:val="24"/>
          <w:szCs w:val="24"/>
          <w:lang w:val="en-US"/>
        </w:rPr>
        <w:t>. – 2019. – No.</w:t>
      </w:r>
      <w:r w:rsidRPr="00AD4141">
        <w:rPr>
          <w:sz w:val="24"/>
          <w:szCs w:val="24"/>
          <w:lang w:val="en-US"/>
        </w:rPr>
        <w:t xml:space="preserve"> 2 (65). – </w:t>
      </w:r>
      <w:r>
        <w:rPr>
          <w:sz w:val="24"/>
          <w:szCs w:val="24"/>
          <w:lang w:val="en-US"/>
        </w:rPr>
        <w:t>P</w:t>
      </w:r>
      <w:r w:rsidRPr="00AD4141">
        <w:rPr>
          <w:sz w:val="24"/>
          <w:szCs w:val="24"/>
          <w:lang w:val="en-US"/>
        </w:rPr>
        <w:t>. 4 – 14.</w:t>
      </w:r>
      <w:r>
        <w:rPr>
          <w:sz w:val="24"/>
          <w:szCs w:val="24"/>
          <w:lang w:val="en-US"/>
        </w:rPr>
        <w:t xml:space="preserve"> </w:t>
      </w:r>
      <w:r w:rsidRPr="00AB14B5">
        <w:rPr>
          <w:sz w:val="24"/>
          <w:szCs w:val="24"/>
          <w:lang w:val="en-US"/>
        </w:rPr>
        <w:t>(in Eng.).</w:t>
      </w:r>
    </w:p>
    <w:p w:rsidR="006A797A" w:rsidRPr="00AB14B5" w:rsidRDefault="006A797A" w:rsidP="006A797A">
      <w:pPr>
        <w:pStyle w:val="a9"/>
        <w:numPr>
          <w:ilvl w:val="0"/>
          <w:numId w:val="8"/>
        </w:numPr>
        <w:autoSpaceDE w:val="0"/>
        <w:autoSpaceDN w:val="0"/>
        <w:adjustRightInd w:val="0"/>
        <w:spacing w:after="0" w:line="360" w:lineRule="auto"/>
        <w:ind w:left="0" w:firstLine="709"/>
        <w:jc w:val="both"/>
        <w:rPr>
          <w:rFonts w:ascii="Times New Roman" w:hAnsi="Times New Roman"/>
          <w:bCs/>
          <w:sz w:val="24"/>
          <w:szCs w:val="24"/>
          <w:lang w:val="en-US"/>
        </w:rPr>
      </w:pPr>
      <w:r w:rsidRPr="00AD4141">
        <w:rPr>
          <w:rFonts w:ascii="Times New Roman" w:hAnsi="Times New Roman"/>
          <w:bCs/>
          <w:sz w:val="24"/>
          <w:szCs w:val="24"/>
          <w:lang w:val="en-US"/>
        </w:rPr>
        <w:t xml:space="preserve">K. </w:t>
      </w:r>
      <w:proofErr w:type="spellStart"/>
      <w:r w:rsidRPr="00AD4141">
        <w:rPr>
          <w:rFonts w:ascii="Times New Roman" w:hAnsi="Times New Roman"/>
          <w:bCs/>
          <w:sz w:val="24"/>
          <w:szCs w:val="24"/>
          <w:lang w:val="en-US"/>
        </w:rPr>
        <w:t>Kishibayev</w:t>
      </w:r>
      <w:proofErr w:type="spellEnd"/>
      <w:r w:rsidRPr="00AD4141">
        <w:rPr>
          <w:rFonts w:ascii="Times New Roman" w:hAnsi="Times New Roman"/>
          <w:bCs/>
          <w:sz w:val="24"/>
          <w:szCs w:val="24"/>
          <w:lang w:val="en-US"/>
        </w:rPr>
        <w:t xml:space="preserve">, </w:t>
      </w:r>
      <w:proofErr w:type="spellStart"/>
      <w:r w:rsidRPr="00AD4141">
        <w:rPr>
          <w:rFonts w:ascii="Times New Roman" w:hAnsi="Times New Roman"/>
          <w:bCs/>
          <w:sz w:val="24"/>
          <w:szCs w:val="24"/>
          <w:lang w:val="en-US"/>
        </w:rPr>
        <w:t>Zh</w:t>
      </w:r>
      <w:proofErr w:type="spellEnd"/>
      <w:r w:rsidRPr="00AD4141">
        <w:rPr>
          <w:rFonts w:ascii="Times New Roman" w:hAnsi="Times New Roman"/>
          <w:bCs/>
          <w:sz w:val="24"/>
          <w:szCs w:val="24"/>
          <w:lang w:val="en-US"/>
        </w:rPr>
        <w:t xml:space="preserve">. </w:t>
      </w:r>
      <w:proofErr w:type="spellStart"/>
      <w:r w:rsidRPr="00AD4141">
        <w:rPr>
          <w:rFonts w:ascii="Times New Roman" w:hAnsi="Times New Roman"/>
          <w:bCs/>
          <w:sz w:val="24"/>
          <w:szCs w:val="24"/>
          <w:lang w:val="en-US"/>
        </w:rPr>
        <w:t>Assylhanov</w:t>
      </w:r>
      <w:proofErr w:type="spellEnd"/>
      <w:r w:rsidRPr="00AD4141">
        <w:rPr>
          <w:rFonts w:ascii="Times New Roman" w:hAnsi="Times New Roman"/>
          <w:bCs/>
          <w:sz w:val="24"/>
          <w:szCs w:val="24"/>
          <w:lang w:val="en-US"/>
        </w:rPr>
        <w:t xml:space="preserve">, D. </w:t>
      </w:r>
      <w:proofErr w:type="spellStart"/>
      <w:r w:rsidRPr="00AD4141">
        <w:rPr>
          <w:rFonts w:ascii="Times New Roman" w:hAnsi="Times New Roman"/>
          <w:bCs/>
          <w:sz w:val="24"/>
          <w:szCs w:val="24"/>
          <w:lang w:val="en-US"/>
        </w:rPr>
        <w:t>Markina</w:t>
      </w:r>
      <w:proofErr w:type="spellEnd"/>
      <w:r w:rsidRPr="00AD4141">
        <w:rPr>
          <w:rFonts w:ascii="Times New Roman" w:hAnsi="Times New Roman"/>
          <w:bCs/>
          <w:sz w:val="24"/>
          <w:szCs w:val="24"/>
          <w:lang w:val="en-US"/>
        </w:rPr>
        <w:t xml:space="preserve">, S. </w:t>
      </w:r>
      <w:proofErr w:type="spellStart"/>
      <w:r w:rsidRPr="00AD4141">
        <w:rPr>
          <w:rFonts w:ascii="Times New Roman" w:hAnsi="Times New Roman"/>
          <w:bCs/>
          <w:sz w:val="24"/>
          <w:szCs w:val="24"/>
          <w:lang w:val="en-US"/>
        </w:rPr>
        <w:t>Kalugin</w:t>
      </w:r>
      <w:proofErr w:type="spellEnd"/>
      <w:r w:rsidRPr="00AD4141">
        <w:rPr>
          <w:rFonts w:ascii="Times New Roman" w:hAnsi="Times New Roman"/>
          <w:bCs/>
          <w:sz w:val="24"/>
          <w:szCs w:val="24"/>
          <w:lang w:val="en-US"/>
        </w:rPr>
        <w:t xml:space="preserve">, </w:t>
      </w:r>
      <w:proofErr w:type="spellStart"/>
      <w:proofErr w:type="gramStart"/>
      <w:r w:rsidRPr="00AD4141">
        <w:rPr>
          <w:rFonts w:ascii="Times New Roman" w:hAnsi="Times New Roman"/>
          <w:bCs/>
          <w:sz w:val="24"/>
          <w:szCs w:val="24"/>
          <w:lang w:val="en-US"/>
        </w:rPr>
        <w:t>V.Russinov</w:t>
      </w:r>
      <w:proofErr w:type="spellEnd"/>
      <w:proofErr w:type="gramEnd"/>
      <w:r w:rsidRPr="00AD4141">
        <w:rPr>
          <w:rFonts w:ascii="Times New Roman" w:hAnsi="Times New Roman"/>
          <w:bCs/>
          <w:sz w:val="24"/>
          <w:szCs w:val="24"/>
          <w:lang w:val="en-US"/>
        </w:rPr>
        <w:t xml:space="preserve">. Preparation and study of growth </w:t>
      </w:r>
      <w:proofErr w:type="gramStart"/>
      <w:r w:rsidRPr="00AD4141">
        <w:rPr>
          <w:rFonts w:ascii="Times New Roman" w:hAnsi="Times New Roman"/>
          <w:bCs/>
          <w:sz w:val="24"/>
          <w:szCs w:val="24"/>
          <w:lang w:val="en-US"/>
        </w:rPr>
        <w:t>stimulating  activity</w:t>
      </w:r>
      <w:proofErr w:type="gramEnd"/>
      <w:r w:rsidRPr="00AD4141">
        <w:rPr>
          <w:rFonts w:ascii="Times New Roman" w:hAnsi="Times New Roman"/>
          <w:bCs/>
          <w:sz w:val="24"/>
          <w:szCs w:val="24"/>
          <w:lang w:val="en-US"/>
        </w:rPr>
        <w:t xml:space="preserve"> of 1-propyl-4-(3’-amino-1’, 2’, 4’-tiazolo-3’-thiopropinyl)piperidin-4-ol </w:t>
      </w:r>
      <w:r w:rsidRPr="00AB14B5">
        <w:rPr>
          <w:rFonts w:ascii="Times New Roman" w:hAnsi="Times New Roman"/>
          <w:bCs/>
          <w:sz w:val="24"/>
          <w:szCs w:val="24"/>
          <w:lang w:val="en-US"/>
        </w:rPr>
        <w:t xml:space="preserve">// </w:t>
      </w:r>
      <w:proofErr w:type="spellStart"/>
      <w:r w:rsidRPr="00AB14B5">
        <w:rPr>
          <w:rFonts w:ascii="Times New Roman" w:hAnsi="Times New Roman"/>
          <w:sz w:val="24"/>
          <w:szCs w:val="24"/>
          <w:lang w:val="en-US"/>
        </w:rPr>
        <w:t>Studia</w:t>
      </w:r>
      <w:proofErr w:type="spellEnd"/>
      <w:r w:rsidRPr="00AB14B5">
        <w:rPr>
          <w:rFonts w:ascii="Times New Roman" w:hAnsi="Times New Roman"/>
          <w:sz w:val="24"/>
          <w:szCs w:val="24"/>
          <w:lang w:val="en-US"/>
        </w:rPr>
        <w:t xml:space="preserve"> UBB </w:t>
      </w:r>
      <w:proofErr w:type="spellStart"/>
      <w:r w:rsidRPr="00AB14B5">
        <w:rPr>
          <w:rFonts w:ascii="Times New Roman" w:hAnsi="Times New Roman"/>
          <w:sz w:val="24"/>
          <w:szCs w:val="24"/>
          <w:lang w:val="en-US"/>
        </w:rPr>
        <w:t>Chemia</w:t>
      </w:r>
      <w:proofErr w:type="spellEnd"/>
      <w:r w:rsidRPr="00AB14B5">
        <w:rPr>
          <w:rFonts w:ascii="Times New Roman" w:hAnsi="Times New Roman"/>
          <w:sz w:val="24"/>
          <w:szCs w:val="24"/>
          <w:lang w:val="en-US"/>
        </w:rPr>
        <w:t>. – 2019. – LXIV. - № 4. - P. 177-189.  (Q 4, Impact factor 2019: 0.494, SJR:0,17). (in Eng.).</w:t>
      </w:r>
    </w:p>
    <w:p w:rsidR="006A797A" w:rsidRPr="00AB14B5" w:rsidRDefault="006A797A" w:rsidP="006A797A">
      <w:pPr>
        <w:pStyle w:val="a9"/>
        <w:numPr>
          <w:ilvl w:val="0"/>
          <w:numId w:val="8"/>
        </w:numPr>
        <w:autoSpaceDE w:val="0"/>
        <w:autoSpaceDN w:val="0"/>
        <w:adjustRightInd w:val="0"/>
        <w:spacing w:after="0" w:line="360" w:lineRule="auto"/>
        <w:ind w:left="0" w:firstLine="709"/>
        <w:jc w:val="both"/>
        <w:rPr>
          <w:rFonts w:ascii="Times New Roman" w:hAnsi="Times New Roman"/>
          <w:bCs/>
          <w:sz w:val="24"/>
          <w:szCs w:val="24"/>
          <w:lang w:val="en-US"/>
        </w:rPr>
      </w:pPr>
      <w:proofErr w:type="spellStart"/>
      <w:r w:rsidRPr="00AB14B5">
        <w:rPr>
          <w:rFonts w:ascii="Times New Roman" w:hAnsi="Times New Roman"/>
          <w:sz w:val="24"/>
          <w:szCs w:val="24"/>
          <w:lang w:val="en-US"/>
        </w:rPr>
        <w:t>Markina</w:t>
      </w:r>
      <w:proofErr w:type="spellEnd"/>
      <w:r w:rsidRPr="00AB14B5">
        <w:rPr>
          <w:rFonts w:ascii="Times New Roman" w:hAnsi="Times New Roman"/>
          <w:sz w:val="24"/>
          <w:szCs w:val="24"/>
          <w:lang w:val="en-US"/>
        </w:rPr>
        <w:t xml:space="preserve"> D. B., </w:t>
      </w:r>
      <w:proofErr w:type="spellStart"/>
      <w:r w:rsidRPr="00AB14B5">
        <w:rPr>
          <w:rFonts w:ascii="Times New Roman" w:hAnsi="Times New Roman"/>
          <w:sz w:val="24"/>
          <w:szCs w:val="24"/>
          <w:lang w:val="en-US"/>
        </w:rPr>
        <w:t>Belskaya</w:t>
      </w:r>
      <w:proofErr w:type="spellEnd"/>
      <w:r w:rsidRPr="00AB14B5">
        <w:rPr>
          <w:rFonts w:ascii="Times New Roman" w:hAnsi="Times New Roman"/>
          <w:sz w:val="24"/>
          <w:szCs w:val="24"/>
          <w:lang w:val="en-US"/>
        </w:rPr>
        <w:t xml:space="preserve"> N. P., </w:t>
      </w:r>
      <w:proofErr w:type="spellStart"/>
      <w:r w:rsidRPr="00AB14B5">
        <w:rPr>
          <w:rFonts w:ascii="Times New Roman" w:hAnsi="Times New Roman"/>
          <w:sz w:val="24"/>
          <w:szCs w:val="24"/>
          <w:lang w:val="en-US"/>
        </w:rPr>
        <w:t>Kalugin</w:t>
      </w:r>
      <w:proofErr w:type="spellEnd"/>
      <w:r w:rsidRPr="00AB14B5">
        <w:rPr>
          <w:rFonts w:ascii="Times New Roman" w:hAnsi="Times New Roman"/>
          <w:sz w:val="24"/>
          <w:szCs w:val="24"/>
          <w:lang w:val="en-US"/>
        </w:rPr>
        <w:t xml:space="preserve"> S. N., Zukerman M. V., </w:t>
      </w:r>
      <w:proofErr w:type="spellStart"/>
      <w:r w:rsidRPr="00AB14B5">
        <w:rPr>
          <w:rFonts w:ascii="Times New Roman" w:hAnsi="Times New Roman"/>
          <w:sz w:val="24"/>
          <w:szCs w:val="24"/>
          <w:lang w:val="en-US"/>
        </w:rPr>
        <w:t>Asylkhanov</w:t>
      </w:r>
      <w:proofErr w:type="spellEnd"/>
      <w:r w:rsidRPr="00AB14B5">
        <w:rPr>
          <w:rFonts w:ascii="Times New Roman" w:hAnsi="Times New Roman"/>
          <w:sz w:val="24"/>
          <w:szCs w:val="24"/>
          <w:lang w:val="en-US"/>
        </w:rPr>
        <w:t xml:space="preserve"> </w:t>
      </w:r>
      <w:proofErr w:type="spellStart"/>
      <w:r w:rsidRPr="00AB14B5">
        <w:rPr>
          <w:rFonts w:ascii="Times New Roman" w:hAnsi="Times New Roman"/>
          <w:sz w:val="24"/>
          <w:szCs w:val="24"/>
          <w:lang w:val="en-US"/>
        </w:rPr>
        <w:t>Zh</w:t>
      </w:r>
      <w:proofErr w:type="spellEnd"/>
      <w:r w:rsidRPr="00AB14B5">
        <w:rPr>
          <w:rFonts w:ascii="Times New Roman" w:hAnsi="Times New Roman"/>
          <w:sz w:val="24"/>
          <w:szCs w:val="24"/>
          <w:lang w:val="en-US"/>
        </w:rPr>
        <w:t xml:space="preserve">. S., </w:t>
      </w:r>
      <w:proofErr w:type="spellStart"/>
      <w:r w:rsidRPr="00AB14B5">
        <w:rPr>
          <w:rFonts w:ascii="Times New Roman" w:hAnsi="Times New Roman"/>
          <w:sz w:val="24"/>
          <w:szCs w:val="24"/>
          <w:lang w:val="en-US"/>
        </w:rPr>
        <w:t>Nurzhanova</w:t>
      </w:r>
      <w:proofErr w:type="spellEnd"/>
      <w:r w:rsidRPr="00AB14B5">
        <w:rPr>
          <w:rFonts w:ascii="Times New Roman" w:hAnsi="Times New Roman"/>
          <w:sz w:val="24"/>
          <w:szCs w:val="24"/>
          <w:lang w:val="en-US"/>
        </w:rPr>
        <w:t xml:space="preserve"> A. A. Synthesis of 1,3-thiazole derivatives as plant growth stimulators and fluorophores // News of the scientific and technical society "</w:t>
      </w:r>
      <w:proofErr w:type="spellStart"/>
      <w:r w:rsidRPr="00AB14B5">
        <w:rPr>
          <w:rFonts w:ascii="Times New Roman" w:hAnsi="Times New Roman"/>
          <w:sz w:val="24"/>
          <w:szCs w:val="24"/>
          <w:lang w:val="en-US"/>
        </w:rPr>
        <w:t>Kahak</w:t>
      </w:r>
      <w:proofErr w:type="spellEnd"/>
      <w:r w:rsidRPr="00AB14B5">
        <w:rPr>
          <w:rFonts w:ascii="Times New Roman" w:hAnsi="Times New Roman"/>
          <w:sz w:val="24"/>
          <w:szCs w:val="24"/>
          <w:lang w:val="en-US"/>
        </w:rPr>
        <w:t xml:space="preserve">». – 2020.- </w:t>
      </w:r>
      <w:r>
        <w:rPr>
          <w:rFonts w:ascii="Times New Roman" w:hAnsi="Times New Roman"/>
          <w:sz w:val="24"/>
          <w:szCs w:val="24"/>
          <w:lang w:val="en-US"/>
        </w:rPr>
        <w:t>No.</w:t>
      </w:r>
      <w:r w:rsidRPr="00AB14B5">
        <w:rPr>
          <w:rFonts w:ascii="Times New Roman" w:hAnsi="Times New Roman"/>
          <w:sz w:val="24"/>
          <w:szCs w:val="24"/>
          <w:lang w:val="en-US"/>
        </w:rPr>
        <w:t xml:space="preserve"> 2 (69) – </w:t>
      </w:r>
      <w:r>
        <w:rPr>
          <w:rFonts w:ascii="Times New Roman" w:hAnsi="Times New Roman"/>
          <w:sz w:val="24"/>
          <w:szCs w:val="24"/>
          <w:lang w:val="en-US"/>
        </w:rPr>
        <w:t>P</w:t>
      </w:r>
      <w:r w:rsidRPr="00AB14B5">
        <w:rPr>
          <w:rFonts w:ascii="Times New Roman" w:hAnsi="Times New Roman"/>
          <w:sz w:val="24"/>
          <w:szCs w:val="24"/>
          <w:lang w:val="en-US"/>
        </w:rPr>
        <w:t>.</w:t>
      </w:r>
      <w:r>
        <w:rPr>
          <w:rFonts w:ascii="Times New Roman" w:hAnsi="Times New Roman"/>
          <w:sz w:val="24"/>
          <w:szCs w:val="24"/>
          <w:lang w:val="en-US"/>
        </w:rPr>
        <w:t xml:space="preserve"> </w:t>
      </w:r>
      <w:r w:rsidRPr="00AB14B5">
        <w:rPr>
          <w:rFonts w:ascii="Times New Roman" w:hAnsi="Times New Roman"/>
          <w:sz w:val="24"/>
          <w:szCs w:val="24"/>
          <w:lang w:val="en-US"/>
        </w:rPr>
        <w:t>67 – 75.</w:t>
      </w:r>
      <w:r>
        <w:rPr>
          <w:rFonts w:ascii="Times New Roman" w:hAnsi="Times New Roman"/>
          <w:sz w:val="24"/>
          <w:szCs w:val="24"/>
          <w:lang w:val="en-US"/>
        </w:rPr>
        <w:t xml:space="preserve"> (in Russ.).</w:t>
      </w:r>
    </w:p>
    <w:p w:rsidR="006A797A" w:rsidRPr="00AD4141" w:rsidRDefault="006A797A" w:rsidP="006A797A">
      <w:pPr>
        <w:widowControl/>
        <w:numPr>
          <w:ilvl w:val="0"/>
          <w:numId w:val="8"/>
        </w:numPr>
        <w:tabs>
          <w:tab w:val="left" w:pos="730"/>
        </w:tabs>
        <w:autoSpaceDE/>
        <w:autoSpaceDN/>
        <w:adjustRightInd/>
        <w:spacing w:line="360" w:lineRule="auto"/>
        <w:ind w:left="0" w:firstLine="709"/>
        <w:jc w:val="both"/>
        <w:rPr>
          <w:sz w:val="24"/>
          <w:szCs w:val="24"/>
          <w:lang w:val="en-US"/>
        </w:rPr>
      </w:pPr>
      <w:r w:rsidRPr="00AD4141">
        <w:rPr>
          <w:sz w:val="24"/>
          <w:szCs w:val="24"/>
          <w:lang w:val="en-US"/>
        </w:rPr>
        <w:t xml:space="preserve">Liu C.L., Li L., Li Z.M. Design, synthesis, and biological activity of novel 4- (3,4-dimethoxyphenyl)-2-methylthiazole-5-carboxylic acid derivatives // </w:t>
      </w:r>
      <w:proofErr w:type="spellStart"/>
      <w:r w:rsidRPr="00AD4141">
        <w:rPr>
          <w:sz w:val="24"/>
          <w:szCs w:val="24"/>
          <w:lang w:val="en-US"/>
        </w:rPr>
        <w:t>Bioorg</w:t>
      </w:r>
      <w:proofErr w:type="spellEnd"/>
      <w:r w:rsidRPr="00AD4141">
        <w:rPr>
          <w:sz w:val="24"/>
          <w:szCs w:val="24"/>
          <w:lang w:val="en-US"/>
        </w:rPr>
        <w:t xml:space="preserve">. Med. Chem. - </w:t>
      </w:r>
      <w:r>
        <w:rPr>
          <w:sz w:val="24"/>
          <w:szCs w:val="24"/>
          <w:lang w:val="en-US"/>
        </w:rPr>
        <w:t>2004. - № 12. - P. 2825-2830. (in Eng.).</w:t>
      </w:r>
    </w:p>
    <w:p w:rsidR="006A797A" w:rsidRPr="00AB14B5" w:rsidRDefault="006A797A" w:rsidP="006A797A">
      <w:pPr>
        <w:widowControl/>
        <w:numPr>
          <w:ilvl w:val="0"/>
          <w:numId w:val="8"/>
        </w:numPr>
        <w:tabs>
          <w:tab w:val="left" w:pos="730"/>
        </w:tabs>
        <w:autoSpaceDE/>
        <w:autoSpaceDN/>
        <w:adjustRightInd/>
        <w:spacing w:line="360" w:lineRule="auto"/>
        <w:ind w:left="0" w:firstLine="709"/>
        <w:jc w:val="both"/>
        <w:rPr>
          <w:sz w:val="24"/>
          <w:szCs w:val="24"/>
          <w:lang w:val="en-US"/>
        </w:rPr>
      </w:pPr>
      <w:proofErr w:type="spellStart"/>
      <w:r w:rsidRPr="00AD4141">
        <w:rPr>
          <w:sz w:val="24"/>
          <w:szCs w:val="24"/>
          <w:lang w:val="en-US"/>
        </w:rPr>
        <w:t>Jalilian</w:t>
      </w:r>
      <w:proofErr w:type="spellEnd"/>
      <w:r w:rsidRPr="00AD4141">
        <w:rPr>
          <w:sz w:val="24"/>
          <w:szCs w:val="24"/>
          <w:lang w:val="en-US"/>
        </w:rPr>
        <w:t xml:space="preserve"> A.R., </w:t>
      </w:r>
      <w:proofErr w:type="spellStart"/>
      <w:r w:rsidRPr="00AD4141">
        <w:rPr>
          <w:sz w:val="24"/>
          <w:szCs w:val="24"/>
          <w:lang w:val="en-US"/>
        </w:rPr>
        <w:t>Sattari</w:t>
      </w:r>
      <w:proofErr w:type="spellEnd"/>
      <w:r w:rsidRPr="00AD4141">
        <w:rPr>
          <w:sz w:val="24"/>
          <w:szCs w:val="24"/>
          <w:lang w:val="en-US"/>
        </w:rPr>
        <w:t xml:space="preserve"> S., </w:t>
      </w:r>
      <w:proofErr w:type="spellStart"/>
      <w:r w:rsidRPr="00AD4141">
        <w:rPr>
          <w:sz w:val="24"/>
          <w:szCs w:val="24"/>
          <w:lang w:val="en-US"/>
        </w:rPr>
        <w:t>Bineshmarvasti</w:t>
      </w:r>
      <w:proofErr w:type="spellEnd"/>
      <w:r w:rsidRPr="00AD4141">
        <w:rPr>
          <w:sz w:val="24"/>
          <w:szCs w:val="24"/>
          <w:lang w:val="en-US"/>
        </w:rPr>
        <w:t xml:space="preserve"> M., </w:t>
      </w:r>
      <w:proofErr w:type="spellStart"/>
      <w:r w:rsidRPr="00AD4141">
        <w:rPr>
          <w:sz w:val="24"/>
          <w:szCs w:val="24"/>
          <w:lang w:val="en-US"/>
        </w:rPr>
        <w:t>Shafiee</w:t>
      </w:r>
      <w:proofErr w:type="spellEnd"/>
      <w:r w:rsidRPr="00AD4141">
        <w:rPr>
          <w:sz w:val="24"/>
          <w:szCs w:val="24"/>
          <w:lang w:val="en-US"/>
        </w:rPr>
        <w:t xml:space="preserve"> A., </w:t>
      </w:r>
      <w:proofErr w:type="spellStart"/>
      <w:r w:rsidRPr="00AD4141">
        <w:rPr>
          <w:sz w:val="24"/>
          <w:szCs w:val="24"/>
          <w:lang w:val="en-US"/>
        </w:rPr>
        <w:t>Daneshtalab</w:t>
      </w:r>
      <w:proofErr w:type="spellEnd"/>
      <w:r w:rsidRPr="00AD4141">
        <w:rPr>
          <w:sz w:val="24"/>
          <w:szCs w:val="24"/>
          <w:lang w:val="en-US"/>
        </w:rPr>
        <w:t xml:space="preserve"> M. Synthesis and in vitro antifungal and cytotoxicity evaluation of thiazolo-4H-1,2,4- </w:t>
      </w:r>
      <w:proofErr w:type="spellStart"/>
      <w:r w:rsidRPr="00AD4141">
        <w:rPr>
          <w:sz w:val="24"/>
          <w:szCs w:val="24"/>
          <w:lang w:val="en-US"/>
        </w:rPr>
        <w:t>triazoles</w:t>
      </w:r>
      <w:proofErr w:type="spellEnd"/>
      <w:r w:rsidRPr="00AD4141">
        <w:rPr>
          <w:sz w:val="24"/>
          <w:szCs w:val="24"/>
          <w:lang w:val="en-US"/>
        </w:rPr>
        <w:t xml:space="preserve"> and 1,2,3-thiadiazolo-4H-1,2,4-triazoles // Arch. Pharm. Med. Chem. - 2000.</w:t>
      </w:r>
      <w:r w:rsidRPr="00AB14B5">
        <w:rPr>
          <w:sz w:val="24"/>
          <w:szCs w:val="24"/>
          <w:lang w:val="en-US"/>
        </w:rPr>
        <w:t xml:space="preserve"> 333. - </w:t>
      </w:r>
      <w:r w:rsidRPr="00AD4141">
        <w:rPr>
          <w:sz w:val="24"/>
          <w:szCs w:val="24"/>
          <w:lang w:val="en-US"/>
        </w:rPr>
        <w:t xml:space="preserve">P. </w:t>
      </w:r>
      <w:r w:rsidRPr="00AB14B5">
        <w:rPr>
          <w:sz w:val="24"/>
          <w:szCs w:val="24"/>
          <w:lang w:val="en-US"/>
        </w:rPr>
        <w:t>347-354.</w:t>
      </w:r>
      <w:r>
        <w:rPr>
          <w:sz w:val="24"/>
          <w:szCs w:val="24"/>
          <w:lang w:val="en-US"/>
        </w:rPr>
        <w:t xml:space="preserve"> (in Eng.).</w:t>
      </w:r>
    </w:p>
    <w:p w:rsidR="006A797A" w:rsidRPr="00AD4141" w:rsidRDefault="006A797A" w:rsidP="006A797A">
      <w:pPr>
        <w:pStyle w:val="ac"/>
        <w:numPr>
          <w:ilvl w:val="0"/>
          <w:numId w:val="8"/>
        </w:numPr>
        <w:tabs>
          <w:tab w:val="left" w:pos="231"/>
        </w:tabs>
        <w:spacing w:after="0" w:line="360" w:lineRule="auto"/>
        <w:ind w:left="0" w:firstLine="709"/>
        <w:jc w:val="both"/>
        <w:rPr>
          <w:sz w:val="24"/>
          <w:szCs w:val="24"/>
          <w:lang w:val="en-US"/>
        </w:rPr>
      </w:pPr>
      <w:proofErr w:type="spellStart"/>
      <w:r w:rsidRPr="00AD4141">
        <w:rPr>
          <w:sz w:val="24"/>
          <w:szCs w:val="24"/>
          <w:lang w:val="en-US"/>
        </w:rPr>
        <w:t>Vengurlekar</w:t>
      </w:r>
      <w:proofErr w:type="spellEnd"/>
      <w:r w:rsidRPr="00AD4141">
        <w:rPr>
          <w:sz w:val="24"/>
          <w:szCs w:val="24"/>
          <w:lang w:val="en-US"/>
        </w:rPr>
        <w:t xml:space="preserve"> S., </w:t>
      </w:r>
      <w:proofErr w:type="spellStart"/>
      <w:r w:rsidRPr="00AD4141">
        <w:rPr>
          <w:sz w:val="24"/>
          <w:szCs w:val="24"/>
          <w:lang w:val="en-US"/>
        </w:rPr>
        <w:t>Prachand</w:t>
      </w:r>
      <w:proofErr w:type="spellEnd"/>
      <w:r w:rsidRPr="00AD4141">
        <w:rPr>
          <w:sz w:val="24"/>
          <w:szCs w:val="24"/>
          <w:lang w:val="en-US"/>
        </w:rPr>
        <w:t xml:space="preserve"> S., Jain S., Gupta R. Synthesis and evaluation of some </w:t>
      </w:r>
      <w:proofErr w:type="spellStart"/>
      <w:r w:rsidRPr="00AD4141">
        <w:rPr>
          <w:sz w:val="24"/>
          <w:szCs w:val="24"/>
          <w:lang w:val="en-US"/>
        </w:rPr>
        <w:t>thiazole</w:t>
      </w:r>
      <w:proofErr w:type="spellEnd"/>
      <w:r w:rsidRPr="00AD4141">
        <w:rPr>
          <w:sz w:val="24"/>
          <w:szCs w:val="24"/>
          <w:lang w:val="en-US"/>
        </w:rPr>
        <w:t xml:space="preserve"> derivatives as an antifungal agent // Int. J. Pharm. Life Sci. - 2014. - № 5. - P. 3526-3530.</w:t>
      </w:r>
    </w:p>
    <w:p w:rsidR="006A797A" w:rsidRPr="00A92760" w:rsidRDefault="006A797A" w:rsidP="006A797A">
      <w:pPr>
        <w:pStyle w:val="ac"/>
        <w:numPr>
          <w:ilvl w:val="0"/>
          <w:numId w:val="8"/>
        </w:numPr>
        <w:tabs>
          <w:tab w:val="left" w:pos="721"/>
        </w:tabs>
        <w:spacing w:after="0" w:line="360" w:lineRule="auto"/>
        <w:ind w:left="0" w:firstLine="709"/>
        <w:jc w:val="both"/>
        <w:rPr>
          <w:sz w:val="24"/>
          <w:szCs w:val="24"/>
          <w:lang w:val="en-US"/>
        </w:rPr>
      </w:pPr>
      <w:r w:rsidRPr="00AD4141">
        <w:rPr>
          <w:sz w:val="24"/>
          <w:szCs w:val="24"/>
          <w:lang w:val="en-US"/>
        </w:rPr>
        <w:t xml:space="preserve">Wang T.T., Bing G.F., Zhang X., et al. Synthesis and herbicidal activities of 2- cyano-3-benzylaminoacrylates containing </w:t>
      </w:r>
      <w:proofErr w:type="spellStart"/>
      <w:r w:rsidRPr="00AD4141">
        <w:rPr>
          <w:sz w:val="24"/>
          <w:szCs w:val="24"/>
          <w:lang w:val="en-US"/>
        </w:rPr>
        <w:t>thiazole</w:t>
      </w:r>
      <w:proofErr w:type="spellEnd"/>
      <w:r w:rsidRPr="00AD4141">
        <w:rPr>
          <w:sz w:val="24"/>
          <w:szCs w:val="24"/>
          <w:lang w:val="en-US"/>
        </w:rPr>
        <w:t xml:space="preserve"> moiety // </w:t>
      </w:r>
      <w:proofErr w:type="spellStart"/>
      <w:r w:rsidRPr="00AD4141">
        <w:rPr>
          <w:sz w:val="24"/>
          <w:szCs w:val="24"/>
          <w:lang w:val="en-US"/>
        </w:rPr>
        <w:t>Bioorg</w:t>
      </w:r>
      <w:proofErr w:type="spellEnd"/>
      <w:r w:rsidRPr="00AD4141">
        <w:rPr>
          <w:sz w:val="24"/>
          <w:szCs w:val="24"/>
          <w:lang w:val="en-US"/>
        </w:rPr>
        <w:t>. Med. Chem. Lett.</w:t>
      </w:r>
      <w:r w:rsidRPr="00A92760">
        <w:rPr>
          <w:sz w:val="24"/>
          <w:szCs w:val="24"/>
          <w:lang w:val="en-US"/>
        </w:rPr>
        <w:t xml:space="preserve"> 2010. - № 20. -</w:t>
      </w:r>
      <w:r w:rsidRPr="00AD4141">
        <w:rPr>
          <w:sz w:val="24"/>
          <w:szCs w:val="24"/>
          <w:lang w:val="en-US"/>
        </w:rPr>
        <w:t xml:space="preserve"> P. </w:t>
      </w:r>
      <w:r w:rsidRPr="00A92760">
        <w:rPr>
          <w:sz w:val="24"/>
          <w:szCs w:val="24"/>
          <w:lang w:val="en-US"/>
        </w:rPr>
        <w:t>3348-3351.</w:t>
      </w:r>
      <w:r>
        <w:rPr>
          <w:sz w:val="24"/>
          <w:szCs w:val="24"/>
          <w:lang w:val="en-US"/>
        </w:rPr>
        <w:t xml:space="preserve"> (in Eng.).</w:t>
      </w:r>
    </w:p>
    <w:p w:rsidR="006A797A" w:rsidRPr="00AD4141" w:rsidRDefault="006A797A" w:rsidP="006A797A">
      <w:pPr>
        <w:pStyle w:val="ac"/>
        <w:numPr>
          <w:ilvl w:val="0"/>
          <w:numId w:val="8"/>
        </w:numPr>
        <w:tabs>
          <w:tab w:val="left" w:pos="726"/>
        </w:tabs>
        <w:spacing w:after="0" w:line="360" w:lineRule="auto"/>
        <w:ind w:left="0" w:firstLine="709"/>
        <w:jc w:val="both"/>
        <w:rPr>
          <w:sz w:val="24"/>
          <w:szCs w:val="24"/>
        </w:rPr>
      </w:pPr>
      <w:r w:rsidRPr="00AB14B5">
        <w:rPr>
          <w:sz w:val="24"/>
          <w:szCs w:val="24"/>
          <w:lang w:val="it-IT"/>
        </w:rPr>
        <w:t xml:space="preserve">Qin X., Yu H.B., Dai H., et al. </w:t>
      </w:r>
      <w:r w:rsidRPr="00AD4141">
        <w:rPr>
          <w:sz w:val="24"/>
          <w:szCs w:val="24"/>
          <w:lang w:val="en-US"/>
        </w:rPr>
        <w:t xml:space="preserve">Synthesis and plant-growth regulatory activities of novel imine derivatives containing 1H-1,2,4-triazole and </w:t>
      </w:r>
      <w:proofErr w:type="spellStart"/>
      <w:r w:rsidRPr="00AD4141">
        <w:rPr>
          <w:sz w:val="24"/>
          <w:szCs w:val="24"/>
          <w:lang w:val="en-US"/>
        </w:rPr>
        <w:t>thiazole</w:t>
      </w:r>
      <w:proofErr w:type="spellEnd"/>
      <w:r w:rsidRPr="00AD4141">
        <w:rPr>
          <w:sz w:val="24"/>
          <w:szCs w:val="24"/>
          <w:lang w:val="en-US"/>
        </w:rPr>
        <w:t xml:space="preserve"> rings // Chin. Chem. Lett. </w:t>
      </w:r>
      <w:r w:rsidRPr="00AD4141">
        <w:rPr>
          <w:sz w:val="24"/>
          <w:szCs w:val="24"/>
        </w:rPr>
        <w:t xml:space="preserve">- 2010. - № 21. - </w:t>
      </w:r>
      <w:r w:rsidRPr="00AD4141">
        <w:rPr>
          <w:sz w:val="24"/>
          <w:szCs w:val="24"/>
          <w:lang w:val="en-US"/>
        </w:rPr>
        <w:t xml:space="preserve">P. </w:t>
      </w:r>
      <w:r w:rsidRPr="00AD4141">
        <w:rPr>
          <w:sz w:val="24"/>
          <w:szCs w:val="24"/>
        </w:rPr>
        <w:t>283-286.</w:t>
      </w:r>
      <w:r>
        <w:rPr>
          <w:sz w:val="24"/>
          <w:szCs w:val="24"/>
          <w:lang w:val="en-US"/>
        </w:rPr>
        <w:t xml:space="preserve"> (in Eng.).</w:t>
      </w:r>
    </w:p>
    <w:p w:rsidR="006A797A" w:rsidRPr="00AD4141" w:rsidRDefault="006A797A" w:rsidP="006A797A">
      <w:pPr>
        <w:pStyle w:val="ac"/>
        <w:numPr>
          <w:ilvl w:val="0"/>
          <w:numId w:val="8"/>
        </w:numPr>
        <w:tabs>
          <w:tab w:val="left" w:pos="716"/>
        </w:tabs>
        <w:spacing w:after="0" w:line="360" w:lineRule="auto"/>
        <w:ind w:left="0" w:firstLine="709"/>
        <w:jc w:val="both"/>
        <w:rPr>
          <w:sz w:val="24"/>
          <w:szCs w:val="24"/>
        </w:rPr>
      </w:pPr>
      <w:r w:rsidRPr="00AD4141">
        <w:rPr>
          <w:sz w:val="24"/>
          <w:szCs w:val="24"/>
          <w:lang w:val="en-US"/>
        </w:rPr>
        <w:t xml:space="preserve">Dai H., Xiao Y.S., Li Z., Xu X.Y., Qian X.H. The </w:t>
      </w:r>
      <w:proofErr w:type="spellStart"/>
      <w:r w:rsidRPr="00AD4141">
        <w:rPr>
          <w:sz w:val="24"/>
          <w:szCs w:val="24"/>
          <w:lang w:val="en-US"/>
        </w:rPr>
        <w:t>thiazoylmethoxy</w:t>
      </w:r>
      <w:proofErr w:type="spellEnd"/>
      <w:r w:rsidRPr="00AD4141">
        <w:rPr>
          <w:sz w:val="24"/>
          <w:szCs w:val="24"/>
          <w:lang w:val="en-US"/>
        </w:rPr>
        <w:t xml:space="preserve"> modification on </w:t>
      </w:r>
      <w:proofErr w:type="spellStart"/>
      <w:r w:rsidRPr="00AD4141">
        <w:rPr>
          <w:sz w:val="24"/>
          <w:szCs w:val="24"/>
          <w:lang w:val="en-US"/>
        </w:rPr>
        <w:t>pyrazole</w:t>
      </w:r>
      <w:proofErr w:type="spellEnd"/>
      <w:r w:rsidRPr="00AD4141">
        <w:rPr>
          <w:sz w:val="24"/>
          <w:szCs w:val="24"/>
          <w:lang w:val="en-US"/>
        </w:rPr>
        <w:t xml:space="preserve"> oximes: synthesis and insecticidal biological evaluation beyond </w:t>
      </w:r>
      <w:proofErr w:type="spellStart"/>
      <w:r w:rsidRPr="00AD4141">
        <w:rPr>
          <w:sz w:val="24"/>
          <w:szCs w:val="24"/>
          <w:lang w:val="en-US"/>
        </w:rPr>
        <w:t>acaricidal</w:t>
      </w:r>
      <w:proofErr w:type="spellEnd"/>
      <w:r w:rsidRPr="00AD4141">
        <w:rPr>
          <w:sz w:val="24"/>
          <w:szCs w:val="24"/>
          <w:lang w:val="en-US"/>
        </w:rPr>
        <w:t xml:space="preserve"> activity // Chin. Chem. Lett. </w:t>
      </w:r>
      <w:r w:rsidRPr="00AD4141">
        <w:rPr>
          <w:sz w:val="24"/>
          <w:szCs w:val="24"/>
        </w:rPr>
        <w:t xml:space="preserve">- 2014. - № 25. - </w:t>
      </w:r>
      <w:r w:rsidRPr="00AD4141">
        <w:rPr>
          <w:sz w:val="24"/>
          <w:szCs w:val="24"/>
          <w:lang w:val="en-US"/>
        </w:rPr>
        <w:t xml:space="preserve">P. </w:t>
      </w:r>
      <w:r w:rsidRPr="00AD4141">
        <w:rPr>
          <w:sz w:val="24"/>
          <w:szCs w:val="24"/>
        </w:rPr>
        <w:t>1014-1016.</w:t>
      </w:r>
      <w:r>
        <w:rPr>
          <w:sz w:val="24"/>
          <w:szCs w:val="24"/>
          <w:lang w:val="en-US"/>
        </w:rPr>
        <w:t xml:space="preserve"> (in Eng.).</w:t>
      </w:r>
    </w:p>
    <w:p w:rsidR="006A797A" w:rsidRPr="00A92760" w:rsidRDefault="006A797A" w:rsidP="006A797A">
      <w:pPr>
        <w:pStyle w:val="ac"/>
        <w:numPr>
          <w:ilvl w:val="0"/>
          <w:numId w:val="8"/>
        </w:numPr>
        <w:tabs>
          <w:tab w:val="left" w:pos="726"/>
        </w:tabs>
        <w:spacing w:after="0" w:line="360" w:lineRule="auto"/>
        <w:ind w:left="0" w:firstLine="709"/>
        <w:jc w:val="both"/>
        <w:rPr>
          <w:sz w:val="24"/>
          <w:szCs w:val="24"/>
          <w:lang w:val="en-US"/>
        </w:rPr>
      </w:pPr>
      <w:proofErr w:type="spellStart"/>
      <w:r w:rsidRPr="00AD4141">
        <w:rPr>
          <w:sz w:val="24"/>
          <w:szCs w:val="24"/>
          <w:lang w:val="en-US"/>
        </w:rPr>
        <w:t>Maienfisch</w:t>
      </w:r>
      <w:proofErr w:type="spellEnd"/>
      <w:r w:rsidRPr="00AD4141">
        <w:rPr>
          <w:sz w:val="24"/>
          <w:szCs w:val="24"/>
          <w:lang w:val="en-US"/>
        </w:rPr>
        <w:t xml:space="preserve"> P., Angst M., </w:t>
      </w:r>
      <w:proofErr w:type="spellStart"/>
      <w:r w:rsidRPr="00AD4141">
        <w:rPr>
          <w:sz w:val="24"/>
          <w:szCs w:val="24"/>
          <w:lang w:val="en-US"/>
        </w:rPr>
        <w:t>Brandl</w:t>
      </w:r>
      <w:proofErr w:type="spellEnd"/>
      <w:r w:rsidRPr="00AD4141">
        <w:rPr>
          <w:sz w:val="24"/>
          <w:szCs w:val="24"/>
          <w:lang w:val="en-US"/>
        </w:rPr>
        <w:t xml:space="preserve"> F., et al. Chemistry and biology of </w:t>
      </w:r>
      <w:proofErr w:type="spellStart"/>
      <w:r w:rsidRPr="00AD4141">
        <w:rPr>
          <w:sz w:val="24"/>
          <w:szCs w:val="24"/>
          <w:lang w:val="en-US"/>
        </w:rPr>
        <w:t>thiamethoxam</w:t>
      </w:r>
      <w:proofErr w:type="spellEnd"/>
      <w:r w:rsidRPr="00AD4141">
        <w:rPr>
          <w:sz w:val="24"/>
          <w:szCs w:val="24"/>
          <w:lang w:val="en-US"/>
        </w:rPr>
        <w:t xml:space="preserve">: a second generation neonicotinoid // Pest </w:t>
      </w:r>
      <w:proofErr w:type="spellStart"/>
      <w:r w:rsidRPr="00AD4141">
        <w:rPr>
          <w:sz w:val="24"/>
          <w:szCs w:val="24"/>
          <w:lang w:val="en-US"/>
        </w:rPr>
        <w:t>Manag</w:t>
      </w:r>
      <w:proofErr w:type="spellEnd"/>
      <w:r w:rsidRPr="00AD4141">
        <w:rPr>
          <w:sz w:val="24"/>
          <w:szCs w:val="24"/>
          <w:lang w:val="en-US"/>
        </w:rPr>
        <w:t xml:space="preserve">. Sci. </w:t>
      </w:r>
      <w:r w:rsidRPr="00A92760">
        <w:rPr>
          <w:sz w:val="24"/>
          <w:szCs w:val="24"/>
          <w:lang w:val="en-US"/>
        </w:rPr>
        <w:t>- 2001. - № 57.</w:t>
      </w:r>
      <w:r w:rsidRPr="00AD4141">
        <w:rPr>
          <w:sz w:val="24"/>
          <w:szCs w:val="24"/>
          <w:lang w:val="en-US"/>
        </w:rPr>
        <w:t xml:space="preserve">P. </w:t>
      </w:r>
      <w:r w:rsidRPr="00A92760">
        <w:rPr>
          <w:sz w:val="24"/>
          <w:szCs w:val="24"/>
          <w:lang w:val="en-US"/>
        </w:rPr>
        <w:t>906-913.</w:t>
      </w:r>
      <w:r>
        <w:rPr>
          <w:sz w:val="24"/>
          <w:szCs w:val="24"/>
          <w:lang w:val="en-US"/>
        </w:rPr>
        <w:t xml:space="preserve"> (in Eng.).</w:t>
      </w:r>
    </w:p>
    <w:p w:rsidR="006A797A" w:rsidRPr="00AD4141" w:rsidRDefault="006A797A" w:rsidP="006A797A">
      <w:pPr>
        <w:pStyle w:val="ac"/>
        <w:numPr>
          <w:ilvl w:val="0"/>
          <w:numId w:val="8"/>
        </w:numPr>
        <w:tabs>
          <w:tab w:val="left" w:pos="716"/>
        </w:tabs>
        <w:spacing w:after="0" w:line="360" w:lineRule="auto"/>
        <w:ind w:left="0" w:firstLine="709"/>
        <w:jc w:val="both"/>
        <w:rPr>
          <w:sz w:val="24"/>
          <w:szCs w:val="24"/>
          <w:lang w:val="en-US"/>
        </w:rPr>
      </w:pPr>
      <w:r w:rsidRPr="00AD4141">
        <w:rPr>
          <w:sz w:val="24"/>
          <w:szCs w:val="24"/>
          <w:lang w:val="en-US"/>
        </w:rPr>
        <w:lastRenderedPageBreak/>
        <w:t xml:space="preserve">Lee M.H., Pan S.M., Ng T.W., et al. Mutations of b-tubulin codon 198 or 200 indicate </w:t>
      </w:r>
      <w:proofErr w:type="spellStart"/>
      <w:r w:rsidRPr="00AD4141">
        <w:rPr>
          <w:sz w:val="24"/>
          <w:szCs w:val="24"/>
          <w:lang w:val="en-US"/>
        </w:rPr>
        <w:t>thiabendazole</w:t>
      </w:r>
      <w:proofErr w:type="spellEnd"/>
      <w:r w:rsidRPr="00AD4141">
        <w:rPr>
          <w:sz w:val="24"/>
          <w:szCs w:val="24"/>
          <w:lang w:val="en-US"/>
        </w:rPr>
        <w:t xml:space="preserve"> resistance among isolates of </w:t>
      </w:r>
      <w:proofErr w:type="spellStart"/>
      <w:r w:rsidRPr="00AD4141">
        <w:rPr>
          <w:sz w:val="24"/>
          <w:szCs w:val="24"/>
          <w:lang w:val="en-US"/>
        </w:rPr>
        <w:t>Penicillium</w:t>
      </w:r>
      <w:proofErr w:type="spellEnd"/>
      <w:r w:rsidRPr="00AD4141">
        <w:rPr>
          <w:sz w:val="24"/>
          <w:szCs w:val="24"/>
          <w:lang w:val="en-US"/>
        </w:rPr>
        <w:t xml:space="preserve"> </w:t>
      </w:r>
      <w:proofErr w:type="spellStart"/>
      <w:r w:rsidRPr="00AD4141">
        <w:rPr>
          <w:sz w:val="24"/>
          <w:szCs w:val="24"/>
          <w:lang w:val="en-US"/>
        </w:rPr>
        <w:t>digitatum</w:t>
      </w:r>
      <w:proofErr w:type="spellEnd"/>
      <w:r w:rsidRPr="00AD4141">
        <w:rPr>
          <w:sz w:val="24"/>
          <w:szCs w:val="24"/>
          <w:lang w:val="en-US"/>
        </w:rPr>
        <w:t xml:space="preserve"> collected from citrus in Taiwan // Int. J. Food </w:t>
      </w:r>
      <w:proofErr w:type="spellStart"/>
      <w:r w:rsidRPr="00AD4141">
        <w:rPr>
          <w:sz w:val="24"/>
          <w:szCs w:val="24"/>
          <w:lang w:val="en-US"/>
        </w:rPr>
        <w:t>Microbiol</w:t>
      </w:r>
      <w:proofErr w:type="spellEnd"/>
      <w:r w:rsidRPr="00AD4141">
        <w:rPr>
          <w:sz w:val="24"/>
          <w:szCs w:val="24"/>
          <w:lang w:val="en-US"/>
        </w:rPr>
        <w:t>. - 2011. - № 150. - P.157-163.</w:t>
      </w:r>
      <w:r>
        <w:rPr>
          <w:sz w:val="24"/>
          <w:szCs w:val="24"/>
          <w:lang w:val="en-US"/>
        </w:rPr>
        <w:t xml:space="preserve"> (in Eng.).</w:t>
      </w:r>
    </w:p>
    <w:p w:rsidR="006A797A" w:rsidRPr="00AD4141" w:rsidRDefault="006A797A" w:rsidP="006A797A">
      <w:pPr>
        <w:pStyle w:val="ac"/>
        <w:numPr>
          <w:ilvl w:val="0"/>
          <w:numId w:val="8"/>
        </w:numPr>
        <w:tabs>
          <w:tab w:val="left" w:pos="711"/>
        </w:tabs>
        <w:spacing w:after="0" w:line="360" w:lineRule="auto"/>
        <w:ind w:left="0" w:firstLine="709"/>
        <w:jc w:val="both"/>
        <w:rPr>
          <w:sz w:val="24"/>
          <w:szCs w:val="24"/>
        </w:rPr>
      </w:pPr>
      <w:r w:rsidRPr="00AD4141">
        <w:rPr>
          <w:sz w:val="24"/>
          <w:szCs w:val="24"/>
          <w:lang w:val="en-US"/>
        </w:rPr>
        <w:t xml:space="preserve">Huang J., Wu D., Ge H.J., Liu S.H., Yin J. Fluorinated 1,8-naphthalimides: synthesis, solid structure and properties // Chin. Chem. Lett. </w:t>
      </w:r>
      <w:r w:rsidRPr="00AD4141">
        <w:rPr>
          <w:sz w:val="24"/>
          <w:szCs w:val="24"/>
        </w:rPr>
        <w:t xml:space="preserve">- 2014. - № 25. - </w:t>
      </w:r>
      <w:r w:rsidRPr="00AD4141">
        <w:rPr>
          <w:sz w:val="24"/>
          <w:szCs w:val="24"/>
          <w:lang w:val="en-US"/>
        </w:rPr>
        <w:t xml:space="preserve">P. </w:t>
      </w:r>
      <w:r w:rsidRPr="00AD4141">
        <w:rPr>
          <w:sz w:val="24"/>
          <w:szCs w:val="24"/>
        </w:rPr>
        <w:t>1399</w:t>
      </w:r>
      <w:r w:rsidRPr="00AD4141">
        <w:rPr>
          <w:sz w:val="24"/>
          <w:szCs w:val="24"/>
        </w:rPr>
        <w:softHyphen/>
        <w:t>1402.</w:t>
      </w:r>
    </w:p>
    <w:p w:rsidR="006A797A" w:rsidRPr="00AD4141" w:rsidRDefault="006A797A" w:rsidP="006A797A">
      <w:pPr>
        <w:pStyle w:val="ac"/>
        <w:numPr>
          <w:ilvl w:val="0"/>
          <w:numId w:val="8"/>
        </w:numPr>
        <w:tabs>
          <w:tab w:val="left" w:pos="726"/>
        </w:tabs>
        <w:spacing w:after="0" w:line="360" w:lineRule="auto"/>
        <w:ind w:left="0" w:firstLine="709"/>
        <w:jc w:val="both"/>
        <w:rPr>
          <w:sz w:val="24"/>
          <w:szCs w:val="24"/>
        </w:rPr>
      </w:pPr>
      <w:r w:rsidRPr="00AD4141">
        <w:rPr>
          <w:sz w:val="24"/>
          <w:szCs w:val="24"/>
          <w:lang w:val="en-US"/>
        </w:rPr>
        <w:t xml:space="preserve">Chen Y.B., Li J.L., Shao X.S., Xu X.Y., Li Z. Design, synthesis and insecticidal activity of novel </w:t>
      </w:r>
      <w:proofErr w:type="spellStart"/>
      <w:r w:rsidRPr="00AD4141">
        <w:rPr>
          <w:sz w:val="24"/>
          <w:szCs w:val="24"/>
          <w:lang w:val="en-US"/>
        </w:rPr>
        <w:t>anthranilic</w:t>
      </w:r>
      <w:proofErr w:type="spellEnd"/>
      <w:r w:rsidRPr="00AD4141">
        <w:rPr>
          <w:sz w:val="24"/>
          <w:szCs w:val="24"/>
          <w:lang w:val="en-US"/>
        </w:rPr>
        <w:t xml:space="preserve"> </w:t>
      </w:r>
      <w:proofErr w:type="spellStart"/>
      <w:r w:rsidRPr="00AD4141">
        <w:rPr>
          <w:sz w:val="24"/>
          <w:szCs w:val="24"/>
          <w:lang w:val="en-US"/>
        </w:rPr>
        <w:t>diamides</w:t>
      </w:r>
      <w:proofErr w:type="spellEnd"/>
      <w:r w:rsidRPr="00AD4141">
        <w:rPr>
          <w:sz w:val="24"/>
          <w:szCs w:val="24"/>
          <w:lang w:val="en-US"/>
        </w:rPr>
        <w:t xml:space="preserve"> with benzyl sulfide scaffold // Chin. Chem. Lett.</w:t>
      </w:r>
      <w:r w:rsidRPr="00AD4141">
        <w:rPr>
          <w:sz w:val="24"/>
          <w:szCs w:val="24"/>
        </w:rPr>
        <w:t xml:space="preserve">2013. - № 24. - </w:t>
      </w:r>
      <w:r w:rsidRPr="00AD4141">
        <w:rPr>
          <w:sz w:val="24"/>
          <w:szCs w:val="24"/>
          <w:lang w:val="en-US"/>
        </w:rPr>
        <w:t xml:space="preserve">P. </w:t>
      </w:r>
      <w:r w:rsidRPr="00AD4141">
        <w:rPr>
          <w:sz w:val="24"/>
          <w:szCs w:val="24"/>
        </w:rPr>
        <w:t>673-676.</w:t>
      </w:r>
      <w:r>
        <w:rPr>
          <w:sz w:val="24"/>
          <w:szCs w:val="24"/>
          <w:lang w:val="en-US"/>
        </w:rPr>
        <w:t xml:space="preserve"> (in Eng.).</w:t>
      </w:r>
    </w:p>
    <w:p w:rsidR="006A797A" w:rsidRPr="00AD4141" w:rsidRDefault="006A797A" w:rsidP="006A797A">
      <w:pPr>
        <w:pStyle w:val="ac"/>
        <w:numPr>
          <w:ilvl w:val="0"/>
          <w:numId w:val="8"/>
        </w:numPr>
        <w:tabs>
          <w:tab w:val="left" w:pos="726"/>
        </w:tabs>
        <w:spacing w:after="0" w:line="360" w:lineRule="auto"/>
        <w:ind w:left="0" w:firstLine="709"/>
        <w:jc w:val="both"/>
        <w:rPr>
          <w:sz w:val="24"/>
          <w:szCs w:val="24"/>
          <w:lang w:val="en-US"/>
        </w:rPr>
      </w:pPr>
      <w:r w:rsidRPr="00AD4141">
        <w:rPr>
          <w:sz w:val="24"/>
          <w:szCs w:val="24"/>
          <w:lang w:val="en-US"/>
        </w:rPr>
        <w:t xml:space="preserve">Li F., </w:t>
      </w:r>
      <w:proofErr w:type="spellStart"/>
      <w:r w:rsidRPr="00AD4141">
        <w:rPr>
          <w:sz w:val="24"/>
          <w:szCs w:val="24"/>
          <w:lang w:val="en-US"/>
        </w:rPr>
        <w:t>Guoa</w:t>
      </w:r>
      <w:proofErr w:type="spellEnd"/>
      <w:r w:rsidRPr="00AD4141">
        <w:rPr>
          <w:sz w:val="24"/>
          <w:szCs w:val="24"/>
          <w:lang w:val="en-US"/>
        </w:rPr>
        <w:t xml:space="preserve"> X., Fan Z., </w:t>
      </w:r>
      <w:proofErr w:type="spellStart"/>
      <w:r w:rsidRPr="00AD4141">
        <w:rPr>
          <w:sz w:val="24"/>
          <w:szCs w:val="24"/>
          <w:lang w:val="en-US"/>
        </w:rPr>
        <w:t>Zhanga</w:t>
      </w:r>
      <w:proofErr w:type="spellEnd"/>
      <w:r w:rsidRPr="00AD4141">
        <w:rPr>
          <w:sz w:val="24"/>
          <w:szCs w:val="24"/>
          <w:lang w:val="en-US"/>
        </w:rPr>
        <w:t xml:space="preserve"> Y., </w:t>
      </w:r>
      <w:proofErr w:type="spellStart"/>
      <w:r w:rsidRPr="00AD4141">
        <w:rPr>
          <w:sz w:val="24"/>
          <w:szCs w:val="24"/>
          <w:lang w:val="en-US"/>
        </w:rPr>
        <w:t>Zonga</w:t>
      </w:r>
      <w:proofErr w:type="spellEnd"/>
      <w:r w:rsidRPr="00AD4141">
        <w:rPr>
          <w:sz w:val="24"/>
          <w:szCs w:val="24"/>
          <w:lang w:val="en-US"/>
        </w:rPr>
        <w:t xml:space="preserve"> G., Qian X., </w:t>
      </w:r>
      <w:proofErr w:type="spellStart"/>
      <w:r w:rsidRPr="00AD4141">
        <w:rPr>
          <w:sz w:val="24"/>
          <w:szCs w:val="24"/>
          <w:lang w:val="en-US"/>
        </w:rPr>
        <w:t>Maa</w:t>
      </w:r>
      <w:proofErr w:type="spellEnd"/>
      <w:r w:rsidRPr="00AD4141">
        <w:rPr>
          <w:sz w:val="24"/>
          <w:szCs w:val="24"/>
          <w:lang w:val="en-US"/>
        </w:rPr>
        <w:t xml:space="preserve"> L., Chena L., </w:t>
      </w:r>
      <w:proofErr w:type="spellStart"/>
      <w:r w:rsidRPr="00AD4141">
        <w:rPr>
          <w:sz w:val="24"/>
          <w:szCs w:val="24"/>
          <w:lang w:val="en-US"/>
        </w:rPr>
        <w:t>Zhua</w:t>
      </w:r>
      <w:proofErr w:type="spellEnd"/>
      <w:r w:rsidRPr="00AD4141">
        <w:rPr>
          <w:sz w:val="24"/>
          <w:szCs w:val="24"/>
          <w:lang w:val="en-US"/>
        </w:rPr>
        <w:t xml:space="preserve"> Y., Tatiana K., Yu Y., </w:t>
      </w:r>
      <w:proofErr w:type="spellStart"/>
      <w:r w:rsidRPr="00AD4141">
        <w:rPr>
          <w:sz w:val="24"/>
          <w:szCs w:val="24"/>
          <w:lang w:val="en-US"/>
        </w:rPr>
        <w:t>Morzherin</w:t>
      </w:r>
      <w:proofErr w:type="spellEnd"/>
      <w:r w:rsidRPr="00AD4141">
        <w:rPr>
          <w:sz w:val="24"/>
          <w:szCs w:val="24"/>
          <w:lang w:val="en-US"/>
        </w:rPr>
        <w:t xml:space="preserve"> Y., </w:t>
      </w:r>
      <w:proofErr w:type="spellStart"/>
      <w:r w:rsidRPr="00AD4141">
        <w:rPr>
          <w:sz w:val="24"/>
          <w:szCs w:val="24"/>
          <w:lang w:val="en-US"/>
        </w:rPr>
        <w:t>Belskaya</w:t>
      </w:r>
      <w:proofErr w:type="spellEnd"/>
      <w:r w:rsidRPr="00AD4141">
        <w:rPr>
          <w:sz w:val="24"/>
          <w:szCs w:val="24"/>
          <w:lang w:val="en-US"/>
        </w:rPr>
        <w:t xml:space="preserve"> N.P. Synthesis and biological activities of novel 2-amino-1,3-thiazole-4-carboxylic acid derivatives // Chinese Chemical Letters. - 2015. - Vol 26, №10. - P. 1315-1318.</w:t>
      </w:r>
      <w:r>
        <w:rPr>
          <w:sz w:val="24"/>
          <w:szCs w:val="24"/>
          <w:lang w:val="en-US"/>
        </w:rPr>
        <w:t xml:space="preserve"> (in Eng.).</w:t>
      </w:r>
    </w:p>
    <w:p w:rsidR="006A797A" w:rsidRDefault="006A797A" w:rsidP="006A797A">
      <w:pPr>
        <w:pStyle w:val="ac"/>
        <w:numPr>
          <w:ilvl w:val="0"/>
          <w:numId w:val="8"/>
        </w:numPr>
        <w:tabs>
          <w:tab w:val="left" w:pos="726"/>
        </w:tabs>
        <w:spacing w:after="0" w:line="360" w:lineRule="auto"/>
        <w:ind w:left="0" w:firstLine="709"/>
        <w:jc w:val="both"/>
        <w:rPr>
          <w:sz w:val="24"/>
          <w:szCs w:val="24"/>
          <w:lang w:val="en-US"/>
        </w:rPr>
      </w:pPr>
      <w:r w:rsidRPr="00AD4141">
        <w:rPr>
          <w:sz w:val="24"/>
          <w:szCs w:val="24"/>
          <w:lang w:val="en-US"/>
        </w:rPr>
        <w:t xml:space="preserve">Fan Z.J., Liu X.F., Liu F.L., </w:t>
      </w:r>
      <w:proofErr w:type="spellStart"/>
      <w:r w:rsidRPr="00AD4141">
        <w:rPr>
          <w:sz w:val="24"/>
          <w:szCs w:val="24"/>
          <w:lang w:val="en-US"/>
        </w:rPr>
        <w:t>Bao</w:t>
      </w:r>
      <w:proofErr w:type="spellEnd"/>
      <w:r w:rsidRPr="00AD4141">
        <w:rPr>
          <w:sz w:val="24"/>
          <w:szCs w:val="24"/>
          <w:lang w:val="en-US"/>
        </w:rPr>
        <w:t xml:space="preserve"> L.L., Zhang Y.G. Progress of researches on induced resistance of plant activator // </w:t>
      </w:r>
      <w:proofErr w:type="spellStart"/>
      <w:r w:rsidRPr="00AD4141">
        <w:rPr>
          <w:sz w:val="24"/>
          <w:szCs w:val="24"/>
          <w:lang w:val="en-US"/>
        </w:rPr>
        <w:t>Acta</w:t>
      </w:r>
      <w:proofErr w:type="spellEnd"/>
      <w:r w:rsidRPr="00AD4141">
        <w:rPr>
          <w:sz w:val="24"/>
          <w:szCs w:val="24"/>
          <w:lang w:val="en-US"/>
        </w:rPr>
        <w:t xml:space="preserve"> </w:t>
      </w:r>
      <w:proofErr w:type="spellStart"/>
      <w:r w:rsidRPr="00AD4141">
        <w:rPr>
          <w:sz w:val="24"/>
          <w:szCs w:val="24"/>
          <w:lang w:val="en-US"/>
        </w:rPr>
        <w:t>Phytophy</w:t>
      </w:r>
      <w:proofErr w:type="spellEnd"/>
      <w:r w:rsidRPr="00AD4141">
        <w:rPr>
          <w:sz w:val="24"/>
          <w:szCs w:val="24"/>
          <w:lang w:val="en-US"/>
        </w:rPr>
        <w:t xml:space="preserve">. Sin. </w:t>
      </w:r>
      <w:r w:rsidRPr="00D031FD">
        <w:rPr>
          <w:sz w:val="24"/>
          <w:szCs w:val="24"/>
          <w:lang w:val="en-US"/>
        </w:rPr>
        <w:t xml:space="preserve">- 2005. - № 32. - </w:t>
      </w:r>
      <w:r w:rsidRPr="00AD4141">
        <w:rPr>
          <w:sz w:val="24"/>
          <w:szCs w:val="24"/>
          <w:lang w:val="en-US"/>
        </w:rPr>
        <w:t xml:space="preserve">P. </w:t>
      </w:r>
      <w:r w:rsidRPr="00D031FD">
        <w:rPr>
          <w:sz w:val="24"/>
          <w:szCs w:val="24"/>
          <w:lang w:val="en-US"/>
        </w:rPr>
        <w:t>87</w:t>
      </w:r>
      <w:r w:rsidRPr="00D031FD">
        <w:rPr>
          <w:sz w:val="24"/>
          <w:szCs w:val="24"/>
          <w:lang w:val="en-US"/>
        </w:rPr>
        <w:softHyphen/>
        <w:t xml:space="preserve">92. </w:t>
      </w:r>
      <w:r>
        <w:rPr>
          <w:sz w:val="24"/>
          <w:szCs w:val="24"/>
          <w:lang w:val="en-US"/>
        </w:rPr>
        <w:t>(in Eng.).</w:t>
      </w:r>
    </w:p>
    <w:p w:rsidR="006A797A" w:rsidRDefault="006A797A" w:rsidP="006A797A">
      <w:pPr>
        <w:pStyle w:val="ac"/>
        <w:numPr>
          <w:ilvl w:val="0"/>
          <w:numId w:val="8"/>
        </w:numPr>
        <w:tabs>
          <w:tab w:val="left" w:pos="726"/>
        </w:tabs>
        <w:spacing w:after="0" w:line="360" w:lineRule="auto"/>
        <w:ind w:left="0" w:firstLine="709"/>
        <w:jc w:val="both"/>
        <w:rPr>
          <w:sz w:val="24"/>
          <w:szCs w:val="24"/>
          <w:lang w:val="en-US"/>
        </w:rPr>
      </w:pPr>
      <w:proofErr w:type="spellStart"/>
      <w:r>
        <w:rPr>
          <w:sz w:val="24"/>
          <w:szCs w:val="24"/>
          <w:lang w:val="en-US"/>
        </w:rPr>
        <w:t>Kalugin</w:t>
      </w:r>
      <w:proofErr w:type="spellEnd"/>
      <w:r>
        <w:rPr>
          <w:sz w:val="24"/>
          <w:szCs w:val="24"/>
          <w:lang w:val="en-US"/>
        </w:rPr>
        <w:t xml:space="preserve"> S.N., </w:t>
      </w:r>
      <w:proofErr w:type="spellStart"/>
      <w:r>
        <w:rPr>
          <w:sz w:val="24"/>
          <w:szCs w:val="24"/>
          <w:lang w:val="en-US"/>
        </w:rPr>
        <w:t>Nurzhanova</w:t>
      </w:r>
      <w:proofErr w:type="spellEnd"/>
      <w:r>
        <w:rPr>
          <w:sz w:val="24"/>
          <w:szCs w:val="24"/>
          <w:lang w:val="en-US"/>
        </w:rPr>
        <w:t xml:space="preserve"> A.A., </w:t>
      </w:r>
      <w:proofErr w:type="spellStart"/>
      <w:r>
        <w:rPr>
          <w:sz w:val="24"/>
          <w:szCs w:val="24"/>
          <w:lang w:val="en-US"/>
        </w:rPr>
        <w:t>Baizhumanova</w:t>
      </w:r>
      <w:proofErr w:type="spellEnd"/>
      <w:r>
        <w:rPr>
          <w:sz w:val="24"/>
          <w:szCs w:val="24"/>
          <w:lang w:val="en-US"/>
        </w:rPr>
        <w:t xml:space="preserve"> R.A., </w:t>
      </w:r>
      <w:proofErr w:type="spellStart"/>
      <w:r>
        <w:rPr>
          <w:sz w:val="24"/>
          <w:szCs w:val="24"/>
          <w:lang w:val="en-US"/>
        </w:rPr>
        <w:t>Mitrofanova</w:t>
      </w:r>
      <w:proofErr w:type="spellEnd"/>
      <w:r>
        <w:rPr>
          <w:sz w:val="24"/>
          <w:szCs w:val="24"/>
          <w:lang w:val="en-US"/>
        </w:rPr>
        <w:t xml:space="preserve"> A.A., </w:t>
      </w:r>
      <w:proofErr w:type="spellStart"/>
      <w:r>
        <w:rPr>
          <w:sz w:val="24"/>
          <w:szCs w:val="24"/>
          <w:lang w:val="en-US"/>
        </w:rPr>
        <w:t>Zhumasheva</w:t>
      </w:r>
      <w:proofErr w:type="spellEnd"/>
      <w:r>
        <w:rPr>
          <w:sz w:val="24"/>
          <w:szCs w:val="24"/>
          <w:lang w:val="en-US"/>
        </w:rPr>
        <w:t xml:space="preserve"> </w:t>
      </w:r>
      <w:proofErr w:type="spellStart"/>
      <w:r>
        <w:rPr>
          <w:sz w:val="24"/>
          <w:szCs w:val="24"/>
          <w:lang w:val="en-US"/>
        </w:rPr>
        <w:t>Zh.</w:t>
      </w:r>
      <w:r w:rsidRPr="00D031FD">
        <w:rPr>
          <w:sz w:val="24"/>
          <w:szCs w:val="24"/>
          <w:lang w:val="en-US"/>
        </w:rPr>
        <w:t>E</w:t>
      </w:r>
      <w:proofErr w:type="spellEnd"/>
      <w:r w:rsidRPr="00D031FD">
        <w:rPr>
          <w:sz w:val="24"/>
          <w:szCs w:val="24"/>
          <w:lang w:val="en-US"/>
        </w:rPr>
        <w:t xml:space="preserve">. Induced phytoremediation of pesticide-contaminated soils using </w:t>
      </w:r>
      <w:proofErr w:type="spellStart"/>
      <w:r w:rsidRPr="00D031FD">
        <w:rPr>
          <w:sz w:val="24"/>
          <w:szCs w:val="24"/>
          <w:lang w:val="en-US"/>
        </w:rPr>
        <w:t>oxane</w:t>
      </w:r>
      <w:proofErr w:type="spellEnd"/>
      <w:r w:rsidRPr="00D031FD">
        <w:rPr>
          <w:sz w:val="24"/>
          <w:szCs w:val="24"/>
          <w:lang w:val="en-US"/>
        </w:rPr>
        <w:t xml:space="preserve"> derivatives // Proceedings of the Samara scientific center of the Russian Academy of Sciences.</w:t>
      </w:r>
      <w:r>
        <w:rPr>
          <w:sz w:val="24"/>
          <w:szCs w:val="24"/>
          <w:lang w:val="en-US"/>
        </w:rPr>
        <w:t xml:space="preserve"> </w:t>
      </w:r>
      <w:r w:rsidRPr="00D031FD">
        <w:rPr>
          <w:sz w:val="24"/>
          <w:szCs w:val="24"/>
          <w:lang w:val="en-US"/>
        </w:rPr>
        <w:t>- 2013. - Vol. 15, No. 3(4). - P.120-125. (in Russ.).</w:t>
      </w:r>
    </w:p>
    <w:p w:rsidR="006A797A" w:rsidRPr="00D031FD" w:rsidRDefault="006A797A" w:rsidP="006A797A">
      <w:pPr>
        <w:pStyle w:val="ac"/>
        <w:numPr>
          <w:ilvl w:val="0"/>
          <w:numId w:val="8"/>
        </w:numPr>
        <w:tabs>
          <w:tab w:val="left" w:pos="726"/>
        </w:tabs>
        <w:spacing w:after="0" w:line="360" w:lineRule="auto"/>
        <w:ind w:left="0" w:firstLine="709"/>
        <w:jc w:val="both"/>
        <w:rPr>
          <w:sz w:val="24"/>
          <w:szCs w:val="24"/>
          <w:lang w:val="en-US"/>
        </w:rPr>
      </w:pPr>
      <w:proofErr w:type="spellStart"/>
      <w:r w:rsidRPr="00D031FD">
        <w:rPr>
          <w:sz w:val="24"/>
          <w:szCs w:val="24"/>
          <w:lang w:val="en-US"/>
        </w:rPr>
        <w:t>Rakitin</w:t>
      </w:r>
      <w:proofErr w:type="spellEnd"/>
      <w:r w:rsidRPr="00D031FD">
        <w:rPr>
          <w:sz w:val="24"/>
          <w:szCs w:val="24"/>
          <w:lang w:val="en-US"/>
        </w:rPr>
        <w:t xml:space="preserve"> Yu. V., </w:t>
      </w:r>
      <w:proofErr w:type="spellStart"/>
      <w:r w:rsidRPr="00D031FD">
        <w:rPr>
          <w:sz w:val="24"/>
          <w:szCs w:val="24"/>
          <w:lang w:val="en-US"/>
        </w:rPr>
        <w:t>Rudnik</w:t>
      </w:r>
      <w:proofErr w:type="spellEnd"/>
      <w:r w:rsidRPr="00D031FD">
        <w:rPr>
          <w:sz w:val="24"/>
          <w:szCs w:val="24"/>
          <w:lang w:val="en-US"/>
        </w:rPr>
        <w:t xml:space="preserve"> V. V. Primary biological assessment of chemical compounds as plant growth regulators and herbicides // In the book: Methods for determination of growth regulators and herbicides. From-in Science, M., 1966, p. 182-197. (in Russ.).</w:t>
      </w:r>
    </w:p>
    <w:p w:rsidR="006A797A" w:rsidRPr="00D031FD" w:rsidRDefault="006A797A" w:rsidP="006A797A">
      <w:pPr>
        <w:rPr>
          <w:lang w:val="en-US"/>
        </w:rPr>
      </w:pPr>
    </w:p>
    <w:p w:rsidR="006A797A" w:rsidRPr="00D80198" w:rsidRDefault="006A797A" w:rsidP="00BC55C1">
      <w:pPr>
        <w:tabs>
          <w:tab w:val="left" w:pos="1836"/>
        </w:tabs>
        <w:rPr>
          <w:sz w:val="24"/>
          <w:szCs w:val="24"/>
          <w:lang w:val="kk-KZ"/>
        </w:rPr>
        <w:sectPr w:rsidR="006A797A" w:rsidRPr="00D80198" w:rsidSect="003C330E">
          <w:pgSz w:w="12240" w:h="15840"/>
          <w:pgMar w:top="1134" w:right="850" w:bottom="1134" w:left="1701" w:header="720" w:footer="720" w:gutter="0"/>
          <w:cols w:space="720"/>
          <w:noEndnote/>
        </w:sectPr>
      </w:pPr>
    </w:p>
    <w:p w:rsidR="008E6497" w:rsidRPr="00D80198" w:rsidRDefault="008E6497" w:rsidP="008E6497">
      <w:pPr>
        <w:widowControl/>
        <w:spacing w:line="360" w:lineRule="auto"/>
        <w:jc w:val="center"/>
        <w:rPr>
          <w:b/>
          <w:sz w:val="24"/>
          <w:szCs w:val="24"/>
          <w:lang w:val="en-US"/>
        </w:rPr>
      </w:pPr>
      <w:r w:rsidRPr="00D80198">
        <w:rPr>
          <w:b/>
          <w:caps/>
          <w:sz w:val="24"/>
          <w:szCs w:val="24"/>
          <w:lang w:val="kk-KZ"/>
        </w:rPr>
        <w:lastRenderedPageBreak/>
        <w:t>APPENDIX A</w:t>
      </w:r>
    </w:p>
    <w:p w:rsidR="008E6497" w:rsidRPr="00D80198" w:rsidRDefault="008E6497" w:rsidP="009718F3">
      <w:pPr>
        <w:pStyle w:val="a8"/>
        <w:ind w:firstLine="6804"/>
        <w:rPr>
          <w:rFonts w:eastAsia="Times New Roman" w:cs="Times New Roman"/>
          <w:i/>
          <w:color w:val="auto"/>
          <w:spacing w:val="2"/>
          <w:lang w:bidi="ar-SA"/>
        </w:rPr>
      </w:pPr>
      <w:r w:rsidRPr="00D80198">
        <w:rPr>
          <w:rFonts w:eastAsia="Times New Roman" w:cs="Times New Roman"/>
          <w:i/>
          <w:color w:val="auto"/>
          <w:spacing w:val="2"/>
          <w:lang w:bidi="ar-SA"/>
        </w:rPr>
        <w:t>Annex 1.2</w:t>
      </w:r>
    </w:p>
    <w:p w:rsidR="008E6497" w:rsidRPr="00D80198" w:rsidRDefault="008E6497" w:rsidP="009718F3">
      <w:pPr>
        <w:pStyle w:val="a8"/>
        <w:ind w:firstLine="6804"/>
        <w:rPr>
          <w:rFonts w:eastAsia="Times New Roman" w:cs="Times New Roman"/>
          <w:i/>
          <w:color w:val="auto"/>
          <w:spacing w:val="2"/>
          <w:lang w:bidi="ar-SA"/>
        </w:rPr>
      </w:pPr>
      <w:r w:rsidRPr="00D80198">
        <w:rPr>
          <w:rFonts w:eastAsia="Times New Roman" w:cs="Times New Roman"/>
          <w:i/>
          <w:color w:val="auto"/>
          <w:spacing w:val="2"/>
          <w:lang w:bidi="ar-SA"/>
        </w:rPr>
        <w:t xml:space="preserve"> to the grant financing </w:t>
      </w:r>
    </w:p>
    <w:p w:rsidR="008E6497" w:rsidRPr="00D80198" w:rsidRDefault="008E6497" w:rsidP="009718F3">
      <w:pPr>
        <w:pStyle w:val="a8"/>
        <w:ind w:firstLine="6804"/>
        <w:rPr>
          <w:rFonts w:eastAsia="Times New Roman" w:cs="Times New Roman"/>
          <w:i/>
          <w:color w:val="auto"/>
          <w:spacing w:val="2"/>
          <w:lang w:bidi="ar-SA"/>
        </w:rPr>
      </w:pPr>
      <w:r w:rsidRPr="00D80198">
        <w:rPr>
          <w:rFonts w:eastAsia="Times New Roman" w:cs="Times New Roman"/>
          <w:i/>
          <w:color w:val="auto"/>
          <w:spacing w:val="2"/>
          <w:lang w:bidi="ar-SA"/>
        </w:rPr>
        <w:t xml:space="preserve">Contract No. 148 </w:t>
      </w:r>
    </w:p>
    <w:p w:rsidR="008E6497" w:rsidRPr="00D80198" w:rsidRDefault="008E6497" w:rsidP="009718F3">
      <w:pPr>
        <w:pStyle w:val="a8"/>
        <w:ind w:firstLine="6804"/>
        <w:rPr>
          <w:rFonts w:cs="Times New Roman"/>
          <w:b/>
        </w:rPr>
      </w:pPr>
      <w:r w:rsidRPr="00D80198">
        <w:rPr>
          <w:rFonts w:eastAsia="Times New Roman" w:cs="Times New Roman"/>
          <w:i/>
          <w:color w:val="auto"/>
          <w:spacing w:val="2"/>
          <w:lang w:bidi="ar-SA"/>
        </w:rPr>
        <w:t>of March 14, 2018</w:t>
      </w:r>
    </w:p>
    <w:p w:rsidR="008E6497" w:rsidRPr="00D80198" w:rsidRDefault="008E6497" w:rsidP="009718F3">
      <w:pPr>
        <w:pStyle w:val="a8"/>
        <w:jc w:val="center"/>
        <w:rPr>
          <w:rFonts w:cs="Times New Roman"/>
          <w:b/>
        </w:rPr>
      </w:pPr>
    </w:p>
    <w:p w:rsidR="008E6497" w:rsidRPr="00D80198" w:rsidRDefault="008E6497" w:rsidP="009718F3">
      <w:pPr>
        <w:widowControl/>
        <w:jc w:val="center"/>
        <w:rPr>
          <w:b/>
          <w:sz w:val="24"/>
          <w:szCs w:val="24"/>
          <w:lang w:val="kk-KZ"/>
        </w:rPr>
      </w:pPr>
      <w:r w:rsidRPr="00D80198">
        <w:rPr>
          <w:b/>
          <w:sz w:val="24"/>
          <w:szCs w:val="24"/>
          <w:lang w:val="kk-KZ"/>
        </w:rPr>
        <w:t>Technical specification and</w:t>
      </w:r>
      <w:r w:rsidRPr="00D80198">
        <w:rPr>
          <w:b/>
          <w:sz w:val="24"/>
          <w:szCs w:val="24"/>
          <w:lang w:val="en-US"/>
        </w:rPr>
        <w:t xml:space="preserve"> </w:t>
      </w:r>
      <w:r w:rsidRPr="00D80198">
        <w:rPr>
          <w:b/>
          <w:sz w:val="24"/>
          <w:szCs w:val="24"/>
          <w:lang w:val="kk-KZ"/>
        </w:rPr>
        <w:t>work schedule</w:t>
      </w:r>
    </w:p>
    <w:p w:rsidR="008E6497" w:rsidRPr="00D80198" w:rsidRDefault="008E6497" w:rsidP="009718F3">
      <w:pPr>
        <w:pStyle w:val="a8"/>
        <w:jc w:val="center"/>
        <w:rPr>
          <w:rFonts w:cs="Times New Roman"/>
        </w:rPr>
      </w:pPr>
    </w:p>
    <w:p w:rsidR="008E6497" w:rsidRPr="00D80198" w:rsidRDefault="008E6497" w:rsidP="009718F3">
      <w:pPr>
        <w:pStyle w:val="a8"/>
        <w:jc w:val="center"/>
        <w:rPr>
          <w:rFonts w:cs="Times New Roman"/>
        </w:rPr>
      </w:pPr>
      <w:r w:rsidRPr="00D80198">
        <w:rPr>
          <w:rFonts w:cs="Times New Roman"/>
        </w:rPr>
        <w:t>Under contract No. 148 of March 14, 2018</w:t>
      </w:r>
    </w:p>
    <w:p w:rsidR="008E6497" w:rsidRPr="00D80198" w:rsidRDefault="008E6497" w:rsidP="009718F3">
      <w:pPr>
        <w:pStyle w:val="a8"/>
        <w:jc w:val="center"/>
        <w:rPr>
          <w:rFonts w:cs="Times New Roman"/>
        </w:rPr>
      </w:pPr>
    </w:p>
    <w:p w:rsidR="008E6497" w:rsidRPr="00D80198" w:rsidRDefault="008E6497" w:rsidP="009718F3">
      <w:pPr>
        <w:ind w:firstLine="709"/>
        <w:jc w:val="both"/>
        <w:rPr>
          <w:sz w:val="24"/>
          <w:szCs w:val="24"/>
          <w:lang w:val="en-US"/>
        </w:rPr>
      </w:pPr>
      <w:r w:rsidRPr="00D80198">
        <w:rPr>
          <w:b/>
          <w:sz w:val="24"/>
          <w:szCs w:val="24"/>
          <w:lang w:val="en-US"/>
        </w:rPr>
        <w:t xml:space="preserve">1. </w:t>
      </w:r>
      <w:r w:rsidRPr="00D80198">
        <w:rPr>
          <w:b/>
          <w:caps/>
          <w:sz w:val="24"/>
          <w:szCs w:val="24"/>
          <w:lang w:val="en-US"/>
        </w:rPr>
        <w:t>SSE “SRI of New Chemical Technologies and Materials” RSE</w:t>
      </w:r>
      <w:r w:rsidRPr="00D80198">
        <w:rPr>
          <w:b/>
          <w:sz w:val="24"/>
          <w:szCs w:val="24"/>
          <w:lang w:val="en-US"/>
        </w:rPr>
        <w:t xml:space="preserve"> “AL-FARABI KAZAKH NATIONAL UNIVERSITY”</w:t>
      </w:r>
      <w:r w:rsidRPr="00D80198">
        <w:rPr>
          <w:b/>
          <w:caps/>
          <w:sz w:val="24"/>
          <w:szCs w:val="24"/>
          <w:lang w:val="en-US"/>
        </w:rPr>
        <w:t>.</w:t>
      </w:r>
    </w:p>
    <w:p w:rsidR="008E6497" w:rsidRPr="00D80198" w:rsidRDefault="008E6497" w:rsidP="009718F3">
      <w:pPr>
        <w:pStyle w:val="a8"/>
        <w:ind w:firstLine="709"/>
        <w:jc w:val="both"/>
        <w:rPr>
          <w:rFonts w:cs="Times New Roman"/>
          <w:i/>
        </w:rPr>
      </w:pPr>
      <w:r w:rsidRPr="00D80198">
        <w:rPr>
          <w:rFonts w:cs="Times New Roman"/>
        </w:rPr>
        <w:t xml:space="preserve">1.1 </w:t>
      </w:r>
      <w:r w:rsidRPr="00D80198">
        <w:rPr>
          <w:rFonts w:cs="Times New Roman"/>
          <w:bCs/>
        </w:rPr>
        <w:t>By priority:</w:t>
      </w:r>
      <w:r w:rsidRPr="00D80198">
        <w:rPr>
          <w:rFonts w:cs="Times New Roman"/>
        </w:rPr>
        <w:t xml:space="preserve"> 1. Geology, mining and processing of mineral and hydrocarbon raw materials, new materials, technologies, safe products and structures.</w:t>
      </w:r>
    </w:p>
    <w:p w:rsidR="008E6497" w:rsidRPr="00D80198" w:rsidRDefault="008E6497" w:rsidP="009718F3">
      <w:pPr>
        <w:pStyle w:val="a8"/>
        <w:ind w:firstLine="709"/>
        <w:jc w:val="both"/>
        <w:rPr>
          <w:rFonts w:cs="Times New Roman"/>
        </w:rPr>
      </w:pPr>
      <w:r w:rsidRPr="00D80198">
        <w:rPr>
          <w:rFonts w:cs="Times New Roman"/>
        </w:rPr>
        <w:t xml:space="preserve">1.2 </w:t>
      </w:r>
      <w:r w:rsidRPr="00D80198">
        <w:rPr>
          <w:rFonts w:cs="Times New Roman"/>
          <w:bCs/>
        </w:rPr>
        <w:t>By sub priority</w:t>
      </w:r>
      <w:r w:rsidRPr="00D80198">
        <w:rPr>
          <w:rFonts w:cs="Times New Roman"/>
        </w:rPr>
        <w:t xml:space="preserve">: </w:t>
      </w:r>
      <w:r w:rsidRPr="00D80198">
        <w:rPr>
          <w:rStyle w:val="tlid-translation"/>
          <w:rFonts w:cs="Times New Roman"/>
          <w:lang w:val="en"/>
        </w:rPr>
        <w:t>Monitoring of environmental objects and "green" technologies</w:t>
      </w:r>
    </w:p>
    <w:p w:rsidR="008E6497" w:rsidRPr="00D80198" w:rsidRDefault="008E6497" w:rsidP="009718F3">
      <w:pPr>
        <w:pStyle w:val="a8"/>
        <w:ind w:firstLine="709"/>
        <w:jc w:val="both"/>
        <w:rPr>
          <w:rFonts w:cs="Times New Roman"/>
          <w:b/>
        </w:rPr>
      </w:pPr>
      <w:r w:rsidRPr="00D80198">
        <w:rPr>
          <w:rFonts w:cs="Times New Roman"/>
        </w:rPr>
        <w:t xml:space="preserve">1.3 By project topic: </w:t>
      </w:r>
      <w:r w:rsidRPr="00D80198">
        <w:rPr>
          <w:rFonts w:cs="Times New Roman"/>
          <w:b/>
          <w:bCs/>
          <w:color w:val="auto"/>
        </w:rPr>
        <w:t>АР05131348</w:t>
      </w:r>
      <w:r w:rsidR="008E1F18" w:rsidRPr="00D80198">
        <w:rPr>
          <w:rFonts w:cs="Times New Roman"/>
          <w:b/>
          <w:bCs/>
        </w:rPr>
        <w:t xml:space="preserve"> </w:t>
      </w:r>
      <w:r w:rsidRPr="00D80198">
        <w:rPr>
          <w:rFonts w:eastAsia="Calibri" w:cs="Times New Roman"/>
          <w:b/>
        </w:rPr>
        <w:t>«</w:t>
      </w:r>
      <w:r w:rsidRPr="00D80198">
        <w:rPr>
          <w:rStyle w:val="tlid-translation"/>
          <w:rFonts w:cs="Times New Roman"/>
          <w:b/>
          <w:lang w:val="en"/>
        </w:rPr>
        <w:t xml:space="preserve">Technology for </w:t>
      </w:r>
      <w:r w:rsidRPr="00D80198">
        <w:rPr>
          <w:rStyle w:val="tlid-translation"/>
          <w:rFonts w:cs="Times New Roman"/>
          <w:b/>
        </w:rPr>
        <w:t>preparing</w:t>
      </w:r>
      <w:r w:rsidRPr="00D80198">
        <w:rPr>
          <w:rStyle w:val="tlid-translation"/>
          <w:rFonts w:cs="Times New Roman"/>
          <w:b/>
          <w:lang w:val="en"/>
        </w:rPr>
        <w:t xml:space="preserve"> intensifiers for phytoremediation technology for cleaning soils from persistent organic and inorganic pollutants and radio nuclides</w:t>
      </w:r>
      <w:r w:rsidRPr="00D80198">
        <w:rPr>
          <w:rFonts w:eastAsia="Calibri" w:cs="Times New Roman"/>
          <w:b/>
        </w:rPr>
        <w:t xml:space="preserve">». </w:t>
      </w:r>
    </w:p>
    <w:p w:rsidR="008E6497" w:rsidRPr="00D80198" w:rsidRDefault="008E6497" w:rsidP="009718F3">
      <w:pPr>
        <w:pStyle w:val="a8"/>
        <w:ind w:firstLine="709"/>
        <w:jc w:val="both"/>
        <w:rPr>
          <w:rFonts w:cs="Times New Roman"/>
          <w:color w:val="auto"/>
        </w:rPr>
      </w:pPr>
      <w:r w:rsidRPr="00D80198">
        <w:rPr>
          <w:rFonts w:cs="Times New Roman"/>
          <w:color w:val="auto"/>
        </w:rPr>
        <w:t>1.4 The total amount of the project is 33 220 000,0 (</w:t>
      </w:r>
      <w:r w:rsidRPr="00D80198">
        <w:rPr>
          <w:rStyle w:val="tlid-translation"/>
          <w:rFonts w:cs="Times New Roman"/>
          <w:lang w:val="en"/>
        </w:rPr>
        <w:t>thirty-three million two hundred twenty thousand</w:t>
      </w:r>
      <w:r w:rsidRPr="00D80198">
        <w:rPr>
          <w:rFonts w:cs="Times New Roman"/>
          <w:color w:val="auto"/>
        </w:rPr>
        <w:t xml:space="preserve">) </w:t>
      </w:r>
      <w:proofErr w:type="spellStart"/>
      <w:r w:rsidRPr="00D80198">
        <w:rPr>
          <w:rFonts w:cs="Times New Roman"/>
          <w:color w:val="auto"/>
        </w:rPr>
        <w:t>tenge</w:t>
      </w:r>
      <w:proofErr w:type="spellEnd"/>
      <w:r w:rsidRPr="00D80198">
        <w:rPr>
          <w:rFonts w:cs="Times New Roman"/>
          <w:color w:val="auto"/>
        </w:rPr>
        <w:t>, including broken down by year, for the performance of works under paragraph 3:</w:t>
      </w:r>
    </w:p>
    <w:p w:rsidR="008E6497" w:rsidRPr="00D80198" w:rsidRDefault="008E6497" w:rsidP="009718F3">
      <w:pPr>
        <w:pStyle w:val="a8"/>
        <w:ind w:firstLine="709"/>
        <w:jc w:val="both"/>
        <w:rPr>
          <w:rFonts w:cs="Times New Roman"/>
          <w:color w:val="auto"/>
        </w:rPr>
      </w:pPr>
      <w:r w:rsidRPr="00D80198">
        <w:rPr>
          <w:rFonts w:cs="Times New Roman"/>
          <w:color w:val="auto"/>
        </w:rPr>
        <w:t xml:space="preserve">- for 2018-in the amount of </w:t>
      </w:r>
      <w:r w:rsidRPr="00D80198">
        <w:rPr>
          <w:rStyle w:val="s0"/>
          <w:color w:val="auto"/>
          <w:sz w:val="24"/>
          <w:szCs w:val="24"/>
        </w:rPr>
        <w:t xml:space="preserve">11 000 000,0 </w:t>
      </w:r>
      <w:r w:rsidRPr="00D80198">
        <w:rPr>
          <w:rFonts w:cs="Times New Roman"/>
          <w:color w:val="auto"/>
        </w:rPr>
        <w:t>(</w:t>
      </w:r>
      <w:r w:rsidRPr="00D80198">
        <w:rPr>
          <w:rStyle w:val="tlid-translation"/>
          <w:rFonts w:cs="Times New Roman"/>
          <w:lang w:val="en"/>
        </w:rPr>
        <w:t>eleven million</w:t>
      </w:r>
      <w:r w:rsidRPr="00D80198">
        <w:rPr>
          <w:rFonts w:cs="Times New Roman"/>
          <w:color w:val="auto"/>
        </w:rPr>
        <w:t xml:space="preserve">) </w:t>
      </w:r>
      <w:proofErr w:type="spellStart"/>
      <w:r w:rsidRPr="00D80198">
        <w:rPr>
          <w:rFonts w:cs="Times New Roman"/>
          <w:color w:val="auto"/>
        </w:rPr>
        <w:t>tenge</w:t>
      </w:r>
      <w:proofErr w:type="spellEnd"/>
      <w:r w:rsidRPr="00D80198">
        <w:rPr>
          <w:rFonts w:cs="Times New Roman"/>
          <w:color w:val="auto"/>
        </w:rPr>
        <w:t>;</w:t>
      </w:r>
    </w:p>
    <w:p w:rsidR="008E6497" w:rsidRPr="00D80198" w:rsidRDefault="008E6497" w:rsidP="009718F3">
      <w:pPr>
        <w:pStyle w:val="a8"/>
        <w:ind w:firstLine="709"/>
        <w:jc w:val="both"/>
        <w:rPr>
          <w:rFonts w:cs="Times New Roman"/>
          <w:color w:val="auto"/>
        </w:rPr>
      </w:pPr>
      <w:r w:rsidRPr="00D80198">
        <w:rPr>
          <w:rFonts w:cs="Times New Roman"/>
          <w:color w:val="auto"/>
        </w:rPr>
        <w:t xml:space="preserve">- for 2019-in the amount of </w:t>
      </w:r>
      <w:r w:rsidRPr="00D80198">
        <w:rPr>
          <w:rStyle w:val="s0"/>
          <w:color w:val="auto"/>
          <w:sz w:val="24"/>
          <w:szCs w:val="24"/>
        </w:rPr>
        <w:t xml:space="preserve">11 099 000,0 </w:t>
      </w:r>
      <w:r w:rsidRPr="00D80198">
        <w:rPr>
          <w:rFonts w:cs="Times New Roman"/>
          <w:color w:val="auto"/>
        </w:rPr>
        <w:t>(</w:t>
      </w:r>
      <w:r w:rsidRPr="00D80198">
        <w:rPr>
          <w:rStyle w:val="tlid-translation"/>
          <w:rFonts w:cs="Times New Roman"/>
          <w:lang w:val="en"/>
        </w:rPr>
        <w:t xml:space="preserve">eleven million </w:t>
      </w:r>
      <w:proofErr w:type="gramStart"/>
      <w:r w:rsidRPr="00D80198">
        <w:rPr>
          <w:rStyle w:val="tlid-translation"/>
          <w:rFonts w:cs="Times New Roman"/>
          <w:lang w:val="en"/>
        </w:rPr>
        <w:t>ninety nine</w:t>
      </w:r>
      <w:proofErr w:type="gramEnd"/>
      <w:r w:rsidRPr="00D80198">
        <w:rPr>
          <w:rStyle w:val="tlid-translation"/>
          <w:rFonts w:cs="Times New Roman"/>
          <w:lang w:val="en"/>
        </w:rPr>
        <w:t xml:space="preserve"> thousand</w:t>
      </w:r>
      <w:r w:rsidRPr="00D80198">
        <w:rPr>
          <w:rFonts w:cs="Times New Roman"/>
          <w:color w:val="auto"/>
        </w:rPr>
        <w:t xml:space="preserve">) </w:t>
      </w:r>
      <w:proofErr w:type="spellStart"/>
      <w:r w:rsidRPr="00D80198">
        <w:rPr>
          <w:rFonts w:cs="Times New Roman"/>
          <w:color w:val="auto"/>
        </w:rPr>
        <w:t>tenge</w:t>
      </w:r>
      <w:proofErr w:type="spellEnd"/>
      <w:r w:rsidRPr="00D80198">
        <w:rPr>
          <w:rFonts w:cs="Times New Roman"/>
          <w:color w:val="auto"/>
        </w:rPr>
        <w:t>;</w:t>
      </w:r>
    </w:p>
    <w:p w:rsidR="008E6497" w:rsidRPr="00D80198" w:rsidRDefault="008E6497" w:rsidP="009718F3">
      <w:pPr>
        <w:pStyle w:val="a8"/>
        <w:ind w:firstLine="709"/>
        <w:jc w:val="both"/>
        <w:rPr>
          <w:rStyle w:val="s0"/>
          <w:sz w:val="24"/>
          <w:szCs w:val="24"/>
        </w:rPr>
      </w:pPr>
      <w:r w:rsidRPr="00D80198">
        <w:rPr>
          <w:rFonts w:cs="Times New Roman"/>
          <w:color w:val="auto"/>
        </w:rPr>
        <w:t xml:space="preserve">- for 2020-in the amount of </w:t>
      </w:r>
      <w:r w:rsidRPr="00D80198">
        <w:rPr>
          <w:rStyle w:val="s0"/>
          <w:color w:val="auto"/>
          <w:sz w:val="24"/>
          <w:szCs w:val="24"/>
        </w:rPr>
        <w:t>11 121 000,0 (</w:t>
      </w:r>
      <w:r w:rsidRPr="00D80198">
        <w:rPr>
          <w:rStyle w:val="tlid-translation"/>
          <w:rFonts w:cs="Times New Roman"/>
          <w:lang w:val="en"/>
        </w:rPr>
        <w:t xml:space="preserve">eleven million one hundred </w:t>
      </w:r>
      <w:proofErr w:type="gramStart"/>
      <w:r w:rsidRPr="00D80198">
        <w:rPr>
          <w:rStyle w:val="tlid-translation"/>
          <w:rFonts w:cs="Times New Roman"/>
          <w:lang w:val="en"/>
        </w:rPr>
        <w:t>twenty one</w:t>
      </w:r>
      <w:proofErr w:type="gramEnd"/>
      <w:r w:rsidRPr="00D80198">
        <w:rPr>
          <w:rStyle w:val="tlid-translation"/>
          <w:rFonts w:cs="Times New Roman"/>
          <w:lang w:val="en"/>
        </w:rPr>
        <w:t xml:space="preserve"> thousand</w:t>
      </w:r>
      <w:r w:rsidRPr="00D80198">
        <w:rPr>
          <w:rFonts w:cs="Times New Roman"/>
          <w:color w:val="auto"/>
        </w:rPr>
        <w:t xml:space="preserve">) </w:t>
      </w:r>
      <w:proofErr w:type="spellStart"/>
      <w:r w:rsidRPr="00D80198">
        <w:rPr>
          <w:rFonts w:cs="Times New Roman"/>
          <w:color w:val="auto"/>
        </w:rPr>
        <w:t>tenge</w:t>
      </w:r>
      <w:proofErr w:type="spellEnd"/>
      <w:r w:rsidRPr="00D80198">
        <w:rPr>
          <w:rFonts w:cs="Times New Roman"/>
          <w:color w:val="auto"/>
        </w:rPr>
        <w:t>.</w:t>
      </w:r>
    </w:p>
    <w:p w:rsidR="008E6497" w:rsidRPr="00D80198" w:rsidRDefault="008E6497" w:rsidP="009718F3">
      <w:pPr>
        <w:pStyle w:val="a8"/>
        <w:ind w:firstLine="709"/>
        <w:jc w:val="both"/>
        <w:rPr>
          <w:rStyle w:val="s0"/>
          <w:b/>
          <w:i/>
          <w:sz w:val="24"/>
          <w:szCs w:val="24"/>
        </w:rPr>
      </w:pPr>
      <w:r w:rsidRPr="00D80198">
        <w:rPr>
          <w:rStyle w:val="s0"/>
          <w:b/>
          <w:i/>
          <w:sz w:val="24"/>
          <w:szCs w:val="24"/>
        </w:rPr>
        <w:t>2. Characteristics of scientific and technical products by qualification criteria and economic indicators</w:t>
      </w:r>
    </w:p>
    <w:p w:rsidR="008E6497" w:rsidRPr="00D80198" w:rsidRDefault="008E6497" w:rsidP="009718F3">
      <w:pPr>
        <w:pStyle w:val="a8"/>
        <w:ind w:firstLine="709"/>
        <w:jc w:val="both"/>
        <w:rPr>
          <w:rStyle w:val="s0"/>
          <w:i/>
          <w:sz w:val="24"/>
          <w:szCs w:val="24"/>
        </w:rPr>
      </w:pPr>
      <w:r w:rsidRPr="00D80198">
        <w:rPr>
          <w:rStyle w:val="s0"/>
          <w:b/>
          <w:sz w:val="24"/>
          <w:szCs w:val="24"/>
        </w:rPr>
        <w:t>2.1</w:t>
      </w:r>
      <w:r w:rsidRPr="00D80198">
        <w:rPr>
          <w:rStyle w:val="s0"/>
          <w:sz w:val="24"/>
          <w:szCs w:val="24"/>
        </w:rPr>
        <w:t xml:space="preserve"> Field of work: applied research</w:t>
      </w:r>
    </w:p>
    <w:p w:rsidR="008E6497" w:rsidRPr="00D80198" w:rsidRDefault="008E6497" w:rsidP="009718F3">
      <w:pPr>
        <w:pStyle w:val="a8"/>
        <w:ind w:firstLine="709"/>
        <w:jc w:val="both"/>
        <w:rPr>
          <w:rStyle w:val="tlid-translation"/>
          <w:rFonts w:cs="Times New Roman"/>
        </w:rPr>
      </w:pPr>
      <w:r w:rsidRPr="00D80198">
        <w:rPr>
          <w:rStyle w:val="s0"/>
          <w:b/>
          <w:sz w:val="24"/>
          <w:szCs w:val="24"/>
        </w:rPr>
        <w:t>2.2</w:t>
      </w:r>
      <w:r w:rsidRPr="00D80198">
        <w:rPr>
          <w:rStyle w:val="s0"/>
          <w:sz w:val="24"/>
          <w:szCs w:val="24"/>
        </w:rPr>
        <w:t xml:space="preserve"> Scope: </w:t>
      </w:r>
      <w:r w:rsidRPr="00D80198">
        <w:rPr>
          <w:rStyle w:val="tlid-translation"/>
          <w:rFonts w:cs="Times New Roman"/>
          <w:lang w:val="en"/>
        </w:rPr>
        <w:t xml:space="preserve">enterprises of the agro-industrial complex, enterprises of JSC NAC </w:t>
      </w:r>
      <w:proofErr w:type="spellStart"/>
      <w:r w:rsidRPr="00D80198">
        <w:rPr>
          <w:rStyle w:val="tlid-translation"/>
          <w:rFonts w:cs="Times New Roman"/>
          <w:lang w:val="en"/>
        </w:rPr>
        <w:t>Kazatomprom</w:t>
      </w:r>
      <w:proofErr w:type="spellEnd"/>
      <w:r w:rsidRPr="00D80198">
        <w:rPr>
          <w:rStyle w:val="tlid-translation"/>
          <w:rFonts w:cs="Times New Roman"/>
          <w:lang w:val="en"/>
        </w:rPr>
        <w:t>.</w:t>
      </w:r>
    </w:p>
    <w:p w:rsidR="008E6497" w:rsidRPr="00D80198" w:rsidRDefault="008E6497" w:rsidP="009718F3">
      <w:pPr>
        <w:pStyle w:val="a8"/>
        <w:ind w:firstLine="709"/>
        <w:jc w:val="both"/>
        <w:rPr>
          <w:rStyle w:val="s0"/>
          <w:sz w:val="24"/>
          <w:szCs w:val="24"/>
        </w:rPr>
      </w:pPr>
      <w:r w:rsidRPr="00D80198">
        <w:rPr>
          <w:rStyle w:val="s0"/>
          <w:b/>
          <w:sz w:val="24"/>
          <w:szCs w:val="24"/>
        </w:rPr>
        <w:t>2.3</w:t>
      </w:r>
      <w:r w:rsidRPr="00D80198">
        <w:rPr>
          <w:rStyle w:val="s0"/>
          <w:sz w:val="24"/>
          <w:szCs w:val="24"/>
        </w:rPr>
        <w:t xml:space="preserve"> Final result </w:t>
      </w:r>
    </w:p>
    <w:p w:rsidR="008E6497" w:rsidRPr="00D80198" w:rsidRDefault="008E6497" w:rsidP="009718F3">
      <w:pPr>
        <w:ind w:firstLine="709"/>
        <w:jc w:val="both"/>
        <w:rPr>
          <w:rFonts w:eastAsia="Arial Unicode MS"/>
          <w:sz w:val="24"/>
          <w:szCs w:val="24"/>
          <w:lang w:val="en-US"/>
        </w:rPr>
      </w:pPr>
      <w:r w:rsidRPr="00D80198">
        <w:rPr>
          <w:rStyle w:val="s0"/>
          <w:rFonts w:eastAsia="Arial Unicode MS"/>
          <w:sz w:val="24"/>
          <w:szCs w:val="24"/>
          <w:lang w:val="en-US"/>
        </w:rPr>
        <w:t xml:space="preserve">- for 2018: </w:t>
      </w:r>
      <w:r w:rsidRPr="00D80198">
        <w:rPr>
          <w:sz w:val="24"/>
          <w:szCs w:val="24"/>
          <w:lang w:val="en"/>
        </w:rPr>
        <w:t xml:space="preserve">A technology has been developed for producing an oxygen-containing intensifier for </w:t>
      </w:r>
      <w:proofErr w:type="spellStart"/>
      <w:r w:rsidRPr="00D80198">
        <w:rPr>
          <w:sz w:val="24"/>
          <w:szCs w:val="24"/>
          <w:lang w:val="en"/>
        </w:rPr>
        <w:t>phyto</w:t>
      </w:r>
      <w:proofErr w:type="spellEnd"/>
      <w:r w:rsidRPr="00D80198">
        <w:rPr>
          <w:sz w:val="24"/>
          <w:szCs w:val="24"/>
          <w:lang w:val="en-US"/>
        </w:rPr>
        <w:t>re</w:t>
      </w:r>
      <w:r w:rsidRPr="00D80198">
        <w:rPr>
          <w:sz w:val="24"/>
          <w:szCs w:val="24"/>
          <w:lang w:val="en"/>
        </w:rPr>
        <w:t>mediation technology. Publication of 1 article in a journal with a non-zero impact factor abroad, indexed in the database of Web of Science or Scopus.</w:t>
      </w:r>
    </w:p>
    <w:p w:rsidR="008E6497" w:rsidRPr="00D80198" w:rsidRDefault="008E6497" w:rsidP="009718F3">
      <w:pPr>
        <w:pStyle w:val="a8"/>
        <w:ind w:firstLine="709"/>
        <w:jc w:val="both"/>
        <w:rPr>
          <w:rStyle w:val="tlid-translation"/>
          <w:rFonts w:cs="Times New Roman"/>
          <w:lang w:val="en"/>
        </w:rPr>
      </w:pPr>
      <w:r w:rsidRPr="00D80198">
        <w:rPr>
          <w:rStyle w:val="s0"/>
          <w:sz w:val="24"/>
          <w:szCs w:val="24"/>
        </w:rPr>
        <w:t xml:space="preserve">- for 2019: </w:t>
      </w:r>
      <w:r w:rsidRPr="00D80198">
        <w:rPr>
          <w:rStyle w:val="tlid-translation"/>
          <w:rFonts w:cs="Times New Roman"/>
          <w:lang w:val="en"/>
        </w:rPr>
        <w:t>A technology has been developed for producing a nitrogen-containing intensifier for phytoremediation technology. Publication of 1 article in journals with a non-zero impact factor abroad, indexed in the database of Web of Science or Scopus, and 1 article in a peer-reviewed Kazakh journal with a non-zero impact factor.</w:t>
      </w:r>
    </w:p>
    <w:p w:rsidR="008E6497" w:rsidRPr="00D80198" w:rsidRDefault="008E6497" w:rsidP="009718F3">
      <w:pPr>
        <w:pStyle w:val="a8"/>
        <w:ind w:firstLine="709"/>
        <w:jc w:val="both"/>
        <w:rPr>
          <w:rStyle w:val="tlid-translation"/>
          <w:rFonts w:cs="Times New Roman"/>
          <w:lang w:val="en"/>
        </w:rPr>
      </w:pPr>
      <w:r w:rsidRPr="00D80198">
        <w:rPr>
          <w:rStyle w:val="s0"/>
          <w:sz w:val="24"/>
          <w:szCs w:val="24"/>
        </w:rPr>
        <w:t xml:space="preserve">- for 2020: </w:t>
      </w:r>
      <w:r w:rsidRPr="00D80198">
        <w:rPr>
          <w:rStyle w:val="tlid-translation"/>
          <w:rFonts w:cs="Times New Roman"/>
          <w:lang w:val="en"/>
        </w:rPr>
        <w:t>A technology for producing a sulfur-containing intensifier for phytoremediation technologies has been developed. Publication of 1 article in a peer-reviewed foreign or domestic journal with a non-zero impact factor.</w:t>
      </w:r>
    </w:p>
    <w:p w:rsidR="008E6497" w:rsidRPr="00D80198" w:rsidRDefault="008E6497" w:rsidP="009718F3">
      <w:pPr>
        <w:pStyle w:val="a8"/>
        <w:ind w:firstLine="709"/>
        <w:jc w:val="both"/>
        <w:rPr>
          <w:rStyle w:val="s0"/>
          <w:b/>
          <w:color w:val="auto"/>
          <w:sz w:val="24"/>
          <w:szCs w:val="24"/>
        </w:rPr>
      </w:pPr>
      <w:r w:rsidRPr="00D80198">
        <w:rPr>
          <w:rStyle w:val="s0"/>
          <w:b/>
          <w:sz w:val="24"/>
          <w:szCs w:val="24"/>
        </w:rPr>
        <w:t>2.4</w:t>
      </w:r>
      <w:r w:rsidRPr="00D80198">
        <w:rPr>
          <w:rStyle w:val="s0"/>
          <w:sz w:val="24"/>
          <w:szCs w:val="24"/>
        </w:rPr>
        <w:t xml:space="preserve"> Patentability: research results are patentable</w:t>
      </w:r>
      <w:r w:rsidRPr="00D80198">
        <w:rPr>
          <w:rStyle w:val="s0"/>
          <w:color w:val="auto"/>
          <w:sz w:val="24"/>
          <w:szCs w:val="24"/>
        </w:rPr>
        <w:t>.</w:t>
      </w:r>
      <w:r w:rsidRPr="00D80198">
        <w:rPr>
          <w:rStyle w:val="s0"/>
          <w:b/>
          <w:color w:val="auto"/>
          <w:sz w:val="24"/>
          <w:szCs w:val="24"/>
        </w:rPr>
        <w:t xml:space="preserve"> </w:t>
      </w:r>
    </w:p>
    <w:p w:rsidR="008E6497" w:rsidRPr="00D80198" w:rsidRDefault="008E6497" w:rsidP="009718F3">
      <w:pPr>
        <w:pStyle w:val="a8"/>
        <w:ind w:firstLine="709"/>
        <w:jc w:val="both"/>
        <w:rPr>
          <w:rStyle w:val="tlid-translation"/>
          <w:rFonts w:cs="Times New Roman"/>
          <w:lang w:val="en"/>
        </w:rPr>
      </w:pPr>
      <w:r w:rsidRPr="00D80198">
        <w:rPr>
          <w:rStyle w:val="s0"/>
          <w:b/>
          <w:color w:val="auto"/>
          <w:sz w:val="24"/>
          <w:szCs w:val="24"/>
        </w:rPr>
        <w:t>2.5</w:t>
      </w:r>
      <w:r w:rsidRPr="00D80198">
        <w:rPr>
          <w:rStyle w:val="s0"/>
          <w:color w:val="auto"/>
          <w:sz w:val="24"/>
          <w:szCs w:val="24"/>
        </w:rPr>
        <w:t xml:space="preserve"> Scientific and technical level (novelty): </w:t>
      </w:r>
      <w:r w:rsidRPr="00D80198">
        <w:rPr>
          <w:rStyle w:val="tlid-translation"/>
          <w:rFonts w:cs="Times New Roman"/>
          <w:lang w:val="en"/>
        </w:rPr>
        <w:t>The development of scientific foundations and technologies for obtaining effective nitrogen-, oxygen- and sulfur-containing intensifiers for phytoremediation technology for cleaning soils from pollutants will provide valuable information on the dependence of the biological activity of the obtained compounds on their structure, on new directions in the development of industrial organic chemistry.</w:t>
      </w:r>
    </w:p>
    <w:p w:rsidR="008E6497" w:rsidRPr="00D80198" w:rsidRDefault="008E6497" w:rsidP="009718F3">
      <w:pPr>
        <w:pStyle w:val="a8"/>
        <w:ind w:firstLine="709"/>
        <w:jc w:val="both"/>
        <w:rPr>
          <w:rStyle w:val="s0"/>
          <w:sz w:val="24"/>
          <w:szCs w:val="24"/>
        </w:rPr>
      </w:pPr>
      <w:r w:rsidRPr="00D80198">
        <w:rPr>
          <w:rStyle w:val="s0"/>
          <w:b/>
          <w:sz w:val="24"/>
          <w:szCs w:val="24"/>
        </w:rPr>
        <w:t>2.6</w:t>
      </w:r>
      <w:r w:rsidRPr="00D80198">
        <w:rPr>
          <w:rStyle w:val="s0"/>
          <w:sz w:val="24"/>
          <w:szCs w:val="24"/>
        </w:rPr>
        <w:t xml:space="preserve"> </w:t>
      </w:r>
      <w:r w:rsidRPr="00D80198">
        <w:rPr>
          <w:rStyle w:val="tlid-translation"/>
          <w:rFonts w:cs="Times New Roman"/>
          <w:lang w:val="en"/>
        </w:rPr>
        <w:t xml:space="preserve">The use of scientific and technical products is carried out: by the customer and the </w:t>
      </w:r>
      <w:r w:rsidRPr="00D80198">
        <w:rPr>
          <w:rStyle w:val="tlid-translation"/>
          <w:rFonts w:cs="Times New Roman"/>
          <w:lang w:val="en"/>
        </w:rPr>
        <w:lastRenderedPageBreak/>
        <w:t>performer together</w:t>
      </w:r>
    </w:p>
    <w:p w:rsidR="008E6497" w:rsidRPr="00D80198" w:rsidRDefault="008E6497" w:rsidP="009718F3">
      <w:pPr>
        <w:ind w:firstLine="709"/>
        <w:rPr>
          <w:rFonts w:eastAsia="Arial Unicode MS"/>
          <w:sz w:val="24"/>
          <w:szCs w:val="24"/>
          <w:lang w:val="en"/>
        </w:rPr>
      </w:pPr>
      <w:r w:rsidRPr="00D80198">
        <w:rPr>
          <w:rStyle w:val="s0"/>
          <w:rFonts w:eastAsia="Arial Unicode MS"/>
          <w:b/>
          <w:sz w:val="24"/>
          <w:szCs w:val="24"/>
          <w:lang w:val="en-US"/>
        </w:rPr>
        <w:t>2.7</w:t>
      </w:r>
      <w:r w:rsidRPr="00D80198">
        <w:rPr>
          <w:rStyle w:val="s0"/>
          <w:rFonts w:eastAsia="Arial Unicode MS"/>
          <w:sz w:val="24"/>
          <w:szCs w:val="24"/>
          <w:lang w:val="en-US"/>
        </w:rPr>
        <w:t xml:space="preserve"> </w:t>
      </w:r>
      <w:r w:rsidRPr="00D80198">
        <w:rPr>
          <w:sz w:val="24"/>
          <w:szCs w:val="24"/>
          <w:lang w:val="en"/>
        </w:rPr>
        <w:t>Type of use of the result of scientific and (or) scientific and technical activities: report, publications.</w:t>
      </w:r>
    </w:p>
    <w:p w:rsidR="008E6497" w:rsidRPr="00D80198" w:rsidRDefault="008E6497" w:rsidP="009718F3">
      <w:pPr>
        <w:ind w:firstLine="709"/>
        <w:rPr>
          <w:sz w:val="24"/>
          <w:szCs w:val="24"/>
          <w:lang w:val="en-US"/>
        </w:rPr>
      </w:pPr>
    </w:p>
    <w:p w:rsidR="008E6497" w:rsidRPr="00D80198" w:rsidRDefault="008E6497" w:rsidP="009718F3">
      <w:pPr>
        <w:pStyle w:val="a8"/>
        <w:ind w:firstLine="709"/>
        <w:rPr>
          <w:rStyle w:val="s0"/>
          <w:b/>
          <w:i/>
          <w:color w:val="auto"/>
          <w:sz w:val="24"/>
          <w:szCs w:val="24"/>
        </w:rPr>
      </w:pPr>
      <w:r w:rsidRPr="00D80198">
        <w:rPr>
          <w:rStyle w:val="s0"/>
          <w:b/>
          <w:i/>
          <w:color w:val="auto"/>
          <w:sz w:val="24"/>
          <w:szCs w:val="24"/>
        </w:rPr>
        <w:t>3. Title of works, terms of their implementation and results</w:t>
      </w:r>
    </w:p>
    <w:p w:rsidR="008E6497" w:rsidRPr="00D80198" w:rsidRDefault="008E6497" w:rsidP="009718F3">
      <w:pPr>
        <w:pStyle w:val="a8"/>
        <w:ind w:firstLine="567"/>
        <w:rPr>
          <w:rFonts w:cs="Times New Roman"/>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5"/>
        <w:gridCol w:w="1311"/>
        <w:gridCol w:w="1296"/>
        <w:gridCol w:w="3311"/>
      </w:tblGrid>
      <w:tr w:rsidR="008E6497" w:rsidRPr="00D80198" w:rsidTr="008E6497">
        <w:tc>
          <w:tcPr>
            <w:tcW w:w="817" w:type="dxa"/>
            <w:vMerge w:val="restart"/>
            <w:tcBorders>
              <w:top w:val="single" w:sz="4" w:space="0" w:color="auto"/>
              <w:left w:val="single" w:sz="4" w:space="0" w:color="auto"/>
              <w:bottom w:val="single" w:sz="4" w:space="0" w:color="auto"/>
              <w:right w:val="single" w:sz="4" w:space="0" w:color="auto"/>
            </w:tcBorders>
            <w:hideMark/>
          </w:tcPr>
          <w:p w:rsidR="008E6497" w:rsidRPr="00D80198" w:rsidRDefault="008E6497" w:rsidP="009718F3">
            <w:pPr>
              <w:widowControl/>
              <w:jc w:val="center"/>
              <w:rPr>
                <w:caps/>
                <w:sz w:val="24"/>
                <w:szCs w:val="24"/>
                <w:lang w:val="kk-KZ"/>
              </w:rPr>
            </w:pPr>
            <w:r w:rsidRPr="00D80198">
              <w:rPr>
                <w:sz w:val="24"/>
                <w:szCs w:val="24"/>
                <w:shd w:val="clear" w:color="auto" w:fill="FFFFFF"/>
                <w:lang w:val="kk-KZ"/>
              </w:rPr>
              <w:t>Code of the task, stage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E6497" w:rsidRPr="00D80198" w:rsidRDefault="008E6497" w:rsidP="009718F3">
            <w:pPr>
              <w:widowControl/>
              <w:jc w:val="center"/>
              <w:rPr>
                <w:caps/>
                <w:sz w:val="24"/>
                <w:szCs w:val="24"/>
                <w:lang w:val="en-US"/>
              </w:rPr>
            </w:pPr>
            <w:r w:rsidRPr="00D80198">
              <w:rPr>
                <w:sz w:val="24"/>
                <w:szCs w:val="24"/>
                <w:shd w:val="clear" w:color="auto" w:fill="FFFFFF"/>
                <w:lang w:val="kk-KZ"/>
              </w:rPr>
              <w:t xml:space="preserve">The name of tasks for the Contract and the </w:t>
            </w:r>
            <w:r w:rsidRPr="00D80198">
              <w:rPr>
                <w:sz w:val="24"/>
                <w:szCs w:val="24"/>
                <w:shd w:val="clear" w:color="auto" w:fill="FFFFFF"/>
                <w:lang w:val="en-US"/>
              </w:rPr>
              <w:t>main stages of its execution</w:t>
            </w:r>
          </w:p>
        </w:tc>
        <w:tc>
          <w:tcPr>
            <w:tcW w:w="2607" w:type="dxa"/>
            <w:gridSpan w:val="2"/>
            <w:tcBorders>
              <w:top w:val="single" w:sz="4" w:space="0" w:color="auto"/>
              <w:left w:val="single" w:sz="4" w:space="0" w:color="auto"/>
              <w:bottom w:val="single" w:sz="4" w:space="0" w:color="auto"/>
              <w:right w:val="single" w:sz="4" w:space="0" w:color="auto"/>
            </w:tcBorders>
            <w:hideMark/>
          </w:tcPr>
          <w:p w:rsidR="008E6497" w:rsidRPr="00D80198" w:rsidRDefault="008E6497" w:rsidP="009718F3">
            <w:pPr>
              <w:widowControl/>
              <w:jc w:val="center"/>
              <w:rPr>
                <w:caps/>
                <w:sz w:val="24"/>
                <w:szCs w:val="24"/>
              </w:rPr>
            </w:pPr>
            <w:proofErr w:type="spellStart"/>
            <w:r w:rsidRPr="00D80198">
              <w:rPr>
                <w:sz w:val="24"/>
                <w:szCs w:val="24"/>
                <w:shd w:val="clear" w:color="auto" w:fill="FFFFFF"/>
              </w:rPr>
              <w:t>Period</w:t>
            </w:r>
            <w:proofErr w:type="spellEnd"/>
            <w:r w:rsidRPr="00D80198">
              <w:rPr>
                <w:sz w:val="24"/>
                <w:szCs w:val="24"/>
                <w:shd w:val="clear" w:color="auto" w:fill="FFFFFF"/>
              </w:rPr>
              <w:t xml:space="preserve"> </w:t>
            </w:r>
            <w:proofErr w:type="spellStart"/>
            <w:r w:rsidRPr="00D80198">
              <w:rPr>
                <w:sz w:val="24"/>
                <w:szCs w:val="24"/>
                <w:shd w:val="clear" w:color="auto" w:fill="FFFFFF"/>
              </w:rPr>
              <w:t>of</w:t>
            </w:r>
            <w:proofErr w:type="spellEnd"/>
            <w:r w:rsidRPr="00D80198">
              <w:rPr>
                <w:sz w:val="24"/>
                <w:szCs w:val="24"/>
                <w:shd w:val="clear" w:color="auto" w:fill="FFFFFF"/>
              </w:rPr>
              <w:t xml:space="preserve"> </w:t>
            </w:r>
            <w:proofErr w:type="spellStart"/>
            <w:r w:rsidRPr="00D80198">
              <w:rPr>
                <w:sz w:val="24"/>
                <w:szCs w:val="24"/>
                <w:shd w:val="clear" w:color="auto" w:fill="FFFFFF"/>
              </w:rPr>
              <w:t>execution</w:t>
            </w:r>
            <w:proofErr w:type="spellEnd"/>
          </w:p>
        </w:tc>
        <w:tc>
          <w:tcPr>
            <w:tcW w:w="3311" w:type="dxa"/>
            <w:vMerge w:val="restart"/>
            <w:tcBorders>
              <w:top w:val="single" w:sz="4" w:space="0" w:color="auto"/>
              <w:left w:val="single" w:sz="4" w:space="0" w:color="auto"/>
              <w:bottom w:val="single" w:sz="4" w:space="0" w:color="auto"/>
              <w:right w:val="single" w:sz="4" w:space="0" w:color="auto"/>
            </w:tcBorders>
            <w:hideMark/>
          </w:tcPr>
          <w:p w:rsidR="008E6497" w:rsidRPr="00D80198" w:rsidRDefault="008E6497" w:rsidP="009718F3">
            <w:pPr>
              <w:widowControl/>
              <w:jc w:val="center"/>
              <w:rPr>
                <w:caps/>
                <w:sz w:val="24"/>
                <w:szCs w:val="24"/>
              </w:rPr>
            </w:pPr>
            <w:proofErr w:type="spellStart"/>
            <w:r w:rsidRPr="00D80198">
              <w:rPr>
                <w:sz w:val="24"/>
                <w:szCs w:val="24"/>
                <w:shd w:val="clear" w:color="auto" w:fill="FFFFFF"/>
              </w:rPr>
              <w:t>Expected</w:t>
            </w:r>
            <w:proofErr w:type="spellEnd"/>
            <w:r w:rsidRPr="00D80198">
              <w:rPr>
                <w:sz w:val="24"/>
                <w:szCs w:val="24"/>
                <w:shd w:val="clear" w:color="auto" w:fill="FFFFFF"/>
              </w:rPr>
              <w:t xml:space="preserve">  </w:t>
            </w:r>
            <w:proofErr w:type="spellStart"/>
            <w:r w:rsidRPr="00D80198">
              <w:rPr>
                <w:sz w:val="24"/>
                <w:szCs w:val="24"/>
                <w:shd w:val="clear" w:color="auto" w:fill="FFFFFF"/>
              </w:rPr>
              <w:t>results</w:t>
            </w:r>
            <w:proofErr w:type="spellEnd"/>
          </w:p>
        </w:tc>
      </w:tr>
      <w:tr w:rsidR="008E6497" w:rsidRPr="00D80198" w:rsidTr="008E6497">
        <w:trPr>
          <w:trHeight w:val="754"/>
        </w:trPr>
        <w:tc>
          <w:tcPr>
            <w:tcW w:w="817" w:type="dxa"/>
            <w:vMerge/>
            <w:tcBorders>
              <w:top w:val="single" w:sz="4" w:space="0" w:color="auto"/>
              <w:left w:val="single" w:sz="4" w:space="0" w:color="auto"/>
              <w:bottom w:val="single" w:sz="4" w:space="0" w:color="auto"/>
              <w:right w:val="single" w:sz="4" w:space="0" w:color="auto"/>
            </w:tcBorders>
            <w:vAlign w:val="center"/>
            <w:hideMark/>
          </w:tcPr>
          <w:p w:rsidR="008E6497" w:rsidRPr="00D80198" w:rsidRDefault="008E6497" w:rsidP="009718F3">
            <w:pPr>
              <w:widowControl/>
              <w:autoSpaceDE/>
              <w:autoSpaceDN/>
              <w:adjustRightInd/>
              <w:rPr>
                <w:caps/>
                <w:sz w:val="24"/>
                <w:szCs w:val="24"/>
                <w:lang w:val="kk-KZ"/>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6497" w:rsidRPr="00D80198" w:rsidRDefault="008E6497" w:rsidP="009718F3">
            <w:pPr>
              <w:widowControl/>
              <w:autoSpaceDE/>
              <w:autoSpaceDN/>
              <w:adjustRightInd/>
              <w:rPr>
                <w:caps/>
                <w:sz w:val="24"/>
                <w:szCs w:val="24"/>
                <w:lang w:val="en-US"/>
              </w:rPr>
            </w:pPr>
          </w:p>
        </w:tc>
        <w:tc>
          <w:tcPr>
            <w:tcW w:w="1311" w:type="dxa"/>
            <w:tcBorders>
              <w:top w:val="single" w:sz="4" w:space="0" w:color="auto"/>
              <w:left w:val="single" w:sz="4" w:space="0" w:color="auto"/>
              <w:bottom w:val="single" w:sz="4" w:space="0" w:color="auto"/>
              <w:right w:val="single" w:sz="4" w:space="0" w:color="auto"/>
            </w:tcBorders>
            <w:hideMark/>
          </w:tcPr>
          <w:p w:rsidR="008E6497" w:rsidRPr="00D80198" w:rsidRDefault="008E6497" w:rsidP="009718F3">
            <w:pPr>
              <w:pStyle w:val="msonospacingmrcssattr"/>
              <w:spacing w:before="0" w:beforeAutospacing="0" w:after="0" w:afterAutospacing="0"/>
              <w:jc w:val="center"/>
            </w:pPr>
            <w:proofErr w:type="spellStart"/>
            <w:r w:rsidRPr="00D80198">
              <w:t>Starting</w:t>
            </w:r>
            <w:proofErr w:type="spellEnd"/>
          </w:p>
        </w:tc>
        <w:tc>
          <w:tcPr>
            <w:tcW w:w="1296" w:type="dxa"/>
            <w:tcBorders>
              <w:top w:val="single" w:sz="4" w:space="0" w:color="auto"/>
              <w:left w:val="single" w:sz="4" w:space="0" w:color="auto"/>
              <w:bottom w:val="single" w:sz="4" w:space="0" w:color="auto"/>
              <w:right w:val="single" w:sz="4" w:space="0" w:color="auto"/>
            </w:tcBorders>
            <w:hideMark/>
          </w:tcPr>
          <w:p w:rsidR="008E6497" w:rsidRPr="00D80198" w:rsidRDefault="008E6497" w:rsidP="009718F3">
            <w:pPr>
              <w:pStyle w:val="msonospacingmrcssattr"/>
              <w:spacing w:before="0" w:beforeAutospacing="0" w:after="0" w:afterAutospacing="0"/>
              <w:jc w:val="center"/>
            </w:pPr>
            <w:proofErr w:type="spellStart"/>
            <w:r w:rsidRPr="00D80198">
              <w:t>Finishing</w:t>
            </w:r>
            <w:proofErr w:type="spellEnd"/>
          </w:p>
        </w:tc>
        <w:tc>
          <w:tcPr>
            <w:tcW w:w="3311" w:type="dxa"/>
            <w:vMerge/>
            <w:tcBorders>
              <w:top w:val="single" w:sz="4" w:space="0" w:color="auto"/>
              <w:left w:val="single" w:sz="4" w:space="0" w:color="auto"/>
              <w:bottom w:val="single" w:sz="4" w:space="0" w:color="auto"/>
              <w:right w:val="single" w:sz="4" w:space="0" w:color="auto"/>
            </w:tcBorders>
            <w:vAlign w:val="center"/>
            <w:hideMark/>
          </w:tcPr>
          <w:p w:rsidR="008E6497" w:rsidRPr="00D80198" w:rsidRDefault="008E6497" w:rsidP="009718F3">
            <w:pPr>
              <w:widowControl/>
              <w:autoSpaceDE/>
              <w:autoSpaceDN/>
              <w:adjustRightInd/>
              <w:rPr>
                <w:caps/>
                <w:sz w:val="24"/>
                <w:szCs w:val="24"/>
              </w:rPr>
            </w:pPr>
          </w:p>
        </w:tc>
      </w:tr>
      <w:tr w:rsidR="008E6497" w:rsidRPr="00A92760" w:rsidTr="008E6497">
        <w:tc>
          <w:tcPr>
            <w:tcW w:w="817" w:type="dxa"/>
            <w:tcBorders>
              <w:top w:val="single" w:sz="4" w:space="0" w:color="auto"/>
              <w:left w:val="single" w:sz="4" w:space="0" w:color="auto"/>
              <w:bottom w:val="single" w:sz="4" w:space="0" w:color="auto"/>
              <w:right w:val="single" w:sz="4" w:space="0" w:color="auto"/>
            </w:tcBorders>
            <w:hideMark/>
          </w:tcPr>
          <w:p w:rsidR="008E6497" w:rsidRPr="00D80198" w:rsidRDefault="008E6497" w:rsidP="009718F3">
            <w:pPr>
              <w:rPr>
                <w:sz w:val="24"/>
                <w:szCs w:val="24"/>
              </w:rPr>
            </w:pPr>
            <w:r w:rsidRPr="00D80198">
              <w:rPr>
                <w:sz w:val="24"/>
                <w:szCs w:val="24"/>
              </w:rPr>
              <w:t>1</w:t>
            </w:r>
          </w:p>
        </w:tc>
        <w:tc>
          <w:tcPr>
            <w:tcW w:w="2835" w:type="dxa"/>
            <w:tcBorders>
              <w:top w:val="single" w:sz="4" w:space="0" w:color="auto"/>
              <w:left w:val="single" w:sz="4" w:space="0" w:color="auto"/>
              <w:bottom w:val="single" w:sz="4" w:space="0" w:color="auto"/>
              <w:right w:val="single" w:sz="4" w:space="0" w:color="auto"/>
            </w:tcBorders>
            <w:hideMark/>
          </w:tcPr>
          <w:p w:rsidR="008E6497" w:rsidRPr="00D80198" w:rsidRDefault="008E6497" w:rsidP="009718F3">
            <w:pPr>
              <w:tabs>
                <w:tab w:val="left" w:pos="426"/>
                <w:tab w:val="left" w:pos="993"/>
              </w:tabs>
              <w:jc w:val="both"/>
              <w:rPr>
                <w:sz w:val="24"/>
                <w:szCs w:val="24"/>
                <w:lang w:val="en-US"/>
              </w:rPr>
            </w:pPr>
            <w:r w:rsidRPr="00D80198">
              <w:rPr>
                <w:rStyle w:val="tlid-translation"/>
                <w:rFonts w:eastAsia="Arial Unicode MS"/>
                <w:sz w:val="24"/>
                <w:szCs w:val="24"/>
                <w:lang w:val="en"/>
              </w:rPr>
              <w:t xml:space="preserve">Development of techno-logy for producing oxygen-containing </w:t>
            </w:r>
            <w:proofErr w:type="spellStart"/>
            <w:r w:rsidRPr="00D80198">
              <w:rPr>
                <w:rStyle w:val="tlid-translation"/>
                <w:rFonts w:eastAsia="Arial Unicode MS"/>
                <w:sz w:val="24"/>
                <w:szCs w:val="24"/>
                <w:lang w:val="en"/>
              </w:rPr>
              <w:t>intensi-fiers</w:t>
            </w:r>
            <w:proofErr w:type="spellEnd"/>
            <w:r w:rsidRPr="00D80198">
              <w:rPr>
                <w:rStyle w:val="tlid-translation"/>
                <w:rFonts w:eastAsia="Arial Unicode MS"/>
                <w:sz w:val="24"/>
                <w:szCs w:val="24"/>
                <w:lang w:val="en"/>
              </w:rPr>
              <w:t xml:space="preserve"> for phytoremediation technology</w:t>
            </w:r>
            <w:r w:rsidRPr="00D80198">
              <w:rPr>
                <w:sz w:val="24"/>
                <w:szCs w:val="24"/>
                <w:lang w:val="en-US"/>
              </w:rPr>
              <w:t xml:space="preserve"> </w:t>
            </w:r>
          </w:p>
        </w:tc>
        <w:tc>
          <w:tcPr>
            <w:tcW w:w="1311" w:type="dxa"/>
            <w:tcBorders>
              <w:top w:val="single" w:sz="4" w:space="0" w:color="auto"/>
              <w:left w:val="single" w:sz="4" w:space="0" w:color="auto"/>
              <w:bottom w:val="single" w:sz="4" w:space="0" w:color="auto"/>
              <w:right w:val="single" w:sz="4" w:space="0" w:color="auto"/>
            </w:tcBorders>
            <w:hideMark/>
          </w:tcPr>
          <w:p w:rsidR="008E6497" w:rsidRPr="00D80198" w:rsidRDefault="008E6497" w:rsidP="009718F3">
            <w:pPr>
              <w:jc w:val="center"/>
              <w:rPr>
                <w:sz w:val="24"/>
                <w:szCs w:val="24"/>
              </w:rPr>
            </w:pPr>
            <w:proofErr w:type="spellStart"/>
            <w:r w:rsidRPr="00D80198">
              <w:rPr>
                <w:sz w:val="24"/>
                <w:szCs w:val="24"/>
              </w:rPr>
              <w:t>January</w:t>
            </w:r>
            <w:proofErr w:type="spellEnd"/>
          </w:p>
          <w:p w:rsidR="008E6497" w:rsidRPr="00D80198" w:rsidRDefault="008E6497" w:rsidP="009718F3">
            <w:pPr>
              <w:jc w:val="center"/>
              <w:rPr>
                <w:sz w:val="24"/>
                <w:szCs w:val="24"/>
              </w:rPr>
            </w:pPr>
            <w:r w:rsidRPr="00D80198">
              <w:rPr>
                <w:sz w:val="24"/>
                <w:szCs w:val="24"/>
              </w:rPr>
              <w:t>2018</w:t>
            </w:r>
          </w:p>
        </w:tc>
        <w:tc>
          <w:tcPr>
            <w:tcW w:w="1296" w:type="dxa"/>
            <w:tcBorders>
              <w:top w:val="single" w:sz="4" w:space="0" w:color="auto"/>
              <w:left w:val="single" w:sz="4" w:space="0" w:color="auto"/>
              <w:bottom w:val="single" w:sz="4" w:space="0" w:color="auto"/>
              <w:right w:val="single" w:sz="4" w:space="0" w:color="auto"/>
            </w:tcBorders>
            <w:hideMark/>
          </w:tcPr>
          <w:p w:rsidR="008E6497" w:rsidRPr="00D80198" w:rsidRDefault="008E6497" w:rsidP="009718F3">
            <w:pPr>
              <w:jc w:val="center"/>
              <w:rPr>
                <w:sz w:val="24"/>
                <w:szCs w:val="24"/>
              </w:rPr>
            </w:pPr>
            <w:r w:rsidRPr="00D80198">
              <w:rPr>
                <w:rStyle w:val="tlid-translation"/>
                <w:rFonts w:eastAsia="Arial Unicode MS"/>
                <w:sz w:val="24"/>
                <w:szCs w:val="24"/>
                <w:lang w:val="en"/>
              </w:rPr>
              <w:t>before</w:t>
            </w:r>
            <w:r w:rsidRPr="00D80198">
              <w:rPr>
                <w:sz w:val="24"/>
                <w:szCs w:val="24"/>
                <w:lang w:val="en"/>
              </w:rPr>
              <w:br/>
            </w:r>
            <w:r w:rsidRPr="00D80198">
              <w:rPr>
                <w:rStyle w:val="tlid-translation"/>
                <w:rFonts w:eastAsia="Arial Unicode MS"/>
                <w:sz w:val="24"/>
                <w:szCs w:val="24"/>
                <w:lang w:val="en"/>
              </w:rPr>
              <w:t xml:space="preserve">1 </w:t>
            </w:r>
            <w:proofErr w:type="spellStart"/>
            <w:r w:rsidRPr="00D80198">
              <w:rPr>
                <w:rStyle w:val="tlid-translation"/>
                <w:rFonts w:eastAsia="Arial Unicode MS"/>
                <w:sz w:val="24"/>
                <w:szCs w:val="24"/>
                <w:lang w:val="en"/>
              </w:rPr>
              <w:t>november</w:t>
            </w:r>
            <w:proofErr w:type="spellEnd"/>
            <w:r w:rsidRPr="00D80198">
              <w:rPr>
                <w:rStyle w:val="tlid-translation"/>
                <w:rFonts w:eastAsia="Arial Unicode MS"/>
                <w:sz w:val="24"/>
                <w:szCs w:val="24"/>
                <w:lang w:val="en"/>
              </w:rPr>
              <w:t xml:space="preserve"> 2018</w:t>
            </w:r>
          </w:p>
        </w:tc>
        <w:tc>
          <w:tcPr>
            <w:tcW w:w="3311" w:type="dxa"/>
            <w:tcBorders>
              <w:top w:val="single" w:sz="4" w:space="0" w:color="auto"/>
              <w:left w:val="single" w:sz="4" w:space="0" w:color="auto"/>
              <w:bottom w:val="single" w:sz="4" w:space="0" w:color="auto"/>
              <w:right w:val="single" w:sz="4" w:space="0" w:color="auto"/>
            </w:tcBorders>
            <w:hideMark/>
          </w:tcPr>
          <w:p w:rsidR="008E6497" w:rsidRPr="00D80198" w:rsidRDefault="008E6497" w:rsidP="009718F3">
            <w:pPr>
              <w:jc w:val="both"/>
              <w:rPr>
                <w:sz w:val="24"/>
                <w:szCs w:val="24"/>
                <w:lang w:val="en-US"/>
              </w:rPr>
            </w:pPr>
            <w:r w:rsidRPr="00D80198">
              <w:rPr>
                <w:rStyle w:val="tlid-translation"/>
                <w:rFonts w:eastAsia="Arial Unicode MS"/>
                <w:sz w:val="24"/>
                <w:szCs w:val="24"/>
                <w:lang w:val="en"/>
              </w:rPr>
              <w:t>A technology for producing oxygen-containing intensifiers for phytoremediation technology will be developed</w:t>
            </w:r>
          </w:p>
        </w:tc>
      </w:tr>
      <w:tr w:rsidR="008E6497" w:rsidRPr="00A92760" w:rsidTr="008E6497">
        <w:tc>
          <w:tcPr>
            <w:tcW w:w="817" w:type="dxa"/>
            <w:tcBorders>
              <w:top w:val="single" w:sz="4" w:space="0" w:color="auto"/>
              <w:left w:val="single" w:sz="4" w:space="0" w:color="auto"/>
              <w:bottom w:val="single" w:sz="4" w:space="0" w:color="auto"/>
              <w:right w:val="single" w:sz="4" w:space="0" w:color="auto"/>
            </w:tcBorders>
            <w:hideMark/>
          </w:tcPr>
          <w:p w:rsidR="008E6497" w:rsidRPr="00D80198" w:rsidRDefault="008E6497" w:rsidP="009718F3">
            <w:pPr>
              <w:rPr>
                <w:sz w:val="24"/>
                <w:szCs w:val="24"/>
              </w:rPr>
            </w:pPr>
            <w:r w:rsidRPr="00D80198">
              <w:rPr>
                <w:sz w:val="24"/>
                <w:szCs w:val="24"/>
              </w:rPr>
              <w:t>1.1</w:t>
            </w:r>
          </w:p>
        </w:tc>
        <w:tc>
          <w:tcPr>
            <w:tcW w:w="2835" w:type="dxa"/>
            <w:tcBorders>
              <w:top w:val="single" w:sz="4" w:space="0" w:color="auto"/>
              <w:left w:val="single" w:sz="4" w:space="0" w:color="auto"/>
              <w:bottom w:val="single" w:sz="4" w:space="0" w:color="auto"/>
              <w:right w:val="single" w:sz="4" w:space="0" w:color="auto"/>
            </w:tcBorders>
            <w:hideMark/>
          </w:tcPr>
          <w:p w:rsidR="008E6497" w:rsidRPr="00D80198" w:rsidRDefault="008E6497" w:rsidP="009718F3">
            <w:pPr>
              <w:jc w:val="both"/>
              <w:rPr>
                <w:sz w:val="24"/>
                <w:szCs w:val="24"/>
                <w:lang w:val="en-US"/>
              </w:rPr>
            </w:pPr>
            <w:r w:rsidRPr="00D80198">
              <w:rPr>
                <w:rStyle w:val="tlid-translation"/>
                <w:rFonts w:eastAsia="Arial Unicode MS"/>
                <w:sz w:val="24"/>
                <w:szCs w:val="24"/>
                <w:lang w:val="en"/>
              </w:rPr>
              <w:t xml:space="preserve">Selection of </w:t>
            </w:r>
            <w:proofErr w:type="spellStart"/>
            <w:r w:rsidRPr="00D80198">
              <w:rPr>
                <w:rStyle w:val="tlid-translation"/>
                <w:rFonts w:eastAsia="Arial Unicode MS"/>
                <w:sz w:val="24"/>
                <w:szCs w:val="24"/>
                <w:lang w:val="en"/>
              </w:rPr>
              <w:t>phytoreme-diation</w:t>
            </w:r>
            <w:proofErr w:type="spellEnd"/>
            <w:r w:rsidRPr="00D80198">
              <w:rPr>
                <w:rStyle w:val="tlid-translation"/>
                <w:rFonts w:eastAsia="Arial Unicode MS"/>
                <w:sz w:val="24"/>
                <w:szCs w:val="24"/>
                <w:lang w:val="en"/>
              </w:rPr>
              <w:t xml:space="preserve"> plants for reclamation of soils contaminated with persistent organic and inorganic pollutants and radionuclides on the basis of literature and experimental data</w:t>
            </w:r>
          </w:p>
        </w:tc>
        <w:tc>
          <w:tcPr>
            <w:tcW w:w="1311" w:type="dxa"/>
            <w:tcBorders>
              <w:top w:val="single" w:sz="4" w:space="0" w:color="auto"/>
              <w:left w:val="single" w:sz="4" w:space="0" w:color="auto"/>
              <w:bottom w:val="single" w:sz="4" w:space="0" w:color="auto"/>
              <w:right w:val="single" w:sz="4" w:space="0" w:color="auto"/>
            </w:tcBorders>
            <w:hideMark/>
          </w:tcPr>
          <w:p w:rsidR="008E6497" w:rsidRPr="00D80198" w:rsidRDefault="008E6497" w:rsidP="009718F3">
            <w:pPr>
              <w:jc w:val="center"/>
              <w:rPr>
                <w:sz w:val="24"/>
                <w:szCs w:val="24"/>
              </w:rPr>
            </w:pPr>
            <w:proofErr w:type="spellStart"/>
            <w:r w:rsidRPr="00D80198">
              <w:rPr>
                <w:sz w:val="24"/>
                <w:szCs w:val="24"/>
              </w:rPr>
              <w:t>January</w:t>
            </w:r>
            <w:proofErr w:type="spellEnd"/>
          </w:p>
          <w:p w:rsidR="008E6497" w:rsidRPr="00D80198" w:rsidRDefault="008E6497" w:rsidP="009718F3">
            <w:pPr>
              <w:jc w:val="center"/>
              <w:rPr>
                <w:sz w:val="24"/>
                <w:szCs w:val="24"/>
              </w:rPr>
            </w:pPr>
            <w:r w:rsidRPr="00D80198">
              <w:rPr>
                <w:sz w:val="24"/>
                <w:szCs w:val="24"/>
              </w:rPr>
              <w:t>2018</w:t>
            </w:r>
          </w:p>
        </w:tc>
        <w:tc>
          <w:tcPr>
            <w:tcW w:w="1296" w:type="dxa"/>
            <w:tcBorders>
              <w:top w:val="single" w:sz="4" w:space="0" w:color="auto"/>
              <w:left w:val="single" w:sz="4" w:space="0" w:color="auto"/>
              <w:bottom w:val="single" w:sz="4" w:space="0" w:color="auto"/>
              <w:right w:val="single" w:sz="4" w:space="0" w:color="auto"/>
            </w:tcBorders>
            <w:hideMark/>
          </w:tcPr>
          <w:p w:rsidR="008E6497" w:rsidRPr="00D80198" w:rsidRDefault="008E6497" w:rsidP="009718F3">
            <w:pPr>
              <w:jc w:val="center"/>
              <w:rPr>
                <w:sz w:val="24"/>
                <w:szCs w:val="24"/>
              </w:rPr>
            </w:pPr>
            <w:r w:rsidRPr="00D80198">
              <w:rPr>
                <w:sz w:val="24"/>
                <w:szCs w:val="24"/>
              </w:rPr>
              <w:t>01.03.2018</w:t>
            </w:r>
          </w:p>
        </w:tc>
        <w:tc>
          <w:tcPr>
            <w:tcW w:w="3311" w:type="dxa"/>
            <w:tcBorders>
              <w:top w:val="single" w:sz="4" w:space="0" w:color="auto"/>
              <w:left w:val="single" w:sz="4" w:space="0" w:color="auto"/>
              <w:bottom w:val="single" w:sz="4" w:space="0" w:color="auto"/>
              <w:right w:val="single" w:sz="4" w:space="0" w:color="auto"/>
            </w:tcBorders>
            <w:hideMark/>
          </w:tcPr>
          <w:p w:rsidR="008E6497" w:rsidRPr="00D80198" w:rsidRDefault="008E6497" w:rsidP="009718F3">
            <w:pPr>
              <w:jc w:val="both"/>
              <w:rPr>
                <w:sz w:val="24"/>
                <w:szCs w:val="24"/>
                <w:lang w:val="en-US"/>
              </w:rPr>
            </w:pPr>
            <w:r w:rsidRPr="00D80198">
              <w:rPr>
                <w:rStyle w:val="tlid-translation"/>
                <w:rFonts w:eastAsia="Arial Unicode MS"/>
                <w:sz w:val="24"/>
                <w:szCs w:val="24"/>
                <w:lang w:val="en"/>
              </w:rPr>
              <w:t xml:space="preserve">Phytoremediation plants will be selected for reclamation of soils contaminated with persistent organic and inorganic pollutants and radionuclides based on literature and experimental data. The optimal plant species - </w:t>
            </w:r>
            <w:proofErr w:type="spellStart"/>
            <w:r w:rsidRPr="00D80198">
              <w:rPr>
                <w:rStyle w:val="tlid-translation"/>
                <w:rFonts w:eastAsia="Arial Unicode MS"/>
                <w:sz w:val="24"/>
                <w:szCs w:val="24"/>
                <w:lang w:val="en"/>
              </w:rPr>
              <w:t>phytoremediates</w:t>
            </w:r>
            <w:proofErr w:type="spellEnd"/>
            <w:r w:rsidRPr="00D80198">
              <w:rPr>
                <w:rStyle w:val="tlid-translation"/>
                <w:rFonts w:eastAsia="Arial Unicode MS"/>
                <w:sz w:val="24"/>
                <w:szCs w:val="24"/>
                <w:lang w:val="en"/>
              </w:rPr>
              <w:t xml:space="preserve"> with a high selective ability to absorb heavy metals, pesticides and radionuclides - will be determined.</w:t>
            </w:r>
          </w:p>
        </w:tc>
      </w:tr>
      <w:tr w:rsidR="008E6497" w:rsidRPr="00A92760" w:rsidTr="008E6497">
        <w:tc>
          <w:tcPr>
            <w:tcW w:w="817" w:type="dxa"/>
            <w:tcBorders>
              <w:top w:val="single" w:sz="4" w:space="0" w:color="auto"/>
              <w:left w:val="single" w:sz="4" w:space="0" w:color="auto"/>
              <w:bottom w:val="single" w:sz="4" w:space="0" w:color="auto"/>
              <w:right w:val="single" w:sz="4" w:space="0" w:color="auto"/>
            </w:tcBorders>
            <w:hideMark/>
          </w:tcPr>
          <w:p w:rsidR="008E6497" w:rsidRPr="00D80198" w:rsidRDefault="008E6497" w:rsidP="009718F3">
            <w:pPr>
              <w:rPr>
                <w:sz w:val="24"/>
                <w:szCs w:val="24"/>
              </w:rPr>
            </w:pPr>
            <w:r w:rsidRPr="00D80198">
              <w:rPr>
                <w:sz w:val="24"/>
                <w:szCs w:val="24"/>
              </w:rPr>
              <w:t>1.2</w:t>
            </w:r>
          </w:p>
        </w:tc>
        <w:tc>
          <w:tcPr>
            <w:tcW w:w="2835" w:type="dxa"/>
            <w:tcBorders>
              <w:top w:val="single" w:sz="4" w:space="0" w:color="auto"/>
              <w:left w:val="single" w:sz="4" w:space="0" w:color="auto"/>
              <w:bottom w:val="single" w:sz="4" w:space="0" w:color="auto"/>
              <w:right w:val="single" w:sz="4" w:space="0" w:color="auto"/>
            </w:tcBorders>
            <w:hideMark/>
          </w:tcPr>
          <w:p w:rsidR="008E6497" w:rsidRPr="00D80198" w:rsidRDefault="008E6497" w:rsidP="009718F3">
            <w:pPr>
              <w:jc w:val="both"/>
              <w:rPr>
                <w:sz w:val="24"/>
                <w:szCs w:val="24"/>
                <w:lang w:val="en-US"/>
              </w:rPr>
            </w:pPr>
            <w:r w:rsidRPr="00D80198">
              <w:rPr>
                <w:rStyle w:val="tlid-translation"/>
                <w:rFonts w:eastAsia="Arial Unicode MS"/>
                <w:sz w:val="24"/>
                <w:szCs w:val="24"/>
                <w:lang w:val="en"/>
              </w:rPr>
              <w:t>Assessment of the ecological state of the soils of the South Kazakhstan region, contaminated with inorganic and radioactive substances, based on indicators of biological activity and agrochemical characteristics of soil substrates.</w:t>
            </w:r>
          </w:p>
        </w:tc>
        <w:tc>
          <w:tcPr>
            <w:tcW w:w="1311" w:type="dxa"/>
            <w:tcBorders>
              <w:top w:val="single" w:sz="4" w:space="0" w:color="auto"/>
              <w:left w:val="single" w:sz="4" w:space="0" w:color="auto"/>
              <w:bottom w:val="single" w:sz="4" w:space="0" w:color="auto"/>
              <w:right w:val="single" w:sz="4" w:space="0" w:color="auto"/>
            </w:tcBorders>
          </w:tcPr>
          <w:p w:rsidR="008E6497" w:rsidRPr="00D80198" w:rsidRDefault="008E6497" w:rsidP="009718F3">
            <w:pPr>
              <w:jc w:val="center"/>
              <w:rPr>
                <w:sz w:val="24"/>
                <w:szCs w:val="24"/>
              </w:rPr>
            </w:pPr>
            <w:r w:rsidRPr="00D80198">
              <w:rPr>
                <w:sz w:val="24"/>
                <w:szCs w:val="24"/>
              </w:rPr>
              <w:t>01.04.2018</w:t>
            </w:r>
          </w:p>
          <w:p w:rsidR="008E6497" w:rsidRPr="00D80198" w:rsidRDefault="008E6497" w:rsidP="009718F3">
            <w:pPr>
              <w:jc w:val="center"/>
              <w:rPr>
                <w:sz w:val="24"/>
                <w:szCs w:val="24"/>
              </w:rPr>
            </w:pPr>
          </w:p>
        </w:tc>
        <w:tc>
          <w:tcPr>
            <w:tcW w:w="1296" w:type="dxa"/>
            <w:tcBorders>
              <w:top w:val="single" w:sz="4" w:space="0" w:color="auto"/>
              <w:left w:val="single" w:sz="4" w:space="0" w:color="auto"/>
              <w:bottom w:val="single" w:sz="4" w:space="0" w:color="auto"/>
              <w:right w:val="single" w:sz="4" w:space="0" w:color="auto"/>
            </w:tcBorders>
            <w:hideMark/>
          </w:tcPr>
          <w:p w:rsidR="008E6497" w:rsidRPr="00D80198" w:rsidRDefault="008E6497" w:rsidP="009718F3">
            <w:pPr>
              <w:jc w:val="center"/>
              <w:rPr>
                <w:sz w:val="24"/>
                <w:szCs w:val="24"/>
              </w:rPr>
            </w:pPr>
            <w:r w:rsidRPr="00D80198">
              <w:rPr>
                <w:sz w:val="24"/>
                <w:szCs w:val="24"/>
              </w:rPr>
              <w:t>01.06.2018</w:t>
            </w:r>
          </w:p>
        </w:tc>
        <w:tc>
          <w:tcPr>
            <w:tcW w:w="3311" w:type="dxa"/>
            <w:tcBorders>
              <w:top w:val="single" w:sz="4" w:space="0" w:color="auto"/>
              <w:left w:val="single" w:sz="4" w:space="0" w:color="auto"/>
              <w:bottom w:val="single" w:sz="4" w:space="0" w:color="auto"/>
              <w:right w:val="single" w:sz="4" w:space="0" w:color="auto"/>
            </w:tcBorders>
            <w:hideMark/>
          </w:tcPr>
          <w:p w:rsidR="008E6497" w:rsidRPr="00D80198" w:rsidRDefault="008E6497" w:rsidP="009718F3">
            <w:pPr>
              <w:jc w:val="both"/>
              <w:rPr>
                <w:sz w:val="24"/>
                <w:szCs w:val="24"/>
                <w:lang w:val="en-US"/>
              </w:rPr>
            </w:pPr>
            <w:r w:rsidRPr="00D80198">
              <w:rPr>
                <w:rStyle w:val="tlid-translation"/>
                <w:rFonts w:eastAsia="Arial Unicode MS"/>
                <w:sz w:val="24"/>
                <w:szCs w:val="24"/>
                <w:lang w:val="en"/>
              </w:rPr>
              <w:t xml:space="preserve">The ecological state of the soils of the South Kazakhstan region, contaminated with inorganic and radioactive substances, will be assessed on the basis of indicators of biological activity and agrochemical </w:t>
            </w:r>
            <w:proofErr w:type="spellStart"/>
            <w:r w:rsidRPr="00D80198">
              <w:rPr>
                <w:rStyle w:val="tlid-translation"/>
                <w:rFonts w:eastAsia="Arial Unicode MS"/>
                <w:sz w:val="24"/>
                <w:szCs w:val="24"/>
                <w:lang w:val="en"/>
              </w:rPr>
              <w:t>characteris</w:t>
            </w:r>
            <w:proofErr w:type="spellEnd"/>
            <w:r w:rsidRPr="00D80198">
              <w:rPr>
                <w:rStyle w:val="tlid-translation"/>
                <w:rFonts w:eastAsia="Arial Unicode MS"/>
                <w:sz w:val="24"/>
                <w:szCs w:val="24"/>
                <w:lang w:val="en"/>
              </w:rPr>
              <w:t>-tics of soil substrates.</w:t>
            </w:r>
            <w:r w:rsidRPr="00D80198">
              <w:rPr>
                <w:sz w:val="24"/>
                <w:szCs w:val="24"/>
                <w:lang w:val="en"/>
              </w:rPr>
              <w:br/>
            </w:r>
            <w:r w:rsidRPr="00D80198">
              <w:rPr>
                <w:rStyle w:val="tlid-translation"/>
                <w:rFonts w:eastAsia="Arial Unicode MS"/>
                <w:sz w:val="24"/>
                <w:szCs w:val="24"/>
                <w:lang w:val="en"/>
              </w:rPr>
              <w:t xml:space="preserve">Laboratory studies of the effect of oxygen-containing regulators on the stimulating effect of compounds will be carried out, using a plant bioassay, to assess the </w:t>
            </w:r>
            <w:proofErr w:type="spellStart"/>
            <w:r w:rsidRPr="00D80198">
              <w:rPr>
                <w:rStyle w:val="tlid-translation"/>
                <w:rFonts w:eastAsia="Arial Unicode MS"/>
                <w:sz w:val="24"/>
                <w:szCs w:val="24"/>
                <w:lang w:val="en"/>
              </w:rPr>
              <w:t>phytotoxicity</w:t>
            </w:r>
            <w:proofErr w:type="spellEnd"/>
            <w:r w:rsidRPr="00D80198">
              <w:rPr>
                <w:rStyle w:val="tlid-translation"/>
                <w:rFonts w:eastAsia="Arial Unicode MS"/>
                <w:sz w:val="24"/>
                <w:szCs w:val="24"/>
                <w:lang w:val="en"/>
              </w:rPr>
              <w:t xml:space="preserve"> of the soil.</w:t>
            </w:r>
          </w:p>
        </w:tc>
      </w:tr>
      <w:tr w:rsidR="008E6497" w:rsidRPr="00A92760" w:rsidTr="008E6497">
        <w:tc>
          <w:tcPr>
            <w:tcW w:w="817" w:type="dxa"/>
            <w:tcBorders>
              <w:top w:val="single" w:sz="4" w:space="0" w:color="auto"/>
              <w:left w:val="single" w:sz="4" w:space="0" w:color="auto"/>
              <w:bottom w:val="single" w:sz="4" w:space="0" w:color="auto"/>
              <w:right w:val="single" w:sz="4" w:space="0" w:color="auto"/>
            </w:tcBorders>
            <w:hideMark/>
          </w:tcPr>
          <w:p w:rsidR="008E6497" w:rsidRPr="00D80198" w:rsidRDefault="008E6497" w:rsidP="009718F3">
            <w:pPr>
              <w:rPr>
                <w:sz w:val="24"/>
                <w:szCs w:val="24"/>
              </w:rPr>
            </w:pPr>
            <w:r w:rsidRPr="00D80198">
              <w:rPr>
                <w:sz w:val="24"/>
                <w:szCs w:val="24"/>
              </w:rPr>
              <w:t>1.3</w:t>
            </w:r>
          </w:p>
        </w:tc>
        <w:tc>
          <w:tcPr>
            <w:tcW w:w="2835" w:type="dxa"/>
            <w:tcBorders>
              <w:top w:val="single" w:sz="4" w:space="0" w:color="auto"/>
              <w:left w:val="single" w:sz="4" w:space="0" w:color="auto"/>
              <w:bottom w:val="single" w:sz="4" w:space="0" w:color="auto"/>
              <w:right w:val="single" w:sz="4" w:space="0" w:color="auto"/>
            </w:tcBorders>
            <w:hideMark/>
          </w:tcPr>
          <w:p w:rsidR="008E6497" w:rsidRPr="00D80198" w:rsidRDefault="008E6497" w:rsidP="009718F3">
            <w:pPr>
              <w:widowControl/>
              <w:jc w:val="both"/>
              <w:rPr>
                <w:sz w:val="24"/>
                <w:szCs w:val="24"/>
                <w:lang w:val="en-US"/>
              </w:rPr>
            </w:pPr>
            <w:r w:rsidRPr="00D80198">
              <w:rPr>
                <w:sz w:val="24"/>
                <w:szCs w:val="24"/>
                <w:lang w:val="en"/>
              </w:rPr>
              <w:t xml:space="preserve">Laboratory studies of the effect of oxygen-containing regulators on the compound stimulating effect using a plant </w:t>
            </w:r>
            <w:proofErr w:type="spellStart"/>
            <w:r w:rsidRPr="00D80198">
              <w:rPr>
                <w:sz w:val="24"/>
                <w:szCs w:val="24"/>
                <w:lang w:val="en"/>
              </w:rPr>
              <w:t>biotest</w:t>
            </w:r>
            <w:proofErr w:type="spellEnd"/>
            <w:r w:rsidRPr="00D80198">
              <w:rPr>
                <w:sz w:val="24"/>
                <w:szCs w:val="24"/>
                <w:lang w:val="en"/>
              </w:rPr>
              <w:t xml:space="preserve">, </w:t>
            </w:r>
            <w:r w:rsidRPr="00D80198">
              <w:rPr>
                <w:sz w:val="24"/>
                <w:szCs w:val="24"/>
                <w:lang w:val="en"/>
              </w:rPr>
              <w:lastRenderedPageBreak/>
              <w:t xml:space="preserve">assessment of soil </w:t>
            </w:r>
            <w:proofErr w:type="spellStart"/>
            <w:r w:rsidRPr="00D80198">
              <w:rPr>
                <w:sz w:val="24"/>
                <w:szCs w:val="24"/>
                <w:lang w:val="en"/>
              </w:rPr>
              <w:t>phytotoxicity</w:t>
            </w:r>
            <w:proofErr w:type="spellEnd"/>
            <w:r w:rsidRPr="00D80198">
              <w:rPr>
                <w:sz w:val="24"/>
                <w:szCs w:val="24"/>
                <w:lang w:val="en"/>
              </w:rPr>
              <w:t>.</w:t>
            </w:r>
          </w:p>
        </w:tc>
        <w:tc>
          <w:tcPr>
            <w:tcW w:w="1311" w:type="dxa"/>
            <w:tcBorders>
              <w:top w:val="single" w:sz="4" w:space="0" w:color="auto"/>
              <w:left w:val="single" w:sz="4" w:space="0" w:color="auto"/>
              <w:bottom w:val="single" w:sz="4" w:space="0" w:color="auto"/>
              <w:right w:val="single" w:sz="4" w:space="0" w:color="auto"/>
            </w:tcBorders>
            <w:hideMark/>
          </w:tcPr>
          <w:p w:rsidR="008E6497" w:rsidRPr="00D80198" w:rsidRDefault="008E6497" w:rsidP="009718F3">
            <w:pPr>
              <w:jc w:val="center"/>
              <w:rPr>
                <w:sz w:val="24"/>
                <w:szCs w:val="24"/>
              </w:rPr>
            </w:pPr>
            <w:r w:rsidRPr="00D80198">
              <w:rPr>
                <w:sz w:val="24"/>
                <w:szCs w:val="24"/>
              </w:rPr>
              <w:lastRenderedPageBreak/>
              <w:t>01.05.2018</w:t>
            </w:r>
          </w:p>
        </w:tc>
        <w:tc>
          <w:tcPr>
            <w:tcW w:w="1296" w:type="dxa"/>
            <w:tcBorders>
              <w:top w:val="single" w:sz="4" w:space="0" w:color="auto"/>
              <w:left w:val="single" w:sz="4" w:space="0" w:color="auto"/>
              <w:bottom w:val="single" w:sz="4" w:space="0" w:color="auto"/>
              <w:right w:val="single" w:sz="4" w:space="0" w:color="auto"/>
            </w:tcBorders>
            <w:hideMark/>
          </w:tcPr>
          <w:p w:rsidR="008E6497" w:rsidRPr="00D80198" w:rsidRDefault="008E6497" w:rsidP="009718F3">
            <w:pPr>
              <w:jc w:val="center"/>
              <w:rPr>
                <w:sz w:val="24"/>
                <w:szCs w:val="24"/>
              </w:rPr>
            </w:pPr>
            <w:r w:rsidRPr="00D80198">
              <w:rPr>
                <w:sz w:val="24"/>
                <w:szCs w:val="24"/>
              </w:rPr>
              <w:t>01.07.2018</w:t>
            </w:r>
          </w:p>
        </w:tc>
        <w:tc>
          <w:tcPr>
            <w:tcW w:w="3311" w:type="dxa"/>
            <w:tcBorders>
              <w:top w:val="single" w:sz="4" w:space="0" w:color="auto"/>
              <w:left w:val="single" w:sz="4" w:space="0" w:color="auto"/>
              <w:bottom w:val="single" w:sz="4" w:space="0" w:color="auto"/>
              <w:right w:val="single" w:sz="4" w:space="0" w:color="auto"/>
            </w:tcBorders>
          </w:tcPr>
          <w:p w:rsidR="008E6497" w:rsidRPr="00D80198" w:rsidRDefault="008E6497" w:rsidP="009718F3">
            <w:pPr>
              <w:jc w:val="both"/>
              <w:rPr>
                <w:rFonts w:eastAsia="Arial Unicode MS"/>
                <w:sz w:val="24"/>
                <w:szCs w:val="24"/>
                <w:lang w:val="en"/>
              </w:rPr>
            </w:pPr>
            <w:r w:rsidRPr="00D80198">
              <w:rPr>
                <w:rStyle w:val="tlid-translation"/>
                <w:rFonts w:eastAsia="Arial Unicode MS"/>
                <w:sz w:val="24"/>
                <w:szCs w:val="24"/>
                <w:lang w:val="en"/>
              </w:rPr>
              <w:t xml:space="preserve">Laboratory studies of the effect of oxygen-containing regulators on the stimulating effect of compounds using a plant bioassay, assessment of soil </w:t>
            </w:r>
            <w:proofErr w:type="spellStart"/>
            <w:r w:rsidRPr="00D80198">
              <w:rPr>
                <w:rStyle w:val="tlid-translation"/>
                <w:rFonts w:eastAsia="Arial Unicode MS"/>
                <w:sz w:val="24"/>
                <w:szCs w:val="24"/>
                <w:lang w:val="en"/>
              </w:rPr>
              <w:lastRenderedPageBreak/>
              <w:t>phytotoxicity</w:t>
            </w:r>
            <w:proofErr w:type="spellEnd"/>
            <w:r w:rsidRPr="00D80198">
              <w:rPr>
                <w:rStyle w:val="tlid-translation"/>
                <w:rFonts w:eastAsia="Arial Unicode MS"/>
                <w:sz w:val="24"/>
                <w:szCs w:val="24"/>
                <w:lang w:val="en"/>
              </w:rPr>
              <w:t xml:space="preserve"> will be carried out. Areas for testing phytoremediation technology will be determined. Analysis of soil samples.</w:t>
            </w:r>
          </w:p>
        </w:tc>
      </w:tr>
      <w:tr w:rsidR="008E6497" w:rsidRPr="00A92760" w:rsidTr="008E6497">
        <w:tc>
          <w:tcPr>
            <w:tcW w:w="817" w:type="dxa"/>
            <w:tcBorders>
              <w:top w:val="single" w:sz="4" w:space="0" w:color="auto"/>
              <w:left w:val="single" w:sz="4" w:space="0" w:color="auto"/>
              <w:bottom w:val="single" w:sz="4" w:space="0" w:color="auto"/>
              <w:right w:val="single" w:sz="4" w:space="0" w:color="auto"/>
            </w:tcBorders>
            <w:hideMark/>
          </w:tcPr>
          <w:p w:rsidR="008E6497" w:rsidRPr="00D80198" w:rsidRDefault="008E6497" w:rsidP="009718F3">
            <w:pPr>
              <w:rPr>
                <w:sz w:val="24"/>
                <w:szCs w:val="24"/>
              </w:rPr>
            </w:pPr>
            <w:r w:rsidRPr="00D80198">
              <w:rPr>
                <w:sz w:val="24"/>
                <w:szCs w:val="24"/>
              </w:rPr>
              <w:lastRenderedPageBreak/>
              <w:t>1.4</w:t>
            </w:r>
          </w:p>
        </w:tc>
        <w:tc>
          <w:tcPr>
            <w:tcW w:w="2835" w:type="dxa"/>
            <w:tcBorders>
              <w:top w:val="single" w:sz="4" w:space="0" w:color="auto"/>
              <w:left w:val="single" w:sz="4" w:space="0" w:color="auto"/>
              <w:bottom w:val="single" w:sz="4" w:space="0" w:color="auto"/>
              <w:right w:val="single" w:sz="4" w:space="0" w:color="auto"/>
            </w:tcBorders>
            <w:hideMark/>
          </w:tcPr>
          <w:p w:rsidR="008E6497" w:rsidRPr="00D80198" w:rsidRDefault="008E6497" w:rsidP="009718F3">
            <w:pPr>
              <w:tabs>
                <w:tab w:val="left" w:pos="426"/>
                <w:tab w:val="left" w:pos="993"/>
              </w:tabs>
              <w:jc w:val="both"/>
              <w:rPr>
                <w:sz w:val="24"/>
                <w:szCs w:val="24"/>
                <w:lang w:val="en-US"/>
              </w:rPr>
            </w:pPr>
            <w:r w:rsidRPr="00D80198">
              <w:rPr>
                <w:rStyle w:val="tlid-translation"/>
                <w:rFonts w:eastAsia="Arial Unicode MS"/>
                <w:sz w:val="24"/>
                <w:szCs w:val="24"/>
                <w:lang w:val="en"/>
              </w:rPr>
              <w:t xml:space="preserve">Laboratory studies of the influence of oxygen-containing regulators on the phytoremediation potential of </w:t>
            </w:r>
            <w:proofErr w:type="spellStart"/>
            <w:r w:rsidRPr="00D80198">
              <w:rPr>
                <w:rStyle w:val="tlid-translation"/>
                <w:rFonts w:eastAsia="Arial Unicode MS"/>
                <w:sz w:val="24"/>
                <w:szCs w:val="24"/>
                <w:lang w:val="en"/>
              </w:rPr>
              <w:t>phytoremedia-tion</w:t>
            </w:r>
            <w:proofErr w:type="spellEnd"/>
            <w:r w:rsidRPr="00D80198">
              <w:rPr>
                <w:rStyle w:val="tlid-translation"/>
                <w:rFonts w:eastAsia="Arial Unicode MS"/>
                <w:sz w:val="24"/>
                <w:szCs w:val="24"/>
                <w:lang w:val="en"/>
              </w:rPr>
              <w:t xml:space="preserve"> plants.</w:t>
            </w:r>
          </w:p>
        </w:tc>
        <w:tc>
          <w:tcPr>
            <w:tcW w:w="1311" w:type="dxa"/>
            <w:tcBorders>
              <w:top w:val="single" w:sz="4" w:space="0" w:color="auto"/>
              <w:left w:val="single" w:sz="4" w:space="0" w:color="auto"/>
              <w:bottom w:val="single" w:sz="4" w:space="0" w:color="auto"/>
              <w:right w:val="single" w:sz="4" w:space="0" w:color="auto"/>
            </w:tcBorders>
            <w:hideMark/>
          </w:tcPr>
          <w:p w:rsidR="008E6497" w:rsidRPr="00D80198" w:rsidRDefault="008E6497" w:rsidP="009718F3">
            <w:pPr>
              <w:jc w:val="center"/>
              <w:rPr>
                <w:sz w:val="24"/>
                <w:szCs w:val="24"/>
              </w:rPr>
            </w:pPr>
            <w:r w:rsidRPr="00D80198">
              <w:rPr>
                <w:sz w:val="24"/>
                <w:szCs w:val="24"/>
              </w:rPr>
              <w:t>01.03.2018</w:t>
            </w:r>
          </w:p>
        </w:tc>
        <w:tc>
          <w:tcPr>
            <w:tcW w:w="1296" w:type="dxa"/>
            <w:tcBorders>
              <w:top w:val="single" w:sz="4" w:space="0" w:color="auto"/>
              <w:left w:val="single" w:sz="4" w:space="0" w:color="auto"/>
              <w:bottom w:val="single" w:sz="4" w:space="0" w:color="auto"/>
              <w:right w:val="single" w:sz="4" w:space="0" w:color="auto"/>
            </w:tcBorders>
            <w:hideMark/>
          </w:tcPr>
          <w:p w:rsidR="008E6497" w:rsidRPr="00D80198" w:rsidRDefault="008E6497" w:rsidP="009718F3">
            <w:pPr>
              <w:jc w:val="center"/>
              <w:rPr>
                <w:sz w:val="24"/>
                <w:szCs w:val="24"/>
              </w:rPr>
            </w:pPr>
            <w:r w:rsidRPr="00D80198">
              <w:rPr>
                <w:rStyle w:val="tlid-translation"/>
                <w:rFonts w:eastAsia="Arial Unicode MS"/>
                <w:sz w:val="24"/>
                <w:szCs w:val="24"/>
                <w:lang w:val="en"/>
              </w:rPr>
              <w:t>before</w:t>
            </w:r>
            <w:r w:rsidRPr="00D80198">
              <w:rPr>
                <w:sz w:val="24"/>
                <w:szCs w:val="24"/>
                <w:lang w:val="en"/>
              </w:rPr>
              <w:br/>
            </w:r>
            <w:r w:rsidRPr="00D80198">
              <w:rPr>
                <w:rStyle w:val="tlid-translation"/>
                <w:rFonts w:eastAsia="Arial Unicode MS"/>
                <w:sz w:val="24"/>
                <w:szCs w:val="24"/>
                <w:lang w:val="en"/>
              </w:rPr>
              <w:t xml:space="preserve">1 </w:t>
            </w:r>
            <w:proofErr w:type="spellStart"/>
            <w:r w:rsidRPr="00D80198">
              <w:rPr>
                <w:rStyle w:val="tlid-translation"/>
                <w:rFonts w:eastAsia="Arial Unicode MS"/>
                <w:sz w:val="24"/>
                <w:szCs w:val="24"/>
                <w:lang w:val="en"/>
              </w:rPr>
              <w:t>november</w:t>
            </w:r>
            <w:proofErr w:type="spellEnd"/>
            <w:r w:rsidRPr="00D80198">
              <w:rPr>
                <w:rStyle w:val="tlid-translation"/>
                <w:rFonts w:eastAsia="Arial Unicode MS"/>
                <w:sz w:val="24"/>
                <w:szCs w:val="24"/>
                <w:lang w:val="en"/>
              </w:rPr>
              <w:t xml:space="preserve"> 2018</w:t>
            </w:r>
          </w:p>
        </w:tc>
        <w:tc>
          <w:tcPr>
            <w:tcW w:w="3311" w:type="dxa"/>
            <w:tcBorders>
              <w:top w:val="single" w:sz="4" w:space="0" w:color="auto"/>
              <w:left w:val="single" w:sz="4" w:space="0" w:color="auto"/>
              <w:bottom w:val="single" w:sz="4" w:space="0" w:color="auto"/>
              <w:right w:val="single" w:sz="4" w:space="0" w:color="auto"/>
            </w:tcBorders>
            <w:hideMark/>
          </w:tcPr>
          <w:p w:rsidR="008E6497" w:rsidRPr="00D80198" w:rsidRDefault="008E6497" w:rsidP="009718F3">
            <w:pPr>
              <w:jc w:val="both"/>
              <w:rPr>
                <w:sz w:val="24"/>
                <w:szCs w:val="24"/>
                <w:lang w:val="en-US"/>
              </w:rPr>
            </w:pPr>
            <w:r w:rsidRPr="00D80198">
              <w:rPr>
                <w:rStyle w:val="tlid-translation"/>
                <w:rFonts w:eastAsia="Arial Unicode MS"/>
                <w:sz w:val="24"/>
                <w:szCs w:val="24"/>
                <w:lang w:val="en"/>
              </w:rPr>
              <w:t>Laboratory studies of the effect of oxygen-containing regulators on the phytoremediation potential of phytoremediation plants will be carried out. 1 article will be published in a journal with a non-zero impact factor abroad, indexed in the database of Web of Science or Scopus.</w:t>
            </w:r>
          </w:p>
        </w:tc>
      </w:tr>
      <w:tr w:rsidR="008E6497" w:rsidRPr="00A92760" w:rsidTr="008E6497">
        <w:tc>
          <w:tcPr>
            <w:tcW w:w="817" w:type="dxa"/>
            <w:tcBorders>
              <w:top w:val="single" w:sz="4" w:space="0" w:color="auto"/>
              <w:left w:val="single" w:sz="4" w:space="0" w:color="auto"/>
              <w:bottom w:val="single" w:sz="4" w:space="0" w:color="auto"/>
              <w:right w:val="single" w:sz="4" w:space="0" w:color="auto"/>
            </w:tcBorders>
            <w:hideMark/>
          </w:tcPr>
          <w:p w:rsidR="008E6497" w:rsidRPr="00D80198" w:rsidRDefault="008E6497" w:rsidP="009718F3">
            <w:pPr>
              <w:rPr>
                <w:sz w:val="24"/>
                <w:szCs w:val="24"/>
              </w:rPr>
            </w:pPr>
            <w:r w:rsidRPr="00D80198">
              <w:rPr>
                <w:sz w:val="24"/>
                <w:szCs w:val="24"/>
              </w:rPr>
              <w:t>2</w:t>
            </w:r>
          </w:p>
        </w:tc>
        <w:tc>
          <w:tcPr>
            <w:tcW w:w="2835" w:type="dxa"/>
            <w:tcBorders>
              <w:top w:val="single" w:sz="4" w:space="0" w:color="auto"/>
              <w:left w:val="single" w:sz="4" w:space="0" w:color="auto"/>
              <w:bottom w:val="single" w:sz="4" w:space="0" w:color="auto"/>
              <w:right w:val="single" w:sz="4" w:space="0" w:color="auto"/>
            </w:tcBorders>
            <w:hideMark/>
          </w:tcPr>
          <w:p w:rsidR="008E6497" w:rsidRPr="00D80198" w:rsidRDefault="008E6497" w:rsidP="009718F3">
            <w:pPr>
              <w:widowControl/>
              <w:jc w:val="both"/>
              <w:rPr>
                <w:sz w:val="24"/>
                <w:szCs w:val="24"/>
                <w:lang w:val="en-US"/>
              </w:rPr>
            </w:pPr>
            <w:r w:rsidRPr="00D80198">
              <w:rPr>
                <w:sz w:val="24"/>
                <w:szCs w:val="24"/>
                <w:lang w:val="en"/>
              </w:rPr>
              <w:t xml:space="preserve">Development of techno-logy for producing nitrogen-containing </w:t>
            </w:r>
            <w:proofErr w:type="spellStart"/>
            <w:r w:rsidRPr="00D80198">
              <w:rPr>
                <w:sz w:val="24"/>
                <w:szCs w:val="24"/>
                <w:lang w:val="en"/>
              </w:rPr>
              <w:t>inten-sifiers</w:t>
            </w:r>
            <w:proofErr w:type="spellEnd"/>
            <w:r w:rsidRPr="00D80198">
              <w:rPr>
                <w:sz w:val="24"/>
                <w:szCs w:val="24"/>
                <w:lang w:val="en"/>
              </w:rPr>
              <w:t xml:space="preserve"> for </w:t>
            </w:r>
            <w:proofErr w:type="spellStart"/>
            <w:r w:rsidRPr="00D80198">
              <w:rPr>
                <w:sz w:val="24"/>
                <w:szCs w:val="24"/>
                <w:lang w:val="en"/>
              </w:rPr>
              <w:t>phytoremedia-tion</w:t>
            </w:r>
            <w:proofErr w:type="spellEnd"/>
            <w:r w:rsidRPr="00D80198">
              <w:rPr>
                <w:sz w:val="24"/>
                <w:szCs w:val="24"/>
                <w:lang w:val="en"/>
              </w:rPr>
              <w:t xml:space="preserve"> technology</w:t>
            </w:r>
            <w:r w:rsidRPr="00D80198">
              <w:rPr>
                <w:sz w:val="24"/>
                <w:szCs w:val="24"/>
                <w:lang w:val="en-US"/>
              </w:rPr>
              <w:t>.</w:t>
            </w:r>
          </w:p>
        </w:tc>
        <w:tc>
          <w:tcPr>
            <w:tcW w:w="1311" w:type="dxa"/>
            <w:tcBorders>
              <w:top w:val="single" w:sz="4" w:space="0" w:color="auto"/>
              <w:left w:val="single" w:sz="4" w:space="0" w:color="auto"/>
              <w:bottom w:val="single" w:sz="4" w:space="0" w:color="auto"/>
              <w:right w:val="single" w:sz="4" w:space="0" w:color="auto"/>
            </w:tcBorders>
          </w:tcPr>
          <w:p w:rsidR="008E6497" w:rsidRPr="00D80198" w:rsidRDefault="008E6497" w:rsidP="009718F3">
            <w:pPr>
              <w:jc w:val="center"/>
              <w:rPr>
                <w:sz w:val="24"/>
                <w:szCs w:val="24"/>
              </w:rPr>
            </w:pPr>
            <w:r w:rsidRPr="00D80198">
              <w:rPr>
                <w:sz w:val="24"/>
                <w:szCs w:val="24"/>
              </w:rPr>
              <w:t>03.01.2019</w:t>
            </w:r>
          </w:p>
          <w:p w:rsidR="008E6497" w:rsidRPr="00D80198" w:rsidRDefault="008E6497" w:rsidP="009718F3">
            <w:pPr>
              <w:jc w:val="center"/>
              <w:rPr>
                <w:sz w:val="24"/>
                <w:szCs w:val="24"/>
              </w:rPr>
            </w:pPr>
          </w:p>
        </w:tc>
        <w:tc>
          <w:tcPr>
            <w:tcW w:w="1296" w:type="dxa"/>
            <w:tcBorders>
              <w:top w:val="single" w:sz="4" w:space="0" w:color="auto"/>
              <w:left w:val="single" w:sz="4" w:space="0" w:color="auto"/>
              <w:bottom w:val="single" w:sz="4" w:space="0" w:color="auto"/>
              <w:right w:val="single" w:sz="4" w:space="0" w:color="auto"/>
            </w:tcBorders>
            <w:hideMark/>
          </w:tcPr>
          <w:p w:rsidR="008E6497" w:rsidRPr="00D80198" w:rsidRDefault="008E6497" w:rsidP="009718F3">
            <w:pPr>
              <w:jc w:val="center"/>
              <w:rPr>
                <w:sz w:val="24"/>
                <w:szCs w:val="24"/>
              </w:rPr>
            </w:pPr>
            <w:proofErr w:type="spellStart"/>
            <w:r w:rsidRPr="00D80198">
              <w:rPr>
                <w:sz w:val="24"/>
                <w:szCs w:val="24"/>
              </w:rPr>
              <w:t>before</w:t>
            </w:r>
            <w:proofErr w:type="spellEnd"/>
            <w:r w:rsidRPr="00D80198">
              <w:rPr>
                <w:sz w:val="24"/>
                <w:szCs w:val="24"/>
              </w:rPr>
              <w:t xml:space="preserve"> </w:t>
            </w:r>
            <w:proofErr w:type="spellStart"/>
            <w:r w:rsidRPr="00D80198">
              <w:rPr>
                <w:sz w:val="24"/>
                <w:szCs w:val="24"/>
              </w:rPr>
              <w:t>November</w:t>
            </w:r>
            <w:proofErr w:type="spellEnd"/>
            <w:r w:rsidRPr="00D80198">
              <w:rPr>
                <w:sz w:val="24"/>
                <w:szCs w:val="24"/>
              </w:rPr>
              <w:t xml:space="preserve"> 1, 2019</w:t>
            </w:r>
          </w:p>
        </w:tc>
        <w:tc>
          <w:tcPr>
            <w:tcW w:w="3311" w:type="dxa"/>
            <w:tcBorders>
              <w:top w:val="single" w:sz="4" w:space="0" w:color="auto"/>
              <w:left w:val="single" w:sz="4" w:space="0" w:color="auto"/>
              <w:bottom w:val="single" w:sz="4" w:space="0" w:color="auto"/>
              <w:right w:val="single" w:sz="4" w:space="0" w:color="auto"/>
            </w:tcBorders>
          </w:tcPr>
          <w:p w:rsidR="008E6497" w:rsidRPr="00D80198" w:rsidRDefault="008E6497" w:rsidP="009718F3">
            <w:pPr>
              <w:widowControl/>
              <w:jc w:val="both"/>
              <w:rPr>
                <w:sz w:val="24"/>
                <w:szCs w:val="24"/>
                <w:lang w:val="en-US"/>
              </w:rPr>
            </w:pPr>
            <w:r w:rsidRPr="00D80198">
              <w:rPr>
                <w:sz w:val="24"/>
                <w:szCs w:val="24"/>
                <w:lang w:val="en"/>
              </w:rPr>
              <w:t>Technologies for obtaining a nitrogen-containing intensifier for phytoremediation technology will be developed.</w:t>
            </w:r>
          </w:p>
          <w:p w:rsidR="008E6497" w:rsidRPr="00D80198" w:rsidRDefault="008E6497" w:rsidP="009718F3">
            <w:pPr>
              <w:jc w:val="both"/>
              <w:rPr>
                <w:sz w:val="24"/>
                <w:szCs w:val="24"/>
                <w:lang w:val="en-US"/>
              </w:rPr>
            </w:pPr>
          </w:p>
        </w:tc>
      </w:tr>
      <w:tr w:rsidR="008E6497" w:rsidRPr="00A92760" w:rsidTr="008E6497">
        <w:tc>
          <w:tcPr>
            <w:tcW w:w="817" w:type="dxa"/>
            <w:tcBorders>
              <w:top w:val="single" w:sz="4" w:space="0" w:color="auto"/>
              <w:left w:val="single" w:sz="4" w:space="0" w:color="auto"/>
              <w:bottom w:val="single" w:sz="4" w:space="0" w:color="auto"/>
              <w:right w:val="single" w:sz="4" w:space="0" w:color="auto"/>
            </w:tcBorders>
            <w:hideMark/>
          </w:tcPr>
          <w:p w:rsidR="008E6497" w:rsidRPr="00D80198" w:rsidRDefault="008E6497" w:rsidP="009718F3">
            <w:pPr>
              <w:rPr>
                <w:sz w:val="24"/>
                <w:szCs w:val="24"/>
              </w:rPr>
            </w:pPr>
            <w:r w:rsidRPr="00D80198">
              <w:rPr>
                <w:sz w:val="24"/>
                <w:szCs w:val="24"/>
              </w:rPr>
              <w:t>2.1</w:t>
            </w:r>
          </w:p>
        </w:tc>
        <w:tc>
          <w:tcPr>
            <w:tcW w:w="2835" w:type="dxa"/>
            <w:tcBorders>
              <w:top w:val="single" w:sz="4" w:space="0" w:color="auto"/>
              <w:left w:val="single" w:sz="4" w:space="0" w:color="auto"/>
              <w:bottom w:val="single" w:sz="4" w:space="0" w:color="auto"/>
              <w:right w:val="single" w:sz="4" w:space="0" w:color="auto"/>
            </w:tcBorders>
            <w:hideMark/>
          </w:tcPr>
          <w:p w:rsidR="008E6497" w:rsidRPr="00D80198" w:rsidRDefault="008E6497" w:rsidP="009718F3">
            <w:pPr>
              <w:tabs>
                <w:tab w:val="left" w:pos="426"/>
                <w:tab w:val="left" w:pos="993"/>
              </w:tabs>
              <w:jc w:val="both"/>
              <w:rPr>
                <w:sz w:val="24"/>
                <w:szCs w:val="24"/>
                <w:lang w:val="en-US"/>
              </w:rPr>
            </w:pPr>
            <w:r w:rsidRPr="00D80198">
              <w:rPr>
                <w:rStyle w:val="tlid-translation"/>
                <w:rFonts w:eastAsia="Arial Unicode MS"/>
                <w:sz w:val="24"/>
                <w:szCs w:val="24"/>
                <w:lang w:val="en"/>
              </w:rPr>
              <w:t xml:space="preserve">Laboratory studies of the effect of nitrogen-containing regulators on the stimulating effect of the compound using a plant </w:t>
            </w:r>
            <w:proofErr w:type="spellStart"/>
            <w:r w:rsidRPr="00D80198">
              <w:rPr>
                <w:rStyle w:val="tlid-translation"/>
                <w:rFonts w:eastAsia="Arial Unicode MS"/>
                <w:sz w:val="24"/>
                <w:szCs w:val="24"/>
                <w:lang w:val="en"/>
              </w:rPr>
              <w:t>biotest</w:t>
            </w:r>
            <w:proofErr w:type="spellEnd"/>
          </w:p>
        </w:tc>
        <w:tc>
          <w:tcPr>
            <w:tcW w:w="1311" w:type="dxa"/>
            <w:tcBorders>
              <w:top w:val="single" w:sz="4" w:space="0" w:color="auto"/>
              <w:left w:val="single" w:sz="4" w:space="0" w:color="auto"/>
              <w:bottom w:val="single" w:sz="4" w:space="0" w:color="auto"/>
              <w:right w:val="single" w:sz="4" w:space="0" w:color="auto"/>
            </w:tcBorders>
          </w:tcPr>
          <w:p w:rsidR="008E6497" w:rsidRPr="00D80198" w:rsidRDefault="008E6497" w:rsidP="009718F3">
            <w:pPr>
              <w:jc w:val="center"/>
              <w:rPr>
                <w:sz w:val="24"/>
                <w:szCs w:val="24"/>
              </w:rPr>
            </w:pPr>
            <w:r w:rsidRPr="00D80198">
              <w:rPr>
                <w:sz w:val="24"/>
                <w:szCs w:val="24"/>
              </w:rPr>
              <w:t>01.03.2019</w:t>
            </w:r>
          </w:p>
          <w:p w:rsidR="008E6497" w:rsidRPr="00D80198" w:rsidRDefault="008E6497" w:rsidP="009718F3">
            <w:pPr>
              <w:jc w:val="center"/>
              <w:rPr>
                <w:sz w:val="24"/>
                <w:szCs w:val="24"/>
              </w:rPr>
            </w:pPr>
          </w:p>
        </w:tc>
        <w:tc>
          <w:tcPr>
            <w:tcW w:w="1296" w:type="dxa"/>
            <w:tcBorders>
              <w:top w:val="single" w:sz="4" w:space="0" w:color="auto"/>
              <w:left w:val="single" w:sz="4" w:space="0" w:color="auto"/>
              <w:bottom w:val="single" w:sz="4" w:space="0" w:color="auto"/>
              <w:right w:val="single" w:sz="4" w:space="0" w:color="auto"/>
            </w:tcBorders>
            <w:hideMark/>
          </w:tcPr>
          <w:p w:rsidR="008E6497" w:rsidRPr="00D80198" w:rsidRDefault="008E6497" w:rsidP="009718F3">
            <w:pPr>
              <w:jc w:val="center"/>
              <w:rPr>
                <w:sz w:val="24"/>
                <w:szCs w:val="24"/>
              </w:rPr>
            </w:pPr>
            <w:r w:rsidRPr="00D80198">
              <w:rPr>
                <w:sz w:val="24"/>
                <w:szCs w:val="24"/>
              </w:rPr>
              <w:t>01.05.2019</w:t>
            </w:r>
          </w:p>
        </w:tc>
        <w:tc>
          <w:tcPr>
            <w:tcW w:w="3311" w:type="dxa"/>
            <w:tcBorders>
              <w:top w:val="single" w:sz="4" w:space="0" w:color="auto"/>
              <w:left w:val="single" w:sz="4" w:space="0" w:color="auto"/>
              <w:bottom w:val="single" w:sz="4" w:space="0" w:color="auto"/>
              <w:right w:val="single" w:sz="4" w:space="0" w:color="auto"/>
            </w:tcBorders>
            <w:hideMark/>
          </w:tcPr>
          <w:p w:rsidR="008E6497" w:rsidRPr="00D80198" w:rsidRDefault="008E6497" w:rsidP="009718F3">
            <w:pPr>
              <w:jc w:val="both"/>
              <w:rPr>
                <w:sz w:val="24"/>
                <w:szCs w:val="24"/>
                <w:lang w:val="en-US"/>
              </w:rPr>
            </w:pPr>
            <w:r w:rsidRPr="00D80198">
              <w:rPr>
                <w:rStyle w:val="tlid-translation"/>
                <w:rFonts w:eastAsia="Arial Unicode MS"/>
                <w:sz w:val="24"/>
                <w:szCs w:val="24"/>
                <w:lang w:val="en"/>
              </w:rPr>
              <w:t>Laboratory studies of the effect of nitrogen-containing regulators on the stimulatory effect of the compound will be carried out using a plant bioassay.</w:t>
            </w:r>
          </w:p>
        </w:tc>
      </w:tr>
      <w:tr w:rsidR="008E6497" w:rsidRPr="00A92760" w:rsidTr="008E6497">
        <w:tc>
          <w:tcPr>
            <w:tcW w:w="817" w:type="dxa"/>
            <w:tcBorders>
              <w:top w:val="single" w:sz="4" w:space="0" w:color="auto"/>
              <w:left w:val="single" w:sz="4" w:space="0" w:color="auto"/>
              <w:bottom w:val="single" w:sz="4" w:space="0" w:color="auto"/>
              <w:right w:val="single" w:sz="4" w:space="0" w:color="auto"/>
            </w:tcBorders>
            <w:hideMark/>
          </w:tcPr>
          <w:p w:rsidR="008E6497" w:rsidRPr="00D80198" w:rsidRDefault="008E6497" w:rsidP="009718F3">
            <w:pPr>
              <w:rPr>
                <w:sz w:val="24"/>
                <w:szCs w:val="24"/>
              </w:rPr>
            </w:pPr>
            <w:r w:rsidRPr="00D80198">
              <w:rPr>
                <w:sz w:val="24"/>
                <w:szCs w:val="24"/>
              </w:rPr>
              <w:t>2.2</w:t>
            </w:r>
          </w:p>
        </w:tc>
        <w:tc>
          <w:tcPr>
            <w:tcW w:w="2835" w:type="dxa"/>
            <w:tcBorders>
              <w:top w:val="single" w:sz="4" w:space="0" w:color="auto"/>
              <w:left w:val="single" w:sz="4" w:space="0" w:color="auto"/>
              <w:bottom w:val="single" w:sz="4" w:space="0" w:color="auto"/>
              <w:right w:val="single" w:sz="4" w:space="0" w:color="auto"/>
            </w:tcBorders>
            <w:hideMark/>
          </w:tcPr>
          <w:p w:rsidR="008E6497" w:rsidRPr="00D80198" w:rsidRDefault="008E6497" w:rsidP="009718F3">
            <w:pPr>
              <w:ind w:firstLine="66"/>
              <w:jc w:val="both"/>
              <w:rPr>
                <w:sz w:val="24"/>
                <w:szCs w:val="24"/>
                <w:lang w:val="en-US"/>
              </w:rPr>
            </w:pPr>
            <w:r w:rsidRPr="00D80198">
              <w:rPr>
                <w:rStyle w:val="tlid-translation"/>
                <w:rFonts w:eastAsia="Arial Unicode MS"/>
                <w:sz w:val="24"/>
                <w:szCs w:val="24"/>
                <w:lang w:val="en"/>
              </w:rPr>
              <w:t xml:space="preserve">Laboratory studies of the effect of nitrogen-containing regulators on the phytoremediation potential of </w:t>
            </w:r>
            <w:proofErr w:type="spellStart"/>
            <w:r w:rsidRPr="00D80198">
              <w:rPr>
                <w:rStyle w:val="tlid-translation"/>
                <w:rFonts w:eastAsia="Arial Unicode MS"/>
                <w:sz w:val="24"/>
                <w:szCs w:val="24"/>
                <w:lang w:val="en"/>
              </w:rPr>
              <w:t>phytoremedia-tion</w:t>
            </w:r>
            <w:proofErr w:type="spellEnd"/>
            <w:r w:rsidRPr="00D80198">
              <w:rPr>
                <w:rStyle w:val="tlid-translation"/>
                <w:rFonts w:eastAsia="Arial Unicode MS"/>
                <w:sz w:val="24"/>
                <w:szCs w:val="24"/>
                <w:lang w:val="en"/>
              </w:rPr>
              <w:t xml:space="preserve"> plants</w:t>
            </w:r>
            <w:r w:rsidRPr="00D80198">
              <w:rPr>
                <w:sz w:val="24"/>
                <w:szCs w:val="24"/>
                <w:lang w:val="en-US"/>
              </w:rPr>
              <w:t xml:space="preserve">.  </w:t>
            </w:r>
          </w:p>
        </w:tc>
        <w:tc>
          <w:tcPr>
            <w:tcW w:w="1311" w:type="dxa"/>
            <w:tcBorders>
              <w:top w:val="single" w:sz="4" w:space="0" w:color="auto"/>
              <w:left w:val="single" w:sz="4" w:space="0" w:color="auto"/>
              <w:bottom w:val="single" w:sz="4" w:space="0" w:color="auto"/>
              <w:right w:val="single" w:sz="4" w:space="0" w:color="auto"/>
            </w:tcBorders>
            <w:hideMark/>
          </w:tcPr>
          <w:p w:rsidR="008E6497" w:rsidRPr="00D80198" w:rsidRDefault="008E6497" w:rsidP="009718F3">
            <w:pPr>
              <w:jc w:val="center"/>
              <w:rPr>
                <w:sz w:val="24"/>
                <w:szCs w:val="24"/>
              </w:rPr>
            </w:pPr>
            <w:r w:rsidRPr="00D80198">
              <w:rPr>
                <w:sz w:val="24"/>
                <w:szCs w:val="24"/>
              </w:rPr>
              <w:t>01.02.2019</w:t>
            </w:r>
          </w:p>
        </w:tc>
        <w:tc>
          <w:tcPr>
            <w:tcW w:w="1296" w:type="dxa"/>
            <w:tcBorders>
              <w:top w:val="single" w:sz="4" w:space="0" w:color="auto"/>
              <w:left w:val="single" w:sz="4" w:space="0" w:color="auto"/>
              <w:bottom w:val="single" w:sz="4" w:space="0" w:color="auto"/>
              <w:right w:val="single" w:sz="4" w:space="0" w:color="auto"/>
            </w:tcBorders>
            <w:hideMark/>
          </w:tcPr>
          <w:p w:rsidR="008E6497" w:rsidRPr="00D80198" w:rsidRDefault="008E6497" w:rsidP="009718F3">
            <w:pPr>
              <w:jc w:val="center"/>
              <w:rPr>
                <w:sz w:val="24"/>
                <w:szCs w:val="24"/>
              </w:rPr>
            </w:pPr>
            <w:proofErr w:type="spellStart"/>
            <w:r w:rsidRPr="00D80198">
              <w:rPr>
                <w:sz w:val="24"/>
                <w:szCs w:val="24"/>
              </w:rPr>
              <w:t>before</w:t>
            </w:r>
            <w:proofErr w:type="spellEnd"/>
            <w:r w:rsidRPr="00D80198">
              <w:rPr>
                <w:sz w:val="24"/>
                <w:szCs w:val="24"/>
              </w:rPr>
              <w:t xml:space="preserve"> </w:t>
            </w:r>
            <w:proofErr w:type="spellStart"/>
            <w:r w:rsidRPr="00D80198">
              <w:rPr>
                <w:sz w:val="24"/>
                <w:szCs w:val="24"/>
              </w:rPr>
              <w:t>November</w:t>
            </w:r>
            <w:proofErr w:type="spellEnd"/>
            <w:r w:rsidRPr="00D80198">
              <w:rPr>
                <w:sz w:val="24"/>
                <w:szCs w:val="24"/>
              </w:rPr>
              <w:t xml:space="preserve"> 1, 2019</w:t>
            </w:r>
          </w:p>
        </w:tc>
        <w:tc>
          <w:tcPr>
            <w:tcW w:w="3311" w:type="dxa"/>
            <w:tcBorders>
              <w:top w:val="single" w:sz="4" w:space="0" w:color="auto"/>
              <w:left w:val="single" w:sz="4" w:space="0" w:color="auto"/>
              <w:bottom w:val="single" w:sz="4" w:space="0" w:color="auto"/>
              <w:right w:val="single" w:sz="4" w:space="0" w:color="auto"/>
            </w:tcBorders>
            <w:hideMark/>
          </w:tcPr>
          <w:p w:rsidR="008E6497" w:rsidRPr="00D80198" w:rsidRDefault="008E6497" w:rsidP="009718F3">
            <w:pPr>
              <w:jc w:val="both"/>
              <w:rPr>
                <w:sz w:val="24"/>
                <w:szCs w:val="24"/>
                <w:lang w:val="en-US"/>
              </w:rPr>
            </w:pPr>
            <w:r w:rsidRPr="00D80198">
              <w:rPr>
                <w:rStyle w:val="tlid-translation"/>
                <w:rFonts w:eastAsia="Arial Unicode MS"/>
                <w:sz w:val="24"/>
                <w:szCs w:val="24"/>
                <w:lang w:val="en"/>
              </w:rPr>
              <w:t xml:space="preserve">Laboratory studies of the effect of nitrogen-containing regulators on the phytoremediation potential of phytoremediation plants will be carried out. There will be published 1 article with a non-zero impact factor abroad, indexed in the database of the Web of Science and Scopus agencies, and 1 article in a peer-reviewed Russian journal with a non-zero impact </w:t>
            </w:r>
            <w:proofErr w:type="gramStart"/>
            <w:r w:rsidRPr="00D80198">
              <w:rPr>
                <w:rStyle w:val="tlid-translation"/>
                <w:rFonts w:eastAsia="Arial Unicode MS"/>
                <w:sz w:val="24"/>
                <w:szCs w:val="24"/>
                <w:lang w:val="en"/>
              </w:rPr>
              <w:t>factor.</w:t>
            </w:r>
            <w:r w:rsidRPr="00D80198">
              <w:rPr>
                <w:sz w:val="24"/>
                <w:szCs w:val="24"/>
                <w:lang w:val="en-US"/>
              </w:rPr>
              <w:t>.</w:t>
            </w:r>
            <w:proofErr w:type="gramEnd"/>
            <w:r w:rsidRPr="00D80198">
              <w:rPr>
                <w:sz w:val="24"/>
                <w:szCs w:val="24"/>
                <w:lang w:val="en-US"/>
              </w:rPr>
              <w:t xml:space="preserve">  </w:t>
            </w:r>
          </w:p>
        </w:tc>
      </w:tr>
      <w:tr w:rsidR="008E6497" w:rsidRPr="00A92760" w:rsidTr="008E6497">
        <w:tc>
          <w:tcPr>
            <w:tcW w:w="817" w:type="dxa"/>
            <w:tcBorders>
              <w:top w:val="single" w:sz="4" w:space="0" w:color="auto"/>
              <w:left w:val="single" w:sz="4" w:space="0" w:color="auto"/>
              <w:bottom w:val="single" w:sz="4" w:space="0" w:color="auto"/>
              <w:right w:val="single" w:sz="4" w:space="0" w:color="auto"/>
            </w:tcBorders>
            <w:hideMark/>
          </w:tcPr>
          <w:p w:rsidR="008E6497" w:rsidRPr="00D80198" w:rsidRDefault="008E6497" w:rsidP="009718F3">
            <w:pPr>
              <w:rPr>
                <w:sz w:val="24"/>
                <w:szCs w:val="24"/>
              </w:rPr>
            </w:pPr>
            <w:r w:rsidRPr="00D80198">
              <w:rPr>
                <w:sz w:val="24"/>
                <w:szCs w:val="24"/>
              </w:rPr>
              <w:t>3</w:t>
            </w:r>
          </w:p>
        </w:tc>
        <w:tc>
          <w:tcPr>
            <w:tcW w:w="2835" w:type="dxa"/>
            <w:tcBorders>
              <w:top w:val="single" w:sz="4" w:space="0" w:color="auto"/>
              <w:left w:val="single" w:sz="4" w:space="0" w:color="auto"/>
              <w:bottom w:val="single" w:sz="4" w:space="0" w:color="auto"/>
              <w:right w:val="single" w:sz="4" w:space="0" w:color="auto"/>
            </w:tcBorders>
            <w:hideMark/>
          </w:tcPr>
          <w:p w:rsidR="008E6497" w:rsidRPr="00D80198" w:rsidRDefault="008E6497" w:rsidP="009718F3">
            <w:pPr>
              <w:tabs>
                <w:tab w:val="left" w:pos="426"/>
                <w:tab w:val="left" w:pos="993"/>
              </w:tabs>
              <w:jc w:val="both"/>
              <w:rPr>
                <w:sz w:val="24"/>
                <w:szCs w:val="24"/>
                <w:lang w:val="en-US"/>
              </w:rPr>
            </w:pPr>
            <w:r w:rsidRPr="00D80198">
              <w:rPr>
                <w:rStyle w:val="tlid-translation"/>
                <w:rFonts w:eastAsia="Arial Unicode MS"/>
                <w:sz w:val="24"/>
                <w:szCs w:val="24"/>
                <w:lang w:val="en"/>
              </w:rPr>
              <w:t>Development of technology for obtaining sulfur-containing intensifiers for phytoremediation technology</w:t>
            </w:r>
          </w:p>
        </w:tc>
        <w:tc>
          <w:tcPr>
            <w:tcW w:w="1311" w:type="dxa"/>
            <w:tcBorders>
              <w:top w:val="single" w:sz="4" w:space="0" w:color="auto"/>
              <w:left w:val="single" w:sz="4" w:space="0" w:color="auto"/>
              <w:bottom w:val="single" w:sz="4" w:space="0" w:color="auto"/>
              <w:right w:val="single" w:sz="4" w:space="0" w:color="auto"/>
            </w:tcBorders>
            <w:hideMark/>
          </w:tcPr>
          <w:p w:rsidR="008E6497" w:rsidRPr="00D80198" w:rsidRDefault="008E6497" w:rsidP="009718F3">
            <w:pPr>
              <w:jc w:val="center"/>
              <w:rPr>
                <w:sz w:val="24"/>
                <w:szCs w:val="24"/>
              </w:rPr>
            </w:pPr>
            <w:proofErr w:type="spellStart"/>
            <w:r w:rsidRPr="00D80198">
              <w:rPr>
                <w:sz w:val="24"/>
                <w:szCs w:val="24"/>
              </w:rPr>
              <w:t>January</w:t>
            </w:r>
            <w:proofErr w:type="spellEnd"/>
          </w:p>
          <w:p w:rsidR="008E6497" w:rsidRPr="00D80198" w:rsidRDefault="008E6497" w:rsidP="009718F3">
            <w:pPr>
              <w:jc w:val="center"/>
              <w:rPr>
                <w:sz w:val="24"/>
                <w:szCs w:val="24"/>
              </w:rPr>
            </w:pPr>
            <w:r w:rsidRPr="00D80198">
              <w:rPr>
                <w:sz w:val="24"/>
                <w:szCs w:val="24"/>
              </w:rPr>
              <w:t>2020</w:t>
            </w:r>
          </w:p>
        </w:tc>
        <w:tc>
          <w:tcPr>
            <w:tcW w:w="1296" w:type="dxa"/>
            <w:tcBorders>
              <w:top w:val="single" w:sz="4" w:space="0" w:color="auto"/>
              <w:left w:val="single" w:sz="4" w:space="0" w:color="auto"/>
              <w:bottom w:val="single" w:sz="4" w:space="0" w:color="auto"/>
              <w:right w:val="single" w:sz="4" w:space="0" w:color="auto"/>
            </w:tcBorders>
            <w:hideMark/>
          </w:tcPr>
          <w:p w:rsidR="008E6497" w:rsidRPr="00D80198" w:rsidRDefault="008E6497" w:rsidP="009718F3">
            <w:pPr>
              <w:jc w:val="center"/>
              <w:rPr>
                <w:sz w:val="24"/>
                <w:szCs w:val="24"/>
              </w:rPr>
            </w:pPr>
            <w:r w:rsidRPr="00D80198">
              <w:rPr>
                <w:rStyle w:val="tlid-translation"/>
                <w:rFonts w:eastAsia="Arial Unicode MS"/>
                <w:sz w:val="24"/>
                <w:szCs w:val="24"/>
                <w:lang w:val="en"/>
              </w:rPr>
              <w:t>before</w:t>
            </w:r>
            <w:r w:rsidRPr="00D80198">
              <w:rPr>
                <w:sz w:val="24"/>
                <w:szCs w:val="24"/>
                <w:lang w:val="en"/>
              </w:rPr>
              <w:br/>
            </w:r>
            <w:r w:rsidRPr="00D80198">
              <w:rPr>
                <w:rStyle w:val="tlid-translation"/>
                <w:rFonts w:eastAsia="Arial Unicode MS"/>
                <w:sz w:val="24"/>
                <w:szCs w:val="24"/>
                <w:lang w:val="en"/>
              </w:rPr>
              <w:t xml:space="preserve">1 </w:t>
            </w:r>
            <w:proofErr w:type="spellStart"/>
            <w:r w:rsidRPr="00D80198">
              <w:rPr>
                <w:rStyle w:val="tlid-translation"/>
                <w:rFonts w:eastAsia="Arial Unicode MS"/>
                <w:sz w:val="24"/>
                <w:szCs w:val="24"/>
                <w:lang w:val="en"/>
              </w:rPr>
              <w:t>november</w:t>
            </w:r>
            <w:proofErr w:type="spellEnd"/>
            <w:r w:rsidRPr="00D80198">
              <w:rPr>
                <w:rStyle w:val="tlid-translation"/>
                <w:rFonts w:eastAsia="Arial Unicode MS"/>
                <w:sz w:val="24"/>
                <w:szCs w:val="24"/>
                <w:lang w:val="en"/>
              </w:rPr>
              <w:t xml:space="preserve"> 2020</w:t>
            </w:r>
          </w:p>
        </w:tc>
        <w:tc>
          <w:tcPr>
            <w:tcW w:w="3311" w:type="dxa"/>
            <w:tcBorders>
              <w:top w:val="single" w:sz="4" w:space="0" w:color="auto"/>
              <w:left w:val="single" w:sz="4" w:space="0" w:color="auto"/>
              <w:bottom w:val="single" w:sz="4" w:space="0" w:color="auto"/>
              <w:right w:val="single" w:sz="4" w:space="0" w:color="auto"/>
            </w:tcBorders>
            <w:hideMark/>
          </w:tcPr>
          <w:p w:rsidR="008E6497" w:rsidRPr="00D80198" w:rsidRDefault="008E6497" w:rsidP="009718F3">
            <w:pPr>
              <w:jc w:val="both"/>
              <w:rPr>
                <w:sz w:val="24"/>
                <w:szCs w:val="24"/>
                <w:lang w:val="en-US"/>
              </w:rPr>
            </w:pPr>
            <w:r w:rsidRPr="00D80198">
              <w:rPr>
                <w:rStyle w:val="tlid-translation"/>
                <w:rFonts w:eastAsia="Arial Unicode MS"/>
                <w:sz w:val="24"/>
                <w:szCs w:val="24"/>
                <w:lang w:val="en"/>
              </w:rPr>
              <w:t xml:space="preserve">A technology for obtaining a sulfur-containing intensifier for </w:t>
            </w:r>
            <w:proofErr w:type="spellStart"/>
            <w:r w:rsidRPr="00D80198">
              <w:rPr>
                <w:rStyle w:val="tlid-translation"/>
                <w:rFonts w:eastAsia="Arial Unicode MS"/>
                <w:sz w:val="24"/>
                <w:szCs w:val="24"/>
                <w:lang w:val="en"/>
              </w:rPr>
              <w:t>phyto</w:t>
            </w:r>
            <w:proofErr w:type="spellEnd"/>
            <w:r w:rsidRPr="00D80198">
              <w:rPr>
                <w:rStyle w:val="tlid-translation"/>
                <w:rFonts w:eastAsia="Arial Unicode MS"/>
                <w:sz w:val="24"/>
                <w:szCs w:val="24"/>
                <w:lang w:val="en"/>
              </w:rPr>
              <w:t>-mediated technologies will be developed</w:t>
            </w:r>
          </w:p>
        </w:tc>
      </w:tr>
      <w:tr w:rsidR="008E6497" w:rsidRPr="00A92760" w:rsidTr="008E6497">
        <w:tc>
          <w:tcPr>
            <w:tcW w:w="817" w:type="dxa"/>
            <w:tcBorders>
              <w:top w:val="single" w:sz="4" w:space="0" w:color="auto"/>
              <w:left w:val="single" w:sz="4" w:space="0" w:color="auto"/>
              <w:bottom w:val="single" w:sz="4" w:space="0" w:color="auto"/>
              <w:right w:val="single" w:sz="4" w:space="0" w:color="auto"/>
            </w:tcBorders>
            <w:hideMark/>
          </w:tcPr>
          <w:p w:rsidR="008E6497" w:rsidRPr="00D80198" w:rsidRDefault="008E6497" w:rsidP="009718F3">
            <w:pPr>
              <w:rPr>
                <w:sz w:val="24"/>
                <w:szCs w:val="24"/>
              </w:rPr>
            </w:pPr>
            <w:r w:rsidRPr="00D80198">
              <w:rPr>
                <w:sz w:val="24"/>
                <w:szCs w:val="24"/>
              </w:rPr>
              <w:t>3.1</w:t>
            </w:r>
          </w:p>
        </w:tc>
        <w:tc>
          <w:tcPr>
            <w:tcW w:w="2835" w:type="dxa"/>
            <w:tcBorders>
              <w:top w:val="single" w:sz="4" w:space="0" w:color="auto"/>
              <w:left w:val="single" w:sz="4" w:space="0" w:color="auto"/>
              <w:bottom w:val="single" w:sz="4" w:space="0" w:color="auto"/>
              <w:right w:val="single" w:sz="4" w:space="0" w:color="auto"/>
            </w:tcBorders>
          </w:tcPr>
          <w:p w:rsidR="008E6497" w:rsidRPr="00D80198" w:rsidRDefault="008E6497" w:rsidP="009718F3">
            <w:pPr>
              <w:tabs>
                <w:tab w:val="left" w:pos="426"/>
                <w:tab w:val="left" w:pos="993"/>
              </w:tabs>
              <w:jc w:val="both"/>
              <w:rPr>
                <w:rStyle w:val="tlid-translation"/>
                <w:rFonts w:eastAsia="Arial Unicode MS"/>
                <w:sz w:val="24"/>
                <w:szCs w:val="24"/>
                <w:lang w:val="en"/>
              </w:rPr>
            </w:pPr>
            <w:r w:rsidRPr="00D80198">
              <w:rPr>
                <w:rStyle w:val="tlid-translation"/>
                <w:rFonts w:eastAsia="Arial Unicode MS"/>
                <w:sz w:val="24"/>
                <w:szCs w:val="24"/>
                <w:lang w:val="en"/>
              </w:rPr>
              <w:t xml:space="preserve">Laboratory studies of the </w:t>
            </w:r>
            <w:r w:rsidRPr="00D80198">
              <w:rPr>
                <w:rStyle w:val="tlid-translation"/>
                <w:rFonts w:eastAsia="Arial Unicode MS"/>
                <w:sz w:val="24"/>
                <w:szCs w:val="24"/>
                <w:lang w:val="en"/>
              </w:rPr>
              <w:lastRenderedPageBreak/>
              <w:t xml:space="preserve">influence of sulfur-containing regulators on the stimulating effect of the compound using a plant </w:t>
            </w:r>
            <w:proofErr w:type="spellStart"/>
            <w:r w:rsidRPr="00D80198">
              <w:rPr>
                <w:rStyle w:val="tlid-translation"/>
                <w:rFonts w:eastAsia="Arial Unicode MS"/>
                <w:sz w:val="24"/>
                <w:szCs w:val="24"/>
                <w:lang w:val="en"/>
              </w:rPr>
              <w:t>biotest</w:t>
            </w:r>
            <w:proofErr w:type="spellEnd"/>
            <w:r w:rsidRPr="00D80198">
              <w:rPr>
                <w:rStyle w:val="tlid-translation"/>
                <w:rFonts w:eastAsia="Arial Unicode MS"/>
                <w:sz w:val="24"/>
                <w:szCs w:val="24"/>
                <w:lang w:val="en"/>
              </w:rPr>
              <w:t>.</w:t>
            </w:r>
          </w:p>
          <w:p w:rsidR="008E6497" w:rsidRPr="00D80198" w:rsidRDefault="008E6497" w:rsidP="009718F3">
            <w:pPr>
              <w:tabs>
                <w:tab w:val="left" w:pos="426"/>
                <w:tab w:val="left" w:pos="993"/>
              </w:tabs>
              <w:jc w:val="both"/>
              <w:rPr>
                <w:rStyle w:val="tlid-translation"/>
                <w:rFonts w:eastAsia="Arial Unicode MS"/>
                <w:sz w:val="24"/>
                <w:szCs w:val="24"/>
                <w:lang w:val="en"/>
              </w:rPr>
            </w:pPr>
          </w:p>
        </w:tc>
        <w:tc>
          <w:tcPr>
            <w:tcW w:w="1311" w:type="dxa"/>
            <w:tcBorders>
              <w:top w:val="single" w:sz="4" w:space="0" w:color="auto"/>
              <w:left w:val="single" w:sz="4" w:space="0" w:color="auto"/>
              <w:bottom w:val="single" w:sz="4" w:space="0" w:color="auto"/>
              <w:right w:val="single" w:sz="4" w:space="0" w:color="auto"/>
            </w:tcBorders>
          </w:tcPr>
          <w:p w:rsidR="008E6497" w:rsidRPr="00D80198" w:rsidRDefault="008E6497" w:rsidP="009718F3">
            <w:pPr>
              <w:jc w:val="center"/>
              <w:rPr>
                <w:sz w:val="24"/>
                <w:szCs w:val="24"/>
              </w:rPr>
            </w:pPr>
            <w:r w:rsidRPr="00D80198">
              <w:rPr>
                <w:sz w:val="24"/>
                <w:szCs w:val="24"/>
              </w:rPr>
              <w:lastRenderedPageBreak/>
              <w:t>01.03.2020</w:t>
            </w:r>
          </w:p>
          <w:p w:rsidR="008E6497" w:rsidRPr="00D80198" w:rsidRDefault="008E6497" w:rsidP="009718F3">
            <w:pPr>
              <w:jc w:val="center"/>
              <w:rPr>
                <w:sz w:val="24"/>
                <w:szCs w:val="24"/>
              </w:rPr>
            </w:pPr>
          </w:p>
        </w:tc>
        <w:tc>
          <w:tcPr>
            <w:tcW w:w="1296" w:type="dxa"/>
            <w:tcBorders>
              <w:top w:val="single" w:sz="4" w:space="0" w:color="auto"/>
              <w:left w:val="single" w:sz="4" w:space="0" w:color="auto"/>
              <w:bottom w:val="single" w:sz="4" w:space="0" w:color="auto"/>
              <w:right w:val="single" w:sz="4" w:space="0" w:color="auto"/>
            </w:tcBorders>
            <w:hideMark/>
          </w:tcPr>
          <w:p w:rsidR="008E6497" w:rsidRPr="00D80198" w:rsidRDefault="008E6497" w:rsidP="009718F3">
            <w:pPr>
              <w:jc w:val="center"/>
              <w:rPr>
                <w:sz w:val="24"/>
                <w:szCs w:val="24"/>
              </w:rPr>
            </w:pPr>
            <w:r w:rsidRPr="00D80198">
              <w:rPr>
                <w:sz w:val="24"/>
                <w:szCs w:val="24"/>
              </w:rPr>
              <w:lastRenderedPageBreak/>
              <w:t>01.05.2020</w:t>
            </w:r>
          </w:p>
        </w:tc>
        <w:tc>
          <w:tcPr>
            <w:tcW w:w="3311" w:type="dxa"/>
            <w:tcBorders>
              <w:top w:val="single" w:sz="4" w:space="0" w:color="auto"/>
              <w:left w:val="single" w:sz="4" w:space="0" w:color="auto"/>
              <w:bottom w:val="single" w:sz="4" w:space="0" w:color="auto"/>
              <w:right w:val="single" w:sz="4" w:space="0" w:color="auto"/>
            </w:tcBorders>
            <w:hideMark/>
          </w:tcPr>
          <w:p w:rsidR="008E6497" w:rsidRPr="00D80198" w:rsidRDefault="008E6497" w:rsidP="009718F3">
            <w:pPr>
              <w:jc w:val="both"/>
              <w:rPr>
                <w:rStyle w:val="tlid-translation"/>
                <w:rFonts w:eastAsia="Arial Unicode MS"/>
                <w:sz w:val="24"/>
                <w:szCs w:val="24"/>
                <w:lang w:val="en"/>
              </w:rPr>
            </w:pPr>
            <w:r w:rsidRPr="00D80198">
              <w:rPr>
                <w:rStyle w:val="tlid-translation"/>
                <w:rFonts w:eastAsia="Arial Unicode MS"/>
                <w:sz w:val="24"/>
                <w:szCs w:val="24"/>
                <w:lang w:val="en"/>
              </w:rPr>
              <w:t xml:space="preserve">Laboratory studies of the effect </w:t>
            </w:r>
            <w:r w:rsidRPr="00D80198">
              <w:rPr>
                <w:rStyle w:val="tlid-translation"/>
                <w:rFonts w:eastAsia="Arial Unicode MS"/>
                <w:sz w:val="24"/>
                <w:szCs w:val="24"/>
                <w:lang w:val="en"/>
              </w:rPr>
              <w:lastRenderedPageBreak/>
              <w:t>of sulfur-containing regulators on the stimulatory effect of the compound will be carried out using a plant bioassay.</w:t>
            </w:r>
          </w:p>
        </w:tc>
      </w:tr>
      <w:tr w:rsidR="008E6497" w:rsidRPr="00A92760" w:rsidTr="008E6497">
        <w:tc>
          <w:tcPr>
            <w:tcW w:w="817" w:type="dxa"/>
            <w:tcBorders>
              <w:top w:val="single" w:sz="4" w:space="0" w:color="auto"/>
              <w:left w:val="single" w:sz="4" w:space="0" w:color="auto"/>
              <w:bottom w:val="single" w:sz="4" w:space="0" w:color="auto"/>
              <w:right w:val="single" w:sz="4" w:space="0" w:color="auto"/>
            </w:tcBorders>
            <w:hideMark/>
          </w:tcPr>
          <w:p w:rsidR="008E6497" w:rsidRPr="00D80198" w:rsidRDefault="008E6497" w:rsidP="009718F3">
            <w:pPr>
              <w:rPr>
                <w:sz w:val="24"/>
                <w:szCs w:val="24"/>
              </w:rPr>
            </w:pPr>
            <w:r w:rsidRPr="00D80198">
              <w:rPr>
                <w:sz w:val="24"/>
                <w:szCs w:val="24"/>
              </w:rPr>
              <w:lastRenderedPageBreak/>
              <w:t>3.2</w:t>
            </w:r>
          </w:p>
        </w:tc>
        <w:tc>
          <w:tcPr>
            <w:tcW w:w="2835" w:type="dxa"/>
            <w:tcBorders>
              <w:top w:val="single" w:sz="4" w:space="0" w:color="auto"/>
              <w:left w:val="single" w:sz="4" w:space="0" w:color="auto"/>
              <w:bottom w:val="single" w:sz="4" w:space="0" w:color="auto"/>
              <w:right w:val="single" w:sz="4" w:space="0" w:color="auto"/>
            </w:tcBorders>
            <w:hideMark/>
          </w:tcPr>
          <w:p w:rsidR="008E6497" w:rsidRPr="00D80198" w:rsidRDefault="008E6497" w:rsidP="009718F3">
            <w:pPr>
              <w:tabs>
                <w:tab w:val="left" w:pos="426"/>
                <w:tab w:val="left" w:pos="993"/>
              </w:tabs>
              <w:jc w:val="both"/>
              <w:rPr>
                <w:rStyle w:val="tlid-translation"/>
                <w:rFonts w:eastAsia="Arial Unicode MS"/>
                <w:sz w:val="24"/>
                <w:szCs w:val="24"/>
                <w:lang w:val="en"/>
              </w:rPr>
            </w:pPr>
            <w:r w:rsidRPr="00D80198">
              <w:rPr>
                <w:rStyle w:val="tlid-translation"/>
                <w:rFonts w:eastAsia="Arial Unicode MS"/>
                <w:sz w:val="24"/>
                <w:szCs w:val="24"/>
                <w:lang w:val="en"/>
              </w:rPr>
              <w:t>Laboratory study of the effect of sulfur-containing regulators and plant growth stimulators (intensifiers) on the phytoremediation potential of phytoremediation plants.</w:t>
            </w:r>
          </w:p>
        </w:tc>
        <w:tc>
          <w:tcPr>
            <w:tcW w:w="1311" w:type="dxa"/>
            <w:tcBorders>
              <w:top w:val="single" w:sz="4" w:space="0" w:color="auto"/>
              <w:left w:val="single" w:sz="4" w:space="0" w:color="auto"/>
              <w:bottom w:val="single" w:sz="4" w:space="0" w:color="auto"/>
              <w:right w:val="single" w:sz="4" w:space="0" w:color="auto"/>
            </w:tcBorders>
          </w:tcPr>
          <w:p w:rsidR="008E6497" w:rsidRPr="00D80198" w:rsidRDefault="008E6497" w:rsidP="009718F3">
            <w:pPr>
              <w:jc w:val="center"/>
              <w:rPr>
                <w:sz w:val="24"/>
                <w:szCs w:val="24"/>
              </w:rPr>
            </w:pPr>
            <w:r w:rsidRPr="00D80198">
              <w:rPr>
                <w:sz w:val="24"/>
                <w:szCs w:val="24"/>
              </w:rPr>
              <w:t>03.02.2020</w:t>
            </w:r>
          </w:p>
          <w:p w:rsidR="008E6497" w:rsidRPr="00D80198" w:rsidRDefault="008E6497" w:rsidP="009718F3">
            <w:pPr>
              <w:jc w:val="center"/>
              <w:rPr>
                <w:sz w:val="24"/>
                <w:szCs w:val="24"/>
              </w:rPr>
            </w:pPr>
          </w:p>
        </w:tc>
        <w:tc>
          <w:tcPr>
            <w:tcW w:w="1296" w:type="dxa"/>
            <w:tcBorders>
              <w:top w:val="single" w:sz="4" w:space="0" w:color="auto"/>
              <w:left w:val="single" w:sz="4" w:space="0" w:color="auto"/>
              <w:bottom w:val="single" w:sz="4" w:space="0" w:color="auto"/>
              <w:right w:val="single" w:sz="4" w:space="0" w:color="auto"/>
            </w:tcBorders>
            <w:hideMark/>
          </w:tcPr>
          <w:p w:rsidR="008E6497" w:rsidRPr="00D80198" w:rsidRDefault="008E6497" w:rsidP="009718F3">
            <w:pPr>
              <w:jc w:val="center"/>
              <w:rPr>
                <w:sz w:val="24"/>
                <w:szCs w:val="24"/>
              </w:rPr>
            </w:pPr>
            <w:r w:rsidRPr="00D80198">
              <w:rPr>
                <w:sz w:val="24"/>
                <w:szCs w:val="24"/>
              </w:rPr>
              <w:t>01.08.2020</w:t>
            </w:r>
          </w:p>
        </w:tc>
        <w:tc>
          <w:tcPr>
            <w:tcW w:w="3311" w:type="dxa"/>
            <w:tcBorders>
              <w:top w:val="single" w:sz="4" w:space="0" w:color="auto"/>
              <w:left w:val="single" w:sz="4" w:space="0" w:color="auto"/>
              <w:bottom w:val="single" w:sz="4" w:space="0" w:color="auto"/>
              <w:right w:val="single" w:sz="4" w:space="0" w:color="auto"/>
            </w:tcBorders>
            <w:hideMark/>
          </w:tcPr>
          <w:p w:rsidR="008E6497" w:rsidRPr="00D80198" w:rsidRDefault="008E6497" w:rsidP="009718F3">
            <w:pPr>
              <w:jc w:val="both"/>
              <w:rPr>
                <w:rStyle w:val="tlid-translation"/>
                <w:rFonts w:eastAsia="Arial Unicode MS"/>
                <w:sz w:val="24"/>
                <w:szCs w:val="24"/>
                <w:lang w:val="en"/>
              </w:rPr>
            </w:pPr>
            <w:r w:rsidRPr="00D80198">
              <w:rPr>
                <w:rStyle w:val="tlid-translation"/>
                <w:rFonts w:eastAsia="Arial Unicode MS"/>
                <w:sz w:val="24"/>
                <w:szCs w:val="24"/>
                <w:lang w:val="en"/>
              </w:rPr>
              <w:t>Laboratory studies of the effect of sulfur-containing regulators and plant growth stimulators (intensifiers) on the phytoremediation potential of phytoremediation plants will be carried out.</w:t>
            </w:r>
          </w:p>
        </w:tc>
      </w:tr>
      <w:tr w:rsidR="008E6497" w:rsidRPr="00A92760" w:rsidTr="008E6497">
        <w:tc>
          <w:tcPr>
            <w:tcW w:w="817" w:type="dxa"/>
            <w:tcBorders>
              <w:top w:val="single" w:sz="4" w:space="0" w:color="auto"/>
              <w:left w:val="single" w:sz="4" w:space="0" w:color="auto"/>
              <w:bottom w:val="single" w:sz="4" w:space="0" w:color="auto"/>
              <w:right w:val="single" w:sz="4" w:space="0" w:color="auto"/>
            </w:tcBorders>
            <w:hideMark/>
          </w:tcPr>
          <w:p w:rsidR="008E6497" w:rsidRPr="00D80198" w:rsidRDefault="008E6497" w:rsidP="009718F3">
            <w:pPr>
              <w:rPr>
                <w:sz w:val="24"/>
                <w:szCs w:val="24"/>
              </w:rPr>
            </w:pPr>
            <w:r w:rsidRPr="00D80198">
              <w:rPr>
                <w:sz w:val="24"/>
                <w:szCs w:val="24"/>
                <w:lang w:val="en-US"/>
              </w:rPr>
              <w:t>3.3</w:t>
            </w:r>
          </w:p>
        </w:tc>
        <w:tc>
          <w:tcPr>
            <w:tcW w:w="2835" w:type="dxa"/>
            <w:tcBorders>
              <w:top w:val="single" w:sz="4" w:space="0" w:color="auto"/>
              <w:left w:val="single" w:sz="4" w:space="0" w:color="auto"/>
              <w:bottom w:val="single" w:sz="4" w:space="0" w:color="auto"/>
              <w:right w:val="single" w:sz="4" w:space="0" w:color="auto"/>
            </w:tcBorders>
            <w:hideMark/>
          </w:tcPr>
          <w:p w:rsidR="008E6497" w:rsidRPr="00D80198" w:rsidRDefault="008E6497" w:rsidP="009718F3">
            <w:pPr>
              <w:tabs>
                <w:tab w:val="left" w:pos="426"/>
                <w:tab w:val="left" w:pos="993"/>
              </w:tabs>
              <w:jc w:val="both"/>
              <w:rPr>
                <w:rStyle w:val="tlid-translation"/>
                <w:rFonts w:eastAsia="Arial Unicode MS"/>
                <w:sz w:val="24"/>
                <w:szCs w:val="24"/>
                <w:lang w:val="en-US"/>
              </w:rPr>
            </w:pPr>
            <w:r w:rsidRPr="00D80198">
              <w:rPr>
                <w:rStyle w:val="tlid-translation"/>
                <w:rFonts w:eastAsia="Arial Unicode MS"/>
                <w:sz w:val="24"/>
                <w:szCs w:val="24"/>
                <w:lang w:val="en"/>
              </w:rPr>
              <w:t>Approbation of phytoremediation techno-logy for cleaning soils brought from the South Kazakhstan region and assessment of the effectiveness of the technology</w:t>
            </w:r>
          </w:p>
        </w:tc>
        <w:tc>
          <w:tcPr>
            <w:tcW w:w="1311" w:type="dxa"/>
            <w:tcBorders>
              <w:top w:val="single" w:sz="4" w:space="0" w:color="auto"/>
              <w:left w:val="single" w:sz="4" w:space="0" w:color="auto"/>
              <w:bottom w:val="single" w:sz="4" w:space="0" w:color="auto"/>
              <w:right w:val="single" w:sz="4" w:space="0" w:color="auto"/>
            </w:tcBorders>
          </w:tcPr>
          <w:p w:rsidR="008E6497" w:rsidRPr="00D80198" w:rsidRDefault="008E6497" w:rsidP="009718F3">
            <w:pPr>
              <w:jc w:val="center"/>
              <w:rPr>
                <w:sz w:val="24"/>
                <w:szCs w:val="24"/>
              </w:rPr>
            </w:pPr>
            <w:r w:rsidRPr="00D80198">
              <w:rPr>
                <w:sz w:val="24"/>
                <w:szCs w:val="24"/>
              </w:rPr>
              <w:t>20.03.2020</w:t>
            </w:r>
          </w:p>
          <w:p w:rsidR="008E6497" w:rsidRPr="00D80198" w:rsidRDefault="008E6497" w:rsidP="009718F3">
            <w:pPr>
              <w:jc w:val="center"/>
              <w:rPr>
                <w:sz w:val="24"/>
                <w:szCs w:val="24"/>
              </w:rPr>
            </w:pPr>
          </w:p>
        </w:tc>
        <w:tc>
          <w:tcPr>
            <w:tcW w:w="1296" w:type="dxa"/>
            <w:tcBorders>
              <w:top w:val="single" w:sz="4" w:space="0" w:color="auto"/>
              <w:left w:val="single" w:sz="4" w:space="0" w:color="auto"/>
              <w:bottom w:val="single" w:sz="4" w:space="0" w:color="auto"/>
              <w:right w:val="single" w:sz="4" w:space="0" w:color="auto"/>
            </w:tcBorders>
            <w:hideMark/>
          </w:tcPr>
          <w:p w:rsidR="008E6497" w:rsidRPr="00D80198" w:rsidRDefault="008E6497" w:rsidP="009718F3">
            <w:pPr>
              <w:jc w:val="center"/>
              <w:rPr>
                <w:sz w:val="24"/>
                <w:szCs w:val="24"/>
              </w:rPr>
            </w:pPr>
            <w:r w:rsidRPr="00D80198">
              <w:rPr>
                <w:rStyle w:val="tlid-translation"/>
                <w:rFonts w:eastAsia="Arial Unicode MS"/>
                <w:sz w:val="24"/>
                <w:szCs w:val="24"/>
                <w:lang w:val="en"/>
              </w:rPr>
              <w:t>before</w:t>
            </w:r>
            <w:r w:rsidRPr="00D80198">
              <w:rPr>
                <w:sz w:val="24"/>
                <w:szCs w:val="24"/>
                <w:lang w:val="en"/>
              </w:rPr>
              <w:br/>
            </w:r>
            <w:r w:rsidRPr="00D80198">
              <w:rPr>
                <w:rStyle w:val="tlid-translation"/>
                <w:rFonts w:eastAsia="Arial Unicode MS"/>
                <w:sz w:val="24"/>
                <w:szCs w:val="24"/>
                <w:lang w:val="en"/>
              </w:rPr>
              <w:t xml:space="preserve">1 </w:t>
            </w:r>
            <w:proofErr w:type="spellStart"/>
            <w:r w:rsidRPr="00D80198">
              <w:rPr>
                <w:rStyle w:val="tlid-translation"/>
                <w:rFonts w:eastAsia="Arial Unicode MS"/>
                <w:sz w:val="24"/>
                <w:szCs w:val="24"/>
                <w:lang w:val="en"/>
              </w:rPr>
              <w:t>november</w:t>
            </w:r>
            <w:proofErr w:type="spellEnd"/>
            <w:r w:rsidRPr="00D80198">
              <w:rPr>
                <w:rStyle w:val="tlid-translation"/>
                <w:rFonts w:eastAsia="Arial Unicode MS"/>
                <w:sz w:val="24"/>
                <w:szCs w:val="24"/>
                <w:lang w:val="en"/>
              </w:rPr>
              <w:t xml:space="preserve"> 2020</w:t>
            </w:r>
          </w:p>
        </w:tc>
        <w:tc>
          <w:tcPr>
            <w:tcW w:w="3311" w:type="dxa"/>
            <w:tcBorders>
              <w:top w:val="single" w:sz="4" w:space="0" w:color="auto"/>
              <w:left w:val="single" w:sz="4" w:space="0" w:color="auto"/>
              <w:bottom w:val="single" w:sz="4" w:space="0" w:color="auto"/>
              <w:right w:val="single" w:sz="4" w:space="0" w:color="auto"/>
            </w:tcBorders>
            <w:hideMark/>
          </w:tcPr>
          <w:p w:rsidR="008E6497" w:rsidRPr="00D80198" w:rsidRDefault="008E6497" w:rsidP="009718F3">
            <w:pPr>
              <w:jc w:val="both"/>
              <w:rPr>
                <w:rStyle w:val="tlid-translation"/>
                <w:rFonts w:eastAsia="Arial Unicode MS"/>
                <w:sz w:val="24"/>
                <w:szCs w:val="24"/>
                <w:lang w:val="en-US"/>
              </w:rPr>
            </w:pPr>
            <w:r w:rsidRPr="00D80198">
              <w:rPr>
                <w:rStyle w:val="tlid-translation"/>
                <w:rFonts w:eastAsia="Arial Unicode MS"/>
                <w:sz w:val="24"/>
                <w:szCs w:val="24"/>
                <w:lang w:val="en"/>
              </w:rPr>
              <w:t xml:space="preserve">Approbation of </w:t>
            </w:r>
            <w:proofErr w:type="spellStart"/>
            <w:r w:rsidRPr="00D80198">
              <w:rPr>
                <w:rStyle w:val="tlid-translation"/>
                <w:rFonts w:eastAsia="Arial Unicode MS"/>
                <w:sz w:val="24"/>
                <w:szCs w:val="24"/>
                <w:lang w:val="en"/>
              </w:rPr>
              <w:t>phytoremedia-tion</w:t>
            </w:r>
            <w:proofErr w:type="spellEnd"/>
            <w:r w:rsidRPr="00D80198">
              <w:rPr>
                <w:rStyle w:val="tlid-translation"/>
                <w:rFonts w:eastAsia="Arial Unicode MS"/>
                <w:sz w:val="24"/>
                <w:szCs w:val="24"/>
                <w:lang w:val="en"/>
              </w:rPr>
              <w:t xml:space="preserve"> technology for cleaning soils brought from the South Kazakhstan region will be carried out and the effectiveness of the technology will be assessed.</w:t>
            </w:r>
            <w:r w:rsidRPr="00D80198">
              <w:rPr>
                <w:sz w:val="24"/>
                <w:szCs w:val="24"/>
                <w:lang w:val="en"/>
              </w:rPr>
              <w:br/>
            </w:r>
            <w:r w:rsidRPr="00D80198">
              <w:rPr>
                <w:rStyle w:val="tlid-translation"/>
                <w:rFonts w:eastAsia="Arial Unicode MS"/>
                <w:sz w:val="24"/>
                <w:szCs w:val="24"/>
                <w:lang w:val="en"/>
              </w:rPr>
              <w:t xml:space="preserve">Planting samples of </w:t>
            </w:r>
            <w:proofErr w:type="spellStart"/>
            <w:r w:rsidRPr="00D80198">
              <w:rPr>
                <w:rStyle w:val="tlid-translation"/>
                <w:rFonts w:eastAsia="Arial Unicode MS"/>
                <w:sz w:val="24"/>
                <w:szCs w:val="24"/>
                <w:lang w:val="en"/>
              </w:rPr>
              <w:t>phytoremediated</w:t>
            </w:r>
            <w:proofErr w:type="spellEnd"/>
            <w:r w:rsidRPr="00D80198">
              <w:rPr>
                <w:rStyle w:val="tlid-translation"/>
                <w:rFonts w:eastAsia="Arial Unicode MS"/>
                <w:sz w:val="24"/>
                <w:szCs w:val="24"/>
                <w:lang w:val="en"/>
              </w:rPr>
              <w:t xml:space="preserve"> plants. Systematic monitoring of the sites and sampling of </w:t>
            </w:r>
            <w:proofErr w:type="spellStart"/>
            <w:r w:rsidRPr="00D80198">
              <w:rPr>
                <w:rStyle w:val="tlid-translation"/>
                <w:rFonts w:eastAsia="Arial Unicode MS"/>
                <w:sz w:val="24"/>
                <w:szCs w:val="24"/>
                <w:lang w:val="en"/>
              </w:rPr>
              <w:t>phytoremediated</w:t>
            </w:r>
            <w:proofErr w:type="spellEnd"/>
            <w:r w:rsidRPr="00D80198">
              <w:rPr>
                <w:rStyle w:val="tlid-translation"/>
                <w:rFonts w:eastAsia="Arial Unicode MS"/>
                <w:sz w:val="24"/>
                <w:szCs w:val="24"/>
                <w:lang w:val="en"/>
              </w:rPr>
              <w:t xml:space="preserve"> plants for chemical analysis will be carried out. Final report. 1 article will be published in a peer-reviewed foreign or domestic journal with a non-zero impact factor.</w:t>
            </w:r>
          </w:p>
        </w:tc>
      </w:tr>
    </w:tbl>
    <w:p w:rsidR="008E6497" w:rsidRPr="00D80198" w:rsidRDefault="008E6497" w:rsidP="009718F3">
      <w:pPr>
        <w:jc w:val="center"/>
        <w:rPr>
          <w:noProof/>
          <w:sz w:val="24"/>
          <w:szCs w:val="24"/>
          <w:lang w:val="en-US"/>
        </w:rPr>
      </w:pPr>
    </w:p>
    <w:p w:rsidR="008E6497" w:rsidRPr="00D80198" w:rsidRDefault="008E6497" w:rsidP="009718F3">
      <w:pPr>
        <w:jc w:val="center"/>
        <w:rPr>
          <w:noProof/>
          <w:sz w:val="24"/>
          <w:szCs w:val="24"/>
          <w:lang w:val="en-US"/>
        </w:rPr>
      </w:pPr>
      <w:r w:rsidRPr="00D80198">
        <w:rPr>
          <w:noProof/>
          <w:sz w:val="24"/>
          <w:szCs w:val="24"/>
          <w:lang w:val="en-US" w:eastAsia="en-US"/>
        </w:rPr>
        <w:drawing>
          <wp:inline distT="0" distB="0" distL="0" distR="0" wp14:anchorId="1DDE36F0" wp14:editId="70EE4849">
            <wp:extent cx="5943600" cy="240601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406015"/>
                    </a:xfrm>
                    <a:prstGeom prst="rect">
                      <a:avLst/>
                    </a:prstGeom>
                    <a:noFill/>
                    <a:ln>
                      <a:noFill/>
                    </a:ln>
                  </pic:spPr>
                </pic:pic>
              </a:graphicData>
            </a:graphic>
          </wp:inline>
        </w:drawing>
      </w:r>
    </w:p>
    <w:p w:rsidR="008E6497" w:rsidRPr="00D80198" w:rsidRDefault="008E6497" w:rsidP="009718F3">
      <w:pPr>
        <w:jc w:val="center"/>
        <w:rPr>
          <w:sz w:val="24"/>
          <w:szCs w:val="24"/>
          <w:lang w:val="en-US"/>
        </w:rPr>
      </w:pPr>
    </w:p>
    <w:p w:rsidR="008E6497" w:rsidRPr="00D80198" w:rsidRDefault="008E6497" w:rsidP="009718F3">
      <w:pPr>
        <w:jc w:val="center"/>
        <w:rPr>
          <w:sz w:val="24"/>
          <w:szCs w:val="24"/>
          <w:lang w:val="en-US"/>
        </w:rPr>
      </w:pPr>
    </w:p>
    <w:p w:rsidR="008E6497" w:rsidRPr="00D80198" w:rsidRDefault="008E6497" w:rsidP="009718F3">
      <w:pPr>
        <w:jc w:val="center"/>
        <w:rPr>
          <w:sz w:val="24"/>
          <w:szCs w:val="24"/>
          <w:lang w:val="en-US"/>
        </w:rPr>
      </w:pPr>
    </w:p>
    <w:p w:rsidR="008E6497" w:rsidRPr="00D80198" w:rsidRDefault="008E6497" w:rsidP="008E6497">
      <w:pPr>
        <w:spacing w:line="360" w:lineRule="auto"/>
        <w:jc w:val="center"/>
        <w:rPr>
          <w:sz w:val="24"/>
          <w:szCs w:val="24"/>
        </w:rPr>
      </w:pPr>
      <w:r w:rsidRPr="00D80198">
        <w:rPr>
          <w:noProof/>
          <w:sz w:val="24"/>
          <w:szCs w:val="24"/>
          <w:lang w:val="en-US" w:eastAsia="en-US"/>
        </w:rPr>
        <w:drawing>
          <wp:inline distT="0" distB="0" distL="0" distR="0" wp14:anchorId="00581415" wp14:editId="4E070AF9">
            <wp:extent cx="5682615" cy="6324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82615" cy="6324600"/>
                    </a:xfrm>
                    <a:prstGeom prst="rect">
                      <a:avLst/>
                    </a:prstGeom>
                    <a:noFill/>
                    <a:ln>
                      <a:noFill/>
                    </a:ln>
                  </pic:spPr>
                </pic:pic>
              </a:graphicData>
            </a:graphic>
          </wp:inline>
        </w:drawing>
      </w:r>
    </w:p>
    <w:p w:rsidR="008E6497" w:rsidRPr="00D80198" w:rsidRDefault="008E6497" w:rsidP="008E6497">
      <w:pPr>
        <w:spacing w:line="360" w:lineRule="auto"/>
        <w:jc w:val="center"/>
        <w:rPr>
          <w:sz w:val="24"/>
          <w:szCs w:val="24"/>
        </w:rPr>
      </w:pPr>
    </w:p>
    <w:p w:rsidR="008E6497" w:rsidRPr="00D80198" w:rsidRDefault="008E6497" w:rsidP="008E6497">
      <w:pPr>
        <w:spacing w:line="360" w:lineRule="auto"/>
        <w:jc w:val="center"/>
        <w:rPr>
          <w:sz w:val="24"/>
          <w:szCs w:val="24"/>
        </w:rPr>
      </w:pPr>
    </w:p>
    <w:p w:rsidR="008E6497" w:rsidRPr="00D80198" w:rsidRDefault="008E6497" w:rsidP="008E6497">
      <w:pPr>
        <w:spacing w:line="360" w:lineRule="auto"/>
        <w:jc w:val="center"/>
        <w:rPr>
          <w:sz w:val="24"/>
          <w:szCs w:val="24"/>
        </w:rPr>
      </w:pPr>
    </w:p>
    <w:p w:rsidR="008E6497" w:rsidRPr="00D80198" w:rsidRDefault="008E6497" w:rsidP="008E6497">
      <w:pPr>
        <w:spacing w:line="360" w:lineRule="auto"/>
        <w:jc w:val="center"/>
        <w:rPr>
          <w:sz w:val="24"/>
          <w:szCs w:val="24"/>
        </w:rPr>
      </w:pPr>
    </w:p>
    <w:p w:rsidR="008E6497" w:rsidRPr="00D80198" w:rsidRDefault="008E6497" w:rsidP="008E6497">
      <w:pPr>
        <w:spacing w:line="360" w:lineRule="auto"/>
        <w:jc w:val="center"/>
        <w:rPr>
          <w:sz w:val="24"/>
          <w:szCs w:val="24"/>
        </w:rPr>
      </w:pPr>
    </w:p>
    <w:p w:rsidR="008E6497" w:rsidRPr="00D80198" w:rsidRDefault="008E6497" w:rsidP="008E6497">
      <w:pPr>
        <w:spacing w:line="360" w:lineRule="auto"/>
        <w:jc w:val="center"/>
        <w:rPr>
          <w:sz w:val="24"/>
          <w:szCs w:val="24"/>
        </w:rPr>
      </w:pPr>
      <w:r w:rsidRPr="00D80198">
        <w:rPr>
          <w:noProof/>
          <w:sz w:val="24"/>
          <w:szCs w:val="24"/>
          <w:lang w:val="en-US" w:eastAsia="en-US"/>
        </w:rPr>
        <w:lastRenderedPageBreak/>
        <w:drawing>
          <wp:inline distT="0" distB="0" distL="0" distR="0" wp14:anchorId="7F3CC5C6" wp14:editId="597C4AEB">
            <wp:extent cx="4539615" cy="6509385"/>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39615" cy="6509385"/>
                    </a:xfrm>
                    <a:prstGeom prst="rect">
                      <a:avLst/>
                    </a:prstGeom>
                    <a:noFill/>
                    <a:ln>
                      <a:noFill/>
                    </a:ln>
                  </pic:spPr>
                </pic:pic>
              </a:graphicData>
            </a:graphic>
          </wp:inline>
        </w:drawing>
      </w:r>
    </w:p>
    <w:p w:rsidR="008E6497" w:rsidRPr="00D80198" w:rsidRDefault="008E6497" w:rsidP="008E6497">
      <w:pPr>
        <w:spacing w:line="360" w:lineRule="auto"/>
        <w:jc w:val="center"/>
        <w:rPr>
          <w:sz w:val="24"/>
          <w:szCs w:val="24"/>
        </w:rPr>
      </w:pPr>
    </w:p>
    <w:p w:rsidR="008E6497" w:rsidRPr="00D80198" w:rsidRDefault="008E6497" w:rsidP="008E6497">
      <w:pPr>
        <w:spacing w:line="360" w:lineRule="auto"/>
        <w:jc w:val="center"/>
        <w:rPr>
          <w:sz w:val="24"/>
          <w:szCs w:val="24"/>
        </w:rPr>
      </w:pPr>
    </w:p>
    <w:p w:rsidR="008E6497" w:rsidRPr="00D80198" w:rsidRDefault="008E6497" w:rsidP="008E6497">
      <w:pPr>
        <w:spacing w:line="360" w:lineRule="auto"/>
        <w:jc w:val="center"/>
        <w:rPr>
          <w:sz w:val="24"/>
          <w:szCs w:val="24"/>
        </w:rPr>
      </w:pPr>
    </w:p>
    <w:p w:rsidR="008E6497" w:rsidRPr="00D80198" w:rsidRDefault="008E6497" w:rsidP="008E6497">
      <w:pPr>
        <w:spacing w:line="360" w:lineRule="auto"/>
        <w:jc w:val="center"/>
        <w:rPr>
          <w:sz w:val="24"/>
          <w:szCs w:val="24"/>
        </w:rPr>
      </w:pPr>
    </w:p>
    <w:p w:rsidR="008E6497" w:rsidRPr="00D80198" w:rsidRDefault="008E6497" w:rsidP="008E6497">
      <w:pPr>
        <w:spacing w:line="360" w:lineRule="auto"/>
        <w:jc w:val="center"/>
        <w:rPr>
          <w:sz w:val="24"/>
          <w:szCs w:val="24"/>
        </w:rPr>
      </w:pPr>
    </w:p>
    <w:p w:rsidR="008E6497" w:rsidRPr="00D80198" w:rsidRDefault="008E6497" w:rsidP="008E6497">
      <w:pPr>
        <w:spacing w:line="360" w:lineRule="auto"/>
        <w:jc w:val="center"/>
        <w:rPr>
          <w:sz w:val="24"/>
          <w:szCs w:val="24"/>
        </w:rPr>
      </w:pPr>
      <w:r w:rsidRPr="00D80198">
        <w:rPr>
          <w:noProof/>
          <w:sz w:val="24"/>
          <w:szCs w:val="24"/>
          <w:lang w:val="en-US" w:eastAsia="en-US"/>
        </w:rPr>
        <w:lastRenderedPageBreak/>
        <w:drawing>
          <wp:inline distT="0" distB="0" distL="0" distR="0" wp14:anchorId="1052FB4E" wp14:editId="5A7FA252">
            <wp:extent cx="4354195" cy="6193790"/>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54195" cy="6193790"/>
                    </a:xfrm>
                    <a:prstGeom prst="rect">
                      <a:avLst/>
                    </a:prstGeom>
                    <a:noFill/>
                    <a:ln>
                      <a:noFill/>
                    </a:ln>
                  </pic:spPr>
                </pic:pic>
              </a:graphicData>
            </a:graphic>
          </wp:inline>
        </w:drawing>
      </w:r>
    </w:p>
    <w:p w:rsidR="008E6497" w:rsidRPr="00D80198" w:rsidRDefault="008E6497" w:rsidP="008E6497">
      <w:pPr>
        <w:spacing w:line="360" w:lineRule="auto"/>
        <w:jc w:val="center"/>
        <w:rPr>
          <w:sz w:val="24"/>
          <w:szCs w:val="24"/>
        </w:rPr>
      </w:pPr>
    </w:p>
    <w:p w:rsidR="008E6497" w:rsidRPr="00D80198" w:rsidRDefault="008E6497" w:rsidP="008E6497">
      <w:pPr>
        <w:spacing w:line="360" w:lineRule="auto"/>
        <w:jc w:val="center"/>
        <w:rPr>
          <w:sz w:val="24"/>
          <w:szCs w:val="24"/>
        </w:rPr>
      </w:pPr>
    </w:p>
    <w:p w:rsidR="008E6497" w:rsidRPr="00D80198" w:rsidRDefault="008E6497" w:rsidP="008E6497">
      <w:pPr>
        <w:spacing w:line="360" w:lineRule="auto"/>
        <w:jc w:val="center"/>
        <w:rPr>
          <w:sz w:val="24"/>
          <w:szCs w:val="24"/>
        </w:rPr>
      </w:pPr>
    </w:p>
    <w:p w:rsidR="008E6497" w:rsidRPr="00D80198" w:rsidRDefault="008E6497" w:rsidP="008E6497">
      <w:pPr>
        <w:spacing w:line="360" w:lineRule="auto"/>
        <w:jc w:val="center"/>
        <w:rPr>
          <w:sz w:val="24"/>
          <w:szCs w:val="24"/>
        </w:rPr>
      </w:pPr>
      <w:r w:rsidRPr="00D80198">
        <w:rPr>
          <w:noProof/>
          <w:sz w:val="24"/>
          <w:szCs w:val="24"/>
          <w:lang w:val="en-US" w:eastAsia="en-US"/>
        </w:rPr>
        <w:lastRenderedPageBreak/>
        <w:drawing>
          <wp:inline distT="0" distB="0" distL="0" distR="0" wp14:anchorId="6D830C76" wp14:editId="5782018D">
            <wp:extent cx="4387215" cy="64446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87215" cy="6444615"/>
                    </a:xfrm>
                    <a:prstGeom prst="rect">
                      <a:avLst/>
                    </a:prstGeom>
                    <a:noFill/>
                    <a:ln>
                      <a:noFill/>
                    </a:ln>
                  </pic:spPr>
                </pic:pic>
              </a:graphicData>
            </a:graphic>
          </wp:inline>
        </w:drawing>
      </w:r>
    </w:p>
    <w:p w:rsidR="008E6497" w:rsidRPr="00D80198" w:rsidRDefault="008E6497" w:rsidP="008E6497">
      <w:pPr>
        <w:spacing w:line="360" w:lineRule="auto"/>
        <w:jc w:val="center"/>
        <w:rPr>
          <w:sz w:val="24"/>
          <w:szCs w:val="24"/>
        </w:rPr>
      </w:pPr>
    </w:p>
    <w:p w:rsidR="008E6497" w:rsidRPr="00D80198" w:rsidRDefault="008E6497" w:rsidP="008E6497">
      <w:pPr>
        <w:spacing w:line="360" w:lineRule="auto"/>
        <w:jc w:val="center"/>
        <w:rPr>
          <w:sz w:val="24"/>
          <w:szCs w:val="24"/>
        </w:rPr>
      </w:pPr>
    </w:p>
    <w:p w:rsidR="008E6497" w:rsidRPr="00D80198" w:rsidRDefault="008E6497" w:rsidP="008E6497">
      <w:pPr>
        <w:spacing w:line="360" w:lineRule="auto"/>
        <w:jc w:val="center"/>
        <w:rPr>
          <w:sz w:val="24"/>
          <w:szCs w:val="24"/>
        </w:rPr>
      </w:pPr>
    </w:p>
    <w:p w:rsidR="008E6497" w:rsidRPr="00D80198" w:rsidRDefault="008E6497" w:rsidP="008E6497">
      <w:pPr>
        <w:spacing w:line="360" w:lineRule="auto"/>
        <w:jc w:val="center"/>
        <w:rPr>
          <w:sz w:val="24"/>
          <w:szCs w:val="24"/>
        </w:rPr>
      </w:pPr>
    </w:p>
    <w:p w:rsidR="008E6497" w:rsidRPr="00D80198" w:rsidRDefault="008E6497" w:rsidP="008E6497">
      <w:pPr>
        <w:spacing w:line="360" w:lineRule="auto"/>
        <w:jc w:val="center"/>
        <w:rPr>
          <w:sz w:val="24"/>
          <w:szCs w:val="24"/>
        </w:rPr>
      </w:pPr>
      <w:r w:rsidRPr="00D80198">
        <w:rPr>
          <w:noProof/>
          <w:sz w:val="24"/>
          <w:szCs w:val="24"/>
          <w:lang w:val="en-US" w:eastAsia="en-US"/>
        </w:rPr>
        <w:lastRenderedPageBreak/>
        <w:drawing>
          <wp:inline distT="0" distB="0" distL="0" distR="0" wp14:anchorId="318273A3" wp14:editId="749AFFE4">
            <wp:extent cx="3962337" cy="8044665"/>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69854" cy="8059927"/>
                    </a:xfrm>
                    <a:prstGeom prst="rect">
                      <a:avLst/>
                    </a:prstGeom>
                    <a:noFill/>
                    <a:ln>
                      <a:noFill/>
                    </a:ln>
                  </pic:spPr>
                </pic:pic>
              </a:graphicData>
            </a:graphic>
          </wp:inline>
        </w:drawing>
      </w:r>
    </w:p>
    <w:p w:rsidR="008E6497" w:rsidRPr="00D80198" w:rsidRDefault="008E6497" w:rsidP="00F76FEE">
      <w:pPr>
        <w:spacing w:line="360" w:lineRule="auto"/>
        <w:ind w:firstLine="709"/>
        <w:rPr>
          <w:noProof/>
          <w:sz w:val="24"/>
          <w:szCs w:val="24"/>
        </w:rPr>
      </w:pPr>
      <w:r w:rsidRPr="00D80198">
        <w:rPr>
          <w:noProof/>
          <w:sz w:val="24"/>
          <w:szCs w:val="24"/>
          <w:lang w:val="en-US" w:eastAsia="en-US"/>
        </w:rPr>
        <w:lastRenderedPageBreak/>
        <w:drawing>
          <wp:inline distT="0" distB="0" distL="0" distR="0" wp14:anchorId="7957B932" wp14:editId="3568BE9B">
            <wp:extent cx="4288790" cy="746931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94610" cy="7479448"/>
                    </a:xfrm>
                    <a:prstGeom prst="rect">
                      <a:avLst/>
                    </a:prstGeom>
                    <a:noFill/>
                    <a:ln>
                      <a:noFill/>
                    </a:ln>
                  </pic:spPr>
                </pic:pic>
              </a:graphicData>
            </a:graphic>
          </wp:inline>
        </w:drawing>
      </w:r>
    </w:p>
    <w:p w:rsidR="009718F3" w:rsidRDefault="009718F3" w:rsidP="008E6497">
      <w:pPr>
        <w:widowControl/>
        <w:spacing w:line="360" w:lineRule="auto"/>
        <w:jc w:val="center"/>
        <w:rPr>
          <w:b/>
          <w:caps/>
          <w:sz w:val="24"/>
          <w:szCs w:val="24"/>
          <w:lang w:val="kk-KZ"/>
        </w:rPr>
      </w:pPr>
    </w:p>
    <w:p w:rsidR="009718F3" w:rsidRDefault="009718F3" w:rsidP="008E6497">
      <w:pPr>
        <w:widowControl/>
        <w:spacing w:line="360" w:lineRule="auto"/>
        <w:jc w:val="center"/>
        <w:rPr>
          <w:b/>
          <w:caps/>
          <w:sz w:val="24"/>
          <w:szCs w:val="24"/>
          <w:lang w:val="kk-KZ"/>
        </w:rPr>
      </w:pPr>
    </w:p>
    <w:p w:rsidR="008E6497" w:rsidRPr="00D80198" w:rsidRDefault="008E6497" w:rsidP="008E6497">
      <w:pPr>
        <w:widowControl/>
        <w:spacing w:line="360" w:lineRule="auto"/>
        <w:jc w:val="center"/>
        <w:rPr>
          <w:b/>
          <w:sz w:val="24"/>
          <w:szCs w:val="24"/>
          <w:lang w:val="en-US"/>
        </w:rPr>
      </w:pPr>
      <w:r w:rsidRPr="00D80198">
        <w:rPr>
          <w:b/>
          <w:caps/>
          <w:sz w:val="24"/>
          <w:szCs w:val="24"/>
          <w:lang w:val="kk-KZ"/>
        </w:rPr>
        <w:lastRenderedPageBreak/>
        <w:t xml:space="preserve">APPENDIX </w:t>
      </w:r>
      <w:r w:rsidRPr="00D80198">
        <w:rPr>
          <w:b/>
          <w:caps/>
          <w:sz w:val="24"/>
          <w:szCs w:val="24"/>
          <w:lang w:val="en-US"/>
        </w:rPr>
        <w:t>B</w:t>
      </w:r>
    </w:p>
    <w:p w:rsidR="008E6497" w:rsidRPr="00D80198" w:rsidRDefault="008E6497" w:rsidP="008E6497">
      <w:pPr>
        <w:spacing w:line="360" w:lineRule="auto"/>
        <w:jc w:val="center"/>
        <w:rPr>
          <w:sz w:val="24"/>
          <w:szCs w:val="24"/>
          <w:lang w:val="en-US"/>
        </w:rPr>
      </w:pPr>
    </w:p>
    <w:p w:rsidR="008E6497" w:rsidRPr="00D80198" w:rsidRDefault="008E6497" w:rsidP="008E6497">
      <w:pPr>
        <w:spacing w:line="360" w:lineRule="auto"/>
        <w:jc w:val="center"/>
        <w:rPr>
          <w:sz w:val="24"/>
          <w:szCs w:val="24"/>
          <w:lang w:val="en-US"/>
        </w:rPr>
      </w:pPr>
      <w:r w:rsidRPr="00D80198">
        <w:rPr>
          <w:sz w:val="24"/>
          <w:szCs w:val="24"/>
          <w:lang w:val="en-US"/>
        </w:rPr>
        <w:t>List of publication</w:t>
      </w:r>
      <w:r w:rsidR="00F76FEE" w:rsidRPr="00D80198">
        <w:rPr>
          <w:sz w:val="24"/>
          <w:szCs w:val="24"/>
          <w:lang w:val="en-US"/>
        </w:rPr>
        <w:t>s</w:t>
      </w:r>
    </w:p>
    <w:p w:rsidR="008E6497" w:rsidRPr="00D80198" w:rsidRDefault="008E6497" w:rsidP="008E6497">
      <w:pPr>
        <w:spacing w:line="360" w:lineRule="auto"/>
        <w:jc w:val="center"/>
        <w:rPr>
          <w:sz w:val="24"/>
          <w:szCs w:val="24"/>
          <w:lang w:val="en-US"/>
        </w:rPr>
      </w:pPr>
    </w:p>
    <w:p w:rsidR="008E6497" w:rsidRPr="00D80198" w:rsidRDefault="008E6497" w:rsidP="008E6497">
      <w:pPr>
        <w:spacing w:line="360" w:lineRule="auto"/>
        <w:jc w:val="center"/>
        <w:rPr>
          <w:sz w:val="24"/>
          <w:szCs w:val="24"/>
          <w:lang w:val="en-US"/>
        </w:rPr>
      </w:pPr>
      <w:r w:rsidRPr="00D80198">
        <w:rPr>
          <w:sz w:val="24"/>
          <w:szCs w:val="24"/>
          <w:lang w:val="en-US"/>
        </w:rPr>
        <w:t>2018</w:t>
      </w:r>
      <w:r w:rsidR="007A5E1F" w:rsidRPr="00D80198">
        <w:rPr>
          <w:sz w:val="24"/>
          <w:szCs w:val="24"/>
          <w:lang w:val="en-US"/>
        </w:rPr>
        <w:t xml:space="preserve"> year</w:t>
      </w:r>
    </w:p>
    <w:p w:rsidR="008E6497" w:rsidRPr="00D80198" w:rsidRDefault="008E6497" w:rsidP="008E6497">
      <w:pPr>
        <w:spacing w:line="360" w:lineRule="auto"/>
        <w:jc w:val="center"/>
        <w:rPr>
          <w:sz w:val="24"/>
          <w:szCs w:val="24"/>
          <w:lang w:val="en-US"/>
        </w:rPr>
      </w:pPr>
    </w:p>
    <w:p w:rsidR="008E6497" w:rsidRPr="00D80198" w:rsidRDefault="008E6497" w:rsidP="00F76FEE">
      <w:pPr>
        <w:pStyle w:val="a9"/>
        <w:numPr>
          <w:ilvl w:val="0"/>
          <w:numId w:val="2"/>
        </w:numPr>
        <w:tabs>
          <w:tab w:val="left" w:pos="1134"/>
        </w:tabs>
        <w:spacing w:after="0" w:line="360" w:lineRule="auto"/>
        <w:ind w:left="0" w:firstLine="709"/>
        <w:jc w:val="both"/>
        <w:rPr>
          <w:rFonts w:ascii="Times New Roman" w:hAnsi="Times New Roman"/>
          <w:sz w:val="24"/>
          <w:szCs w:val="24"/>
          <w:lang w:val="en-GB"/>
        </w:rPr>
      </w:pPr>
      <w:proofErr w:type="spellStart"/>
      <w:r w:rsidRPr="00D80198">
        <w:rPr>
          <w:rFonts w:ascii="Times New Roman" w:hAnsi="Times New Roman"/>
          <w:sz w:val="24"/>
          <w:szCs w:val="24"/>
          <w:lang w:val="en-GB"/>
        </w:rPr>
        <w:t>Jafari</w:t>
      </w:r>
      <w:proofErr w:type="spellEnd"/>
      <w:r w:rsidRPr="00D80198">
        <w:rPr>
          <w:rFonts w:ascii="Times New Roman" w:hAnsi="Times New Roman"/>
          <w:sz w:val="24"/>
          <w:szCs w:val="24"/>
          <w:lang w:val="en-GB"/>
        </w:rPr>
        <w:t xml:space="preserve"> B</w:t>
      </w:r>
      <w:r w:rsidRPr="00D80198">
        <w:rPr>
          <w:rFonts w:ascii="Times New Roman" w:hAnsi="Times New Roman"/>
          <w:sz w:val="24"/>
          <w:szCs w:val="24"/>
          <w:lang w:val="en-US"/>
        </w:rPr>
        <w:t xml:space="preserve">., </w:t>
      </w:r>
      <w:proofErr w:type="spellStart"/>
      <w:r w:rsidRPr="00D80198">
        <w:rPr>
          <w:rFonts w:ascii="Times New Roman" w:hAnsi="Times New Roman"/>
          <w:sz w:val="24"/>
          <w:szCs w:val="24"/>
          <w:lang w:val="en-GB"/>
        </w:rPr>
        <w:t>Ospanov</w:t>
      </w:r>
      <w:proofErr w:type="spellEnd"/>
      <w:r w:rsidRPr="00D80198">
        <w:rPr>
          <w:rFonts w:ascii="Times New Roman" w:hAnsi="Times New Roman"/>
          <w:sz w:val="24"/>
          <w:szCs w:val="24"/>
          <w:lang w:val="en-GB"/>
        </w:rPr>
        <w:t xml:space="preserve"> M</w:t>
      </w:r>
      <w:r w:rsidRPr="00D80198">
        <w:rPr>
          <w:rFonts w:ascii="Times New Roman" w:hAnsi="Times New Roman"/>
          <w:sz w:val="24"/>
          <w:szCs w:val="24"/>
          <w:lang w:val="en-US"/>
        </w:rPr>
        <w:t xml:space="preserve">., </w:t>
      </w:r>
      <w:proofErr w:type="spellStart"/>
      <w:r w:rsidRPr="00D80198">
        <w:rPr>
          <w:rFonts w:ascii="Times New Roman" w:hAnsi="Times New Roman"/>
          <w:sz w:val="24"/>
          <w:szCs w:val="24"/>
          <w:lang w:val="en-GB"/>
        </w:rPr>
        <w:t>Ejas</w:t>
      </w:r>
      <w:proofErr w:type="spellEnd"/>
      <w:r w:rsidRPr="00D80198">
        <w:rPr>
          <w:rFonts w:ascii="Times New Roman" w:hAnsi="Times New Roman"/>
          <w:sz w:val="24"/>
          <w:szCs w:val="24"/>
          <w:lang w:val="en-GB"/>
        </w:rPr>
        <w:t xml:space="preserve"> S</w:t>
      </w:r>
      <w:r w:rsidRPr="00D80198">
        <w:rPr>
          <w:rFonts w:ascii="Times New Roman" w:hAnsi="Times New Roman"/>
          <w:sz w:val="24"/>
          <w:szCs w:val="24"/>
          <w:lang w:val="en-US"/>
        </w:rPr>
        <w:t>.</w:t>
      </w:r>
      <w:r w:rsidRPr="00D80198">
        <w:rPr>
          <w:rFonts w:ascii="Times New Roman" w:hAnsi="Times New Roman"/>
          <w:sz w:val="24"/>
          <w:szCs w:val="24"/>
          <w:lang w:val="en-GB"/>
        </w:rPr>
        <w:t>A</w:t>
      </w:r>
      <w:r w:rsidRPr="00D80198">
        <w:rPr>
          <w:rFonts w:ascii="Times New Roman" w:hAnsi="Times New Roman"/>
          <w:sz w:val="24"/>
          <w:szCs w:val="24"/>
          <w:lang w:val="en-US"/>
        </w:rPr>
        <w:t xml:space="preserve">., </w:t>
      </w:r>
      <w:proofErr w:type="spellStart"/>
      <w:r w:rsidRPr="00D80198">
        <w:rPr>
          <w:rFonts w:ascii="Times New Roman" w:hAnsi="Times New Roman"/>
          <w:sz w:val="24"/>
          <w:szCs w:val="24"/>
          <w:lang w:val="en-GB"/>
        </w:rPr>
        <w:t>Yelibayeva</w:t>
      </w:r>
      <w:proofErr w:type="spellEnd"/>
      <w:r w:rsidRPr="00D80198">
        <w:rPr>
          <w:rFonts w:ascii="Times New Roman" w:hAnsi="Times New Roman"/>
          <w:sz w:val="24"/>
          <w:szCs w:val="24"/>
          <w:lang w:val="en-GB"/>
        </w:rPr>
        <w:t xml:space="preserve"> N</w:t>
      </w:r>
      <w:r w:rsidRPr="00D80198">
        <w:rPr>
          <w:rFonts w:ascii="Times New Roman" w:hAnsi="Times New Roman"/>
          <w:sz w:val="24"/>
          <w:szCs w:val="24"/>
          <w:lang w:val="en-US"/>
        </w:rPr>
        <w:t xml:space="preserve">., </w:t>
      </w:r>
      <w:r w:rsidRPr="00D80198">
        <w:rPr>
          <w:rFonts w:ascii="Times New Roman" w:hAnsi="Times New Roman"/>
          <w:sz w:val="24"/>
          <w:szCs w:val="24"/>
          <w:lang w:val="en-GB"/>
        </w:rPr>
        <w:t xml:space="preserve">Khan </w:t>
      </w:r>
      <w:proofErr w:type="spellStart"/>
      <w:r w:rsidRPr="00D80198">
        <w:rPr>
          <w:rFonts w:ascii="Times New Roman" w:hAnsi="Times New Roman"/>
          <w:sz w:val="24"/>
          <w:szCs w:val="24"/>
          <w:lang w:val="en-GB"/>
        </w:rPr>
        <w:t>Sh</w:t>
      </w:r>
      <w:proofErr w:type="spellEnd"/>
      <w:r w:rsidRPr="00D80198">
        <w:rPr>
          <w:rFonts w:ascii="Times New Roman" w:hAnsi="Times New Roman"/>
          <w:sz w:val="24"/>
          <w:szCs w:val="24"/>
          <w:lang w:val="en-US"/>
        </w:rPr>
        <w:t>.</w:t>
      </w:r>
      <w:r w:rsidRPr="00D80198">
        <w:rPr>
          <w:rFonts w:ascii="Times New Roman" w:hAnsi="Times New Roman"/>
          <w:sz w:val="24"/>
          <w:szCs w:val="24"/>
          <w:lang w:val="en-GB"/>
        </w:rPr>
        <w:t>U</w:t>
      </w:r>
      <w:r w:rsidRPr="00D80198">
        <w:rPr>
          <w:rFonts w:ascii="Times New Roman" w:hAnsi="Times New Roman"/>
          <w:sz w:val="24"/>
          <w:szCs w:val="24"/>
          <w:lang w:val="en-US"/>
        </w:rPr>
        <w:t xml:space="preserve">., </w:t>
      </w:r>
      <w:proofErr w:type="spellStart"/>
      <w:r w:rsidRPr="00D80198">
        <w:rPr>
          <w:rFonts w:ascii="Times New Roman" w:hAnsi="Times New Roman"/>
          <w:sz w:val="24"/>
          <w:szCs w:val="24"/>
          <w:lang w:val="en-GB"/>
        </w:rPr>
        <w:t>Amjad</w:t>
      </w:r>
      <w:proofErr w:type="spellEnd"/>
      <w:r w:rsidRPr="00D80198">
        <w:rPr>
          <w:rFonts w:ascii="Times New Roman" w:hAnsi="Times New Roman"/>
          <w:sz w:val="24"/>
          <w:szCs w:val="24"/>
          <w:lang w:val="en-GB"/>
        </w:rPr>
        <w:t xml:space="preserve"> S</w:t>
      </w:r>
      <w:r w:rsidRPr="00D80198">
        <w:rPr>
          <w:rFonts w:ascii="Times New Roman" w:hAnsi="Times New Roman"/>
          <w:sz w:val="24"/>
          <w:szCs w:val="24"/>
          <w:lang w:val="en-US"/>
        </w:rPr>
        <w:t>.</w:t>
      </w:r>
      <w:r w:rsidRPr="00D80198">
        <w:rPr>
          <w:rFonts w:ascii="Times New Roman" w:hAnsi="Times New Roman"/>
          <w:sz w:val="24"/>
          <w:szCs w:val="24"/>
          <w:lang w:val="en-GB"/>
        </w:rPr>
        <w:t>T</w:t>
      </w:r>
      <w:r w:rsidRPr="00D80198">
        <w:rPr>
          <w:rFonts w:ascii="Times New Roman" w:hAnsi="Times New Roman"/>
          <w:sz w:val="24"/>
          <w:szCs w:val="24"/>
          <w:lang w:val="en-US"/>
        </w:rPr>
        <w:t xml:space="preserve">., </w:t>
      </w:r>
      <w:proofErr w:type="spellStart"/>
      <w:r w:rsidRPr="00D80198">
        <w:rPr>
          <w:rFonts w:ascii="Times New Roman" w:hAnsi="Times New Roman"/>
          <w:sz w:val="24"/>
          <w:szCs w:val="24"/>
          <w:lang w:val="en-GB"/>
        </w:rPr>
        <w:t>Safarov</w:t>
      </w:r>
      <w:proofErr w:type="spellEnd"/>
      <w:r w:rsidRPr="00D80198">
        <w:rPr>
          <w:rFonts w:ascii="Times New Roman" w:hAnsi="Times New Roman"/>
          <w:sz w:val="24"/>
          <w:szCs w:val="24"/>
          <w:lang w:val="en-GB"/>
        </w:rPr>
        <w:t xml:space="preserve"> S</w:t>
      </w:r>
      <w:r w:rsidRPr="00D80198">
        <w:rPr>
          <w:rFonts w:ascii="Times New Roman" w:hAnsi="Times New Roman"/>
          <w:sz w:val="24"/>
          <w:szCs w:val="24"/>
          <w:lang w:val="en-US"/>
        </w:rPr>
        <w:t xml:space="preserve">., </w:t>
      </w:r>
      <w:proofErr w:type="spellStart"/>
      <w:r w:rsidRPr="00D80198">
        <w:rPr>
          <w:rFonts w:ascii="Times New Roman" w:hAnsi="Times New Roman"/>
          <w:sz w:val="24"/>
          <w:szCs w:val="24"/>
          <w:lang w:val="en-GB"/>
        </w:rPr>
        <w:t>Abilov</w:t>
      </w:r>
      <w:proofErr w:type="spellEnd"/>
      <w:r w:rsidRPr="00D80198">
        <w:rPr>
          <w:rFonts w:ascii="Times New Roman" w:hAnsi="Times New Roman"/>
          <w:sz w:val="24"/>
          <w:szCs w:val="24"/>
          <w:lang w:val="en-GB"/>
        </w:rPr>
        <w:t xml:space="preserve"> </w:t>
      </w:r>
      <w:proofErr w:type="spellStart"/>
      <w:r w:rsidRPr="00D80198">
        <w:rPr>
          <w:rFonts w:ascii="Times New Roman" w:hAnsi="Times New Roman"/>
          <w:sz w:val="24"/>
          <w:szCs w:val="24"/>
          <w:lang w:val="en-GB"/>
        </w:rPr>
        <w:t>Zh</w:t>
      </w:r>
      <w:proofErr w:type="spellEnd"/>
      <w:r w:rsidRPr="00D80198">
        <w:rPr>
          <w:rFonts w:ascii="Times New Roman" w:hAnsi="Times New Roman"/>
          <w:sz w:val="24"/>
          <w:szCs w:val="24"/>
          <w:lang w:val="en-US"/>
        </w:rPr>
        <w:t>.</w:t>
      </w:r>
      <w:r w:rsidRPr="00D80198">
        <w:rPr>
          <w:rFonts w:ascii="Times New Roman" w:hAnsi="Times New Roman"/>
          <w:sz w:val="24"/>
          <w:szCs w:val="24"/>
          <w:lang w:val="en-GB"/>
        </w:rPr>
        <w:t>A</w:t>
      </w:r>
      <w:r w:rsidRPr="00D80198">
        <w:rPr>
          <w:rFonts w:ascii="Times New Roman" w:hAnsi="Times New Roman"/>
          <w:sz w:val="24"/>
          <w:szCs w:val="24"/>
          <w:lang w:val="en-US"/>
        </w:rPr>
        <w:t xml:space="preserve">., </w:t>
      </w:r>
      <w:proofErr w:type="spellStart"/>
      <w:r w:rsidRPr="00D80198">
        <w:rPr>
          <w:rFonts w:ascii="Times New Roman" w:hAnsi="Times New Roman"/>
          <w:sz w:val="24"/>
          <w:szCs w:val="24"/>
          <w:lang w:val="en-GB"/>
        </w:rPr>
        <w:t>Turmukhanova</w:t>
      </w:r>
      <w:proofErr w:type="spellEnd"/>
      <w:r w:rsidRPr="00D80198">
        <w:rPr>
          <w:rFonts w:ascii="Times New Roman" w:hAnsi="Times New Roman"/>
          <w:sz w:val="24"/>
          <w:szCs w:val="24"/>
          <w:lang w:val="en-GB"/>
        </w:rPr>
        <w:t xml:space="preserve"> M</w:t>
      </w:r>
      <w:r w:rsidRPr="00D80198">
        <w:rPr>
          <w:rFonts w:ascii="Times New Roman" w:hAnsi="Times New Roman"/>
          <w:sz w:val="24"/>
          <w:szCs w:val="24"/>
          <w:lang w:val="en-US"/>
        </w:rPr>
        <w:t>.</w:t>
      </w:r>
      <w:proofErr w:type="spellStart"/>
      <w:r w:rsidRPr="00D80198">
        <w:rPr>
          <w:rFonts w:ascii="Times New Roman" w:hAnsi="Times New Roman"/>
          <w:sz w:val="24"/>
          <w:szCs w:val="24"/>
          <w:lang w:val="en-GB"/>
        </w:rPr>
        <w:t>Zh</w:t>
      </w:r>
      <w:proofErr w:type="spellEnd"/>
      <w:r w:rsidRPr="00D80198">
        <w:rPr>
          <w:rFonts w:ascii="Times New Roman" w:hAnsi="Times New Roman"/>
          <w:sz w:val="24"/>
          <w:szCs w:val="24"/>
          <w:lang w:val="en-US"/>
        </w:rPr>
        <w:t xml:space="preserve">., </w:t>
      </w:r>
      <w:proofErr w:type="spellStart"/>
      <w:r w:rsidRPr="00D80198">
        <w:rPr>
          <w:rFonts w:ascii="Times New Roman" w:hAnsi="Times New Roman"/>
          <w:sz w:val="24"/>
          <w:szCs w:val="24"/>
          <w:lang w:val="en-GB"/>
        </w:rPr>
        <w:t>Kalugin</w:t>
      </w:r>
      <w:proofErr w:type="spellEnd"/>
      <w:r w:rsidRPr="00D80198">
        <w:rPr>
          <w:rFonts w:ascii="Times New Roman" w:hAnsi="Times New Roman"/>
          <w:sz w:val="24"/>
          <w:szCs w:val="24"/>
          <w:lang w:val="en-GB"/>
        </w:rPr>
        <w:t xml:space="preserve"> S</w:t>
      </w:r>
      <w:r w:rsidRPr="00D80198">
        <w:rPr>
          <w:rFonts w:ascii="Times New Roman" w:hAnsi="Times New Roman"/>
          <w:sz w:val="24"/>
          <w:szCs w:val="24"/>
          <w:lang w:val="en-US"/>
        </w:rPr>
        <w:t>.</w:t>
      </w:r>
      <w:r w:rsidRPr="00D80198">
        <w:rPr>
          <w:rFonts w:ascii="Times New Roman" w:hAnsi="Times New Roman"/>
          <w:sz w:val="24"/>
          <w:szCs w:val="24"/>
          <w:lang w:val="en-GB"/>
        </w:rPr>
        <w:t>N</w:t>
      </w:r>
      <w:r w:rsidRPr="00D80198">
        <w:rPr>
          <w:rFonts w:ascii="Times New Roman" w:hAnsi="Times New Roman"/>
          <w:sz w:val="24"/>
          <w:szCs w:val="24"/>
          <w:lang w:val="en-US"/>
        </w:rPr>
        <w:t xml:space="preserve">., </w:t>
      </w:r>
      <w:r w:rsidRPr="00D80198">
        <w:rPr>
          <w:rFonts w:ascii="Times New Roman" w:hAnsi="Times New Roman"/>
          <w:sz w:val="24"/>
          <w:szCs w:val="24"/>
          <w:lang w:val="en-GB"/>
        </w:rPr>
        <w:t>Ehlers P</w:t>
      </w:r>
      <w:r w:rsidRPr="00D80198">
        <w:rPr>
          <w:rFonts w:ascii="Times New Roman" w:hAnsi="Times New Roman"/>
          <w:sz w:val="24"/>
          <w:szCs w:val="24"/>
          <w:lang w:val="en-US"/>
        </w:rPr>
        <w:t xml:space="preserve">., </w:t>
      </w:r>
      <w:proofErr w:type="spellStart"/>
      <w:r w:rsidRPr="00D80198">
        <w:rPr>
          <w:rFonts w:ascii="Times New Roman" w:hAnsi="Times New Roman"/>
          <w:sz w:val="24"/>
          <w:szCs w:val="24"/>
          <w:lang w:val="en-GB"/>
        </w:rPr>
        <w:t>Lecka</w:t>
      </w:r>
      <w:proofErr w:type="spellEnd"/>
      <w:r w:rsidRPr="00D80198">
        <w:rPr>
          <w:rFonts w:ascii="Times New Roman" w:hAnsi="Times New Roman"/>
          <w:sz w:val="24"/>
          <w:szCs w:val="24"/>
          <w:lang w:val="en-GB"/>
        </w:rPr>
        <w:t xml:space="preserve"> J</w:t>
      </w:r>
      <w:r w:rsidRPr="00D80198">
        <w:rPr>
          <w:rFonts w:ascii="Times New Roman" w:hAnsi="Times New Roman"/>
          <w:sz w:val="24"/>
          <w:szCs w:val="24"/>
          <w:lang w:val="en-US"/>
        </w:rPr>
        <w:t xml:space="preserve">., </w:t>
      </w:r>
      <w:r w:rsidRPr="00D80198">
        <w:rPr>
          <w:rFonts w:ascii="Times New Roman" w:hAnsi="Times New Roman"/>
          <w:sz w:val="24"/>
          <w:szCs w:val="24"/>
          <w:lang w:val="en-GB"/>
        </w:rPr>
        <w:t>Sevigny J</w:t>
      </w:r>
      <w:r w:rsidRPr="00D80198">
        <w:rPr>
          <w:rFonts w:ascii="Times New Roman" w:hAnsi="Times New Roman"/>
          <w:sz w:val="24"/>
          <w:szCs w:val="24"/>
          <w:lang w:val="en-US"/>
        </w:rPr>
        <w:t xml:space="preserve">., </w:t>
      </w:r>
      <w:r w:rsidRPr="00D80198">
        <w:rPr>
          <w:rFonts w:ascii="Times New Roman" w:hAnsi="Times New Roman"/>
          <w:sz w:val="24"/>
          <w:szCs w:val="24"/>
          <w:lang w:val="en-GB"/>
        </w:rPr>
        <w:t>Iqbal J</w:t>
      </w:r>
      <w:r w:rsidRPr="00D80198">
        <w:rPr>
          <w:rFonts w:ascii="Times New Roman" w:hAnsi="Times New Roman"/>
          <w:sz w:val="24"/>
          <w:szCs w:val="24"/>
          <w:lang w:val="en-US"/>
        </w:rPr>
        <w:t xml:space="preserve">., </w:t>
      </w:r>
      <w:r w:rsidRPr="00D80198">
        <w:rPr>
          <w:rFonts w:ascii="Times New Roman" w:hAnsi="Times New Roman"/>
          <w:sz w:val="24"/>
          <w:szCs w:val="24"/>
          <w:lang w:val="en-GB"/>
        </w:rPr>
        <w:t>Langer P</w:t>
      </w:r>
      <w:r w:rsidRPr="00D80198">
        <w:rPr>
          <w:rFonts w:ascii="Times New Roman" w:hAnsi="Times New Roman"/>
          <w:sz w:val="24"/>
          <w:szCs w:val="24"/>
          <w:lang w:val="en-US"/>
        </w:rPr>
        <w:t>. 2-</w:t>
      </w:r>
      <w:r w:rsidRPr="00D80198">
        <w:rPr>
          <w:rFonts w:ascii="Times New Roman" w:hAnsi="Times New Roman"/>
          <w:sz w:val="24"/>
          <w:szCs w:val="24"/>
          <w:lang w:val="en-GB"/>
        </w:rPr>
        <w:t>Substituted</w:t>
      </w:r>
      <w:r w:rsidRPr="00D80198">
        <w:rPr>
          <w:rFonts w:ascii="Times New Roman" w:hAnsi="Times New Roman"/>
          <w:sz w:val="24"/>
          <w:szCs w:val="24"/>
          <w:lang w:val="en-US"/>
        </w:rPr>
        <w:t xml:space="preserve"> 7-</w:t>
      </w:r>
      <w:proofErr w:type="spellStart"/>
      <w:r w:rsidRPr="00D80198">
        <w:rPr>
          <w:rFonts w:ascii="Times New Roman" w:hAnsi="Times New Roman"/>
          <w:sz w:val="24"/>
          <w:szCs w:val="24"/>
          <w:lang w:val="en-GB"/>
        </w:rPr>
        <w:t>trifluoromethyl</w:t>
      </w:r>
      <w:proofErr w:type="spellEnd"/>
      <w:r w:rsidRPr="00D80198">
        <w:rPr>
          <w:rFonts w:ascii="Times New Roman" w:hAnsi="Times New Roman"/>
          <w:sz w:val="24"/>
          <w:szCs w:val="24"/>
          <w:lang w:val="en-US"/>
        </w:rPr>
        <w:t>-</w:t>
      </w:r>
      <w:proofErr w:type="spellStart"/>
      <w:r w:rsidRPr="00D80198">
        <w:rPr>
          <w:rFonts w:ascii="Times New Roman" w:hAnsi="Times New Roman"/>
          <w:sz w:val="24"/>
          <w:szCs w:val="24"/>
          <w:lang w:val="en-GB"/>
        </w:rPr>
        <w:t>thiadiazolopyrimidones</w:t>
      </w:r>
      <w:proofErr w:type="spellEnd"/>
      <w:r w:rsidRPr="00D80198">
        <w:rPr>
          <w:rFonts w:ascii="Times New Roman" w:hAnsi="Times New Roman"/>
          <w:sz w:val="24"/>
          <w:szCs w:val="24"/>
          <w:lang w:val="en-GB"/>
        </w:rPr>
        <w:t xml:space="preserve"> as alkaline phosphatase inhibitors</w:t>
      </w:r>
      <w:r w:rsidRPr="00D80198">
        <w:rPr>
          <w:rFonts w:ascii="Times New Roman" w:hAnsi="Times New Roman"/>
          <w:sz w:val="24"/>
          <w:szCs w:val="24"/>
          <w:lang w:val="en-US"/>
        </w:rPr>
        <w:t xml:space="preserve">. </w:t>
      </w:r>
      <w:r w:rsidRPr="00D80198">
        <w:rPr>
          <w:rFonts w:ascii="Times New Roman" w:hAnsi="Times New Roman"/>
          <w:sz w:val="24"/>
          <w:szCs w:val="24"/>
          <w:lang w:val="en-GB"/>
        </w:rPr>
        <w:t>Synthesis, structure activity relationship and molecular docking study//European Journal of Medicinal Chemistry – Elsevier – 2018 - Vol. 144 P 116-127</w:t>
      </w:r>
      <w:r w:rsidRPr="00D80198">
        <w:rPr>
          <w:rFonts w:ascii="Times New Roman" w:hAnsi="Times New Roman"/>
          <w:sz w:val="24"/>
          <w:szCs w:val="24"/>
          <w:lang w:val="en-US"/>
        </w:rPr>
        <w:t xml:space="preserve"> (Q1</w:t>
      </w:r>
      <w:r w:rsidR="00F76FEE" w:rsidRPr="00D80198">
        <w:rPr>
          <w:rFonts w:ascii="Times New Roman" w:hAnsi="Times New Roman"/>
          <w:sz w:val="24"/>
          <w:szCs w:val="24"/>
          <w:lang w:val="en-US"/>
        </w:rPr>
        <w:t>) (in Eng.).</w:t>
      </w:r>
    </w:p>
    <w:p w:rsidR="008E6497" w:rsidRPr="00D80198" w:rsidRDefault="008E6497" w:rsidP="00F76FEE">
      <w:pPr>
        <w:pStyle w:val="a9"/>
        <w:numPr>
          <w:ilvl w:val="0"/>
          <w:numId w:val="2"/>
        </w:numPr>
        <w:tabs>
          <w:tab w:val="left" w:pos="1134"/>
        </w:tabs>
        <w:spacing w:after="0" w:line="360" w:lineRule="auto"/>
        <w:ind w:left="0" w:firstLine="709"/>
        <w:jc w:val="both"/>
        <w:rPr>
          <w:rFonts w:ascii="Times New Roman" w:hAnsi="Times New Roman"/>
          <w:sz w:val="24"/>
          <w:szCs w:val="24"/>
          <w:lang w:val="en-US"/>
        </w:rPr>
      </w:pPr>
      <w:proofErr w:type="spellStart"/>
      <w:r w:rsidRPr="00D80198">
        <w:rPr>
          <w:rFonts w:ascii="Times New Roman" w:hAnsi="Times New Roman"/>
          <w:sz w:val="24"/>
          <w:szCs w:val="24"/>
          <w:lang w:val="en-GB"/>
        </w:rPr>
        <w:t>Ka</w:t>
      </w:r>
      <w:r w:rsidRPr="00D80198">
        <w:rPr>
          <w:rFonts w:ascii="Times New Roman" w:hAnsi="Times New Roman"/>
          <w:sz w:val="24"/>
          <w:szCs w:val="24"/>
          <w:lang w:val="en-US"/>
        </w:rPr>
        <w:t>lugin</w:t>
      </w:r>
      <w:proofErr w:type="spellEnd"/>
      <w:r w:rsidRPr="00D80198">
        <w:rPr>
          <w:rFonts w:ascii="Times New Roman" w:hAnsi="Times New Roman"/>
          <w:sz w:val="24"/>
          <w:szCs w:val="24"/>
          <w:lang w:val="en-GB"/>
        </w:rPr>
        <w:t xml:space="preserve"> </w:t>
      </w:r>
      <w:r w:rsidRPr="00D80198">
        <w:rPr>
          <w:rFonts w:ascii="Times New Roman" w:hAnsi="Times New Roman"/>
          <w:sz w:val="24"/>
          <w:szCs w:val="24"/>
          <w:lang w:val="en-US"/>
        </w:rPr>
        <w:t>S</w:t>
      </w:r>
      <w:r w:rsidRPr="00D80198">
        <w:rPr>
          <w:rFonts w:ascii="Times New Roman" w:hAnsi="Times New Roman"/>
          <w:sz w:val="24"/>
          <w:szCs w:val="24"/>
          <w:lang w:val="en-GB"/>
        </w:rPr>
        <w:t>.</w:t>
      </w:r>
      <w:r w:rsidRPr="00D80198">
        <w:rPr>
          <w:rFonts w:ascii="Times New Roman" w:hAnsi="Times New Roman"/>
          <w:sz w:val="24"/>
          <w:szCs w:val="24"/>
          <w:lang w:val="en-US"/>
        </w:rPr>
        <w:t>N</w:t>
      </w:r>
      <w:r w:rsidRPr="00D80198">
        <w:rPr>
          <w:rFonts w:ascii="Times New Roman" w:hAnsi="Times New Roman"/>
          <w:sz w:val="24"/>
          <w:szCs w:val="24"/>
          <w:lang w:val="en-GB"/>
        </w:rPr>
        <w:t>. S</w:t>
      </w:r>
      <w:proofErr w:type="spellStart"/>
      <w:r w:rsidRPr="00D80198">
        <w:rPr>
          <w:rStyle w:val="tlid-translation"/>
          <w:rFonts w:ascii="Times New Roman" w:hAnsi="Times New Roman"/>
          <w:sz w:val="24"/>
          <w:szCs w:val="24"/>
          <w:lang w:val="en"/>
        </w:rPr>
        <w:t>ynthesis</w:t>
      </w:r>
      <w:proofErr w:type="spellEnd"/>
      <w:r w:rsidRPr="00D80198">
        <w:rPr>
          <w:rStyle w:val="tlid-translation"/>
          <w:rFonts w:ascii="Times New Roman" w:hAnsi="Times New Roman"/>
          <w:sz w:val="24"/>
          <w:szCs w:val="24"/>
          <w:lang w:val="en"/>
        </w:rPr>
        <w:t xml:space="preserve"> of α, β, α ', β'-</w:t>
      </w:r>
      <w:proofErr w:type="spellStart"/>
      <w:r w:rsidRPr="00D80198">
        <w:rPr>
          <w:rStyle w:val="tlid-translation"/>
          <w:rFonts w:ascii="Times New Roman" w:hAnsi="Times New Roman"/>
          <w:sz w:val="24"/>
          <w:szCs w:val="24"/>
          <w:lang w:val="en"/>
        </w:rPr>
        <w:t>divinyl</w:t>
      </w:r>
      <w:proofErr w:type="spellEnd"/>
      <w:r w:rsidRPr="00D80198">
        <w:rPr>
          <w:rStyle w:val="tlid-translation"/>
          <w:rFonts w:ascii="Times New Roman" w:hAnsi="Times New Roman"/>
          <w:sz w:val="24"/>
          <w:szCs w:val="24"/>
          <w:lang w:val="en"/>
        </w:rPr>
        <w:t xml:space="preserve"> ketones, piperidin-4-ones and tetrahydropyran-4-ones in the works of K. </w:t>
      </w:r>
      <w:proofErr w:type="spellStart"/>
      <w:r w:rsidRPr="00D80198">
        <w:rPr>
          <w:rStyle w:val="tlid-translation"/>
          <w:rFonts w:ascii="Times New Roman" w:hAnsi="Times New Roman"/>
          <w:sz w:val="24"/>
          <w:szCs w:val="24"/>
          <w:lang w:val="en"/>
        </w:rPr>
        <w:t>Kh</w:t>
      </w:r>
      <w:proofErr w:type="spellEnd"/>
      <w:r w:rsidRPr="00D80198">
        <w:rPr>
          <w:rStyle w:val="tlid-translation"/>
          <w:rFonts w:ascii="Times New Roman" w:hAnsi="Times New Roman"/>
          <w:sz w:val="24"/>
          <w:szCs w:val="24"/>
          <w:lang w:val="en"/>
        </w:rPr>
        <w:t xml:space="preserve">. </w:t>
      </w:r>
      <w:proofErr w:type="spellStart"/>
      <w:r w:rsidRPr="00D80198">
        <w:rPr>
          <w:rStyle w:val="tlid-translation"/>
          <w:rFonts w:ascii="Times New Roman" w:hAnsi="Times New Roman"/>
          <w:sz w:val="24"/>
          <w:szCs w:val="24"/>
          <w:lang w:val="en"/>
        </w:rPr>
        <w:t>Tokmurzin</w:t>
      </w:r>
      <w:proofErr w:type="spellEnd"/>
      <w:r w:rsidRPr="00D80198">
        <w:rPr>
          <w:rFonts w:ascii="Times New Roman" w:hAnsi="Times New Roman"/>
          <w:sz w:val="24"/>
          <w:szCs w:val="24"/>
          <w:lang w:val="en-US"/>
        </w:rPr>
        <w:t xml:space="preserve"> // </w:t>
      </w:r>
      <w:r w:rsidRPr="00D80198">
        <w:rPr>
          <w:rStyle w:val="tlid-translation"/>
          <w:rFonts w:ascii="Times New Roman" w:hAnsi="Times New Roman"/>
          <w:sz w:val="24"/>
          <w:szCs w:val="24"/>
          <w:lang w:val="en"/>
        </w:rPr>
        <w:t xml:space="preserve">Republican scientific-practical conference "Modern problems of organic chemistry and ways of their solution" dedicated to the 80th anniversary of the birth of Academician of the National Academy of Sciences of the Republic of Kazakhstan, Doctor of Chemical Sciences, Professor </w:t>
      </w:r>
      <w:proofErr w:type="spellStart"/>
      <w:r w:rsidRPr="00D80198">
        <w:rPr>
          <w:rStyle w:val="tlid-translation"/>
          <w:rFonts w:ascii="Times New Roman" w:hAnsi="Times New Roman"/>
          <w:sz w:val="24"/>
          <w:szCs w:val="24"/>
          <w:lang w:val="en"/>
        </w:rPr>
        <w:t>Tokmurzin</w:t>
      </w:r>
      <w:proofErr w:type="spellEnd"/>
      <w:r w:rsidRPr="00D80198">
        <w:rPr>
          <w:rStyle w:val="tlid-translation"/>
          <w:rFonts w:ascii="Times New Roman" w:hAnsi="Times New Roman"/>
          <w:sz w:val="24"/>
          <w:szCs w:val="24"/>
          <w:lang w:val="en"/>
        </w:rPr>
        <w:t xml:space="preserve"> </w:t>
      </w:r>
      <w:proofErr w:type="spellStart"/>
      <w:r w:rsidRPr="00D80198">
        <w:rPr>
          <w:rStyle w:val="tlid-translation"/>
          <w:rFonts w:ascii="Times New Roman" w:hAnsi="Times New Roman"/>
          <w:sz w:val="24"/>
          <w:szCs w:val="24"/>
          <w:lang w:val="en"/>
        </w:rPr>
        <w:t>K.Kh</w:t>
      </w:r>
      <w:proofErr w:type="spellEnd"/>
      <w:r w:rsidRPr="00D80198">
        <w:rPr>
          <w:rStyle w:val="tlid-translation"/>
          <w:rFonts w:ascii="Times New Roman" w:hAnsi="Times New Roman"/>
          <w:sz w:val="24"/>
          <w:szCs w:val="24"/>
          <w:lang w:val="en"/>
        </w:rPr>
        <w:t>.”</w:t>
      </w:r>
      <w:r w:rsidRPr="00D80198">
        <w:rPr>
          <w:rFonts w:ascii="Times New Roman" w:hAnsi="Times New Roman"/>
          <w:sz w:val="24"/>
          <w:szCs w:val="24"/>
          <w:lang w:val="en-US"/>
        </w:rPr>
        <w:t xml:space="preserve">– </w:t>
      </w:r>
      <w:r w:rsidRPr="00D80198">
        <w:rPr>
          <w:rFonts w:ascii="Times New Roman" w:hAnsi="Times New Roman"/>
          <w:sz w:val="24"/>
          <w:szCs w:val="24"/>
        </w:rPr>
        <w:t>Кок</w:t>
      </w:r>
      <w:proofErr w:type="spellStart"/>
      <w:r w:rsidRPr="00D80198">
        <w:rPr>
          <w:rFonts w:ascii="Times New Roman" w:hAnsi="Times New Roman"/>
          <w:sz w:val="24"/>
          <w:szCs w:val="24"/>
          <w:lang w:val="en-US"/>
        </w:rPr>
        <w:t>shetau</w:t>
      </w:r>
      <w:proofErr w:type="spellEnd"/>
      <w:r w:rsidRPr="00D80198">
        <w:rPr>
          <w:rFonts w:ascii="Times New Roman" w:hAnsi="Times New Roman"/>
          <w:sz w:val="24"/>
          <w:szCs w:val="24"/>
          <w:lang w:val="en-US"/>
        </w:rPr>
        <w:t>: Kazakhstan, 2018 – P. 42-45 (</w:t>
      </w:r>
      <w:r w:rsidR="00F76FEE" w:rsidRPr="00D80198">
        <w:rPr>
          <w:rFonts w:ascii="Times New Roman" w:hAnsi="Times New Roman"/>
          <w:sz w:val="24"/>
          <w:szCs w:val="24"/>
          <w:lang w:val="en-US"/>
        </w:rPr>
        <w:t xml:space="preserve">in </w:t>
      </w:r>
      <w:r w:rsidRPr="00D80198">
        <w:rPr>
          <w:rFonts w:ascii="Times New Roman" w:hAnsi="Times New Roman"/>
          <w:sz w:val="24"/>
          <w:szCs w:val="24"/>
          <w:lang w:val="en-US"/>
        </w:rPr>
        <w:t>Russ.).</w:t>
      </w:r>
    </w:p>
    <w:p w:rsidR="008E6497" w:rsidRPr="00D80198" w:rsidRDefault="008E6497" w:rsidP="00F76FEE">
      <w:pPr>
        <w:pStyle w:val="a9"/>
        <w:numPr>
          <w:ilvl w:val="0"/>
          <w:numId w:val="2"/>
        </w:numPr>
        <w:tabs>
          <w:tab w:val="left" w:pos="1134"/>
        </w:tabs>
        <w:spacing w:after="0" w:line="360" w:lineRule="auto"/>
        <w:ind w:left="0" w:firstLine="709"/>
        <w:jc w:val="both"/>
        <w:rPr>
          <w:rFonts w:ascii="Times New Roman" w:hAnsi="Times New Roman"/>
          <w:sz w:val="24"/>
          <w:szCs w:val="24"/>
          <w:lang w:val="en-GB"/>
        </w:rPr>
      </w:pPr>
      <w:proofErr w:type="spellStart"/>
      <w:r w:rsidRPr="00D80198">
        <w:rPr>
          <w:rFonts w:ascii="Times New Roman" w:hAnsi="Times New Roman"/>
          <w:sz w:val="24"/>
          <w:szCs w:val="24"/>
          <w:lang w:val="en-GB"/>
        </w:rPr>
        <w:t>Issenova</w:t>
      </w:r>
      <w:proofErr w:type="spellEnd"/>
      <w:r w:rsidRPr="00D80198">
        <w:rPr>
          <w:rFonts w:ascii="Times New Roman" w:hAnsi="Times New Roman"/>
          <w:sz w:val="24"/>
          <w:szCs w:val="24"/>
          <w:lang w:val="en-GB"/>
        </w:rPr>
        <w:t xml:space="preserve"> G., </w:t>
      </w:r>
      <w:proofErr w:type="spellStart"/>
      <w:r w:rsidRPr="00D80198">
        <w:rPr>
          <w:rFonts w:ascii="Times New Roman" w:hAnsi="Times New Roman"/>
          <w:sz w:val="24"/>
          <w:szCs w:val="24"/>
          <w:lang w:val="en-GB"/>
        </w:rPr>
        <w:t>Mitrofanova</w:t>
      </w:r>
      <w:proofErr w:type="spellEnd"/>
      <w:r w:rsidRPr="00D80198">
        <w:rPr>
          <w:rFonts w:ascii="Times New Roman" w:hAnsi="Times New Roman"/>
          <w:sz w:val="24"/>
          <w:szCs w:val="24"/>
          <w:lang w:val="en-GB"/>
        </w:rPr>
        <w:t xml:space="preserve"> A., </w:t>
      </w:r>
      <w:proofErr w:type="spellStart"/>
      <w:r w:rsidRPr="00D80198">
        <w:rPr>
          <w:rFonts w:ascii="Times New Roman" w:hAnsi="Times New Roman"/>
          <w:sz w:val="24"/>
          <w:szCs w:val="24"/>
          <w:lang w:val="en-GB"/>
        </w:rPr>
        <w:t>Kalugin</w:t>
      </w:r>
      <w:proofErr w:type="spellEnd"/>
      <w:r w:rsidRPr="00D80198">
        <w:rPr>
          <w:rFonts w:ascii="Times New Roman" w:hAnsi="Times New Roman"/>
          <w:sz w:val="24"/>
          <w:szCs w:val="24"/>
          <w:lang w:val="en-GB"/>
        </w:rPr>
        <w:t xml:space="preserve"> S., </w:t>
      </w:r>
      <w:proofErr w:type="spellStart"/>
      <w:r w:rsidRPr="00D80198">
        <w:rPr>
          <w:rFonts w:ascii="Times New Roman" w:hAnsi="Times New Roman"/>
          <w:sz w:val="24"/>
          <w:szCs w:val="24"/>
          <w:lang w:val="en-GB"/>
        </w:rPr>
        <w:t>Efremov</w:t>
      </w:r>
      <w:proofErr w:type="spellEnd"/>
      <w:r w:rsidRPr="00D80198">
        <w:rPr>
          <w:rFonts w:ascii="Times New Roman" w:hAnsi="Times New Roman"/>
          <w:sz w:val="24"/>
          <w:szCs w:val="24"/>
          <w:lang w:val="en-GB"/>
        </w:rPr>
        <w:t xml:space="preserve"> S., </w:t>
      </w:r>
      <w:proofErr w:type="spellStart"/>
      <w:r w:rsidRPr="00D80198">
        <w:rPr>
          <w:rFonts w:ascii="Times New Roman" w:hAnsi="Times New Roman"/>
          <w:sz w:val="24"/>
          <w:szCs w:val="24"/>
          <w:lang w:val="en-GB"/>
        </w:rPr>
        <w:t>Sagitov</w:t>
      </w:r>
      <w:proofErr w:type="spellEnd"/>
      <w:r w:rsidRPr="00D80198">
        <w:rPr>
          <w:rFonts w:ascii="Times New Roman" w:hAnsi="Times New Roman"/>
          <w:sz w:val="24"/>
          <w:szCs w:val="24"/>
          <w:lang w:val="en-GB"/>
        </w:rPr>
        <w:t xml:space="preserve"> A., Effect of compositions of derivatives of </w:t>
      </w:r>
      <w:proofErr w:type="spellStart"/>
      <w:r w:rsidRPr="00D80198">
        <w:rPr>
          <w:rFonts w:ascii="Times New Roman" w:hAnsi="Times New Roman"/>
          <w:sz w:val="24"/>
          <w:szCs w:val="24"/>
          <w:lang w:val="en-GB"/>
        </w:rPr>
        <w:t>oxane</w:t>
      </w:r>
      <w:proofErr w:type="spellEnd"/>
      <w:r w:rsidRPr="00D80198">
        <w:rPr>
          <w:rFonts w:ascii="Times New Roman" w:hAnsi="Times New Roman"/>
          <w:sz w:val="24"/>
          <w:szCs w:val="24"/>
          <w:lang w:val="en-GB"/>
        </w:rPr>
        <w:t xml:space="preserve"> and carbon minerals on the growth and development of wheat crop// Crop research and research on crops - International Journal on Crops, Farming and </w:t>
      </w:r>
      <w:proofErr w:type="spellStart"/>
      <w:r w:rsidRPr="00D80198">
        <w:rPr>
          <w:rFonts w:ascii="Times New Roman" w:hAnsi="Times New Roman"/>
          <w:sz w:val="24"/>
          <w:szCs w:val="24"/>
          <w:lang w:val="en-GB"/>
        </w:rPr>
        <w:t>Agri</w:t>
      </w:r>
      <w:proofErr w:type="spellEnd"/>
      <w:r w:rsidRPr="00D80198">
        <w:rPr>
          <w:rFonts w:ascii="Times New Roman" w:hAnsi="Times New Roman"/>
          <w:sz w:val="24"/>
          <w:szCs w:val="24"/>
          <w:lang w:val="en-GB"/>
        </w:rPr>
        <w:t>-Management – 2018 – Vol. 19 – No 2 – P. 191-199</w:t>
      </w:r>
      <w:r w:rsidRPr="00D80198">
        <w:rPr>
          <w:rFonts w:ascii="Times New Roman" w:hAnsi="Times New Roman"/>
          <w:sz w:val="24"/>
          <w:szCs w:val="24"/>
          <w:lang w:val="en-US"/>
        </w:rPr>
        <w:t xml:space="preserve"> (Q3</w:t>
      </w:r>
      <w:r w:rsidR="00F76FEE" w:rsidRPr="00D80198">
        <w:rPr>
          <w:rFonts w:ascii="Times New Roman" w:hAnsi="Times New Roman"/>
          <w:sz w:val="24"/>
          <w:szCs w:val="24"/>
          <w:lang w:val="en-US"/>
        </w:rPr>
        <w:t>) (in Eng.).</w:t>
      </w:r>
    </w:p>
    <w:p w:rsidR="008E6497" w:rsidRPr="00D80198" w:rsidRDefault="008E6497" w:rsidP="00F76FEE">
      <w:pPr>
        <w:pStyle w:val="a9"/>
        <w:numPr>
          <w:ilvl w:val="0"/>
          <w:numId w:val="2"/>
        </w:numPr>
        <w:tabs>
          <w:tab w:val="left" w:pos="1134"/>
        </w:tabs>
        <w:spacing w:after="0" w:line="360" w:lineRule="auto"/>
        <w:ind w:left="0" w:firstLine="709"/>
        <w:jc w:val="both"/>
        <w:rPr>
          <w:rFonts w:ascii="Times New Roman" w:hAnsi="Times New Roman"/>
          <w:sz w:val="24"/>
          <w:szCs w:val="24"/>
          <w:lang w:val="en-GB"/>
        </w:rPr>
      </w:pPr>
      <w:proofErr w:type="spellStart"/>
      <w:r w:rsidRPr="00D80198">
        <w:rPr>
          <w:rFonts w:ascii="Times New Roman" w:hAnsi="Times New Roman"/>
          <w:sz w:val="24"/>
          <w:szCs w:val="24"/>
          <w:lang w:val="en-US"/>
        </w:rPr>
        <w:t>Nurzhanova</w:t>
      </w:r>
      <w:proofErr w:type="spellEnd"/>
      <w:r w:rsidRPr="00D80198">
        <w:rPr>
          <w:rFonts w:ascii="Times New Roman" w:hAnsi="Times New Roman"/>
          <w:sz w:val="24"/>
          <w:szCs w:val="24"/>
          <w:lang w:val="en-US"/>
        </w:rPr>
        <w:t xml:space="preserve"> </w:t>
      </w:r>
      <w:r w:rsidRPr="00D80198">
        <w:rPr>
          <w:rFonts w:ascii="Times New Roman" w:hAnsi="Times New Roman"/>
          <w:sz w:val="24"/>
          <w:szCs w:val="24"/>
        </w:rPr>
        <w:t>А</w:t>
      </w:r>
      <w:r w:rsidRPr="00D80198">
        <w:rPr>
          <w:rFonts w:ascii="Times New Roman" w:hAnsi="Times New Roman"/>
          <w:sz w:val="24"/>
          <w:szCs w:val="24"/>
          <w:lang w:val="en-GB"/>
        </w:rPr>
        <w:t>.</w:t>
      </w:r>
      <w:r w:rsidRPr="00D80198">
        <w:rPr>
          <w:rFonts w:ascii="Times New Roman" w:hAnsi="Times New Roman"/>
          <w:sz w:val="24"/>
          <w:szCs w:val="24"/>
        </w:rPr>
        <w:t>А</w:t>
      </w:r>
      <w:r w:rsidRPr="00D80198">
        <w:rPr>
          <w:rFonts w:ascii="Times New Roman" w:hAnsi="Times New Roman"/>
          <w:sz w:val="24"/>
          <w:szCs w:val="24"/>
          <w:lang w:val="en-GB"/>
        </w:rPr>
        <w:t xml:space="preserve">., </w:t>
      </w:r>
      <w:proofErr w:type="spellStart"/>
      <w:r w:rsidRPr="00D80198">
        <w:rPr>
          <w:rFonts w:ascii="Times New Roman" w:hAnsi="Times New Roman"/>
          <w:sz w:val="24"/>
          <w:szCs w:val="24"/>
          <w:lang w:val="en-GB"/>
        </w:rPr>
        <w:t>Pidlisnyak</w:t>
      </w:r>
      <w:proofErr w:type="spellEnd"/>
      <w:r w:rsidRPr="00D80198">
        <w:rPr>
          <w:rFonts w:ascii="Times New Roman" w:hAnsi="Times New Roman"/>
          <w:sz w:val="24"/>
          <w:szCs w:val="24"/>
          <w:lang w:val="en-GB"/>
        </w:rPr>
        <w:t xml:space="preserve"> </w:t>
      </w:r>
      <w:r w:rsidRPr="00D80198">
        <w:rPr>
          <w:rFonts w:ascii="Times New Roman" w:hAnsi="Times New Roman"/>
          <w:sz w:val="24"/>
          <w:szCs w:val="24"/>
        </w:rPr>
        <w:t>В</w:t>
      </w:r>
      <w:r w:rsidRPr="00D80198">
        <w:rPr>
          <w:rFonts w:ascii="Times New Roman" w:hAnsi="Times New Roman"/>
          <w:sz w:val="24"/>
          <w:szCs w:val="24"/>
          <w:lang w:val="en-GB"/>
        </w:rPr>
        <w:t xml:space="preserve">., </w:t>
      </w:r>
      <w:proofErr w:type="spellStart"/>
      <w:r w:rsidRPr="00D80198">
        <w:rPr>
          <w:rFonts w:ascii="Times New Roman" w:hAnsi="Times New Roman"/>
          <w:sz w:val="24"/>
          <w:szCs w:val="24"/>
          <w:lang w:val="en-US"/>
        </w:rPr>
        <w:t>Muratova</w:t>
      </w:r>
      <w:proofErr w:type="spellEnd"/>
      <w:r w:rsidRPr="00D80198">
        <w:rPr>
          <w:rFonts w:ascii="Times New Roman" w:hAnsi="Times New Roman"/>
          <w:sz w:val="24"/>
          <w:szCs w:val="24"/>
          <w:lang w:val="en-GB"/>
        </w:rPr>
        <w:t xml:space="preserve"> </w:t>
      </w:r>
      <w:r w:rsidRPr="00D80198">
        <w:rPr>
          <w:rFonts w:ascii="Times New Roman" w:hAnsi="Times New Roman"/>
          <w:sz w:val="24"/>
          <w:szCs w:val="24"/>
        </w:rPr>
        <w:t>А</w:t>
      </w:r>
      <w:r w:rsidRPr="00D80198">
        <w:rPr>
          <w:rFonts w:ascii="Times New Roman" w:hAnsi="Times New Roman"/>
          <w:sz w:val="24"/>
          <w:szCs w:val="24"/>
          <w:lang w:val="en-GB"/>
        </w:rPr>
        <w:t xml:space="preserve">., </w:t>
      </w:r>
      <w:proofErr w:type="spellStart"/>
      <w:r w:rsidRPr="00D80198">
        <w:rPr>
          <w:rFonts w:ascii="Times New Roman" w:hAnsi="Times New Roman"/>
          <w:sz w:val="24"/>
          <w:szCs w:val="24"/>
          <w:lang w:val="en-US"/>
        </w:rPr>
        <w:t>Berzhanov</w:t>
      </w:r>
      <w:proofErr w:type="spellEnd"/>
      <w:r w:rsidRPr="00D80198">
        <w:rPr>
          <w:rFonts w:ascii="Times New Roman" w:hAnsi="Times New Roman"/>
          <w:sz w:val="24"/>
          <w:szCs w:val="24"/>
          <w:lang w:val="en-GB"/>
        </w:rPr>
        <w:t xml:space="preserve"> </w:t>
      </w:r>
      <w:r w:rsidRPr="00D80198">
        <w:rPr>
          <w:rFonts w:ascii="Times New Roman" w:hAnsi="Times New Roman"/>
          <w:sz w:val="24"/>
          <w:szCs w:val="24"/>
          <w:lang w:val="en-US"/>
        </w:rPr>
        <w:t>R</w:t>
      </w:r>
      <w:r w:rsidRPr="00D80198">
        <w:rPr>
          <w:rFonts w:ascii="Times New Roman" w:hAnsi="Times New Roman"/>
          <w:sz w:val="24"/>
          <w:szCs w:val="24"/>
          <w:lang w:val="en-GB"/>
        </w:rPr>
        <w:t xml:space="preserve">., </w:t>
      </w:r>
      <w:r w:rsidRPr="00D80198">
        <w:rPr>
          <w:rFonts w:ascii="Times New Roman" w:hAnsi="Times New Roman"/>
          <w:sz w:val="24"/>
          <w:szCs w:val="24"/>
        </w:rPr>
        <w:t>А</w:t>
      </w:r>
      <w:r w:rsidRPr="00D80198">
        <w:rPr>
          <w:rFonts w:ascii="Times New Roman" w:hAnsi="Times New Roman"/>
          <w:sz w:val="24"/>
          <w:szCs w:val="24"/>
          <w:lang w:val="en-US"/>
        </w:rPr>
        <w:t>bit</w:t>
      </w:r>
      <w:r w:rsidRPr="00D80198">
        <w:rPr>
          <w:rFonts w:ascii="Times New Roman" w:hAnsi="Times New Roman"/>
          <w:sz w:val="24"/>
          <w:szCs w:val="24"/>
          <w:lang w:val="en-GB"/>
        </w:rPr>
        <w:t xml:space="preserve"> </w:t>
      </w:r>
      <w:r w:rsidRPr="00D80198">
        <w:rPr>
          <w:rFonts w:ascii="Times New Roman" w:hAnsi="Times New Roman"/>
          <w:sz w:val="24"/>
          <w:szCs w:val="24"/>
        </w:rPr>
        <w:t>К</w:t>
      </w:r>
      <w:r w:rsidRPr="00D80198">
        <w:rPr>
          <w:rFonts w:ascii="Times New Roman" w:hAnsi="Times New Roman"/>
          <w:sz w:val="24"/>
          <w:szCs w:val="24"/>
          <w:lang w:val="en-GB"/>
        </w:rPr>
        <w:t xml:space="preserve">., </w:t>
      </w:r>
      <w:proofErr w:type="spellStart"/>
      <w:r w:rsidRPr="00D80198">
        <w:rPr>
          <w:rFonts w:ascii="Times New Roman" w:hAnsi="Times New Roman"/>
          <w:sz w:val="24"/>
          <w:szCs w:val="24"/>
          <w:lang w:val="en-US"/>
        </w:rPr>
        <w:t>Nurmugambetova</w:t>
      </w:r>
      <w:proofErr w:type="spellEnd"/>
      <w:r w:rsidRPr="00D80198">
        <w:rPr>
          <w:rFonts w:ascii="Times New Roman" w:hAnsi="Times New Roman"/>
          <w:sz w:val="24"/>
          <w:szCs w:val="24"/>
          <w:lang w:val="en-GB"/>
        </w:rPr>
        <w:t xml:space="preserve"> </w:t>
      </w:r>
      <w:r w:rsidRPr="00D80198">
        <w:rPr>
          <w:rFonts w:ascii="Times New Roman" w:hAnsi="Times New Roman"/>
          <w:sz w:val="24"/>
          <w:szCs w:val="24"/>
        </w:rPr>
        <w:t>А</w:t>
      </w:r>
      <w:r w:rsidRPr="00D80198">
        <w:rPr>
          <w:rFonts w:ascii="Times New Roman" w:hAnsi="Times New Roman"/>
          <w:sz w:val="24"/>
          <w:szCs w:val="24"/>
          <w:lang w:val="en-GB"/>
        </w:rPr>
        <w:t xml:space="preserve">., </w:t>
      </w:r>
      <w:proofErr w:type="spellStart"/>
      <w:r w:rsidRPr="00D80198">
        <w:rPr>
          <w:rFonts w:ascii="Times New Roman" w:hAnsi="Times New Roman"/>
          <w:sz w:val="24"/>
          <w:szCs w:val="24"/>
          <w:lang w:val="en-US"/>
        </w:rPr>
        <w:t>Nurzhanov</w:t>
      </w:r>
      <w:proofErr w:type="spellEnd"/>
      <w:r w:rsidRPr="00D80198">
        <w:rPr>
          <w:rFonts w:ascii="Times New Roman" w:hAnsi="Times New Roman"/>
          <w:sz w:val="24"/>
          <w:szCs w:val="24"/>
          <w:lang w:val="en-US"/>
        </w:rPr>
        <w:t xml:space="preserve"> Ch.</w:t>
      </w:r>
      <w:r w:rsidRPr="00D80198">
        <w:rPr>
          <w:rFonts w:ascii="Times New Roman" w:hAnsi="Times New Roman"/>
          <w:sz w:val="24"/>
          <w:szCs w:val="24"/>
          <w:lang w:val="en-GB"/>
        </w:rPr>
        <w:t xml:space="preserve">, </w:t>
      </w:r>
      <w:proofErr w:type="spellStart"/>
      <w:r w:rsidRPr="00D80198">
        <w:rPr>
          <w:rFonts w:ascii="Times New Roman" w:hAnsi="Times New Roman"/>
          <w:sz w:val="24"/>
          <w:szCs w:val="24"/>
          <w:lang w:val="en-US"/>
        </w:rPr>
        <w:t>Mukasheva</w:t>
      </w:r>
      <w:proofErr w:type="spellEnd"/>
      <w:r w:rsidRPr="00D80198">
        <w:rPr>
          <w:rFonts w:ascii="Times New Roman" w:hAnsi="Times New Roman"/>
          <w:sz w:val="24"/>
          <w:szCs w:val="24"/>
          <w:lang w:val="en-GB"/>
        </w:rPr>
        <w:t xml:space="preserve"> </w:t>
      </w:r>
      <w:r w:rsidRPr="00D80198">
        <w:rPr>
          <w:rFonts w:ascii="Times New Roman" w:hAnsi="Times New Roman"/>
          <w:sz w:val="24"/>
          <w:szCs w:val="24"/>
        </w:rPr>
        <w:t>Т</w:t>
      </w:r>
      <w:r w:rsidRPr="00D80198">
        <w:rPr>
          <w:rFonts w:ascii="Times New Roman" w:hAnsi="Times New Roman"/>
          <w:sz w:val="24"/>
          <w:szCs w:val="24"/>
          <w:lang w:val="en-GB"/>
        </w:rPr>
        <w:t xml:space="preserve">., </w:t>
      </w:r>
      <w:proofErr w:type="spellStart"/>
      <w:r w:rsidRPr="00D80198">
        <w:rPr>
          <w:rFonts w:ascii="Times New Roman" w:hAnsi="Times New Roman"/>
          <w:sz w:val="24"/>
          <w:szCs w:val="24"/>
          <w:lang w:val="en-US"/>
        </w:rPr>
        <w:t>Bektleuova</w:t>
      </w:r>
      <w:proofErr w:type="spellEnd"/>
      <w:r w:rsidRPr="00D80198">
        <w:rPr>
          <w:rFonts w:ascii="Times New Roman" w:hAnsi="Times New Roman"/>
          <w:sz w:val="24"/>
          <w:szCs w:val="24"/>
          <w:lang w:val="en-GB"/>
        </w:rPr>
        <w:t xml:space="preserve"> N. </w:t>
      </w:r>
      <w:r w:rsidRPr="00D80198">
        <w:rPr>
          <w:rStyle w:val="tlid-translation"/>
          <w:rFonts w:ascii="Times New Roman" w:hAnsi="Times New Roman"/>
          <w:sz w:val="24"/>
          <w:szCs w:val="24"/>
          <w:lang w:val="en"/>
        </w:rPr>
        <w:t xml:space="preserve">Phytoremediation of soils contaminated with metals using the </w:t>
      </w:r>
      <w:proofErr w:type="spellStart"/>
      <w:r w:rsidRPr="00D80198">
        <w:rPr>
          <w:rStyle w:val="tlid-translation"/>
          <w:rFonts w:ascii="Times New Roman" w:hAnsi="Times New Roman"/>
          <w:sz w:val="24"/>
          <w:szCs w:val="24"/>
          <w:lang w:val="en"/>
        </w:rPr>
        <w:t>bioenergetic</w:t>
      </w:r>
      <w:proofErr w:type="spellEnd"/>
      <w:r w:rsidRPr="00D80198">
        <w:rPr>
          <w:rStyle w:val="tlid-translation"/>
          <w:rFonts w:ascii="Times New Roman" w:hAnsi="Times New Roman"/>
          <w:sz w:val="24"/>
          <w:szCs w:val="24"/>
          <w:lang w:val="en"/>
        </w:rPr>
        <w:t xml:space="preserve"> species </w:t>
      </w:r>
      <w:proofErr w:type="spellStart"/>
      <w:r w:rsidRPr="00D80198">
        <w:rPr>
          <w:rStyle w:val="tlid-translation"/>
          <w:rFonts w:ascii="Times New Roman" w:hAnsi="Times New Roman"/>
          <w:sz w:val="24"/>
          <w:szCs w:val="24"/>
          <w:lang w:val="en"/>
        </w:rPr>
        <w:t>Miscanthus</w:t>
      </w:r>
      <w:proofErr w:type="spellEnd"/>
      <w:r w:rsidRPr="00D80198">
        <w:rPr>
          <w:rStyle w:val="tlid-translation"/>
          <w:rFonts w:ascii="Times New Roman" w:hAnsi="Times New Roman"/>
          <w:sz w:val="24"/>
          <w:szCs w:val="24"/>
          <w:lang w:val="en"/>
        </w:rPr>
        <w:t xml:space="preserve"> </w:t>
      </w:r>
      <w:proofErr w:type="spellStart"/>
      <w:r w:rsidRPr="00D80198">
        <w:rPr>
          <w:rStyle w:val="tlid-translation"/>
          <w:rFonts w:ascii="Times New Roman" w:hAnsi="Times New Roman"/>
          <w:sz w:val="24"/>
          <w:szCs w:val="24"/>
          <w:lang w:val="en"/>
        </w:rPr>
        <w:t>giganteus</w:t>
      </w:r>
      <w:proofErr w:type="spellEnd"/>
      <w:r w:rsidRPr="00D80198">
        <w:rPr>
          <w:rFonts w:ascii="Times New Roman" w:hAnsi="Times New Roman"/>
          <w:sz w:val="24"/>
          <w:szCs w:val="24"/>
          <w:lang w:val="en-GB"/>
        </w:rPr>
        <w:t xml:space="preserve"> // </w:t>
      </w:r>
      <w:proofErr w:type="spellStart"/>
      <w:r w:rsidRPr="00D80198">
        <w:rPr>
          <w:rFonts w:ascii="Times New Roman" w:hAnsi="Times New Roman"/>
          <w:sz w:val="24"/>
          <w:szCs w:val="24"/>
          <w:lang w:val="en-GB"/>
        </w:rPr>
        <w:t>Vestnik</w:t>
      </w:r>
      <w:proofErr w:type="spellEnd"/>
      <w:r w:rsidRPr="00D80198">
        <w:rPr>
          <w:rFonts w:ascii="Times New Roman" w:hAnsi="Times New Roman"/>
          <w:sz w:val="24"/>
          <w:szCs w:val="24"/>
          <w:lang w:val="en-GB"/>
        </w:rPr>
        <w:t xml:space="preserve"> of al-</w:t>
      </w:r>
      <w:proofErr w:type="spellStart"/>
      <w:r w:rsidRPr="00D80198">
        <w:rPr>
          <w:rFonts w:ascii="Times New Roman" w:hAnsi="Times New Roman"/>
          <w:sz w:val="24"/>
          <w:szCs w:val="24"/>
          <w:lang w:val="en-GB"/>
        </w:rPr>
        <w:t>Farabi</w:t>
      </w:r>
      <w:proofErr w:type="spellEnd"/>
      <w:r w:rsidRPr="00D80198">
        <w:rPr>
          <w:rFonts w:ascii="Times New Roman" w:hAnsi="Times New Roman"/>
          <w:sz w:val="24"/>
          <w:szCs w:val="24"/>
          <w:lang w:val="en-GB"/>
        </w:rPr>
        <w:t xml:space="preserve"> Kazakh National University, </w:t>
      </w:r>
      <w:proofErr w:type="spellStart"/>
      <w:r w:rsidRPr="00D80198">
        <w:rPr>
          <w:rFonts w:ascii="Times New Roman" w:hAnsi="Times New Roman"/>
          <w:sz w:val="24"/>
          <w:szCs w:val="24"/>
          <w:lang w:val="en-US"/>
        </w:rPr>
        <w:t>serie</w:t>
      </w:r>
      <w:proofErr w:type="spellEnd"/>
      <w:r w:rsidRPr="00D80198">
        <w:rPr>
          <w:rFonts w:ascii="Times New Roman" w:hAnsi="Times New Roman"/>
          <w:sz w:val="24"/>
          <w:szCs w:val="24"/>
          <w:lang w:val="en-GB"/>
        </w:rPr>
        <w:t xml:space="preserve"> </w:t>
      </w:r>
      <w:proofErr w:type="gramStart"/>
      <w:r w:rsidRPr="00D80198">
        <w:rPr>
          <w:rFonts w:ascii="Times New Roman" w:hAnsi="Times New Roman"/>
          <w:sz w:val="24"/>
          <w:szCs w:val="24"/>
          <w:lang w:val="en-US"/>
        </w:rPr>
        <w:t>ecological</w:t>
      </w:r>
      <w:r w:rsidRPr="00D80198">
        <w:rPr>
          <w:rFonts w:ascii="Times New Roman" w:hAnsi="Times New Roman"/>
          <w:sz w:val="24"/>
          <w:szCs w:val="24"/>
          <w:lang w:val="en-GB"/>
        </w:rPr>
        <w:t xml:space="preserve">  –</w:t>
      </w:r>
      <w:proofErr w:type="gramEnd"/>
      <w:r w:rsidRPr="00D80198">
        <w:rPr>
          <w:rFonts w:ascii="Times New Roman" w:hAnsi="Times New Roman"/>
          <w:sz w:val="24"/>
          <w:szCs w:val="24"/>
          <w:lang w:val="en-GB"/>
        </w:rPr>
        <w:t xml:space="preserve"> </w:t>
      </w:r>
      <w:r w:rsidRPr="00D80198">
        <w:rPr>
          <w:rFonts w:ascii="Times New Roman" w:hAnsi="Times New Roman"/>
          <w:sz w:val="24"/>
          <w:szCs w:val="24"/>
        </w:rPr>
        <w:t>А</w:t>
      </w:r>
      <w:proofErr w:type="spellStart"/>
      <w:r w:rsidRPr="00D80198">
        <w:rPr>
          <w:rFonts w:ascii="Times New Roman" w:hAnsi="Times New Roman"/>
          <w:sz w:val="24"/>
          <w:szCs w:val="24"/>
          <w:lang w:val="en-US"/>
        </w:rPr>
        <w:t>lmaty</w:t>
      </w:r>
      <w:proofErr w:type="spellEnd"/>
      <w:r w:rsidRPr="00D80198">
        <w:rPr>
          <w:rFonts w:ascii="Times New Roman" w:hAnsi="Times New Roman"/>
          <w:sz w:val="24"/>
          <w:szCs w:val="24"/>
          <w:lang w:val="en-GB"/>
        </w:rPr>
        <w:t xml:space="preserve"> – 2018 – №3 – </w:t>
      </w:r>
      <w:r w:rsidRPr="00D80198">
        <w:rPr>
          <w:rFonts w:ascii="Times New Roman" w:hAnsi="Times New Roman"/>
          <w:sz w:val="24"/>
          <w:szCs w:val="24"/>
          <w:lang w:val="en-US"/>
        </w:rPr>
        <w:t>P</w:t>
      </w:r>
      <w:r w:rsidRPr="00D80198">
        <w:rPr>
          <w:rFonts w:ascii="Times New Roman" w:hAnsi="Times New Roman"/>
          <w:sz w:val="24"/>
          <w:szCs w:val="24"/>
          <w:lang w:val="en-GB"/>
        </w:rPr>
        <w:t xml:space="preserve">. 32-45 </w:t>
      </w:r>
      <w:r w:rsidRPr="00D80198">
        <w:rPr>
          <w:rFonts w:ascii="Times New Roman" w:hAnsi="Times New Roman"/>
          <w:sz w:val="24"/>
          <w:szCs w:val="24"/>
          <w:lang w:val="en-US"/>
        </w:rPr>
        <w:t>(</w:t>
      </w:r>
      <w:r w:rsidR="00F76FEE" w:rsidRPr="00D80198">
        <w:rPr>
          <w:rFonts w:ascii="Times New Roman" w:hAnsi="Times New Roman"/>
          <w:sz w:val="24"/>
          <w:szCs w:val="24"/>
          <w:lang w:val="en-US"/>
        </w:rPr>
        <w:t xml:space="preserve">in </w:t>
      </w:r>
      <w:r w:rsidRPr="00D80198">
        <w:rPr>
          <w:rFonts w:ascii="Times New Roman" w:hAnsi="Times New Roman"/>
          <w:sz w:val="24"/>
          <w:szCs w:val="24"/>
          <w:lang w:val="en-US"/>
        </w:rPr>
        <w:t>Russ.).</w:t>
      </w:r>
    </w:p>
    <w:p w:rsidR="008E6497" w:rsidRPr="00D80198" w:rsidRDefault="008E6497" w:rsidP="00F76FEE">
      <w:pPr>
        <w:pStyle w:val="a9"/>
        <w:numPr>
          <w:ilvl w:val="0"/>
          <w:numId w:val="2"/>
        </w:numPr>
        <w:tabs>
          <w:tab w:val="left" w:pos="1134"/>
        </w:tabs>
        <w:spacing w:after="0" w:line="360" w:lineRule="auto"/>
        <w:ind w:left="0" w:firstLine="709"/>
        <w:jc w:val="both"/>
        <w:rPr>
          <w:rFonts w:ascii="Times New Roman" w:hAnsi="Times New Roman"/>
          <w:sz w:val="24"/>
          <w:szCs w:val="24"/>
          <w:lang w:val="en-GB"/>
        </w:rPr>
      </w:pPr>
      <w:proofErr w:type="spellStart"/>
      <w:r w:rsidRPr="00D80198">
        <w:rPr>
          <w:rFonts w:ascii="Times New Roman" w:hAnsi="Times New Roman"/>
          <w:sz w:val="24"/>
          <w:szCs w:val="24"/>
          <w:lang w:val="en-GB"/>
        </w:rPr>
        <w:t>Nurzhanova</w:t>
      </w:r>
      <w:proofErr w:type="spellEnd"/>
      <w:r w:rsidRPr="00D80198">
        <w:rPr>
          <w:rFonts w:ascii="Times New Roman" w:hAnsi="Times New Roman"/>
          <w:sz w:val="24"/>
          <w:szCs w:val="24"/>
          <w:lang w:val="en-GB"/>
        </w:rPr>
        <w:t xml:space="preserve"> A., </w:t>
      </w:r>
      <w:proofErr w:type="spellStart"/>
      <w:r w:rsidRPr="00D80198">
        <w:rPr>
          <w:rFonts w:ascii="Times New Roman" w:hAnsi="Times New Roman"/>
          <w:sz w:val="24"/>
          <w:szCs w:val="24"/>
          <w:lang w:val="en-GB"/>
        </w:rPr>
        <w:t>Pidlisnyuk</w:t>
      </w:r>
      <w:proofErr w:type="spellEnd"/>
      <w:r w:rsidRPr="00D80198">
        <w:rPr>
          <w:rFonts w:ascii="Times New Roman" w:hAnsi="Times New Roman"/>
          <w:sz w:val="24"/>
          <w:szCs w:val="24"/>
          <w:lang w:val="en-GB"/>
        </w:rPr>
        <w:t xml:space="preserve"> V., </w:t>
      </w:r>
      <w:proofErr w:type="spellStart"/>
      <w:r w:rsidRPr="00D80198">
        <w:rPr>
          <w:rFonts w:ascii="Times New Roman" w:hAnsi="Times New Roman"/>
          <w:sz w:val="24"/>
          <w:szCs w:val="24"/>
          <w:lang w:val="en-GB"/>
        </w:rPr>
        <w:t>Abit</w:t>
      </w:r>
      <w:proofErr w:type="spellEnd"/>
      <w:r w:rsidRPr="00D80198">
        <w:rPr>
          <w:rFonts w:ascii="Times New Roman" w:hAnsi="Times New Roman"/>
          <w:sz w:val="24"/>
          <w:szCs w:val="24"/>
          <w:lang w:val="en-GB"/>
        </w:rPr>
        <w:t xml:space="preserve"> K., </w:t>
      </w:r>
      <w:proofErr w:type="spellStart"/>
      <w:r w:rsidRPr="00D80198">
        <w:rPr>
          <w:rFonts w:ascii="Times New Roman" w:hAnsi="Times New Roman"/>
          <w:sz w:val="24"/>
          <w:szCs w:val="24"/>
          <w:lang w:val="en-GB"/>
        </w:rPr>
        <w:t>Nurzhanov</w:t>
      </w:r>
      <w:proofErr w:type="spellEnd"/>
      <w:r w:rsidRPr="00D80198">
        <w:rPr>
          <w:rFonts w:ascii="Times New Roman" w:hAnsi="Times New Roman"/>
          <w:sz w:val="24"/>
          <w:szCs w:val="24"/>
          <w:lang w:val="en-GB"/>
        </w:rPr>
        <w:t xml:space="preserve"> Ch., </w:t>
      </w:r>
      <w:proofErr w:type="spellStart"/>
      <w:r w:rsidRPr="00D80198">
        <w:rPr>
          <w:rFonts w:ascii="Times New Roman" w:hAnsi="Times New Roman"/>
          <w:sz w:val="24"/>
          <w:szCs w:val="24"/>
          <w:lang w:val="en-GB"/>
        </w:rPr>
        <w:t>Kenesov</w:t>
      </w:r>
      <w:proofErr w:type="spellEnd"/>
      <w:r w:rsidRPr="00D80198">
        <w:rPr>
          <w:rFonts w:ascii="Times New Roman" w:hAnsi="Times New Roman"/>
          <w:sz w:val="24"/>
          <w:szCs w:val="24"/>
          <w:lang w:val="en-GB"/>
        </w:rPr>
        <w:t xml:space="preserve"> B., </w:t>
      </w:r>
      <w:proofErr w:type="spellStart"/>
      <w:r w:rsidRPr="00D80198">
        <w:rPr>
          <w:rFonts w:ascii="Times New Roman" w:hAnsi="Times New Roman"/>
          <w:sz w:val="24"/>
          <w:szCs w:val="24"/>
          <w:lang w:val="en-GB"/>
        </w:rPr>
        <w:t>Stefanovska</w:t>
      </w:r>
      <w:proofErr w:type="spellEnd"/>
      <w:r w:rsidRPr="00D80198">
        <w:rPr>
          <w:rFonts w:ascii="Times New Roman" w:hAnsi="Times New Roman"/>
          <w:sz w:val="24"/>
          <w:szCs w:val="24"/>
          <w:lang w:val="en-GB"/>
        </w:rPr>
        <w:t xml:space="preserve"> T. Using of </w:t>
      </w:r>
      <w:proofErr w:type="spellStart"/>
      <w:r w:rsidRPr="00D80198">
        <w:rPr>
          <w:rFonts w:ascii="Times New Roman" w:hAnsi="Times New Roman"/>
          <w:sz w:val="24"/>
          <w:szCs w:val="24"/>
          <w:lang w:val="en-GB"/>
        </w:rPr>
        <w:t>miscanthus</w:t>
      </w:r>
      <w:proofErr w:type="spellEnd"/>
      <w:r w:rsidRPr="00D80198">
        <w:rPr>
          <w:rFonts w:ascii="Times New Roman" w:hAnsi="Times New Roman"/>
          <w:sz w:val="24"/>
          <w:szCs w:val="24"/>
          <w:lang w:val="en-GB"/>
        </w:rPr>
        <w:t xml:space="preserve"> x </w:t>
      </w:r>
      <w:proofErr w:type="spellStart"/>
      <w:r w:rsidRPr="00D80198">
        <w:rPr>
          <w:rFonts w:ascii="Times New Roman" w:hAnsi="Times New Roman"/>
          <w:sz w:val="24"/>
          <w:szCs w:val="24"/>
          <w:lang w:val="en-GB"/>
        </w:rPr>
        <w:t>giganteus</w:t>
      </w:r>
      <w:proofErr w:type="spellEnd"/>
      <w:r w:rsidRPr="00D80198">
        <w:rPr>
          <w:rFonts w:ascii="Times New Roman" w:hAnsi="Times New Roman"/>
          <w:sz w:val="24"/>
          <w:szCs w:val="24"/>
          <w:lang w:val="en-GB"/>
        </w:rPr>
        <w:t xml:space="preserve"> for phytoremediation of the contaminated soil: case of military and mining sites // The 15</w:t>
      </w:r>
      <w:r w:rsidRPr="00D80198">
        <w:rPr>
          <w:rFonts w:ascii="Times New Roman" w:hAnsi="Times New Roman"/>
          <w:sz w:val="24"/>
          <w:szCs w:val="24"/>
          <w:vertAlign w:val="superscript"/>
          <w:lang w:val="en-GB"/>
        </w:rPr>
        <w:t>th</w:t>
      </w:r>
      <w:r w:rsidRPr="00D80198">
        <w:rPr>
          <w:rFonts w:ascii="Times New Roman" w:hAnsi="Times New Roman"/>
          <w:sz w:val="24"/>
          <w:szCs w:val="24"/>
          <w:lang w:val="en-GB"/>
        </w:rPr>
        <w:t xml:space="preserve"> international </w:t>
      </w:r>
      <w:proofErr w:type="spellStart"/>
      <w:r w:rsidRPr="00D80198">
        <w:rPr>
          <w:rFonts w:ascii="Times New Roman" w:hAnsi="Times New Roman"/>
          <w:sz w:val="24"/>
          <w:szCs w:val="24"/>
          <w:lang w:val="en-GB"/>
        </w:rPr>
        <w:t>phytotechnology</w:t>
      </w:r>
      <w:proofErr w:type="spellEnd"/>
      <w:r w:rsidRPr="00D80198">
        <w:rPr>
          <w:rFonts w:ascii="Times New Roman" w:hAnsi="Times New Roman"/>
          <w:sz w:val="24"/>
          <w:szCs w:val="24"/>
          <w:lang w:val="en-GB"/>
        </w:rPr>
        <w:t xml:space="preserve"> conference – </w:t>
      </w:r>
      <w:r w:rsidR="00F76FEE" w:rsidRPr="00D80198">
        <w:rPr>
          <w:rFonts w:ascii="Times New Roman" w:hAnsi="Times New Roman"/>
          <w:sz w:val="24"/>
          <w:szCs w:val="24"/>
          <w:lang w:val="en-GB"/>
        </w:rPr>
        <w:t xml:space="preserve">Novi Sad, Serbia – 2018 – P. 158 </w:t>
      </w:r>
      <w:r w:rsidR="00F76FEE" w:rsidRPr="00D80198">
        <w:rPr>
          <w:rFonts w:ascii="Times New Roman" w:hAnsi="Times New Roman"/>
          <w:sz w:val="24"/>
          <w:szCs w:val="24"/>
          <w:lang w:val="en-US"/>
        </w:rPr>
        <w:t>(in Eng.).</w:t>
      </w:r>
    </w:p>
    <w:p w:rsidR="008E6497" w:rsidRPr="00D80198" w:rsidRDefault="008E6497" w:rsidP="008E6497">
      <w:pPr>
        <w:spacing w:line="360" w:lineRule="auto"/>
        <w:jc w:val="center"/>
        <w:rPr>
          <w:sz w:val="24"/>
          <w:szCs w:val="24"/>
          <w:lang w:val="en-GB"/>
        </w:rPr>
      </w:pPr>
    </w:p>
    <w:p w:rsidR="007262F4" w:rsidRPr="00D80198" w:rsidRDefault="007262F4" w:rsidP="008E6497">
      <w:pPr>
        <w:spacing w:line="360" w:lineRule="auto"/>
        <w:jc w:val="center"/>
        <w:rPr>
          <w:sz w:val="24"/>
          <w:szCs w:val="24"/>
          <w:lang w:val="en-US"/>
        </w:rPr>
      </w:pPr>
    </w:p>
    <w:p w:rsidR="008E6497" w:rsidRPr="00D80198" w:rsidRDefault="008E6497" w:rsidP="008E6497">
      <w:pPr>
        <w:spacing w:line="360" w:lineRule="auto"/>
        <w:jc w:val="center"/>
        <w:rPr>
          <w:sz w:val="24"/>
          <w:szCs w:val="24"/>
          <w:lang w:val="en-US"/>
        </w:rPr>
      </w:pPr>
      <w:r w:rsidRPr="00D80198">
        <w:rPr>
          <w:sz w:val="24"/>
          <w:szCs w:val="24"/>
        </w:rPr>
        <w:lastRenderedPageBreak/>
        <w:t>2019</w:t>
      </w:r>
      <w:r w:rsidR="007A5E1F" w:rsidRPr="00D80198">
        <w:rPr>
          <w:sz w:val="24"/>
          <w:szCs w:val="24"/>
          <w:lang w:val="en-US"/>
        </w:rPr>
        <w:t xml:space="preserve"> year</w:t>
      </w:r>
    </w:p>
    <w:p w:rsidR="007262F4" w:rsidRPr="00D80198" w:rsidRDefault="007262F4" w:rsidP="008E6497">
      <w:pPr>
        <w:spacing w:line="360" w:lineRule="auto"/>
        <w:jc w:val="center"/>
        <w:rPr>
          <w:sz w:val="24"/>
          <w:szCs w:val="24"/>
        </w:rPr>
      </w:pPr>
    </w:p>
    <w:p w:rsidR="008E6497" w:rsidRPr="00D80198" w:rsidRDefault="008E6497" w:rsidP="008E6497">
      <w:pPr>
        <w:numPr>
          <w:ilvl w:val="0"/>
          <w:numId w:val="3"/>
        </w:numPr>
        <w:spacing w:line="360" w:lineRule="auto"/>
        <w:ind w:left="0" w:firstLine="709"/>
        <w:jc w:val="both"/>
        <w:rPr>
          <w:sz w:val="24"/>
          <w:szCs w:val="24"/>
          <w:lang w:val="en-US"/>
        </w:rPr>
      </w:pPr>
      <w:proofErr w:type="spellStart"/>
      <w:r w:rsidRPr="00D80198">
        <w:rPr>
          <w:sz w:val="24"/>
          <w:szCs w:val="24"/>
          <w:lang w:val="en-US"/>
        </w:rPr>
        <w:t>Asylkhanov</w:t>
      </w:r>
      <w:proofErr w:type="spellEnd"/>
      <w:r w:rsidRPr="00D80198">
        <w:rPr>
          <w:sz w:val="24"/>
          <w:szCs w:val="24"/>
          <w:lang w:val="en-US"/>
        </w:rPr>
        <w:t xml:space="preserve"> </w:t>
      </w:r>
      <w:proofErr w:type="spellStart"/>
      <w:r w:rsidRPr="00D80198">
        <w:rPr>
          <w:sz w:val="24"/>
          <w:szCs w:val="24"/>
          <w:lang w:val="en-US"/>
        </w:rPr>
        <w:t>Zh.S</w:t>
      </w:r>
      <w:proofErr w:type="spellEnd"/>
      <w:r w:rsidRPr="00D80198">
        <w:rPr>
          <w:sz w:val="24"/>
          <w:szCs w:val="24"/>
          <w:lang w:val="en-US"/>
        </w:rPr>
        <w:t xml:space="preserve">., </w:t>
      </w:r>
      <w:proofErr w:type="spellStart"/>
      <w:r w:rsidRPr="00D80198">
        <w:rPr>
          <w:sz w:val="24"/>
          <w:szCs w:val="24"/>
          <w:lang w:val="en-US"/>
        </w:rPr>
        <w:t>Kalugin</w:t>
      </w:r>
      <w:proofErr w:type="spellEnd"/>
      <w:r w:rsidRPr="00D80198">
        <w:rPr>
          <w:sz w:val="24"/>
          <w:szCs w:val="24"/>
          <w:lang w:val="en-US"/>
        </w:rPr>
        <w:t xml:space="preserve"> S.N., </w:t>
      </w:r>
      <w:proofErr w:type="spellStart"/>
      <w:r w:rsidRPr="00D80198">
        <w:rPr>
          <w:sz w:val="24"/>
          <w:szCs w:val="24"/>
          <w:lang w:val="en-US"/>
        </w:rPr>
        <w:t>Rusinov</w:t>
      </w:r>
      <w:proofErr w:type="spellEnd"/>
      <w:r w:rsidRPr="00D80198">
        <w:rPr>
          <w:sz w:val="24"/>
          <w:szCs w:val="24"/>
          <w:lang w:val="en-US"/>
        </w:rPr>
        <w:t xml:space="preserve"> V.L., </w:t>
      </w:r>
      <w:proofErr w:type="spellStart"/>
      <w:r w:rsidRPr="00D80198">
        <w:rPr>
          <w:sz w:val="24"/>
          <w:szCs w:val="24"/>
          <w:lang w:val="en-US"/>
        </w:rPr>
        <w:t>Mursalieva</w:t>
      </w:r>
      <w:proofErr w:type="spellEnd"/>
      <w:r w:rsidRPr="00D80198">
        <w:rPr>
          <w:sz w:val="24"/>
          <w:szCs w:val="24"/>
          <w:lang w:val="en-US"/>
        </w:rPr>
        <w:t xml:space="preserve"> V.K., </w:t>
      </w:r>
      <w:proofErr w:type="spellStart"/>
      <w:r w:rsidRPr="00D80198">
        <w:rPr>
          <w:sz w:val="24"/>
          <w:szCs w:val="24"/>
          <w:lang w:val="en-US"/>
        </w:rPr>
        <w:t>Nurzhanova</w:t>
      </w:r>
      <w:proofErr w:type="spellEnd"/>
      <w:r w:rsidRPr="00D80198">
        <w:rPr>
          <w:sz w:val="24"/>
          <w:szCs w:val="24"/>
          <w:lang w:val="en-US"/>
        </w:rPr>
        <w:t xml:space="preserve"> A.A., </w:t>
      </w:r>
      <w:proofErr w:type="spellStart"/>
      <w:r w:rsidRPr="00D80198">
        <w:rPr>
          <w:sz w:val="24"/>
          <w:szCs w:val="24"/>
          <w:lang w:val="en-US"/>
        </w:rPr>
        <w:t>Kozhebaeva</w:t>
      </w:r>
      <w:proofErr w:type="spellEnd"/>
      <w:r w:rsidRPr="00D80198">
        <w:rPr>
          <w:sz w:val="24"/>
          <w:szCs w:val="24"/>
          <w:lang w:val="en-US"/>
        </w:rPr>
        <w:t xml:space="preserve"> </w:t>
      </w:r>
      <w:proofErr w:type="spellStart"/>
      <w:r w:rsidRPr="00D80198">
        <w:rPr>
          <w:sz w:val="24"/>
          <w:szCs w:val="24"/>
          <w:lang w:val="en-US"/>
        </w:rPr>
        <w:t>Zh.S</w:t>
      </w:r>
      <w:proofErr w:type="spellEnd"/>
      <w:r w:rsidRPr="00D80198">
        <w:rPr>
          <w:sz w:val="24"/>
          <w:szCs w:val="24"/>
          <w:lang w:val="en-US"/>
        </w:rPr>
        <w:t xml:space="preserve">., </w:t>
      </w:r>
      <w:proofErr w:type="spellStart"/>
      <w:r w:rsidRPr="00D80198">
        <w:rPr>
          <w:sz w:val="24"/>
          <w:szCs w:val="24"/>
          <w:lang w:val="en-US"/>
        </w:rPr>
        <w:t>Safarova</w:t>
      </w:r>
      <w:proofErr w:type="spellEnd"/>
      <w:r w:rsidRPr="00D80198">
        <w:rPr>
          <w:sz w:val="24"/>
          <w:szCs w:val="24"/>
          <w:lang w:val="en-US"/>
        </w:rPr>
        <w:t xml:space="preserve"> K.A. The initial </w:t>
      </w:r>
      <w:proofErr w:type="spellStart"/>
      <w:r w:rsidRPr="00D80198">
        <w:rPr>
          <w:sz w:val="24"/>
          <w:szCs w:val="24"/>
          <w:lang w:val="en-US"/>
        </w:rPr>
        <w:t>assenssment</w:t>
      </w:r>
      <w:proofErr w:type="spellEnd"/>
      <w:r w:rsidRPr="00D80198">
        <w:rPr>
          <w:sz w:val="24"/>
          <w:szCs w:val="24"/>
          <w:lang w:val="en-US"/>
        </w:rPr>
        <w:t xml:space="preserve"> of the growth-regulating activity of some </w:t>
      </w:r>
      <w:proofErr w:type="spellStart"/>
      <w:r w:rsidRPr="00D80198">
        <w:rPr>
          <w:sz w:val="24"/>
          <w:szCs w:val="24"/>
          <w:lang w:val="en-US"/>
        </w:rPr>
        <w:t>oxane</w:t>
      </w:r>
      <w:proofErr w:type="spellEnd"/>
      <w:r w:rsidRPr="00D80198">
        <w:rPr>
          <w:sz w:val="24"/>
          <w:szCs w:val="24"/>
          <w:lang w:val="en-US"/>
        </w:rPr>
        <w:t xml:space="preserve"> and </w:t>
      </w:r>
      <w:proofErr w:type="spellStart"/>
      <w:r w:rsidRPr="00D80198">
        <w:rPr>
          <w:sz w:val="24"/>
          <w:szCs w:val="24"/>
          <w:lang w:val="en-US"/>
        </w:rPr>
        <w:t>piperidine</w:t>
      </w:r>
      <w:proofErr w:type="spellEnd"/>
      <w:r w:rsidRPr="00D80198">
        <w:rPr>
          <w:sz w:val="24"/>
          <w:szCs w:val="24"/>
          <w:lang w:val="en-US"/>
        </w:rPr>
        <w:t xml:space="preserve"> derivatives in the system </w:t>
      </w:r>
      <w:proofErr w:type="gramStart"/>
      <w:r w:rsidRPr="00D80198">
        <w:rPr>
          <w:sz w:val="24"/>
          <w:szCs w:val="24"/>
          <w:lang w:val="en-US"/>
        </w:rPr>
        <w:t>of  plant</w:t>
      </w:r>
      <w:proofErr w:type="gramEnd"/>
      <w:r w:rsidRPr="00D80198">
        <w:rPr>
          <w:sz w:val="24"/>
          <w:szCs w:val="24"/>
          <w:lang w:val="en-US"/>
        </w:rPr>
        <w:t xml:space="preserve"> </w:t>
      </w:r>
      <w:proofErr w:type="spellStart"/>
      <w:r w:rsidRPr="00D80198">
        <w:rPr>
          <w:sz w:val="24"/>
          <w:szCs w:val="24"/>
          <w:lang w:val="en-US"/>
        </w:rPr>
        <w:t>biotests</w:t>
      </w:r>
      <w:proofErr w:type="spellEnd"/>
      <w:r w:rsidRPr="00D80198">
        <w:rPr>
          <w:sz w:val="24"/>
          <w:szCs w:val="24"/>
          <w:lang w:val="en-US"/>
        </w:rPr>
        <w:t xml:space="preserve"> // </w:t>
      </w:r>
      <w:proofErr w:type="spellStart"/>
      <w:r w:rsidRPr="00D80198">
        <w:rPr>
          <w:sz w:val="24"/>
          <w:szCs w:val="24"/>
          <w:lang w:val="en-US"/>
        </w:rPr>
        <w:t>Izvestiya</w:t>
      </w:r>
      <w:proofErr w:type="spellEnd"/>
      <w:r w:rsidRPr="00D80198">
        <w:rPr>
          <w:sz w:val="24"/>
          <w:szCs w:val="24"/>
          <w:lang w:val="en-US"/>
        </w:rPr>
        <w:t xml:space="preserve"> NTS «</w:t>
      </w:r>
      <w:proofErr w:type="spellStart"/>
      <w:r w:rsidRPr="00D80198">
        <w:rPr>
          <w:sz w:val="24"/>
          <w:szCs w:val="24"/>
          <w:lang w:val="en-US"/>
        </w:rPr>
        <w:t>Kahak</w:t>
      </w:r>
      <w:proofErr w:type="spellEnd"/>
      <w:r w:rsidRPr="00D80198">
        <w:rPr>
          <w:sz w:val="24"/>
          <w:szCs w:val="24"/>
          <w:lang w:val="en-US"/>
        </w:rPr>
        <w:t>» - 2019. - №2. – P. 4 -14.</w:t>
      </w:r>
      <w:r w:rsidR="007262F4" w:rsidRPr="00D80198">
        <w:rPr>
          <w:sz w:val="24"/>
          <w:szCs w:val="24"/>
          <w:lang w:val="en-US"/>
        </w:rPr>
        <w:t xml:space="preserve"> (in Eng.).</w:t>
      </w:r>
    </w:p>
    <w:p w:rsidR="008E6497" w:rsidRPr="00D80198" w:rsidRDefault="008E6497" w:rsidP="008E6497">
      <w:pPr>
        <w:numPr>
          <w:ilvl w:val="0"/>
          <w:numId w:val="3"/>
        </w:numPr>
        <w:spacing w:line="360" w:lineRule="auto"/>
        <w:ind w:left="0" w:firstLine="709"/>
        <w:jc w:val="both"/>
        <w:rPr>
          <w:noProof/>
          <w:sz w:val="24"/>
          <w:szCs w:val="24"/>
          <w:lang w:val="en-US"/>
        </w:rPr>
      </w:pPr>
      <w:r w:rsidRPr="00D80198">
        <w:rPr>
          <w:noProof/>
          <w:sz w:val="24"/>
          <w:szCs w:val="24"/>
          <w:lang w:val="en-US"/>
        </w:rPr>
        <w:t>Behzad Jafari, Saquib Jalil, Sumera Zaib, Sayfidin Safarov, Muattar Khalikova, Meirambek Ospanov, Nazym Yelibayeva, Zharylkasyn A.Abilov, Mirgul Z.Turmukhanova, Sergey N.Kalugin, Peter Ehlers, Jamshed Iqbal, Peter Langer.  Synthesis and Inhibitory Activity towards Monoamine Oxidase A and B of 8-Functionalized 3-Fluoro-2-methyl-benzo[4,5]thiazolo[3,2-a]pyrimidin-4-ones // Chemistry Select – 2019. – No 4. – P.7284 – 7291 (</w:t>
      </w:r>
      <w:r w:rsidR="007262F4" w:rsidRPr="00D80198">
        <w:rPr>
          <w:sz w:val="24"/>
          <w:szCs w:val="24"/>
          <w:lang w:val="en-US"/>
        </w:rPr>
        <w:t>Q2) (in Eng.).</w:t>
      </w:r>
    </w:p>
    <w:p w:rsidR="008E6497" w:rsidRPr="00D80198" w:rsidRDefault="008E6497" w:rsidP="008E6497">
      <w:pPr>
        <w:spacing w:line="360" w:lineRule="auto"/>
        <w:jc w:val="center"/>
        <w:rPr>
          <w:sz w:val="24"/>
          <w:szCs w:val="24"/>
          <w:lang w:val="en-US"/>
        </w:rPr>
      </w:pPr>
    </w:p>
    <w:p w:rsidR="008E6497" w:rsidRPr="00D80198" w:rsidRDefault="008E6497" w:rsidP="008E6497">
      <w:pPr>
        <w:spacing w:line="360" w:lineRule="auto"/>
        <w:jc w:val="center"/>
        <w:rPr>
          <w:sz w:val="24"/>
          <w:szCs w:val="24"/>
        </w:rPr>
      </w:pPr>
      <w:r w:rsidRPr="00D80198">
        <w:rPr>
          <w:sz w:val="24"/>
          <w:szCs w:val="24"/>
        </w:rPr>
        <w:t>2020</w:t>
      </w:r>
      <w:r w:rsidR="0069524D" w:rsidRPr="00D80198">
        <w:rPr>
          <w:sz w:val="24"/>
          <w:szCs w:val="24"/>
          <w:lang w:val="en-US"/>
        </w:rPr>
        <w:t xml:space="preserve"> year</w:t>
      </w:r>
    </w:p>
    <w:p w:rsidR="008E6497" w:rsidRPr="00D80198" w:rsidRDefault="008E6497" w:rsidP="008E6497">
      <w:pPr>
        <w:spacing w:line="360" w:lineRule="auto"/>
        <w:jc w:val="center"/>
        <w:rPr>
          <w:sz w:val="24"/>
          <w:szCs w:val="24"/>
        </w:rPr>
      </w:pPr>
    </w:p>
    <w:p w:rsidR="008E6497" w:rsidRPr="00D80198" w:rsidRDefault="008E6497" w:rsidP="008E6497">
      <w:pPr>
        <w:pStyle w:val="a9"/>
        <w:numPr>
          <w:ilvl w:val="0"/>
          <w:numId w:val="4"/>
        </w:numPr>
        <w:autoSpaceDE w:val="0"/>
        <w:autoSpaceDN w:val="0"/>
        <w:adjustRightInd w:val="0"/>
        <w:spacing w:after="0" w:line="360" w:lineRule="auto"/>
        <w:ind w:left="0" w:firstLine="709"/>
        <w:jc w:val="both"/>
        <w:rPr>
          <w:rFonts w:ascii="Times New Roman" w:hAnsi="Times New Roman"/>
          <w:bCs/>
          <w:sz w:val="24"/>
          <w:szCs w:val="24"/>
          <w:lang w:val="en-US"/>
        </w:rPr>
      </w:pPr>
      <w:r w:rsidRPr="00D80198">
        <w:rPr>
          <w:rFonts w:ascii="Times New Roman" w:hAnsi="Times New Roman"/>
          <w:bCs/>
          <w:sz w:val="24"/>
          <w:szCs w:val="24"/>
          <w:lang w:val="en-US"/>
        </w:rPr>
        <w:t xml:space="preserve">K. </w:t>
      </w:r>
      <w:proofErr w:type="spellStart"/>
      <w:r w:rsidRPr="00D80198">
        <w:rPr>
          <w:rFonts w:ascii="Times New Roman" w:hAnsi="Times New Roman"/>
          <w:bCs/>
          <w:sz w:val="24"/>
          <w:szCs w:val="24"/>
          <w:lang w:val="en-US"/>
        </w:rPr>
        <w:t>Kishibayev</w:t>
      </w:r>
      <w:proofErr w:type="spellEnd"/>
      <w:r w:rsidRPr="00D80198">
        <w:rPr>
          <w:rFonts w:ascii="Times New Roman" w:hAnsi="Times New Roman"/>
          <w:bCs/>
          <w:sz w:val="24"/>
          <w:szCs w:val="24"/>
          <w:lang w:val="en-US"/>
        </w:rPr>
        <w:t xml:space="preserve">, </w:t>
      </w:r>
      <w:proofErr w:type="spellStart"/>
      <w:r w:rsidRPr="00D80198">
        <w:rPr>
          <w:rFonts w:ascii="Times New Roman" w:hAnsi="Times New Roman"/>
          <w:bCs/>
          <w:sz w:val="24"/>
          <w:szCs w:val="24"/>
          <w:lang w:val="en-US"/>
        </w:rPr>
        <w:t>Zh</w:t>
      </w:r>
      <w:proofErr w:type="spellEnd"/>
      <w:r w:rsidRPr="00D80198">
        <w:rPr>
          <w:rFonts w:ascii="Times New Roman" w:hAnsi="Times New Roman"/>
          <w:bCs/>
          <w:sz w:val="24"/>
          <w:szCs w:val="24"/>
          <w:lang w:val="en-US"/>
        </w:rPr>
        <w:t xml:space="preserve">. </w:t>
      </w:r>
      <w:proofErr w:type="spellStart"/>
      <w:r w:rsidRPr="00D80198">
        <w:rPr>
          <w:rFonts w:ascii="Times New Roman" w:hAnsi="Times New Roman"/>
          <w:bCs/>
          <w:sz w:val="24"/>
          <w:szCs w:val="24"/>
          <w:lang w:val="en-US"/>
        </w:rPr>
        <w:t>Assylhanov</w:t>
      </w:r>
      <w:proofErr w:type="spellEnd"/>
      <w:r w:rsidRPr="00D80198">
        <w:rPr>
          <w:rFonts w:ascii="Times New Roman" w:hAnsi="Times New Roman"/>
          <w:bCs/>
          <w:sz w:val="24"/>
          <w:szCs w:val="24"/>
          <w:lang w:val="en-US"/>
        </w:rPr>
        <w:t xml:space="preserve">, D. </w:t>
      </w:r>
      <w:proofErr w:type="spellStart"/>
      <w:r w:rsidRPr="00D80198">
        <w:rPr>
          <w:rFonts w:ascii="Times New Roman" w:hAnsi="Times New Roman"/>
          <w:bCs/>
          <w:sz w:val="24"/>
          <w:szCs w:val="24"/>
          <w:lang w:val="en-US"/>
        </w:rPr>
        <w:t>Markina</w:t>
      </w:r>
      <w:proofErr w:type="spellEnd"/>
      <w:r w:rsidRPr="00D80198">
        <w:rPr>
          <w:rFonts w:ascii="Times New Roman" w:hAnsi="Times New Roman"/>
          <w:bCs/>
          <w:sz w:val="24"/>
          <w:szCs w:val="24"/>
          <w:lang w:val="en-US"/>
        </w:rPr>
        <w:t xml:space="preserve">, </w:t>
      </w:r>
      <w:r w:rsidRPr="00D80198">
        <w:rPr>
          <w:rFonts w:ascii="Times New Roman" w:hAnsi="Times New Roman"/>
          <w:sz w:val="24"/>
          <w:szCs w:val="24"/>
          <w:lang w:val="en-US"/>
        </w:rPr>
        <w:t xml:space="preserve">S. V.  </w:t>
      </w:r>
      <w:proofErr w:type="spellStart"/>
      <w:r w:rsidRPr="00D80198">
        <w:rPr>
          <w:rFonts w:ascii="Times New Roman" w:hAnsi="Times New Roman"/>
          <w:sz w:val="24"/>
          <w:szCs w:val="24"/>
          <w:lang w:val="en-US"/>
        </w:rPr>
        <w:t>Nechipurenko</w:t>
      </w:r>
      <w:proofErr w:type="spellEnd"/>
      <w:r w:rsidRPr="00D80198">
        <w:rPr>
          <w:rFonts w:ascii="Times New Roman" w:hAnsi="Times New Roman"/>
          <w:sz w:val="24"/>
          <w:szCs w:val="24"/>
          <w:lang w:val="en-US"/>
        </w:rPr>
        <w:t xml:space="preserve">, A. A. </w:t>
      </w:r>
      <w:proofErr w:type="spellStart"/>
      <w:r w:rsidRPr="00D80198">
        <w:rPr>
          <w:rFonts w:ascii="Times New Roman" w:hAnsi="Times New Roman"/>
          <w:sz w:val="24"/>
          <w:szCs w:val="24"/>
          <w:lang w:val="en-US"/>
        </w:rPr>
        <w:t>Atchabarova</w:t>
      </w:r>
      <w:proofErr w:type="spellEnd"/>
      <w:r w:rsidRPr="00D80198">
        <w:rPr>
          <w:rFonts w:ascii="Times New Roman" w:hAnsi="Times New Roman"/>
          <w:sz w:val="24"/>
          <w:szCs w:val="24"/>
          <w:lang w:val="en-US"/>
        </w:rPr>
        <w:t xml:space="preserve">, R. R. </w:t>
      </w:r>
      <w:proofErr w:type="spellStart"/>
      <w:r w:rsidRPr="00D80198">
        <w:rPr>
          <w:rFonts w:ascii="Times New Roman" w:hAnsi="Times New Roman"/>
          <w:sz w:val="24"/>
          <w:szCs w:val="24"/>
          <w:lang w:val="en-US"/>
        </w:rPr>
        <w:t>Tokpaev</w:t>
      </w:r>
      <w:proofErr w:type="spellEnd"/>
      <w:r w:rsidRPr="00D80198">
        <w:rPr>
          <w:rFonts w:ascii="Times New Roman" w:hAnsi="Times New Roman"/>
          <w:sz w:val="24"/>
          <w:szCs w:val="24"/>
          <w:lang w:val="en-US"/>
        </w:rPr>
        <w:t xml:space="preserve">, S. A. </w:t>
      </w:r>
      <w:proofErr w:type="spellStart"/>
      <w:r w:rsidRPr="00D80198">
        <w:rPr>
          <w:rFonts w:ascii="Times New Roman" w:hAnsi="Times New Roman"/>
          <w:sz w:val="24"/>
          <w:szCs w:val="24"/>
          <w:lang w:val="en-US"/>
        </w:rPr>
        <w:t>Yefremov</w:t>
      </w:r>
      <w:proofErr w:type="spellEnd"/>
      <w:r w:rsidRPr="00D80198">
        <w:rPr>
          <w:rFonts w:ascii="Times New Roman" w:hAnsi="Times New Roman"/>
          <w:sz w:val="24"/>
          <w:szCs w:val="24"/>
          <w:lang w:val="en-US"/>
        </w:rPr>
        <w:t xml:space="preserve">, S. N. </w:t>
      </w:r>
      <w:proofErr w:type="spellStart"/>
      <w:r w:rsidRPr="00D80198">
        <w:rPr>
          <w:rFonts w:ascii="Times New Roman" w:hAnsi="Times New Roman"/>
          <w:sz w:val="24"/>
          <w:szCs w:val="24"/>
          <w:lang w:val="en-US"/>
        </w:rPr>
        <w:t>Kalugin</w:t>
      </w:r>
      <w:proofErr w:type="spellEnd"/>
      <w:r w:rsidRPr="00D80198">
        <w:rPr>
          <w:rFonts w:ascii="Times New Roman" w:hAnsi="Times New Roman"/>
          <w:sz w:val="24"/>
          <w:szCs w:val="24"/>
          <w:lang w:val="en-US"/>
        </w:rPr>
        <w:t xml:space="preserve">, V. L. </w:t>
      </w:r>
      <w:proofErr w:type="spellStart"/>
      <w:r w:rsidRPr="00D80198">
        <w:rPr>
          <w:rFonts w:ascii="Times New Roman" w:hAnsi="Times New Roman"/>
          <w:sz w:val="24"/>
          <w:szCs w:val="24"/>
          <w:lang w:val="en-US"/>
        </w:rPr>
        <w:t>Russinov</w:t>
      </w:r>
      <w:proofErr w:type="spellEnd"/>
      <w:r w:rsidRPr="00D80198">
        <w:rPr>
          <w:rFonts w:ascii="Times New Roman" w:hAnsi="Times New Roman"/>
          <w:sz w:val="24"/>
          <w:szCs w:val="24"/>
          <w:lang w:val="en-US"/>
        </w:rPr>
        <w:t xml:space="preserve">, K. O. </w:t>
      </w:r>
      <w:proofErr w:type="spellStart"/>
      <w:r w:rsidRPr="00D80198">
        <w:rPr>
          <w:rFonts w:ascii="Times New Roman" w:hAnsi="Times New Roman"/>
          <w:sz w:val="24"/>
          <w:szCs w:val="24"/>
          <w:lang w:val="en-US"/>
        </w:rPr>
        <w:t>Kishibayev</w:t>
      </w:r>
      <w:proofErr w:type="spellEnd"/>
      <w:r w:rsidRPr="00D80198">
        <w:rPr>
          <w:rFonts w:ascii="Times New Roman" w:hAnsi="Times New Roman"/>
          <w:sz w:val="24"/>
          <w:szCs w:val="24"/>
          <w:lang w:val="en-US"/>
        </w:rPr>
        <w:t xml:space="preserve">. </w:t>
      </w:r>
      <w:r w:rsidRPr="00D80198">
        <w:rPr>
          <w:rFonts w:ascii="Times New Roman" w:hAnsi="Times New Roman"/>
          <w:bCs/>
          <w:sz w:val="24"/>
          <w:szCs w:val="24"/>
          <w:lang w:val="en-US"/>
        </w:rPr>
        <w:t xml:space="preserve">Preparation and study of growth </w:t>
      </w:r>
      <w:proofErr w:type="gramStart"/>
      <w:r w:rsidRPr="00D80198">
        <w:rPr>
          <w:rFonts w:ascii="Times New Roman" w:hAnsi="Times New Roman"/>
          <w:bCs/>
          <w:sz w:val="24"/>
          <w:szCs w:val="24"/>
          <w:lang w:val="en-US"/>
        </w:rPr>
        <w:t>stimulating  activity</w:t>
      </w:r>
      <w:proofErr w:type="gramEnd"/>
      <w:r w:rsidRPr="00D80198">
        <w:rPr>
          <w:rFonts w:ascii="Times New Roman" w:hAnsi="Times New Roman"/>
          <w:bCs/>
          <w:sz w:val="24"/>
          <w:szCs w:val="24"/>
          <w:lang w:val="en-US"/>
        </w:rPr>
        <w:t xml:space="preserve"> of 1-propyl-4-(3’-amino-1’, 2’, 4’-tiazolo-3’-thiopropinyl)piperidin-4-ol // </w:t>
      </w:r>
      <w:proofErr w:type="spellStart"/>
      <w:r w:rsidRPr="00D80198">
        <w:rPr>
          <w:rFonts w:ascii="Times New Roman" w:hAnsi="Times New Roman"/>
          <w:sz w:val="24"/>
          <w:szCs w:val="24"/>
          <w:lang w:val="en-US"/>
        </w:rPr>
        <w:t>Studia</w:t>
      </w:r>
      <w:proofErr w:type="spellEnd"/>
      <w:r w:rsidRPr="00D80198">
        <w:rPr>
          <w:rFonts w:ascii="Times New Roman" w:hAnsi="Times New Roman"/>
          <w:sz w:val="24"/>
          <w:szCs w:val="24"/>
          <w:lang w:val="en-US"/>
        </w:rPr>
        <w:t xml:space="preserve"> UBB </w:t>
      </w:r>
      <w:proofErr w:type="spellStart"/>
      <w:r w:rsidRPr="00D80198">
        <w:rPr>
          <w:rFonts w:ascii="Times New Roman" w:hAnsi="Times New Roman"/>
          <w:sz w:val="24"/>
          <w:szCs w:val="24"/>
          <w:lang w:val="en-US"/>
        </w:rPr>
        <w:t>Chemia</w:t>
      </w:r>
      <w:proofErr w:type="spellEnd"/>
      <w:r w:rsidRPr="00D80198">
        <w:rPr>
          <w:rFonts w:ascii="Times New Roman" w:hAnsi="Times New Roman"/>
          <w:sz w:val="24"/>
          <w:szCs w:val="24"/>
          <w:lang w:val="en-US"/>
        </w:rPr>
        <w:t>. – 2019. – LXIV. - № 4. - P. 177-189.  (Q 4, Impac</w:t>
      </w:r>
      <w:r w:rsidR="007262F4" w:rsidRPr="00D80198">
        <w:rPr>
          <w:rFonts w:ascii="Times New Roman" w:hAnsi="Times New Roman"/>
          <w:sz w:val="24"/>
          <w:szCs w:val="24"/>
          <w:lang w:val="en-US"/>
        </w:rPr>
        <w:t>t factor 2019: 0.494, SJR:0,17) (in Eng.).</w:t>
      </w:r>
    </w:p>
    <w:p w:rsidR="008E6497" w:rsidRPr="00D80198" w:rsidRDefault="008E6497" w:rsidP="008E6497">
      <w:pPr>
        <w:pStyle w:val="a9"/>
        <w:numPr>
          <w:ilvl w:val="0"/>
          <w:numId w:val="4"/>
        </w:numPr>
        <w:autoSpaceDE w:val="0"/>
        <w:autoSpaceDN w:val="0"/>
        <w:adjustRightInd w:val="0"/>
        <w:spacing w:after="0" w:line="360" w:lineRule="auto"/>
        <w:ind w:left="0" w:firstLine="709"/>
        <w:jc w:val="both"/>
        <w:rPr>
          <w:rFonts w:ascii="Times New Roman" w:hAnsi="Times New Roman"/>
          <w:bCs/>
          <w:sz w:val="24"/>
          <w:szCs w:val="24"/>
          <w:lang w:val="en-US"/>
        </w:rPr>
      </w:pPr>
      <w:proofErr w:type="spellStart"/>
      <w:r w:rsidRPr="00D80198">
        <w:rPr>
          <w:rFonts w:ascii="Times New Roman" w:hAnsi="Times New Roman"/>
          <w:sz w:val="24"/>
          <w:szCs w:val="24"/>
          <w:lang w:val="en-US"/>
        </w:rPr>
        <w:t>Markina</w:t>
      </w:r>
      <w:proofErr w:type="spellEnd"/>
      <w:r w:rsidRPr="00D80198">
        <w:rPr>
          <w:rFonts w:ascii="Times New Roman" w:hAnsi="Times New Roman"/>
          <w:sz w:val="24"/>
          <w:szCs w:val="24"/>
          <w:lang w:val="en-US"/>
        </w:rPr>
        <w:t xml:space="preserve"> D., </w:t>
      </w:r>
      <w:proofErr w:type="spellStart"/>
      <w:r w:rsidRPr="00D80198">
        <w:rPr>
          <w:rFonts w:ascii="Times New Roman" w:hAnsi="Times New Roman"/>
          <w:sz w:val="24"/>
          <w:szCs w:val="24"/>
          <w:lang w:val="en-US"/>
        </w:rPr>
        <w:t>Belskaya</w:t>
      </w:r>
      <w:proofErr w:type="spellEnd"/>
      <w:r w:rsidRPr="00D80198">
        <w:rPr>
          <w:rFonts w:ascii="Times New Roman" w:hAnsi="Times New Roman"/>
          <w:sz w:val="24"/>
          <w:szCs w:val="24"/>
          <w:lang w:val="en-US"/>
        </w:rPr>
        <w:t xml:space="preserve"> N.P., </w:t>
      </w:r>
      <w:proofErr w:type="spellStart"/>
      <w:r w:rsidRPr="00D80198">
        <w:rPr>
          <w:rFonts w:ascii="Times New Roman" w:hAnsi="Times New Roman"/>
          <w:sz w:val="24"/>
          <w:szCs w:val="24"/>
          <w:lang w:val="en-US"/>
        </w:rPr>
        <w:t>Kalugin</w:t>
      </w:r>
      <w:proofErr w:type="spellEnd"/>
      <w:r w:rsidRPr="00D80198">
        <w:rPr>
          <w:rFonts w:ascii="Times New Roman" w:hAnsi="Times New Roman"/>
          <w:sz w:val="24"/>
          <w:szCs w:val="24"/>
          <w:lang w:val="en-US"/>
        </w:rPr>
        <w:t xml:space="preserve"> S.N., </w:t>
      </w:r>
      <w:proofErr w:type="spellStart"/>
      <w:r w:rsidRPr="00D80198">
        <w:rPr>
          <w:rFonts w:ascii="Times New Roman" w:hAnsi="Times New Roman"/>
          <w:sz w:val="24"/>
          <w:szCs w:val="24"/>
          <w:lang w:val="en-US"/>
        </w:rPr>
        <w:t>Tsukerman</w:t>
      </w:r>
      <w:proofErr w:type="spellEnd"/>
      <w:r w:rsidRPr="00D80198">
        <w:rPr>
          <w:rFonts w:ascii="Times New Roman" w:hAnsi="Times New Roman"/>
          <w:sz w:val="24"/>
          <w:szCs w:val="24"/>
          <w:lang w:val="en-US"/>
        </w:rPr>
        <w:t xml:space="preserve"> M., </w:t>
      </w:r>
      <w:proofErr w:type="spellStart"/>
      <w:r w:rsidRPr="00D80198">
        <w:rPr>
          <w:rFonts w:ascii="Times New Roman" w:hAnsi="Times New Roman"/>
          <w:sz w:val="24"/>
          <w:szCs w:val="24"/>
          <w:lang w:val="en-US"/>
        </w:rPr>
        <w:t>Asylkhanov</w:t>
      </w:r>
      <w:proofErr w:type="spellEnd"/>
      <w:r w:rsidRPr="00D80198">
        <w:rPr>
          <w:rFonts w:ascii="Times New Roman" w:hAnsi="Times New Roman"/>
          <w:sz w:val="24"/>
          <w:szCs w:val="24"/>
          <w:lang w:val="en-US"/>
        </w:rPr>
        <w:t xml:space="preserve"> </w:t>
      </w:r>
      <w:proofErr w:type="spellStart"/>
      <w:r w:rsidRPr="00D80198">
        <w:rPr>
          <w:rFonts w:ascii="Times New Roman" w:hAnsi="Times New Roman"/>
          <w:sz w:val="24"/>
          <w:szCs w:val="24"/>
          <w:lang w:val="en-US"/>
        </w:rPr>
        <w:t>Zh</w:t>
      </w:r>
      <w:proofErr w:type="spellEnd"/>
      <w:r w:rsidRPr="00D80198">
        <w:rPr>
          <w:rFonts w:ascii="Times New Roman" w:hAnsi="Times New Roman"/>
          <w:sz w:val="24"/>
          <w:szCs w:val="24"/>
          <w:lang w:val="en-US"/>
        </w:rPr>
        <w:t xml:space="preserve">., </w:t>
      </w:r>
      <w:proofErr w:type="spellStart"/>
      <w:r w:rsidRPr="00D80198">
        <w:rPr>
          <w:rFonts w:ascii="Times New Roman" w:hAnsi="Times New Roman"/>
          <w:sz w:val="24"/>
          <w:szCs w:val="24"/>
          <w:lang w:val="en-US"/>
        </w:rPr>
        <w:t>Nurzhanova</w:t>
      </w:r>
      <w:proofErr w:type="spellEnd"/>
      <w:r w:rsidRPr="00D80198">
        <w:rPr>
          <w:rFonts w:ascii="Times New Roman" w:hAnsi="Times New Roman"/>
          <w:sz w:val="24"/>
          <w:szCs w:val="24"/>
          <w:lang w:val="en-US"/>
        </w:rPr>
        <w:t xml:space="preserve"> A.A.</w:t>
      </w:r>
      <w:r w:rsidRPr="00D80198">
        <w:rPr>
          <w:rFonts w:ascii="Times New Roman" w:hAnsi="Times New Roman"/>
          <w:bCs/>
          <w:sz w:val="24"/>
          <w:szCs w:val="24"/>
          <w:lang w:val="en-US"/>
        </w:rPr>
        <w:t xml:space="preserve"> </w:t>
      </w:r>
      <w:r w:rsidRPr="00D80198">
        <w:rPr>
          <w:rStyle w:val="tlid-translation"/>
          <w:rFonts w:ascii="Times New Roman" w:hAnsi="Times New Roman"/>
          <w:sz w:val="24"/>
          <w:szCs w:val="24"/>
          <w:lang w:val="en"/>
        </w:rPr>
        <w:t>Synthesis of 1,3-thiazole derivatives as plant growth stimulants and fluorophores</w:t>
      </w:r>
      <w:r w:rsidRPr="00D80198">
        <w:rPr>
          <w:rFonts w:ascii="Times New Roman" w:hAnsi="Times New Roman"/>
          <w:bCs/>
          <w:sz w:val="24"/>
          <w:szCs w:val="24"/>
          <w:lang w:val="en-US"/>
        </w:rPr>
        <w:t xml:space="preserve"> // </w:t>
      </w:r>
      <w:proofErr w:type="spellStart"/>
      <w:r w:rsidRPr="00D80198">
        <w:rPr>
          <w:rFonts w:ascii="Times New Roman" w:hAnsi="Times New Roman"/>
          <w:sz w:val="24"/>
          <w:szCs w:val="24"/>
          <w:lang w:val="en-US"/>
        </w:rPr>
        <w:t>Izvestiya</w:t>
      </w:r>
      <w:proofErr w:type="spellEnd"/>
      <w:r w:rsidRPr="00D80198">
        <w:rPr>
          <w:rFonts w:ascii="Times New Roman" w:hAnsi="Times New Roman"/>
          <w:sz w:val="24"/>
          <w:szCs w:val="24"/>
          <w:lang w:val="en-US"/>
        </w:rPr>
        <w:t xml:space="preserve"> NTS «</w:t>
      </w:r>
      <w:proofErr w:type="spellStart"/>
      <w:r w:rsidRPr="00D80198">
        <w:rPr>
          <w:rFonts w:ascii="Times New Roman" w:hAnsi="Times New Roman"/>
          <w:sz w:val="24"/>
          <w:szCs w:val="24"/>
          <w:lang w:val="en-US"/>
        </w:rPr>
        <w:t>Kahak</w:t>
      </w:r>
      <w:proofErr w:type="spellEnd"/>
      <w:r w:rsidRPr="00D80198">
        <w:rPr>
          <w:rFonts w:ascii="Times New Roman" w:hAnsi="Times New Roman"/>
          <w:sz w:val="24"/>
          <w:szCs w:val="24"/>
          <w:lang w:val="en-US"/>
        </w:rPr>
        <w:t>». – 2020.- № 2 (69) – P.67 – 75 (</w:t>
      </w:r>
      <w:r w:rsidR="007262F4" w:rsidRPr="00D80198">
        <w:rPr>
          <w:rFonts w:ascii="Times New Roman" w:hAnsi="Times New Roman"/>
          <w:sz w:val="24"/>
          <w:szCs w:val="24"/>
          <w:lang w:val="en-US"/>
        </w:rPr>
        <w:t xml:space="preserve">in </w:t>
      </w:r>
      <w:r w:rsidRPr="00D80198">
        <w:rPr>
          <w:rFonts w:ascii="Times New Roman" w:hAnsi="Times New Roman"/>
          <w:sz w:val="24"/>
          <w:szCs w:val="24"/>
          <w:lang w:val="en-US"/>
        </w:rPr>
        <w:t>Russ.).</w:t>
      </w:r>
    </w:p>
    <w:p w:rsidR="008E6497" w:rsidRPr="00D80198" w:rsidRDefault="008E6497" w:rsidP="008E6497">
      <w:pPr>
        <w:spacing w:line="360" w:lineRule="auto"/>
        <w:ind w:left="709"/>
        <w:jc w:val="both"/>
        <w:rPr>
          <w:sz w:val="24"/>
          <w:szCs w:val="24"/>
          <w:lang w:val="en-US"/>
        </w:rPr>
      </w:pPr>
    </w:p>
    <w:p w:rsidR="008E6497" w:rsidRPr="00D80198" w:rsidRDefault="008E6497" w:rsidP="008E6497">
      <w:pPr>
        <w:spacing w:line="360" w:lineRule="auto"/>
        <w:jc w:val="both"/>
        <w:rPr>
          <w:sz w:val="24"/>
          <w:szCs w:val="24"/>
          <w:lang w:val="en-US"/>
        </w:rPr>
      </w:pPr>
    </w:p>
    <w:p w:rsidR="008E6497" w:rsidRPr="00D80198" w:rsidRDefault="008E6497" w:rsidP="002740FB">
      <w:pPr>
        <w:tabs>
          <w:tab w:val="left" w:pos="709"/>
          <w:tab w:val="left" w:pos="851"/>
        </w:tabs>
        <w:suppressAutoHyphens/>
        <w:spacing w:line="360" w:lineRule="auto"/>
        <w:ind w:firstLine="709"/>
        <w:jc w:val="both"/>
        <w:rPr>
          <w:color w:val="000000"/>
          <w:spacing w:val="2"/>
          <w:sz w:val="24"/>
          <w:szCs w:val="24"/>
          <w:highlight w:val="white"/>
          <w:lang w:val="en"/>
        </w:rPr>
      </w:pPr>
    </w:p>
    <w:p w:rsidR="002740FB" w:rsidRPr="00D80198" w:rsidRDefault="002740FB" w:rsidP="002740FB">
      <w:pPr>
        <w:spacing w:line="360" w:lineRule="auto"/>
        <w:ind w:firstLine="709"/>
        <w:jc w:val="both"/>
        <w:rPr>
          <w:sz w:val="24"/>
          <w:szCs w:val="24"/>
          <w:lang w:val="en"/>
        </w:rPr>
      </w:pPr>
    </w:p>
    <w:p w:rsidR="00D03B5B" w:rsidRDefault="00D03B5B">
      <w:pPr>
        <w:rPr>
          <w:lang w:val="en"/>
        </w:rPr>
      </w:pPr>
    </w:p>
    <w:p w:rsidR="008A726C" w:rsidRDefault="008A726C">
      <w:pPr>
        <w:rPr>
          <w:lang w:val="en"/>
        </w:rPr>
      </w:pPr>
    </w:p>
    <w:p w:rsidR="008A726C" w:rsidRDefault="008A726C">
      <w:pPr>
        <w:rPr>
          <w:lang w:val="en"/>
        </w:rPr>
      </w:pPr>
    </w:p>
    <w:p w:rsidR="008A726C" w:rsidRDefault="008A726C">
      <w:pPr>
        <w:rPr>
          <w:lang w:val="en"/>
        </w:rPr>
      </w:pPr>
    </w:p>
    <w:p w:rsidR="008A726C" w:rsidRDefault="008A726C">
      <w:pPr>
        <w:rPr>
          <w:lang w:val="en"/>
        </w:rPr>
      </w:pPr>
    </w:p>
    <w:p w:rsidR="008A726C" w:rsidRDefault="008A726C">
      <w:pPr>
        <w:rPr>
          <w:lang w:val="en"/>
        </w:rPr>
      </w:pPr>
    </w:p>
    <w:p w:rsidR="008A726C" w:rsidRDefault="008A726C">
      <w:pPr>
        <w:rPr>
          <w:lang w:val="en"/>
        </w:rPr>
      </w:pPr>
    </w:p>
    <w:p w:rsidR="008A726C" w:rsidRDefault="008A726C">
      <w:pPr>
        <w:rPr>
          <w:lang w:val="en"/>
        </w:rPr>
      </w:pPr>
    </w:p>
    <w:p w:rsidR="008A726C" w:rsidRDefault="008A726C">
      <w:pPr>
        <w:rPr>
          <w:lang w:val="en"/>
        </w:rPr>
      </w:pPr>
    </w:p>
    <w:sectPr w:rsidR="008A726C" w:rsidSect="009718F3">
      <w:pgSz w:w="12240" w:h="15840"/>
      <w:pgMar w:top="1134" w:right="850" w:bottom="1134" w:left="1701" w:header="720" w:footer="720"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745C" w:rsidRDefault="00D1745C" w:rsidP="00FD28A5">
      <w:r>
        <w:separator/>
      </w:r>
    </w:p>
  </w:endnote>
  <w:endnote w:type="continuationSeparator" w:id="0">
    <w:p w:rsidR="00D1745C" w:rsidRDefault="00D1745C" w:rsidP="00FD2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pitch w:val="default"/>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4"/>
        <w:szCs w:val="24"/>
      </w:rPr>
      <w:id w:val="-1190995168"/>
      <w:docPartObj>
        <w:docPartGallery w:val="Page Numbers (Bottom of Page)"/>
        <w:docPartUnique/>
      </w:docPartObj>
    </w:sdtPr>
    <w:sdtEndPr/>
    <w:sdtContent>
      <w:p w:rsidR="00D80198" w:rsidRPr="00D80198" w:rsidRDefault="00D80198">
        <w:pPr>
          <w:pStyle w:val="a3"/>
          <w:jc w:val="center"/>
          <w:rPr>
            <w:rFonts w:ascii="Times New Roman" w:hAnsi="Times New Roman"/>
            <w:sz w:val="24"/>
            <w:szCs w:val="24"/>
          </w:rPr>
        </w:pPr>
        <w:r w:rsidRPr="00D80198">
          <w:rPr>
            <w:rFonts w:ascii="Times New Roman" w:hAnsi="Times New Roman"/>
            <w:sz w:val="24"/>
            <w:szCs w:val="24"/>
          </w:rPr>
          <w:fldChar w:fldCharType="begin"/>
        </w:r>
        <w:r w:rsidRPr="00D80198">
          <w:rPr>
            <w:rFonts w:ascii="Times New Roman" w:hAnsi="Times New Roman"/>
            <w:sz w:val="24"/>
            <w:szCs w:val="24"/>
          </w:rPr>
          <w:instrText>PAGE   \* MERGEFORMAT</w:instrText>
        </w:r>
        <w:r w:rsidRPr="00D80198">
          <w:rPr>
            <w:rFonts w:ascii="Times New Roman" w:hAnsi="Times New Roman"/>
            <w:sz w:val="24"/>
            <w:szCs w:val="24"/>
          </w:rPr>
          <w:fldChar w:fldCharType="separate"/>
        </w:r>
        <w:r w:rsidR="00287CAD">
          <w:rPr>
            <w:rFonts w:ascii="Times New Roman" w:hAnsi="Times New Roman"/>
            <w:noProof/>
            <w:sz w:val="24"/>
            <w:szCs w:val="24"/>
          </w:rPr>
          <w:t>4</w:t>
        </w:r>
        <w:r w:rsidRPr="00D80198">
          <w:rPr>
            <w:rFonts w:ascii="Times New Roman" w:hAnsi="Times New Roman"/>
            <w:sz w:val="24"/>
            <w:szCs w:val="24"/>
          </w:rPr>
          <w:fldChar w:fldCharType="end"/>
        </w:r>
      </w:p>
    </w:sdtContent>
  </w:sdt>
  <w:p w:rsidR="007A5E1F" w:rsidRPr="00D80198" w:rsidRDefault="007A5E1F" w:rsidP="00FD28A5">
    <w:pPr>
      <w:pStyle w:val="a3"/>
      <w:rPr>
        <w:rFonts w:ascii="Times New Roman" w:hAnsi="Times New Roman"/>
        <w:sz w:val="24"/>
        <w:szCs w:val="2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0236843"/>
      <w:docPartObj>
        <w:docPartGallery w:val="Page Numbers (Bottom of Page)"/>
        <w:docPartUnique/>
      </w:docPartObj>
    </w:sdtPr>
    <w:sdtEndPr>
      <w:rPr>
        <w:rFonts w:ascii="Times New Roman" w:hAnsi="Times New Roman"/>
        <w:sz w:val="24"/>
        <w:szCs w:val="24"/>
      </w:rPr>
    </w:sdtEndPr>
    <w:sdtContent>
      <w:p w:rsidR="009718F3" w:rsidRPr="009718F3" w:rsidRDefault="00D1745C" w:rsidP="00207865">
        <w:pPr>
          <w:pStyle w:val="a3"/>
          <w:rPr>
            <w:rFonts w:ascii="Times New Roman" w:hAnsi="Times New Roman"/>
            <w:sz w:val="24"/>
            <w:szCs w:val="24"/>
          </w:rPr>
        </w:pPr>
      </w:p>
    </w:sdtContent>
  </w:sdt>
  <w:p w:rsidR="009718F3" w:rsidRDefault="009718F3">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745C" w:rsidRDefault="00D1745C" w:rsidP="00FD28A5">
      <w:r>
        <w:separator/>
      </w:r>
    </w:p>
  </w:footnote>
  <w:footnote w:type="continuationSeparator" w:id="0">
    <w:p w:rsidR="00D1745C" w:rsidRDefault="00D1745C" w:rsidP="00FD28A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A0F20FAC"/>
    <w:lvl w:ilvl="0">
      <w:numFmt w:val="bullet"/>
      <w:lvlText w:val="*"/>
      <w:lvlJc w:val="left"/>
    </w:lvl>
  </w:abstractNum>
  <w:abstractNum w:abstractNumId="1" w15:restartNumberingAfterBreak="0">
    <w:nsid w:val="1FD26A59"/>
    <w:multiLevelType w:val="hybridMultilevel"/>
    <w:tmpl w:val="82DCCB92"/>
    <w:lvl w:ilvl="0" w:tplc="D1869CC4">
      <w:start w:val="1"/>
      <w:numFmt w:val="decimal"/>
      <w:lvlText w:val="%1."/>
      <w:lvlJc w:val="left"/>
      <w:pPr>
        <w:ind w:left="3479" w:hanging="360"/>
      </w:pPr>
    </w:lvl>
    <w:lvl w:ilvl="1" w:tplc="04190019">
      <w:start w:val="1"/>
      <w:numFmt w:val="lowerLetter"/>
      <w:lvlText w:val="%2."/>
      <w:lvlJc w:val="left"/>
      <w:pPr>
        <w:ind w:left="4199" w:hanging="360"/>
      </w:pPr>
    </w:lvl>
    <w:lvl w:ilvl="2" w:tplc="0419001B">
      <w:start w:val="1"/>
      <w:numFmt w:val="lowerRoman"/>
      <w:lvlText w:val="%3."/>
      <w:lvlJc w:val="right"/>
      <w:pPr>
        <w:ind w:left="4919" w:hanging="180"/>
      </w:pPr>
    </w:lvl>
    <w:lvl w:ilvl="3" w:tplc="0419000F">
      <w:start w:val="1"/>
      <w:numFmt w:val="decimal"/>
      <w:lvlText w:val="%4."/>
      <w:lvlJc w:val="left"/>
      <w:pPr>
        <w:ind w:left="5639" w:hanging="360"/>
      </w:pPr>
    </w:lvl>
    <w:lvl w:ilvl="4" w:tplc="04190019">
      <w:start w:val="1"/>
      <w:numFmt w:val="lowerLetter"/>
      <w:lvlText w:val="%5."/>
      <w:lvlJc w:val="left"/>
      <w:pPr>
        <w:ind w:left="6359" w:hanging="360"/>
      </w:pPr>
    </w:lvl>
    <w:lvl w:ilvl="5" w:tplc="0419001B">
      <w:start w:val="1"/>
      <w:numFmt w:val="lowerRoman"/>
      <w:lvlText w:val="%6."/>
      <w:lvlJc w:val="right"/>
      <w:pPr>
        <w:ind w:left="7079" w:hanging="180"/>
      </w:pPr>
    </w:lvl>
    <w:lvl w:ilvl="6" w:tplc="0419000F">
      <w:start w:val="1"/>
      <w:numFmt w:val="decimal"/>
      <w:lvlText w:val="%7."/>
      <w:lvlJc w:val="left"/>
      <w:pPr>
        <w:ind w:left="7799" w:hanging="360"/>
      </w:pPr>
    </w:lvl>
    <w:lvl w:ilvl="7" w:tplc="04190019">
      <w:start w:val="1"/>
      <w:numFmt w:val="lowerLetter"/>
      <w:lvlText w:val="%8."/>
      <w:lvlJc w:val="left"/>
      <w:pPr>
        <w:ind w:left="8519" w:hanging="360"/>
      </w:pPr>
    </w:lvl>
    <w:lvl w:ilvl="8" w:tplc="0419001B">
      <w:start w:val="1"/>
      <w:numFmt w:val="lowerRoman"/>
      <w:lvlText w:val="%9."/>
      <w:lvlJc w:val="right"/>
      <w:pPr>
        <w:ind w:left="9239" w:hanging="180"/>
      </w:pPr>
    </w:lvl>
  </w:abstractNum>
  <w:abstractNum w:abstractNumId="2" w15:restartNumberingAfterBreak="0">
    <w:nsid w:val="33B73A93"/>
    <w:multiLevelType w:val="hybridMultilevel"/>
    <w:tmpl w:val="603434F6"/>
    <w:lvl w:ilvl="0" w:tplc="92E4C00E">
      <w:start w:val="4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D77A8A"/>
    <w:multiLevelType w:val="hybridMultilevel"/>
    <w:tmpl w:val="B29A2B44"/>
    <w:lvl w:ilvl="0" w:tplc="75BE9C4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D23173C"/>
    <w:multiLevelType w:val="hybridMultilevel"/>
    <w:tmpl w:val="106C77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5EAA7BE0"/>
    <w:multiLevelType w:val="hybridMultilevel"/>
    <w:tmpl w:val="204AF87E"/>
    <w:lvl w:ilvl="0" w:tplc="56EAAA7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7347A49"/>
    <w:multiLevelType w:val="multilevel"/>
    <w:tmpl w:val="379A950C"/>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7D2E2880"/>
    <w:multiLevelType w:val="hybridMultilevel"/>
    <w:tmpl w:val="021095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3"/>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5"/>
  </w:num>
  <w:num w:numId="7">
    <w:abstractNumId w:val="0"/>
    <w:lvlOverride w:ilvl="0">
      <w:lvl w:ilvl="0">
        <w:numFmt w:val="bullet"/>
        <w:lvlText w:val=""/>
        <w:legacy w:legacy="1" w:legacySpace="0" w:legacyIndent="360"/>
        <w:lvlJc w:val="left"/>
        <w:rPr>
          <w:rFonts w:ascii="Symbol" w:hAnsi="Symbol" w:hint="default"/>
        </w:rPr>
      </w:lvl>
    </w:lvlOverride>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B5B"/>
    <w:rsid w:val="000100C4"/>
    <w:rsid w:val="00043D39"/>
    <w:rsid w:val="00047559"/>
    <w:rsid w:val="00074071"/>
    <w:rsid w:val="000E7305"/>
    <w:rsid w:val="000F77BA"/>
    <w:rsid w:val="00146E4A"/>
    <w:rsid w:val="00154024"/>
    <w:rsid w:val="00172FA2"/>
    <w:rsid w:val="00196E9F"/>
    <w:rsid w:val="001A4592"/>
    <w:rsid w:val="001E51E1"/>
    <w:rsid w:val="001E74A2"/>
    <w:rsid w:val="00207865"/>
    <w:rsid w:val="00230512"/>
    <w:rsid w:val="002504AB"/>
    <w:rsid w:val="00266BCA"/>
    <w:rsid w:val="002740FB"/>
    <w:rsid w:val="00287CAD"/>
    <w:rsid w:val="002A34E1"/>
    <w:rsid w:val="002C4AF8"/>
    <w:rsid w:val="002F0B66"/>
    <w:rsid w:val="00307002"/>
    <w:rsid w:val="003162B9"/>
    <w:rsid w:val="003241B1"/>
    <w:rsid w:val="00347BF3"/>
    <w:rsid w:val="003C330E"/>
    <w:rsid w:val="003E6EFF"/>
    <w:rsid w:val="00443647"/>
    <w:rsid w:val="0045205A"/>
    <w:rsid w:val="00462DE9"/>
    <w:rsid w:val="004C0A93"/>
    <w:rsid w:val="0054727B"/>
    <w:rsid w:val="005922E5"/>
    <w:rsid w:val="00592B4E"/>
    <w:rsid w:val="005948EA"/>
    <w:rsid w:val="005C5B83"/>
    <w:rsid w:val="006313F5"/>
    <w:rsid w:val="006722B6"/>
    <w:rsid w:val="00680E39"/>
    <w:rsid w:val="0069524D"/>
    <w:rsid w:val="006A797A"/>
    <w:rsid w:val="007262F4"/>
    <w:rsid w:val="00763604"/>
    <w:rsid w:val="007863B4"/>
    <w:rsid w:val="007A5E1F"/>
    <w:rsid w:val="007B08B7"/>
    <w:rsid w:val="007B4803"/>
    <w:rsid w:val="00800D6E"/>
    <w:rsid w:val="008643D6"/>
    <w:rsid w:val="00865471"/>
    <w:rsid w:val="00873EF9"/>
    <w:rsid w:val="0088308A"/>
    <w:rsid w:val="008A5366"/>
    <w:rsid w:val="008A726C"/>
    <w:rsid w:val="008B479D"/>
    <w:rsid w:val="008E1F18"/>
    <w:rsid w:val="008E6497"/>
    <w:rsid w:val="00930110"/>
    <w:rsid w:val="00942B9C"/>
    <w:rsid w:val="009718F3"/>
    <w:rsid w:val="00974A1B"/>
    <w:rsid w:val="009F4346"/>
    <w:rsid w:val="00A045C4"/>
    <w:rsid w:val="00A568A5"/>
    <w:rsid w:val="00A73B46"/>
    <w:rsid w:val="00A85B5A"/>
    <w:rsid w:val="00A877B2"/>
    <w:rsid w:val="00A92760"/>
    <w:rsid w:val="00AB5638"/>
    <w:rsid w:val="00AC108D"/>
    <w:rsid w:val="00AD6859"/>
    <w:rsid w:val="00B05003"/>
    <w:rsid w:val="00B32907"/>
    <w:rsid w:val="00B470CF"/>
    <w:rsid w:val="00B6036D"/>
    <w:rsid w:val="00B74ECB"/>
    <w:rsid w:val="00BC55C1"/>
    <w:rsid w:val="00C1544F"/>
    <w:rsid w:val="00C226E4"/>
    <w:rsid w:val="00C45FBA"/>
    <w:rsid w:val="00CD7A59"/>
    <w:rsid w:val="00CE3BD3"/>
    <w:rsid w:val="00D03B5B"/>
    <w:rsid w:val="00D1745C"/>
    <w:rsid w:val="00D80198"/>
    <w:rsid w:val="00DB739E"/>
    <w:rsid w:val="00DC0CE8"/>
    <w:rsid w:val="00DC610C"/>
    <w:rsid w:val="00DD565A"/>
    <w:rsid w:val="00DE2AD3"/>
    <w:rsid w:val="00E368B5"/>
    <w:rsid w:val="00E5125D"/>
    <w:rsid w:val="00E77711"/>
    <w:rsid w:val="00E85B35"/>
    <w:rsid w:val="00EA4A87"/>
    <w:rsid w:val="00EC2C55"/>
    <w:rsid w:val="00EE45F6"/>
    <w:rsid w:val="00F76FEE"/>
    <w:rsid w:val="00F84C8C"/>
    <w:rsid w:val="00F96A5C"/>
    <w:rsid w:val="00FD28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7A8B4"/>
  <w15:chartTrackingRefBased/>
  <w15:docId w15:val="{EDB67747-64FB-4229-9CB5-BD52B1B59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3B5B"/>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style>
  <w:style w:type="paragraph" w:styleId="1">
    <w:name w:val="heading 1"/>
    <w:basedOn w:val="a"/>
    <w:link w:val="10"/>
    <w:uiPriority w:val="9"/>
    <w:qFormat/>
    <w:rsid w:val="006A797A"/>
    <w:pPr>
      <w:widowControl/>
      <w:autoSpaceDE/>
      <w:autoSpaceDN/>
      <w:adjustRightInd/>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0">
    <w:name w:val="s0"/>
    <w:rsid w:val="00D03B5B"/>
    <w:rPr>
      <w:rFonts w:ascii="Times New Roman" w:hAnsi="Times New Roman" w:cs="Times New Roman"/>
      <w:b w:val="0"/>
      <w:bCs w:val="0"/>
      <w:i w:val="0"/>
      <w:iCs w:val="0"/>
      <w:strike w:val="0"/>
      <w:dstrike w:val="0"/>
      <w:color w:val="000000"/>
      <w:sz w:val="32"/>
      <w:szCs w:val="32"/>
      <w:u w:val="none"/>
    </w:rPr>
  </w:style>
  <w:style w:type="paragraph" w:styleId="a3">
    <w:name w:val="footer"/>
    <w:basedOn w:val="a"/>
    <w:link w:val="a4"/>
    <w:uiPriority w:val="99"/>
    <w:unhideWhenUsed/>
    <w:rsid w:val="002740FB"/>
    <w:pPr>
      <w:widowControl/>
      <w:tabs>
        <w:tab w:val="center" w:pos="4677"/>
        <w:tab w:val="right" w:pos="9355"/>
      </w:tabs>
      <w:autoSpaceDE/>
      <w:autoSpaceDN/>
      <w:adjustRightInd/>
      <w:spacing w:after="200" w:line="276" w:lineRule="auto"/>
    </w:pPr>
    <w:rPr>
      <w:rFonts w:ascii="Calibri" w:eastAsia="Calibri" w:hAnsi="Calibri"/>
      <w:sz w:val="22"/>
      <w:szCs w:val="22"/>
      <w:lang w:eastAsia="en-US"/>
    </w:rPr>
  </w:style>
  <w:style w:type="character" w:customStyle="1" w:styleId="a4">
    <w:name w:val="Нижний колонтитул Знак"/>
    <w:basedOn w:val="a0"/>
    <w:link w:val="a3"/>
    <w:uiPriority w:val="99"/>
    <w:rsid w:val="002740FB"/>
    <w:rPr>
      <w:rFonts w:ascii="Calibri" w:eastAsia="Calibri" w:hAnsi="Calibri" w:cs="Times New Roman"/>
      <w:lang w:val="ru-RU"/>
    </w:rPr>
  </w:style>
  <w:style w:type="paragraph" w:styleId="a5">
    <w:name w:val="header"/>
    <w:basedOn w:val="a"/>
    <w:link w:val="a6"/>
    <w:uiPriority w:val="99"/>
    <w:unhideWhenUsed/>
    <w:rsid w:val="00FD28A5"/>
    <w:pPr>
      <w:tabs>
        <w:tab w:val="center" w:pos="4844"/>
        <w:tab w:val="right" w:pos="9689"/>
      </w:tabs>
    </w:pPr>
  </w:style>
  <w:style w:type="character" w:customStyle="1" w:styleId="a6">
    <w:name w:val="Верхний колонтитул Знак"/>
    <w:basedOn w:val="a0"/>
    <w:link w:val="a5"/>
    <w:uiPriority w:val="99"/>
    <w:rsid w:val="00FD28A5"/>
    <w:rPr>
      <w:rFonts w:ascii="Times New Roman" w:eastAsia="Times New Roman" w:hAnsi="Times New Roman" w:cs="Times New Roman"/>
      <w:sz w:val="20"/>
      <w:szCs w:val="20"/>
      <w:lang w:val="ru-RU" w:eastAsia="ru-RU"/>
    </w:rPr>
  </w:style>
  <w:style w:type="character" w:customStyle="1" w:styleId="a7">
    <w:name w:val="Без интервала Знак"/>
    <w:link w:val="a8"/>
    <w:uiPriority w:val="1"/>
    <w:locked/>
    <w:rsid w:val="008E6497"/>
    <w:rPr>
      <w:rFonts w:ascii="Times New Roman" w:eastAsia="Arial Unicode MS" w:hAnsi="Times New Roman" w:cs="Tahoma"/>
      <w:color w:val="000000"/>
      <w:sz w:val="24"/>
      <w:szCs w:val="24"/>
      <w:lang w:bidi="en-US"/>
    </w:rPr>
  </w:style>
  <w:style w:type="paragraph" w:styleId="a8">
    <w:name w:val="No Spacing"/>
    <w:link w:val="a7"/>
    <w:uiPriority w:val="1"/>
    <w:qFormat/>
    <w:rsid w:val="008E6497"/>
    <w:pPr>
      <w:widowControl w:val="0"/>
      <w:suppressAutoHyphens/>
      <w:spacing w:after="0" w:line="240" w:lineRule="auto"/>
    </w:pPr>
    <w:rPr>
      <w:rFonts w:ascii="Times New Roman" w:eastAsia="Arial Unicode MS" w:hAnsi="Times New Roman" w:cs="Tahoma"/>
      <w:color w:val="000000"/>
      <w:sz w:val="24"/>
      <w:szCs w:val="24"/>
      <w:lang w:bidi="en-US"/>
    </w:rPr>
  </w:style>
  <w:style w:type="paragraph" w:styleId="a9">
    <w:name w:val="List Paragraph"/>
    <w:basedOn w:val="a"/>
    <w:uiPriority w:val="34"/>
    <w:qFormat/>
    <w:rsid w:val="008E6497"/>
    <w:pPr>
      <w:widowControl/>
      <w:autoSpaceDE/>
      <w:autoSpaceDN/>
      <w:adjustRightInd/>
      <w:spacing w:after="200" w:line="276" w:lineRule="auto"/>
      <w:ind w:left="720"/>
      <w:contextualSpacing/>
    </w:pPr>
    <w:rPr>
      <w:rFonts w:ascii="Calibri" w:eastAsia="Calibri" w:hAnsi="Calibri"/>
      <w:sz w:val="22"/>
      <w:szCs w:val="22"/>
      <w:lang w:eastAsia="en-US"/>
    </w:rPr>
  </w:style>
  <w:style w:type="paragraph" w:customStyle="1" w:styleId="msonospacingmrcssattr">
    <w:name w:val="msonospacing_mr_css_attr"/>
    <w:basedOn w:val="a"/>
    <w:rsid w:val="008E6497"/>
    <w:pPr>
      <w:widowControl/>
      <w:autoSpaceDE/>
      <w:autoSpaceDN/>
      <w:adjustRightInd/>
      <w:spacing w:before="100" w:beforeAutospacing="1" w:after="100" w:afterAutospacing="1"/>
    </w:pPr>
    <w:rPr>
      <w:sz w:val="24"/>
      <w:szCs w:val="24"/>
    </w:rPr>
  </w:style>
  <w:style w:type="character" w:customStyle="1" w:styleId="tlid-translation">
    <w:name w:val="tlid-translation"/>
    <w:basedOn w:val="a0"/>
    <w:rsid w:val="008E6497"/>
  </w:style>
  <w:style w:type="character" w:customStyle="1" w:styleId="10">
    <w:name w:val="Заголовок 1 Знак"/>
    <w:basedOn w:val="a0"/>
    <w:link w:val="1"/>
    <w:uiPriority w:val="9"/>
    <w:rsid w:val="006A797A"/>
    <w:rPr>
      <w:rFonts w:ascii="Times New Roman" w:eastAsia="Times New Roman" w:hAnsi="Times New Roman" w:cs="Times New Roman"/>
      <w:b/>
      <w:bCs/>
      <w:kern w:val="36"/>
      <w:sz w:val="48"/>
      <w:szCs w:val="48"/>
      <w:lang w:val="ru-RU" w:eastAsia="ru-RU"/>
    </w:rPr>
  </w:style>
  <w:style w:type="paragraph" w:styleId="aa">
    <w:name w:val="Body Text Indent"/>
    <w:basedOn w:val="a"/>
    <w:link w:val="ab"/>
    <w:rsid w:val="006A797A"/>
    <w:pPr>
      <w:widowControl/>
      <w:overflowPunct w:val="0"/>
      <w:ind w:firstLine="284"/>
      <w:jc w:val="both"/>
      <w:textAlignment w:val="baseline"/>
    </w:pPr>
    <w:rPr>
      <w:sz w:val="28"/>
      <w:lang w:val="en-US"/>
    </w:rPr>
  </w:style>
  <w:style w:type="character" w:customStyle="1" w:styleId="ab">
    <w:name w:val="Основной текст с отступом Знак"/>
    <w:basedOn w:val="a0"/>
    <w:link w:val="aa"/>
    <w:rsid w:val="006A797A"/>
    <w:rPr>
      <w:rFonts w:ascii="Times New Roman" w:eastAsia="Times New Roman" w:hAnsi="Times New Roman" w:cs="Times New Roman"/>
      <w:sz w:val="28"/>
      <w:szCs w:val="20"/>
      <w:lang w:eastAsia="ru-RU"/>
    </w:rPr>
  </w:style>
  <w:style w:type="paragraph" w:styleId="ac">
    <w:name w:val="Body Text"/>
    <w:basedOn w:val="a"/>
    <w:link w:val="ad"/>
    <w:rsid w:val="006A797A"/>
    <w:pPr>
      <w:widowControl/>
      <w:autoSpaceDE/>
      <w:autoSpaceDN/>
      <w:adjustRightInd/>
      <w:spacing w:after="120"/>
    </w:pPr>
    <w:rPr>
      <w:sz w:val="28"/>
      <w:szCs w:val="28"/>
    </w:rPr>
  </w:style>
  <w:style w:type="character" w:customStyle="1" w:styleId="ad">
    <w:name w:val="Основной текст Знак"/>
    <w:basedOn w:val="a0"/>
    <w:link w:val="ac"/>
    <w:rsid w:val="006A797A"/>
    <w:rPr>
      <w:rFonts w:ascii="Times New Roman" w:eastAsia="Times New Roman" w:hAnsi="Times New Roman" w:cs="Times New Roman"/>
      <w:sz w:val="28"/>
      <w:szCs w:val="28"/>
      <w:lang w:val="ru-RU" w:eastAsia="ru-RU"/>
    </w:rPr>
  </w:style>
  <w:style w:type="character" w:styleId="ae">
    <w:name w:val="Strong"/>
    <w:uiPriority w:val="22"/>
    <w:qFormat/>
    <w:rsid w:val="006A797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7006059">
      <w:bodyDiv w:val="1"/>
      <w:marLeft w:val="0"/>
      <w:marRight w:val="0"/>
      <w:marTop w:val="0"/>
      <w:marBottom w:val="0"/>
      <w:divBdr>
        <w:top w:val="none" w:sz="0" w:space="0" w:color="auto"/>
        <w:left w:val="none" w:sz="0" w:space="0" w:color="auto"/>
        <w:bottom w:val="none" w:sz="0" w:space="0" w:color="auto"/>
        <w:right w:val="none" w:sz="0" w:space="0" w:color="auto"/>
      </w:divBdr>
    </w:div>
    <w:div w:id="1450856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5.png"/><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7.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oleObject" Target="embeddings/oleObject4.bin"/><Relationship Id="rId30" Type="http://schemas.openxmlformats.org/officeDocument/2006/relationships/oleObject" Target="embeddings/oleObject5.bin"/><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4.png"/><Relationship Id="rId8" Type="http://schemas.openxmlformats.org/officeDocument/2006/relationships/image" Target="media/image2.png"/><Relationship Id="rId51" Type="http://schemas.openxmlformats.org/officeDocument/2006/relationships/image" Target="media/image37.png"/><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8.png"/><Relationship Id="rId25" Type="http://schemas.openxmlformats.org/officeDocument/2006/relationships/oleObject" Target="embeddings/oleObject3.bin"/><Relationship Id="rId33" Type="http://schemas.openxmlformats.org/officeDocument/2006/relationships/oleObject" Target="embeddings/oleObject6.bin"/><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oleObject" Target="embeddings/oleObject2.bin"/><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3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64</Pages>
  <Words>13407</Words>
  <Characters>76426</Characters>
  <Application>Microsoft Office Word</Application>
  <DocSecurity>0</DocSecurity>
  <Lines>636</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20</cp:revision>
  <dcterms:created xsi:type="dcterms:W3CDTF">2020-10-28T10:47:00Z</dcterms:created>
  <dcterms:modified xsi:type="dcterms:W3CDTF">2020-10-30T13:38:00Z</dcterms:modified>
</cp:coreProperties>
</file>