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9C7" w:rsidRDefault="001559C7" w:rsidP="001559C7">
      <w:pPr>
        <w:spacing w:line="360" w:lineRule="auto"/>
        <w:jc w:val="both"/>
        <w:rPr>
          <w:lang w:val="ru-RU"/>
        </w:rPr>
      </w:pPr>
      <w:r>
        <w:rPr>
          <w:noProof/>
          <w:lang w:val="ru-RU" w:eastAsia="ru-RU"/>
        </w:rPr>
        <w:drawing>
          <wp:inline distT="0" distB="0" distL="0" distR="0">
            <wp:extent cx="6365708" cy="8820150"/>
            <wp:effectExtent l="19050" t="0" r="0" b="0"/>
            <wp:docPr id="2" name="Picture 1" descr="C:\Users\1\Desktop\Проект 2018-2020\2020 год\Отчетность\Годовая отчетность\Составные части\Документы от Алии сопроводительное письмо и др\JPG\рус титульный лис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 2018-2020\2020 год\Отчетность\Годовая отчетность\Составные части\Документы от Алии сопроводительное письмо и др\JPG\рус титульный лист .jpg"/>
                    <pic:cNvPicPr>
                      <a:picLocks noChangeAspect="1" noChangeArrowheads="1"/>
                    </pic:cNvPicPr>
                  </pic:nvPicPr>
                  <pic:blipFill>
                    <a:blip r:embed="rId8" cstate="print"/>
                    <a:srcRect/>
                    <a:stretch>
                      <a:fillRect/>
                    </a:stretch>
                  </pic:blipFill>
                  <pic:spPr bwMode="auto">
                    <a:xfrm>
                      <a:off x="0" y="0"/>
                      <a:ext cx="6365995" cy="8820548"/>
                    </a:xfrm>
                    <a:prstGeom prst="rect">
                      <a:avLst/>
                    </a:prstGeom>
                    <a:noFill/>
                    <a:ln w="9525">
                      <a:noFill/>
                      <a:miter lim="800000"/>
                      <a:headEnd/>
                      <a:tailEnd/>
                    </a:ln>
                  </pic:spPr>
                </pic:pic>
              </a:graphicData>
            </a:graphic>
          </wp:inline>
        </w:drawing>
      </w:r>
    </w:p>
    <w:p w:rsidR="00EA488D" w:rsidRDefault="00EA488D">
      <w:pPr>
        <w:rPr>
          <w:lang w:val="ru-RU"/>
        </w:rPr>
      </w:pPr>
      <w:r>
        <w:rPr>
          <w:lang w:val="ru-RU"/>
        </w:rPr>
        <w:br w:type="page"/>
      </w:r>
    </w:p>
    <w:p w:rsidR="001559C7" w:rsidRDefault="001559C7" w:rsidP="00E85E09">
      <w:pPr>
        <w:spacing w:line="360" w:lineRule="auto"/>
        <w:ind w:firstLine="709"/>
        <w:jc w:val="both"/>
        <w:rPr>
          <w:lang w:val="ru-RU"/>
        </w:rPr>
      </w:pPr>
    </w:p>
    <w:p w:rsidR="001559C7" w:rsidRDefault="001559C7" w:rsidP="001559C7">
      <w:pPr>
        <w:spacing w:line="360" w:lineRule="auto"/>
        <w:jc w:val="both"/>
        <w:rPr>
          <w:lang w:val="ru-RU"/>
        </w:rPr>
      </w:pPr>
      <w:r>
        <w:rPr>
          <w:noProof/>
          <w:lang w:val="ru-RU" w:eastAsia="ru-RU"/>
        </w:rPr>
        <w:drawing>
          <wp:inline distT="0" distB="0" distL="0" distR="0">
            <wp:extent cx="6083935" cy="8365411"/>
            <wp:effectExtent l="19050" t="0" r="0" b="0"/>
            <wp:docPr id="3" name="Picture 2" descr="C:\Users\1\Desktop\Проект 2018-2020\2020 год\Отчетность\Годовая отчетность\Составные части\Документы от Алии сопроводительное письмо и др\список исполнителей.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2018-2020\2020 год\Отчетность\Годовая отчетность\Составные части\Документы от Алии сопроводительное письмо и др\список исполнителей.bmp.bmp"/>
                    <pic:cNvPicPr>
                      <a:picLocks noChangeAspect="1" noChangeArrowheads="1"/>
                    </pic:cNvPicPr>
                  </pic:nvPicPr>
                  <pic:blipFill>
                    <a:blip r:embed="rId9" cstate="print"/>
                    <a:srcRect/>
                    <a:stretch>
                      <a:fillRect/>
                    </a:stretch>
                  </pic:blipFill>
                  <pic:spPr bwMode="auto">
                    <a:xfrm>
                      <a:off x="0" y="0"/>
                      <a:ext cx="6083935" cy="8365411"/>
                    </a:xfrm>
                    <a:prstGeom prst="rect">
                      <a:avLst/>
                    </a:prstGeom>
                    <a:noFill/>
                    <a:ln w="9525">
                      <a:noFill/>
                      <a:miter lim="800000"/>
                      <a:headEnd/>
                      <a:tailEnd/>
                    </a:ln>
                  </pic:spPr>
                </pic:pic>
              </a:graphicData>
            </a:graphic>
          </wp:inline>
        </w:drawing>
      </w:r>
    </w:p>
    <w:p w:rsidR="00EA488D" w:rsidRDefault="00EA488D">
      <w:pPr>
        <w:rPr>
          <w:lang w:val="ru-RU"/>
        </w:rPr>
      </w:pPr>
      <w:r>
        <w:rPr>
          <w:lang w:val="ru-RU"/>
        </w:rPr>
        <w:br w:type="page"/>
      </w:r>
    </w:p>
    <w:p w:rsidR="007B232D" w:rsidRPr="004209BA" w:rsidRDefault="007B232D">
      <w:pPr>
        <w:pStyle w:val="Title1"/>
        <w:keepNext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center"/>
        <w:rPr>
          <w:rFonts w:ascii="Times New Roman" w:eastAsia="Times New Roman" w:hAnsi="Times New Roman" w:cs="Times New Roman"/>
          <w:sz w:val="24"/>
          <w:szCs w:val="24"/>
        </w:rPr>
      </w:pPr>
      <w:r w:rsidRPr="004209BA">
        <w:rPr>
          <w:rFonts w:ascii="Times New Roman" w:hAnsi="Times New Roman"/>
          <w:bCs w:val="0"/>
          <w:sz w:val="24"/>
          <w:szCs w:val="24"/>
        </w:rPr>
        <w:lastRenderedPageBreak/>
        <w:t>РЕФЕРАТ</w:t>
      </w:r>
    </w:p>
    <w:p w:rsidR="007B232D" w:rsidRPr="00E84CD4" w:rsidRDefault="00435234">
      <w:pPr>
        <w:pStyle w:val="Body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rPr>
      </w:pPr>
      <w:r>
        <w:t xml:space="preserve">Есеп беру </w:t>
      </w:r>
      <w:r w:rsidR="00EE431C" w:rsidRPr="00EE431C">
        <w:t>72</w:t>
      </w:r>
      <w:r w:rsidR="000E2211" w:rsidRPr="00E73EF3">
        <w:t xml:space="preserve"> </w:t>
      </w:r>
      <w:r>
        <w:t>б.</w:t>
      </w:r>
      <w:r w:rsidR="007B232D" w:rsidRPr="004F62A5">
        <w:t xml:space="preserve">, </w:t>
      </w:r>
      <w:r w:rsidR="00107047" w:rsidRPr="00107047">
        <w:t>43</w:t>
      </w:r>
      <w:r w:rsidR="007B232D" w:rsidRPr="004F62A5">
        <w:t xml:space="preserve"> </w:t>
      </w:r>
      <w:r w:rsidR="00BE26C0">
        <w:rPr>
          <w:lang w:val="kk-KZ"/>
        </w:rPr>
        <w:t>әдеб</w:t>
      </w:r>
      <w:r w:rsidR="00BE26C0" w:rsidRPr="00BE26C0">
        <w:t>.</w:t>
      </w:r>
      <w:r w:rsidR="007B232D" w:rsidRPr="004F62A5">
        <w:t xml:space="preserve">, </w:t>
      </w:r>
      <w:r w:rsidR="005361EC" w:rsidRPr="005361EC">
        <w:t>2</w:t>
      </w:r>
      <w:r w:rsidR="00E84CD4">
        <w:t xml:space="preserve"> қосымша</w:t>
      </w:r>
      <w:r w:rsidR="00E84CD4" w:rsidRPr="00E84CD4">
        <w:t>.</w:t>
      </w:r>
    </w:p>
    <w:p w:rsidR="007B232D" w:rsidRPr="00E84CD4" w:rsidRDefault="007B232D" w:rsidP="00435234">
      <w:pPr>
        <w:pStyle w:val="BodyB"/>
        <w:spacing w:line="360" w:lineRule="auto"/>
        <w:jc w:val="both"/>
      </w:pPr>
      <w:r>
        <w:t>ИНКЛЮЗИВТІ</w:t>
      </w:r>
      <w:r w:rsidRPr="00E84CD4">
        <w:t xml:space="preserve"> </w:t>
      </w:r>
      <w:r>
        <w:t>ИНСТИТУТТАР</w:t>
      </w:r>
      <w:r w:rsidRPr="00E84CD4">
        <w:t xml:space="preserve"> </w:t>
      </w:r>
      <w:r>
        <w:t>ЖӘНЕ</w:t>
      </w:r>
      <w:r w:rsidRPr="00E84CD4">
        <w:t xml:space="preserve"> </w:t>
      </w:r>
      <w:r>
        <w:t>ДАМУ</w:t>
      </w:r>
      <w:r w:rsidRPr="00E84CD4">
        <w:t xml:space="preserve">, </w:t>
      </w:r>
      <w:r>
        <w:t>БЕЙРЕСМИ</w:t>
      </w:r>
      <w:r w:rsidRPr="00E84CD4">
        <w:t xml:space="preserve"> </w:t>
      </w:r>
      <w:r>
        <w:t>ИНСТИТУТТАР</w:t>
      </w:r>
      <w:r w:rsidRPr="00E84CD4">
        <w:t xml:space="preserve"> </w:t>
      </w:r>
      <w:r>
        <w:t>ЖӘНЕ</w:t>
      </w:r>
      <w:r w:rsidRPr="00E84CD4">
        <w:t xml:space="preserve"> </w:t>
      </w:r>
      <w:r>
        <w:t>ДИСКУРСТАР</w:t>
      </w:r>
      <w:r w:rsidRPr="00E84CD4">
        <w:t xml:space="preserve">, </w:t>
      </w:r>
      <w:r>
        <w:t>НЕОЛИБЕРАЛДЫҚ</w:t>
      </w:r>
      <w:r w:rsidRPr="00E84CD4">
        <w:t xml:space="preserve"> </w:t>
      </w:r>
      <w:r>
        <w:t>КАПИТАЛИЗМ</w:t>
      </w:r>
      <w:r w:rsidRPr="00E84CD4">
        <w:t xml:space="preserve">, </w:t>
      </w:r>
      <w:r>
        <w:t>ЕВРОПАЛЫҚ</w:t>
      </w:r>
      <w:r w:rsidRPr="00E84CD4">
        <w:t xml:space="preserve"> </w:t>
      </w:r>
      <w:r>
        <w:t>ИНТЕГРАЦИЯ</w:t>
      </w:r>
      <w:r w:rsidRPr="00E84CD4">
        <w:rPr>
          <w:shd w:val="clear" w:color="auto" w:fill="FFFFFF"/>
        </w:rPr>
        <w:t xml:space="preserve">, </w:t>
      </w:r>
      <w:r>
        <w:rPr>
          <w:shd w:val="clear" w:color="auto" w:fill="FFFFFF"/>
        </w:rPr>
        <w:t>ЕВРАЗИЯЛЫҚ</w:t>
      </w:r>
      <w:r w:rsidRPr="00E84CD4">
        <w:rPr>
          <w:shd w:val="clear" w:color="auto" w:fill="FFFFFF"/>
        </w:rPr>
        <w:t xml:space="preserve"> </w:t>
      </w:r>
      <w:r>
        <w:rPr>
          <w:shd w:val="clear" w:color="auto" w:fill="FFFFFF"/>
        </w:rPr>
        <w:t>ИНТЕГРАЦИЯ</w:t>
      </w:r>
      <w:r w:rsidRPr="00E84CD4">
        <w:rPr>
          <w:shd w:val="clear" w:color="auto" w:fill="FFFFFF"/>
        </w:rPr>
        <w:t xml:space="preserve">, </w:t>
      </w:r>
      <w:r>
        <w:t>ПЛЮРАЛИСТІК</w:t>
      </w:r>
      <w:r w:rsidRPr="00E84CD4">
        <w:t xml:space="preserve"> </w:t>
      </w:r>
      <w:r>
        <w:t>БІРЕГЕЙЛІК</w:t>
      </w:r>
      <w:r w:rsidRPr="00E84CD4">
        <w:t xml:space="preserve"> </w:t>
      </w:r>
      <w:r>
        <w:t>ПЕН</w:t>
      </w:r>
      <w:r w:rsidRPr="00E84CD4">
        <w:t xml:space="preserve"> </w:t>
      </w:r>
      <w:r>
        <w:t>МӘДЕНИЕТ</w:t>
      </w:r>
      <w:r w:rsidRPr="00E84CD4">
        <w:t xml:space="preserve">, </w:t>
      </w:r>
      <w:r>
        <w:t>БАЛАНЫҢ</w:t>
      </w:r>
      <w:r w:rsidRPr="00E84CD4">
        <w:t xml:space="preserve"> </w:t>
      </w:r>
      <w:r>
        <w:t>ҚҰҚЫҚТАРЫ</w:t>
      </w:r>
      <w:r w:rsidRPr="00E84CD4">
        <w:t xml:space="preserve">, </w:t>
      </w:r>
      <w:r>
        <w:t>ӘЙЕЛДЕРДІҢ</w:t>
      </w:r>
      <w:r w:rsidRPr="00E84CD4">
        <w:t xml:space="preserve"> </w:t>
      </w:r>
      <w:r>
        <w:t>ҚҰҚЫҚТАРЫ</w:t>
      </w:r>
      <w:r w:rsidRPr="00E84CD4">
        <w:t xml:space="preserve">, </w:t>
      </w:r>
      <w:r>
        <w:t>КОНСЕРВАТИВТІК</w:t>
      </w:r>
      <w:r w:rsidRPr="00E84CD4">
        <w:t xml:space="preserve"> </w:t>
      </w:r>
      <w:r>
        <w:t>ИСЛАМНЫҢ</w:t>
      </w:r>
      <w:r w:rsidRPr="00E84CD4">
        <w:t xml:space="preserve"> </w:t>
      </w:r>
      <w:r>
        <w:t>ЭПИСТЕМОЛОГИЯЛЫҚ</w:t>
      </w:r>
      <w:r w:rsidRPr="00E84CD4">
        <w:t xml:space="preserve"> </w:t>
      </w:r>
      <w:r>
        <w:t>РЕФОРМАСЫ</w:t>
      </w:r>
      <w:r w:rsidRPr="00E84CD4">
        <w:t xml:space="preserve">, </w:t>
      </w:r>
      <w:r>
        <w:t>ЭТНИКАЛЫҚ</w:t>
      </w:r>
      <w:r w:rsidRPr="00E84CD4">
        <w:t xml:space="preserve"> </w:t>
      </w:r>
      <w:r>
        <w:t>ҰЛТШЫЛДЫҚ</w:t>
      </w:r>
    </w:p>
    <w:p w:rsidR="007B232D" w:rsidRDefault="007B232D">
      <w:pPr>
        <w:pStyle w:val="BodyB"/>
        <w:tabs>
          <w:tab w:val="left" w:pos="850"/>
          <w:tab w:val="left" w:pos="1191"/>
          <w:tab w:val="left" w:pos="153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pPr>
      <w:r>
        <w:t>Зерттеу нысаны: Еуразиялық интеграция елдері, Қазақстан, бейресми институттар, материалдық емес факторлар, эксклюзивистік бірегейлік. Европалық интеграция, инклюзивті институттар, инклюзивті бірегейлік пен инклюзивті институттарды қалыптастырудың эндогендік факторлары, адам құқықтарының даму деңгейі, ұлтшылдық модельдері, консервативті діни доктриналар.</w:t>
      </w:r>
    </w:p>
    <w:p w:rsidR="007B232D" w:rsidRDefault="007B232D">
      <w:pPr>
        <w:pStyle w:val="Body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rPr>
      </w:pPr>
      <w:r>
        <w:t xml:space="preserve">Жұмыстың мақсаты: Қазақстандағы және евразиялық интеграция елдеріндегі инклюзивті қоғамның дамуына кедергі болатын бейресми институттарды, дискурстарды зерттеу. </w:t>
      </w:r>
      <w:r w:rsidRPr="004F62A5">
        <w:t>Инклюзивті бірегейлік пен плюралистік мәдениетті қалыптастырудың европалық тәжірибесін қарастыру.</w:t>
      </w:r>
      <w:r>
        <w:t xml:space="preserve"> Инклюзивті даму тұжырымдамасын неолибералды капитализм моделіне өміршең балама ретінде және тұрақты даму тұжырымдамасын түзетуші және адам құқықтарын дамытудың драйвері, қозғағыш күші ретінде зерттеу.</w:t>
      </w:r>
    </w:p>
    <w:p w:rsidR="007B232D" w:rsidRDefault="007B232D">
      <w:pPr>
        <w:pStyle w:val="Body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shd w:val="clear" w:color="auto" w:fill="FFFFFF"/>
        </w:rPr>
      </w:pPr>
      <w:r>
        <w:t>Ғылыми жаңалығы: Инклюзивті институттарды зерттеген көптеген ғалымдар мен сараптамашылардың еңбектерінде “мәдениет” ұғымы (бірегейлік пен менталитет, формалды емес институттар мен діни сенімдер сынды факторларды қамтитын құбылыс ретінде) назардан тыс қалды деп айтуға болады. Сондықтан бұл зерттеу, бірегейлікке әсер ететін және оны қалыптастыратын кең мағынада “мәдениет” ұғымына қатысы бар факторлардың, материалдық факторлардан маңыздырақ екенін көрсетуді көздейді. Атап айтқанда, адам құқықтарын дамыту, дәстрүрлі мәдениет (әдет ғұрыптар сияқты) және діни түсініктердің  реформалануы мен плюралистік мәдениет арасында тікелей байланыстың бар екенін көрсетуді көздейді, бұл болса, е</w:t>
      </w:r>
      <w:r>
        <w:rPr>
          <w:shd w:val="clear" w:color="auto" w:fill="FFFFFF"/>
        </w:rPr>
        <w:t>вразиялық интеграция елдерінде инклюзивті институттар мен</w:t>
      </w:r>
      <w:r>
        <w:t xml:space="preserve"> </w:t>
      </w:r>
      <w:r>
        <w:rPr>
          <w:shd w:val="clear" w:color="auto" w:fill="FFFFFF"/>
        </w:rPr>
        <w:t>инклюзивті қоғамды дамыту үшін ауадай қажет.</w:t>
      </w:r>
    </w:p>
    <w:p w:rsidR="007B232D" w:rsidRDefault="007B232D">
      <w:pPr>
        <w:pStyle w:val="Body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rPr>
      </w:pPr>
      <w:r>
        <w:t>Зерттеу нәтижелері: шетелдік басылымдарға арналған 7 басылым (нөлдік емес импакт-факторы бар шетелдік ғылыми басылымдарға арналған 3 мақала (</w:t>
      </w:r>
      <w:r>
        <w:rPr>
          <w:lang w:val="en-US"/>
        </w:rPr>
        <w:t>Scopus</w:t>
      </w:r>
      <w:r>
        <w:t xml:space="preserve"> немесе </w:t>
      </w:r>
      <w:r>
        <w:rPr>
          <w:lang w:val="en-US"/>
        </w:rPr>
        <w:t>Web</w:t>
      </w:r>
      <w:r>
        <w:t xml:space="preserve"> </w:t>
      </w:r>
      <w:r>
        <w:rPr>
          <w:lang w:val="en-US"/>
        </w:rPr>
        <w:t>of</w:t>
      </w:r>
      <w:r>
        <w:t xml:space="preserve"> </w:t>
      </w:r>
      <w:r>
        <w:rPr>
          <w:lang w:val="en-US"/>
        </w:rPr>
        <w:t>Science</w:t>
      </w:r>
      <w:r>
        <w:t xml:space="preserve">), ұжымдық шетелдік басылымға арналған 1 тарау, шетелдік ғылыми және танымал веб-ресурстарға арналған 3 мақала) және жергілікті басылымдарға арналған 13 басылым дайындалды (ККСОН БҒМ ұсынған журналдарға арналған 3 мақала, ғылыми </w:t>
      </w:r>
      <w:r>
        <w:lastRenderedPageBreak/>
        <w:t>және танымал веб-ресурстарға арналған 7 мақала, 2 жұмыс құжаттары, 1 монография). Қорытынды есеп дайындалды.</w:t>
      </w:r>
    </w:p>
    <w:p w:rsidR="007B232D" w:rsidRDefault="007B232D">
      <w:pPr>
        <w:pStyle w:val="Body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rPr>
      </w:pPr>
      <w:r>
        <w:t>Зерттеу әдістері: Конструктивистік зерттеу, нормативті зерттеу, герменевтикалық талдау, дискурстарды талдау (мәтіндік емес дискурстарды да қамтитын), тәжірибелік зерттеу (experiential research), салыстырмалы талдау, этнографиялық әдіс, құрылымды емес сұхбат әдісі, процестерді қадағалау сияқты әртүрлі зерттеу әдістері қолданылды.</w:t>
      </w:r>
    </w:p>
    <w:p w:rsidR="007B232D" w:rsidRDefault="007B232D">
      <w:pPr>
        <w:pStyle w:val="Body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rPr>
      </w:pPr>
      <w:r>
        <w:t>Қолданылу облысы: ғылыми-зерттеу мекемелері, мемлекеттік органдар, университеттер, жоғыры оқу орындары және азаматтық қоғам институттары.</w:t>
      </w:r>
    </w:p>
    <w:p w:rsidR="007B232D" w:rsidRPr="00061367" w:rsidRDefault="007B232D">
      <w:pPr>
        <w:pStyle w:val="Body"/>
        <w:spacing w:line="360" w:lineRule="auto"/>
        <w:jc w:val="both"/>
        <w:rPr>
          <w:rFonts w:hint="eastAsia"/>
          <w:color w:val="auto"/>
          <w:sz w:val="20"/>
          <w:szCs w:val="20"/>
          <w:lang w:val="ru-RU"/>
        </w:rPr>
      </w:pPr>
      <w:r w:rsidRPr="00061367">
        <w:rPr>
          <w:rFonts w:ascii="Arial Unicode MS" w:hAnsi="Arial Unicode MS"/>
          <w:lang w:val="ru-RU"/>
        </w:rPr>
        <w:br w:type="page"/>
      </w:r>
    </w:p>
    <w:p w:rsidR="007B232D" w:rsidRPr="004209BA" w:rsidRDefault="007B232D">
      <w:pPr>
        <w:pStyle w:val="BodyA"/>
        <w:spacing w:line="360" w:lineRule="auto"/>
        <w:ind w:firstLine="709"/>
        <w:jc w:val="center"/>
        <w:rPr>
          <w:b/>
        </w:rPr>
      </w:pPr>
      <w:r w:rsidRPr="004209BA">
        <w:rPr>
          <w:b/>
        </w:rPr>
        <w:lastRenderedPageBreak/>
        <w:t>РЕФЕРАТ</w:t>
      </w:r>
    </w:p>
    <w:p w:rsidR="007B232D" w:rsidRDefault="007B232D">
      <w:pPr>
        <w:pStyle w:val="Subtitle1"/>
        <w:keepNext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ascii="Times New Roman" w:eastAsia="Times New Roman" w:hAnsi="Times New Roman" w:cs="Times New Roman"/>
          <w:sz w:val="24"/>
          <w:szCs w:val="24"/>
        </w:rPr>
      </w:pPr>
      <w:r>
        <w:rPr>
          <w:rFonts w:ascii="Times New Roman" w:hAnsi="Times New Roman"/>
          <w:sz w:val="24"/>
          <w:szCs w:val="24"/>
        </w:rPr>
        <w:t xml:space="preserve">Отчет </w:t>
      </w:r>
      <w:r w:rsidR="000E2211" w:rsidRPr="00125AC4">
        <w:rPr>
          <w:rFonts w:ascii="Times New Roman" w:hAnsi="Times New Roman"/>
          <w:sz w:val="24"/>
          <w:szCs w:val="24"/>
        </w:rPr>
        <w:t>7</w:t>
      </w:r>
      <w:r w:rsidR="00EE431C" w:rsidRPr="00125AC4">
        <w:rPr>
          <w:rFonts w:ascii="Times New Roman" w:hAnsi="Times New Roman"/>
          <w:sz w:val="24"/>
          <w:szCs w:val="24"/>
        </w:rPr>
        <w:t>2</w:t>
      </w:r>
      <w:r>
        <w:rPr>
          <w:rFonts w:ascii="Times New Roman" w:hAnsi="Times New Roman"/>
          <w:sz w:val="24"/>
          <w:szCs w:val="24"/>
        </w:rPr>
        <w:t xml:space="preserve"> с., </w:t>
      </w:r>
      <w:r w:rsidR="00107047" w:rsidRPr="00FF289A">
        <w:rPr>
          <w:rFonts w:ascii="Times New Roman" w:hAnsi="Times New Roman"/>
          <w:sz w:val="24"/>
          <w:szCs w:val="24"/>
        </w:rPr>
        <w:t>43</w:t>
      </w:r>
      <w:r w:rsidR="00D85A87">
        <w:rPr>
          <w:rFonts w:ascii="Times New Roman" w:hAnsi="Times New Roman"/>
          <w:sz w:val="24"/>
          <w:szCs w:val="24"/>
        </w:rPr>
        <w:t xml:space="preserve"> ист</w:t>
      </w:r>
      <w:r w:rsidR="00D85A87" w:rsidRPr="00435234">
        <w:rPr>
          <w:rFonts w:ascii="Times New Roman" w:hAnsi="Times New Roman"/>
          <w:sz w:val="24"/>
          <w:szCs w:val="24"/>
        </w:rPr>
        <w:t>.</w:t>
      </w:r>
      <w:r>
        <w:rPr>
          <w:rFonts w:ascii="Times New Roman" w:hAnsi="Times New Roman"/>
          <w:sz w:val="24"/>
          <w:szCs w:val="24"/>
        </w:rPr>
        <w:t xml:space="preserve">, </w:t>
      </w:r>
      <w:r w:rsidR="005361EC" w:rsidRPr="00F2709B">
        <w:rPr>
          <w:rFonts w:ascii="Times New Roman" w:hAnsi="Times New Roman"/>
          <w:sz w:val="24"/>
          <w:szCs w:val="24"/>
        </w:rPr>
        <w:t>2</w:t>
      </w:r>
      <w:r>
        <w:rPr>
          <w:rFonts w:ascii="Times New Roman" w:hAnsi="Times New Roman"/>
          <w:sz w:val="24"/>
          <w:szCs w:val="24"/>
        </w:rPr>
        <w:t xml:space="preserve"> прил.</w:t>
      </w:r>
    </w:p>
    <w:p w:rsidR="007B232D" w:rsidRDefault="007B232D" w:rsidP="00435234">
      <w:pPr>
        <w:pStyle w:val="BodyB"/>
        <w:spacing w:line="360" w:lineRule="auto"/>
        <w:jc w:val="both"/>
        <w:rPr>
          <w:shd w:val="clear" w:color="auto" w:fill="FFFF00"/>
        </w:rPr>
      </w:pPr>
      <w:r>
        <w:t xml:space="preserve">ИНКЛЮЗИВНЫЕ ИНСТИТУТЫ И РАЗВИТИЕ, НЕФОРМАЛЬНЫЕ ИНСТИТУТЫ И ДИСКУРСЫ, НЕОЛИБЕРАЛЬНЫЙ КАПИТАЛИЗМ, ЕВРОПЕЙСКАЯ ИНТЕГРАЦИЯ, ЕВРАЗИЙСКАЯ ИНТЕГРАЦИЯ, ПЛЮРАЛИСТИЧЕСКАЯ ИДЕНТИЧНОСТЬ И КУЛЬТУРА, </w:t>
      </w:r>
      <w:r>
        <w:rPr>
          <w:shd w:val="clear" w:color="auto" w:fill="FFFFFF"/>
        </w:rPr>
        <w:t>ПРАВА РЕБЕНКА, ПРАВА ЖЕНЩИН, ЭПИСТЕМОЛОГИЧЕСКАЯ РЕФОРМА КОНСЕРВАТИВНОГО ИСЛАМА, ЭТНИЧЕСКИЙ НАЦИОНАЛИЗМ</w:t>
      </w:r>
    </w:p>
    <w:p w:rsidR="007B232D" w:rsidRDefault="007B23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u w:color="212121"/>
        </w:rPr>
      </w:pPr>
      <w:r>
        <w:t xml:space="preserve">Объект исследования: Страны Евразийской интеграции, Казахстан, неформальные институты, нематериальные факторы, эксклюзивистские идентичности. Европейская интеграция, инклюзивные институты, </w:t>
      </w:r>
      <w:r>
        <w:rPr>
          <w:u w:color="212121"/>
        </w:rPr>
        <w:t xml:space="preserve">эндогенные факторы формирования </w:t>
      </w:r>
      <w:r>
        <w:t>инклюзивной идентичности и</w:t>
      </w:r>
      <w:r>
        <w:rPr>
          <w:u w:color="212121"/>
        </w:rPr>
        <w:t xml:space="preserve"> инклюзивных институтов, уровень развития прав человека, модели национализма, консервативные религиозные доктрины.</w:t>
      </w:r>
    </w:p>
    <w:p w:rsidR="007B232D" w:rsidRDefault="007B23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u w:color="212121"/>
        </w:rPr>
      </w:pPr>
      <w:r>
        <w:t xml:space="preserve">Цель работы: </w:t>
      </w:r>
      <w:r>
        <w:rPr>
          <w:u w:color="212121"/>
        </w:rPr>
        <w:t>Изучить неформальные институты, дискурсы</w:t>
      </w:r>
      <w:r w:rsidR="00F03AA8" w:rsidRPr="00F03AA8">
        <w:rPr>
          <w:u w:color="212121"/>
        </w:rPr>
        <w:t>,</w:t>
      </w:r>
      <w:r>
        <w:rPr>
          <w:u w:color="212121"/>
        </w:rPr>
        <w:t xml:space="preserve"> препятствующие развитию инк</w:t>
      </w:r>
      <w:r w:rsidR="00F03AA8">
        <w:rPr>
          <w:u w:color="212121"/>
        </w:rPr>
        <w:t>люзивного общества в Казахстане</w:t>
      </w:r>
      <w:r>
        <w:rPr>
          <w:u w:color="212121"/>
        </w:rPr>
        <w:t xml:space="preserve"> и странах евразийской интеграции.</w:t>
      </w:r>
      <w:r>
        <w:t xml:space="preserve"> Рассмотреть </w:t>
      </w:r>
      <w:r>
        <w:rPr>
          <w:u w:color="212121"/>
        </w:rPr>
        <w:t>Европейский опыт формирования инклюзивных идентичностей и плюралистической культуры.</w:t>
      </w:r>
      <w:r>
        <w:t xml:space="preserve"> Изучить понятие инклюзивное развитие в качестве жизнеспособной альтернативы модели неолиберального капитализма и коррекции концепции устойчивое развитие, и драйвера развития прав человека.</w:t>
      </w:r>
    </w:p>
    <w:p w:rsidR="007B232D" w:rsidRDefault="007B23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pPr>
      <w:r>
        <w:t>Научная новизна: Изучение концепции “культура” в широком смысле (охватывающим идентичности, менталитет, неформальные институты, социальные нормы, религиозные верования и пр.), как правило, упущен в работах большинства ученых и экспертов которые изучали инклюзивные институты, и данный исследовательский проект имеет цель показать примат “культурных” факторов, влияющих и формирующих идентичности, над материальными, указать на прямую связь между развитием прав человека, реформированием традиционной культуры и религиозных взглядов с одной стороны и формированием плюралистической “культуры” с другой, которая является необходимым фактором развития инклюзивных институтов в странах евразийской интеграции.</w:t>
      </w:r>
    </w:p>
    <w:p w:rsidR="007B232D" w:rsidRPr="00BF4FB8" w:rsidRDefault="007B232D">
      <w:pPr>
        <w:pStyle w:val="NormalWeb1"/>
        <w:spacing w:before="0" w:after="0" w:line="360" w:lineRule="auto"/>
        <w:ind w:firstLine="709"/>
        <w:jc w:val="both"/>
        <w:rPr>
          <w:lang w:val="ru-RU"/>
        </w:rPr>
      </w:pPr>
      <w:r>
        <w:rPr>
          <w:lang w:val="ru-RU"/>
        </w:rPr>
        <w:t>Основные результаты: подготовлено 7 публикаций для зарубежных изданий (3 статьи для рецензируемых зарубежных научных изданий с ненулевым импакт фактором (</w:t>
      </w:r>
      <w:r>
        <w:t>Scopus</w:t>
      </w:r>
      <w:r>
        <w:rPr>
          <w:lang w:val="ru-RU"/>
        </w:rPr>
        <w:t xml:space="preserve"> или </w:t>
      </w:r>
      <w:r>
        <w:t>Web</w:t>
      </w:r>
      <w:r>
        <w:rPr>
          <w:lang w:val="ru-RU"/>
        </w:rPr>
        <w:t xml:space="preserve"> </w:t>
      </w:r>
      <w:r>
        <w:t>of</w:t>
      </w:r>
      <w:r>
        <w:rPr>
          <w:lang w:val="ru-RU"/>
        </w:rPr>
        <w:t xml:space="preserve"> </w:t>
      </w:r>
      <w:r>
        <w:t>Science</w:t>
      </w:r>
      <w:r>
        <w:rPr>
          <w:lang w:val="ru-RU"/>
        </w:rPr>
        <w:t xml:space="preserve">), 1 глава для зарубежного издания - коллективной публикации с международным коллективом авторов, 3 статьи для научных и популярных веб-ресурсов) и 13 публикаций для казахстанских изданий (3 статьи для журналов </w:t>
      </w:r>
      <w:r>
        <w:rPr>
          <w:lang w:val="ru-RU"/>
        </w:rPr>
        <w:lastRenderedPageBreak/>
        <w:t>рекомендованных ККСОН МОН РК, 7 статей для научных и популярных веб-ресурсов, 2 рабочих доклада, 1 монография). Подготовлен итоговый отчет.</w:t>
      </w:r>
    </w:p>
    <w:p w:rsidR="007B232D" w:rsidRDefault="007B232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pPr>
      <w:r>
        <w:t xml:space="preserve">Теоретический инструментарий: Конструктивистский подход, нормативный подход, герменевтический анализ, используется разнообразный инструментарий методов исследования такие как, дискурс-анализ (включая нетекстовых дискурсов и репрезентаций), </w:t>
      </w:r>
      <w:r>
        <w:rPr>
          <w:lang w:val="en-US"/>
        </w:rPr>
        <w:t>experiential</w:t>
      </w:r>
      <w:r>
        <w:t xml:space="preserve"> </w:t>
      </w:r>
      <w:r>
        <w:rPr>
          <w:lang w:val="en-US"/>
        </w:rPr>
        <w:t>research</w:t>
      </w:r>
      <w:r>
        <w:t xml:space="preserve">, сравнительный анализ, этнографический метод, неструктурированное интервьюривание, отслеживание процессов. </w:t>
      </w:r>
    </w:p>
    <w:p w:rsidR="007B232D" w:rsidRDefault="007B232D">
      <w:pPr>
        <w:pStyle w:val="BodyB"/>
        <w:spacing w:line="360" w:lineRule="auto"/>
        <w:ind w:firstLine="709"/>
        <w:rPr>
          <w:rFonts w:cs="Times New Roman"/>
          <w:color w:val="auto"/>
          <w:sz w:val="20"/>
          <w:szCs w:val="20"/>
        </w:rPr>
      </w:pPr>
      <w:r>
        <w:t>Область применения: научно-исследовательские и аналитические институты, гос.органы, ВУЗ-ы, НПО и институты гражданского общества.</w:t>
      </w:r>
    </w:p>
    <w:p w:rsidR="00EC7A62" w:rsidRDefault="00EC7A62" w:rsidP="00E85E09">
      <w:pPr>
        <w:pStyle w:val="Title"/>
        <w:spacing w:before="0" w:line="360" w:lineRule="auto"/>
        <w:ind w:left="0" w:firstLine="709"/>
        <w:jc w:val="both"/>
        <w:rPr>
          <w:sz w:val="24"/>
        </w:rPr>
      </w:pPr>
    </w:p>
    <w:p w:rsidR="007B232D" w:rsidRDefault="007B232D" w:rsidP="00E85E09">
      <w:pPr>
        <w:pStyle w:val="Title"/>
        <w:spacing w:before="0" w:line="360" w:lineRule="auto"/>
        <w:ind w:left="0" w:firstLine="709"/>
        <w:jc w:val="both"/>
        <w:rPr>
          <w:sz w:val="24"/>
        </w:rPr>
      </w:pPr>
    </w:p>
    <w:p w:rsidR="007B232D" w:rsidRDefault="007B232D" w:rsidP="00E85E09">
      <w:pPr>
        <w:pStyle w:val="Title"/>
        <w:spacing w:before="0" w:line="360" w:lineRule="auto"/>
        <w:ind w:left="0" w:firstLine="709"/>
        <w:jc w:val="both"/>
        <w:rPr>
          <w:sz w:val="24"/>
        </w:rPr>
      </w:pPr>
    </w:p>
    <w:p w:rsidR="007B232D" w:rsidRDefault="007B232D" w:rsidP="00E85E09">
      <w:pPr>
        <w:pStyle w:val="Title"/>
        <w:spacing w:before="0" w:line="360" w:lineRule="auto"/>
        <w:ind w:left="0" w:firstLine="709"/>
        <w:jc w:val="both"/>
        <w:rPr>
          <w:sz w:val="24"/>
        </w:rPr>
      </w:pPr>
    </w:p>
    <w:p w:rsidR="007B232D" w:rsidRDefault="007B232D" w:rsidP="00E85E09">
      <w:pPr>
        <w:pStyle w:val="Title"/>
        <w:spacing w:before="0" w:line="360" w:lineRule="auto"/>
        <w:ind w:left="0" w:firstLine="709"/>
        <w:jc w:val="both"/>
        <w:rPr>
          <w:sz w:val="24"/>
        </w:rPr>
      </w:pPr>
    </w:p>
    <w:p w:rsidR="007B232D" w:rsidRPr="0007452D" w:rsidRDefault="007B232D"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C7A62" w:rsidRPr="0007452D" w:rsidRDefault="00EC7A62" w:rsidP="00E85E09">
      <w:pPr>
        <w:pStyle w:val="Title"/>
        <w:spacing w:before="0" w:line="360" w:lineRule="auto"/>
        <w:ind w:left="0" w:firstLine="709"/>
        <w:jc w:val="both"/>
        <w:rPr>
          <w:sz w:val="24"/>
        </w:rPr>
      </w:pPr>
    </w:p>
    <w:p w:rsidR="00EA488D" w:rsidRDefault="00EA488D">
      <w:pPr>
        <w:rPr>
          <w:rFonts w:eastAsia="Times New Roman"/>
          <w:bdr w:val="none" w:sz="0" w:space="0" w:color="auto"/>
          <w:lang w:val="ru-RU" w:eastAsia="ru-RU"/>
        </w:rPr>
      </w:pPr>
      <w:r w:rsidRPr="00D85A87">
        <w:rPr>
          <w:lang w:val="ru-RU"/>
        </w:rPr>
        <w:br w:type="page"/>
      </w:r>
    </w:p>
    <w:sdt>
      <w:sdtPr>
        <w:rPr>
          <w:rFonts w:ascii="Times New Roman" w:eastAsia="Arial Unicode MS" w:hAnsi="Times New Roman" w:cs="Times New Roman"/>
          <w:b w:val="0"/>
          <w:bCs w:val="0"/>
          <w:color w:val="auto"/>
          <w:sz w:val="24"/>
          <w:szCs w:val="24"/>
          <w:bdr w:val="nil"/>
          <w:lang w:val="en-US" w:eastAsia="en-US"/>
        </w:rPr>
        <w:id w:val="179371856"/>
        <w:docPartObj>
          <w:docPartGallery w:val="Table of Contents"/>
          <w:docPartUnique/>
        </w:docPartObj>
      </w:sdtPr>
      <w:sdtContent>
        <w:p w:rsidR="00A30776" w:rsidRPr="004209BA" w:rsidRDefault="00A30776" w:rsidP="000555E1">
          <w:pPr>
            <w:pStyle w:val="TOCHeading"/>
            <w:spacing w:before="0" w:line="360" w:lineRule="auto"/>
            <w:jc w:val="center"/>
            <w:rPr>
              <w:rFonts w:ascii="Times New Roman" w:hAnsi="Times New Roman" w:cs="Times New Roman"/>
              <w:color w:val="auto"/>
              <w:sz w:val="24"/>
              <w:szCs w:val="24"/>
            </w:rPr>
          </w:pPr>
          <w:r w:rsidRPr="004209BA">
            <w:rPr>
              <w:rFonts w:ascii="Times New Roman" w:hAnsi="Times New Roman" w:cs="Times New Roman"/>
              <w:color w:val="auto"/>
              <w:sz w:val="24"/>
              <w:szCs w:val="24"/>
            </w:rPr>
            <w:t>СОДЕРЖАНИЕ</w:t>
          </w:r>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r w:rsidRPr="000555E1">
            <w:fldChar w:fldCharType="begin"/>
          </w:r>
          <w:r w:rsidR="00A30776" w:rsidRPr="000555E1">
            <w:instrText xml:space="preserve"> TOC \o "1-3" \h \z \u </w:instrText>
          </w:r>
          <w:r w:rsidRPr="000555E1">
            <w:fldChar w:fldCharType="separate"/>
          </w:r>
          <w:hyperlink w:anchor="_Toc54991710" w:history="1">
            <w:r w:rsidR="000C3BA9" w:rsidRPr="000555E1">
              <w:rPr>
                <w:rStyle w:val="Hyperlink"/>
              </w:rPr>
              <w:t>ВВЕДЕНИЕ</w:t>
            </w:r>
            <w:r w:rsidR="000C3BA9" w:rsidRPr="000555E1">
              <w:rPr>
                <w:webHidden/>
              </w:rPr>
              <w:tab/>
            </w:r>
            <w:r w:rsidRPr="000555E1">
              <w:rPr>
                <w:webHidden/>
              </w:rPr>
              <w:fldChar w:fldCharType="begin"/>
            </w:r>
            <w:r w:rsidR="000C3BA9" w:rsidRPr="000555E1">
              <w:rPr>
                <w:webHidden/>
              </w:rPr>
              <w:instrText xml:space="preserve"> PAGEREF _Toc54991710 \h </w:instrText>
            </w:r>
            <w:r w:rsidRPr="000555E1">
              <w:rPr>
                <w:webHidden/>
              </w:rPr>
            </w:r>
            <w:r w:rsidRPr="000555E1">
              <w:rPr>
                <w:webHidden/>
              </w:rPr>
              <w:fldChar w:fldCharType="separate"/>
            </w:r>
            <w:r w:rsidR="00B978B2">
              <w:rPr>
                <w:webHidden/>
              </w:rPr>
              <w:t>8</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11" w:history="1">
            <w:r w:rsidR="000C3BA9" w:rsidRPr="000555E1">
              <w:rPr>
                <w:rStyle w:val="Hyperlink"/>
              </w:rPr>
              <w:t>ОСНОВНАЯ ЧАСТЬ</w:t>
            </w:r>
            <w:r w:rsidR="000C3BA9" w:rsidRPr="000555E1">
              <w:rPr>
                <w:webHidden/>
              </w:rPr>
              <w:tab/>
            </w:r>
            <w:r w:rsidRPr="000555E1">
              <w:rPr>
                <w:webHidden/>
              </w:rPr>
              <w:fldChar w:fldCharType="begin"/>
            </w:r>
            <w:r w:rsidR="000C3BA9" w:rsidRPr="000555E1">
              <w:rPr>
                <w:webHidden/>
              </w:rPr>
              <w:instrText xml:space="preserve"> PAGEREF _Toc54991711 \h </w:instrText>
            </w:r>
            <w:r w:rsidRPr="000555E1">
              <w:rPr>
                <w:webHidden/>
              </w:rPr>
            </w:r>
            <w:r w:rsidRPr="000555E1">
              <w:rPr>
                <w:webHidden/>
              </w:rPr>
              <w:fldChar w:fldCharType="separate"/>
            </w:r>
            <w:r w:rsidR="00B978B2">
              <w:rPr>
                <w:webHidden/>
              </w:rPr>
              <w:t>16</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12" w:history="1">
            <w:r w:rsidR="000C3BA9" w:rsidRPr="000555E1">
              <w:rPr>
                <w:rStyle w:val="Hyperlink"/>
              </w:rPr>
              <w:t>1</w:t>
            </w:r>
            <w:r w:rsidR="000C3BA9" w:rsidRPr="000555E1">
              <w:rPr>
                <w:rFonts w:asciiTheme="minorHAnsi" w:eastAsiaTheme="minorEastAsia" w:hAnsiTheme="minorHAnsi" w:cstheme="minorBidi"/>
                <w:sz w:val="22"/>
                <w:szCs w:val="22"/>
                <w:bdr w:val="none" w:sz="0" w:space="0" w:color="auto"/>
                <w:lang w:val="ru-RU" w:eastAsia="ru-RU"/>
              </w:rPr>
              <w:tab/>
            </w:r>
            <w:r w:rsidR="000C3BA9" w:rsidRPr="000555E1">
              <w:rPr>
                <w:rStyle w:val="Hyperlink"/>
              </w:rPr>
              <w:t>Концепции инклюзивное развитие и инклюзивные институты</w:t>
            </w:r>
            <w:r w:rsidR="000C3BA9" w:rsidRPr="000555E1">
              <w:rPr>
                <w:webHidden/>
              </w:rPr>
              <w:tab/>
            </w:r>
            <w:r w:rsidRPr="000555E1">
              <w:rPr>
                <w:webHidden/>
              </w:rPr>
              <w:fldChar w:fldCharType="begin"/>
            </w:r>
            <w:r w:rsidR="000C3BA9" w:rsidRPr="000555E1">
              <w:rPr>
                <w:webHidden/>
              </w:rPr>
              <w:instrText xml:space="preserve"> PAGEREF _Toc54991712 \h </w:instrText>
            </w:r>
            <w:r w:rsidRPr="000555E1">
              <w:rPr>
                <w:webHidden/>
              </w:rPr>
            </w:r>
            <w:r w:rsidRPr="000555E1">
              <w:rPr>
                <w:webHidden/>
              </w:rPr>
              <w:fldChar w:fldCharType="separate"/>
            </w:r>
            <w:r w:rsidR="00B978B2">
              <w:rPr>
                <w:webHidden/>
              </w:rPr>
              <w:t>16</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13" w:history="1">
            <w:r w:rsidR="000C3BA9" w:rsidRPr="000555E1">
              <w:rPr>
                <w:rStyle w:val="Hyperlink"/>
              </w:rPr>
              <w:t>2</w:t>
            </w:r>
            <w:r w:rsidR="000C3BA9" w:rsidRPr="000555E1">
              <w:rPr>
                <w:rFonts w:asciiTheme="minorHAnsi" w:eastAsiaTheme="minorEastAsia" w:hAnsiTheme="minorHAnsi" w:cstheme="minorBidi"/>
                <w:sz w:val="22"/>
                <w:szCs w:val="22"/>
                <w:bdr w:val="none" w:sz="0" w:space="0" w:color="auto"/>
                <w:lang w:val="ru-RU" w:eastAsia="ru-RU"/>
              </w:rPr>
              <w:tab/>
            </w:r>
            <w:r w:rsidR="000C3BA9" w:rsidRPr="000555E1">
              <w:rPr>
                <w:rStyle w:val="Hyperlink"/>
              </w:rPr>
              <w:t>Инклюзивное развитие в качестве альтернативы неолиберальному капитализму и коррекции модели устойчивого развития</w:t>
            </w:r>
            <w:r w:rsidR="000C3BA9" w:rsidRPr="000555E1">
              <w:rPr>
                <w:webHidden/>
              </w:rPr>
              <w:tab/>
            </w:r>
            <w:r w:rsidRPr="000555E1">
              <w:rPr>
                <w:webHidden/>
              </w:rPr>
              <w:fldChar w:fldCharType="begin"/>
            </w:r>
            <w:r w:rsidR="000C3BA9" w:rsidRPr="000555E1">
              <w:rPr>
                <w:webHidden/>
              </w:rPr>
              <w:instrText xml:space="preserve"> PAGEREF _Toc54991713 \h </w:instrText>
            </w:r>
            <w:r w:rsidRPr="000555E1">
              <w:rPr>
                <w:webHidden/>
              </w:rPr>
            </w:r>
            <w:r w:rsidRPr="000555E1">
              <w:rPr>
                <w:webHidden/>
              </w:rPr>
              <w:fldChar w:fldCharType="separate"/>
            </w:r>
            <w:r w:rsidR="00B978B2">
              <w:rPr>
                <w:webHidden/>
              </w:rPr>
              <w:t>20</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14" w:history="1">
            <w:r w:rsidR="000C3BA9" w:rsidRPr="000555E1">
              <w:rPr>
                <w:rStyle w:val="Hyperlink"/>
              </w:rPr>
              <w:t>3</w:t>
            </w:r>
            <w:r w:rsidR="000C3BA9" w:rsidRPr="000555E1">
              <w:rPr>
                <w:rFonts w:asciiTheme="minorHAnsi" w:eastAsiaTheme="minorEastAsia" w:hAnsiTheme="minorHAnsi" w:cstheme="minorBidi"/>
                <w:sz w:val="22"/>
                <w:szCs w:val="22"/>
                <w:bdr w:val="none" w:sz="0" w:space="0" w:color="auto"/>
                <w:lang w:val="ru-RU" w:eastAsia="ru-RU"/>
              </w:rPr>
              <w:tab/>
            </w:r>
            <w:r w:rsidR="000C3BA9" w:rsidRPr="000555E1">
              <w:rPr>
                <w:rStyle w:val="Hyperlink"/>
              </w:rPr>
              <w:t>Опыт европейской интеграции в развитии инклюзивных институтов и формировании плюралистической идентичности и культуры</w:t>
            </w:r>
            <w:r w:rsidR="000C3BA9" w:rsidRPr="000555E1">
              <w:rPr>
                <w:webHidden/>
              </w:rPr>
              <w:tab/>
            </w:r>
            <w:r w:rsidRPr="000555E1">
              <w:rPr>
                <w:webHidden/>
              </w:rPr>
              <w:fldChar w:fldCharType="begin"/>
            </w:r>
            <w:r w:rsidR="000C3BA9" w:rsidRPr="000555E1">
              <w:rPr>
                <w:webHidden/>
              </w:rPr>
              <w:instrText xml:space="preserve"> PAGEREF _Toc54991714 \h </w:instrText>
            </w:r>
            <w:r w:rsidRPr="000555E1">
              <w:rPr>
                <w:webHidden/>
              </w:rPr>
            </w:r>
            <w:r w:rsidRPr="000555E1">
              <w:rPr>
                <w:webHidden/>
              </w:rPr>
              <w:fldChar w:fldCharType="separate"/>
            </w:r>
            <w:r w:rsidR="00B978B2">
              <w:rPr>
                <w:webHidden/>
              </w:rPr>
              <w:t>26</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15" w:history="1">
            <w:r w:rsidR="000C3BA9" w:rsidRPr="000555E1">
              <w:rPr>
                <w:rStyle w:val="Hyperlink"/>
              </w:rPr>
              <w:t>4</w:t>
            </w:r>
            <w:r w:rsidR="000C3BA9" w:rsidRPr="000555E1">
              <w:rPr>
                <w:rFonts w:asciiTheme="minorHAnsi" w:eastAsiaTheme="minorEastAsia" w:hAnsiTheme="minorHAnsi" w:cstheme="minorBidi"/>
                <w:sz w:val="22"/>
                <w:szCs w:val="22"/>
                <w:bdr w:val="none" w:sz="0" w:space="0" w:color="auto"/>
                <w:lang w:val="ru-RU" w:eastAsia="ru-RU"/>
              </w:rPr>
              <w:tab/>
            </w:r>
            <w:r w:rsidR="000C3BA9" w:rsidRPr="000555E1">
              <w:rPr>
                <w:rStyle w:val="Hyperlink"/>
              </w:rPr>
              <w:t>Факторы сдержив</w:t>
            </w:r>
            <w:r w:rsidR="00FF289A">
              <w:rPr>
                <w:rStyle w:val="Hyperlink"/>
              </w:rPr>
              <w:t xml:space="preserve">ающие инклюзивное развитие в </w:t>
            </w:r>
            <w:r w:rsidR="00FF289A">
              <w:rPr>
                <w:rStyle w:val="Hyperlink"/>
                <w:lang w:val="ru-RU"/>
              </w:rPr>
              <w:t>К</w:t>
            </w:r>
            <w:r w:rsidR="000C3BA9" w:rsidRPr="000555E1">
              <w:rPr>
                <w:rStyle w:val="Hyperlink"/>
              </w:rPr>
              <w:t>азахстане и других странах евразийской интеграции</w:t>
            </w:r>
            <w:r w:rsidR="000C3BA9" w:rsidRPr="000555E1">
              <w:rPr>
                <w:webHidden/>
              </w:rPr>
              <w:tab/>
            </w:r>
            <w:r w:rsidRPr="000555E1">
              <w:rPr>
                <w:webHidden/>
              </w:rPr>
              <w:fldChar w:fldCharType="begin"/>
            </w:r>
            <w:r w:rsidR="000C3BA9" w:rsidRPr="000555E1">
              <w:rPr>
                <w:webHidden/>
              </w:rPr>
              <w:instrText xml:space="preserve"> PAGEREF _Toc54991715 \h </w:instrText>
            </w:r>
            <w:r w:rsidRPr="000555E1">
              <w:rPr>
                <w:webHidden/>
              </w:rPr>
            </w:r>
            <w:r w:rsidRPr="000555E1">
              <w:rPr>
                <w:webHidden/>
              </w:rPr>
              <w:fldChar w:fldCharType="separate"/>
            </w:r>
            <w:r w:rsidR="00B978B2">
              <w:rPr>
                <w:webHidden/>
              </w:rPr>
              <w:t>32</w:t>
            </w:r>
            <w:r w:rsidRPr="000555E1">
              <w:rPr>
                <w:webHidden/>
              </w:rPr>
              <w:fldChar w:fldCharType="end"/>
            </w:r>
          </w:hyperlink>
        </w:p>
        <w:p w:rsidR="000C3BA9" w:rsidRPr="000555E1" w:rsidRDefault="00F53B2F" w:rsidP="000555E1">
          <w:pPr>
            <w:pStyle w:val="TOC2"/>
            <w:tabs>
              <w:tab w:val="left" w:pos="880"/>
              <w:tab w:val="right" w:leader="dot" w:pos="9344"/>
            </w:tabs>
            <w:spacing w:line="360" w:lineRule="auto"/>
            <w:rPr>
              <w:rFonts w:asciiTheme="minorHAnsi" w:eastAsiaTheme="minorEastAsia" w:hAnsiTheme="minorHAnsi" w:cstheme="minorBidi"/>
              <w:noProof/>
              <w:sz w:val="22"/>
              <w:szCs w:val="22"/>
              <w:bdr w:val="none" w:sz="0" w:space="0" w:color="auto"/>
              <w:lang w:val="ru-RU" w:eastAsia="ru-RU"/>
            </w:rPr>
          </w:pPr>
          <w:hyperlink w:anchor="_Toc54991716" w:history="1">
            <w:r w:rsidR="000C3BA9" w:rsidRPr="000555E1">
              <w:rPr>
                <w:rStyle w:val="Hyperlink"/>
                <w:noProof/>
                <w:lang w:val="kk-KZ"/>
              </w:rPr>
              <w:t>4.1</w:t>
            </w:r>
            <w:r w:rsidR="000C3BA9" w:rsidRPr="000555E1">
              <w:rPr>
                <w:rFonts w:asciiTheme="minorHAnsi" w:eastAsiaTheme="minorEastAsia" w:hAnsiTheme="minorHAnsi" w:cstheme="minorBidi"/>
                <w:noProof/>
                <w:sz w:val="22"/>
                <w:szCs w:val="22"/>
                <w:bdr w:val="none" w:sz="0" w:space="0" w:color="auto"/>
                <w:lang w:val="ru-RU" w:eastAsia="ru-RU"/>
              </w:rPr>
              <w:tab/>
            </w:r>
            <w:r w:rsidR="000C3BA9" w:rsidRPr="000555E1">
              <w:rPr>
                <w:rStyle w:val="Hyperlink"/>
                <w:noProof/>
                <w:lang w:val="kk-KZ"/>
              </w:rPr>
              <w:t>Неформальные институты и негативный социальный капитал</w:t>
            </w:r>
            <w:r w:rsidR="000C3BA9" w:rsidRPr="000555E1">
              <w:rPr>
                <w:noProof/>
                <w:webHidden/>
              </w:rPr>
              <w:tab/>
            </w:r>
            <w:r w:rsidRPr="000555E1">
              <w:rPr>
                <w:noProof/>
                <w:webHidden/>
              </w:rPr>
              <w:fldChar w:fldCharType="begin"/>
            </w:r>
            <w:r w:rsidR="000C3BA9" w:rsidRPr="000555E1">
              <w:rPr>
                <w:noProof/>
                <w:webHidden/>
              </w:rPr>
              <w:instrText xml:space="preserve"> PAGEREF _Toc54991716 \h </w:instrText>
            </w:r>
            <w:r w:rsidRPr="000555E1">
              <w:rPr>
                <w:noProof/>
                <w:webHidden/>
              </w:rPr>
            </w:r>
            <w:r w:rsidRPr="000555E1">
              <w:rPr>
                <w:noProof/>
                <w:webHidden/>
              </w:rPr>
              <w:fldChar w:fldCharType="separate"/>
            </w:r>
            <w:r w:rsidR="00B978B2">
              <w:rPr>
                <w:noProof/>
                <w:webHidden/>
              </w:rPr>
              <w:t>32</w:t>
            </w:r>
            <w:r w:rsidRPr="000555E1">
              <w:rPr>
                <w:noProof/>
                <w:webHidden/>
              </w:rPr>
              <w:fldChar w:fldCharType="end"/>
            </w:r>
          </w:hyperlink>
        </w:p>
        <w:p w:rsidR="000C3BA9" w:rsidRPr="000555E1" w:rsidRDefault="00F53B2F" w:rsidP="000555E1">
          <w:pPr>
            <w:pStyle w:val="TOC2"/>
            <w:tabs>
              <w:tab w:val="left" w:pos="880"/>
              <w:tab w:val="right" w:leader="dot" w:pos="9344"/>
            </w:tabs>
            <w:spacing w:line="360" w:lineRule="auto"/>
            <w:rPr>
              <w:rFonts w:asciiTheme="minorHAnsi" w:eastAsiaTheme="minorEastAsia" w:hAnsiTheme="minorHAnsi" w:cstheme="minorBidi"/>
              <w:noProof/>
              <w:sz w:val="22"/>
              <w:szCs w:val="22"/>
              <w:bdr w:val="none" w:sz="0" w:space="0" w:color="auto"/>
              <w:lang w:val="ru-RU" w:eastAsia="ru-RU"/>
            </w:rPr>
          </w:pPr>
          <w:hyperlink w:anchor="_Toc54991717" w:history="1">
            <w:r w:rsidR="000C3BA9" w:rsidRPr="000555E1">
              <w:rPr>
                <w:rStyle w:val="Hyperlink"/>
                <w:noProof/>
                <w:lang w:val="kk-KZ" w:eastAsia="ru-RU"/>
              </w:rPr>
              <w:t>4.2</w:t>
            </w:r>
            <w:r w:rsidR="000C3BA9" w:rsidRPr="000555E1">
              <w:rPr>
                <w:rFonts w:asciiTheme="minorHAnsi" w:eastAsiaTheme="minorEastAsia" w:hAnsiTheme="minorHAnsi" w:cstheme="minorBidi"/>
                <w:noProof/>
                <w:sz w:val="22"/>
                <w:szCs w:val="22"/>
                <w:bdr w:val="none" w:sz="0" w:space="0" w:color="auto"/>
                <w:lang w:val="ru-RU" w:eastAsia="ru-RU"/>
              </w:rPr>
              <w:tab/>
            </w:r>
            <w:r w:rsidR="000C3BA9" w:rsidRPr="000555E1">
              <w:rPr>
                <w:rStyle w:val="Hyperlink"/>
                <w:noProof/>
                <w:lang w:val="kk-KZ" w:eastAsia="ru-RU"/>
              </w:rPr>
              <w:t>Нематериальные факторы</w:t>
            </w:r>
            <w:r w:rsidR="000C3BA9" w:rsidRPr="000555E1">
              <w:rPr>
                <w:noProof/>
                <w:webHidden/>
              </w:rPr>
              <w:tab/>
            </w:r>
            <w:r w:rsidRPr="000555E1">
              <w:rPr>
                <w:noProof/>
                <w:webHidden/>
              </w:rPr>
              <w:fldChar w:fldCharType="begin"/>
            </w:r>
            <w:r w:rsidR="000C3BA9" w:rsidRPr="000555E1">
              <w:rPr>
                <w:noProof/>
                <w:webHidden/>
              </w:rPr>
              <w:instrText xml:space="preserve"> PAGEREF _Toc54991717 \h </w:instrText>
            </w:r>
            <w:r w:rsidRPr="000555E1">
              <w:rPr>
                <w:noProof/>
                <w:webHidden/>
              </w:rPr>
            </w:r>
            <w:r w:rsidRPr="000555E1">
              <w:rPr>
                <w:noProof/>
                <w:webHidden/>
              </w:rPr>
              <w:fldChar w:fldCharType="separate"/>
            </w:r>
            <w:r w:rsidR="00B978B2">
              <w:rPr>
                <w:noProof/>
                <w:webHidden/>
              </w:rPr>
              <w:t>34</w:t>
            </w:r>
            <w:r w:rsidRPr="000555E1">
              <w:rPr>
                <w:noProof/>
                <w:webHidden/>
              </w:rPr>
              <w:fldChar w:fldCharType="end"/>
            </w:r>
          </w:hyperlink>
        </w:p>
        <w:p w:rsidR="000C3BA9" w:rsidRPr="000555E1" w:rsidRDefault="00F53B2F" w:rsidP="000555E1">
          <w:pPr>
            <w:pStyle w:val="TOC2"/>
            <w:tabs>
              <w:tab w:val="left" w:pos="880"/>
              <w:tab w:val="right" w:leader="dot" w:pos="9344"/>
            </w:tabs>
            <w:spacing w:line="360" w:lineRule="auto"/>
            <w:rPr>
              <w:rFonts w:asciiTheme="minorHAnsi" w:eastAsiaTheme="minorEastAsia" w:hAnsiTheme="minorHAnsi" w:cstheme="minorBidi"/>
              <w:noProof/>
              <w:sz w:val="22"/>
              <w:szCs w:val="22"/>
              <w:bdr w:val="none" w:sz="0" w:space="0" w:color="auto"/>
              <w:lang w:val="ru-RU" w:eastAsia="ru-RU"/>
            </w:rPr>
          </w:pPr>
          <w:hyperlink w:anchor="_Toc54991718" w:history="1">
            <w:r w:rsidR="000C3BA9" w:rsidRPr="000555E1">
              <w:rPr>
                <w:rStyle w:val="Hyperlink"/>
                <w:noProof/>
                <w:lang w:val="kk-KZ" w:eastAsia="ru-RU"/>
              </w:rPr>
              <w:t>4.3</w:t>
            </w:r>
            <w:r w:rsidR="000C3BA9" w:rsidRPr="000555E1">
              <w:rPr>
                <w:rFonts w:asciiTheme="minorHAnsi" w:eastAsiaTheme="minorEastAsia" w:hAnsiTheme="minorHAnsi" w:cstheme="minorBidi"/>
                <w:noProof/>
                <w:sz w:val="22"/>
                <w:szCs w:val="22"/>
                <w:bdr w:val="none" w:sz="0" w:space="0" w:color="auto"/>
                <w:lang w:val="ru-RU" w:eastAsia="ru-RU"/>
              </w:rPr>
              <w:tab/>
            </w:r>
            <w:r w:rsidR="000C3BA9" w:rsidRPr="000555E1">
              <w:rPr>
                <w:rStyle w:val="Hyperlink"/>
                <w:noProof/>
                <w:lang w:val="kk-KZ" w:eastAsia="ru-RU"/>
              </w:rPr>
              <w:t>“Когнитивное подсознание» и модели воспитания и образования как причины неразвитости общества</w:t>
            </w:r>
            <w:r w:rsidR="000C3BA9" w:rsidRPr="000555E1">
              <w:rPr>
                <w:noProof/>
                <w:webHidden/>
              </w:rPr>
              <w:tab/>
            </w:r>
            <w:r w:rsidRPr="000555E1">
              <w:rPr>
                <w:noProof/>
                <w:webHidden/>
              </w:rPr>
              <w:fldChar w:fldCharType="begin"/>
            </w:r>
            <w:r w:rsidR="000C3BA9" w:rsidRPr="000555E1">
              <w:rPr>
                <w:noProof/>
                <w:webHidden/>
              </w:rPr>
              <w:instrText xml:space="preserve"> PAGEREF _Toc54991718 \h </w:instrText>
            </w:r>
            <w:r w:rsidRPr="000555E1">
              <w:rPr>
                <w:noProof/>
                <w:webHidden/>
              </w:rPr>
            </w:r>
            <w:r w:rsidRPr="000555E1">
              <w:rPr>
                <w:noProof/>
                <w:webHidden/>
              </w:rPr>
              <w:fldChar w:fldCharType="separate"/>
            </w:r>
            <w:r w:rsidR="00B978B2">
              <w:rPr>
                <w:noProof/>
                <w:webHidden/>
              </w:rPr>
              <w:t>34</w:t>
            </w:r>
            <w:r w:rsidRPr="000555E1">
              <w:rPr>
                <w:noProof/>
                <w:webHidden/>
              </w:rPr>
              <w:fldChar w:fldCharType="end"/>
            </w:r>
          </w:hyperlink>
        </w:p>
        <w:p w:rsidR="000C3BA9" w:rsidRPr="000555E1" w:rsidRDefault="00F53B2F" w:rsidP="000555E1">
          <w:pPr>
            <w:pStyle w:val="TOC2"/>
            <w:tabs>
              <w:tab w:val="left" w:pos="880"/>
              <w:tab w:val="right" w:leader="dot" w:pos="9344"/>
            </w:tabs>
            <w:spacing w:line="360" w:lineRule="auto"/>
            <w:rPr>
              <w:rFonts w:asciiTheme="minorHAnsi" w:eastAsiaTheme="minorEastAsia" w:hAnsiTheme="minorHAnsi" w:cstheme="minorBidi"/>
              <w:noProof/>
              <w:sz w:val="22"/>
              <w:szCs w:val="22"/>
              <w:bdr w:val="none" w:sz="0" w:space="0" w:color="auto"/>
              <w:lang w:val="ru-RU" w:eastAsia="ru-RU"/>
            </w:rPr>
          </w:pPr>
          <w:hyperlink w:anchor="_Toc54991719" w:history="1">
            <w:r w:rsidR="000C3BA9" w:rsidRPr="000555E1">
              <w:rPr>
                <w:rStyle w:val="Hyperlink"/>
                <w:noProof/>
                <w:lang w:val="ru-RU"/>
              </w:rPr>
              <w:t>4.4</w:t>
            </w:r>
            <w:r w:rsidR="000C3BA9" w:rsidRPr="000555E1">
              <w:rPr>
                <w:rFonts w:asciiTheme="minorHAnsi" w:eastAsiaTheme="minorEastAsia" w:hAnsiTheme="minorHAnsi" w:cstheme="minorBidi"/>
                <w:noProof/>
                <w:sz w:val="22"/>
                <w:szCs w:val="22"/>
                <w:bdr w:val="none" w:sz="0" w:space="0" w:color="auto"/>
                <w:lang w:val="ru-RU" w:eastAsia="ru-RU"/>
              </w:rPr>
              <w:tab/>
            </w:r>
            <w:r w:rsidR="000C3BA9" w:rsidRPr="000555E1">
              <w:rPr>
                <w:rStyle w:val="Hyperlink"/>
                <w:noProof/>
                <w:lang w:val="ru-RU"/>
              </w:rPr>
              <w:t>Вопросы развития прав женщин</w:t>
            </w:r>
            <w:r w:rsidR="000C3BA9" w:rsidRPr="000555E1">
              <w:rPr>
                <w:noProof/>
                <w:webHidden/>
              </w:rPr>
              <w:tab/>
            </w:r>
            <w:r w:rsidRPr="000555E1">
              <w:rPr>
                <w:noProof/>
                <w:webHidden/>
              </w:rPr>
              <w:fldChar w:fldCharType="begin"/>
            </w:r>
            <w:r w:rsidR="000C3BA9" w:rsidRPr="000555E1">
              <w:rPr>
                <w:noProof/>
                <w:webHidden/>
              </w:rPr>
              <w:instrText xml:space="preserve"> PAGEREF _Toc54991719 \h </w:instrText>
            </w:r>
            <w:r w:rsidRPr="000555E1">
              <w:rPr>
                <w:noProof/>
                <w:webHidden/>
              </w:rPr>
            </w:r>
            <w:r w:rsidRPr="000555E1">
              <w:rPr>
                <w:noProof/>
                <w:webHidden/>
              </w:rPr>
              <w:fldChar w:fldCharType="separate"/>
            </w:r>
            <w:r w:rsidR="00B978B2">
              <w:rPr>
                <w:noProof/>
                <w:webHidden/>
              </w:rPr>
              <w:t>38</w:t>
            </w:r>
            <w:r w:rsidRPr="000555E1">
              <w:rPr>
                <w:noProof/>
                <w:webHidden/>
              </w:rPr>
              <w:fldChar w:fldCharType="end"/>
            </w:r>
          </w:hyperlink>
        </w:p>
        <w:p w:rsidR="000C3BA9" w:rsidRPr="000555E1" w:rsidRDefault="00F53B2F" w:rsidP="000555E1">
          <w:pPr>
            <w:pStyle w:val="TOC2"/>
            <w:tabs>
              <w:tab w:val="left" w:pos="880"/>
              <w:tab w:val="right" w:leader="dot" w:pos="9344"/>
            </w:tabs>
            <w:spacing w:line="360" w:lineRule="auto"/>
            <w:rPr>
              <w:rFonts w:asciiTheme="minorHAnsi" w:eastAsiaTheme="minorEastAsia" w:hAnsiTheme="minorHAnsi" w:cstheme="minorBidi"/>
              <w:noProof/>
              <w:sz w:val="22"/>
              <w:szCs w:val="22"/>
              <w:bdr w:val="none" w:sz="0" w:space="0" w:color="auto"/>
              <w:lang w:val="ru-RU" w:eastAsia="ru-RU"/>
            </w:rPr>
          </w:pPr>
          <w:hyperlink w:anchor="_Toc54991720" w:history="1">
            <w:r w:rsidR="000C3BA9" w:rsidRPr="000555E1">
              <w:rPr>
                <w:rStyle w:val="Hyperlink"/>
                <w:noProof/>
                <w:lang w:val="kk-KZ" w:eastAsia="ru-RU"/>
              </w:rPr>
              <w:t>4.5</w:t>
            </w:r>
            <w:r w:rsidR="000C3BA9" w:rsidRPr="000555E1">
              <w:rPr>
                <w:rFonts w:asciiTheme="minorHAnsi" w:eastAsiaTheme="minorEastAsia" w:hAnsiTheme="minorHAnsi" w:cstheme="minorBidi"/>
                <w:noProof/>
                <w:sz w:val="22"/>
                <w:szCs w:val="22"/>
                <w:bdr w:val="none" w:sz="0" w:space="0" w:color="auto"/>
                <w:lang w:val="ru-RU" w:eastAsia="ru-RU"/>
              </w:rPr>
              <w:tab/>
            </w:r>
            <w:r w:rsidR="000C3BA9" w:rsidRPr="000555E1">
              <w:rPr>
                <w:rStyle w:val="Hyperlink"/>
                <w:noProof/>
                <w:lang w:val="kk-KZ" w:eastAsia="ru-RU"/>
              </w:rPr>
              <w:t>Эксклюзивистские самоидентификации</w:t>
            </w:r>
            <w:r w:rsidR="000C3BA9" w:rsidRPr="000555E1">
              <w:rPr>
                <w:noProof/>
                <w:webHidden/>
              </w:rPr>
              <w:tab/>
            </w:r>
            <w:r w:rsidRPr="000555E1">
              <w:rPr>
                <w:noProof/>
                <w:webHidden/>
              </w:rPr>
              <w:fldChar w:fldCharType="begin"/>
            </w:r>
            <w:r w:rsidR="000C3BA9" w:rsidRPr="000555E1">
              <w:rPr>
                <w:noProof/>
                <w:webHidden/>
              </w:rPr>
              <w:instrText xml:space="preserve"> PAGEREF _Toc54991720 \h </w:instrText>
            </w:r>
            <w:r w:rsidRPr="000555E1">
              <w:rPr>
                <w:noProof/>
                <w:webHidden/>
              </w:rPr>
            </w:r>
            <w:r w:rsidRPr="000555E1">
              <w:rPr>
                <w:noProof/>
                <w:webHidden/>
              </w:rPr>
              <w:fldChar w:fldCharType="separate"/>
            </w:r>
            <w:r w:rsidR="00B978B2">
              <w:rPr>
                <w:noProof/>
                <w:webHidden/>
              </w:rPr>
              <w:t>39</w:t>
            </w:r>
            <w:r w:rsidRPr="000555E1">
              <w:rPr>
                <w:noProof/>
                <w:webHidden/>
              </w:rPr>
              <w:fldChar w:fldCharType="end"/>
            </w:r>
          </w:hyperlink>
        </w:p>
        <w:p w:rsidR="000C3BA9" w:rsidRPr="000555E1" w:rsidRDefault="00F53B2F" w:rsidP="000555E1">
          <w:pPr>
            <w:pStyle w:val="TOC2"/>
            <w:tabs>
              <w:tab w:val="left" w:pos="880"/>
              <w:tab w:val="right" w:leader="dot" w:pos="9344"/>
            </w:tabs>
            <w:spacing w:line="360" w:lineRule="auto"/>
            <w:rPr>
              <w:rFonts w:asciiTheme="minorHAnsi" w:eastAsiaTheme="minorEastAsia" w:hAnsiTheme="minorHAnsi" w:cstheme="minorBidi"/>
              <w:noProof/>
              <w:sz w:val="22"/>
              <w:szCs w:val="22"/>
              <w:bdr w:val="none" w:sz="0" w:space="0" w:color="auto"/>
              <w:lang w:val="ru-RU" w:eastAsia="ru-RU"/>
            </w:rPr>
          </w:pPr>
          <w:hyperlink w:anchor="_Toc54991721" w:history="1">
            <w:r w:rsidR="000C3BA9" w:rsidRPr="000555E1">
              <w:rPr>
                <w:rStyle w:val="Hyperlink"/>
                <w:noProof/>
                <w:lang w:val="ru-RU"/>
              </w:rPr>
              <w:t>4.6</w:t>
            </w:r>
            <w:r w:rsidR="000C3BA9" w:rsidRPr="000555E1">
              <w:rPr>
                <w:rFonts w:asciiTheme="minorHAnsi" w:eastAsiaTheme="minorEastAsia" w:hAnsiTheme="minorHAnsi" w:cstheme="minorBidi"/>
                <w:noProof/>
                <w:sz w:val="22"/>
                <w:szCs w:val="22"/>
                <w:bdr w:val="none" w:sz="0" w:space="0" w:color="auto"/>
                <w:lang w:val="ru-RU" w:eastAsia="ru-RU"/>
              </w:rPr>
              <w:tab/>
            </w:r>
            <w:r w:rsidR="000C3BA9" w:rsidRPr="000555E1">
              <w:rPr>
                <w:rStyle w:val="Hyperlink"/>
                <w:noProof/>
                <w:lang w:val="ru-RU"/>
              </w:rPr>
              <w:t>Связь между «инклюзивной идентичностью» и экологическим сознанием</w:t>
            </w:r>
            <w:r w:rsidR="000C3BA9" w:rsidRPr="000555E1">
              <w:rPr>
                <w:noProof/>
                <w:webHidden/>
              </w:rPr>
              <w:tab/>
            </w:r>
            <w:r w:rsidRPr="000555E1">
              <w:rPr>
                <w:noProof/>
                <w:webHidden/>
              </w:rPr>
              <w:fldChar w:fldCharType="begin"/>
            </w:r>
            <w:r w:rsidR="000C3BA9" w:rsidRPr="000555E1">
              <w:rPr>
                <w:noProof/>
                <w:webHidden/>
              </w:rPr>
              <w:instrText xml:space="preserve"> PAGEREF _Toc54991721 \h </w:instrText>
            </w:r>
            <w:r w:rsidRPr="000555E1">
              <w:rPr>
                <w:noProof/>
                <w:webHidden/>
              </w:rPr>
            </w:r>
            <w:r w:rsidRPr="000555E1">
              <w:rPr>
                <w:noProof/>
                <w:webHidden/>
              </w:rPr>
              <w:fldChar w:fldCharType="separate"/>
            </w:r>
            <w:r w:rsidR="00B978B2">
              <w:rPr>
                <w:noProof/>
                <w:webHidden/>
              </w:rPr>
              <w:t>41</w:t>
            </w:r>
            <w:r w:rsidRPr="000555E1">
              <w:rPr>
                <w:noProof/>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22" w:history="1">
            <w:r w:rsidR="000C3BA9" w:rsidRPr="000555E1">
              <w:rPr>
                <w:rStyle w:val="Hyperlink"/>
              </w:rPr>
              <w:t>ЗАКЛЮЧЕНИЕ</w:t>
            </w:r>
            <w:r w:rsidR="000C3BA9" w:rsidRPr="000555E1">
              <w:rPr>
                <w:webHidden/>
              </w:rPr>
              <w:tab/>
            </w:r>
            <w:r w:rsidRPr="000555E1">
              <w:rPr>
                <w:webHidden/>
              </w:rPr>
              <w:fldChar w:fldCharType="begin"/>
            </w:r>
            <w:r w:rsidR="000C3BA9" w:rsidRPr="000555E1">
              <w:rPr>
                <w:webHidden/>
              </w:rPr>
              <w:instrText xml:space="preserve"> PAGEREF _Toc54991722 \h </w:instrText>
            </w:r>
            <w:r w:rsidRPr="000555E1">
              <w:rPr>
                <w:webHidden/>
              </w:rPr>
            </w:r>
            <w:r w:rsidRPr="000555E1">
              <w:rPr>
                <w:webHidden/>
              </w:rPr>
              <w:fldChar w:fldCharType="separate"/>
            </w:r>
            <w:r w:rsidR="00B978B2">
              <w:rPr>
                <w:webHidden/>
              </w:rPr>
              <w:t>46</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23" w:history="1">
            <w:r w:rsidR="000C3BA9" w:rsidRPr="000555E1">
              <w:rPr>
                <w:rStyle w:val="Hyperlink"/>
              </w:rPr>
              <w:t>СПИСОК ИСПОЛЬЗОВАННЫХ ИСТОЧНИКОВ</w:t>
            </w:r>
            <w:r w:rsidR="000C3BA9" w:rsidRPr="000555E1">
              <w:rPr>
                <w:webHidden/>
              </w:rPr>
              <w:tab/>
            </w:r>
            <w:r w:rsidRPr="000555E1">
              <w:rPr>
                <w:webHidden/>
              </w:rPr>
              <w:fldChar w:fldCharType="begin"/>
            </w:r>
            <w:r w:rsidR="000C3BA9" w:rsidRPr="000555E1">
              <w:rPr>
                <w:webHidden/>
              </w:rPr>
              <w:instrText xml:space="preserve"> PAGEREF _Toc54991723 \h </w:instrText>
            </w:r>
            <w:r w:rsidRPr="000555E1">
              <w:rPr>
                <w:webHidden/>
              </w:rPr>
            </w:r>
            <w:r w:rsidRPr="000555E1">
              <w:rPr>
                <w:webHidden/>
              </w:rPr>
              <w:fldChar w:fldCharType="separate"/>
            </w:r>
            <w:r w:rsidR="00B978B2">
              <w:rPr>
                <w:webHidden/>
              </w:rPr>
              <w:t>49</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24" w:history="1">
            <w:r w:rsidR="000C3BA9" w:rsidRPr="000555E1">
              <w:rPr>
                <w:rStyle w:val="Hyperlink"/>
              </w:rPr>
              <w:t>ПРИЛОЖЕНИЕ А</w:t>
            </w:r>
            <w:r w:rsidR="000C3BA9" w:rsidRPr="000555E1">
              <w:rPr>
                <w:rStyle w:val="Hyperlink"/>
                <w:lang w:val="ru-RU"/>
              </w:rPr>
              <w:t xml:space="preserve"> Научно-организационная деятельность за период 2018- 2020г</w:t>
            </w:r>
            <w:r w:rsidR="000C3BA9" w:rsidRPr="000555E1">
              <w:rPr>
                <w:webHidden/>
              </w:rPr>
              <w:tab/>
            </w:r>
            <w:r w:rsidRPr="000555E1">
              <w:rPr>
                <w:webHidden/>
              </w:rPr>
              <w:fldChar w:fldCharType="begin"/>
            </w:r>
            <w:r w:rsidR="000C3BA9" w:rsidRPr="000555E1">
              <w:rPr>
                <w:webHidden/>
              </w:rPr>
              <w:instrText xml:space="preserve"> PAGEREF _Toc54991724 \h </w:instrText>
            </w:r>
            <w:r w:rsidRPr="000555E1">
              <w:rPr>
                <w:webHidden/>
              </w:rPr>
            </w:r>
            <w:r w:rsidRPr="000555E1">
              <w:rPr>
                <w:webHidden/>
              </w:rPr>
              <w:fldChar w:fldCharType="separate"/>
            </w:r>
            <w:r w:rsidR="00B978B2">
              <w:rPr>
                <w:webHidden/>
              </w:rPr>
              <w:t>53</w:t>
            </w:r>
            <w:r w:rsidRPr="000555E1">
              <w:rPr>
                <w:webHidden/>
              </w:rPr>
              <w:fldChar w:fldCharType="end"/>
            </w:r>
          </w:hyperlink>
        </w:p>
        <w:p w:rsidR="000C3BA9" w:rsidRPr="000555E1" w:rsidRDefault="00F53B2F" w:rsidP="000555E1">
          <w:pPr>
            <w:pStyle w:val="TOC1"/>
            <w:spacing w:line="360" w:lineRule="auto"/>
            <w:rPr>
              <w:rFonts w:asciiTheme="minorHAnsi" w:eastAsiaTheme="minorEastAsia" w:hAnsiTheme="minorHAnsi" w:cstheme="minorBidi"/>
              <w:sz w:val="22"/>
              <w:szCs w:val="22"/>
              <w:bdr w:val="none" w:sz="0" w:space="0" w:color="auto"/>
              <w:lang w:val="ru-RU" w:eastAsia="ru-RU"/>
            </w:rPr>
          </w:pPr>
          <w:hyperlink w:anchor="_Toc54991725" w:history="1">
            <w:r w:rsidR="000C3BA9" w:rsidRPr="000555E1">
              <w:rPr>
                <w:rStyle w:val="Hyperlink"/>
              </w:rPr>
              <w:t>ПРИЛОЖЕНИЕ Б</w:t>
            </w:r>
            <w:r w:rsidR="000C3BA9" w:rsidRPr="000555E1">
              <w:rPr>
                <w:rStyle w:val="Hyperlink"/>
                <w:lang w:val="ru-RU"/>
              </w:rPr>
              <w:t xml:space="preserve"> Календарный план</w:t>
            </w:r>
            <w:r w:rsidR="000C3BA9" w:rsidRPr="000555E1">
              <w:rPr>
                <w:webHidden/>
              </w:rPr>
              <w:tab/>
            </w:r>
            <w:r w:rsidRPr="000555E1">
              <w:rPr>
                <w:webHidden/>
              </w:rPr>
              <w:fldChar w:fldCharType="begin"/>
            </w:r>
            <w:r w:rsidR="000C3BA9" w:rsidRPr="000555E1">
              <w:rPr>
                <w:webHidden/>
              </w:rPr>
              <w:instrText xml:space="preserve"> PAGEREF _Toc54991725 \h </w:instrText>
            </w:r>
            <w:r w:rsidRPr="000555E1">
              <w:rPr>
                <w:webHidden/>
              </w:rPr>
            </w:r>
            <w:r w:rsidRPr="000555E1">
              <w:rPr>
                <w:webHidden/>
              </w:rPr>
              <w:fldChar w:fldCharType="separate"/>
            </w:r>
            <w:r w:rsidR="00B978B2">
              <w:rPr>
                <w:webHidden/>
              </w:rPr>
              <w:t>68</w:t>
            </w:r>
            <w:r w:rsidRPr="000555E1">
              <w:rPr>
                <w:webHidden/>
              </w:rPr>
              <w:fldChar w:fldCharType="end"/>
            </w:r>
          </w:hyperlink>
        </w:p>
        <w:p w:rsidR="00A30776" w:rsidRPr="0007452D" w:rsidRDefault="00F53B2F" w:rsidP="000555E1">
          <w:pPr>
            <w:spacing w:line="360" w:lineRule="auto"/>
            <w:jc w:val="both"/>
          </w:pPr>
          <w:r w:rsidRPr="000555E1">
            <w:fldChar w:fldCharType="end"/>
          </w:r>
        </w:p>
      </w:sdtContent>
    </w:sdt>
    <w:p w:rsidR="00A30776" w:rsidRPr="0007452D" w:rsidRDefault="00A30776" w:rsidP="00E85E09">
      <w:pPr>
        <w:pStyle w:val="Heading1"/>
        <w:spacing w:before="0" w:line="360" w:lineRule="auto"/>
        <w:jc w:val="both"/>
        <w:rPr>
          <w:szCs w:val="24"/>
        </w:rPr>
      </w:pPr>
    </w:p>
    <w:p w:rsidR="00A30776" w:rsidRPr="0007452D" w:rsidRDefault="00A30776" w:rsidP="00E85E09">
      <w:pPr>
        <w:pStyle w:val="Heading1"/>
        <w:spacing w:before="0" w:line="360" w:lineRule="auto"/>
        <w:jc w:val="both"/>
        <w:rPr>
          <w:szCs w:val="24"/>
        </w:rPr>
      </w:pPr>
    </w:p>
    <w:p w:rsidR="004944DF" w:rsidRDefault="004944DF" w:rsidP="00E85E09">
      <w:pPr>
        <w:spacing w:line="360" w:lineRule="auto"/>
        <w:jc w:val="both"/>
        <w:rPr>
          <w:lang w:val="ru-RU" w:eastAsia="ru-RU"/>
        </w:rPr>
      </w:pPr>
    </w:p>
    <w:p w:rsidR="004944DF" w:rsidRDefault="004944DF" w:rsidP="00E85E09">
      <w:pPr>
        <w:spacing w:line="360" w:lineRule="auto"/>
        <w:jc w:val="both"/>
        <w:rPr>
          <w:lang w:val="ru-RU" w:eastAsia="ru-RU"/>
        </w:rPr>
      </w:pPr>
    </w:p>
    <w:p w:rsidR="004944DF" w:rsidRDefault="004944DF" w:rsidP="00E85E09">
      <w:pPr>
        <w:spacing w:line="360" w:lineRule="auto"/>
        <w:jc w:val="both"/>
        <w:rPr>
          <w:lang w:val="ru-RU" w:eastAsia="ru-RU"/>
        </w:rPr>
      </w:pPr>
    </w:p>
    <w:p w:rsidR="004944DF" w:rsidRDefault="004944DF" w:rsidP="00005156">
      <w:pPr>
        <w:tabs>
          <w:tab w:val="left" w:pos="930"/>
        </w:tabs>
        <w:spacing w:line="360" w:lineRule="auto"/>
        <w:jc w:val="both"/>
        <w:rPr>
          <w:lang w:eastAsia="ru-RU"/>
        </w:rPr>
      </w:pPr>
    </w:p>
    <w:p w:rsidR="00005156" w:rsidRDefault="00005156" w:rsidP="00005156">
      <w:pPr>
        <w:tabs>
          <w:tab w:val="left" w:pos="930"/>
        </w:tabs>
        <w:spacing w:line="360" w:lineRule="auto"/>
        <w:jc w:val="both"/>
        <w:rPr>
          <w:lang w:eastAsia="ru-RU"/>
        </w:rPr>
      </w:pPr>
    </w:p>
    <w:p w:rsidR="00FC644E" w:rsidRDefault="00FC644E">
      <w:pPr>
        <w:rPr>
          <w:lang w:eastAsia="ru-RU"/>
        </w:rPr>
      </w:pPr>
      <w:r>
        <w:rPr>
          <w:lang w:eastAsia="ru-RU"/>
        </w:rPr>
        <w:br w:type="page"/>
      </w:r>
    </w:p>
    <w:p w:rsidR="0049091D" w:rsidRPr="004209BA" w:rsidRDefault="000D2C20" w:rsidP="007D4EB1">
      <w:pPr>
        <w:pStyle w:val="Heading1"/>
        <w:spacing w:before="0" w:line="360" w:lineRule="auto"/>
        <w:ind w:left="0" w:firstLine="709"/>
        <w:rPr>
          <w:b/>
          <w:szCs w:val="24"/>
        </w:rPr>
      </w:pPr>
      <w:bookmarkStart w:id="0" w:name="_Toc54991710"/>
      <w:r w:rsidRPr="004209BA">
        <w:rPr>
          <w:b/>
          <w:szCs w:val="24"/>
        </w:rPr>
        <w:lastRenderedPageBreak/>
        <w:t>ВВЕДЕНИЕ</w:t>
      </w:r>
      <w:bookmarkEnd w:id="0"/>
    </w:p>
    <w:p w:rsidR="00B7369D" w:rsidRPr="005C3EE7" w:rsidRDefault="00B7369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Развитие инклюзивных институтов и выработка стратегий инклюзивного развития являются на данный момент актуальными темами, привлекающими к себе внимание не только ученых различных дисциплин, направлений и мировоззрений, но и политиков, журналистов, да и простых граждан. Однако в странах евразийской интеграции заметна нехватка информации о базовых концепциях, как инклюзивные институты и инклюзивное развитие. Одна из самых систематических и успешных (по нашему мнению) концептуализаций данных понятий была сделана в 2015-2017 годах голландскими учеными из Университета Ам</w:t>
      </w:r>
      <w:r w:rsidR="006C2217">
        <w:rPr>
          <w:rFonts w:ascii="Times New Roman" w:hAnsi="Times New Roman" w:cs="Times New Roman"/>
          <w:color w:val="auto"/>
          <w:sz w:val="24"/>
          <w:szCs w:val="24"/>
        </w:rPr>
        <w:t>стердама, Ники Пау, Джоета Гуптой, Кортней Вегелин и другими</w:t>
      </w:r>
      <w:r w:rsidRPr="0007452D">
        <w:rPr>
          <w:rFonts w:ascii="Times New Roman" w:hAnsi="Times New Roman" w:cs="Times New Roman"/>
          <w:color w:val="auto"/>
          <w:sz w:val="24"/>
          <w:szCs w:val="24"/>
        </w:rPr>
        <w:t>. Инклюзивные институты были определены как институты, которые построены и функционируют на принципах меритократии, то есть, любой достойный, вне зависимости от происхождения, мировоззрения, пола, веры, возраста, имеет полное право работать, реализовывать свои способности и пользоваться этими институтами для своего развития и всеобщего блага. А стратегия инклюзивного развития может быть представлена как комплекс политик, ставящих своей целью улучшение социального благосостояния всех слоев населения и экологичность моделей развития [</w:t>
      </w:r>
      <w:r w:rsidR="005C3EE7">
        <w:rPr>
          <w:rFonts w:ascii="Times New Roman" w:hAnsi="Times New Roman" w:cs="Times New Roman"/>
          <w:color w:val="auto"/>
          <w:sz w:val="24"/>
          <w:szCs w:val="24"/>
        </w:rPr>
        <w:t>1</w:t>
      </w:r>
      <w:r w:rsidR="005C3EE7" w:rsidRPr="005C3EE7">
        <w:rPr>
          <w:rFonts w:ascii="Times New Roman" w:hAnsi="Times New Roman" w:cs="Times New Roman"/>
          <w:color w:val="auto"/>
          <w:sz w:val="24"/>
          <w:szCs w:val="24"/>
        </w:rPr>
        <w:t>].</w:t>
      </w:r>
    </w:p>
    <w:p w:rsidR="00B7369D" w:rsidRPr="005C3EE7" w:rsidRDefault="00B7369D" w:rsidP="00E85E0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В целом, в соответствии с толкованиями голландских ученых, инклюзивные институты (как формальные, так и неформальные) являются средством для достижения инклюзивного развития. Они открыты для социальной интеграции (например, включения в процессы принятия решений от уровня семьи до уровня государства, всех “недопредставленных” групп, например, подростки/молодежь, женщины, малообеспеченные, экономически и социально незащищенные категории людей). Они основаны и функционируют согласно принципу уважения универсальных стандартов справедливости и прав человека, также соответствуют принципам экологичности, то есть экологически дружелюбны [</w:t>
      </w:r>
      <w:r w:rsidR="005C3EE7" w:rsidRPr="005C3EE7">
        <w:rPr>
          <w:rFonts w:ascii="Times New Roman" w:hAnsi="Times New Roman" w:cs="Times New Roman"/>
          <w:color w:val="auto"/>
          <w:sz w:val="24"/>
          <w:szCs w:val="24"/>
        </w:rPr>
        <w:t>2].</w:t>
      </w:r>
    </w:p>
    <w:p w:rsidR="00B7369D" w:rsidRPr="0007452D" w:rsidRDefault="00B7369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s>
        <w:spacing w:line="360" w:lineRule="auto"/>
        <w:ind w:firstLine="709"/>
        <w:jc w:val="both"/>
        <w:rPr>
          <w:rFonts w:eastAsia="Times New Roman" w:cs="Times New Roman"/>
          <w:color w:val="auto"/>
        </w:rPr>
      </w:pPr>
      <w:r w:rsidRPr="0007452D">
        <w:rPr>
          <w:rFonts w:cs="Times New Roman"/>
          <w:color w:val="auto"/>
        </w:rPr>
        <w:t>В деле построения инклюзивных институтов и инклюзивного общества, следует признать успешным опыт Европейского Союза, который отличается относительно инклюзивными политическими и экономическими институтами, высокими стандартами защиты прав человека, и культурой «правового государства» (хотя не исключены проблемы расизма, ксенофобии, но не на системном уровне). [</w:t>
      </w:r>
      <w:r w:rsidR="005C3EE7" w:rsidRPr="00125AC4">
        <w:rPr>
          <w:rFonts w:cs="Times New Roman"/>
          <w:color w:val="auto"/>
        </w:rPr>
        <w:t>3</w:t>
      </w:r>
      <w:r w:rsidRPr="0007452D">
        <w:rPr>
          <w:rFonts w:cs="Times New Roman"/>
          <w:color w:val="auto"/>
        </w:rPr>
        <w:t xml:space="preserve">]. </w:t>
      </w:r>
      <w:r w:rsidRPr="0007452D">
        <w:rPr>
          <w:rFonts w:cs="Times New Roman"/>
          <w:color w:val="auto"/>
          <w:u w:color="212121"/>
        </w:rPr>
        <w:t>Можно утверждать, что европейская интеграция способствовала формированию плюралистической культуры, инклюзивных идентичностей и инклюзивной европейской идентичности.</w:t>
      </w:r>
    </w:p>
    <w:p w:rsidR="00B7369D" w:rsidRPr="0007452D" w:rsidRDefault="00B7369D" w:rsidP="00E85E09">
      <w:pPr>
        <w:pStyle w:val="Body"/>
        <w:spacing w:line="360" w:lineRule="auto"/>
        <w:ind w:firstLine="709"/>
        <w:jc w:val="both"/>
        <w:rPr>
          <w:rFonts w:ascii="Times New Roman" w:eastAsia="Times New Roman" w:hAnsi="Times New Roman" w:cs="Times New Roman"/>
          <w:color w:val="auto"/>
          <w:sz w:val="24"/>
          <w:szCs w:val="24"/>
          <w:u w:color="212121"/>
          <w:lang w:val="ru-RU"/>
        </w:rPr>
      </w:pPr>
      <w:r w:rsidRPr="0007452D">
        <w:rPr>
          <w:rFonts w:ascii="Times New Roman" w:hAnsi="Times New Roman" w:cs="Times New Roman"/>
          <w:color w:val="auto"/>
          <w:sz w:val="24"/>
          <w:szCs w:val="24"/>
          <w:lang w:val="ru-RU"/>
        </w:rPr>
        <w:t xml:space="preserve">Ученые высказывали разные мнения о природе Европейской интеграции и причин того, почему страны Евросоюза, особенно такие как Германия, Голландия, Швеция, </w:t>
      </w:r>
      <w:r w:rsidRPr="0007452D">
        <w:rPr>
          <w:rFonts w:ascii="Times New Roman" w:hAnsi="Times New Roman" w:cs="Times New Roman"/>
          <w:color w:val="auto"/>
          <w:sz w:val="24"/>
          <w:szCs w:val="24"/>
          <w:lang w:val="ru-RU"/>
        </w:rPr>
        <w:lastRenderedPageBreak/>
        <w:t xml:space="preserve">притягивают как “светлые головы”, так и потоки вынужденных мигрантов и беженцев со всего мира. </w:t>
      </w:r>
      <w:r w:rsidRPr="0007452D">
        <w:rPr>
          <w:rFonts w:ascii="Times New Roman" w:hAnsi="Times New Roman" w:cs="Times New Roman"/>
          <w:color w:val="auto"/>
          <w:sz w:val="24"/>
          <w:szCs w:val="24"/>
          <w:u w:color="212121"/>
          <w:lang w:val="ru-RU"/>
        </w:rPr>
        <w:t>Начиная с 1950-х годов, в</w:t>
      </w:r>
      <w:r w:rsidRPr="0007452D">
        <w:rPr>
          <w:rFonts w:ascii="Times New Roman" w:hAnsi="Times New Roman" w:cs="Times New Roman"/>
          <w:color w:val="auto"/>
          <w:sz w:val="24"/>
          <w:szCs w:val="24"/>
          <w:lang w:val="ru-RU"/>
        </w:rPr>
        <w:t xml:space="preserve"> результате переосмысления потрясений второй мировой войны, европейского расизма, национализма и колониализма (получившего еще больший импульс с началом процесса деколонизации), европейская интеграция стала проводником, более того, катализатором гуманизации и либерализации как политики и права, так и науки и образования. С другой стороны, гуманизация и либерализация политики, права, а особенно системы образования и методов воспитания (европейские модели воспитания и образования стали базироваться на гуманистической психологии, уважающей права ребенка) привели к самому главному- «гуманизации сознания и восприятия (моделей) личностных и общественных идентификаций граждан”. Так в странах европейской интеграции, особенно в его стержневых участниках прошел успешный процесс </w:t>
      </w:r>
      <w:r w:rsidRPr="0007452D">
        <w:rPr>
          <w:rFonts w:ascii="Times New Roman" w:hAnsi="Times New Roman" w:cs="Times New Roman"/>
          <w:color w:val="auto"/>
          <w:sz w:val="24"/>
          <w:szCs w:val="24"/>
          <w:u w:color="212121"/>
          <w:lang w:val="ru-RU"/>
        </w:rPr>
        <w:t xml:space="preserve">конструирования плюралистической идентичности и культуры, </w:t>
      </w:r>
      <w:r w:rsidRPr="0007452D">
        <w:rPr>
          <w:rFonts w:ascii="Times New Roman" w:hAnsi="Times New Roman" w:cs="Times New Roman"/>
          <w:color w:val="auto"/>
          <w:sz w:val="24"/>
          <w:szCs w:val="24"/>
          <w:lang w:val="ru-RU"/>
        </w:rPr>
        <w:t>построенных на</w:t>
      </w:r>
      <w:r w:rsidRPr="0007452D">
        <w:rPr>
          <w:rFonts w:ascii="Times New Roman" w:hAnsi="Times New Roman" w:cs="Times New Roman"/>
          <w:color w:val="auto"/>
          <w:sz w:val="24"/>
          <w:szCs w:val="24"/>
          <w:u w:color="002060"/>
          <w:lang w:val="ru-RU"/>
        </w:rPr>
        <w:t xml:space="preserve"> уважении к своей самобытной культуре и к окружающим людям, вне зависимости от происхождения, взглядов и образа жизни, заботе к окружающей среде</w:t>
      </w:r>
      <w:r w:rsidRPr="0007452D">
        <w:rPr>
          <w:rFonts w:ascii="Times New Roman" w:hAnsi="Times New Roman" w:cs="Times New Roman"/>
          <w:color w:val="auto"/>
          <w:sz w:val="24"/>
          <w:szCs w:val="24"/>
          <w:u w:color="212121"/>
          <w:lang w:val="ru-RU"/>
        </w:rPr>
        <w:t xml:space="preserve">. </w:t>
      </w:r>
    </w:p>
    <w:p w:rsidR="00B7369D" w:rsidRPr="0007452D" w:rsidRDefault="00B7369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 xml:space="preserve">На опыте Европейской интеграции мы видим примат идентичности над материальным, так называемый “софтвер” (программное обеспечение компьютера) важнее “хардвера” (корпуса, т.е. “железа” компьютера). Другими словами, уважение и защита прав человека зиждется не только и несколько на базе нормативных документов, а на культуре создаваемой моделями образования и воспитания, и которая в свою очередь формирует культуру и менталитет. </w:t>
      </w:r>
    </w:p>
    <w:p w:rsidR="00B7369D" w:rsidRPr="0007452D" w:rsidRDefault="00B7369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Согласно концепции конструктивизма, идентичности не являются некой данностью, они трансформируются, конструируются и они изменяют, трансформируют интересы [</w:t>
      </w:r>
      <w:r w:rsidR="005C3EE7" w:rsidRPr="005C3EE7">
        <w:rPr>
          <w:rFonts w:ascii="Times New Roman" w:hAnsi="Times New Roman" w:cs="Times New Roman"/>
          <w:color w:val="auto"/>
          <w:sz w:val="24"/>
          <w:szCs w:val="24"/>
        </w:rPr>
        <w:t>4,5</w:t>
      </w:r>
      <w:r w:rsidRPr="0007452D">
        <w:rPr>
          <w:rFonts w:ascii="Times New Roman" w:hAnsi="Times New Roman" w:cs="Times New Roman"/>
          <w:color w:val="auto"/>
          <w:sz w:val="24"/>
          <w:szCs w:val="24"/>
        </w:rPr>
        <w:t>], будь-то личностные, общинные или национальные.</w:t>
      </w:r>
    </w:p>
    <w:p w:rsidR="00B7369D" w:rsidRPr="0007452D" w:rsidRDefault="00B7369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s>
        <w:spacing w:line="360" w:lineRule="auto"/>
        <w:ind w:firstLine="709"/>
        <w:jc w:val="both"/>
        <w:rPr>
          <w:rFonts w:eastAsia="Times New Roman" w:cs="Times New Roman"/>
          <w:color w:val="auto"/>
        </w:rPr>
      </w:pPr>
      <w:r w:rsidRPr="0007452D">
        <w:rPr>
          <w:rFonts w:cs="Times New Roman"/>
          <w:color w:val="auto"/>
        </w:rPr>
        <w:t>В отличие от стран Евросоюза, страны Евразийской интеграции на данный момент не отличаются инклюзивностью своих институтов, и модели развития, вряд ли, можно назвать “инклюзивными”, хотя официально может провозглашаться и меритократия, и уважение, защита прав человека, и экологичность развития. Также, стоит признать, что поток иммиграции из стран</w:t>
      </w:r>
      <w:r w:rsidRPr="0007452D">
        <w:rPr>
          <w:rFonts w:cs="Times New Roman"/>
          <w:color w:val="auto"/>
          <w:u w:color="212121"/>
        </w:rPr>
        <w:t xml:space="preserve"> евразийского региона,</w:t>
      </w:r>
      <w:r w:rsidRPr="0007452D">
        <w:rPr>
          <w:rFonts w:cs="Times New Roman"/>
          <w:color w:val="auto"/>
        </w:rPr>
        <w:t xml:space="preserve"> в первую очередь, “светлых голов”, идет в направлении стран с более инклюзивными институтами, в страны Евросоюза, США, и Канаду.</w:t>
      </w:r>
    </w:p>
    <w:p w:rsidR="00B7369D" w:rsidRPr="0007452D" w:rsidRDefault="00B7369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s>
        <w:spacing w:line="360" w:lineRule="auto"/>
        <w:ind w:firstLine="709"/>
        <w:jc w:val="both"/>
        <w:rPr>
          <w:rFonts w:eastAsia="Times New Roman" w:cs="Times New Roman"/>
          <w:color w:val="auto"/>
          <w:u w:color="212121"/>
        </w:rPr>
      </w:pPr>
      <w:r w:rsidRPr="0007452D">
        <w:rPr>
          <w:rFonts w:cs="Times New Roman"/>
          <w:color w:val="auto"/>
          <w:u w:color="212121"/>
        </w:rPr>
        <w:t>Опираясь на европейский опыт, можно теоретизировать, что чем больше реализованы на практике права человека</w:t>
      </w:r>
      <w:r w:rsidRPr="0007452D">
        <w:rPr>
          <w:rFonts w:cs="Times New Roman"/>
          <w:color w:val="auto"/>
        </w:rPr>
        <w:t xml:space="preserve"> (особенно </w:t>
      </w:r>
      <w:r w:rsidRPr="0007452D">
        <w:rPr>
          <w:rFonts w:cs="Times New Roman"/>
          <w:color w:val="auto"/>
          <w:u w:color="212121"/>
        </w:rPr>
        <w:t xml:space="preserve">посредством моделей воспитания и образования, которые не только подкрепляют, но, более того, являются проводниками в общество нормативных документов, регулирующих права человека), тем более </w:t>
      </w:r>
      <w:r w:rsidRPr="0007452D">
        <w:rPr>
          <w:rFonts w:cs="Times New Roman"/>
          <w:color w:val="auto"/>
          <w:u w:color="212121"/>
        </w:rPr>
        <w:lastRenderedPageBreak/>
        <w:t>инклюзивна</w:t>
      </w:r>
      <w:r w:rsidRPr="0007452D">
        <w:rPr>
          <w:rFonts w:cs="Times New Roman"/>
          <w:color w:val="auto"/>
        </w:rPr>
        <w:t xml:space="preserve"> и </w:t>
      </w:r>
      <w:r w:rsidRPr="0007452D">
        <w:rPr>
          <w:rFonts w:cs="Times New Roman"/>
          <w:color w:val="auto"/>
          <w:u w:color="212121"/>
        </w:rPr>
        <w:t xml:space="preserve">экологически-дружелюбна идентичность. И это является одним из ведущих эндогенных факторов создания инклюзивных институтов. </w:t>
      </w:r>
    </w:p>
    <w:p w:rsidR="00B7369D" w:rsidRPr="0007452D" w:rsidRDefault="00B7369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s>
        <w:spacing w:line="360" w:lineRule="auto"/>
        <w:ind w:firstLine="709"/>
        <w:jc w:val="both"/>
        <w:rPr>
          <w:rFonts w:eastAsia="Times New Roman" w:cs="Times New Roman"/>
          <w:color w:val="auto"/>
        </w:rPr>
      </w:pPr>
      <w:r w:rsidRPr="0007452D">
        <w:rPr>
          <w:rFonts w:cs="Times New Roman"/>
          <w:color w:val="auto"/>
        </w:rPr>
        <w:t xml:space="preserve">В странах евразийской интеграции именно “эндогенные”, имеющие корни в самих обществах этих стран, факторы, препятствуют развитию инклюзивных институтов и инклюзивному развитию. Самые существенные из этих проблем, на наш взгляд, те которые относятся к понятию “культура” в широком смысле, и определяют как личностные, так и групповые идентификации (особо следует отметить, трайбализм, непотизм, патернализм, этнический национализм, бытовой материализм и “культ денег”, правовой нигилизм). </w:t>
      </w:r>
    </w:p>
    <w:p w:rsidR="00B7369D" w:rsidRPr="0007452D" w:rsidRDefault="00B7369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s>
        <w:spacing w:line="360" w:lineRule="auto"/>
        <w:ind w:firstLine="709"/>
        <w:jc w:val="both"/>
        <w:rPr>
          <w:rFonts w:eastAsia="Times New Roman" w:cs="Times New Roman"/>
          <w:color w:val="auto"/>
          <w:u w:color="212121"/>
          <w:shd w:val="clear" w:color="auto" w:fill="FFFFFF"/>
        </w:rPr>
      </w:pPr>
      <w:r w:rsidRPr="0007452D">
        <w:rPr>
          <w:rFonts w:cs="Times New Roman"/>
          <w:color w:val="auto"/>
        </w:rPr>
        <w:t>Нередко, эти “берущие корни из недр” современных обществ евразийских стран, процессы и практики могут не только противоречить официальным политикам стран региона, но и преломлять их. Поэтому, применительно к странам евразийской интеграции можно применить концепцию Д.Мигдала “государство-в-обществе”, гласящую, что общество, определенные социальные группы и силы, могут иметь большее влияние на государственную политику, чем государство (посредством своих механизмов) может иметь влияние над обществом и социальными группами и силами. [</w:t>
      </w:r>
      <w:r w:rsidR="005C3EE7" w:rsidRPr="00125AC4">
        <w:rPr>
          <w:rFonts w:cs="Times New Roman"/>
          <w:color w:val="auto"/>
        </w:rPr>
        <w:t>6</w:t>
      </w:r>
      <w:r w:rsidRPr="0007452D">
        <w:rPr>
          <w:rFonts w:cs="Times New Roman"/>
          <w:color w:val="auto"/>
          <w:u w:color="212121"/>
          <w:shd w:val="clear" w:color="auto" w:fill="FFFFFF"/>
        </w:rPr>
        <w:t>].</w:t>
      </w:r>
    </w:p>
    <w:p w:rsidR="00C628A7" w:rsidRPr="0007452D" w:rsidRDefault="00CF4763" w:rsidP="00E85E09">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cs="Times New Roman"/>
          <w:color w:val="auto"/>
          <w:u w:color="212121"/>
        </w:rPr>
      </w:pPr>
      <w:r w:rsidRPr="0007452D">
        <w:rPr>
          <w:rFonts w:cs="Times New Roman"/>
          <w:bCs/>
          <w:color w:val="auto"/>
        </w:rPr>
        <w:t>Объектами исследования являются</w:t>
      </w:r>
      <w:r w:rsidRPr="0007452D">
        <w:rPr>
          <w:rFonts w:cs="Times New Roman"/>
          <w:color w:val="auto"/>
        </w:rPr>
        <w:t xml:space="preserve">: </w:t>
      </w:r>
      <w:r w:rsidR="00C628A7" w:rsidRPr="0007452D">
        <w:rPr>
          <w:rFonts w:cs="Times New Roman"/>
          <w:color w:val="auto"/>
        </w:rPr>
        <w:t xml:space="preserve">Страны Евразийской интеграции, Казахстан, неформальные институты, нематериальные факторы, эксклюзивистские идентичности. Европейская интеграция, инклюзивные институты, </w:t>
      </w:r>
      <w:r w:rsidR="00C628A7" w:rsidRPr="0007452D">
        <w:rPr>
          <w:rFonts w:cs="Times New Roman"/>
          <w:color w:val="auto"/>
          <w:u w:color="212121"/>
        </w:rPr>
        <w:t xml:space="preserve">эндогенные факторы формирования </w:t>
      </w:r>
      <w:r w:rsidR="00C628A7" w:rsidRPr="0007452D">
        <w:rPr>
          <w:rFonts w:cs="Times New Roman"/>
          <w:color w:val="auto"/>
        </w:rPr>
        <w:t>инклюзивной идентичности и</w:t>
      </w:r>
      <w:r w:rsidR="00C628A7" w:rsidRPr="0007452D">
        <w:rPr>
          <w:rFonts w:cs="Times New Roman"/>
          <w:color w:val="auto"/>
          <w:u w:color="212121"/>
        </w:rPr>
        <w:t xml:space="preserve"> инклюзивных институтов, уровень развития прав человека, модели национализма, консервативные религиозные доктрины.</w:t>
      </w:r>
    </w:p>
    <w:p w:rsidR="00CF4763" w:rsidRPr="0007452D" w:rsidRDefault="00CF4763"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bCs/>
          <w:color w:val="auto"/>
          <w:sz w:val="24"/>
          <w:szCs w:val="24"/>
        </w:rPr>
        <w:t>Методологические основы исследования:</w:t>
      </w:r>
      <w:r w:rsidRPr="0007452D">
        <w:rPr>
          <w:rFonts w:ascii="Times New Roman" w:hAnsi="Times New Roman" w:cs="Times New Roman"/>
          <w:color w:val="auto"/>
          <w:sz w:val="24"/>
          <w:szCs w:val="24"/>
        </w:rPr>
        <w:t xml:space="preserve"> данный проект - меж(интер-) дисциплинарный, охватывающий вопросы истории европейской интеграции, построения идентичности, права человека, гуманистические методики воспитания (н-р, такие как Монтессори, Вальдорф), политические теории, качественный анализ (</w:t>
      </w:r>
      <w:r w:rsidRPr="0007452D">
        <w:rPr>
          <w:rFonts w:ascii="Times New Roman" w:hAnsi="Times New Roman" w:cs="Times New Roman"/>
          <w:color w:val="auto"/>
          <w:sz w:val="24"/>
          <w:szCs w:val="24"/>
          <w:lang w:val="en-US"/>
        </w:rPr>
        <w:t>qualitative</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lang w:val="en-US"/>
        </w:rPr>
        <w:t>research</w:t>
      </w:r>
      <w:r w:rsidRPr="0007452D">
        <w:rPr>
          <w:rFonts w:ascii="Times New Roman" w:hAnsi="Times New Roman" w:cs="Times New Roman"/>
          <w:color w:val="auto"/>
          <w:sz w:val="24"/>
          <w:szCs w:val="24"/>
        </w:rPr>
        <w:t>), реформирование религиозных взглядов (эпистемологическая</w:t>
      </w:r>
      <w:r w:rsidRPr="0007452D">
        <w:rPr>
          <w:rFonts w:ascii="Times New Roman" w:hAnsi="Times New Roman" w:cs="Times New Roman"/>
          <w:color w:val="auto"/>
          <w:sz w:val="24"/>
          <w:szCs w:val="24"/>
          <w:u w:color="212121"/>
        </w:rPr>
        <w:t xml:space="preserve"> реформа</w:t>
      </w:r>
      <w:r w:rsidRPr="0007452D">
        <w:rPr>
          <w:rFonts w:ascii="Times New Roman" w:hAnsi="Times New Roman" w:cs="Times New Roman"/>
          <w:color w:val="auto"/>
          <w:sz w:val="24"/>
          <w:szCs w:val="24"/>
        </w:rPr>
        <w:t xml:space="preserve"> консервативного Ислама), мультикультурность.</w:t>
      </w:r>
      <w:r w:rsidRPr="0007452D">
        <w:rPr>
          <w:rFonts w:ascii="Times New Roman" w:hAnsi="Times New Roman" w:cs="Times New Roman"/>
          <w:color w:val="auto"/>
          <w:sz w:val="24"/>
          <w:szCs w:val="24"/>
          <w:lang w:val="en-US"/>
        </w:rPr>
        <w:t> </w:t>
      </w:r>
    </w:p>
    <w:p w:rsidR="00CF4763" w:rsidRPr="0007452D" w:rsidRDefault="00CF4763"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В целом в исследовании применяется качественный метод. </w:t>
      </w:r>
      <w:r w:rsidR="00C628A7" w:rsidRPr="0007452D">
        <w:rPr>
          <w:rFonts w:ascii="Times New Roman" w:hAnsi="Times New Roman" w:cs="Times New Roman"/>
          <w:color w:val="auto"/>
          <w:sz w:val="24"/>
          <w:szCs w:val="24"/>
        </w:rPr>
        <w:t xml:space="preserve">Используется разнообразный инструментарий методов исследования таких как, дискурс-анализ (не только текстовых, но нетекстовых дискурсов и репрезентаций), </w:t>
      </w:r>
      <w:r w:rsidR="00C628A7" w:rsidRPr="0007452D">
        <w:rPr>
          <w:rFonts w:ascii="Times New Roman" w:hAnsi="Times New Roman" w:cs="Times New Roman"/>
          <w:color w:val="auto"/>
          <w:sz w:val="24"/>
          <w:szCs w:val="24"/>
          <w:lang w:val="en-US"/>
        </w:rPr>
        <w:t>experiential</w:t>
      </w:r>
      <w:r w:rsidR="00C628A7" w:rsidRPr="0007452D">
        <w:rPr>
          <w:rFonts w:ascii="Times New Roman" w:hAnsi="Times New Roman" w:cs="Times New Roman"/>
          <w:color w:val="auto"/>
          <w:sz w:val="24"/>
          <w:szCs w:val="24"/>
        </w:rPr>
        <w:t xml:space="preserve"> </w:t>
      </w:r>
      <w:r w:rsidR="00C628A7" w:rsidRPr="0007452D">
        <w:rPr>
          <w:rFonts w:ascii="Times New Roman" w:hAnsi="Times New Roman" w:cs="Times New Roman"/>
          <w:color w:val="auto"/>
          <w:sz w:val="24"/>
          <w:szCs w:val="24"/>
          <w:lang w:val="en-US"/>
        </w:rPr>
        <w:t>research</w:t>
      </w:r>
      <w:r w:rsidR="00C628A7" w:rsidRPr="0007452D">
        <w:rPr>
          <w:rFonts w:ascii="Times New Roman" w:hAnsi="Times New Roman" w:cs="Times New Roman"/>
          <w:color w:val="auto"/>
          <w:sz w:val="24"/>
          <w:szCs w:val="24"/>
        </w:rPr>
        <w:t xml:space="preserve">, нормативный подход, сравнительный анализ, этнографическое исследование, неструктурированное интервью, отслеживание процессов. </w:t>
      </w:r>
      <w:r w:rsidRPr="0007452D">
        <w:rPr>
          <w:rFonts w:ascii="Times New Roman" w:hAnsi="Times New Roman" w:cs="Times New Roman"/>
          <w:color w:val="auto"/>
          <w:sz w:val="24"/>
          <w:szCs w:val="24"/>
        </w:rPr>
        <w:t xml:space="preserve">Первичные данные собраны в результате </w:t>
      </w:r>
      <w:r w:rsidR="00D85495">
        <w:rPr>
          <w:rFonts w:ascii="Times New Roman" w:hAnsi="Times New Roman" w:cs="Times New Roman"/>
          <w:color w:val="auto"/>
          <w:sz w:val="24"/>
          <w:szCs w:val="24"/>
        </w:rPr>
        <w:t xml:space="preserve">наблюдений, </w:t>
      </w:r>
      <w:r w:rsidR="00D85495">
        <w:t xml:space="preserve">неструктурированного интервьюривания, </w:t>
      </w:r>
      <w:r w:rsidR="00D85495" w:rsidRPr="0007452D">
        <w:rPr>
          <w:rFonts w:ascii="Times New Roman" w:hAnsi="Times New Roman" w:cs="Times New Roman"/>
          <w:color w:val="auto"/>
          <w:sz w:val="24"/>
          <w:szCs w:val="24"/>
        </w:rPr>
        <w:t>интервью с экспертами</w:t>
      </w:r>
      <w:r w:rsidR="00D85495">
        <w:rPr>
          <w:rFonts w:ascii="Times New Roman" w:hAnsi="Times New Roman" w:cs="Times New Roman"/>
          <w:color w:val="auto"/>
          <w:sz w:val="24"/>
          <w:szCs w:val="24"/>
        </w:rPr>
        <w:t>,</w:t>
      </w:r>
      <w:r w:rsidR="00D85495" w:rsidRPr="0007452D">
        <w:rPr>
          <w:rFonts w:ascii="Times New Roman" w:hAnsi="Times New Roman" w:cs="Times New Roman"/>
          <w:color w:val="auto"/>
          <w:sz w:val="24"/>
          <w:szCs w:val="24"/>
        </w:rPr>
        <w:t xml:space="preserve"> </w:t>
      </w:r>
      <w:r w:rsidR="00C628A7" w:rsidRPr="0007452D">
        <w:rPr>
          <w:rFonts w:ascii="Times New Roman" w:hAnsi="Times New Roman" w:cs="Times New Roman"/>
          <w:color w:val="auto"/>
          <w:sz w:val="24"/>
          <w:szCs w:val="24"/>
        </w:rPr>
        <w:t>анализа научных публикаций, правовых текстов</w:t>
      </w:r>
      <w:r w:rsidRPr="0007452D">
        <w:rPr>
          <w:rFonts w:ascii="Times New Roman" w:hAnsi="Times New Roman" w:cs="Times New Roman"/>
          <w:color w:val="auto"/>
          <w:sz w:val="24"/>
          <w:szCs w:val="24"/>
        </w:rPr>
        <w:t xml:space="preserve">. Также рассмотрены вторичные данные, </w:t>
      </w:r>
      <w:r w:rsidRPr="0007452D">
        <w:rPr>
          <w:rFonts w:ascii="Times New Roman" w:hAnsi="Times New Roman" w:cs="Times New Roman"/>
          <w:color w:val="auto"/>
          <w:sz w:val="24"/>
          <w:szCs w:val="24"/>
        </w:rPr>
        <w:lastRenderedPageBreak/>
        <w:t>такие как газетные статьи, опубликованные интервью, официальные данные, научные статьи, интернет-форумы.</w:t>
      </w:r>
    </w:p>
    <w:p w:rsidR="00CF4763" w:rsidRPr="0007452D" w:rsidRDefault="00CF4763"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Исследование основано на конструктивистском подходе, которое необходимо для изучения причин неразвитости инклюзивных институтов, концептуализации и выработки методов их искоренения. Конструктивистский подход позволяет увидеть   нематериальные “эндогенные” (имеющие корни в самих обществах) факторы, препятствующие развитию инклюзивных институтов в странах евразийской интеграции. Эти “нематериальные”, которые относятся к понятию “культура” в широком смысле, и которые формируют и определяют как личностные, так и групповые идентификации. В общем, эти нематериальные факторы имеют корни в самих обществах стран евразийской интеграции и определяют неразвитость “инклюзивных институтов”.</w:t>
      </w:r>
      <w:r w:rsidR="000A73F4">
        <w:rPr>
          <w:rFonts w:ascii="Times New Roman" w:hAnsi="Times New Roman" w:cs="Times New Roman"/>
          <w:color w:val="auto"/>
          <w:sz w:val="24"/>
          <w:szCs w:val="24"/>
        </w:rPr>
        <w:t xml:space="preserve"> </w:t>
      </w:r>
      <w:r w:rsidR="000A73F4" w:rsidRPr="000A73F4">
        <w:rPr>
          <w:rFonts w:ascii="Times New Roman" w:hAnsi="Times New Roman" w:cs="Times New Roman"/>
          <w:color w:val="auto"/>
          <w:sz w:val="24"/>
          <w:szCs w:val="24"/>
        </w:rPr>
        <w:t>Кроме того, данное исследование основано на нормативном подходе, поскольку основано на натуралистической концепции прав человека, другими словами, это ценностно-предписывающее исследование.</w:t>
      </w:r>
    </w:p>
    <w:p w:rsidR="00CF4763" w:rsidRPr="0007452D" w:rsidRDefault="00CF4763"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bCs/>
          <w:color w:val="auto"/>
          <w:sz w:val="24"/>
          <w:szCs w:val="24"/>
        </w:rPr>
        <w:t>Целью работы</w:t>
      </w:r>
      <w:r w:rsidRPr="0007452D">
        <w:rPr>
          <w:rFonts w:ascii="Times New Roman" w:hAnsi="Times New Roman" w:cs="Times New Roman"/>
          <w:color w:val="auto"/>
          <w:sz w:val="24"/>
          <w:szCs w:val="24"/>
        </w:rPr>
        <w:t xml:space="preserve"> является </w:t>
      </w:r>
      <w:r w:rsidR="00CC13B5" w:rsidRPr="0007452D">
        <w:rPr>
          <w:rFonts w:ascii="Times New Roman" w:hAnsi="Times New Roman" w:cs="Times New Roman"/>
          <w:color w:val="auto"/>
          <w:sz w:val="24"/>
          <w:szCs w:val="24"/>
        </w:rPr>
        <w:t xml:space="preserve">изучение взаимосвязи между достижением экологически устойчивого развития, созданием инклюзивных политических институтов с одной стороны и плюралистической культурой с другой в странах евразийской интеграции, используя целостный подход (опираясь на механизмы формирования инклюзивной идентичности, модели образования, развитие прав человека) и основываясь на опыте Европейской интеграции (основных европейских стран). </w:t>
      </w:r>
    </w:p>
    <w:p w:rsidR="00CF4763" w:rsidRPr="0007452D" w:rsidRDefault="00CF4763" w:rsidP="00E85E09">
      <w:pPr>
        <w:pStyle w:val="Body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cs="Times New Roman"/>
          <w:bCs/>
          <w:color w:val="auto"/>
        </w:rPr>
      </w:pPr>
      <w:r w:rsidRPr="0007452D">
        <w:rPr>
          <w:rFonts w:cs="Times New Roman"/>
          <w:bCs/>
          <w:color w:val="auto"/>
        </w:rPr>
        <w:t>К задачам по календарному плану относится следующее:</w:t>
      </w:r>
    </w:p>
    <w:p w:rsidR="002B4AFB" w:rsidRPr="0007452D" w:rsidRDefault="000739F5" w:rsidP="00E85E09">
      <w:pPr>
        <w:pStyle w:val="Default"/>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204"/>
        </w:tabs>
        <w:spacing w:line="360" w:lineRule="auto"/>
        <w:ind w:firstLine="709"/>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ab/>
      </w:r>
      <w:r w:rsidR="002B4AFB" w:rsidRPr="0007452D">
        <w:rPr>
          <w:rFonts w:ascii="Times New Roman" w:eastAsia="Calibri" w:hAnsi="Times New Roman" w:cs="Times New Roman"/>
          <w:color w:val="auto"/>
          <w:sz w:val="24"/>
          <w:szCs w:val="24"/>
        </w:rPr>
        <w:t xml:space="preserve"> Концептуализировать развитие инклюзивных институтов с учетом особенностей, присущих странам Евразийского союза. Это будет способствовать про-плюралистическому, про-правозащитному дискурсам в переходный период в евразийских странах. </w:t>
      </w:r>
    </w:p>
    <w:p w:rsidR="002B4AFB" w:rsidRPr="0007452D" w:rsidRDefault="000739F5" w:rsidP="00E85E09">
      <w:pPr>
        <w:pStyle w:val="Default"/>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204"/>
        </w:tabs>
        <w:spacing w:line="360" w:lineRule="auto"/>
        <w:ind w:firstLine="709"/>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ab/>
      </w:r>
      <w:r w:rsidR="002B4AFB" w:rsidRPr="0007452D">
        <w:rPr>
          <w:rFonts w:ascii="Times New Roman" w:eastAsia="Calibri" w:hAnsi="Times New Roman" w:cs="Times New Roman"/>
          <w:color w:val="auto"/>
          <w:sz w:val="24"/>
          <w:szCs w:val="24"/>
        </w:rPr>
        <w:t xml:space="preserve"> Поиск концептуально-методологической основы для экологически устойчивого развития на постсоветском контексте путем проведения междисциплинарных исследований и изучения опыта европейской интеграции.</w:t>
      </w:r>
    </w:p>
    <w:p w:rsidR="000739F5" w:rsidRDefault="000739F5" w:rsidP="00E85E09">
      <w:pPr>
        <w:pStyle w:val="Default"/>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204"/>
        </w:tabs>
        <w:spacing w:line="360" w:lineRule="auto"/>
        <w:ind w:firstLine="709"/>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ab/>
      </w:r>
      <w:r w:rsidR="002B4AFB" w:rsidRPr="0007452D">
        <w:rPr>
          <w:rFonts w:ascii="Times New Roman" w:eastAsia="Calibri" w:hAnsi="Times New Roman" w:cs="Times New Roman"/>
          <w:color w:val="auto"/>
          <w:sz w:val="24"/>
          <w:szCs w:val="24"/>
        </w:rPr>
        <w:t xml:space="preserve"> </w:t>
      </w:r>
      <w:r>
        <w:rPr>
          <w:rFonts w:ascii="Times New Roman" w:eastAsia="Calibri" w:hAnsi="Times New Roman" w:cs="Times New Roman"/>
          <w:color w:val="auto"/>
          <w:sz w:val="24"/>
          <w:szCs w:val="24"/>
        </w:rPr>
        <w:t>К</w:t>
      </w:r>
      <w:r w:rsidR="002B4AFB" w:rsidRPr="0007452D">
        <w:rPr>
          <w:rFonts w:ascii="Times New Roman" w:eastAsia="Calibri" w:hAnsi="Times New Roman" w:cs="Times New Roman"/>
          <w:color w:val="auto"/>
          <w:sz w:val="24"/>
          <w:szCs w:val="24"/>
        </w:rPr>
        <w:t xml:space="preserve">онцептуализировать «культурное измерение» (так называемое «программное обеспечение» (софтвер)). Это «культурное измерение» относится к плюралистической культуре и построению инклюзивной идентичности, которое формируется такими аспектами, как модели воспитания детей и образования, позитивные интерпретации исторических событий и развитие социальных наук, гуманизация наук. </w:t>
      </w:r>
    </w:p>
    <w:p w:rsidR="002B4AFB" w:rsidRPr="0007452D" w:rsidRDefault="000739F5" w:rsidP="00E85E09">
      <w:pPr>
        <w:pStyle w:val="Default"/>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204"/>
        </w:tabs>
        <w:spacing w:line="360" w:lineRule="auto"/>
        <w:ind w:firstLine="709"/>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lastRenderedPageBreak/>
        <w:tab/>
      </w:r>
      <w:r w:rsidR="002B4AFB" w:rsidRPr="0007452D">
        <w:rPr>
          <w:rFonts w:ascii="Times New Roman" w:hAnsi="Times New Roman" w:cs="Times New Roman"/>
          <w:color w:val="auto"/>
          <w:sz w:val="24"/>
          <w:szCs w:val="24"/>
        </w:rPr>
        <w:t xml:space="preserve"> Объяснить, почему «железо (хардвер)» (материальное измерение) инклюзивных институтов и экологически устойчивое развитие в евразийских странах может быть не достаточным. Это исследование является попыткой заполнить имеющийся пробел в знаниях (в политической экономии, политической науке</w:t>
      </w:r>
      <w:r w:rsidR="008F211A">
        <w:rPr>
          <w:rFonts w:ascii="Times New Roman" w:hAnsi="Times New Roman" w:cs="Times New Roman"/>
          <w:color w:val="auto"/>
          <w:sz w:val="24"/>
          <w:szCs w:val="24"/>
        </w:rPr>
        <w:t xml:space="preserve">, </w:t>
      </w:r>
      <w:r w:rsidR="008F211A" w:rsidRPr="008F211A">
        <w:rPr>
          <w:rFonts w:ascii="Times New Roman" w:hAnsi="Times New Roman" w:cs="Times New Roman"/>
          <w:color w:val="auto"/>
          <w:sz w:val="24"/>
          <w:szCs w:val="24"/>
        </w:rPr>
        <w:t>исследования прав человека</w:t>
      </w:r>
      <w:r w:rsidR="002B4AFB" w:rsidRPr="0007452D">
        <w:rPr>
          <w:rFonts w:ascii="Times New Roman" w:hAnsi="Times New Roman" w:cs="Times New Roman"/>
          <w:color w:val="auto"/>
          <w:sz w:val="24"/>
          <w:szCs w:val="24"/>
        </w:rPr>
        <w:t>), предложив проанализировать «культурное измерение», так называемое «программное обеспечение (софтвер)» (</w:t>
      </w:r>
      <w:r w:rsidR="008F211A" w:rsidRPr="008F211A">
        <w:rPr>
          <w:rFonts w:ascii="Times New Roman" w:hAnsi="Times New Roman" w:cs="Times New Roman"/>
          <w:color w:val="auto"/>
          <w:sz w:val="24"/>
          <w:szCs w:val="24"/>
        </w:rPr>
        <w:t>культура в широком смысле, неформальные социальные нормы и институты, гражданское общество</w:t>
      </w:r>
      <w:r w:rsidR="002B4AFB" w:rsidRPr="0007452D">
        <w:rPr>
          <w:rFonts w:ascii="Times New Roman" w:hAnsi="Times New Roman" w:cs="Times New Roman"/>
          <w:color w:val="auto"/>
          <w:sz w:val="24"/>
          <w:szCs w:val="24"/>
        </w:rPr>
        <w:t>), которое так или иначе упускается из виду в теориях Дарона Аджемоглу и Джеймса Робинсона и в других в основном, рационалистических подходах.</w:t>
      </w:r>
    </w:p>
    <w:p w:rsidR="002B4AFB" w:rsidRPr="0007452D" w:rsidRDefault="000739F5" w:rsidP="00E85E09">
      <w:pPr>
        <w:pStyle w:val="Default"/>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204"/>
        </w:tabs>
        <w:spacing w:line="36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2B4AFB" w:rsidRPr="0007452D">
        <w:rPr>
          <w:rFonts w:ascii="Times New Roman" w:hAnsi="Times New Roman" w:cs="Times New Roman"/>
          <w:color w:val="auto"/>
          <w:sz w:val="24"/>
          <w:szCs w:val="24"/>
        </w:rPr>
        <w:t xml:space="preserve"> </w:t>
      </w:r>
      <w:r w:rsidR="008F211A" w:rsidRPr="008F211A">
        <w:rPr>
          <w:rFonts w:ascii="Times New Roman" w:hAnsi="Times New Roman" w:cs="Times New Roman"/>
          <w:color w:val="auto"/>
          <w:sz w:val="24"/>
          <w:szCs w:val="24"/>
        </w:rPr>
        <w:t>Изучить, в частности, опыт основных (</w:t>
      </w:r>
      <w:r w:rsidR="008F211A">
        <w:rPr>
          <w:rFonts w:ascii="Times New Roman" w:hAnsi="Times New Roman" w:cs="Times New Roman"/>
          <w:color w:val="auto"/>
          <w:sz w:val="24"/>
          <w:szCs w:val="24"/>
        </w:rPr>
        <w:t>учредителей</w:t>
      </w:r>
      <w:r w:rsidR="008F211A" w:rsidRPr="008F211A">
        <w:rPr>
          <w:rFonts w:ascii="Times New Roman" w:hAnsi="Times New Roman" w:cs="Times New Roman"/>
          <w:color w:val="auto"/>
          <w:sz w:val="24"/>
          <w:szCs w:val="24"/>
        </w:rPr>
        <w:t xml:space="preserve">) стран европейской интеграции в построении инклюзивной национальной идентичности и </w:t>
      </w:r>
      <w:r w:rsidR="008F211A">
        <w:rPr>
          <w:rFonts w:ascii="Times New Roman" w:hAnsi="Times New Roman" w:cs="Times New Roman"/>
          <w:color w:val="auto"/>
          <w:sz w:val="24"/>
          <w:szCs w:val="24"/>
        </w:rPr>
        <w:t>развитии инклюзивных институтов</w:t>
      </w:r>
      <w:r w:rsidR="002B4AFB" w:rsidRPr="0007452D">
        <w:rPr>
          <w:rFonts w:ascii="Times New Roman" w:hAnsi="Times New Roman" w:cs="Times New Roman"/>
          <w:color w:val="auto"/>
          <w:sz w:val="24"/>
          <w:szCs w:val="24"/>
        </w:rPr>
        <w:t>. Эти страны в большей степени принимают беженцев, мигрантов и взаимодействуют с культурным и идейным разнообразием. Данный опыт важен для формирования инклюзивных национальных идентичностей на постсоветском пространстве, в котором еще высок уровень недоверия и страха в отношении иностранцев и незнакомцев.</w:t>
      </w:r>
    </w:p>
    <w:p w:rsidR="00B81208" w:rsidRPr="0007452D" w:rsidRDefault="000739F5"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ab/>
      </w:r>
      <w:r w:rsidR="00B81208" w:rsidRPr="0007452D">
        <w:rPr>
          <w:rFonts w:ascii="Times New Roman" w:hAnsi="Times New Roman" w:cs="Times New Roman"/>
          <w:color w:val="auto"/>
          <w:sz w:val="24"/>
          <w:szCs w:val="24"/>
        </w:rPr>
        <w:t>Исследовать внутриисламские пути совместимости Ислама и международных стандартов прав человека, возможности реформирования пониманий ислама аппелируя к его традициям. Поиск путей развития плюралистических, учитывающих права человека дискурсов используя внутренние механизмы ислама;</w:t>
      </w:r>
    </w:p>
    <w:p w:rsidR="002B4AFB" w:rsidRPr="0007452D" w:rsidRDefault="000739F5" w:rsidP="00E85E09">
      <w:pPr>
        <w:pStyle w:val="Default"/>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204"/>
        </w:tabs>
        <w:spacing w:line="360" w:lineRule="auto"/>
        <w:ind w:firstLine="709"/>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ab/>
      </w:r>
      <w:r w:rsidR="002B4AFB" w:rsidRPr="0007452D">
        <w:rPr>
          <w:rFonts w:ascii="Times New Roman" w:hAnsi="Times New Roman" w:cs="Times New Roman"/>
          <w:color w:val="auto"/>
          <w:sz w:val="24"/>
          <w:szCs w:val="24"/>
        </w:rPr>
        <w:t xml:space="preserve"> Постараться найти ответ на вопрос - “Как евразийские страны могут построить свое многонациональное и многоконфессиональное будущее, не прибегая к этническому и религиозному «пуризму» (чистоте, однообразию), попыток создать этническую, религиозную или идейную однородность?”</w:t>
      </w:r>
    </w:p>
    <w:p w:rsidR="00B81208" w:rsidRPr="0007452D" w:rsidRDefault="000739F5" w:rsidP="000739F5">
      <w:pPr>
        <w:pStyle w:val="Body"/>
        <w:spacing w:line="360" w:lineRule="auto"/>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ab/>
      </w:r>
      <w:r w:rsidR="00B81208" w:rsidRPr="0007452D">
        <w:rPr>
          <w:rFonts w:ascii="Times New Roman" w:hAnsi="Times New Roman" w:cs="Times New Roman"/>
          <w:color w:val="auto"/>
          <w:sz w:val="24"/>
          <w:szCs w:val="24"/>
          <w:lang w:val="ru-RU"/>
        </w:rPr>
        <w:t>Интервьюирование экспертов и исследователей по исследуемой теме, в т.ч. проведение глубинного интервью (</w:t>
      </w:r>
      <w:r w:rsidR="00B81208" w:rsidRPr="0007452D">
        <w:rPr>
          <w:rFonts w:ascii="Times New Roman" w:hAnsi="Times New Roman" w:cs="Times New Roman"/>
          <w:color w:val="auto"/>
          <w:sz w:val="24"/>
          <w:szCs w:val="24"/>
        </w:rPr>
        <w:t>in</w:t>
      </w:r>
      <w:r w:rsidR="00B81208" w:rsidRPr="0007452D">
        <w:rPr>
          <w:rFonts w:ascii="Times New Roman" w:hAnsi="Times New Roman" w:cs="Times New Roman"/>
          <w:color w:val="auto"/>
          <w:sz w:val="24"/>
          <w:szCs w:val="24"/>
          <w:lang w:val="ru-RU"/>
        </w:rPr>
        <w:t>-</w:t>
      </w:r>
      <w:r w:rsidR="00B81208" w:rsidRPr="0007452D">
        <w:rPr>
          <w:rFonts w:ascii="Times New Roman" w:hAnsi="Times New Roman" w:cs="Times New Roman"/>
          <w:color w:val="auto"/>
          <w:sz w:val="24"/>
          <w:szCs w:val="24"/>
        </w:rPr>
        <w:t>depth</w:t>
      </w:r>
      <w:r w:rsidR="00B81208" w:rsidRPr="0007452D">
        <w:rPr>
          <w:rFonts w:ascii="Times New Roman" w:hAnsi="Times New Roman" w:cs="Times New Roman"/>
          <w:color w:val="auto"/>
          <w:sz w:val="24"/>
          <w:szCs w:val="24"/>
          <w:lang w:val="ru-RU"/>
        </w:rPr>
        <w:t xml:space="preserve"> </w:t>
      </w:r>
      <w:r w:rsidR="00B81208" w:rsidRPr="0007452D">
        <w:rPr>
          <w:rFonts w:ascii="Times New Roman" w:hAnsi="Times New Roman" w:cs="Times New Roman"/>
          <w:color w:val="auto"/>
          <w:sz w:val="24"/>
          <w:szCs w:val="24"/>
        </w:rPr>
        <w:t>interview</w:t>
      </w:r>
      <w:r w:rsidR="00B81208" w:rsidRPr="0007452D">
        <w:rPr>
          <w:rFonts w:ascii="Times New Roman" w:hAnsi="Times New Roman" w:cs="Times New Roman"/>
          <w:color w:val="auto"/>
          <w:sz w:val="24"/>
          <w:szCs w:val="24"/>
          <w:lang w:val="ru-RU"/>
        </w:rPr>
        <w:t>) фокус группы;</w:t>
      </w:r>
    </w:p>
    <w:p w:rsidR="00B81208" w:rsidRPr="0007452D" w:rsidRDefault="000739F5" w:rsidP="000739F5">
      <w:pPr>
        <w:pStyle w:val="Body"/>
        <w:spacing w:line="360" w:lineRule="auto"/>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ab/>
      </w:r>
      <w:r w:rsidR="00B81208" w:rsidRPr="0007452D">
        <w:rPr>
          <w:rFonts w:ascii="Times New Roman" w:hAnsi="Times New Roman" w:cs="Times New Roman"/>
          <w:color w:val="auto"/>
          <w:sz w:val="24"/>
          <w:szCs w:val="24"/>
          <w:lang w:val="ru-RU"/>
        </w:rPr>
        <w:t>Подготовка и публикация статей отражающих концептуальную базу исследования;</w:t>
      </w:r>
    </w:p>
    <w:p w:rsidR="00B81208" w:rsidRPr="0007452D" w:rsidRDefault="000739F5" w:rsidP="000739F5">
      <w:pPr>
        <w:pStyle w:val="Body"/>
        <w:spacing w:line="360" w:lineRule="auto"/>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ab/>
      </w:r>
      <w:r w:rsidR="00B81208" w:rsidRPr="0007452D">
        <w:rPr>
          <w:rFonts w:ascii="Times New Roman" w:hAnsi="Times New Roman" w:cs="Times New Roman"/>
          <w:color w:val="auto"/>
          <w:sz w:val="24"/>
          <w:szCs w:val="24"/>
          <w:lang w:val="ru-RU"/>
        </w:rPr>
        <w:t>Апробация промежуточных результатов исследования на международных и республиканских конференциях.</w:t>
      </w:r>
      <w:r w:rsidR="00D941DB">
        <w:rPr>
          <w:rFonts w:ascii="Times New Roman" w:hAnsi="Times New Roman" w:cs="Times New Roman"/>
          <w:color w:val="auto"/>
          <w:sz w:val="24"/>
          <w:szCs w:val="24"/>
          <w:lang w:val="ru-RU"/>
        </w:rPr>
        <w:t xml:space="preserve"> </w:t>
      </w:r>
    </w:p>
    <w:p w:rsidR="00CF4763" w:rsidRPr="0007452D" w:rsidRDefault="00CF4763" w:rsidP="00E85E09">
      <w:pPr>
        <w:pStyle w:val="Body"/>
        <w:spacing w:line="360" w:lineRule="auto"/>
        <w:ind w:firstLine="709"/>
        <w:jc w:val="both"/>
        <w:rPr>
          <w:rFonts w:ascii="Times New Roman" w:hAnsi="Times New Roman" w:cs="Times New Roman"/>
          <w:color w:val="auto"/>
          <w:sz w:val="24"/>
          <w:szCs w:val="24"/>
          <w:lang w:val="ru-RU"/>
        </w:rPr>
      </w:pPr>
      <w:r w:rsidRPr="0007452D">
        <w:rPr>
          <w:rFonts w:ascii="Times New Roman" w:hAnsi="Times New Roman" w:cs="Times New Roman"/>
          <w:color w:val="auto"/>
          <w:sz w:val="24"/>
          <w:szCs w:val="24"/>
          <w:lang w:val="ru-RU"/>
        </w:rPr>
        <w:t xml:space="preserve">Научная новизна исследования: концепция “культура” в широком смысле (охватывающим идентичности, менталитет, неформальные институты, религиозные верования) в какой-то степени упущен в работах многих ученых и экспертов, и данное исследование имеет цель показать примат факторов влияющих и формирующих идентичности над материальным, прямую связь между развитием прав человека, </w:t>
      </w:r>
      <w:r w:rsidRPr="0007452D">
        <w:rPr>
          <w:rFonts w:ascii="Times New Roman" w:hAnsi="Times New Roman" w:cs="Times New Roman"/>
          <w:color w:val="auto"/>
          <w:sz w:val="24"/>
          <w:szCs w:val="24"/>
          <w:lang w:val="ru-RU"/>
        </w:rPr>
        <w:lastRenderedPageBreak/>
        <w:t xml:space="preserve">реформированием традиционной культуры и религиозных взглядов и формированием плюралистической культурой, которые необходимы для развития инклюзивных институтов в странах евразийской интеграции. </w:t>
      </w:r>
    </w:p>
    <w:p w:rsidR="00CF4763" w:rsidRPr="0007452D" w:rsidRDefault="00CF4763" w:rsidP="00E85E09">
      <w:pPr>
        <w:pStyle w:val="Body"/>
        <w:spacing w:line="360" w:lineRule="auto"/>
        <w:ind w:firstLine="709"/>
        <w:jc w:val="both"/>
        <w:rPr>
          <w:rFonts w:ascii="Times New Roman" w:hAnsi="Times New Roman" w:cs="Times New Roman"/>
          <w:color w:val="auto"/>
          <w:sz w:val="24"/>
          <w:szCs w:val="24"/>
          <w:lang w:val="ru-RU"/>
        </w:rPr>
      </w:pPr>
      <w:r w:rsidRPr="0007452D">
        <w:rPr>
          <w:rFonts w:ascii="Times New Roman" w:hAnsi="Times New Roman" w:cs="Times New Roman"/>
          <w:color w:val="auto"/>
          <w:sz w:val="24"/>
          <w:szCs w:val="24"/>
          <w:lang w:val="ru-RU"/>
        </w:rPr>
        <w:t>Иными словами, это исследование включает “фактор культуры и менталитета”, а также роль неформальных институтов, традиций, религии, общества в целом и субъектов общества (индивида, семьи) в анализ создания институтов. С этой целью делается упор на социально- конструктивистских концепциях и некоторых идеях пост-позитивистского подхода. Концепция “культура” в широком смысле (охватывающим идентичности, менталитет, неформальные институты, религиозные верования), точнее «конструирование» культуры, заключается в построении инклюзивной идентичности, конструируемой моделями воспитания и моделями образования, позитивными интерпретациями исторических событий, развитием социальных и гуманитарных наук,  реформированием консервативных религиозных взглядов.</w:t>
      </w:r>
    </w:p>
    <w:p w:rsidR="00CF4763" w:rsidRPr="0007452D" w:rsidRDefault="00CF4763" w:rsidP="00E85E09">
      <w:pPr>
        <w:pStyle w:val="Body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eastAsia="Times New Roman" w:cs="Times New Roman"/>
          <w:bCs/>
          <w:color w:val="auto"/>
        </w:rPr>
      </w:pPr>
      <w:r w:rsidRPr="0007452D">
        <w:rPr>
          <w:rFonts w:cs="Times New Roman"/>
          <w:bCs/>
          <w:color w:val="auto"/>
        </w:rPr>
        <w:t>Основными результатами являются:</w:t>
      </w:r>
    </w:p>
    <w:p w:rsidR="008F211A" w:rsidRDefault="008F211A"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8F211A">
        <w:rPr>
          <w:rFonts w:ascii="Times New Roman" w:hAnsi="Times New Roman" w:cs="Times New Roman"/>
          <w:color w:val="auto"/>
          <w:sz w:val="24"/>
          <w:szCs w:val="24"/>
          <w:lang w:val="ru-RU"/>
        </w:rPr>
        <w:t>Исследование новых интерпретаций концепций инклюзивного развития и инклюзивных институтов;</w:t>
      </w:r>
    </w:p>
    <w:p w:rsidR="00CF4763" w:rsidRPr="0001481F" w:rsidRDefault="00CF476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01481F">
        <w:rPr>
          <w:rFonts w:ascii="Times New Roman" w:hAnsi="Times New Roman" w:cs="Times New Roman"/>
          <w:color w:val="auto"/>
          <w:sz w:val="24"/>
          <w:szCs w:val="24"/>
          <w:lang w:val="ru-RU"/>
        </w:rPr>
        <w:t>Изучено происхождение более систематических интерпретаций концепций инклюзивное развитие и инклюзивные институты;</w:t>
      </w:r>
    </w:p>
    <w:p w:rsidR="00CF4763" w:rsidRPr="0001481F" w:rsidRDefault="00CF476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01481F">
        <w:rPr>
          <w:rFonts w:ascii="Times New Roman" w:hAnsi="Times New Roman" w:cs="Times New Roman"/>
          <w:color w:val="auto"/>
          <w:sz w:val="24"/>
          <w:szCs w:val="24"/>
          <w:lang w:val="ru-RU"/>
        </w:rPr>
        <w:t>Рассмотрена модель инклюзивное развитие в качестве альтернат</w:t>
      </w:r>
      <w:r w:rsidR="00D941DB" w:rsidRPr="0001481F">
        <w:rPr>
          <w:rFonts w:ascii="Times New Roman" w:hAnsi="Times New Roman" w:cs="Times New Roman"/>
          <w:color w:val="auto"/>
          <w:sz w:val="24"/>
          <w:szCs w:val="24"/>
          <w:lang w:val="ru-RU"/>
        </w:rPr>
        <w:t xml:space="preserve">ивы неолиберальному капитализму и </w:t>
      </w:r>
      <w:r w:rsidRPr="0001481F">
        <w:rPr>
          <w:rFonts w:ascii="Times New Roman" w:hAnsi="Times New Roman" w:cs="Times New Roman"/>
          <w:color w:val="auto"/>
          <w:sz w:val="24"/>
          <w:szCs w:val="24"/>
          <w:lang w:val="ru-RU"/>
        </w:rPr>
        <w:t>коррекции модели устойчивое развитие;</w:t>
      </w:r>
    </w:p>
    <w:p w:rsidR="00CF4763" w:rsidRDefault="007D4EB1"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Изучены феномены</w:t>
      </w:r>
      <w:r w:rsidRPr="007D4EB1">
        <w:rPr>
          <w:rFonts w:ascii="Times New Roman" w:hAnsi="Times New Roman" w:cs="Times New Roman"/>
          <w:color w:val="auto"/>
          <w:sz w:val="24"/>
          <w:szCs w:val="24"/>
          <w:lang w:val="ru-RU"/>
        </w:rPr>
        <w:t>:</w:t>
      </w:r>
      <w:r w:rsidRPr="00DA07D7">
        <w:rPr>
          <w:rFonts w:ascii="Times New Roman" w:hAnsi="Times New Roman" w:cs="Times New Roman"/>
          <w:color w:val="auto"/>
          <w:sz w:val="24"/>
          <w:szCs w:val="24"/>
          <w:lang w:val="ru-RU"/>
        </w:rPr>
        <w:t xml:space="preserve"> </w:t>
      </w:r>
      <w:r w:rsidR="00CF4763" w:rsidRPr="0001481F">
        <w:rPr>
          <w:rFonts w:ascii="Times New Roman" w:hAnsi="Times New Roman" w:cs="Times New Roman"/>
          <w:color w:val="auto"/>
          <w:sz w:val="24"/>
          <w:szCs w:val="24"/>
          <w:lang w:val="ru-RU"/>
        </w:rPr>
        <w:t>неформальные институты и негативный социальный капитал;</w:t>
      </w:r>
    </w:p>
    <w:p w:rsidR="00B611F3" w:rsidRDefault="00B611F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B611F3">
        <w:rPr>
          <w:rFonts w:ascii="Times New Roman" w:hAnsi="Times New Roman" w:cs="Times New Roman"/>
          <w:color w:val="auto"/>
          <w:sz w:val="24"/>
          <w:szCs w:val="24"/>
          <w:lang w:val="ru-RU"/>
        </w:rPr>
        <w:t>Изучены факторы, препятствующие развитию прав человека, в особенност</w:t>
      </w:r>
      <w:r>
        <w:rPr>
          <w:rFonts w:ascii="Times New Roman" w:hAnsi="Times New Roman" w:cs="Times New Roman"/>
          <w:color w:val="auto"/>
          <w:sz w:val="24"/>
          <w:szCs w:val="24"/>
          <w:lang w:val="ru-RU"/>
        </w:rPr>
        <w:t>и прав женщин и прав ребенка;</w:t>
      </w:r>
    </w:p>
    <w:p w:rsidR="00B611F3" w:rsidRPr="0001481F" w:rsidRDefault="00B611F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B611F3">
        <w:rPr>
          <w:rFonts w:ascii="Times New Roman" w:hAnsi="Times New Roman" w:cs="Times New Roman"/>
          <w:color w:val="auto"/>
          <w:sz w:val="24"/>
          <w:szCs w:val="24"/>
          <w:lang w:val="ru-RU"/>
        </w:rPr>
        <w:t>Проанализированы проблемы и вызовы, создаваемые консервативными религиозными толкованиями (исламом) для развития инклюзивного общества и прав человека</w:t>
      </w:r>
      <w:r>
        <w:rPr>
          <w:rFonts w:ascii="Times New Roman" w:hAnsi="Times New Roman" w:cs="Times New Roman"/>
          <w:color w:val="auto"/>
          <w:sz w:val="24"/>
          <w:szCs w:val="24"/>
          <w:lang w:val="ru-RU"/>
        </w:rPr>
        <w:t>;</w:t>
      </w:r>
    </w:p>
    <w:p w:rsidR="00CF4763" w:rsidRPr="0001481F" w:rsidRDefault="00CF476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01481F">
        <w:rPr>
          <w:rFonts w:ascii="Times New Roman" w:hAnsi="Times New Roman" w:cs="Times New Roman"/>
          <w:color w:val="auto"/>
          <w:sz w:val="24"/>
          <w:szCs w:val="24"/>
          <w:lang w:val="ru-RU"/>
        </w:rPr>
        <w:t>Исследованы внутриисламские пути совместимости Ислама и международных стандартов прав человека и реформирования религиозных взглядов (эпистемологическая</w:t>
      </w:r>
      <w:r w:rsidRPr="0001481F">
        <w:rPr>
          <w:rFonts w:ascii="Times New Roman" w:hAnsi="Times New Roman" w:cs="Times New Roman"/>
          <w:color w:val="auto"/>
          <w:sz w:val="24"/>
          <w:szCs w:val="24"/>
          <w:u w:color="212121"/>
          <w:lang w:val="ru-RU"/>
        </w:rPr>
        <w:t xml:space="preserve"> реформа</w:t>
      </w:r>
      <w:r w:rsidRPr="0001481F">
        <w:rPr>
          <w:rFonts w:ascii="Times New Roman" w:hAnsi="Times New Roman" w:cs="Times New Roman"/>
          <w:color w:val="auto"/>
          <w:sz w:val="24"/>
          <w:szCs w:val="24"/>
          <w:lang w:val="ru-RU"/>
        </w:rPr>
        <w:t xml:space="preserve"> консервативного Ислама);</w:t>
      </w:r>
    </w:p>
    <w:p w:rsidR="00CF4763" w:rsidRPr="0001481F" w:rsidRDefault="00CF476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01481F">
        <w:rPr>
          <w:rFonts w:ascii="Times New Roman" w:hAnsi="Times New Roman" w:cs="Times New Roman"/>
          <w:color w:val="auto"/>
          <w:sz w:val="24"/>
          <w:szCs w:val="24"/>
          <w:lang w:val="ru-RU"/>
        </w:rPr>
        <w:t>Изучены пути развития плюралистических, учитывающих права человека дискурсов -построения плюралистической идентичности посредством развития прав ребенка;</w:t>
      </w:r>
    </w:p>
    <w:p w:rsidR="00CF4763" w:rsidRPr="00244E26" w:rsidRDefault="00CF4763" w:rsidP="00F27836">
      <w:pPr>
        <w:pStyle w:val="Default"/>
        <w:numPr>
          <w:ilvl w:val="0"/>
          <w:numId w:val="14"/>
        </w:numPr>
        <w:shd w:val="clear" w:color="auto" w:fill="FFFFFF"/>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hAnsi="Times New Roman" w:cs="Times New Roman"/>
          <w:color w:val="auto"/>
          <w:sz w:val="24"/>
          <w:szCs w:val="24"/>
        </w:rPr>
      </w:pPr>
      <w:r w:rsidRPr="00244E26">
        <w:rPr>
          <w:rFonts w:ascii="Times New Roman" w:hAnsi="Times New Roman" w:cs="Times New Roman"/>
          <w:color w:val="auto"/>
          <w:sz w:val="24"/>
          <w:szCs w:val="24"/>
        </w:rPr>
        <w:t>Рассмотрено реформирование традиционной культуры, например, путем широкой концептуализации понятия  мультикультурность;</w:t>
      </w:r>
    </w:p>
    <w:p w:rsidR="00061DCD" w:rsidRPr="00244E26" w:rsidRDefault="00061DCD" w:rsidP="00F27836">
      <w:pPr>
        <w:pStyle w:val="ListParagraph"/>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line="360" w:lineRule="auto"/>
        <w:ind w:left="0" w:firstLine="709"/>
        <w:jc w:val="both"/>
        <w:rPr>
          <w:rFonts w:ascii="Times New Roman" w:hAnsi="Times New Roman" w:cs="Times New Roman"/>
          <w:sz w:val="24"/>
          <w:szCs w:val="24"/>
          <w:u w:color="000000"/>
        </w:rPr>
      </w:pPr>
      <w:r w:rsidRPr="00244E26">
        <w:rPr>
          <w:rFonts w:ascii="Times New Roman" w:hAnsi="Times New Roman" w:cs="Times New Roman"/>
          <w:sz w:val="24"/>
          <w:szCs w:val="24"/>
        </w:rPr>
        <w:lastRenderedPageBreak/>
        <w:t>Рассмотрена связь между «инклюзивной идентичностью» и экологической ситуацией в Казахстане;</w:t>
      </w:r>
    </w:p>
    <w:p w:rsidR="00061DCD" w:rsidRPr="0001481F" w:rsidRDefault="00061DCD" w:rsidP="00F27836">
      <w:pPr>
        <w:pStyle w:val="Default"/>
        <w:numPr>
          <w:ilvl w:val="0"/>
          <w:numId w:val="14"/>
        </w:numPr>
        <w:shd w:val="clear" w:color="auto" w:fill="FFFFFF"/>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hAnsi="Times New Roman" w:cs="Times New Roman"/>
          <w:color w:val="auto"/>
          <w:sz w:val="24"/>
          <w:szCs w:val="24"/>
        </w:rPr>
      </w:pPr>
      <w:r w:rsidRPr="00244E26">
        <w:rPr>
          <w:rFonts w:ascii="Times New Roman" w:hAnsi="Times New Roman" w:cs="Times New Roman"/>
          <w:color w:val="auto"/>
          <w:sz w:val="24"/>
          <w:szCs w:val="24"/>
        </w:rPr>
        <w:t>Результаты проведенного анкетирования по двум анкетам молодежи Казахстана,</w:t>
      </w:r>
      <w:r w:rsidRPr="0001481F">
        <w:rPr>
          <w:rFonts w:ascii="Times New Roman" w:hAnsi="Times New Roman" w:cs="Times New Roman"/>
          <w:color w:val="auto"/>
          <w:sz w:val="24"/>
          <w:szCs w:val="24"/>
        </w:rPr>
        <w:t xml:space="preserve"> интервью, интернет корреспонденции с экспертами и специалистами</w:t>
      </w:r>
      <w:r w:rsidR="0014566E" w:rsidRPr="0014566E">
        <w:rPr>
          <w:rFonts w:ascii="Times New Roman" w:hAnsi="Times New Roman" w:cs="Times New Roman"/>
          <w:color w:val="auto"/>
          <w:sz w:val="24"/>
          <w:szCs w:val="24"/>
        </w:rPr>
        <w:t xml:space="preserve"> </w:t>
      </w:r>
      <w:r w:rsidR="0014566E" w:rsidRPr="0001481F">
        <w:rPr>
          <w:rFonts w:ascii="Times New Roman" w:hAnsi="Times New Roman" w:cs="Times New Roman"/>
          <w:color w:val="auto"/>
          <w:sz w:val="24"/>
          <w:szCs w:val="24"/>
        </w:rPr>
        <w:t>США, стран Европы</w:t>
      </w:r>
      <w:r w:rsidRPr="0001481F">
        <w:rPr>
          <w:rFonts w:ascii="Times New Roman" w:hAnsi="Times New Roman" w:cs="Times New Roman"/>
          <w:color w:val="auto"/>
          <w:sz w:val="24"/>
          <w:szCs w:val="24"/>
        </w:rPr>
        <w:t xml:space="preserve"> по теме исследования в виде полученных консультаций, озвученных ими мнений, достигнутых соглашений о дальнейшем сотрудничестве в рамках проекта; </w:t>
      </w:r>
    </w:p>
    <w:p w:rsidR="00CF4763" w:rsidRPr="0001481F" w:rsidRDefault="00CF4763" w:rsidP="00F27836">
      <w:pPr>
        <w:pStyle w:val="Default"/>
        <w:numPr>
          <w:ilvl w:val="0"/>
          <w:numId w:val="14"/>
        </w:numPr>
        <w:shd w:val="clear" w:color="auto" w:fill="FFFFFF"/>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rPr>
      </w:pPr>
      <w:r w:rsidRPr="0001481F">
        <w:rPr>
          <w:rFonts w:ascii="Times New Roman" w:hAnsi="Times New Roman" w:cs="Times New Roman"/>
          <w:color w:val="auto"/>
          <w:sz w:val="24"/>
          <w:szCs w:val="24"/>
        </w:rPr>
        <w:t xml:space="preserve">Доклады, статьи, </w:t>
      </w:r>
      <w:r w:rsidRPr="0001481F">
        <w:rPr>
          <w:rFonts w:ascii="Times New Roman" w:eastAsia="Calibri" w:hAnsi="Times New Roman" w:cs="Times New Roman"/>
          <w:color w:val="auto"/>
          <w:sz w:val="24"/>
          <w:szCs w:val="24"/>
        </w:rPr>
        <w:t>глава в коллективном сборнике</w:t>
      </w:r>
      <w:r w:rsidR="0001481F" w:rsidRPr="0001481F">
        <w:rPr>
          <w:rFonts w:ascii="Times New Roman" w:eastAsia="Calibri" w:hAnsi="Times New Roman" w:cs="Times New Roman"/>
          <w:color w:val="auto"/>
          <w:sz w:val="24"/>
          <w:szCs w:val="24"/>
        </w:rPr>
        <w:t>, монография</w:t>
      </w:r>
      <w:r w:rsidRPr="0001481F">
        <w:rPr>
          <w:rFonts w:ascii="Times New Roman" w:eastAsia="Calibri" w:hAnsi="Times New Roman" w:cs="Times New Roman"/>
          <w:color w:val="auto"/>
          <w:sz w:val="24"/>
          <w:szCs w:val="24"/>
        </w:rPr>
        <w:t>;</w:t>
      </w:r>
    </w:p>
    <w:p w:rsidR="002E53B8" w:rsidRPr="0007452D" w:rsidRDefault="00CF4763" w:rsidP="00F27836">
      <w:pPr>
        <w:pStyle w:val="Body"/>
        <w:numPr>
          <w:ilvl w:val="0"/>
          <w:numId w:val="14"/>
        </w:numPr>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left="0" w:firstLine="709"/>
        <w:jc w:val="both"/>
        <w:rPr>
          <w:rFonts w:ascii="Times New Roman" w:hAnsi="Times New Roman" w:cs="Times New Roman"/>
          <w:color w:val="auto"/>
          <w:sz w:val="24"/>
          <w:szCs w:val="24"/>
          <w:lang w:val="ru-RU"/>
        </w:rPr>
      </w:pPr>
      <w:r w:rsidRPr="0001481F">
        <w:rPr>
          <w:rFonts w:ascii="Times New Roman" w:hAnsi="Times New Roman" w:cs="Times New Roman"/>
          <w:color w:val="auto"/>
          <w:sz w:val="24"/>
          <w:szCs w:val="24"/>
          <w:lang w:val="ru-RU"/>
        </w:rPr>
        <w:t>Апробированы предварительные результаты исследования на международных и республиканских конференциях</w:t>
      </w:r>
      <w:r w:rsidR="00BD5AFF" w:rsidRPr="0001481F">
        <w:rPr>
          <w:rFonts w:ascii="Times New Roman" w:hAnsi="Times New Roman" w:cs="Times New Roman"/>
          <w:color w:val="auto"/>
          <w:sz w:val="24"/>
          <w:szCs w:val="24"/>
          <w:lang w:val="ru-RU"/>
        </w:rPr>
        <w:t xml:space="preserve">, через участие в международном проекте </w:t>
      </w:r>
      <w:r w:rsidR="00BD5AFF" w:rsidRPr="0001481F">
        <w:rPr>
          <w:rFonts w:ascii="Times New Roman" w:hAnsi="Times New Roman" w:cs="Times New Roman"/>
          <w:color w:val="auto"/>
          <w:sz w:val="24"/>
          <w:szCs w:val="24"/>
        </w:rPr>
        <w:t>Peer</w:t>
      </w:r>
      <w:r w:rsidR="00BD5AFF" w:rsidRPr="0001481F">
        <w:rPr>
          <w:rFonts w:ascii="Times New Roman" w:hAnsi="Times New Roman" w:cs="Times New Roman"/>
          <w:color w:val="auto"/>
          <w:sz w:val="24"/>
          <w:szCs w:val="24"/>
          <w:lang w:val="ru-RU"/>
        </w:rPr>
        <w:t xml:space="preserve"> </w:t>
      </w:r>
      <w:r w:rsidR="00BD5AFF" w:rsidRPr="0001481F">
        <w:rPr>
          <w:rFonts w:ascii="Times New Roman" w:hAnsi="Times New Roman" w:cs="Times New Roman"/>
          <w:color w:val="auto"/>
          <w:sz w:val="24"/>
          <w:szCs w:val="24"/>
        </w:rPr>
        <w:t>to</w:t>
      </w:r>
      <w:r w:rsidR="00BD5AFF" w:rsidRPr="0001481F">
        <w:rPr>
          <w:rFonts w:ascii="Times New Roman" w:hAnsi="Times New Roman" w:cs="Times New Roman"/>
          <w:color w:val="auto"/>
          <w:sz w:val="24"/>
          <w:szCs w:val="24"/>
          <w:lang w:val="ru-RU"/>
        </w:rPr>
        <w:t xml:space="preserve"> </w:t>
      </w:r>
      <w:r w:rsidR="00BD5AFF" w:rsidRPr="0001481F">
        <w:rPr>
          <w:rFonts w:ascii="Times New Roman" w:hAnsi="Times New Roman" w:cs="Times New Roman"/>
          <w:color w:val="auto"/>
          <w:sz w:val="24"/>
          <w:szCs w:val="24"/>
        </w:rPr>
        <w:t>Peer</w:t>
      </w:r>
      <w:r w:rsidR="00BD5AFF" w:rsidRPr="0001481F">
        <w:rPr>
          <w:rFonts w:ascii="Times New Roman" w:hAnsi="Times New Roman" w:cs="Times New Roman"/>
          <w:color w:val="auto"/>
          <w:sz w:val="24"/>
          <w:szCs w:val="24"/>
          <w:lang w:val="ru-RU"/>
        </w:rPr>
        <w:t xml:space="preserve"> (</w:t>
      </w:r>
      <w:r w:rsidR="00BD5AFF" w:rsidRPr="0001481F">
        <w:rPr>
          <w:rFonts w:ascii="Times New Roman" w:hAnsi="Times New Roman" w:cs="Times New Roman"/>
          <w:color w:val="auto"/>
          <w:sz w:val="24"/>
          <w:szCs w:val="24"/>
        </w:rPr>
        <w:t>Spring</w:t>
      </w:r>
      <w:r w:rsidR="0001481F" w:rsidRPr="0001481F">
        <w:rPr>
          <w:rFonts w:ascii="Times New Roman" w:hAnsi="Times New Roman" w:cs="Times New Roman"/>
          <w:color w:val="auto"/>
          <w:sz w:val="24"/>
          <w:szCs w:val="24"/>
          <w:lang w:val="ru-RU"/>
        </w:rPr>
        <w:t xml:space="preserve"> 2018</w:t>
      </w:r>
      <w:r w:rsidR="0001481F">
        <w:rPr>
          <w:rFonts w:ascii="Times New Roman" w:hAnsi="Times New Roman" w:cs="Times New Roman"/>
          <w:color w:val="auto"/>
          <w:sz w:val="24"/>
          <w:szCs w:val="24"/>
          <w:lang w:val="ru-RU"/>
        </w:rPr>
        <w:t>), п</w:t>
      </w:r>
      <w:r w:rsidR="002E53B8" w:rsidRPr="0007452D">
        <w:rPr>
          <w:rFonts w:ascii="Times New Roman" w:hAnsi="Times New Roman" w:cs="Times New Roman"/>
          <w:color w:val="auto"/>
          <w:sz w:val="24"/>
          <w:szCs w:val="24"/>
          <w:lang w:val="ru-RU"/>
        </w:rPr>
        <w:t>одготовлен и проведен круглый;</w:t>
      </w:r>
    </w:p>
    <w:p w:rsidR="00CF4763" w:rsidRPr="0007452D" w:rsidRDefault="00CF4763" w:rsidP="00E85E09">
      <w:pPr>
        <w:pStyle w:val="Body"/>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ascii="Times New Roman" w:hAnsi="Times New Roman" w:cs="Times New Roman"/>
          <w:color w:val="auto"/>
          <w:sz w:val="24"/>
          <w:szCs w:val="24"/>
          <w:lang w:val="ru-RU"/>
        </w:rPr>
      </w:pPr>
      <w:r w:rsidRPr="0007452D">
        <w:rPr>
          <w:rFonts w:ascii="Times New Roman" w:hAnsi="Times New Roman" w:cs="Times New Roman"/>
          <w:color w:val="auto"/>
          <w:sz w:val="24"/>
          <w:szCs w:val="24"/>
          <w:lang w:val="ru-RU"/>
        </w:rPr>
        <w:t>Область применения результатов исследований.</w:t>
      </w:r>
    </w:p>
    <w:p w:rsidR="00681B59" w:rsidRPr="0007452D" w:rsidRDefault="00681B59" w:rsidP="00E85E09">
      <w:pPr>
        <w:pStyle w:val="Default"/>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709"/>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Анализы исследования имеют особую важность в общем для евразийских стран, поскольку авторы считают, что только функционирующие на принципах меритократии и берущие за основу уважение прав человека, социальную справедливость, гендерную справедливость инклюзивные институты и ставящ</w:t>
      </w:r>
      <w:r w:rsidR="00B66DB5">
        <w:rPr>
          <w:rFonts w:ascii="Times New Roman" w:hAnsi="Times New Roman" w:cs="Times New Roman"/>
          <w:color w:val="auto"/>
          <w:sz w:val="24"/>
          <w:szCs w:val="24"/>
          <w:u w:color="000000"/>
        </w:rPr>
        <w:t>ее</w:t>
      </w:r>
      <w:r w:rsidRPr="0007452D">
        <w:rPr>
          <w:rFonts w:ascii="Times New Roman" w:hAnsi="Times New Roman" w:cs="Times New Roman"/>
          <w:color w:val="auto"/>
          <w:sz w:val="24"/>
          <w:szCs w:val="24"/>
          <w:u w:color="000000"/>
        </w:rPr>
        <w:t xml:space="preserve"> своей целью улучшение социального благосостояния всех слоев населения и экологичность моделей развития инклюзивное развитие имеют большое значение для поступательного и стабильного политического и социально-культурного развития как Казахстана, так и других  стран евразийской интеграции. Новизна и вклад предлагаемого исследования имеют прямое отношение к приоритетам, отмеченным в долгосрочной стратегии развития Казахстана.</w:t>
      </w:r>
    </w:p>
    <w:p w:rsidR="00681B59" w:rsidRPr="0007452D" w:rsidRDefault="00681B59" w:rsidP="00E85E09">
      <w:pPr>
        <w:spacing w:line="360" w:lineRule="auto"/>
        <w:ind w:firstLine="709"/>
        <w:jc w:val="both"/>
        <w:rPr>
          <w:lang w:val="ru-RU" w:eastAsia="ru-RU"/>
        </w:rPr>
      </w:pPr>
      <w:r w:rsidRPr="0007452D">
        <w:rPr>
          <w:lang w:val="ru-RU" w:eastAsia="ru-RU"/>
        </w:rPr>
        <w:t>Достигнутые результаты могут с</w:t>
      </w:r>
      <w:r w:rsidRPr="0007452D">
        <w:rPr>
          <w:lang w:val="ru-RU"/>
        </w:rPr>
        <w:t>пособствовать выработке стратегии</w:t>
      </w:r>
      <w:r w:rsidRPr="0007452D">
        <w:rPr>
          <w:rFonts w:eastAsia="Calibri"/>
          <w:lang w:val="ru-RU"/>
        </w:rPr>
        <w:t xml:space="preserve"> формирования инклюзивных институтов и построения более инклюзивного общества в Казахстане и странах евразийской интеграции. </w:t>
      </w:r>
      <w:r w:rsidRPr="0007452D">
        <w:rPr>
          <w:lang w:val="ru-RU" w:eastAsia="ru-RU"/>
        </w:rPr>
        <w:t xml:space="preserve">Также могут быть применены в дальнейшем развитии государственной политики в области Евразийской интеграции, межэтнической политики в целях создания многонационального, полиэтнического и толерантного общества, политики в сфере дошкольного и среднего образования, защиты прав детей. </w:t>
      </w:r>
    </w:p>
    <w:p w:rsidR="00CF4763" w:rsidRPr="0007452D" w:rsidRDefault="00CF4763" w:rsidP="00E85E09">
      <w:pPr>
        <w:pStyle w:val="NormalWeb"/>
        <w:spacing w:before="0" w:beforeAutospacing="0" w:after="0" w:afterAutospacing="0" w:line="360" w:lineRule="auto"/>
        <w:ind w:left="0" w:firstLine="709"/>
        <w:jc w:val="both"/>
      </w:pPr>
      <w:r w:rsidRPr="0007452D">
        <w:t xml:space="preserve">Степень внедрения. Базы апробации. </w:t>
      </w:r>
    </w:p>
    <w:p w:rsidR="00E31C2D" w:rsidRPr="00811D30" w:rsidRDefault="00CF4763" w:rsidP="002A45C3">
      <w:pPr>
        <w:autoSpaceDE w:val="0"/>
        <w:autoSpaceDN w:val="0"/>
        <w:adjustRightInd w:val="0"/>
        <w:spacing w:line="360" w:lineRule="auto"/>
        <w:ind w:left="-34" w:firstLine="709"/>
        <w:jc w:val="both"/>
        <w:rPr>
          <w:rStyle w:val="s0"/>
          <w:color w:val="auto"/>
          <w:sz w:val="24"/>
          <w:szCs w:val="24"/>
          <w:lang w:val="ru-RU"/>
        </w:rPr>
      </w:pPr>
      <w:r w:rsidRPr="00811D30">
        <w:rPr>
          <w:lang w:val="ru-RU"/>
        </w:rPr>
        <w:t>Результаты исследований были апробированы</w:t>
      </w:r>
      <w:r w:rsidR="002E036A" w:rsidRPr="00811D30">
        <w:rPr>
          <w:lang w:val="ru-RU"/>
        </w:rPr>
        <w:t xml:space="preserve"> </w:t>
      </w:r>
      <w:r w:rsidR="0014566E" w:rsidRPr="00811D30">
        <w:rPr>
          <w:lang w:val="ru-RU"/>
        </w:rPr>
        <w:t xml:space="preserve">на </w:t>
      </w:r>
      <w:r w:rsidR="00835C7B" w:rsidRPr="00811D30">
        <w:rPr>
          <w:lang w:val="ru-RU"/>
        </w:rPr>
        <w:t>семи</w:t>
      </w:r>
      <w:r w:rsidR="002E036A" w:rsidRPr="00811D30">
        <w:rPr>
          <w:lang w:val="ru-RU"/>
        </w:rPr>
        <w:t xml:space="preserve"> конференциях и встречах в т.ч.</w:t>
      </w:r>
      <w:r w:rsidRPr="00811D30">
        <w:rPr>
          <w:lang w:val="ru-RU"/>
        </w:rPr>
        <w:t xml:space="preserve"> на </w:t>
      </w:r>
      <w:r w:rsidR="002E036A" w:rsidRPr="00811D30">
        <w:rPr>
          <w:lang w:val="ru-RU"/>
        </w:rPr>
        <w:t>четырех</w:t>
      </w:r>
      <w:r w:rsidRPr="00811D30">
        <w:rPr>
          <w:lang w:val="ru-RU"/>
        </w:rPr>
        <w:t xml:space="preserve"> международных конференциях</w:t>
      </w:r>
      <w:r w:rsidR="00835C7B" w:rsidRPr="00811D30">
        <w:rPr>
          <w:lang w:val="ru-RU"/>
        </w:rPr>
        <w:t xml:space="preserve">, через круглый стол, организованный в рамках проекта и через участие в международном проекте </w:t>
      </w:r>
      <w:r w:rsidR="00835C7B" w:rsidRPr="0007452D">
        <w:t>P</w:t>
      </w:r>
      <w:r w:rsidR="00835C7B" w:rsidRPr="00811D30">
        <w:rPr>
          <w:lang w:val="ru-RU"/>
        </w:rPr>
        <w:t>2</w:t>
      </w:r>
      <w:r w:rsidR="00835C7B" w:rsidRPr="0007452D">
        <w:t>P</w:t>
      </w:r>
      <w:r w:rsidR="00835C7B" w:rsidRPr="00811D30">
        <w:rPr>
          <w:lang w:val="ru-RU"/>
        </w:rPr>
        <w:t xml:space="preserve"> (</w:t>
      </w:r>
      <w:r w:rsidR="00835C7B" w:rsidRPr="0007452D">
        <w:t>Spring</w:t>
      </w:r>
      <w:r w:rsidR="00835C7B" w:rsidRPr="00811D30">
        <w:rPr>
          <w:lang w:val="ru-RU"/>
        </w:rPr>
        <w:t xml:space="preserve"> 2018). </w:t>
      </w:r>
      <w:r w:rsidR="002E036A" w:rsidRPr="00835C7B">
        <w:t xml:space="preserve">1) </w:t>
      </w:r>
      <w:r w:rsidR="00E31C2D" w:rsidRPr="0007452D">
        <w:t>Участники</w:t>
      </w:r>
      <w:r w:rsidR="00E31C2D" w:rsidRPr="00835C7B">
        <w:t xml:space="preserve"> </w:t>
      </w:r>
      <w:r w:rsidR="00E31C2D" w:rsidRPr="0007452D">
        <w:t xml:space="preserve">выступили </w:t>
      </w:r>
      <w:r w:rsidR="002E036A" w:rsidRPr="0007452D">
        <w:t>с</w:t>
      </w:r>
      <w:r w:rsidR="002E036A" w:rsidRPr="00835C7B">
        <w:t xml:space="preserve"> </w:t>
      </w:r>
      <w:r w:rsidR="002E036A" w:rsidRPr="0007452D">
        <w:t>темой</w:t>
      </w:r>
      <w:r w:rsidR="002E036A" w:rsidRPr="00835C7B">
        <w:t xml:space="preserve"> «Is it possible to develop liberalism in post-soviet Central Asia?» </w:t>
      </w:r>
      <w:r w:rsidR="002E036A" w:rsidRPr="0007452D">
        <w:t>на</w:t>
      </w:r>
      <w:r w:rsidR="002E036A" w:rsidRPr="00835C7B">
        <w:t xml:space="preserve"> 59 </w:t>
      </w:r>
      <w:r w:rsidR="002E036A" w:rsidRPr="0007452D">
        <w:t>ежегодной</w:t>
      </w:r>
      <w:r w:rsidR="002E036A" w:rsidRPr="00835C7B">
        <w:t xml:space="preserve"> </w:t>
      </w:r>
      <w:r w:rsidR="002E036A" w:rsidRPr="0007452D">
        <w:t>конвенции</w:t>
      </w:r>
      <w:r w:rsidR="002E036A" w:rsidRPr="00835C7B">
        <w:t xml:space="preserve"> ISA 2018 “Power of Rules and Rule of Power” </w:t>
      </w:r>
      <w:r w:rsidR="002E036A" w:rsidRPr="0007452D">
        <w:t>Сан</w:t>
      </w:r>
      <w:r w:rsidR="002E036A" w:rsidRPr="00835C7B">
        <w:t>-</w:t>
      </w:r>
      <w:r w:rsidR="002E036A" w:rsidRPr="0007452D">
        <w:t>Франциско</w:t>
      </w:r>
      <w:r w:rsidR="002E036A" w:rsidRPr="00835C7B">
        <w:t xml:space="preserve">, </w:t>
      </w:r>
      <w:r w:rsidR="002E036A" w:rsidRPr="0007452D">
        <w:t>США</w:t>
      </w:r>
      <w:r w:rsidR="002E036A" w:rsidRPr="00835C7B">
        <w:t xml:space="preserve">, 4-7 </w:t>
      </w:r>
      <w:r w:rsidR="002E036A" w:rsidRPr="0007452D">
        <w:t>апреля</w:t>
      </w:r>
      <w:r w:rsidR="002E036A" w:rsidRPr="00835C7B">
        <w:t xml:space="preserve"> 2018</w:t>
      </w:r>
      <w:r w:rsidR="002E036A" w:rsidRPr="0007452D">
        <w:t>г</w:t>
      </w:r>
      <w:r w:rsidR="002E036A" w:rsidRPr="00835C7B">
        <w:t xml:space="preserve">.; 2) </w:t>
      </w:r>
      <w:r w:rsidR="00E31C2D" w:rsidRPr="0007452D">
        <w:t>Участники</w:t>
      </w:r>
      <w:r w:rsidR="00E31C2D" w:rsidRPr="00835C7B">
        <w:t xml:space="preserve"> </w:t>
      </w:r>
      <w:r w:rsidR="00E31C2D" w:rsidRPr="0007452D">
        <w:t xml:space="preserve">выступили </w:t>
      </w:r>
      <w:r w:rsidR="002E036A" w:rsidRPr="0007452D">
        <w:t>с</w:t>
      </w:r>
      <w:r w:rsidR="002E036A" w:rsidRPr="00835C7B">
        <w:t xml:space="preserve"> </w:t>
      </w:r>
      <w:r w:rsidR="002E036A" w:rsidRPr="0007452D">
        <w:t>темой</w:t>
      </w:r>
      <w:r w:rsidR="002E036A" w:rsidRPr="00835C7B">
        <w:t xml:space="preserve"> </w:t>
      </w:r>
      <w:r w:rsidR="002E036A" w:rsidRPr="00835C7B">
        <w:rPr>
          <w:shd w:val="clear" w:color="auto" w:fill="FFFFFF"/>
        </w:rPr>
        <w:t xml:space="preserve">«The Challenges posed by negative social capital in building inclusive institutions in Central Asia» </w:t>
      </w:r>
      <w:r w:rsidR="002E036A" w:rsidRPr="0007452D">
        <w:rPr>
          <w:shd w:val="clear" w:color="auto" w:fill="FFFFFF"/>
        </w:rPr>
        <w:t>на</w:t>
      </w:r>
      <w:r w:rsidR="002E036A" w:rsidRPr="00835C7B">
        <w:rPr>
          <w:shd w:val="clear" w:color="auto" w:fill="FFFFFF"/>
        </w:rPr>
        <w:t xml:space="preserve"> </w:t>
      </w:r>
      <w:r w:rsidR="002E036A" w:rsidRPr="0007452D">
        <w:rPr>
          <w:rStyle w:val="Emphasis"/>
          <w:bCs/>
          <w:i w:val="0"/>
          <w:shd w:val="clear" w:color="auto" w:fill="FFFFFF"/>
        </w:rPr>
        <w:t>Международной</w:t>
      </w:r>
      <w:r w:rsidR="002E036A" w:rsidRPr="00835C7B">
        <w:rPr>
          <w:rStyle w:val="Emphasis"/>
          <w:bCs/>
          <w:i w:val="0"/>
          <w:shd w:val="clear" w:color="auto" w:fill="FFFFFF"/>
        </w:rPr>
        <w:t xml:space="preserve"> </w:t>
      </w:r>
      <w:r w:rsidR="002E036A" w:rsidRPr="0007452D">
        <w:rPr>
          <w:rStyle w:val="Emphasis"/>
          <w:bCs/>
          <w:i w:val="0"/>
          <w:shd w:val="clear" w:color="auto" w:fill="FFFFFF"/>
        </w:rPr>
        <w:t>Конференции</w:t>
      </w:r>
      <w:r w:rsidR="002E036A" w:rsidRPr="00835C7B">
        <w:rPr>
          <w:rStyle w:val="Emphasis"/>
          <w:bCs/>
          <w:i w:val="0"/>
          <w:shd w:val="clear" w:color="auto" w:fill="FFFFFF"/>
        </w:rPr>
        <w:t xml:space="preserve"> </w:t>
      </w:r>
      <w:r w:rsidR="002E036A" w:rsidRPr="00835C7B">
        <w:rPr>
          <w:rStyle w:val="Emphasis"/>
          <w:bCs/>
          <w:i w:val="0"/>
          <w:shd w:val="clear" w:color="auto" w:fill="FFFFFF"/>
        </w:rPr>
        <w:lastRenderedPageBreak/>
        <w:t>CSS-LC «Rethinking State</w:t>
      </w:r>
      <w:r w:rsidR="002E036A" w:rsidRPr="00835C7B">
        <w:rPr>
          <w:shd w:val="clear" w:color="auto" w:fill="FFFFFF"/>
        </w:rPr>
        <w:t>-</w:t>
      </w:r>
      <w:r w:rsidR="002E036A" w:rsidRPr="00835C7B">
        <w:rPr>
          <w:rStyle w:val="Emphasis"/>
          <w:bCs/>
          <w:i w:val="0"/>
          <w:shd w:val="clear" w:color="auto" w:fill="FFFFFF"/>
        </w:rPr>
        <w:t>Society Relations</w:t>
      </w:r>
      <w:r w:rsidR="002E036A" w:rsidRPr="00835C7B">
        <w:rPr>
          <w:shd w:val="clear" w:color="auto" w:fill="FFFFFF"/>
        </w:rPr>
        <w:t>: </w:t>
      </w:r>
      <w:r w:rsidR="002E036A" w:rsidRPr="00835C7B">
        <w:rPr>
          <w:rStyle w:val="Emphasis"/>
          <w:bCs/>
          <w:i w:val="0"/>
          <w:shd w:val="clear" w:color="auto" w:fill="FFFFFF"/>
        </w:rPr>
        <w:t>Transitions and Transformations», 11</w:t>
      </w:r>
      <w:r w:rsidR="007D4EB1">
        <w:rPr>
          <w:rStyle w:val="Emphasis"/>
          <w:bCs/>
          <w:i w:val="0"/>
          <w:shd w:val="clear" w:color="auto" w:fill="FFFFFF"/>
        </w:rPr>
        <w:t>.05.</w:t>
      </w:r>
      <w:r w:rsidR="002E036A" w:rsidRPr="00835C7B">
        <w:rPr>
          <w:rStyle w:val="Emphasis"/>
          <w:bCs/>
          <w:i w:val="0"/>
          <w:shd w:val="clear" w:color="auto" w:fill="FFFFFF"/>
        </w:rPr>
        <w:t>2018</w:t>
      </w:r>
      <w:r w:rsidR="002E036A" w:rsidRPr="0007452D">
        <w:rPr>
          <w:rStyle w:val="Emphasis"/>
          <w:bCs/>
          <w:i w:val="0"/>
          <w:shd w:val="clear" w:color="auto" w:fill="FFFFFF"/>
        </w:rPr>
        <w:t>г</w:t>
      </w:r>
      <w:r w:rsidR="002E036A" w:rsidRPr="00835C7B">
        <w:rPr>
          <w:rStyle w:val="Emphasis"/>
          <w:bCs/>
          <w:i w:val="0"/>
          <w:shd w:val="clear" w:color="auto" w:fill="FFFFFF"/>
        </w:rPr>
        <w:t xml:space="preserve">, </w:t>
      </w:r>
      <w:r w:rsidR="002E036A" w:rsidRPr="0007452D">
        <w:rPr>
          <w:rStyle w:val="Emphasis"/>
          <w:bCs/>
          <w:i w:val="0"/>
          <w:shd w:val="clear" w:color="auto" w:fill="FFFFFF"/>
        </w:rPr>
        <w:t>КИМЭП</w:t>
      </w:r>
      <w:r w:rsidR="002E036A" w:rsidRPr="00835C7B">
        <w:rPr>
          <w:rStyle w:val="Emphasis"/>
          <w:bCs/>
          <w:i w:val="0"/>
          <w:shd w:val="clear" w:color="auto" w:fill="FFFFFF"/>
        </w:rPr>
        <w:t xml:space="preserve">, </w:t>
      </w:r>
      <w:r w:rsidR="002E036A" w:rsidRPr="0007452D">
        <w:rPr>
          <w:rStyle w:val="Emphasis"/>
          <w:bCs/>
          <w:i w:val="0"/>
          <w:shd w:val="clear" w:color="auto" w:fill="FFFFFF"/>
        </w:rPr>
        <w:t>Алматы</w:t>
      </w:r>
      <w:r w:rsidR="002E036A" w:rsidRPr="00835C7B">
        <w:rPr>
          <w:rStyle w:val="Emphasis"/>
          <w:bCs/>
          <w:i w:val="0"/>
          <w:shd w:val="clear" w:color="auto" w:fill="FFFFFF"/>
        </w:rPr>
        <w:t xml:space="preserve">. </w:t>
      </w:r>
      <w:r w:rsidR="0014566E" w:rsidRPr="00811D30">
        <w:rPr>
          <w:rStyle w:val="Emphasis"/>
          <w:bCs/>
          <w:i w:val="0"/>
          <w:shd w:val="clear" w:color="auto" w:fill="FFFFFF"/>
          <w:lang w:val="ru-RU"/>
        </w:rPr>
        <w:t>3) Д</w:t>
      </w:r>
      <w:r w:rsidR="002E036A" w:rsidRPr="00811D30">
        <w:rPr>
          <w:rStyle w:val="Emphasis"/>
          <w:bCs/>
          <w:i w:val="0"/>
          <w:shd w:val="clear" w:color="auto" w:fill="FFFFFF"/>
          <w:lang w:val="ru-RU"/>
        </w:rPr>
        <w:t xml:space="preserve">оклад </w:t>
      </w:r>
      <w:r w:rsidR="002E036A" w:rsidRPr="00811D30">
        <w:rPr>
          <w:bCs/>
          <w:lang w:val="ru-RU"/>
        </w:rPr>
        <w:t>«</w:t>
      </w:r>
      <w:r w:rsidR="002E036A" w:rsidRPr="00811D30">
        <w:rPr>
          <w:lang w:val="ru-RU"/>
        </w:rPr>
        <w:t>Нематериальные факторы, сдерживающие развитие регионализации Центральной Азии и развитие инклюзивных институтов в странах региона</w:t>
      </w:r>
      <w:r w:rsidR="002E036A" w:rsidRPr="00811D30">
        <w:rPr>
          <w:bCs/>
          <w:lang w:val="ru-RU"/>
        </w:rPr>
        <w:t xml:space="preserve">» был презентован на конференции </w:t>
      </w:r>
      <w:r w:rsidR="002E036A" w:rsidRPr="00811D30">
        <w:rPr>
          <w:lang w:val="ru-RU"/>
        </w:rPr>
        <w:t>“</w:t>
      </w:r>
      <w:r w:rsidR="0056312A">
        <w:rPr>
          <w:lang w:val="ru-RU"/>
        </w:rPr>
        <w:t>Р</w:t>
      </w:r>
      <w:r w:rsidR="0056312A" w:rsidRPr="00811D30">
        <w:rPr>
          <w:lang w:val="ru-RU"/>
        </w:rPr>
        <w:t>егионализация в центральной азии</w:t>
      </w:r>
      <w:r w:rsidR="002E036A" w:rsidRPr="00811D30">
        <w:rPr>
          <w:lang w:val="ru-RU"/>
        </w:rPr>
        <w:t xml:space="preserve">”, </w:t>
      </w:r>
      <w:r w:rsidR="002E036A" w:rsidRPr="00811D30">
        <w:rPr>
          <w:shd w:val="clear" w:color="auto" w:fill="FFFFFF"/>
          <w:lang w:val="ru-RU"/>
        </w:rPr>
        <w:t xml:space="preserve">ГОА «Представительство Фонда имени Фридриха Эберта». </w:t>
      </w:r>
      <w:r w:rsidR="002E036A" w:rsidRPr="0051577A">
        <w:rPr>
          <w:lang w:val="ru-RU"/>
        </w:rPr>
        <w:t>18-19 Октября 2018г. г.Астана;</w:t>
      </w:r>
      <w:r w:rsidR="00E31C2D" w:rsidRPr="0051577A">
        <w:rPr>
          <w:lang w:val="ru-RU"/>
        </w:rPr>
        <w:t xml:space="preserve"> </w:t>
      </w:r>
      <w:r w:rsidR="0014566E" w:rsidRPr="0051577A">
        <w:rPr>
          <w:lang w:val="ru-RU"/>
        </w:rPr>
        <w:t>4</w:t>
      </w:r>
      <w:r w:rsidR="002E036A" w:rsidRPr="0051577A">
        <w:rPr>
          <w:lang w:val="ru-RU"/>
        </w:rPr>
        <w:t xml:space="preserve">) </w:t>
      </w:r>
      <w:r w:rsidR="005434E0">
        <w:rPr>
          <w:lang w:val="ru-RU"/>
        </w:rPr>
        <w:t>Д</w:t>
      </w:r>
      <w:r w:rsidR="00E31C2D" w:rsidRPr="0051577A">
        <w:rPr>
          <w:lang w:val="ru-RU"/>
        </w:rPr>
        <w:t>оклад</w:t>
      </w:r>
      <w:r w:rsidRPr="0051577A">
        <w:rPr>
          <w:lang w:val="ru-RU"/>
        </w:rPr>
        <w:t xml:space="preserve"> «[</w:t>
      </w:r>
      <w:r w:rsidRPr="0007452D">
        <w:t>Im</w:t>
      </w:r>
      <w:r w:rsidRPr="0051577A">
        <w:rPr>
          <w:lang w:val="ru-RU"/>
        </w:rPr>
        <w:t>-]</w:t>
      </w:r>
      <w:r w:rsidRPr="0007452D">
        <w:t>possibility</w:t>
      </w:r>
      <w:r w:rsidRPr="0051577A">
        <w:rPr>
          <w:lang w:val="ru-RU"/>
        </w:rPr>
        <w:t xml:space="preserve"> </w:t>
      </w:r>
      <w:r w:rsidRPr="0007452D">
        <w:t>to</w:t>
      </w:r>
      <w:r w:rsidRPr="0051577A">
        <w:rPr>
          <w:lang w:val="ru-RU"/>
        </w:rPr>
        <w:t xml:space="preserve"> </w:t>
      </w:r>
      <w:r w:rsidRPr="0007452D">
        <w:t>develop</w:t>
      </w:r>
      <w:r w:rsidRPr="0051577A">
        <w:rPr>
          <w:lang w:val="ru-RU"/>
        </w:rPr>
        <w:t xml:space="preserve"> </w:t>
      </w:r>
      <w:r w:rsidRPr="0007452D">
        <w:t>inclusive</w:t>
      </w:r>
      <w:r w:rsidRPr="0051577A">
        <w:rPr>
          <w:lang w:val="ru-RU"/>
        </w:rPr>
        <w:t xml:space="preserve"> </w:t>
      </w:r>
      <w:r w:rsidRPr="0007452D">
        <w:t>institutions</w:t>
      </w:r>
      <w:r w:rsidRPr="0051577A">
        <w:rPr>
          <w:lang w:val="ru-RU"/>
        </w:rPr>
        <w:t xml:space="preserve"> </w:t>
      </w:r>
      <w:r w:rsidRPr="0007452D">
        <w:t>in</w:t>
      </w:r>
      <w:r w:rsidRPr="0051577A">
        <w:rPr>
          <w:lang w:val="ru-RU"/>
        </w:rPr>
        <w:t xml:space="preserve"> </w:t>
      </w:r>
      <w:r w:rsidRPr="0007452D">
        <w:t>Central</w:t>
      </w:r>
      <w:r w:rsidRPr="0051577A">
        <w:rPr>
          <w:lang w:val="ru-RU"/>
        </w:rPr>
        <w:t xml:space="preserve"> </w:t>
      </w:r>
      <w:r w:rsidRPr="0007452D">
        <w:t>Asian</w:t>
      </w:r>
      <w:r w:rsidRPr="0051577A">
        <w:rPr>
          <w:lang w:val="ru-RU"/>
        </w:rPr>
        <w:t xml:space="preserve"> </w:t>
      </w:r>
      <w:r w:rsidRPr="0007452D">
        <w:t>states</w:t>
      </w:r>
      <w:r w:rsidRPr="0051577A">
        <w:rPr>
          <w:lang w:val="ru-RU"/>
        </w:rPr>
        <w:t xml:space="preserve">: </w:t>
      </w:r>
      <w:r w:rsidRPr="0007452D">
        <w:t>Who</w:t>
      </w:r>
      <w:r w:rsidRPr="0051577A">
        <w:rPr>
          <w:lang w:val="ru-RU"/>
        </w:rPr>
        <w:t xml:space="preserve"> </w:t>
      </w:r>
      <w:r w:rsidRPr="0007452D">
        <w:t>to</w:t>
      </w:r>
      <w:r w:rsidRPr="0051577A">
        <w:rPr>
          <w:lang w:val="ru-RU"/>
        </w:rPr>
        <w:t xml:space="preserve"> </w:t>
      </w:r>
      <w:r w:rsidRPr="0007452D">
        <w:t>blame</w:t>
      </w:r>
      <w:r w:rsidRPr="0051577A">
        <w:rPr>
          <w:lang w:val="ru-RU"/>
        </w:rPr>
        <w:t xml:space="preserve"> </w:t>
      </w:r>
      <w:r w:rsidRPr="0007452D">
        <w:t>and</w:t>
      </w:r>
      <w:r w:rsidRPr="0051577A">
        <w:rPr>
          <w:lang w:val="ru-RU"/>
        </w:rPr>
        <w:t xml:space="preserve"> </w:t>
      </w:r>
      <w:r w:rsidRPr="0007452D">
        <w:t>what</w:t>
      </w:r>
      <w:r w:rsidRPr="0051577A">
        <w:rPr>
          <w:lang w:val="ru-RU"/>
        </w:rPr>
        <w:t xml:space="preserve"> </w:t>
      </w:r>
      <w:r w:rsidRPr="0007452D">
        <w:t>to</w:t>
      </w:r>
      <w:r w:rsidRPr="0051577A">
        <w:rPr>
          <w:lang w:val="ru-RU"/>
        </w:rPr>
        <w:t xml:space="preserve"> </w:t>
      </w:r>
      <w:r w:rsidRPr="0007452D">
        <w:t>do</w:t>
      </w:r>
      <w:r w:rsidRPr="0051577A">
        <w:rPr>
          <w:lang w:val="ru-RU"/>
        </w:rPr>
        <w:t xml:space="preserve">?» на Международной конференции </w:t>
      </w:r>
      <w:r w:rsidRPr="0007452D">
        <w:rPr>
          <w:bCs/>
        </w:rPr>
        <w:t>ESCAS</w:t>
      </w:r>
      <w:r w:rsidRPr="0051577A">
        <w:rPr>
          <w:bCs/>
          <w:lang w:val="ru-RU"/>
        </w:rPr>
        <w:t xml:space="preserve"> 2019 - (16 </w:t>
      </w:r>
      <w:r w:rsidRPr="0007452D">
        <w:rPr>
          <w:bCs/>
        </w:rPr>
        <w:t>th</w:t>
      </w:r>
      <w:r w:rsidRPr="0051577A">
        <w:rPr>
          <w:bCs/>
          <w:lang w:val="ru-RU"/>
        </w:rPr>
        <w:t xml:space="preserve"> </w:t>
      </w:r>
      <w:r w:rsidRPr="0007452D">
        <w:rPr>
          <w:bCs/>
        </w:rPr>
        <w:t>Biennial</w:t>
      </w:r>
      <w:r w:rsidRPr="0051577A">
        <w:rPr>
          <w:bCs/>
          <w:lang w:val="ru-RU"/>
        </w:rPr>
        <w:t xml:space="preserve"> </w:t>
      </w:r>
      <w:r w:rsidRPr="0007452D">
        <w:rPr>
          <w:bCs/>
        </w:rPr>
        <w:t>Conference</w:t>
      </w:r>
      <w:r w:rsidRPr="0051577A">
        <w:rPr>
          <w:bCs/>
          <w:lang w:val="ru-RU"/>
        </w:rPr>
        <w:t xml:space="preserve"> </w:t>
      </w:r>
      <w:r w:rsidRPr="0007452D">
        <w:rPr>
          <w:bCs/>
        </w:rPr>
        <w:t>of</w:t>
      </w:r>
      <w:r w:rsidRPr="0051577A">
        <w:rPr>
          <w:bCs/>
          <w:lang w:val="ru-RU"/>
        </w:rPr>
        <w:t xml:space="preserve"> </w:t>
      </w:r>
      <w:r w:rsidRPr="0007452D">
        <w:rPr>
          <w:bCs/>
        </w:rPr>
        <w:t>ESCAS</w:t>
      </w:r>
      <w:r w:rsidRPr="0051577A">
        <w:rPr>
          <w:bCs/>
          <w:lang w:val="ru-RU"/>
        </w:rPr>
        <w:t xml:space="preserve"> - </w:t>
      </w:r>
      <w:r w:rsidRPr="0007452D">
        <w:rPr>
          <w:bCs/>
          <w:iCs/>
        </w:rPr>
        <w:t>The</w:t>
      </w:r>
      <w:r w:rsidRPr="0051577A">
        <w:rPr>
          <w:bCs/>
          <w:iCs/>
          <w:lang w:val="ru-RU"/>
        </w:rPr>
        <w:t xml:space="preserve"> </w:t>
      </w:r>
      <w:r w:rsidRPr="0007452D">
        <w:rPr>
          <w:bCs/>
          <w:iCs/>
        </w:rPr>
        <w:t>Globality</w:t>
      </w:r>
      <w:r w:rsidRPr="0051577A">
        <w:rPr>
          <w:bCs/>
          <w:iCs/>
          <w:lang w:val="ru-RU"/>
        </w:rPr>
        <w:t xml:space="preserve"> </w:t>
      </w:r>
      <w:r w:rsidRPr="0007452D">
        <w:rPr>
          <w:bCs/>
          <w:iCs/>
        </w:rPr>
        <w:t>of</w:t>
      </w:r>
      <w:r w:rsidRPr="0051577A">
        <w:rPr>
          <w:bCs/>
          <w:iCs/>
          <w:lang w:val="ru-RU"/>
        </w:rPr>
        <w:t xml:space="preserve"> </w:t>
      </w:r>
      <w:r w:rsidRPr="0007452D">
        <w:rPr>
          <w:bCs/>
          <w:iCs/>
        </w:rPr>
        <w:t>Central</w:t>
      </w:r>
      <w:r w:rsidRPr="0051577A">
        <w:rPr>
          <w:bCs/>
          <w:iCs/>
          <w:lang w:val="ru-RU"/>
        </w:rPr>
        <w:t xml:space="preserve"> </w:t>
      </w:r>
      <w:r w:rsidRPr="0007452D">
        <w:rPr>
          <w:bCs/>
          <w:iCs/>
        </w:rPr>
        <w:t>Asia</w:t>
      </w:r>
      <w:r w:rsidRPr="0051577A">
        <w:rPr>
          <w:bCs/>
          <w:lang w:val="ru-RU"/>
        </w:rPr>
        <w:t xml:space="preserve">), </w:t>
      </w:r>
      <w:r w:rsidR="0051577A">
        <w:rPr>
          <w:bCs/>
          <w:lang w:val="ru-RU"/>
        </w:rPr>
        <w:t>Экзетерский</w:t>
      </w:r>
      <w:r w:rsidR="0051577A" w:rsidRPr="0051577A">
        <w:rPr>
          <w:bCs/>
          <w:lang w:val="ru-RU"/>
        </w:rPr>
        <w:t xml:space="preserve"> </w:t>
      </w:r>
      <w:r w:rsidR="0051577A">
        <w:rPr>
          <w:bCs/>
          <w:lang w:val="ru-RU"/>
        </w:rPr>
        <w:t>Университет</w:t>
      </w:r>
      <w:r w:rsidRPr="0051577A">
        <w:rPr>
          <w:bCs/>
          <w:lang w:val="ru-RU"/>
        </w:rPr>
        <w:t>, Великобритания, 27-29 Июня 2019г.</w:t>
      </w:r>
      <w:r w:rsidR="00E31C2D" w:rsidRPr="0051577A">
        <w:rPr>
          <w:bCs/>
          <w:lang w:val="ru-RU"/>
        </w:rPr>
        <w:t>;</w:t>
      </w:r>
      <w:r w:rsidRPr="0051577A">
        <w:rPr>
          <w:bCs/>
          <w:lang w:val="ru-RU"/>
        </w:rPr>
        <w:t xml:space="preserve"> </w:t>
      </w:r>
      <w:r w:rsidR="0014566E" w:rsidRPr="0051577A">
        <w:rPr>
          <w:bCs/>
          <w:lang w:val="ru-RU"/>
        </w:rPr>
        <w:t>5</w:t>
      </w:r>
      <w:r w:rsidR="002E036A" w:rsidRPr="0051577A">
        <w:rPr>
          <w:bCs/>
          <w:lang w:val="ru-RU"/>
        </w:rPr>
        <w:t xml:space="preserve">) </w:t>
      </w:r>
      <w:r w:rsidR="005434E0">
        <w:rPr>
          <w:bCs/>
          <w:lang w:val="ru-RU"/>
        </w:rPr>
        <w:t>Д</w:t>
      </w:r>
      <w:r w:rsidRPr="0051577A">
        <w:rPr>
          <w:rStyle w:val="s0"/>
          <w:color w:val="auto"/>
          <w:sz w:val="24"/>
          <w:szCs w:val="24"/>
          <w:lang w:val="ru-RU"/>
        </w:rPr>
        <w:t>оклад «</w:t>
      </w:r>
      <w:r w:rsidRPr="0007452D">
        <w:rPr>
          <w:bCs/>
          <w:shd w:val="clear" w:color="auto" w:fill="FFFFFF"/>
        </w:rPr>
        <w:t>Could</w:t>
      </w:r>
      <w:r w:rsidRPr="0051577A">
        <w:rPr>
          <w:bCs/>
          <w:shd w:val="clear" w:color="auto" w:fill="FFFFFF"/>
          <w:lang w:val="ru-RU"/>
        </w:rPr>
        <w:t xml:space="preserve"> </w:t>
      </w:r>
      <w:r w:rsidRPr="0007452D">
        <w:rPr>
          <w:bCs/>
          <w:shd w:val="clear" w:color="auto" w:fill="FFFFFF"/>
        </w:rPr>
        <w:t>we</w:t>
      </w:r>
      <w:r w:rsidRPr="0051577A">
        <w:rPr>
          <w:bCs/>
          <w:shd w:val="clear" w:color="auto" w:fill="FFFFFF"/>
          <w:lang w:val="ru-RU"/>
        </w:rPr>
        <w:t xml:space="preserve"> </w:t>
      </w:r>
      <w:r w:rsidRPr="0007452D">
        <w:rPr>
          <w:bCs/>
          <w:shd w:val="clear" w:color="auto" w:fill="FFFFFF"/>
        </w:rPr>
        <w:t>talk</w:t>
      </w:r>
      <w:r w:rsidRPr="0051577A">
        <w:rPr>
          <w:bCs/>
          <w:shd w:val="clear" w:color="auto" w:fill="FFFFFF"/>
          <w:lang w:val="ru-RU"/>
        </w:rPr>
        <w:t xml:space="preserve"> </w:t>
      </w:r>
      <w:r w:rsidRPr="0007452D">
        <w:rPr>
          <w:bCs/>
          <w:shd w:val="clear" w:color="auto" w:fill="FFFFFF"/>
        </w:rPr>
        <w:t>about</w:t>
      </w:r>
      <w:r w:rsidRPr="0051577A">
        <w:rPr>
          <w:bCs/>
          <w:shd w:val="clear" w:color="auto" w:fill="FFFFFF"/>
          <w:lang w:val="ru-RU"/>
        </w:rPr>
        <w:t xml:space="preserve"> </w:t>
      </w:r>
      <w:r w:rsidRPr="0007452D">
        <w:rPr>
          <w:bCs/>
          <w:shd w:val="clear" w:color="auto" w:fill="FFFFFF"/>
        </w:rPr>
        <w:t>ethnic</w:t>
      </w:r>
      <w:r w:rsidRPr="0051577A">
        <w:rPr>
          <w:bCs/>
          <w:shd w:val="clear" w:color="auto" w:fill="FFFFFF"/>
          <w:lang w:val="ru-RU"/>
        </w:rPr>
        <w:t xml:space="preserve"> </w:t>
      </w:r>
      <w:r w:rsidRPr="0007452D">
        <w:rPr>
          <w:bCs/>
          <w:shd w:val="clear" w:color="auto" w:fill="FFFFFF"/>
        </w:rPr>
        <w:t>Kazakh</w:t>
      </w:r>
      <w:r w:rsidRPr="0051577A">
        <w:rPr>
          <w:bCs/>
          <w:shd w:val="clear" w:color="auto" w:fill="FFFFFF"/>
          <w:lang w:val="ru-RU"/>
        </w:rPr>
        <w:t xml:space="preserve"> </w:t>
      </w:r>
      <w:r w:rsidRPr="0007452D">
        <w:rPr>
          <w:bCs/>
          <w:shd w:val="clear" w:color="auto" w:fill="FFFFFF"/>
        </w:rPr>
        <w:t>multicultural</w:t>
      </w:r>
      <w:r w:rsidRPr="0051577A">
        <w:rPr>
          <w:bCs/>
          <w:shd w:val="clear" w:color="auto" w:fill="FFFFFF"/>
          <w:lang w:val="ru-RU"/>
        </w:rPr>
        <w:t xml:space="preserve"> </w:t>
      </w:r>
      <w:r w:rsidRPr="0007452D">
        <w:rPr>
          <w:bCs/>
          <w:shd w:val="clear" w:color="auto" w:fill="FFFFFF"/>
        </w:rPr>
        <w:t>identity</w:t>
      </w:r>
      <w:r w:rsidRPr="0051577A">
        <w:rPr>
          <w:bCs/>
          <w:shd w:val="clear" w:color="auto" w:fill="FFFFFF"/>
          <w:lang w:val="ru-RU"/>
        </w:rPr>
        <w:t xml:space="preserve"> </w:t>
      </w:r>
      <w:r w:rsidRPr="0007452D">
        <w:rPr>
          <w:bCs/>
          <w:shd w:val="clear" w:color="auto" w:fill="FFFFFF"/>
        </w:rPr>
        <w:t>in</w:t>
      </w:r>
      <w:r w:rsidRPr="0051577A">
        <w:rPr>
          <w:bCs/>
          <w:shd w:val="clear" w:color="auto" w:fill="FFFFFF"/>
          <w:lang w:val="ru-RU"/>
        </w:rPr>
        <w:t xml:space="preserve"> </w:t>
      </w:r>
      <w:r w:rsidRPr="0007452D">
        <w:rPr>
          <w:bCs/>
          <w:shd w:val="clear" w:color="auto" w:fill="FFFFFF"/>
        </w:rPr>
        <w:t>Kazakhstan</w:t>
      </w:r>
      <w:r w:rsidRPr="0051577A">
        <w:rPr>
          <w:bCs/>
          <w:shd w:val="clear" w:color="auto" w:fill="FFFFFF"/>
          <w:lang w:val="ru-RU"/>
        </w:rPr>
        <w:t>?</w:t>
      </w:r>
      <w:r w:rsidRPr="0051577A">
        <w:rPr>
          <w:rStyle w:val="s0"/>
          <w:color w:val="auto"/>
          <w:sz w:val="24"/>
          <w:szCs w:val="24"/>
          <w:lang w:val="ru-RU"/>
        </w:rPr>
        <w:t xml:space="preserve">» на конференции </w:t>
      </w:r>
      <w:r w:rsidRPr="0007452D">
        <w:rPr>
          <w:rStyle w:val="s0"/>
          <w:color w:val="auto"/>
          <w:sz w:val="24"/>
          <w:szCs w:val="24"/>
        </w:rPr>
        <w:t>CESS</w:t>
      </w:r>
      <w:r w:rsidRPr="0051577A">
        <w:rPr>
          <w:rStyle w:val="s0"/>
          <w:color w:val="auto"/>
          <w:sz w:val="24"/>
          <w:szCs w:val="24"/>
          <w:lang w:val="ru-RU"/>
        </w:rPr>
        <w:t xml:space="preserve"> 2019 (</w:t>
      </w:r>
      <w:r w:rsidRPr="0051577A">
        <w:rPr>
          <w:shd w:val="clear" w:color="auto" w:fill="FFFFFF"/>
          <w:lang w:val="ru-RU"/>
        </w:rPr>
        <w:t>20</w:t>
      </w:r>
      <w:r w:rsidRPr="0007452D">
        <w:rPr>
          <w:shd w:val="clear" w:color="auto" w:fill="FFFFFF"/>
        </w:rPr>
        <w:t>th</w:t>
      </w:r>
      <w:r w:rsidRPr="0051577A">
        <w:rPr>
          <w:shd w:val="clear" w:color="auto" w:fill="FFFFFF"/>
          <w:lang w:val="ru-RU"/>
        </w:rPr>
        <w:t xml:space="preserve"> </w:t>
      </w:r>
      <w:r w:rsidRPr="0007452D">
        <w:rPr>
          <w:shd w:val="clear" w:color="auto" w:fill="FFFFFF"/>
        </w:rPr>
        <w:t>Annual</w:t>
      </w:r>
      <w:r w:rsidRPr="0051577A">
        <w:rPr>
          <w:shd w:val="clear" w:color="auto" w:fill="FFFFFF"/>
          <w:lang w:val="ru-RU"/>
        </w:rPr>
        <w:t xml:space="preserve"> </w:t>
      </w:r>
      <w:r w:rsidRPr="0007452D">
        <w:rPr>
          <w:shd w:val="clear" w:color="auto" w:fill="FFFFFF"/>
        </w:rPr>
        <w:t>Conference</w:t>
      </w:r>
      <w:r w:rsidRPr="0051577A">
        <w:rPr>
          <w:shd w:val="clear" w:color="auto" w:fill="FFFFFF"/>
          <w:lang w:val="ru-RU"/>
        </w:rPr>
        <w:t xml:space="preserve">, </w:t>
      </w:r>
      <w:r w:rsidRPr="0007452D">
        <w:rPr>
          <w:shd w:val="clear" w:color="auto" w:fill="FFFFFF"/>
        </w:rPr>
        <w:t>CESS</w:t>
      </w:r>
      <w:r w:rsidRPr="0051577A">
        <w:rPr>
          <w:shd w:val="clear" w:color="auto" w:fill="FFFFFF"/>
          <w:lang w:val="ru-RU"/>
        </w:rPr>
        <w:t xml:space="preserve"> 2019), </w:t>
      </w:r>
      <w:r w:rsidRPr="0007452D">
        <w:rPr>
          <w:rStyle w:val="Strong"/>
          <w:b w:val="0"/>
          <w:shd w:val="clear" w:color="auto" w:fill="FFFFFF"/>
        </w:rPr>
        <w:t>George</w:t>
      </w:r>
      <w:r w:rsidRPr="0051577A">
        <w:rPr>
          <w:rStyle w:val="Strong"/>
          <w:b w:val="0"/>
          <w:shd w:val="clear" w:color="auto" w:fill="FFFFFF"/>
          <w:lang w:val="ru-RU"/>
        </w:rPr>
        <w:t xml:space="preserve"> </w:t>
      </w:r>
      <w:r w:rsidRPr="0007452D">
        <w:rPr>
          <w:rStyle w:val="Strong"/>
          <w:b w:val="0"/>
          <w:shd w:val="clear" w:color="auto" w:fill="FFFFFF"/>
        </w:rPr>
        <w:t>Washington</w:t>
      </w:r>
      <w:r w:rsidRPr="0051577A">
        <w:rPr>
          <w:rStyle w:val="Strong"/>
          <w:b w:val="0"/>
          <w:shd w:val="clear" w:color="auto" w:fill="FFFFFF"/>
          <w:lang w:val="ru-RU"/>
        </w:rPr>
        <w:t xml:space="preserve"> </w:t>
      </w:r>
      <w:r w:rsidRPr="0007452D">
        <w:rPr>
          <w:rStyle w:val="Strong"/>
          <w:b w:val="0"/>
          <w:shd w:val="clear" w:color="auto" w:fill="FFFFFF"/>
        </w:rPr>
        <w:t>University</w:t>
      </w:r>
      <w:r w:rsidRPr="0051577A">
        <w:rPr>
          <w:rStyle w:val="Strong"/>
          <w:b w:val="0"/>
          <w:shd w:val="clear" w:color="auto" w:fill="FFFFFF"/>
          <w:lang w:val="ru-RU"/>
        </w:rPr>
        <w:t>, Вашингтон, 12 Октября 2019г</w:t>
      </w:r>
      <w:r w:rsidR="00E31C2D" w:rsidRPr="0051577A">
        <w:rPr>
          <w:rStyle w:val="Strong"/>
          <w:b w:val="0"/>
          <w:shd w:val="clear" w:color="auto" w:fill="FFFFFF"/>
          <w:lang w:val="ru-RU"/>
        </w:rPr>
        <w:t xml:space="preserve">.; </w:t>
      </w:r>
      <w:r w:rsidR="002A45C3" w:rsidRPr="0051577A">
        <w:rPr>
          <w:rStyle w:val="Strong"/>
          <w:b w:val="0"/>
          <w:shd w:val="clear" w:color="auto" w:fill="FFFFFF"/>
          <w:lang w:val="ru-RU"/>
        </w:rPr>
        <w:t>6</w:t>
      </w:r>
      <w:r w:rsidR="002E036A" w:rsidRPr="0051577A">
        <w:rPr>
          <w:rStyle w:val="Strong"/>
          <w:b w:val="0"/>
          <w:shd w:val="clear" w:color="auto" w:fill="FFFFFF"/>
          <w:lang w:val="ru-RU"/>
        </w:rPr>
        <w:t xml:space="preserve">) </w:t>
      </w:r>
      <w:r w:rsidRPr="0051577A">
        <w:rPr>
          <w:rStyle w:val="s0"/>
          <w:color w:val="auto"/>
          <w:sz w:val="24"/>
          <w:szCs w:val="24"/>
          <w:lang w:val="ru-RU"/>
        </w:rPr>
        <w:t>Принято участие в презентации коллективного сборника “</w:t>
      </w:r>
      <w:r w:rsidRPr="0007452D">
        <w:rPr>
          <w:shd w:val="clear" w:color="auto" w:fill="FFFFFF"/>
        </w:rPr>
        <w:t>The</w:t>
      </w:r>
      <w:r w:rsidRPr="0051577A">
        <w:rPr>
          <w:shd w:val="clear" w:color="auto" w:fill="FFFFFF"/>
          <w:lang w:val="ru-RU"/>
        </w:rPr>
        <w:t xml:space="preserve"> </w:t>
      </w:r>
      <w:r w:rsidRPr="0007452D">
        <w:rPr>
          <w:shd w:val="clear" w:color="auto" w:fill="FFFFFF"/>
        </w:rPr>
        <w:t>Nazarbayev</w:t>
      </w:r>
      <w:r w:rsidRPr="0051577A">
        <w:rPr>
          <w:shd w:val="clear" w:color="auto" w:fill="FFFFFF"/>
          <w:lang w:val="ru-RU"/>
        </w:rPr>
        <w:t xml:space="preserve"> </w:t>
      </w:r>
      <w:r w:rsidRPr="0007452D">
        <w:rPr>
          <w:shd w:val="clear" w:color="auto" w:fill="FFFFFF"/>
        </w:rPr>
        <w:t>Generation</w:t>
      </w:r>
      <w:r w:rsidRPr="0051577A">
        <w:rPr>
          <w:shd w:val="clear" w:color="auto" w:fill="FFFFFF"/>
          <w:lang w:val="ru-RU"/>
        </w:rPr>
        <w:t xml:space="preserve">: </w:t>
      </w:r>
      <w:r w:rsidRPr="0007452D">
        <w:rPr>
          <w:shd w:val="clear" w:color="auto" w:fill="FFFFFF"/>
        </w:rPr>
        <w:t>Youth</w:t>
      </w:r>
      <w:r w:rsidRPr="0051577A">
        <w:rPr>
          <w:shd w:val="clear" w:color="auto" w:fill="FFFFFF"/>
          <w:lang w:val="ru-RU"/>
        </w:rPr>
        <w:t xml:space="preserve"> </w:t>
      </w:r>
      <w:r w:rsidRPr="0007452D">
        <w:rPr>
          <w:shd w:val="clear" w:color="auto" w:fill="FFFFFF"/>
        </w:rPr>
        <w:t>in</w:t>
      </w:r>
      <w:r w:rsidRPr="0051577A">
        <w:rPr>
          <w:shd w:val="clear" w:color="auto" w:fill="FFFFFF"/>
          <w:lang w:val="ru-RU"/>
        </w:rPr>
        <w:t xml:space="preserve"> </w:t>
      </w:r>
      <w:r w:rsidRPr="0007452D">
        <w:rPr>
          <w:shd w:val="clear" w:color="auto" w:fill="FFFFFF"/>
        </w:rPr>
        <w:t>Kazakhstan</w:t>
      </w:r>
      <w:r w:rsidRPr="0051577A">
        <w:rPr>
          <w:shd w:val="clear" w:color="auto" w:fill="FFFFFF"/>
          <w:lang w:val="ru-RU"/>
        </w:rPr>
        <w:t xml:space="preserve">”, </w:t>
      </w:r>
      <w:r w:rsidR="002A45C3" w:rsidRPr="0051577A">
        <w:rPr>
          <w:iCs/>
          <w:shd w:val="clear" w:color="auto" w:fill="FFFFFF"/>
          <w:lang w:val="ru-RU"/>
        </w:rPr>
        <w:t>на</w:t>
      </w:r>
      <w:r w:rsidRPr="0051577A">
        <w:rPr>
          <w:rStyle w:val="s0"/>
          <w:color w:val="auto"/>
          <w:sz w:val="24"/>
          <w:szCs w:val="24"/>
          <w:lang w:val="ru-RU"/>
        </w:rPr>
        <w:t xml:space="preserve"> конференции </w:t>
      </w:r>
      <w:r w:rsidRPr="0051577A">
        <w:rPr>
          <w:shd w:val="clear" w:color="auto" w:fill="FFFFFF"/>
          <w:lang w:val="ru-RU"/>
        </w:rPr>
        <w:t>20</w:t>
      </w:r>
      <w:r w:rsidRPr="0007452D">
        <w:rPr>
          <w:shd w:val="clear" w:color="auto" w:fill="FFFFFF"/>
        </w:rPr>
        <w:t>th</w:t>
      </w:r>
      <w:r w:rsidRPr="0051577A">
        <w:rPr>
          <w:shd w:val="clear" w:color="auto" w:fill="FFFFFF"/>
          <w:lang w:val="ru-RU"/>
        </w:rPr>
        <w:t xml:space="preserve"> </w:t>
      </w:r>
      <w:r w:rsidRPr="0007452D">
        <w:rPr>
          <w:shd w:val="clear" w:color="auto" w:fill="FFFFFF"/>
        </w:rPr>
        <w:t>Annual</w:t>
      </w:r>
      <w:r w:rsidRPr="0051577A">
        <w:rPr>
          <w:shd w:val="clear" w:color="auto" w:fill="FFFFFF"/>
          <w:lang w:val="ru-RU"/>
        </w:rPr>
        <w:t xml:space="preserve"> </w:t>
      </w:r>
      <w:r w:rsidRPr="0007452D">
        <w:rPr>
          <w:shd w:val="clear" w:color="auto" w:fill="FFFFFF"/>
        </w:rPr>
        <w:t>Conference</w:t>
      </w:r>
      <w:r w:rsidRPr="0051577A">
        <w:rPr>
          <w:shd w:val="clear" w:color="auto" w:fill="FFFFFF"/>
          <w:lang w:val="ru-RU"/>
        </w:rPr>
        <w:t xml:space="preserve">, </w:t>
      </w:r>
      <w:r w:rsidRPr="0007452D">
        <w:rPr>
          <w:shd w:val="clear" w:color="auto" w:fill="FFFFFF"/>
        </w:rPr>
        <w:t>CESS</w:t>
      </w:r>
      <w:r w:rsidR="00D108B8">
        <w:rPr>
          <w:shd w:val="clear" w:color="auto" w:fill="FFFFFF"/>
          <w:lang w:val="ru-RU"/>
        </w:rPr>
        <w:t xml:space="preserve"> 2019</w:t>
      </w:r>
      <w:r w:rsidR="00D108B8" w:rsidRPr="00D108B8">
        <w:rPr>
          <w:shd w:val="clear" w:color="auto" w:fill="FFFFFF"/>
          <w:lang w:val="ru-RU"/>
        </w:rPr>
        <w:t>,</w:t>
      </w:r>
      <w:r w:rsidRPr="0051577A">
        <w:rPr>
          <w:shd w:val="clear" w:color="auto" w:fill="FFFFFF"/>
          <w:lang w:val="ru-RU"/>
        </w:rPr>
        <w:t xml:space="preserve"> </w:t>
      </w:r>
      <w:r w:rsidRPr="0051577A">
        <w:rPr>
          <w:rStyle w:val="Strong"/>
          <w:b w:val="0"/>
          <w:shd w:val="clear" w:color="auto" w:fill="FFFFFF"/>
          <w:lang w:val="ru-RU"/>
        </w:rPr>
        <w:t>Вашингтон, 13</w:t>
      </w:r>
      <w:r w:rsidR="002A45C3" w:rsidRPr="0051577A">
        <w:rPr>
          <w:rStyle w:val="Strong"/>
          <w:b w:val="0"/>
          <w:shd w:val="clear" w:color="auto" w:fill="FFFFFF"/>
          <w:lang w:val="ru-RU"/>
        </w:rPr>
        <w:t>.10.</w:t>
      </w:r>
      <w:r w:rsidRPr="0051577A">
        <w:rPr>
          <w:rStyle w:val="Strong"/>
          <w:b w:val="0"/>
          <w:shd w:val="clear" w:color="auto" w:fill="FFFFFF"/>
          <w:lang w:val="ru-RU"/>
        </w:rPr>
        <w:t>2019г.</w:t>
      </w:r>
      <w:r w:rsidR="00E31C2D" w:rsidRPr="0051577A">
        <w:rPr>
          <w:rStyle w:val="Strong"/>
          <w:b w:val="0"/>
          <w:shd w:val="clear" w:color="auto" w:fill="FFFFFF"/>
          <w:lang w:val="ru-RU"/>
        </w:rPr>
        <w:t xml:space="preserve">; </w:t>
      </w:r>
      <w:r w:rsidR="002A45C3" w:rsidRPr="0051577A">
        <w:rPr>
          <w:rStyle w:val="Strong"/>
          <w:b w:val="0"/>
          <w:shd w:val="clear" w:color="auto" w:fill="FFFFFF"/>
          <w:lang w:val="ru-RU"/>
        </w:rPr>
        <w:t>7</w:t>
      </w:r>
      <w:r w:rsidR="00E31C2D" w:rsidRPr="0051577A">
        <w:rPr>
          <w:rStyle w:val="Strong"/>
          <w:b w:val="0"/>
          <w:shd w:val="clear" w:color="auto" w:fill="FFFFFF"/>
          <w:lang w:val="ru-RU"/>
        </w:rPr>
        <w:t>) Презентована тема «</w:t>
      </w:r>
      <w:r w:rsidR="00E31C2D" w:rsidRPr="0051577A">
        <w:rPr>
          <w:shd w:val="clear" w:color="auto" w:fill="FFFFFF"/>
          <w:lang w:val="ru-RU"/>
        </w:rPr>
        <w:t>Ценности, Модели воспитания</w:t>
      </w:r>
      <w:r w:rsidR="00E31C2D" w:rsidRPr="0051577A">
        <w:rPr>
          <w:rStyle w:val="Strong"/>
          <w:b w:val="0"/>
          <w:shd w:val="clear" w:color="auto" w:fill="FFFFFF"/>
          <w:lang w:val="ru-RU"/>
        </w:rPr>
        <w:t xml:space="preserve">» </w:t>
      </w:r>
      <w:r w:rsidR="00E31C2D" w:rsidRPr="0051577A">
        <w:rPr>
          <w:lang w:val="ru-RU"/>
        </w:rPr>
        <w:t>на встрече - дискутмейте на тему «Ценности и казахстанцы: движение в сторону.</w:t>
      </w:r>
      <w:r w:rsidR="00D108B8">
        <w:rPr>
          <w:lang w:val="ru-RU"/>
        </w:rPr>
        <w:t>..», организованной Фондом им</w:t>
      </w:r>
      <w:r w:rsidR="00D108B8" w:rsidRPr="00D108B8">
        <w:rPr>
          <w:lang w:val="ru-RU"/>
        </w:rPr>
        <w:t>.</w:t>
      </w:r>
      <w:r w:rsidR="00E31C2D" w:rsidRPr="0051577A">
        <w:rPr>
          <w:lang w:val="ru-RU"/>
        </w:rPr>
        <w:t xml:space="preserve"> Фридриха</w:t>
      </w:r>
      <w:r w:rsidR="00E31C2D" w:rsidRPr="00D108B8">
        <w:t xml:space="preserve"> </w:t>
      </w:r>
      <w:r w:rsidR="00E31C2D" w:rsidRPr="0051577A">
        <w:rPr>
          <w:lang w:val="ru-RU"/>
        </w:rPr>
        <w:t>Эберта</w:t>
      </w:r>
      <w:r w:rsidR="002A45C3" w:rsidRPr="00D108B8">
        <w:t xml:space="preserve">, </w:t>
      </w:r>
      <w:r w:rsidR="00E31C2D" w:rsidRPr="00D108B8">
        <w:rPr>
          <w:shd w:val="clear" w:color="auto" w:fill="FFFFFF"/>
        </w:rPr>
        <w:t>28.02.2020</w:t>
      </w:r>
      <w:r w:rsidR="00E31C2D" w:rsidRPr="0051577A">
        <w:rPr>
          <w:shd w:val="clear" w:color="auto" w:fill="FFFFFF"/>
          <w:lang w:val="ru-RU"/>
        </w:rPr>
        <w:t>г</w:t>
      </w:r>
      <w:r w:rsidR="00E31C2D" w:rsidRPr="00D108B8">
        <w:rPr>
          <w:shd w:val="clear" w:color="auto" w:fill="FFFFFF"/>
        </w:rPr>
        <w:t xml:space="preserve">., </w:t>
      </w:r>
      <w:r w:rsidR="00E31C2D" w:rsidRPr="0051577A">
        <w:rPr>
          <w:shd w:val="clear" w:color="auto" w:fill="FFFFFF"/>
          <w:lang w:val="ru-RU"/>
        </w:rPr>
        <w:t>Алматы</w:t>
      </w:r>
      <w:r w:rsidR="00E31C2D" w:rsidRPr="00D108B8">
        <w:rPr>
          <w:shd w:val="clear" w:color="auto" w:fill="FFFFFF"/>
        </w:rPr>
        <w:t xml:space="preserve">; </w:t>
      </w:r>
      <w:r w:rsidR="002A45C3" w:rsidRPr="00D108B8">
        <w:rPr>
          <w:shd w:val="clear" w:color="auto" w:fill="FFFFFF"/>
        </w:rPr>
        <w:t>8</w:t>
      </w:r>
      <w:r w:rsidR="00E31C2D" w:rsidRPr="00D108B8">
        <w:rPr>
          <w:shd w:val="clear" w:color="auto" w:fill="FFFFFF"/>
        </w:rPr>
        <w:t xml:space="preserve">) </w:t>
      </w:r>
      <w:r w:rsidR="00E31C2D" w:rsidRPr="0051577A">
        <w:rPr>
          <w:lang w:val="ru-RU"/>
        </w:rPr>
        <w:t>Подготовлен</w:t>
      </w:r>
      <w:r w:rsidR="00E31C2D" w:rsidRPr="00D108B8">
        <w:t xml:space="preserve"> </w:t>
      </w:r>
      <w:r w:rsidR="00E31C2D" w:rsidRPr="0051577A">
        <w:rPr>
          <w:lang w:val="ru-RU"/>
        </w:rPr>
        <w:t>и</w:t>
      </w:r>
      <w:r w:rsidR="00E31C2D" w:rsidRPr="00D108B8">
        <w:t xml:space="preserve"> </w:t>
      </w:r>
      <w:r w:rsidR="00E31C2D" w:rsidRPr="0051577A">
        <w:rPr>
          <w:lang w:val="ru-RU"/>
        </w:rPr>
        <w:t>принят</w:t>
      </w:r>
      <w:r w:rsidR="00E31C2D" w:rsidRPr="00D108B8">
        <w:t xml:space="preserve"> </w:t>
      </w:r>
      <w:r w:rsidR="00E31C2D" w:rsidRPr="0051577A">
        <w:rPr>
          <w:lang w:val="ru-RU"/>
        </w:rPr>
        <w:t>доклад</w:t>
      </w:r>
      <w:r w:rsidR="00E31C2D" w:rsidRPr="00D108B8">
        <w:t xml:space="preserve"> "</w:t>
      </w:r>
      <w:r w:rsidR="00E31C2D" w:rsidRPr="0007452D">
        <w:t>Why</w:t>
      </w:r>
      <w:r w:rsidR="00E31C2D" w:rsidRPr="00D108B8">
        <w:t xml:space="preserve"> [</w:t>
      </w:r>
      <w:r w:rsidR="00E31C2D" w:rsidRPr="0007452D">
        <w:t>neo</w:t>
      </w:r>
      <w:r w:rsidR="00E31C2D" w:rsidRPr="00D108B8">
        <w:t>-]</w:t>
      </w:r>
      <w:r w:rsidR="00E31C2D" w:rsidRPr="0007452D">
        <w:t>patrimonialism</w:t>
      </w:r>
      <w:r w:rsidR="00E31C2D" w:rsidRPr="00D108B8">
        <w:t xml:space="preserve"> </w:t>
      </w:r>
      <w:r w:rsidR="00E31C2D" w:rsidRPr="0007452D">
        <w:t>and</w:t>
      </w:r>
      <w:r w:rsidR="00E31C2D" w:rsidRPr="00D108B8">
        <w:t xml:space="preserve"> </w:t>
      </w:r>
      <w:r w:rsidR="00E31C2D" w:rsidRPr="0007452D">
        <w:t>authoritarianism</w:t>
      </w:r>
      <w:r w:rsidR="00E31C2D" w:rsidRPr="00D108B8">
        <w:t xml:space="preserve"> </w:t>
      </w:r>
      <w:r w:rsidR="00E31C2D" w:rsidRPr="0007452D">
        <w:t>became</w:t>
      </w:r>
      <w:r w:rsidR="00E31C2D" w:rsidRPr="00D108B8">
        <w:t xml:space="preserve"> </w:t>
      </w:r>
      <w:r w:rsidR="00E31C2D" w:rsidRPr="0007452D">
        <w:t>the</w:t>
      </w:r>
      <w:r w:rsidR="00E31C2D" w:rsidRPr="00D108B8">
        <w:t xml:space="preserve"> “</w:t>
      </w:r>
      <w:r w:rsidR="00E31C2D" w:rsidRPr="0007452D">
        <w:t>fate</w:t>
      </w:r>
      <w:r w:rsidR="00E31C2D" w:rsidRPr="00D108B8">
        <w:t xml:space="preserve">” </w:t>
      </w:r>
      <w:r w:rsidR="00E31C2D" w:rsidRPr="0007452D">
        <w:t>of</w:t>
      </w:r>
      <w:r w:rsidR="00E31C2D" w:rsidRPr="00D108B8">
        <w:t xml:space="preserve"> </w:t>
      </w:r>
      <w:r w:rsidR="00E31C2D" w:rsidRPr="0007452D">
        <w:t>Central</w:t>
      </w:r>
      <w:r w:rsidR="00E31C2D" w:rsidRPr="00D108B8">
        <w:t xml:space="preserve"> </w:t>
      </w:r>
      <w:r w:rsidR="00E31C2D" w:rsidRPr="0007452D">
        <w:t>Asian</w:t>
      </w:r>
      <w:r w:rsidR="00E31C2D" w:rsidRPr="00D108B8">
        <w:t xml:space="preserve"> </w:t>
      </w:r>
      <w:r w:rsidR="00E31C2D" w:rsidRPr="0007452D">
        <w:t>countries</w:t>
      </w:r>
      <w:r w:rsidR="00E31C2D" w:rsidRPr="00D108B8">
        <w:t xml:space="preserve">? </w:t>
      </w:r>
      <w:r w:rsidR="00E31C2D" w:rsidRPr="0007452D">
        <w:t>A</w:t>
      </w:r>
      <w:r w:rsidR="00E31C2D" w:rsidRPr="00D85A87">
        <w:t xml:space="preserve"> </w:t>
      </w:r>
      <w:r w:rsidR="00E31C2D" w:rsidRPr="0007452D">
        <w:t>critical</w:t>
      </w:r>
      <w:r w:rsidR="00E31C2D" w:rsidRPr="00D85A87">
        <w:t xml:space="preserve"> </w:t>
      </w:r>
      <w:r w:rsidR="00E31C2D" w:rsidRPr="0007452D">
        <w:t>analysis</w:t>
      </w:r>
      <w:r w:rsidR="00E31C2D" w:rsidRPr="00D85A87">
        <w:t xml:space="preserve"> </w:t>
      </w:r>
      <w:r w:rsidR="00E31C2D" w:rsidRPr="0007452D">
        <w:t>of</w:t>
      </w:r>
      <w:r w:rsidR="00E31C2D" w:rsidRPr="00D85A87">
        <w:t xml:space="preserve"> “</w:t>
      </w:r>
      <w:r w:rsidR="00E31C2D" w:rsidRPr="0007452D">
        <w:t>conventional</w:t>
      </w:r>
      <w:r w:rsidR="00E31C2D" w:rsidRPr="00D85A87">
        <w:t xml:space="preserve">” </w:t>
      </w:r>
      <w:r w:rsidR="00E31C2D" w:rsidRPr="0007452D">
        <w:t>education</w:t>
      </w:r>
      <w:r w:rsidR="00E31C2D" w:rsidRPr="00D85A87">
        <w:t xml:space="preserve"> </w:t>
      </w:r>
      <w:r w:rsidR="00E31C2D" w:rsidRPr="0007452D">
        <w:t>model</w:t>
      </w:r>
      <w:r w:rsidR="007D4EB1">
        <w:t xml:space="preserve">" </w:t>
      </w:r>
      <w:r w:rsidR="00E31C2D" w:rsidRPr="0007452D">
        <w:t> </w:t>
      </w:r>
      <w:r w:rsidR="00E31C2D" w:rsidRPr="00D84CE8">
        <w:rPr>
          <w:lang w:val="ru-RU"/>
        </w:rPr>
        <w:t>для</w:t>
      </w:r>
      <w:r w:rsidR="00E31C2D" w:rsidRPr="00D85A87">
        <w:t xml:space="preserve"> </w:t>
      </w:r>
      <w:r w:rsidR="00E31C2D" w:rsidRPr="00D84CE8">
        <w:rPr>
          <w:lang w:val="ru-RU"/>
        </w:rPr>
        <w:t>участия</w:t>
      </w:r>
      <w:r w:rsidR="00E31C2D" w:rsidRPr="00D85A87">
        <w:t xml:space="preserve"> </w:t>
      </w:r>
      <w:r w:rsidR="00E31C2D" w:rsidRPr="00D84CE8">
        <w:rPr>
          <w:lang w:val="ru-RU"/>
        </w:rPr>
        <w:t>в</w:t>
      </w:r>
      <w:r w:rsidR="00E31C2D" w:rsidRPr="00D85A87">
        <w:t xml:space="preserve"> </w:t>
      </w:r>
      <w:r w:rsidR="00E31C2D" w:rsidRPr="00D84CE8">
        <w:rPr>
          <w:lang w:val="ru-RU"/>
        </w:rPr>
        <w:t>конференции</w:t>
      </w:r>
      <w:r w:rsidR="00E31C2D" w:rsidRPr="00D85A87">
        <w:t xml:space="preserve"> </w:t>
      </w:r>
      <w:r w:rsidR="00E31C2D" w:rsidRPr="0007452D">
        <w:t>ISA</w:t>
      </w:r>
      <w:r w:rsidR="00E31C2D" w:rsidRPr="00D85A87">
        <w:t xml:space="preserve"> 2020 </w:t>
      </w:r>
      <w:r w:rsidR="00E31C2D" w:rsidRPr="0007452D">
        <w:t>Annual</w:t>
      </w:r>
      <w:r w:rsidR="00E31C2D" w:rsidRPr="00D85A87">
        <w:t xml:space="preserve"> </w:t>
      </w:r>
      <w:r w:rsidR="00E31C2D" w:rsidRPr="0007452D">
        <w:t>Convention</w:t>
      </w:r>
      <w:r w:rsidR="002A45C3" w:rsidRPr="00D85A87">
        <w:t>,</w:t>
      </w:r>
      <w:r w:rsidR="00E31C2D" w:rsidRPr="0007452D">
        <w:t> </w:t>
      </w:r>
      <w:r w:rsidR="00D108B8">
        <w:rPr>
          <w:lang w:val="ru-RU"/>
        </w:rPr>
        <w:t>Гонолулу</w:t>
      </w:r>
      <w:r w:rsidR="00D108B8" w:rsidRPr="00D85A87">
        <w:t xml:space="preserve">, </w:t>
      </w:r>
      <w:r w:rsidR="00E31C2D" w:rsidRPr="00D84CE8">
        <w:rPr>
          <w:lang w:val="ru-RU"/>
        </w:rPr>
        <w:t>США</w:t>
      </w:r>
      <w:r w:rsidR="00E31C2D" w:rsidRPr="00D85A87">
        <w:t xml:space="preserve"> </w:t>
      </w:r>
      <w:r w:rsidR="00E31C2D" w:rsidRPr="00D84CE8">
        <w:rPr>
          <w:lang w:val="ru-RU"/>
        </w:rPr>
        <w:t>запланированная</w:t>
      </w:r>
      <w:r w:rsidR="00E31C2D" w:rsidRPr="00D85A87">
        <w:t xml:space="preserve"> </w:t>
      </w:r>
      <w:r w:rsidR="00E31C2D" w:rsidRPr="00D84CE8">
        <w:rPr>
          <w:lang w:val="ru-RU"/>
        </w:rPr>
        <w:t>на</w:t>
      </w:r>
      <w:r w:rsidR="00E31C2D" w:rsidRPr="00D85A87">
        <w:t xml:space="preserve"> 26.03.2020, </w:t>
      </w:r>
      <w:r w:rsidR="00E31C2D" w:rsidRPr="00D84CE8">
        <w:rPr>
          <w:lang w:val="ru-RU"/>
        </w:rPr>
        <w:t>отменена</w:t>
      </w:r>
      <w:r w:rsidR="00E31C2D" w:rsidRPr="00D85A87">
        <w:t xml:space="preserve"> </w:t>
      </w:r>
      <w:r w:rsidR="00E31C2D" w:rsidRPr="00D84CE8">
        <w:rPr>
          <w:lang w:val="ru-RU"/>
        </w:rPr>
        <w:t>по</w:t>
      </w:r>
      <w:r w:rsidR="00E31C2D" w:rsidRPr="00D85A87">
        <w:t xml:space="preserve"> </w:t>
      </w:r>
      <w:r w:rsidR="00E31C2D" w:rsidRPr="00D84CE8">
        <w:rPr>
          <w:lang w:val="ru-RU"/>
        </w:rPr>
        <w:t>причине</w:t>
      </w:r>
      <w:r w:rsidR="00E31C2D" w:rsidRPr="00D85A87">
        <w:t xml:space="preserve"> </w:t>
      </w:r>
      <w:r w:rsidR="00D108B8">
        <w:rPr>
          <w:shd w:val="clear" w:color="auto" w:fill="FFFFFF"/>
        </w:rPr>
        <w:t>covid</w:t>
      </w:r>
      <w:r w:rsidR="00D108B8" w:rsidRPr="00D85A87">
        <w:rPr>
          <w:shd w:val="clear" w:color="auto" w:fill="FFFFFF"/>
        </w:rPr>
        <w:t>-19</w:t>
      </w:r>
      <w:r w:rsidR="00E31C2D" w:rsidRPr="00D85A87">
        <w:t xml:space="preserve">; </w:t>
      </w:r>
      <w:r w:rsidR="002A45C3" w:rsidRPr="00D85A87">
        <w:t>9</w:t>
      </w:r>
      <w:r w:rsidR="00E31C2D" w:rsidRPr="00D85A87">
        <w:t xml:space="preserve">) </w:t>
      </w:r>
      <w:r w:rsidR="00E31C2D" w:rsidRPr="00D84CE8">
        <w:rPr>
          <w:lang w:val="ru-RU"/>
        </w:rPr>
        <w:t>Принято</w:t>
      </w:r>
      <w:r w:rsidR="00E31C2D" w:rsidRPr="00D85A87">
        <w:t xml:space="preserve"> </w:t>
      </w:r>
      <w:r w:rsidR="00E31C2D" w:rsidRPr="00D84CE8">
        <w:rPr>
          <w:lang w:val="ru-RU"/>
        </w:rPr>
        <w:t>участие</w:t>
      </w:r>
      <w:r w:rsidR="00E31C2D" w:rsidRPr="00D85A87">
        <w:t xml:space="preserve"> </w:t>
      </w:r>
      <w:r w:rsidR="00E31C2D" w:rsidRPr="00D84CE8">
        <w:rPr>
          <w:lang w:val="ru-RU"/>
        </w:rPr>
        <w:t>в</w:t>
      </w:r>
      <w:r w:rsidR="00E31C2D" w:rsidRPr="00D85A87">
        <w:t xml:space="preserve"> </w:t>
      </w:r>
      <w:r w:rsidR="00E31C2D" w:rsidRPr="00D84CE8">
        <w:rPr>
          <w:lang w:val="ru-RU"/>
        </w:rPr>
        <w:t>первом</w:t>
      </w:r>
      <w:r w:rsidR="00E31C2D" w:rsidRPr="00D85A87">
        <w:t xml:space="preserve"> </w:t>
      </w:r>
      <w:r w:rsidR="00E31C2D" w:rsidRPr="00D84CE8">
        <w:rPr>
          <w:lang w:val="ru-RU"/>
        </w:rPr>
        <w:t>раунде</w:t>
      </w:r>
      <w:r w:rsidR="00E31C2D" w:rsidRPr="00D85A87">
        <w:t xml:space="preserve"> </w:t>
      </w:r>
      <w:r w:rsidR="00E31C2D" w:rsidRPr="00D84CE8">
        <w:rPr>
          <w:lang w:val="ru-RU"/>
        </w:rPr>
        <w:t>международного</w:t>
      </w:r>
      <w:r w:rsidR="00E31C2D" w:rsidRPr="00D85A87">
        <w:t xml:space="preserve"> </w:t>
      </w:r>
      <w:r w:rsidR="00E31C2D" w:rsidRPr="00D84CE8">
        <w:rPr>
          <w:lang w:val="ru-RU"/>
        </w:rPr>
        <w:t>проекта</w:t>
      </w:r>
      <w:r w:rsidR="00E31C2D" w:rsidRPr="00D85A87">
        <w:t xml:space="preserve"> </w:t>
      </w:r>
      <w:r w:rsidR="00E31C2D" w:rsidRPr="00D84CE8">
        <w:rPr>
          <w:lang w:val="ru-RU"/>
        </w:rPr>
        <w:t>по</w:t>
      </w:r>
      <w:r w:rsidR="00E31C2D" w:rsidRPr="00D85A87">
        <w:t xml:space="preserve"> </w:t>
      </w:r>
      <w:r w:rsidR="00E31C2D" w:rsidRPr="00D84CE8">
        <w:rPr>
          <w:lang w:val="ru-RU"/>
        </w:rPr>
        <w:t>противостоянию</w:t>
      </w:r>
      <w:r w:rsidR="00E31C2D" w:rsidRPr="00D85A87">
        <w:t xml:space="preserve"> </w:t>
      </w:r>
      <w:r w:rsidR="00E31C2D" w:rsidRPr="00D84CE8">
        <w:rPr>
          <w:lang w:val="ru-RU"/>
        </w:rPr>
        <w:t>жестокости</w:t>
      </w:r>
      <w:r w:rsidR="00E31C2D" w:rsidRPr="00D85A87">
        <w:t xml:space="preserve"> </w:t>
      </w:r>
      <w:r w:rsidR="00E31C2D" w:rsidRPr="00D84CE8">
        <w:rPr>
          <w:lang w:val="ru-RU"/>
        </w:rPr>
        <w:t>и</w:t>
      </w:r>
      <w:r w:rsidR="00E31C2D" w:rsidRPr="00D85A87">
        <w:t xml:space="preserve"> </w:t>
      </w:r>
      <w:r w:rsidR="00E31C2D" w:rsidRPr="00D84CE8">
        <w:rPr>
          <w:lang w:val="ru-RU"/>
        </w:rPr>
        <w:t>экстремизму</w:t>
      </w:r>
      <w:r w:rsidR="00E31C2D" w:rsidRPr="00D85A87">
        <w:t xml:space="preserve"> </w:t>
      </w:r>
      <w:r w:rsidR="00E31C2D" w:rsidRPr="0007452D">
        <w:t>Peer</w:t>
      </w:r>
      <w:r w:rsidR="00E31C2D" w:rsidRPr="00D85A87">
        <w:t xml:space="preserve"> </w:t>
      </w:r>
      <w:r w:rsidR="00E31C2D" w:rsidRPr="0007452D">
        <w:t>to</w:t>
      </w:r>
      <w:r w:rsidR="00E31C2D" w:rsidRPr="00D85A87">
        <w:t xml:space="preserve"> </w:t>
      </w:r>
      <w:r w:rsidR="00E31C2D" w:rsidRPr="0007452D">
        <w:t>Peer</w:t>
      </w:r>
      <w:r w:rsidR="00E31C2D" w:rsidRPr="00D85A87">
        <w:t xml:space="preserve"> (</w:t>
      </w:r>
      <w:r w:rsidR="00E31C2D" w:rsidRPr="0007452D">
        <w:t>P</w:t>
      </w:r>
      <w:r w:rsidR="00E31C2D" w:rsidRPr="00D85A87">
        <w:t>2</w:t>
      </w:r>
      <w:r w:rsidR="00E31C2D" w:rsidRPr="0007452D">
        <w:t>P</w:t>
      </w:r>
      <w:r w:rsidR="00E31C2D" w:rsidRPr="00D85A87">
        <w:t xml:space="preserve">): </w:t>
      </w:r>
      <w:r w:rsidR="00E31C2D" w:rsidRPr="0007452D">
        <w:t>Facebook</w:t>
      </w:r>
      <w:r w:rsidR="00E31C2D" w:rsidRPr="00D85A87">
        <w:t xml:space="preserve"> </w:t>
      </w:r>
      <w:r w:rsidR="00E31C2D" w:rsidRPr="0007452D">
        <w:t>Global</w:t>
      </w:r>
      <w:r w:rsidR="00E31C2D" w:rsidRPr="00D85A87">
        <w:t xml:space="preserve"> </w:t>
      </w:r>
      <w:r w:rsidR="00E31C2D" w:rsidRPr="0007452D">
        <w:t>Digital</w:t>
      </w:r>
      <w:r w:rsidR="00E31C2D" w:rsidRPr="00D85A87">
        <w:t xml:space="preserve"> </w:t>
      </w:r>
      <w:r w:rsidR="00E31C2D" w:rsidRPr="0007452D">
        <w:t>Challenge</w:t>
      </w:r>
      <w:r w:rsidR="00E31C2D" w:rsidRPr="00D85A87">
        <w:t xml:space="preserve"> </w:t>
      </w:r>
      <w:r w:rsidR="00D108B8">
        <w:rPr>
          <w:lang w:val="ru-RU"/>
        </w:rPr>
        <w:t>января</w:t>
      </w:r>
      <w:r w:rsidR="00D108B8" w:rsidRPr="00D85A87">
        <w:t xml:space="preserve"> -</w:t>
      </w:r>
      <w:r w:rsidR="00E31C2D" w:rsidRPr="00D85A87">
        <w:t xml:space="preserve"> </w:t>
      </w:r>
      <w:r w:rsidR="00E31C2D" w:rsidRPr="00D84CE8">
        <w:rPr>
          <w:lang w:val="ru-RU"/>
        </w:rPr>
        <w:t>июнь</w:t>
      </w:r>
      <w:r w:rsidR="00E31C2D" w:rsidRPr="00D85A87">
        <w:t xml:space="preserve"> 2018</w:t>
      </w:r>
      <w:r w:rsidR="00E31C2D" w:rsidRPr="00D84CE8">
        <w:rPr>
          <w:lang w:val="ru-RU"/>
        </w:rPr>
        <w:t>г</w:t>
      </w:r>
      <w:r w:rsidR="00E31C2D" w:rsidRPr="00D85A87">
        <w:t>.</w:t>
      </w:r>
      <w:r w:rsidR="002A45C3" w:rsidRPr="00D85A87">
        <w:t xml:space="preserve"> </w:t>
      </w:r>
      <w:r w:rsidR="002A45C3" w:rsidRPr="002A45C3">
        <w:rPr>
          <w:lang w:val="ru-RU"/>
        </w:rPr>
        <w:t>10) Организован и проведен круглый стол</w:t>
      </w:r>
      <w:r w:rsidR="002A45C3">
        <w:rPr>
          <w:lang w:val="ru-RU"/>
        </w:rPr>
        <w:t xml:space="preserve"> </w:t>
      </w:r>
      <w:r w:rsidR="002A45C3" w:rsidRPr="002A45C3">
        <w:rPr>
          <w:lang w:val="ru-RU"/>
        </w:rPr>
        <w:t>с целью апробации, дискуссии некоторых промежуточных результатов исследования в онлайн формате на тему «</w:t>
      </w:r>
      <w:r w:rsidR="002A45C3" w:rsidRPr="00C34FCA">
        <w:t>Inclusive</w:t>
      </w:r>
      <w:r w:rsidR="002A45C3" w:rsidRPr="002A45C3">
        <w:rPr>
          <w:lang w:val="ru-RU"/>
        </w:rPr>
        <w:t xml:space="preserve"> </w:t>
      </w:r>
      <w:r w:rsidR="002A45C3" w:rsidRPr="00C34FCA">
        <w:t>Society</w:t>
      </w:r>
      <w:r w:rsidR="002A45C3" w:rsidRPr="002A45C3">
        <w:rPr>
          <w:lang w:val="ru-RU"/>
        </w:rPr>
        <w:t xml:space="preserve"> </w:t>
      </w:r>
      <w:r w:rsidR="002A45C3" w:rsidRPr="00C34FCA">
        <w:t>and</w:t>
      </w:r>
      <w:r w:rsidR="002A45C3" w:rsidRPr="002A45C3">
        <w:rPr>
          <w:lang w:val="ru-RU"/>
        </w:rPr>
        <w:t xml:space="preserve"> </w:t>
      </w:r>
      <w:r w:rsidR="002A45C3" w:rsidRPr="00C34FCA">
        <w:t>Inclusive</w:t>
      </w:r>
      <w:r w:rsidR="002A45C3" w:rsidRPr="002A45C3">
        <w:rPr>
          <w:lang w:val="ru-RU"/>
        </w:rPr>
        <w:t xml:space="preserve"> </w:t>
      </w:r>
      <w:r w:rsidR="002A45C3" w:rsidRPr="00C34FCA">
        <w:t>Development</w:t>
      </w:r>
      <w:r w:rsidR="002A45C3" w:rsidRPr="002A45C3">
        <w:rPr>
          <w:lang w:val="ru-RU"/>
        </w:rPr>
        <w:t xml:space="preserve">: </w:t>
      </w:r>
      <w:r w:rsidR="002A45C3" w:rsidRPr="00C34FCA">
        <w:t>Multidisciplinary</w:t>
      </w:r>
      <w:r w:rsidR="002A45C3" w:rsidRPr="002A45C3">
        <w:rPr>
          <w:lang w:val="ru-RU"/>
        </w:rPr>
        <w:t xml:space="preserve"> </w:t>
      </w:r>
      <w:r w:rsidR="002A45C3" w:rsidRPr="00C34FCA">
        <w:t>Approach</w:t>
      </w:r>
      <w:r w:rsidR="002A45C3" w:rsidRPr="002A45C3">
        <w:rPr>
          <w:lang w:val="ru-RU"/>
        </w:rPr>
        <w:t>»</w:t>
      </w:r>
      <w:r w:rsidR="002A45C3">
        <w:rPr>
          <w:lang w:val="ru-RU"/>
        </w:rPr>
        <w:t>,</w:t>
      </w:r>
      <w:r w:rsidR="002A45C3" w:rsidRPr="002A45C3">
        <w:rPr>
          <w:lang w:val="ru-RU"/>
        </w:rPr>
        <w:t xml:space="preserve"> 19.05.2020</w:t>
      </w:r>
      <w:r w:rsidR="002A45C3">
        <w:rPr>
          <w:lang w:val="ru-RU"/>
        </w:rPr>
        <w:t xml:space="preserve">, </w:t>
      </w:r>
      <w:r w:rsidR="002A45C3" w:rsidRPr="002A45C3">
        <w:rPr>
          <w:lang w:val="ru-RU"/>
        </w:rPr>
        <w:t>21.05.2020</w:t>
      </w:r>
      <w:r w:rsidR="002A45C3">
        <w:rPr>
          <w:lang w:val="ru-RU"/>
        </w:rPr>
        <w:t xml:space="preserve">, </w:t>
      </w:r>
      <w:r w:rsidR="002A45C3" w:rsidRPr="002A45C3">
        <w:rPr>
          <w:lang w:val="ru-RU"/>
        </w:rPr>
        <w:t xml:space="preserve">Алматы. </w:t>
      </w:r>
    </w:p>
    <w:p w:rsidR="007A00E1" w:rsidRPr="00125AC4" w:rsidRDefault="00CF4763" w:rsidP="00D108B8">
      <w:pPr>
        <w:pStyle w:val="Body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cs="Times New Roman"/>
          <w:color w:val="auto"/>
        </w:rPr>
      </w:pPr>
      <w:r w:rsidRPr="0007452D">
        <w:rPr>
          <w:rFonts w:cs="Times New Roman"/>
          <w:color w:val="auto"/>
        </w:rPr>
        <w:t xml:space="preserve">По результатам исследования </w:t>
      </w:r>
      <w:r w:rsidR="007E11CA" w:rsidRPr="0007452D">
        <w:rPr>
          <w:rFonts w:cs="Times New Roman"/>
          <w:color w:val="auto"/>
        </w:rPr>
        <w:t>подготовлено 7 публикаций для зарубежных изданий (3 статьи для рецензируемых зарубежных научных изданий с ненулевым импакт фактором (</w:t>
      </w:r>
      <w:r w:rsidR="007E11CA" w:rsidRPr="0007452D">
        <w:rPr>
          <w:rFonts w:cs="Times New Roman"/>
          <w:color w:val="auto"/>
          <w:lang w:val="en-US"/>
        </w:rPr>
        <w:t>Scopus</w:t>
      </w:r>
      <w:r w:rsidR="007E11CA" w:rsidRPr="0007452D">
        <w:rPr>
          <w:rFonts w:cs="Times New Roman"/>
          <w:color w:val="auto"/>
        </w:rPr>
        <w:t>), 1 глава для зарубежного издания - коллективной публикации, 3 статьи для научных и популярных веб-ресурсов) и 13 публикаций для местных изданий (3 статьи для журналов рекомендованных ККСОН МОН РК, 7 статей для научных и популярных веб-ресурсов, 2 рабочих доклада, 1 монография по результатам исследования). Подготовлен итоговый отчет.</w:t>
      </w:r>
    </w:p>
    <w:p w:rsidR="007A00E1" w:rsidRPr="007A00E1" w:rsidRDefault="007A00E1" w:rsidP="007A00E1">
      <w:pPr>
        <w:rPr>
          <w:lang w:val="ru-RU"/>
        </w:rPr>
      </w:pPr>
      <w:r w:rsidRPr="007A00E1">
        <w:rPr>
          <w:lang w:val="ru-RU"/>
        </w:rPr>
        <w:t>Инвентарные номера: 2018 год -0218РК00235,  2019 год - 0219РК00833</w:t>
      </w:r>
    </w:p>
    <w:p w:rsidR="007A00E1" w:rsidRPr="007A00E1" w:rsidRDefault="007A00E1" w:rsidP="00D108B8">
      <w:pPr>
        <w:pStyle w:val="Body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cs="Times New Roman"/>
          <w:color w:val="auto"/>
        </w:rPr>
      </w:pPr>
    </w:p>
    <w:p w:rsidR="00CF4763" w:rsidRPr="0007452D" w:rsidRDefault="00CF4763" w:rsidP="00D108B8">
      <w:pPr>
        <w:pStyle w:val="Body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spacing w:line="360" w:lineRule="auto"/>
        <w:ind w:firstLine="709"/>
        <w:jc w:val="both"/>
        <w:rPr>
          <w:rFonts w:cs="Times New Roman"/>
          <w:color w:val="auto"/>
          <w:u w:color="212121"/>
        </w:rPr>
      </w:pPr>
      <w:r w:rsidRPr="0007452D">
        <w:rPr>
          <w:rFonts w:eastAsia="American Typewriter" w:cs="Times New Roman"/>
          <w:caps/>
          <w:color w:val="auto"/>
        </w:rPr>
        <w:br w:type="page"/>
      </w:r>
    </w:p>
    <w:p w:rsidR="000D2C20" w:rsidRPr="004209BA" w:rsidRDefault="000D2C20" w:rsidP="00DA07D7">
      <w:pPr>
        <w:pStyle w:val="Heading1"/>
        <w:spacing w:before="0" w:line="360" w:lineRule="auto"/>
        <w:ind w:left="0" w:firstLine="709"/>
        <w:rPr>
          <w:b/>
          <w:szCs w:val="24"/>
        </w:rPr>
      </w:pPr>
      <w:bookmarkStart w:id="1" w:name="_Toc54991711"/>
      <w:r w:rsidRPr="004209BA">
        <w:rPr>
          <w:b/>
          <w:szCs w:val="24"/>
        </w:rPr>
        <w:lastRenderedPageBreak/>
        <w:t>ОСНОВНАЯ ЧАСТЬ</w:t>
      </w:r>
      <w:bookmarkEnd w:id="1"/>
    </w:p>
    <w:p w:rsidR="000D2C20" w:rsidRPr="00FC644E" w:rsidRDefault="000C3BA9" w:rsidP="00264FB5">
      <w:pPr>
        <w:pStyle w:val="Heading1"/>
        <w:numPr>
          <w:ilvl w:val="0"/>
          <w:numId w:val="13"/>
        </w:numPr>
        <w:spacing w:before="0" w:line="360" w:lineRule="auto"/>
        <w:ind w:left="0" w:firstLine="709"/>
        <w:jc w:val="both"/>
        <w:rPr>
          <w:b/>
          <w:szCs w:val="24"/>
        </w:rPr>
      </w:pPr>
      <w:bookmarkStart w:id="2" w:name="_Toc54991712"/>
      <w:r>
        <w:rPr>
          <w:b/>
          <w:szCs w:val="24"/>
        </w:rPr>
        <w:t>К</w:t>
      </w:r>
      <w:r w:rsidRPr="00FC644E">
        <w:rPr>
          <w:b/>
          <w:szCs w:val="24"/>
        </w:rPr>
        <w:t>онцепции инклюзивное развитие и инклюзивные институты</w:t>
      </w:r>
      <w:bookmarkEnd w:id="2"/>
    </w:p>
    <w:p w:rsidR="00655F26" w:rsidRDefault="00655F26" w:rsidP="003210B2">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Следует отметить, что несмотря на то, что понятие инклюзивное развитие, а также производное от него понятие инклюзивные институты становятся все более популярными в научной, научно-популярной и политической литературе (особенно в развитых странах) и в публицистике, они недостаточно концептуализированы. </w:t>
      </w:r>
    </w:p>
    <w:p w:rsidR="0073196F" w:rsidRDefault="00B35C96" w:rsidP="00B35C96">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u w:color="000000"/>
        </w:rPr>
        <w:t xml:space="preserve">Инклюзивные институты: </w:t>
      </w:r>
      <w:r w:rsidR="00CE187C" w:rsidRPr="0007452D">
        <w:rPr>
          <w:rFonts w:ascii="Times New Roman" w:hAnsi="Times New Roman" w:cs="Times New Roman"/>
          <w:color w:val="auto"/>
          <w:sz w:val="24"/>
          <w:szCs w:val="24"/>
        </w:rPr>
        <w:t>Институты (или институции) отличаются от организаций и представляют из себя формальные и неформальные</w:t>
      </w:r>
      <w:r w:rsidR="003210B2" w:rsidRPr="003210B2">
        <w:rPr>
          <w:rFonts w:ascii="Times New Roman" w:hAnsi="Times New Roman" w:cs="Times New Roman"/>
          <w:color w:val="auto"/>
          <w:sz w:val="24"/>
          <w:szCs w:val="24"/>
        </w:rPr>
        <w:t xml:space="preserve"> </w:t>
      </w:r>
      <w:r w:rsidR="00CE187C" w:rsidRPr="0007452D">
        <w:rPr>
          <w:rFonts w:ascii="Times New Roman" w:hAnsi="Times New Roman" w:cs="Times New Roman"/>
          <w:color w:val="auto"/>
          <w:sz w:val="24"/>
          <w:szCs w:val="24"/>
        </w:rPr>
        <w:t>правила и нормы, которые формируют социальные, политические и экономические отношения [</w:t>
      </w:r>
      <w:r w:rsidR="005C3EE7" w:rsidRPr="005C3EE7">
        <w:rPr>
          <w:rFonts w:ascii="Times New Roman" w:hAnsi="Times New Roman" w:cs="Times New Roman"/>
          <w:color w:val="auto"/>
          <w:sz w:val="24"/>
          <w:szCs w:val="24"/>
        </w:rPr>
        <w:t>7</w:t>
      </w:r>
      <w:r w:rsidR="00CE187C" w:rsidRPr="0007452D">
        <w:rPr>
          <w:rFonts w:ascii="Times New Roman" w:hAnsi="Times New Roman" w:cs="Times New Roman"/>
          <w:color w:val="auto"/>
          <w:sz w:val="24"/>
          <w:szCs w:val="24"/>
        </w:rPr>
        <w:t xml:space="preserve">]. </w:t>
      </w:r>
      <w:r>
        <w:rPr>
          <w:rFonts w:ascii="Times New Roman" w:hAnsi="Times New Roman" w:cs="Times New Roman"/>
          <w:color w:val="auto"/>
          <w:sz w:val="24"/>
          <w:szCs w:val="24"/>
        </w:rPr>
        <w:t>Ф</w:t>
      </w:r>
      <w:r w:rsidR="003210B2">
        <w:rPr>
          <w:rFonts w:ascii="Times New Roman" w:hAnsi="Times New Roman" w:cs="Times New Roman"/>
          <w:color w:val="auto"/>
          <w:sz w:val="24"/>
          <w:szCs w:val="24"/>
        </w:rPr>
        <w:t xml:space="preserve">ормальные институты это </w:t>
      </w:r>
      <w:r w:rsidR="0073196F">
        <w:rPr>
          <w:rFonts w:ascii="Times New Roman" w:hAnsi="Times New Roman" w:cs="Times New Roman"/>
          <w:color w:val="auto"/>
          <w:sz w:val="24"/>
          <w:szCs w:val="24"/>
        </w:rPr>
        <w:t xml:space="preserve">правила, нормы закрепленные </w:t>
      </w:r>
      <w:r w:rsidR="003210B2" w:rsidRPr="003210B2">
        <w:rPr>
          <w:rFonts w:ascii="Times New Roman" w:hAnsi="Times New Roman" w:cs="Times New Roman"/>
          <w:color w:val="auto"/>
          <w:sz w:val="24"/>
          <w:szCs w:val="24"/>
        </w:rPr>
        <w:t>правовыми актами, предписаниями законов, формально утвержденных установлений, распоряжений, регламентов, правил, уставов, должностных инструкций и т.д.</w:t>
      </w:r>
      <w:r w:rsidR="0073196F">
        <w:rPr>
          <w:rFonts w:ascii="Times New Roman" w:hAnsi="Times New Roman" w:cs="Times New Roman"/>
          <w:color w:val="auto"/>
          <w:sz w:val="24"/>
          <w:szCs w:val="24"/>
        </w:rPr>
        <w:t>, где гарантом выступает государство. Н</w:t>
      </w:r>
      <w:r w:rsidR="003210B2" w:rsidRPr="0007452D">
        <w:rPr>
          <w:rFonts w:ascii="Times New Roman" w:hAnsi="Times New Roman" w:cs="Times New Roman"/>
          <w:color w:val="auto"/>
          <w:sz w:val="24"/>
          <w:szCs w:val="24"/>
        </w:rPr>
        <w:t>еформальные институты включают в себя неписаные социальные нормы, обычаи и традиции, которые формируют мысли и поведение людей [</w:t>
      </w:r>
      <w:r w:rsidR="005C3EE7" w:rsidRPr="005C3EE7">
        <w:rPr>
          <w:rFonts w:ascii="Times New Roman" w:hAnsi="Times New Roman" w:cs="Times New Roman"/>
          <w:color w:val="auto"/>
          <w:sz w:val="24"/>
          <w:szCs w:val="24"/>
        </w:rPr>
        <w:t>8</w:t>
      </w:r>
      <w:r w:rsidR="003210B2" w:rsidRPr="0007452D">
        <w:rPr>
          <w:rFonts w:ascii="Times New Roman" w:hAnsi="Times New Roman" w:cs="Times New Roman"/>
          <w:color w:val="auto"/>
          <w:sz w:val="24"/>
          <w:szCs w:val="24"/>
        </w:rPr>
        <w:t xml:space="preserve">]. </w:t>
      </w:r>
    </w:p>
    <w:p w:rsidR="003210B2" w:rsidRPr="0007452D" w:rsidRDefault="003210B2" w:rsidP="003210B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Формальные и неформальные правила, нормы и институты могут пересекаться, взаимодополнять или конкурировать друг с другом. В некоторых случаях неформальные институты подрывают формальные, а в других они заменяют их [</w:t>
      </w:r>
      <w:r w:rsidR="005C3EE7" w:rsidRPr="005C3EE7">
        <w:rPr>
          <w:rFonts w:ascii="Times New Roman" w:hAnsi="Times New Roman" w:cs="Times New Roman"/>
          <w:color w:val="auto"/>
          <w:sz w:val="24"/>
          <w:szCs w:val="24"/>
        </w:rPr>
        <w:t>9,10</w:t>
      </w:r>
      <w:r w:rsidRPr="0007452D">
        <w:rPr>
          <w:rFonts w:ascii="Times New Roman" w:hAnsi="Times New Roman" w:cs="Times New Roman"/>
          <w:color w:val="auto"/>
          <w:sz w:val="24"/>
          <w:szCs w:val="24"/>
        </w:rPr>
        <w:t>]. В странах, где верховенство закона не развито, где слаба модель гражданской нации или где государство предоставляет недостаточно социальных услуг, неформальные группы, такие как кланы, семейства, землячества могут финансировать образование или лечение с</w:t>
      </w:r>
      <w:r w:rsidR="00FD1F13">
        <w:rPr>
          <w:rFonts w:ascii="Times New Roman" w:hAnsi="Times New Roman" w:cs="Times New Roman"/>
          <w:color w:val="auto"/>
          <w:sz w:val="24"/>
          <w:szCs w:val="24"/>
        </w:rPr>
        <w:t>воих членов или способствовать</w:t>
      </w:r>
      <w:r w:rsidRPr="0007452D">
        <w:rPr>
          <w:rFonts w:ascii="Times New Roman" w:hAnsi="Times New Roman" w:cs="Times New Roman"/>
          <w:color w:val="auto"/>
          <w:sz w:val="24"/>
          <w:szCs w:val="24"/>
        </w:rPr>
        <w:t>. Неформальные социальные нормы часто формируют дизайн и реализацию формальных государственных институтов [</w:t>
      </w:r>
      <w:r w:rsidR="000A54A2" w:rsidRPr="000A54A2">
        <w:rPr>
          <w:rFonts w:ascii="Times New Roman" w:hAnsi="Times New Roman" w:cs="Times New Roman"/>
          <w:color w:val="auto"/>
          <w:sz w:val="24"/>
          <w:szCs w:val="24"/>
        </w:rPr>
        <w:t>11</w:t>
      </w:r>
      <w:r w:rsidRPr="0007452D">
        <w:rPr>
          <w:rFonts w:ascii="Times New Roman" w:hAnsi="Times New Roman" w:cs="Times New Roman"/>
          <w:color w:val="auto"/>
          <w:sz w:val="24"/>
          <w:szCs w:val="24"/>
        </w:rPr>
        <w:t>]. Как таковые, неформальные институты формируются и конструируются под воздействием неформальных дискурсов, распространенных в обществе и которые образуют когнитивное подсознание, что в свою очередь определяет процессы формирования идентичности, как личностной, так и общинной/групповой.</w:t>
      </w:r>
    </w:p>
    <w:p w:rsidR="00CE187C" w:rsidRDefault="00CE187C" w:rsidP="00E85E0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567"/>
        <w:jc w:val="both"/>
        <w:rPr>
          <w:shd w:val="clear" w:color="auto" w:fill="FFFFFF"/>
        </w:rPr>
      </w:pPr>
      <w:r>
        <w:rPr>
          <w:shd w:val="clear" w:color="auto" w:fill="FFFFFF"/>
        </w:rPr>
        <w:t xml:space="preserve">В книге </w:t>
      </w:r>
      <w:r w:rsidRPr="0007452D">
        <w:rPr>
          <w:rFonts w:ascii="Times New Roman" w:hAnsi="Times New Roman" w:cs="Times New Roman"/>
          <w:color w:val="auto"/>
          <w:sz w:val="24"/>
          <w:szCs w:val="24"/>
          <w:shd w:val="clear" w:color="auto" w:fill="FFFFFF"/>
        </w:rPr>
        <w:t xml:space="preserve">американских экономистов Дарона Аджемоглу и Джеймса Робинсона “Почему одни страны богатые, а другие бедные” (Why Nations Fail?) основной тезис </w:t>
      </w:r>
      <w:r>
        <w:rPr>
          <w:shd w:val="clear" w:color="auto" w:fill="FFFFFF"/>
        </w:rPr>
        <w:t>состоит в том</w:t>
      </w:r>
      <w:r w:rsidRPr="0007452D">
        <w:rPr>
          <w:rFonts w:ascii="Times New Roman" w:hAnsi="Times New Roman" w:cs="Times New Roman"/>
          <w:color w:val="auto"/>
          <w:sz w:val="24"/>
          <w:szCs w:val="24"/>
          <w:shd w:val="clear" w:color="auto" w:fill="FFFFFF"/>
        </w:rPr>
        <w:t xml:space="preserve">, что экономическое процветание зависит, прежде всего, от инклюзивности экономических и политических институтов. </w:t>
      </w:r>
      <w:r w:rsidR="0073196F">
        <w:rPr>
          <w:rFonts w:ascii="Times New Roman" w:eastAsia="Times New Roman" w:hAnsi="Times New Roman" w:cs="Times New Roman"/>
          <w:color w:val="auto"/>
          <w:sz w:val="24"/>
          <w:szCs w:val="24"/>
        </w:rPr>
        <w:t>Инклюзивные институты, определены как</w:t>
      </w:r>
      <w:r w:rsidRPr="00CE187C">
        <w:rPr>
          <w:rFonts w:ascii="Times New Roman" w:eastAsia="Times New Roman" w:hAnsi="Times New Roman" w:cs="Times New Roman"/>
          <w:color w:val="auto"/>
          <w:sz w:val="24"/>
          <w:szCs w:val="24"/>
        </w:rPr>
        <w:t xml:space="preserve"> политические и экономические институты, которые дают равные стартовые возможности, экономические стимулы и четкие правовые гарантии.</w:t>
      </w:r>
      <w:r>
        <w:rPr>
          <w:rFonts w:ascii="Times New Roman" w:eastAsia="Times New Roman" w:hAnsi="Times New Roman" w:cs="Times New Roman"/>
          <w:color w:val="auto"/>
          <w:sz w:val="24"/>
          <w:szCs w:val="24"/>
        </w:rPr>
        <w:t xml:space="preserve"> </w:t>
      </w:r>
      <w:r w:rsidRPr="0007452D">
        <w:rPr>
          <w:rFonts w:ascii="Times New Roman" w:hAnsi="Times New Roman" w:cs="Times New Roman"/>
          <w:color w:val="auto"/>
          <w:sz w:val="24"/>
          <w:szCs w:val="24"/>
          <w:shd w:val="clear" w:color="auto" w:fill="FFFFFF"/>
        </w:rPr>
        <w:t xml:space="preserve">Институты являются «инклюзивными», когда многие имеют голос в политических решениях, в отличие от случаев, когда небольшая группа людей контролирует политические институты и не хочет </w:t>
      </w:r>
      <w:r w:rsidRPr="0007452D">
        <w:rPr>
          <w:rFonts w:ascii="Times New Roman" w:hAnsi="Times New Roman" w:cs="Times New Roman"/>
          <w:color w:val="auto"/>
          <w:sz w:val="24"/>
          <w:szCs w:val="24"/>
          <w:shd w:val="clear" w:color="auto" w:fill="FFFFFF"/>
        </w:rPr>
        <w:lastRenderedPageBreak/>
        <w:t>меняться.</w:t>
      </w:r>
      <w:r>
        <w:rPr>
          <w:rFonts w:ascii="Times New Roman" w:hAnsi="Times New Roman" w:cs="Times New Roman"/>
          <w:color w:val="auto"/>
          <w:sz w:val="24"/>
          <w:szCs w:val="24"/>
          <w:shd w:val="clear" w:color="auto" w:fill="FFFFFF"/>
        </w:rPr>
        <w:t xml:space="preserve"> </w:t>
      </w:r>
      <w:r w:rsidRPr="0007452D">
        <w:rPr>
          <w:rFonts w:ascii="Times New Roman" w:hAnsi="Times New Roman" w:cs="Times New Roman"/>
          <w:color w:val="auto"/>
          <w:sz w:val="24"/>
          <w:szCs w:val="24"/>
          <w:shd w:val="clear" w:color="auto" w:fill="FFFFFF"/>
        </w:rPr>
        <w:t>Инклюзивные институты способствуют экономическому процветанию, потому что они создают структуру стимулов, которая позволяет вознаграждать таланты и творческие идеи. Напротив, страны с «экстрактивными» институтами не процветают, потому что здесь у предпринимателей и граждан меньше стимулов для инвестиций и инноваций.</w:t>
      </w:r>
    </w:p>
    <w:p w:rsidR="00CE187C" w:rsidRPr="00CE187C" w:rsidRDefault="00CE187C" w:rsidP="00E85E09">
      <w:pPr>
        <w:spacing w:line="360" w:lineRule="auto"/>
        <w:ind w:firstLine="567"/>
        <w:jc w:val="both"/>
        <w:rPr>
          <w:lang w:val="ru-RU"/>
        </w:rPr>
      </w:pPr>
      <w:r w:rsidRPr="00CE187C">
        <w:rPr>
          <w:lang w:val="ru-RU"/>
        </w:rPr>
        <w:t>Инклюзивн</w:t>
      </w:r>
      <w:r w:rsidR="0073196F">
        <w:rPr>
          <w:lang w:val="ru-RU"/>
        </w:rPr>
        <w:t>ые институты являются средством</w:t>
      </w:r>
      <w:r w:rsidRPr="00CE187C">
        <w:rPr>
          <w:lang w:val="ru-RU"/>
        </w:rPr>
        <w:t xml:space="preserve"> достижения инклюзивного развития, </w:t>
      </w:r>
      <w:r w:rsidR="0073196F">
        <w:rPr>
          <w:lang w:val="ru-RU"/>
        </w:rPr>
        <w:t xml:space="preserve">и </w:t>
      </w:r>
      <w:r w:rsidRPr="00CE187C">
        <w:rPr>
          <w:lang w:val="ru-RU"/>
        </w:rPr>
        <w:t>не являются неизменяемыми, монолитными</w:t>
      </w:r>
      <w:r w:rsidR="00061367" w:rsidRPr="00061367">
        <w:rPr>
          <w:lang w:val="ru-RU"/>
        </w:rPr>
        <w:t>.</w:t>
      </w:r>
      <w:r w:rsidRPr="00061367">
        <w:rPr>
          <w:lang w:val="ru-RU"/>
        </w:rPr>
        <w:t xml:space="preserve"> </w:t>
      </w:r>
      <w:r w:rsidR="00061367" w:rsidRPr="00061367">
        <w:rPr>
          <w:lang w:val="ru-RU"/>
        </w:rPr>
        <w:t>Хотя институционализированное поведение трудно трансформировать, оно</w:t>
      </w:r>
      <w:r w:rsidR="00061367">
        <w:rPr>
          <w:lang w:val="ru-RU"/>
        </w:rPr>
        <w:t xml:space="preserve"> </w:t>
      </w:r>
      <w:r w:rsidR="00061367" w:rsidRPr="00CE187C">
        <w:rPr>
          <w:lang w:val="ru-RU"/>
        </w:rPr>
        <w:t xml:space="preserve">формируются и изменяются </w:t>
      </w:r>
      <w:r w:rsidR="00061367">
        <w:rPr>
          <w:lang w:val="ru-RU"/>
        </w:rPr>
        <w:t>в процессе</w:t>
      </w:r>
      <w:r w:rsidR="00061367" w:rsidRPr="00CE187C">
        <w:rPr>
          <w:lang w:val="ru-RU"/>
        </w:rPr>
        <w:t xml:space="preserve"> </w:t>
      </w:r>
      <w:r w:rsidR="00061367">
        <w:rPr>
          <w:lang w:val="ru-RU"/>
        </w:rPr>
        <w:t>взаимодействия</w:t>
      </w:r>
      <w:r w:rsidR="00061367" w:rsidRPr="00CE187C">
        <w:rPr>
          <w:lang w:val="ru-RU"/>
        </w:rPr>
        <w:t xml:space="preserve"> людей. </w:t>
      </w:r>
      <w:r w:rsidRPr="00CE187C">
        <w:rPr>
          <w:lang w:val="ru-RU"/>
        </w:rPr>
        <w:t xml:space="preserve">Из чего следует, что главным актором в формировании формальных и неформальных институтов, дискурсов, будут ли они инклюзивными или наоборот </w:t>
      </w:r>
      <w:r w:rsidR="0027521A">
        <w:rPr>
          <w:lang w:val="ru-RU"/>
        </w:rPr>
        <w:t xml:space="preserve">экстрактивными (эксклюзивистскими, </w:t>
      </w:r>
      <w:r w:rsidRPr="00CE187C">
        <w:rPr>
          <w:lang w:val="ru-RU"/>
        </w:rPr>
        <w:t>исключающими), выступает человек, его идентичность.</w:t>
      </w:r>
      <w:r w:rsidR="00FD1F13">
        <w:rPr>
          <w:lang w:val="ru-RU"/>
        </w:rPr>
        <w:t xml:space="preserve"> </w:t>
      </w:r>
    </w:p>
    <w:p w:rsidR="00655F26" w:rsidRPr="0007452D" w:rsidRDefault="00CE187C"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Pr>
          <w:rFonts w:ascii="Times New Roman" w:hAnsi="Times New Roman" w:cs="Times New Roman"/>
          <w:color w:val="auto"/>
          <w:sz w:val="24"/>
          <w:szCs w:val="24"/>
          <w:u w:color="000000"/>
        </w:rPr>
        <w:t>Инклюзивное раз</w:t>
      </w:r>
      <w:r w:rsidR="00B35C96">
        <w:rPr>
          <w:rFonts w:ascii="Times New Roman" w:hAnsi="Times New Roman" w:cs="Times New Roman"/>
          <w:color w:val="auto"/>
          <w:sz w:val="24"/>
          <w:szCs w:val="24"/>
          <w:u w:color="000000"/>
        </w:rPr>
        <w:t xml:space="preserve">витие: </w:t>
      </w:r>
      <w:r w:rsidR="00655F26" w:rsidRPr="0007452D">
        <w:rPr>
          <w:rFonts w:ascii="Times New Roman" w:hAnsi="Times New Roman" w:cs="Times New Roman"/>
          <w:color w:val="auto"/>
          <w:sz w:val="24"/>
          <w:szCs w:val="24"/>
          <w:u w:color="000000"/>
        </w:rPr>
        <w:t>В целом, инклюзивное развитие - это относительно новая концепция, которая впервые появилась в формулировке “инклюзивное социальное развитие” в публикациях Азиат</w:t>
      </w:r>
      <w:r w:rsidR="00FD1F13">
        <w:rPr>
          <w:rFonts w:ascii="Times New Roman" w:hAnsi="Times New Roman" w:cs="Times New Roman"/>
          <w:color w:val="auto"/>
          <w:sz w:val="24"/>
          <w:szCs w:val="24"/>
          <w:u w:color="000000"/>
        </w:rPr>
        <w:t xml:space="preserve">ского банка развития </w:t>
      </w:r>
      <w:r w:rsidR="00C93C56">
        <w:rPr>
          <w:rFonts w:ascii="Times New Roman" w:hAnsi="Times New Roman" w:cs="Times New Roman"/>
          <w:color w:val="auto"/>
          <w:sz w:val="24"/>
          <w:szCs w:val="24"/>
          <w:u w:color="000000"/>
        </w:rPr>
        <w:t>2007г.</w:t>
      </w:r>
      <w:r w:rsidR="00655F26" w:rsidRPr="0007452D">
        <w:rPr>
          <w:rFonts w:ascii="Times New Roman" w:hAnsi="Times New Roman" w:cs="Times New Roman"/>
          <w:color w:val="auto"/>
          <w:sz w:val="24"/>
          <w:szCs w:val="24"/>
          <w:u w:color="000000"/>
        </w:rPr>
        <w:t>. Аналитики данного института в стратегии долгосрочного развития сформулировали “инклюзивное социальное развитие” в качестве стратегии обеспечения равенства и расширения прав и возможностей. “Инклюзивное социальное развитие” было отмечено как вторая ключевая область стратегии долгосрочного развития [</w:t>
      </w:r>
      <w:r w:rsidR="000A54A2" w:rsidRPr="000A54A2">
        <w:rPr>
          <w:rFonts w:ascii="Times New Roman" w:hAnsi="Times New Roman" w:cs="Times New Roman"/>
          <w:color w:val="auto"/>
          <w:sz w:val="24"/>
          <w:szCs w:val="24"/>
          <w:u w:color="000000"/>
        </w:rPr>
        <w:t>12</w:t>
      </w:r>
      <w:r w:rsidR="00655F26" w:rsidRPr="0007452D">
        <w:rPr>
          <w:rFonts w:ascii="Times New Roman" w:hAnsi="Times New Roman" w:cs="Times New Roman"/>
          <w:color w:val="auto"/>
          <w:sz w:val="24"/>
          <w:szCs w:val="24"/>
          <w:u w:color="000000"/>
        </w:rPr>
        <w:t>]. Целью разработки этой концепции было сокращение бедности, развитие человеческого капитала посредством образования и здравоохранения, развитие социального капитала например, посредством участия в процессах общественного принятия решений и управления, развития локальных сообществ. Также подразумевались гендерное развитие (т.е. увеличение вовлеченности женщин в экономике и социальной жизни) и рост социальной защиты, посредством снижение рисков и уязвимости, связанных с возрастом, болезнями, инвалидностью, стихийными бедствиями, экономическими кризисами и гражданскими конфликтами. [</w:t>
      </w:r>
      <w:r w:rsidR="000A54A2" w:rsidRPr="00125AC4">
        <w:rPr>
          <w:rFonts w:ascii="Times New Roman" w:hAnsi="Times New Roman" w:cs="Times New Roman"/>
          <w:color w:val="auto"/>
          <w:sz w:val="24"/>
          <w:szCs w:val="24"/>
          <w:u w:color="000000"/>
        </w:rPr>
        <w:t>13</w:t>
      </w:r>
      <w:r w:rsidR="00655F26" w:rsidRPr="0007452D">
        <w:rPr>
          <w:rFonts w:ascii="Times New Roman" w:hAnsi="Times New Roman" w:cs="Times New Roman"/>
          <w:color w:val="auto"/>
          <w:sz w:val="24"/>
          <w:szCs w:val="24"/>
          <w:u w:color="000000"/>
        </w:rPr>
        <w:t>].</w:t>
      </w:r>
    </w:p>
    <w:p w:rsidR="00655F26" w:rsidRPr="00811D30"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В целом, концептуализация и развитие инклюзивных институтов и разработка стратегий инклюзивного развития являются на сегодняшний день меж-дисциплинарными феноменами, определяющими “успешность” стран в средне- и долгосрочной перспективе (а</w:t>
      </w:r>
      <w:r w:rsidRPr="0007452D">
        <w:rPr>
          <w:rFonts w:ascii="Times New Roman" w:hAnsi="Times New Roman" w:cs="Times New Roman"/>
          <w:color w:val="auto"/>
          <w:sz w:val="24"/>
          <w:szCs w:val="24"/>
          <w:u w:color="212121"/>
        </w:rPr>
        <w:t xml:space="preserve"> в случае появления эксклюзивных</w:t>
      </w:r>
      <w:r w:rsidRPr="0007452D">
        <w:rPr>
          <w:rFonts w:ascii="Times New Roman" w:hAnsi="Times New Roman" w:cs="Times New Roman"/>
          <w:color w:val="auto"/>
          <w:sz w:val="24"/>
          <w:szCs w:val="24"/>
          <w:u w:color="000000"/>
        </w:rPr>
        <w:t xml:space="preserve"> или “экстрактивных” </w:t>
      </w:r>
      <w:r w:rsidRPr="0007452D">
        <w:rPr>
          <w:rFonts w:ascii="Times New Roman" w:hAnsi="Times New Roman" w:cs="Times New Roman"/>
          <w:color w:val="auto"/>
          <w:sz w:val="24"/>
          <w:szCs w:val="24"/>
          <w:u w:color="212121"/>
        </w:rPr>
        <w:t>институтов, страны</w:t>
      </w:r>
      <w:r w:rsidRPr="0007452D">
        <w:rPr>
          <w:rFonts w:ascii="Times New Roman" w:hAnsi="Times New Roman" w:cs="Times New Roman"/>
          <w:color w:val="auto"/>
          <w:sz w:val="24"/>
          <w:szCs w:val="24"/>
          <w:u w:color="000000"/>
        </w:rPr>
        <w:t xml:space="preserve"> </w:t>
      </w:r>
      <w:r w:rsidRPr="0007452D">
        <w:rPr>
          <w:rFonts w:ascii="Times New Roman" w:hAnsi="Times New Roman" w:cs="Times New Roman"/>
          <w:color w:val="auto"/>
          <w:sz w:val="24"/>
          <w:szCs w:val="24"/>
          <w:u w:color="212121"/>
        </w:rPr>
        <w:t>превращаются в «неуспешные»)</w:t>
      </w:r>
      <w:r w:rsidR="00C93C56">
        <w:rPr>
          <w:rFonts w:ascii="Times New Roman" w:hAnsi="Times New Roman" w:cs="Times New Roman"/>
          <w:color w:val="auto"/>
          <w:sz w:val="24"/>
          <w:szCs w:val="24"/>
          <w:u w:color="212121"/>
        </w:rPr>
        <w:t xml:space="preserve"> </w:t>
      </w:r>
      <w:r w:rsidR="00C93C56" w:rsidRPr="0007452D">
        <w:rPr>
          <w:shd w:val="clear" w:color="auto" w:fill="FFFFFF"/>
        </w:rPr>
        <w:t>а также и “успешность” индивидов в самореализации</w:t>
      </w:r>
      <w:r w:rsidRPr="0007452D">
        <w:rPr>
          <w:rFonts w:ascii="Times New Roman" w:hAnsi="Times New Roman" w:cs="Times New Roman"/>
          <w:color w:val="auto"/>
          <w:sz w:val="24"/>
          <w:szCs w:val="24"/>
          <w:u w:color="000000"/>
        </w:rPr>
        <w:t>, которым посвящены исследования многих ученых из ведущих научных центров и университетов мира. Например, работы</w:t>
      </w:r>
      <w:r w:rsidRPr="0007452D">
        <w:rPr>
          <w:rFonts w:ascii="Times New Roman" w:hAnsi="Times New Roman" w:cs="Times New Roman"/>
          <w:color w:val="auto"/>
          <w:sz w:val="24"/>
          <w:szCs w:val="24"/>
          <w:u w:color="212121"/>
        </w:rPr>
        <w:t xml:space="preserve"> </w:t>
      </w:r>
      <w:r w:rsidR="00C93C56">
        <w:rPr>
          <w:rFonts w:ascii="Times New Roman" w:hAnsi="Times New Roman" w:cs="Times New Roman"/>
          <w:color w:val="auto"/>
          <w:sz w:val="24"/>
          <w:szCs w:val="24"/>
          <w:u w:color="212121"/>
        </w:rPr>
        <w:t xml:space="preserve">вышеуказанных ученых Д. </w:t>
      </w:r>
      <w:r w:rsidRPr="0007452D">
        <w:rPr>
          <w:rFonts w:ascii="Times New Roman" w:hAnsi="Times New Roman" w:cs="Times New Roman"/>
          <w:color w:val="auto"/>
          <w:sz w:val="24"/>
          <w:szCs w:val="24"/>
          <w:u w:color="212121"/>
        </w:rPr>
        <w:t xml:space="preserve">Аджемоглу </w:t>
      </w:r>
      <w:r w:rsidR="00C93C56">
        <w:rPr>
          <w:rFonts w:ascii="Times New Roman" w:hAnsi="Times New Roman" w:cs="Times New Roman"/>
          <w:color w:val="auto"/>
          <w:sz w:val="24"/>
          <w:szCs w:val="24"/>
          <w:u w:color="212121"/>
        </w:rPr>
        <w:t>и Д.</w:t>
      </w:r>
      <w:r w:rsidRPr="0007452D">
        <w:rPr>
          <w:rFonts w:ascii="Times New Roman" w:hAnsi="Times New Roman" w:cs="Times New Roman"/>
          <w:color w:val="auto"/>
          <w:sz w:val="24"/>
          <w:szCs w:val="24"/>
          <w:u w:color="212121"/>
        </w:rPr>
        <w:t xml:space="preserve"> Робинсона из Университета Чикаго и Гарварда [</w:t>
      </w:r>
      <w:r w:rsidR="000A54A2" w:rsidRPr="000A54A2">
        <w:rPr>
          <w:rFonts w:ascii="Times New Roman" w:hAnsi="Times New Roman" w:cs="Times New Roman"/>
          <w:color w:val="auto"/>
          <w:sz w:val="24"/>
          <w:szCs w:val="24"/>
          <w:u w:color="212121"/>
        </w:rPr>
        <w:t>14,15,16</w:t>
      </w:r>
      <w:r w:rsidRPr="0007452D">
        <w:rPr>
          <w:rFonts w:ascii="Times New Roman" w:hAnsi="Times New Roman" w:cs="Times New Roman"/>
          <w:color w:val="auto"/>
          <w:sz w:val="24"/>
          <w:szCs w:val="24"/>
          <w:u w:color="212121"/>
        </w:rPr>
        <w:t xml:space="preserve">] предлагают сравнительный </w:t>
      </w:r>
      <w:r w:rsidRPr="0007452D">
        <w:rPr>
          <w:rFonts w:ascii="Times New Roman" w:hAnsi="Times New Roman" w:cs="Times New Roman"/>
          <w:color w:val="auto"/>
          <w:sz w:val="24"/>
          <w:szCs w:val="24"/>
          <w:u w:color="212121"/>
        </w:rPr>
        <w:lastRenderedPageBreak/>
        <w:t xml:space="preserve">анализ в институциональной экономике и истории институтов. Примечательно, что </w:t>
      </w:r>
      <w:r w:rsidRPr="0007452D">
        <w:rPr>
          <w:rFonts w:ascii="Times New Roman" w:hAnsi="Times New Roman" w:cs="Times New Roman"/>
          <w:color w:val="auto"/>
          <w:sz w:val="24"/>
          <w:szCs w:val="24"/>
          <w:u w:color="000000"/>
        </w:rPr>
        <w:t>лауреаты Нобелевской премии по экономике за 2018 год работали в областях близких к концепции инклюзивное развитие. У. Нордхаус является основателем современной экологической экономики и получил премию за поиск стратегий экологичности экономики, а другой лауреат П.Ромер удостоился Нобеля за исследования в области экономики, основанной на знаниях (</w:t>
      </w:r>
      <w:r w:rsidRPr="0007452D">
        <w:rPr>
          <w:rFonts w:ascii="Times New Roman" w:hAnsi="Times New Roman" w:cs="Times New Roman"/>
          <w:color w:val="auto"/>
          <w:sz w:val="24"/>
          <w:szCs w:val="24"/>
          <w:u w:color="000000"/>
          <w:lang w:val="en-US"/>
        </w:rPr>
        <w:t>knowledge</w:t>
      </w:r>
      <w:r w:rsidRPr="0007452D">
        <w:rPr>
          <w:rFonts w:ascii="Times New Roman" w:hAnsi="Times New Roman" w:cs="Times New Roman"/>
          <w:color w:val="auto"/>
          <w:sz w:val="24"/>
          <w:szCs w:val="24"/>
          <w:u w:color="000000"/>
        </w:rPr>
        <w:t>-</w:t>
      </w:r>
      <w:r w:rsidRPr="0007452D">
        <w:rPr>
          <w:rFonts w:ascii="Times New Roman" w:hAnsi="Times New Roman" w:cs="Times New Roman"/>
          <w:color w:val="auto"/>
          <w:sz w:val="24"/>
          <w:szCs w:val="24"/>
          <w:u w:color="000000"/>
          <w:lang w:val="en-US"/>
        </w:rPr>
        <w:t>based</w:t>
      </w:r>
      <w:r w:rsidRPr="0007452D">
        <w:rPr>
          <w:rFonts w:ascii="Times New Roman" w:hAnsi="Times New Roman" w:cs="Times New Roman"/>
          <w:color w:val="auto"/>
          <w:sz w:val="24"/>
          <w:szCs w:val="24"/>
          <w:u w:color="000000"/>
        </w:rPr>
        <w:t xml:space="preserve"> </w:t>
      </w:r>
      <w:r w:rsidRPr="0007452D">
        <w:rPr>
          <w:rFonts w:ascii="Times New Roman" w:hAnsi="Times New Roman" w:cs="Times New Roman"/>
          <w:color w:val="auto"/>
          <w:sz w:val="24"/>
          <w:szCs w:val="24"/>
          <w:u w:color="000000"/>
          <w:lang w:val="en-US"/>
        </w:rPr>
        <w:t>economy</w:t>
      </w:r>
      <w:r w:rsidRPr="0007452D">
        <w:rPr>
          <w:rFonts w:ascii="Times New Roman" w:hAnsi="Times New Roman" w:cs="Times New Roman"/>
          <w:color w:val="auto"/>
          <w:sz w:val="24"/>
          <w:szCs w:val="24"/>
          <w:u w:color="000000"/>
        </w:rPr>
        <w:t>), которые являются неотъемлемыми гранями  инклюзивного развития [</w:t>
      </w:r>
      <w:r w:rsidR="000A54A2" w:rsidRPr="000A54A2">
        <w:rPr>
          <w:rFonts w:ascii="Times New Roman" w:hAnsi="Times New Roman" w:cs="Times New Roman"/>
          <w:color w:val="auto"/>
          <w:sz w:val="24"/>
          <w:szCs w:val="24"/>
          <w:u w:color="000000"/>
        </w:rPr>
        <w:t>17</w:t>
      </w:r>
      <w:r w:rsidRPr="0007452D">
        <w:rPr>
          <w:rFonts w:ascii="Times New Roman" w:hAnsi="Times New Roman" w:cs="Times New Roman"/>
          <w:color w:val="auto"/>
          <w:sz w:val="24"/>
          <w:szCs w:val="24"/>
          <w:u w:color="000000"/>
        </w:rPr>
        <w:t>].</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Одно из самых систематических и успешных (по нашему мнению) концептуализаций понятий инклюзивное развитие и инклюзивные институты было сделано в 2015-2017 годах голландскими учеными Ники Пау и Джоетой Гуптой из Университета Амстердама, где они в Институте исследований социальных наук создали программную группу Управления и инклюзивного развития (Governance and Inclusive Development Programme Group). Они начали разрабатывать концепцию инклюзивное развитие с целью системной критики и создания жизнеспособной альтернативы модели неолиберального капитализма, которая с начала 1980</w:t>
      </w:r>
      <w:r w:rsidRPr="0007452D">
        <w:rPr>
          <w:rFonts w:ascii="Times New Roman" w:hAnsi="Times New Roman" w:cs="Times New Roman"/>
          <w:color w:val="auto"/>
          <w:sz w:val="24"/>
          <w:szCs w:val="24"/>
          <w:u w:color="002060"/>
        </w:rPr>
        <w:t>г.</w:t>
      </w:r>
      <w:r w:rsidRPr="0007452D">
        <w:rPr>
          <w:rFonts w:ascii="Times New Roman" w:hAnsi="Times New Roman" w:cs="Times New Roman"/>
          <w:color w:val="auto"/>
          <w:sz w:val="24"/>
          <w:szCs w:val="24"/>
          <w:u w:color="000000"/>
        </w:rPr>
        <w:t xml:space="preserve"> привела к свертыванию социальных программ, к большему разрыву между бедными и богатыми, массовым кампаниям приватизации, приведшей к обнищанию или даже уничтожению целых социальных групп и появлению олигархических групп, периодическому </w:t>
      </w:r>
      <w:r w:rsidRPr="0007452D">
        <w:rPr>
          <w:rFonts w:ascii="Times New Roman" w:hAnsi="Times New Roman" w:cs="Times New Roman"/>
          <w:color w:val="auto"/>
          <w:sz w:val="24"/>
          <w:szCs w:val="24"/>
          <w:u w:color="002060"/>
        </w:rPr>
        <w:t>возникновению</w:t>
      </w:r>
      <w:r w:rsidRPr="0007452D">
        <w:rPr>
          <w:rFonts w:ascii="Times New Roman" w:hAnsi="Times New Roman" w:cs="Times New Roman"/>
          <w:color w:val="auto"/>
          <w:sz w:val="24"/>
          <w:szCs w:val="24"/>
          <w:u w:color="000000"/>
        </w:rPr>
        <w:t xml:space="preserve"> </w:t>
      </w:r>
      <w:r w:rsidRPr="0007452D">
        <w:rPr>
          <w:rFonts w:ascii="Times New Roman" w:hAnsi="Times New Roman" w:cs="Times New Roman"/>
          <w:color w:val="auto"/>
          <w:sz w:val="24"/>
          <w:szCs w:val="24"/>
          <w:u w:color="002060"/>
        </w:rPr>
        <w:t>«</w:t>
      </w:r>
      <w:r w:rsidRPr="0007452D">
        <w:rPr>
          <w:rFonts w:ascii="Times New Roman" w:hAnsi="Times New Roman" w:cs="Times New Roman"/>
          <w:color w:val="auto"/>
          <w:sz w:val="24"/>
          <w:szCs w:val="24"/>
          <w:u w:color="000000"/>
        </w:rPr>
        <w:t>пузырей</w:t>
      </w:r>
      <w:r w:rsidRPr="0007452D">
        <w:rPr>
          <w:rFonts w:ascii="Times New Roman" w:hAnsi="Times New Roman" w:cs="Times New Roman"/>
          <w:color w:val="auto"/>
          <w:sz w:val="24"/>
          <w:szCs w:val="24"/>
          <w:u w:color="002060"/>
        </w:rPr>
        <w:t>»</w:t>
      </w:r>
      <w:r w:rsidRPr="0007452D">
        <w:rPr>
          <w:rFonts w:ascii="Times New Roman" w:hAnsi="Times New Roman" w:cs="Times New Roman"/>
          <w:color w:val="auto"/>
          <w:sz w:val="24"/>
          <w:szCs w:val="24"/>
          <w:u w:color="000000"/>
        </w:rPr>
        <w:t xml:space="preserve"> в секторе недвижимости и в банковском секторе, и как следствие к появлению финансовых и экономических кризисов.</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В целом, концепция инклюзивное развитие основывается на таких понятиях, как “инклюзивный рост экономики” (не узко-понимаемый инклюзивный рост, который может улучшать благосостояние отдельных лиц, но не всего общества в целом), “инклюзивная экономика”, "инклюзивное благосостояние” (“инклюзивный рост благосостояния”), социальная справедливость и защита прав человека. Системный подход к социальной инклюзии, в первую очередь ущемленных, маргинализированных социальных групп и слоев населения, может и будет идти в разрез с “непоколебимостью” принципов “свободного рынка”, и в первую очередь, с теми принципами неолиберального капитализма, которые утверждают о необходимости ограничения роли государства в создании социальных благ и программ, непоколебимости авторских прав (даже если это идет в ущерб развитию целых стран и слоев населения) и принципов “монетизации”, выражающейся в том, что почти все что касается жизни человека и общества может быть переложено на “товарно-денежные отношения”, измерено согласно логики “экономической выгоды” .   </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lastRenderedPageBreak/>
        <w:t>Как отмечает Гупта и ее коллеги из Университета Амстердама, инклюзивное развитие это комплекс политик, ставящих своей целью улучшение социального благосостояния всех слоев населения и экологичность моделей развития [</w:t>
      </w:r>
      <w:r w:rsidR="000A54A2" w:rsidRPr="000A54A2">
        <w:rPr>
          <w:rFonts w:ascii="Times New Roman" w:hAnsi="Times New Roman" w:cs="Times New Roman"/>
          <w:color w:val="auto"/>
          <w:sz w:val="24"/>
          <w:szCs w:val="24"/>
          <w:u w:color="000000"/>
        </w:rPr>
        <w:t>18</w:t>
      </w:r>
      <w:r w:rsidRPr="0007452D">
        <w:rPr>
          <w:rFonts w:ascii="Times New Roman" w:hAnsi="Times New Roman" w:cs="Times New Roman"/>
          <w:color w:val="auto"/>
          <w:sz w:val="24"/>
          <w:szCs w:val="24"/>
          <w:u w:color="000000"/>
        </w:rPr>
        <w:t xml:space="preserve">]. Инклюзивное развитие в обязательном порядке должно иметь социальные, экологические и “реляционные” (relational) компоненты, придающие </w:t>
      </w:r>
      <w:r w:rsidRPr="0007452D">
        <w:rPr>
          <w:rFonts w:ascii="Times New Roman" w:hAnsi="Times New Roman" w:cs="Times New Roman"/>
          <w:color w:val="auto"/>
          <w:sz w:val="24"/>
          <w:szCs w:val="24"/>
          <w:u w:color="002060"/>
        </w:rPr>
        <w:t>важность</w:t>
      </w:r>
      <w:r w:rsidRPr="0007452D">
        <w:rPr>
          <w:rFonts w:ascii="Times New Roman" w:hAnsi="Times New Roman" w:cs="Times New Roman"/>
          <w:color w:val="auto"/>
          <w:sz w:val="24"/>
          <w:szCs w:val="24"/>
          <w:u w:color="000000"/>
        </w:rPr>
        <w:t xml:space="preserve"> доступу и распределению прав, обязанностей и рисков в отношении социальных услуг, благ и экологических ресурсов, таких как биоразнообразие и экосистемные услуги природы. [</w:t>
      </w:r>
      <w:r w:rsidR="000A54A2" w:rsidRPr="00125AC4">
        <w:rPr>
          <w:rFonts w:ascii="Times New Roman" w:hAnsi="Times New Roman" w:cs="Times New Roman"/>
          <w:color w:val="auto"/>
          <w:sz w:val="24"/>
          <w:szCs w:val="24"/>
          <w:u w:color="000000"/>
        </w:rPr>
        <w:t>19</w:t>
      </w:r>
      <w:r w:rsidRPr="0007452D">
        <w:rPr>
          <w:rFonts w:ascii="Times New Roman" w:hAnsi="Times New Roman" w:cs="Times New Roman"/>
          <w:color w:val="auto"/>
          <w:sz w:val="24"/>
          <w:szCs w:val="24"/>
          <w:u w:color="000000"/>
        </w:rPr>
        <w:t xml:space="preserve">]. </w:t>
      </w:r>
    </w:p>
    <w:p w:rsidR="00655F26" w:rsidRPr="000A54A2" w:rsidRDefault="00655F26" w:rsidP="00E85E09">
      <w:pPr>
        <w:spacing w:line="360" w:lineRule="auto"/>
        <w:ind w:firstLine="567"/>
        <w:jc w:val="both"/>
        <w:rPr>
          <w:u w:color="000000"/>
          <w:lang w:val="ru-RU"/>
        </w:rPr>
      </w:pPr>
      <w:r w:rsidRPr="0007452D">
        <w:rPr>
          <w:u w:color="000000"/>
          <w:lang w:val="ru-RU"/>
        </w:rPr>
        <w:t xml:space="preserve">Следует особо отметить и то, что в концептуализации инклюзивного развития голландских ученых фундаментальным является экологичность развития и институтов.  Как таковая, концепция инклюзивного развития изначально была сосредоточена на социальных аспектах развития, однако, как утверждают Гупта и ее коллеги из Университета Амстердама, она должна </w:t>
      </w:r>
      <w:r w:rsidRPr="0007452D">
        <w:rPr>
          <w:u w:color="002060"/>
          <w:lang w:val="ru-RU"/>
        </w:rPr>
        <w:t xml:space="preserve">иметь </w:t>
      </w:r>
      <w:r w:rsidRPr="0007452D">
        <w:rPr>
          <w:u w:color="000000"/>
          <w:lang w:val="ru-RU"/>
        </w:rPr>
        <w:t>сильный экологический компонент, поскольку самые бедные и находящиеся в неблагоприятном положении группы людей часто зависят от местных ресурсов (таких как почва, леса, рыба, вода) и более уязвимы к захвату земель, воды, рыбных угодий и “углеродных кредитов” (“концессий на объем разрешенных выбросов углерода”). Поэтому под влиянием голландских ученых концепция инклюзивное развитие приобрела про-экологический компонент и на данный момент концептуализируется как модель ратующая за бес</w:t>
      </w:r>
      <w:r w:rsidR="000A54A2">
        <w:rPr>
          <w:u w:color="000000"/>
          <w:lang w:val="ru-RU"/>
        </w:rPr>
        <w:t>компромиссное зеленое развитие</w:t>
      </w:r>
      <w:r w:rsidR="000A54A2" w:rsidRPr="000A54A2">
        <w:rPr>
          <w:u w:color="000000"/>
          <w:lang w:val="ru-RU"/>
        </w:rPr>
        <w:t>.</w:t>
      </w:r>
    </w:p>
    <w:p w:rsidR="00453FFC" w:rsidRDefault="00453FFC">
      <w:pPr>
        <w:rPr>
          <w:u w:color="000000"/>
          <w:lang w:val="ru-RU"/>
        </w:rPr>
      </w:pPr>
      <w:r>
        <w:rPr>
          <w:u w:color="000000"/>
          <w:lang w:val="ru-RU"/>
        </w:rPr>
        <w:br w:type="page"/>
      </w:r>
    </w:p>
    <w:p w:rsidR="000D2C20" w:rsidRPr="00FC644E" w:rsidRDefault="003B4912" w:rsidP="00370554">
      <w:pPr>
        <w:pStyle w:val="Heading1"/>
        <w:spacing w:before="0" w:line="360" w:lineRule="auto"/>
        <w:ind w:left="0" w:firstLine="709"/>
        <w:jc w:val="both"/>
        <w:rPr>
          <w:b/>
          <w:szCs w:val="24"/>
        </w:rPr>
      </w:pPr>
      <w:bookmarkStart w:id="3" w:name="_Toc54991713"/>
      <w:r w:rsidRPr="00FC644E">
        <w:rPr>
          <w:b/>
          <w:szCs w:val="24"/>
        </w:rPr>
        <w:lastRenderedPageBreak/>
        <w:t>2</w:t>
      </w:r>
      <w:r w:rsidRPr="00FC644E">
        <w:rPr>
          <w:b/>
          <w:szCs w:val="24"/>
        </w:rPr>
        <w:tab/>
      </w:r>
      <w:r w:rsidR="000C3BA9">
        <w:rPr>
          <w:b/>
          <w:szCs w:val="24"/>
        </w:rPr>
        <w:t>И</w:t>
      </w:r>
      <w:r w:rsidR="000C3BA9" w:rsidRPr="00FC644E">
        <w:rPr>
          <w:b/>
          <w:szCs w:val="24"/>
        </w:rPr>
        <w:t>нклюзивное развитие в качестве альтернативы неолиберальному капитализму и коррекции модели устойчивого развития</w:t>
      </w:r>
      <w:bookmarkEnd w:id="3"/>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370554">
        <w:rPr>
          <w:rFonts w:ascii="Times New Roman" w:hAnsi="Times New Roman" w:cs="Times New Roman"/>
          <w:bCs/>
          <w:color w:val="auto"/>
          <w:sz w:val="24"/>
          <w:szCs w:val="24"/>
          <w:u w:color="000000"/>
        </w:rPr>
        <w:t>Инклюзивное развитие в качестве альтернативы неолиберальному капитализму.</w:t>
      </w:r>
      <w:r w:rsidR="00FD1F13">
        <w:rPr>
          <w:rFonts w:ascii="Times New Roman" w:hAnsi="Times New Roman" w:cs="Times New Roman"/>
          <w:b/>
          <w:bCs/>
          <w:color w:val="auto"/>
          <w:sz w:val="24"/>
          <w:szCs w:val="24"/>
          <w:u w:color="000000"/>
        </w:rPr>
        <w:t xml:space="preserve"> </w:t>
      </w:r>
      <w:r w:rsidRPr="0007452D">
        <w:rPr>
          <w:rFonts w:ascii="Times New Roman" w:hAnsi="Times New Roman" w:cs="Times New Roman"/>
          <w:color w:val="auto"/>
          <w:sz w:val="24"/>
          <w:szCs w:val="24"/>
          <w:u w:color="000000"/>
        </w:rPr>
        <w:t xml:space="preserve">Разочарование в либерализме в странах евразийской интеграции и параллельный рост стереотипов в отношении демократии и либерализма (например, либерализм предстает как идеология “человеко-ненавистного дикого капитализма", нерегулируемого рынка, главного фактора социальных катаклизмов и разрыва между различными социальными группами, а также беззакония и аморальности в обществе) произошел из-за системного кризиса 1990-х годов, вызванного так называемыми «либеральными» реформами, которые на самом деле были «маркетизацией» или «рыночными» реформами, осуществленными в правовом вакууме. С другой стороны, «либеральные» реформы 1990-х были по духу ближе к модели неолиберального капитализма, относительно новой парадигмы капиталистического развития (хотя, она имеет большие схожести с моделью капитализма приведшего к Великой депрессии 1929 года), которое в некоторых ключевых аспектах шла в разрез с кейнисианской моделью, господствовавшей в мире капитализма с 1930-х годов. Согласно теории неолиберального капитализма, роль государства в экономике минимальна, его участие в политике социальной защиты сведено к минимуму, поэтому обоснована и уместна массовая приватизация. Государство может вмешиваться в экономику только для исправления явных «провалов рынка», и должно поддерживать режим свободной торговли с другими странами, что будет способствовать более эффективному распределению ресурсов. </w:t>
      </w:r>
    </w:p>
    <w:p w:rsidR="00D42547"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Закономерно, что вследствие больших социальных проблем, связанных с неолиберальным капитализмом, либерализм стал восприниматься как предтеча эгоистической, анти-гуманной и аморальной модели [</w:t>
      </w:r>
      <w:r w:rsidR="000A54A2" w:rsidRPr="000A54A2">
        <w:rPr>
          <w:rFonts w:ascii="Times New Roman" w:hAnsi="Times New Roman" w:cs="Times New Roman"/>
          <w:color w:val="auto"/>
          <w:sz w:val="24"/>
          <w:szCs w:val="24"/>
          <w:u w:color="000000"/>
        </w:rPr>
        <w:t>20</w:t>
      </w:r>
      <w:r w:rsidRPr="0007452D">
        <w:rPr>
          <w:rFonts w:ascii="Times New Roman" w:hAnsi="Times New Roman" w:cs="Times New Roman"/>
          <w:color w:val="auto"/>
          <w:sz w:val="24"/>
          <w:szCs w:val="24"/>
          <w:u w:color="000000"/>
        </w:rPr>
        <w:t xml:space="preserve">]. Одним словом, следует различать между либерализмом, как системой политических идей и неолиберализмом, направлением в политэкономии. Поэтому есть фундаментальные различия между неолиберализмом, как модели нерегулируемого рынка (который проповедовался М.Тэтчером и Р.Рейганом, а также МВФ) и «эгалитарным и социально-ориентированным» либерализмом, укоренившимся в скандинавских странах, частично в Германии и Франции. </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В последние годы среди ученых в западных странах встречаются мнения что “неолиберализм подложил свинью под фундаментальные ценности либерализма”, т.е. определенные принципы неолиберального капитализма подорвали ценности либерализма (такие как право на развитие каждого человека, равенство всех перед законом, социальная </w:t>
      </w:r>
      <w:r w:rsidRPr="0007452D">
        <w:rPr>
          <w:rFonts w:ascii="Times New Roman" w:hAnsi="Times New Roman" w:cs="Times New Roman"/>
          <w:color w:val="auto"/>
          <w:sz w:val="24"/>
          <w:szCs w:val="24"/>
          <w:u w:color="000000"/>
        </w:rPr>
        <w:lastRenderedPageBreak/>
        <w:t>сплоченность и упор на создание позитивного социального капитала и многие другие) как “гранд-идеи”.</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2060"/>
        </w:rPr>
        <w:t>Как отмечалось выше, к</w:t>
      </w:r>
      <w:r w:rsidRPr="0007452D">
        <w:rPr>
          <w:rFonts w:ascii="Times New Roman" w:hAnsi="Times New Roman" w:cs="Times New Roman"/>
          <w:color w:val="auto"/>
          <w:sz w:val="24"/>
          <w:szCs w:val="24"/>
          <w:u w:color="000000"/>
        </w:rPr>
        <w:t>онцепция инклюзивное развитие начала разрабатываться голландскими учеными из Университета Амстердама с целью системной критики и создания жизнеспособной альтернативы модели неолиберального капитализма, которая с начала 1980</w:t>
      </w:r>
      <w:r w:rsidRPr="0007452D">
        <w:rPr>
          <w:rFonts w:ascii="Times New Roman" w:hAnsi="Times New Roman" w:cs="Times New Roman"/>
          <w:color w:val="auto"/>
          <w:sz w:val="24"/>
          <w:szCs w:val="24"/>
          <w:u w:color="002060"/>
        </w:rPr>
        <w:t>г.</w:t>
      </w:r>
      <w:r w:rsidRPr="0007452D">
        <w:rPr>
          <w:rFonts w:ascii="Times New Roman" w:hAnsi="Times New Roman" w:cs="Times New Roman"/>
          <w:color w:val="auto"/>
          <w:sz w:val="24"/>
          <w:szCs w:val="24"/>
          <w:u w:color="000000"/>
        </w:rPr>
        <w:t xml:space="preserve"> привела к свертыванию социальных программ, к большему разрыву между бедными и богатыми, массовым кампаниям приватизации, приведшей к обнищанию или даже уничтожению целых социальных групп и появлению олигархических групп, периодическому </w:t>
      </w:r>
      <w:r w:rsidRPr="0007452D">
        <w:rPr>
          <w:rFonts w:ascii="Times New Roman" w:hAnsi="Times New Roman" w:cs="Times New Roman"/>
          <w:color w:val="auto"/>
          <w:sz w:val="24"/>
          <w:szCs w:val="24"/>
          <w:u w:color="002060"/>
        </w:rPr>
        <w:t>возникновению</w:t>
      </w:r>
      <w:r w:rsidRPr="0007452D">
        <w:rPr>
          <w:rFonts w:ascii="Times New Roman" w:hAnsi="Times New Roman" w:cs="Times New Roman"/>
          <w:color w:val="auto"/>
          <w:sz w:val="24"/>
          <w:szCs w:val="24"/>
          <w:u w:color="000000"/>
        </w:rPr>
        <w:t xml:space="preserve"> </w:t>
      </w:r>
      <w:r w:rsidRPr="0007452D">
        <w:rPr>
          <w:rFonts w:ascii="Times New Roman" w:hAnsi="Times New Roman" w:cs="Times New Roman"/>
          <w:color w:val="auto"/>
          <w:sz w:val="24"/>
          <w:szCs w:val="24"/>
          <w:u w:color="002060"/>
        </w:rPr>
        <w:t>«</w:t>
      </w:r>
      <w:r w:rsidRPr="0007452D">
        <w:rPr>
          <w:rFonts w:ascii="Times New Roman" w:hAnsi="Times New Roman" w:cs="Times New Roman"/>
          <w:color w:val="auto"/>
          <w:sz w:val="24"/>
          <w:szCs w:val="24"/>
          <w:u w:color="000000"/>
        </w:rPr>
        <w:t>пузырей</w:t>
      </w:r>
      <w:r w:rsidRPr="0007452D">
        <w:rPr>
          <w:rFonts w:ascii="Times New Roman" w:hAnsi="Times New Roman" w:cs="Times New Roman"/>
          <w:color w:val="auto"/>
          <w:sz w:val="24"/>
          <w:szCs w:val="24"/>
          <w:u w:color="002060"/>
        </w:rPr>
        <w:t>»</w:t>
      </w:r>
      <w:r w:rsidRPr="0007452D">
        <w:rPr>
          <w:rFonts w:ascii="Times New Roman" w:hAnsi="Times New Roman" w:cs="Times New Roman"/>
          <w:color w:val="auto"/>
          <w:sz w:val="24"/>
          <w:szCs w:val="24"/>
          <w:u w:color="000000"/>
        </w:rPr>
        <w:t xml:space="preserve"> в секторе недвижимости и в банковском секторе, и как следствие к появлению финансовых и экономических кризисов. </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Несмотря на критику модели неолиберального капитализма со стороны как теоретиков и практиков (ученых, экспертов, политиков), особенно в европейских странах и в свете глобальных кризисов (например, кризиса 2008 года, начавшегося в секторе недвижимости в США, но чьими глубинными причинами были  принципы неолиберального капитализма), установки неолиберального капитализма продолжают представляться, не без помощи институтов глобального капитализма, как “ведущие к общему благу”, “всестороннему развитию”, а сама модель неолиберализма продолжает преподноситься как наиболее успешная модель построения экономической, социальной и политической системы. Согласно мнению ученых из программной группы Управления и инклюзивного развития, инклюзивное развитие не имеет цели следовать установкам неолиберального капитализма. </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Развитие согласно установкам неолиберального капитализма нередко идет в разрез с правами целых групп людей (например, тяжелый и низкооплачиваемый труд наемных рабочих в Китае, Индии или Бангладеше, детский труд при сборе хлопка или какао-бобов в странах Африки, или выселение коренных народов с их исконных земель с целью добычи полезных ископаемых, например в США, Бразилии или России) и в ущерб экологии (массовая вырубка лесов в Бразилии, Индонезии с целью развития мясного производства, фермерства, плантаций).</w:t>
      </w:r>
    </w:p>
    <w:p w:rsidR="00655F26"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Главное отличие инклюзивного </w:t>
      </w:r>
      <w:r w:rsidR="00C93B00">
        <w:rPr>
          <w:rFonts w:ascii="Times New Roman" w:hAnsi="Times New Roman" w:cs="Times New Roman"/>
          <w:color w:val="auto"/>
          <w:sz w:val="24"/>
          <w:szCs w:val="24"/>
          <w:u w:color="000000"/>
        </w:rPr>
        <w:t>развития</w:t>
      </w:r>
      <w:r w:rsidRPr="0007452D">
        <w:rPr>
          <w:rFonts w:ascii="Times New Roman" w:hAnsi="Times New Roman" w:cs="Times New Roman"/>
          <w:color w:val="auto"/>
          <w:sz w:val="24"/>
          <w:szCs w:val="24"/>
          <w:u w:color="000000"/>
        </w:rPr>
        <w:t xml:space="preserve"> экономики, согласно модели инклюзивное развитие - это необходимость учитывать вопросы экологии и интересы уязвимых и бедных слоев населения, тогда как измеряемый только цифрами экономический рост согласно установкам неолиберального капитализма, не придает внимания социальной инклюзии, и не фокусируется на защите прав человека во всех измерениях и мерах о зашите экологии. Вследствие того, что фокус на экономическом росте в русле </w:t>
      </w:r>
      <w:r w:rsidRPr="0007452D">
        <w:rPr>
          <w:rFonts w:ascii="Times New Roman" w:hAnsi="Times New Roman" w:cs="Times New Roman"/>
          <w:color w:val="auto"/>
          <w:sz w:val="24"/>
          <w:szCs w:val="24"/>
          <w:u w:color="000000"/>
        </w:rPr>
        <w:lastRenderedPageBreak/>
        <w:t>неолиберального капитализма усугубил неравенство во многих развивающихся странах, концепция инклюзивное развитие, в свою очередь, призвана разрешить структурное и системное неравенство с которыми сталкиваются, как правило, женщины, люди с ограниченными возможностями, корен</w:t>
      </w:r>
      <w:r w:rsidR="000A54A2">
        <w:rPr>
          <w:rFonts w:ascii="Times New Roman" w:hAnsi="Times New Roman" w:cs="Times New Roman"/>
          <w:color w:val="auto"/>
          <w:sz w:val="24"/>
          <w:szCs w:val="24"/>
          <w:u w:color="000000"/>
        </w:rPr>
        <w:t>ное и сельское бедное население</w:t>
      </w:r>
      <w:r w:rsidRPr="0007452D">
        <w:rPr>
          <w:rFonts w:ascii="Times New Roman" w:hAnsi="Times New Roman" w:cs="Times New Roman"/>
          <w:color w:val="auto"/>
          <w:sz w:val="24"/>
          <w:szCs w:val="24"/>
          <w:u w:color="000000"/>
        </w:rPr>
        <w:t xml:space="preserve">. </w:t>
      </w:r>
    </w:p>
    <w:p w:rsidR="00C93B00" w:rsidRPr="001B239A" w:rsidRDefault="00C93B00"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eastAsia="Times New Roman"/>
          <w:color w:val="auto"/>
          <w:u w:color="000000"/>
        </w:rPr>
      </w:pPr>
      <w:r w:rsidRPr="00370554">
        <w:rPr>
          <w:bCs/>
          <w:color w:val="auto"/>
          <w:u w:color="000000"/>
        </w:rPr>
        <w:t>Философия инклюзивного развития в качестве альтернативы узко-понимаемого инклюзивного роста капитализма</w:t>
      </w:r>
      <w:r w:rsidRPr="00C93B00">
        <w:rPr>
          <w:b/>
          <w:bCs/>
          <w:color w:val="auto"/>
          <w:u w:color="000000"/>
        </w:rPr>
        <w:t>.</w:t>
      </w:r>
      <w:r w:rsidR="00FD1F13">
        <w:rPr>
          <w:b/>
          <w:bCs/>
          <w:color w:val="auto"/>
          <w:u w:color="000000"/>
        </w:rPr>
        <w:t xml:space="preserve"> </w:t>
      </w:r>
      <w:r w:rsidRPr="001B239A">
        <w:rPr>
          <w:color w:val="auto"/>
          <w:u w:color="000000"/>
        </w:rPr>
        <w:t>Следует различать философию инклюзивного развития от схожих, но имеющих иную коннотацию понятий «инклюзивный рост», «инклюзивное богатство» и «инклюзивная экономика», используемых как в рамках модели устойчивое развитие, так и непосредственно приверженцами неолиберализма с целью снизить, но не решить системно социальные и экологические издержки неолиберальной модели капитализма. В частности, узко-понимаемый «инклюзивный рост» отражает концепцию социального обеспечения, и касается создания рабочих мест для бедных с целью увеличения их доходов, активов и других социальных благ, также стимулирования конкуренции и совокупного роста экономики. Однако, акцент ставится больше на индивидуальном накоплении богатства, чем на росте коллективного, общего благосостояния, и на краткосрочных выгодах но не на долгосрочной. Используемые показатели - это рост ВВП на душу населения, доля населения живущая ниже национальной черты бедности и другие аналогичные данные. Но согласно философии инклюзивного развития, данное понимание инклюзивного роста в рамках неолиберального капитализма является не только узким, но оно не способно решить проблему бедности и проблему увеличения пропасти между богатыми и бедными. В этом узко-понимаемом “инклюзивном росте» видится фокус на экономические показатели; он недостаточно охватывает многогранность феномена бедность; и он касается абсолютной, но не реляционной бедности [</w:t>
      </w:r>
      <w:r w:rsidR="000A54A2" w:rsidRPr="000A54A2">
        <w:rPr>
          <w:color w:val="auto"/>
          <w:u w:color="000000"/>
        </w:rPr>
        <w:t>21</w:t>
      </w:r>
      <w:r w:rsidRPr="001B239A">
        <w:rPr>
          <w:color w:val="auto"/>
          <w:u w:color="000000"/>
        </w:rPr>
        <w:t xml:space="preserve">]. </w:t>
      </w:r>
    </w:p>
    <w:p w:rsidR="00C93B00" w:rsidRPr="001B239A" w:rsidRDefault="00C93B00"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eastAsia="Times New Roman"/>
          <w:color w:val="auto"/>
          <w:u w:color="000000"/>
        </w:rPr>
      </w:pPr>
      <w:r w:rsidRPr="001B239A">
        <w:rPr>
          <w:color w:val="auto"/>
          <w:u w:color="000000"/>
        </w:rPr>
        <w:t xml:space="preserve">Выражаясь иначе, нередко рост ряда экономических показателей может не говорить об общем росте благосостояния всех социальных слоев и групп, например, рост уровня зарплат может минимизироваться ростом инфляции или ростом цен на услуги. Похожим образом, рост показателей для одной категории населения может не вести к росту благосостояния других, более того это может привести к ухудшению их благосостояния, например, рост бонусов и зарплат служащих банковского сектора или топ-менеджеров крупных компаний может привести к ухудшению рядовых граждан. Также в узком понимании инклюзивного роста (которым прикрываются сторонники неолиберальной модели капитализма) не берутся в анализ факторы неравенства на разных уровнях от локального до глобального, и процесс их постоянного воспроизводства. Стратегии данного узко-понимаемого роста основываются на </w:t>
      </w:r>
      <w:r>
        <w:rPr>
          <w:color w:val="auto"/>
          <w:u w:color="000000"/>
        </w:rPr>
        <w:t>эксклюзивистских</w:t>
      </w:r>
      <w:r w:rsidRPr="001B239A">
        <w:rPr>
          <w:color w:val="auto"/>
          <w:u w:color="000000"/>
        </w:rPr>
        <w:t>, а не на структурно инклюзивных принципах, и экономика просачивающихся благ терпит неудачу по институциональным и структурным причинам [</w:t>
      </w:r>
      <w:r w:rsidR="000A54A2" w:rsidRPr="000A54A2">
        <w:rPr>
          <w:color w:val="auto"/>
          <w:u w:color="000000"/>
        </w:rPr>
        <w:t>22</w:t>
      </w:r>
      <w:r w:rsidRPr="001B239A">
        <w:rPr>
          <w:color w:val="auto"/>
          <w:u w:color="000000"/>
        </w:rPr>
        <w:t xml:space="preserve">]. </w:t>
      </w:r>
    </w:p>
    <w:p w:rsidR="00C93B00" w:rsidRPr="001B239A" w:rsidRDefault="00C93B00"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eastAsia="Times New Roman"/>
          <w:color w:val="auto"/>
          <w:u w:color="000000"/>
        </w:rPr>
      </w:pPr>
      <w:r w:rsidRPr="001B239A">
        <w:rPr>
          <w:color w:val="auto"/>
          <w:u w:color="000000"/>
        </w:rPr>
        <w:t xml:space="preserve">В целом, концепция инклюзивное развитие основывается на таких понятиях, как “инклюзивный рост экономики” (не узко-понимаемый инклюзивный рост, который может улучшать благосостояние отдельных лиц, но не всего общества в целом), “инклюзивная </w:t>
      </w:r>
      <w:r w:rsidRPr="001B239A">
        <w:rPr>
          <w:color w:val="auto"/>
          <w:u w:color="000000"/>
        </w:rPr>
        <w:lastRenderedPageBreak/>
        <w:t xml:space="preserve">экономика”, "инклюзивное благосостояние” (“инклюзивный рост благосостояния”), социальная справедливость и защита прав человека. Системный подход к социальной инклюзии, в первую очередь ущемленных, маргинализированных социальных групп и слоев населения, может и будет идти в разрез с “непоколебимостью” принципов “свободного рынка”, и в первую очередь, с теми принципами неолиберального капитализма, которые утверждают о необходимости ограничения роли государства в создании социальных благ и программ, непоколебимости авторских прав (даже если это идет в ущерб развитию целых стран и слоев населения) и принципов “монетизации”, выражающейся в том, что почти все что касается жизни человека и общества может быть переложено на “товарно-денежные отношения”, измерено согласно логики “экономической выгоды” .   </w:t>
      </w:r>
    </w:p>
    <w:p w:rsidR="00C93B00" w:rsidRPr="001B239A" w:rsidRDefault="00C93B00"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eastAsia="Times New Roman"/>
          <w:color w:val="auto"/>
          <w:u w:color="000000"/>
        </w:rPr>
      </w:pPr>
      <w:r w:rsidRPr="001B239A">
        <w:rPr>
          <w:color w:val="auto"/>
          <w:u w:color="000000"/>
        </w:rPr>
        <w:t xml:space="preserve">Согласно Ники Пау и Джоеты Гупта, инклюзивное развитие должно в обязательном порядке иметь социальные, экологические и “реляционные” (relational) компоненты, придающие </w:t>
      </w:r>
      <w:r w:rsidRPr="001B239A">
        <w:rPr>
          <w:color w:val="auto"/>
          <w:u w:color="002060"/>
        </w:rPr>
        <w:t>важность</w:t>
      </w:r>
      <w:r w:rsidRPr="001B239A">
        <w:rPr>
          <w:color w:val="auto"/>
          <w:u w:color="000000"/>
        </w:rPr>
        <w:t xml:space="preserve"> доступу и распределению прав, обязанностей и рисков в отношении социальных услуг, благ и экологических ресурсов, таких как биоразнообрази</w:t>
      </w:r>
      <w:r w:rsidR="000A54A2">
        <w:rPr>
          <w:color w:val="auto"/>
          <w:u w:color="000000"/>
        </w:rPr>
        <w:t>е и экосистемные услуги природы</w:t>
      </w:r>
      <w:r w:rsidRPr="001B239A">
        <w:rPr>
          <w:color w:val="auto"/>
          <w:u w:color="000000"/>
        </w:rPr>
        <w:t xml:space="preserve">. В этом отношении данное понимание инклюзивных институтов и инклюзивного развития отличается от интерпретаций Аджемоглу и Робинсона, с именами которых обычно ассоциируются понятия инклюзивные институты и инклюзивное развитие. По большому счету, концепция Аджемоглу и Робинсона - материалистичная, не учитывающая ни вопросы социального вовлечения и развития прав (инклюзии) всех социальных слоев, ни вопросы защиты экологии, ни вопросы дискриминации в получении прибыли и разделении рисков (например, почему банковский сектор приватизирует прибыль, но “социализирует убытки”). В плане методологии  их подход сугубо позитивистский и основан на так называемых “жестких”, т.е. статистических данных (hard data).  </w:t>
      </w:r>
    </w:p>
    <w:p w:rsidR="00C93B00" w:rsidRPr="001B239A" w:rsidRDefault="00C93B00"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eastAsia="Times New Roman"/>
          <w:color w:val="auto"/>
          <w:u w:color="000000"/>
        </w:rPr>
      </w:pPr>
      <w:r w:rsidRPr="001B239A">
        <w:rPr>
          <w:color w:val="auto"/>
          <w:u w:color="000000"/>
        </w:rPr>
        <w:t>В отличие от Аджемоглу и Робинсона и других американских ученых, в концептуализации голландских ученых из Университета Амстердама заметен системный подход к социальной инклюзии, т.е. “включении” и наделении правами, полномочиями и материальными возможностями всех, особенно ущемленных, маргинализированных социальных групп и слоев населения. Однако, у ученых, работающих в парадигме неолиберального капитализма, следовательно указывающих на первостепенность принципов “свободного рынка” (к которым можно отнести в некоторой степени Аджемоглу и Робинсона) упор на социальной инклюзии почти не заметен или же полностью отсутствует.</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370554">
        <w:rPr>
          <w:rFonts w:ascii="Times New Roman" w:hAnsi="Times New Roman" w:cs="Times New Roman"/>
          <w:bCs/>
          <w:color w:val="auto"/>
          <w:sz w:val="24"/>
          <w:szCs w:val="24"/>
          <w:u w:color="000000"/>
        </w:rPr>
        <w:t>Инклюзивное развитие в качестве коррекции модели устойчивое развитие.</w:t>
      </w:r>
      <w:r w:rsidR="00FD1F13">
        <w:rPr>
          <w:rFonts w:ascii="Times New Roman" w:hAnsi="Times New Roman" w:cs="Times New Roman"/>
          <w:b/>
          <w:bCs/>
          <w:color w:val="auto"/>
          <w:sz w:val="24"/>
          <w:szCs w:val="24"/>
          <w:u w:color="000000"/>
        </w:rPr>
        <w:t xml:space="preserve"> </w:t>
      </w:r>
      <w:r w:rsidRPr="0007452D">
        <w:rPr>
          <w:rFonts w:ascii="Times New Roman" w:hAnsi="Times New Roman" w:cs="Times New Roman"/>
          <w:color w:val="auto"/>
          <w:sz w:val="24"/>
          <w:szCs w:val="24"/>
          <w:u w:color="000000"/>
        </w:rPr>
        <w:t xml:space="preserve">Концепция «устойчивое развитие, </w:t>
      </w:r>
      <w:r w:rsidRPr="0007452D">
        <w:rPr>
          <w:rFonts w:ascii="Times New Roman" w:hAnsi="Times New Roman" w:cs="Times New Roman"/>
          <w:color w:val="auto"/>
          <w:sz w:val="24"/>
          <w:szCs w:val="24"/>
          <w:u w:color="002060"/>
        </w:rPr>
        <w:t>основной целью</w:t>
      </w:r>
      <w:r w:rsidRPr="0007452D">
        <w:rPr>
          <w:rFonts w:ascii="Times New Roman" w:hAnsi="Times New Roman" w:cs="Times New Roman"/>
          <w:color w:val="auto"/>
          <w:sz w:val="24"/>
          <w:szCs w:val="24"/>
          <w:u w:color="000000"/>
        </w:rPr>
        <w:t xml:space="preserve"> которой является достижение модели развития, </w:t>
      </w:r>
      <w:r w:rsidRPr="0007452D">
        <w:rPr>
          <w:rFonts w:ascii="Times New Roman" w:hAnsi="Times New Roman" w:cs="Times New Roman"/>
          <w:color w:val="auto"/>
          <w:sz w:val="24"/>
          <w:szCs w:val="24"/>
          <w:u w:color="002060"/>
        </w:rPr>
        <w:t xml:space="preserve">и </w:t>
      </w:r>
      <w:r w:rsidRPr="0007452D">
        <w:rPr>
          <w:rFonts w:ascii="Times New Roman" w:hAnsi="Times New Roman" w:cs="Times New Roman"/>
          <w:color w:val="auto"/>
          <w:sz w:val="24"/>
          <w:szCs w:val="24"/>
          <w:u w:color="000000"/>
        </w:rPr>
        <w:t xml:space="preserve">которая бы учитывала интересы будущих поколений, стала разрабатываться с начала 1970-х годов. Начиная с начала 2000-х все больше ученых, политиков и представителей международных организаций (в первую очередь ООН), а также прогрессивных представителей институтов глобального капитализма (в число которых </w:t>
      </w:r>
      <w:r w:rsidRPr="0007452D">
        <w:rPr>
          <w:rFonts w:ascii="Times New Roman" w:hAnsi="Times New Roman" w:cs="Times New Roman"/>
          <w:color w:val="auto"/>
          <w:sz w:val="24"/>
          <w:szCs w:val="24"/>
          <w:u w:color="000000"/>
        </w:rPr>
        <w:lastRenderedPageBreak/>
        <w:t xml:space="preserve">входят МВФ, Всемирный Банк и ВТО), обеспокоенных ростом экономической и социальной пропасти между богатыми и бедными и продолжающейся деградацией экологической среды, свое внимание сосредоточили на данной концепции. Несмотря на множество плюсов концепции «устойчивое развитие», при более комплексном анализе, видны проблемы, которые могут не дать желаемого результата. </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Более, того, следует признать, что концепция устойчивое развитие, вопреки ожиданиям и “хорошей рекламе”, довольно часто в реальности приводила к социальным, гендерным, этническим и религиозным отчуждениям, как определенных групп и категорий населения, так и отдельных лиц. Также, вопреки ожиданиям многих, модель устойчивого развития не только не стало идейной платформой защиты экологии и про-экологического “зеленого развития”, но и имела негативный эффект на состояние экологической среды. Более того, можно утверждать о том, что модель устойчивого развития и неизбежное ухудшение экологии стали половниками одного целого.</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Концепция инклюзивное развитие может послужить коррекцией модели устойчивое развитие. В общем, если сравнивать философии концепций инклюзивное развитие и устойчивое развитие, то можно увидеть, что первая концепция призывает отказаться от чисто антропоцентричного мира, о чем открыто не говорится  во-второй концепции. Инклюзивное развитие призывает понять что, все мы, в т.ч. человечество со всеми социальными слоями и категориями, флора, фауна, атмосфера, водные ресурсы, а также наши будущие потомки, разделяем одну общую экологическая среду, «экосистему». Поэтому инклюзивное развитие делает упор именно на “инклюзивном росте экономики”, “инклюзивном благосостоянии”, основанном на социальной справедливости и защите прав человека и экологичности.</w:t>
      </w:r>
    </w:p>
    <w:p w:rsidR="00655F26" w:rsidRPr="0007452D"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Если концепция устойчивое развитие может приводить к необходимости компромиссов, в основном в пользу экономического роста (нередко в ущерб интересов определенных слоев населения и защиты окружающей среды), фокус инклюзивного развития направлен на социальные и экологические аспекты развития. Другими словами, инклюзивное развитие не ориентировано на то, чтобы принимать экономический рост и рост ВВП как некую самоцель, и противостоит политике неолиберального капитализма, стремящегося к максимизации прибыли даже под завесой модели устойчивое развитие.</w:t>
      </w:r>
    </w:p>
    <w:p w:rsidR="00655F26" w:rsidRDefault="00655F26"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2060"/>
        </w:rPr>
        <w:t>Несмотря</w:t>
      </w:r>
      <w:r w:rsidRPr="0007452D">
        <w:rPr>
          <w:rFonts w:ascii="Times New Roman" w:hAnsi="Times New Roman" w:cs="Times New Roman"/>
          <w:color w:val="auto"/>
          <w:sz w:val="24"/>
          <w:szCs w:val="24"/>
          <w:u w:color="000000"/>
        </w:rPr>
        <w:t xml:space="preserve"> на то, что концепция устойчивое развитие включает в себя экологический, социальный и экономический аспекты, трудности состоят именно в оптимизации (достижении баланса) между этими тремя аспектами для нынешнего и будущего поколений, что привело к появлению концепций — дуализмов (двойственности</w:t>
      </w:r>
      <w:r w:rsidRPr="0007452D">
        <w:rPr>
          <w:rFonts w:ascii="Times New Roman" w:hAnsi="Times New Roman" w:cs="Times New Roman"/>
          <w:color w:val="auto"/>
          <w:sz w:val="24"/>
          <w:szCs w:val="24"/>
          <w:u w:color="000000"/>
          <w:lang w:val="nl-NL"/>
        </w:rPr>
        <w:t>)</w:t>
      </w:r>
      <w:r w:rsidRPr="0007452D">
        <w:rPr>
          <w:rFonts w:ascii="Times New Roman" w:hAnsi="Times New Roman" w:cs="Times New Roman"/>
          <w:color w:val="auto"/>
          <w:sz w:val="24"/>
          <w:szCs w:val="24"/>
          <w:u w:color="000000"/>
        </w:rPr>
        <w:t xml:space="preserve">. Рост </w:t>
      </w:r>
      <w:r w:rsidRPr="0007452D">
        <w:rPr>
          <w:rFonts w:ascii="Times New Roman" w:hAnsi="Times New Roman" w:cs="Times New Roman"/>
          <w:color w:val="auto"/>
          <w:sz w:val="24"/>
          <w:szCs w:val="24"/>
          <w:u w:color="000000"/>
        </w:rPr>
        <w:lastRenderedPageBreak/>
        <w:t>«зеленой» экономики и инклюзивный рост являются преобладающими дуализмами (двойственностями) в модели устойчивого развития и оба имеют корни неолиберализма. За ширмой роста зеленой экономики или роста инклюзивности, скрывается деятельность, которая прикрывается только вывеской экологичности, инклюзивности, и пользуясь предложенными привилегиями, преследуя постоянный рост, злоупотребляет, обходит принципы заданные моделью устойчивого развития в ущерб экологии, уязвимым и бедным слоям населения. В противоположность, инклюзивное развитие ставит под сомнение необходимость постоянного роста, принятого в обычной бизнес парадигме. Если глобальное сообщество разработает обязывающие правила, в рамках которых и будет достигаться такой рост, тогда парадигма роста также может способствовать устойчивому развитию. Но до тех пор, пока этого нет, подход инклюзивного развития необходим в балансировании доминирующего подхода зацикленном на росте, особенно в условиях глобальной рецессии.</w:t>
      </w:r>
      <w:r w:rsidR="00FD1F13">
        <w:rPr>
          <w:rFonts w:ascii="Times New Roman" w:hAnsi="Times New Roman" w:cs="Times New Roman"/>
          <w:color w:val="auto"/>
          <w:sz w:val="24"/>
          <w:szCs w:val="24"/>
          <w:u w:color="000000"/>
        </w:rPr>
        <w:t xml:space="preserve"> </w:t>
      </w:r>
      <w:r w:rsidRPr="0007452D">
        <w:rPr>
          <w:rFonts w:ascii="Times New Roman" w:hAnsi="Times New Roman" w:cs="Times New Roman"/>
          <w:color w:val="auto"/>
          <w:sz w:val="24"/>
          <w:szCs w:val="24"/>
          <w:u w:color="000000"/>
        </w:rPr>
        <w:t>Одним словом, концепция «инклюзивное развитие” выступает как действенная коррекция модели «устойчивое развитие» со своей четкой философией.</w:t>
      </w:r>
    </w:p>
    <w:p w:rsidR="00453FFC" w:rsidRDefault="00453FFC">
      <w:pPr>
        <w:rPr>
          <w:rFonts w:eastAsia="Helvetica Neue"/>
          <w:u w:color="000000"/>
          <w:lang w:val="ru-RU" w:eastAsia="ru-RU"/>
        </w:rPr>
      </w:pPr>
      <w:r w:rsidRPr="00125AC4">
        <w:rPr>
          <w:u w:color="000000"/>
          <w:lang w:val="ru-RU"/>
        </w:rPr>
        <w:br w:type="page"/>
      </w:r>
    </w:p>
    <w:p w:rsidR="00E96D47" w:rsidRPr="00FC644E" w:rsidRDefault="003B4912" w:rsidP="00370554">
      <w:pPr>
        <w:pStyle w:val="Heading1"/>
        <w:spacing w:before="0" w:line="360" w:lineRule="auto"/>
        <w:ind w:left="0" w:firstLine="709"/>
        <w:jc w:val="both"/>
        <w:rPr>
          <w:b/>
          <w:szCs w:val="24"/>
        </w:rPr>
      </w:pPr>
      <w:bookmarkStart w:id="4" w:name="_Toc54991714"/>
      <w:r w:rsidRPr="00FC644E">
        <w:rPr>
          <w:b/>
          <w:szCs w:val="24"/>
        </w:rPr>
        <w:lastRenderedPageBreak/>
        <w:t>3</w:t>
      </w:r>
      <w:r w:rsidR="0056559E" w:rsidRPr="00FC644E">
        <w:rPr>
          <w:b/>
          <w:szCs w:val="24"/>
        </w:rPr>
        <w:tab/>
      </w:r>
      <w:r w:rsidR="000C3BA9">
        <w:rPr>
          <w:b/>
          <w:szCs w:val="24"/>
        </w:rPr>
        <w:t>О</w:t>
      </w:r>
      <w:r w:rsidR="000C3BA9" w:rsidRPr="00FC644E">
        <w:rPr>
          <w:b/>
          <w:szCs w:val="24"/>
        </w:rPr>
        <w:t>пыт европейской интеграции в развитии инклюзивных институтов и формировании плюралистической идентичности и культуры</w:t>
      </w:r>
      <w:bookmarkEnd w:id="4"/>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Представляется важным изучение теоретическо-концептуальных основ, объясняющих связь между созданием в ходе европейского интеграционного процесса зоны мира, стабильности и экономического благополучия, и зарождением, в конечном счете, </w:t>
      </w:r>
      <w:r w:rsidRPr="0007452D">
        <w:rPr>
          <w:rFonts w:ascii="Times New Roman" w:hAnsi="Times New Roman" w:cs="Times New Roman"/>
          <w:color w:val="auto"/>
          <w:sz w:val="24"/>
          <w:szCs w:val="24"/>
          <w:u w:color="212121"/>
        </w:rPr>
        <w:t xml:space="preserve">плюралистической культуры, предполагающей </w:t>
      </w:r>
      <w:r w:rsidRPr="0007452D">
        <w:rPr>
          <w:rFonts w:ascii="Times New Roman" w:hAnsi="Times New Roman" w:cs="Times New Roman"/>
          <w:color w:val="auto"/>
          <w:sz w:val="24"/>
          <w:szCs w:val="24"/>
          <w:u w:color="002060"/>
        </w:rPr>
        <w:t xml:space="preserve">уважение к своей самобытной культуре и </w:t>
      </w:r>
      <w:r w:rsidRPr="0007452D">
        <w:rPr>
          <w:rFonts w:ascii="Times New Roman" w:hAnsi="Times New Roman" w:cs="Times New Roman"/>
          <w:color w:val="auto"/>
          <w:sz w:val="24"/>
          <w:szCs w:val="24"/>
          <w:u w:color="212121"/>
        </w:rPr>
        <w:t>взаимодействие с культурным разнообразием</w:t>
      </w:r>
      <w:r w:rsidRPr="0007452D">
        <w:rPr>
          <w:rFonts w:ascii="Times New Roman" w:hAnsi="Times New Roman" w:cs="Times New Roman"/>
          <w:color w:val="auto"/>
          <w:sz w:val="24"/>
          <w:szCs w:val="24"/>
          <w:u w:color="000000"/>
        </w:rPr>
        <w:t xml:space="preserve"> и инклюзивных политических и экономических институтов, являющихся экологически дружелюбными, с целью применения данного опыта в странах евразийской интеграции, включая Казахстан.</w:t>
      </w:r>
    </w:p>
    <w:p w:rsidR="00471EFD" w:rsidRPr="00370554"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bCs/>
          <w:color w:val="auto"/>
          <w:sz w:val="24"/>
          <w:szCs w:val="24"/>
          <w:u w:color="000000"/>
        </w:rPr>
      </w:pPr>
      <w:r w:rsidRPr="00370554">
        <w:rPr>
          <w:rFonts w:ascii="Times New Roman" w:hAnsi="Times New Roman" w:cs="Times New Roman"/>
          <w:bCs/>
          <w:color w:val="auto"/>
          <w:sz w:val="24"/>
          <w:szCs w:val="24"/>
          <w:u w:color="000000"/>
        </w:rPr>
        <w:t>Европейская интеграция: нематериальные аспекты и концепция социального конструктивизма.</w:t>
      </w:r>
      <w:r w:rsidR="00FD1F13" w:rsidRPr="00370554">
        <w:rPr>
          <w:rFonts w:ascii="Times New Roman" w:hAnsi="Times New Roman" w:cs="Times New Roman"/>
          <w:bCs/>
          <w:color w:val="auto"/>
          <w:sz w:val="24"/>
          <w:szCs w:val="24"/>
          <w:u w:color="000000"/>
        </w:rPr>
        <w:t xml:space="preserve"> </w:t>
      </w:r>
    </w:p>
    <w:p w:rsidR="00471EFD" w:rsidRPr="0007452D" w:rsidRDefault="00471EF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131"/>
          <w:tab w:val="left" w:pos="9132"/>
        </w:tabs>
        <w:spacing w:line="360" w:lineRule="auto"/>
        <w:ind w:firstLine="567"/>
        <w:jc w:val="both"/>
        <w:rPr>
          <w:rFonts w:eastAsia="Times New Roman" w:cs="Times New Roman"/>
          <w:color w:val="auto"/>
        </w:rPr>
      </w:pPr>
      <w:r w:rsidRPr="0007452D">
        <w:rPr>
          <w:rFonts w:cs="Times New Roman"/>
          <w:color w:val="auto"/>
          <w:u w:color="212121"/>
        </w:rPr>
        <w:t>В научной литературе широко признается, что нет единой теории, которая могла бы объяснить основные аспекты европейской интеграции, многогранного и многоуровневого феномена. Европейская интеграция - это не только экономическая или политическая интеграция, но и интеграция направленная на создание мира и безопасности [</w:t>
      </w:r>
      <w:r w:rsidRPr="0007452D">
        <w:rPr>
          <w:rFonts w:cs="Times New Roman"/>
          <w:color w:val="auto"/>
          <w:u w:color="212121"/>
          <w:lang w:val="en-US"/>
        </w:rPr>
        <w:t>Rosamond</w:t>
      </w:r>
      <w:r w:rsidRPr="0007452D">
        <w:rPr>
          <w:rFonts w:cs="Times New Roman"/>
          <w:color w:val="auto"/>
          <w:u w:color="212121"/>
        </w:rPr>
        <w:t xml:space="preserve"> 2000]. Более того, это интеграционный проект,</w:t>
      </w:r>
      <w:r w:rsidRPr="0007452D">
        <w:rPr>
          <w:rFonts w:cs="Times New Roman"/>
          <w:color w:val="auto"/>
        </w:rPr>
        <w:t xml:space="preserve"> </w:t>
      </w:r>
      <w:r w:rsidRPr="0007452D">
        <w:rPr>
          <w:rFonts w:cs="Times New Roman"/>
          <w:color w:val="auto"/>
          <w:u w:color="212121"/>
        </w:rPr>
        <w:t xml:space="preserve">формирующий идентичности, который можно условно описать как «цивилизационный», но не в смысле христианская или западная цивилизация, а как проект «плюралистический», ориентированный на защиту права человека и экологически ответственный. </w:t>
      </w:r>
      <w:r w:rsidRPr="0007452D">
        <w:rPr>
          <w:rFonts w:cs="Times New Roman"/>
          <w:color w:val="auto"/>
        </w:rPr>
        <w:t xml:space="preserve">Следует признать, что на сегодня Евросоюз ассоциируется с высокими стандартами защиты прав человека, инклюзивными политическими и экономическими институтами и с понятием «правовое государство», хотя по сей день могут существовать проблемы расизма, ксенофобии, но не на системном уровне. </w:t>
      </w:r>
      <w:r w:rsidRPr="0007452D">
        <w:rPr>
          <w:rFonts w:cs="Times New Roman"/>
          <w:color w:val="auto"/>
          <w:u w:color="212121"/>
        </w:rPr>
        <w:t>Можно утверждать, что европейская интеграция создала плюралистическую культуру, инклюзивные идентичности и инклюзивную европейскую идентичность.</w:t>
      </w:r>
    </w:p>
    <w:p w:rsidR="00471EFD" w:rsidRPr="0007452D" w:rsidRDefault="00471EF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131"/>
          <w:tab w:val="left" w:pos="9132"/>
        </w:tabs>
        <w:spacing w:line="360" w:lineRule="auto"/>
        <w:ind w:firstLine="567"/>
        <w:jc w:val="both"/>
        <w:rPr>
          <w:rFonts w:eastAsia="Times New Roman" w:cs="Times New Roman"/>
          <w:color w:val="auto"/>
          <w:u w:color="212121"/>
        </w:rPr>
      </w:pPr>
      <w:r w:rsidRPr="0007452D">
        <w:rPr>
          <w:rFonts w:cs="Times New Roman"/>
          <w:color w:val="auto"/>
          <w:u w:color="212121"/>
        </w:rPr>
        <w:t>Классические позитивистские и рационалистические теории не способны объяснить нематериальные аспекты Европейской интеграции, в частности формирование “плюралистической культуры” и “инклюзивных идентичностей”. Поэтому конструктивистский подход, учитывающий такие феномены, как нормы, идентичность, убеждения, приобрел важное значение для анализа различных аспектов Европейской интеграции [</w:t>
      </w:r>
      <w:r w:rsidR="000A54A2" w:rsidRPr="000A54A2">
        <w:rPr>
          <w:rFonts w:cs="Times New Roman"/>
          <w:color w:val="auto"/>
          <w:u w:color="212121"/>
        </w:rPr>
        <w:t>23</w:t>
      </w:r>
      <w:r w:rsidRPr="0007452D">
        <w:rPr>
          <w:rFonts w:cs="Times New Roman"/>
          <w:color w:val="auto"/>
        </w:rPr>
        <w:t xml:space="preserve">]. </w:t>
      </w:r>
      <w:r w:rsidRPr="0007452D">
        <w:rPr>
          <w:rFonts w:cs="Times New Roman"/>
          <w:color w:val="auto"/>
          <w:u w:color="212121"/>
        </w:rPr>
        <w:t>Конструктивизм</w:t>
      </w:r>
      <w:r w:rsidR="004D2C2E">
        <w:rPr>
          <w:rStyle w:val="FootnoteReference"/>
          <w:rFonts w:cs="Times New Roman"/>
          <w:color w:val="auto"/>
          <w:u w:color="212121"/>
        </w:rPr>
        <w:footnoteReference w:id="1"/>
      </w:r>
      <w:r w:rsidRPr="0007452D">
        <w:rPr>
          <w:rFonts w:cs="Times New Roman"/>
          <w:color w:val="auto"/>
          <w:u w:color="212121"/>
        </w:rPr>
        <w:t xml:space="preserve"> утверждает, что структуры сообществ определяются прежде всего общими идеями, а не материальными факторами, и что идентичность и </w:t>
      </w:r>
      <w:r w:rsidRPr="0007452D">
        <w:rPr>
          <w:rFonts w:cs="Times New Roman"/>
          <w:color w:val="auto"/>
          <w:u w:color="212121"/>
        </w:rPr>
        <w:lastRenderedPageBreak/>
        <w:t xml:space="preserve">интересы формируются (конструируются) этими общими идеями, а не являются чем-то “природным”, т.е.данным </w:t>
      </w:r>
      <w:r w:rsidR="000A54A2">
        <w:rPr>
          <w:rFonts w:cs="Times New Roman"/>
          <w:color w:val="auto"/>
          <w:u w:color="212121"/>
        </w:rPr>
        <w:t>от природы</w:t>
      </w:r>
      <w:r w:rsidRPr="0007452D">
        <w:rPr>
          <w:rFonts w:cs="Times New Roman"/>
          <w:color w:val="auto"/>
          <w:u w:color="212121"/>
        </w:rPr>
        <w:t>. Конструктивистский подход в понимании социальных явлений заключается в том, что люди делают мир таким и тем, каким и чем он является, посредством своей деятельности - словами, обсуждениями, “производством текстов”. Перефразируя Онуфа, говорить и писать – есть то, что создает этот мир, поэтому когда люди говорят и пишут, является главным способом сделать мир тем, чем он является [</w:t>
      </w:r>
      <w:r w:rsidR="000A54A2" w:rsidRPr="000A54A2">
        <w:rPr>
          <w:rFonts w:cs="Times New Roman"/>
          <w:color w:val="auto"/>
          <w:u w:color="212121"/>
        </w:rPr>
        <w:t>24</w:t>
      </w:r>
      <w:r w:rsidRPr="0007452D">
        <w:rPr>
          <w:rFonts w:cs="Times New Roman"/>
          <w:color w:val="auto"/>
          <w:u w:color="212121"/>
        </w:rPr>
        <w:t>]. Однако идея о том, что «слова делают что-то» предшествует идеи конструктивизма, к примеру, британский философ Джон Остин подчеркивал, что мы используем слова/ используем язык для того, чтобы что-то делать, а также для утверждения вещей [</w:t>
      </w:r>
      <w:r w:rsidR="000A54A2" w:rsidRPr="000A54A2">
        <w:rPr>
          <w:rFonts w:cs="Times New Roman"/>
          <w:color w:val="auto"/>
          <w:u w:color="212121"/>
        </w:rPr>
        <w:t>25</w:t>
      </w:r>
      <w:r w:rsidRPr="0007452D">
        <w:rPr>
          <w:rFonts w:cs="Times New Roman"/>
          <w:color w:val="auto"/>
          <w:u w:color="212121"/>
        </w:rPr>
        <w:t>]. В целом, конструктивизм, сосредотачиваясь на идеях, идентичностях, нормах, предлагает более широкие перспективы в изучении социальных явлений в наш век глобализации. Согласно Вендту, именно интерсубъективный, а не материальные аспекты структур влияют на поведение и деятельность. Идентичность не данность, она конструируется, поддерживается или трансформируется во взаимодействии с другими людьми. Вкратце, идентичность и интересы не являются данностью, но усвоены и поддерживаются интерсубъективный практикой. Точно так же национальные идентичности также конструируются, а не являются данностью, в свою очередь идентичность - основа интересов, и они являются более фундаментальными.</w:t>
      </w:r>
    </w:p>
    <w:p w:rsidR="00471EFD" w:rsidRPr="0007452D" w:rsidRDefault="00471EFD" w:rsidP="00E85E09">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131"/>
          <w:tab w:val="left" w:pos="9132"/>
        </w:tabs>
        <w:spacing w:line="360" w:lineRule="auto"/>
        <w:ind w:firstLine="567"/>
        <w:jc w:val="both"/>
        <w:rPr>
          <w:rFonts w:eastAsia="Times New Roman" w:cs="Times New Roman"/>
          <w:color w:val="auto"/>
          <w:u w:color="212121"/>
        </w:rPr>
      </w:pPr>
      <w:r w:rsidRPr="0007452D">
        <w:rPr>
          <w:rFonts w:cs="Times New Roman"/>
          <w:color w:val="auto"/>
          <w:u w:color="212121"/>
        </w:rPr>
        <w:t>«Новый регионализм», который опирается на конструктивизм и применяется для объяснения Европейской интеграции, изучает регионы как социальные конструкции. В целом, концепция "нового регионализма” отходит от государство-центричного подхода к регионализму и придает большее значение “эндогенным” процессам, проистекающим внутри обществ стран региона. То есть, современные теории регионализма уделают внимание процессам, идущим и получающим импульс больше “снизу”, от гражданского общества, от простых граждан, формирующим и определяющим как личностные, так и групповые идентификации. [</w:t>
      </w:r>
      <w:r w:rsidR="000A54A2" w:rsidRPr="00125AC4">
        <w:rPr>
          <w:rFonts w:cs="Times New Roman"/>
          <w:color w:val="auto"/>
          <w:u w:color="212121"/>
        </w:rPr>
        <w:t>26,27</w:t>
      </w:r>
      <w:r w:rsidRPr="0007452D">
        <w:rPr>
          <w:rFonts w:cs="Times New Roman"/>
          <w:color w:val="auto"/>
          <w:u w:color="212121"/>
        </w:rPr>
        <w:t>].</w:t>
      </w:r>
    </w:p>
    <w:p w:rsidR="00471EFD" w:rsidRPr="00370554"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bCs/>
          <w:color w:val="auto"/>
          <w:sz w:val="24"/>
          <w:szCs w:val="24"/>
          <w:u w:color="000000"/>
        </w:rPr>
      </w:pPr>
      <w:r w:rsidRPr="00370554">
        <w:rPr>
          <w:rFonts w:ascii="Times New Roman" w:hAnsi="Times New Roman" w:cs="Times New Roman"/>
          <w:bCs/>
          <w:color w:val="auto"/>
          <w:sz w:val="24"/>
          <w:szCs w:val="24"/>
          <w:u w:color="000000"/>
        </w:rPr>
        <w:t xml:space="preserve">Европейский опыт </w:t>
      </w:r>
      <w:r w:rsidRPr="00370554">
        <w:rPr>
          <w:rFonts w:ascii="Times New Roman" w:hAnsi="Times New Roman" w:cs="Times New Roman"/>
          <w:bCs/>
          <w:color w:val="auto"/>
          <w:sz w:val="24"/>
          <w:szCs w:val="24"/>
          <w:u w:color="212121"/>
        </w:rPr>
        <w:t>конструирования плюралистической идентичности и культуры (“софтвер” инклюзивных институтов).</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212121"/>
        </w:rPr>
      </w:pPr>
      <w:r w:rsidRPr="0007452D">
        <w:rPr>
          <w:rFonts w:ascii="Times New Roman" w:hAnsi="Times New Roman" w:cs="Times New Roman"/>
          <w:color w:val="auto"/>
          <w:sz w:val="24"/>
          <w:szCs w:val="24"/>
          <w:u w:color="000000"/>
        </w:rPr>
        <w:t>Ученые высказывали разные мнения насчет природы европейской интеграции и причин того, почему страны Евросоюза, особенно такие как Германия, Голландия, Швеция, притягивают как “светлые головы”, так и потоки вынужденных мигрантов и беженцев со всего мира. Эти толкования и объяснения Евросоюза отражают самую широкую палитру теорий и концепций, начиная от критики нео-марксистов и пост-колониальных исследователей до нормативно-идеалистического дискурса евро-</w:t>
      </w:r>
      <w:r w:rsidRPr="0007452D">
        <w:rPr>
          <w:rFonts w:ascii="Times New Roman" w:hAnsi="Times New Roman" w:cs="Times New Roman"/>
          <w:color w:val="auto"/>
          <w:sz w:val="24"/>
          <w:szCs w:val="24"/>
          <w:u w:color="000000"/>
        </w:rPr>
        <w:lastRenderedPageBreak/>
        <w:t xml:space="preserve">оптимистов. Согласно нашему мнению, следует обратить внимание на тот факт, что в странах </w:t>
      </w:r>
      <w:r w:rsidR="004D2C2E">
        <w:rPr>
          <w:rFonts w:ascii="Times New Roman" w:hAnsi="Times New Roman" w:cs="Times New Roman"/>
          <w:color w:val="auto"/>
          <w:sz w:val="24"/>
          <w:szCs w:val="24"/>
          <w:u w:color="000000"/>
        </w:rPr>
        <w:t>ЕС</w:t>
      </w:r>
      <w:r w:rsidRPr="0007452D">
        <w:rPr>
          <w:rFonts w:ascii="Times New Roman" w:hAnsi="Times New Roman" w:cs="Times New Roman"/>
          <w:color w:val="auto"/>
          <w:sz w:val="24"/>
          <w:szCs w:val="24"/>
          <w:u w:color="000000"/>
        </w:rPr>
        <w:t xml:space="preserve">, особенно в его стержневых участниках прошел успешный процесс </w:t>
      </w:r>
      <w:r w:rsidRPr="0007452D">
        <w:rPr>
          <w:rFonts w:ascii="Times New Roman" w:hAnsi="Times New Roman" w:cs="Times New Roman"/>
          <w:color w:val="auto"/>
          <w:sz w:val="24"/>
          <w:szCs w:val="24"/>
          <w:u w:color="212121"/>
        </w:rPr>
        <w:t>конструирования плюралистической идентичности</w:t>
      </w:r>
      <w:r w:rsidR="004D2C2E">
        <w:rPr>
          <w:rStyle w:val="FootnoteReference"/>
          <w:rFonts w:ascii="Times New Roman" w:hAnsi="Times New Roman" w:cs="Times New Roman"/>
          <w:color w:val="auto"/>
          <w:sz w:val="24"/>
          <w:szCs w:val="24"/>
          <w:u w:color="212121"/>
        </w:rPr>
        <w:footnoteReference w:id="2"/>
      </w:r>
      <w:r w:rsidRPr="0007452D">
        <w:rPr>
          <w:rFonts w:ascii="Times New Roman" w:hAnsi="Times New Roman" w:cs="Times New Roman"/>
          <w:color w:val="auto"/>
          <w:sz w:val="24"/>
          <w:szCs w:val="24"/>
          <w:u w:color="212121"/>
        </w:rPr>
        <w:t xml:space="preserve"> и культуры. </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212121"/>
        </w:rPr>
        <w:t>Начиная с 1950-х годов, в</w:t>
      </w:r>
      <w:r w:rsidRPr="0007452D">
        <w:rPr>
          <w:rFonts w:ascii="Times New Roman" w:hAnsi="Times New Roman" w:cs="Times New Roman"/>
          <w:color w:val="auto"/>
          <w:sz w:val="24"/>
          <w:szCs w:val="24"/>
          <w:u w:color="000000"/>
        </w:rPr>
        <w:t xml:space="preserve"> результате переосмысления потрясений второй мировой войны, европейского расизма, национализма и колониализма (получившего еще больший импульс с  началом процесса деколонизации), европейская интеграция стала проводником, более того, катализатором гуманизации и либерализации как политики и права, так и науки и образования. С другой стороны, гуманизация и либерализация политики, права, а особенно системы образования и методов воспитания (европейские модели воспитания и образования стали базироваться на гуманистической психологии, уважающей права ребенка) привело к самому главному- «гуманизации сознания и восприятия (моделей) личностных и общественных идентификаций граждан”. Эти процессы прошли сначала в центровых странах-участницах евро-интеграции и скандинавских странах, а затем и в странах как Испания и Португалия, присоединившихся к евро-интеграции позднее, где у власти на протяжении десятилетий были военные диктатуры.</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212121"/>
        </w:rPr>
        <w:t xml:space="preserve">Согласно нашему мнению, конструирование плюралистической идентичности и культуры в рамках европейской интеграции стало возможным, </w:t>
      </w:r>
      <w:r w:rsidRPr="0007452D">
        <w:rPr>
          <w:rFonts w:ascii="Times New Roman" w:hAnsi="Times New Roman" w:cs="Times New Roman"/>
          <w:color w:val="auto"/>
          <w:sz w:val="24"/>
          <w:szCs w:val="24"/>
          <w:u w:color="000000"/>
        </w:rPr>
        <w:t xml:space="preserve">во 1-х, благодаря </w:t>
      </w:r>
      <w:r w:rsidRPr="0007452D">
        <w:rPr>
          <w:rFonts w:ascii="Times New Roman" w:hAnsi="Times New Roman" w:cs="Times New Roman"/>
          <w:color w:val="auto"/>
          <w:sz w:val="24"/>
          <w:szCs w:val="24"/>
          <w:u w:color="212121"/>
        </w:rPr>
        <w:t xml:space="preserve">конституционализации прав человека, </w:t>
      </w:r>
      <w:r w:rsidRPr="0007452D">
        <w:rPr>
          <w:rFonts w:ascii="Times New Roman" w:hAnsi="Times New Roman" w:cs="Times New Roman"/>
          <w:color w:val="auto"/>
          <w:sz w:val="24"/>
          <w:szCs w:val="24"/>
          <w:u w:color="000000"/>
        </w:rPr>
        <w:t xml:space="preserve">во 2-х, как результат натурализации человеко-центричных, гуманистических моделей образования и воспитания в личной (в семье) и социальной жизни (прежде всего, в образовательных учреждениях) европейцев, что можно назвать, закономерным результатом первого. Сложно приводить статистические данные в доказательство существования </w:t>
      </w:r>
      <w:r w:rsidRPr="0007452D">
        <w:rPr>
          <w:rFonts w:ascii="Times New Roman" w:hAnsi="Times New Roman" w:cs="Times New Roman"/>
          <w:color w:val="auto"/>
          <w:sz w:val="24"/>
          <w:szCs w:val="24"/>
          <w:u w:color="212121"/>
        </w:rPr>
        <w:t>плюралистической идентичности и культуры, созданных в результате евро-интеграции, тем не менее, результаты политик и программ как самого Евросоюза, так и его стран-участниц, во первых, в области прав человека (например, достигнутый высокий рейтинг соблюдения прав человека во всех областях, или развитие прав человека третьего и четвертого поколений, которые относятся к правам групп, правам иметь чистую экологию и безопасность будущих поколений</w:t>
      </w:r>
      <w:r w:rsidRPr="0007452D">
        <w:rPr>
          <w:rFonts w:ascii="Times New Roman" w:eastAsia="Times New Roman" w:hAnsi="Times New Roman" w:cs="Times New Roman"/>
          <w:color w:val="auto"/>
          <w:sz w:val="24"/>
          <w:szCs w:val="24"/>
          <w:u w:color="212121"/>
          <w:vertAlign w:val="superscript"/>
        </w:rPr>
        <w:footnoteReference w:id="3"/>
      </w:r>
      <w:r w:rsidRPr="0007452D">
        <w:rPr>
          <w:rFonts w:ascii="Times New Roman" w:hAnsi="Times New Roman" w:cs="Times New Roman"/>
          <w:color w:val="auto"/>
          <w:sz w:val="24"/>
          <w:szCs w:val="24"/>
          <w:u w:color="212121"/>
        </w:rPr>
        <w:t xml:space="preserve">), во вторых, в области образования, культуры и религии (особенно культурного и конфессионального </w:t>
      </w:r>
      <w:r w:rsidRPr="0007452D">
        <w:rPr>
          <w:rFonts w:ascii="Times New Roman" w:hAnsi="Times New Roman" w:cs="Times New Roman"/>
          <w:color w:val="auto"/>
          <w:sz w:val="24"/>
          <w:szCs w:val="24"/>
          <w:u w:color="212121"/>
        </w:rPr>
        <w:lastRenderedPageBreak/>
        <w:t>многообразия), а также, в вопросах беженцев, палестинского вопроса и др. могут быть приведены в</w:t>
      </w:r>
      <w:r w:rsidRPr="0007452D">
        <w:rPr>
          <w:rFonts w:ascii="Times New Roman" w:hAnsi="Times New Roman" w:cs="Times New Roman"/>
          <w:color w:val="auto"/>
          <w:sz w:val="24"/>
          <w:szCs w:val="24"/>
          <w:u w:color="000000"/>
        </w:rPr>
        <w:t xml:space="preserve"> качестве доказательств.</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Хотя</w:t>
      </w:r>
      <w:r w:rsidR="003B44B6">
        <w:rPr>
          <w:rFonts w:ascii="Times New Roman" w:hAnsi="Times New Roman" w:cs="Times New Roman"/>
          <w:color w:val="auto"/>
          <w:sz w:val="24"/>
          <w:szCs w:val="24"/>
          <w:u w:color="000000"/>
        </w:rPr>
        <w:t>,</w:t>
      </w:r>
      <w:r w:rsidRPr="0007452D">
        <w:rPr>
          <w:rFonts w:ascii="Times New Roman" w:hAnsi="Times New Roman" w:cs="Times New Roman"/>
          <w:color w:val="auto"/>
          <w:sz w:val="24"/>
          <w:szCs w:val="24"/>
          <w:u w:color="000000"/>
        </w:rPr>
        <w:t xml:space="preserve"> Европейская интеграция изначально имела про-демократический дискурс, направленный на защиту прав человека, эти качества стали особо выраженными и прошли процесс конституционализации в последние десятилетия, особенно после развала Восточного блока. В настоящее время уважение прав человека и приверженность принципам демократии рассматриваются как одни из важнейших условий принятия в Евросоюз. </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Конституционализация прав человека в рамках европейской интеграции окончательно оформилась после вступления в действие в 2009 году Лиссабонского договора. Например, в договоре о создании Евросоюза, в редакции Лиссабонского договора, говорится, что среди универсальных ценностей, на которых основан Европейский союз, названы «неприкосновенные и неотчуждаемые права человеческой личности», наряду со свободой, равенством, демократией и правовым государством. Более того, Лиссабонский договор придал Хартии Европейского Союза об основных правах (в котором обстоятельно формулируются все основные права и свободы человека) ту же юридическую силу, которую имеют учредительные договоры, положения которых в европейской юридической практике имеют преимущество перед национальными нормами. Выражаясь иначе, существует примат права Евросоюза над национальным правом, к тому же европейское право имеет прямое действие. В то же время, Евросоюз, как отдельный институт, присоединился и к Европейской Конвенции о защите прав человека и основных свобод. [</w:t>
      </w:r>
      <w:r w:rsidR="000A54A2" w:rsidRPr="000A54A2">
        <w:rPr>
          <w:rFonts w:ascii="Times New Roman" w:hAnsi="Times New Roman" w:cs="Times New Roman"/>
          <w:color w:val="auto"/>
          <w:sz w:val="24"/>
          <w:szCs w:val="24"/>
          <w:u w:color="000000"/>
        </w:rPr>
        <w:t>28</w:t>
      </w:r>
      <w:r w:rsidRPr="0007452D">
        <w:rPr>
          <w:rFonts w:ascii="Times New Roman" w:hAnsi="Times New Roman" w:cs="Times New Roman"/>
          <w:color w:val="auto"/>
          <w:sz w:val="24"/>
          <w:szCs w:val="24"/>
          <w:u w:color="212121"/>
        </w:rPr>
        <w:t>].</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Придание правам человека (дословно, “основным, фундаментальным правам”) качества общих принципов права Европейского Союза подняло их на новый, высший уровень [</w:t>
      </w:r>
      <w:r w:rsidR="000A54A2" w:rsidRPr="000A54A2">
        <w:rPr>
          <w:rFonts w:ascii="Times New Roman" w:hAnsi="Times New Roman" w:cs="Times New Roman"/>
          <w:color w:val="auto"/>
          <w:sz w:val="24"/>
          <w:szCs w:val="24"/>
          <w:u w:color="000000"/>
        </w:rPr>
        <w:t>29</w:t>
      </w:r>
      <w:r w:rsidRPr="0007452D">
        <w:rPr>
          <w:rFonts w:ascii="Times New Roman" w:hAnsi="Times New Roman" w:cs="Times New Roman"/>
          <w:color w:val="auto"/>
          <w:sz w:val="24"/>
          <w:szCs w:val="24"/>
          <w:u w:color="000000"/>
        </w:rPr>
        <w:t>]. Одним словом, в современных условиях Европейский союз и европейская интеграция стали немыслимы без прав человека, без их реальной и эффективной защиты. И именно язык прав и свобод человека заложил основы взаимоотношений стран- участниц Европейского союза, их граждан и юридических лиц, в основу формирования единого общеевропейского правопорядка.</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Помимо нормативных актов ЕС, которые формируют европейское право - фундамент Евросоюза, права человека нашли практическое воплощение в моделях воспитания в европейских семьях и моделях образования европейских школ. В рамках этой статьи отметим только то, что эти модели гуманистические, в соответствии с достижениями психологии 21-ого века, а также со стандартами и нормами защиты прав </w:t>
      </w:r>
      <w:r w:rsidRPr="0007452D">
        <w:rPr>
          <w:rFonts w:ascii="Times New Roman" w:hAnsi="Times New Roman" w:cs="Times New Roman"/>
          <w:color w:val="auto"/>
          <w:sz w:val="24"/>
          <w:szCs w:val="24"/>
          <w:u w:color="000000"/>
        </w:rPr>
        <w:lastRenderedPageBreak/>
        <w:t>ребенка. Согласно стат</w:t>
      </w:r>
      <w:r w:rsidR="004046E4">
        <w:rPr>
          <w:rFonts w:ascii="Times New Roman" w:hAnsi="Times New Roman" w:cs="Times New Roman"/>
          <w:color w:val="auto"/>
          <w:sz w:val="24"/>
          <w:szCs w:val="24"/>
          <w:u w:color="000000"/>
        </w:rPr>
        <w:t>истике, европейские страны являю</w:t>
      </w:r>
      <w:r w:rsidRPr="0007452D">
        <w:rPr>
          <w:rFonts w:ascii="Times New Roman" w:hAnsi="Times New Roman" w:cs="Times New Roman"/>
          <w:color w:val="auto"/>
          <w:sz w:val="24"/>
          <w:szCs w:val="24"/>
          <w:u w:color="000000"/>
        </w:rPr>
        <w:t>тся лидерами в мировом рейтинге где лучше всего быть ребенком, из десяти лидирующих в мире стран восемь являются странами Евросоюза [</w:t>
      </w:r>
      <w:r w:rsidR="000A54A2" w:rsidRPr="000A54A2">
        <w:rPr>
          <w:rFonts w:ascii="Times New Roman" w:hAnsi="Times New Roman" w:cs="Times New Roman"/>
          <w:color w:val="auto"/>
          <w:sz w:val="24"/>
          <w:szCs w:val="24"/>
          <w:u w:color="000000"/>
        </w:rPr>
        <w:t>30</w:t>
      </w:r>
      <w:r w:rsidRPr="0007452D">
        <w:rPr>
          <w:rFonts w:ascii="Times New Roman" w:hAnsi="Times New Roman" w:cs="Times New Roman"/>
          <w:color w:val="auto"/>
          <w:sz w:val="24"/>
          <w:szCs w:val="24"/>
          <w:u w:color="000000"/>
        </w:rPr>
        <w:t>]. Высокие показатели уровня защиты прав ребенка, высокое качество европейского образования, лидирующие позиции европейских школ в рейтингах инновационности и, в общем, лидирующие позиции европейских стран в рейтинге счастья, являются доказательствами доминирования в обществе гуманистических моделей воспитания и образования.</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Система европейского образования, характеризующаяся высоким уровнем и доступностью, ставит целью всестороннее развитие учеников. Помимо образования широкого профиля и высокого качества, согласно стратегии Агентства европейских школ, европейская система образования формирует в учениках уважение к своей самобытной культуре (т.е. вопреки, некоторым стереотипам, плюралистическая культура - это, вовсе, не утеря своей культуры и языка и не культурный релятивизм), что лежит в основе их становления как европейских граждан, поощряет терпимость, сотрудничество, общение и заботу внутри школьного сообщества так и за его пределами. </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В целом, образование направлено на личностное, социальное и академическое развитие. Также, Агентство европейских школ формулирует миссию европейских школ в предоставлении многоязычного и многокультурного образования для детей дошкольного, начального и среднего уровней. Образование нацелено на развитие личности ребенка как индивида и гражданина, а также на развитие его способностей, поддержание мотивации и потенциала обучения. Другими словами, европейская модель образования формирует уважение к своей культурной и социальной идентичности и других людей, в общем, уважение к окружающим людям, вне зависимости от происхождения, взглядов и образа жизни и заботу об окружающей среде (экологии), культивируется европейский дух..</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Среди принципов европейского образования, стоит особо выделить уважение свободы совести и личных убеждений учеников. Также в целях содействия единству школы и мультикультурному образованию особое внимание уделяется изучению, пониманию и использованию иностранных языков..</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212121"/>
        </w:rPr>
      </w:pPr>
      <w:r w:rsidRPr="0007452D">
        <w:rPr>
          <w:rFonts w:ascii="Times New Roman" w:hAnsi="Times New Roman" w:cs="Times New Roman"/>
          <w:color w:val="auto"/>
          <w:sz w:val="24"/>
          <w:szCs w:val="24"/>
          <w:u w:color="000000"/>
        </w:rPr>
        <w:t xml:space="preserve">На опыте Европейской интеграции мы видим примат идентичности над материальным, так называемый “софтвер” (программное обеспечение компьютера) важнее “хардвера” (корпуса, т.е. “железа” компьютера). Другими словами, уважение и защита прав человека зиждется не только и несколько на базе нормативных документов, а на культуре создаваемой моделями образования и воспитания, и которая в свою очередь формирует культуру и менталитет. Как было отмечено выше, согласно концепции </w:t>
      </w:r>
      <w:r w:rsidRPr="0007452D">
        <w:rPr>
          <w:rFonts w:ascii="Times New Roman" w:hAnsi="Times New Roman" w:cs="Times New Roman"/>
          <w:color w:val="auto"/>
          <w:sz w:val="24"/>
          <w:szCs w:val="24"/>
          <w:u w:color="000000"/>
        </w:rPr>
        <w:lastRenderedPageBreak/>
        <w:t>конструктивизма идентичности не являются некоими данностями, они трансформируются, конструируются и они изменяют, трансформируют интересы, будь-то личностные, общинные или национальные.</w:t>
      </w:r>
    </w:p>
    <w:p w:rsidR="00471EFD" w:rsidRPr="0007452D" w:rsidRDefault="00471EFD" w:rsidP="00E85E09">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eastAsia="Times New Roman" w:hAnsi="Times New Roman" w:cs="Times New Roman"/>
          <w:color w:val="auto"/>
          <w:sz w:val="24"/>
          <w:szCs w:val="24"/>
          <w:u w:color="000000"/>
        </w:rPr>
      </w:pPr>
      <w:r w:rsidRPr="0007452D">
        <w:rPr>
          <w:rFonts w:ascii="Times New Roman" w:hAnsi="Times New Roman" w:cs="Times New Roman"/>
          <w:color w:val="auto"/>
          <w:sz w:val="24"/>
          <w:szCs w:val="24"/>
          <w:u w:color="000000"/>
        </w:rPr>
        <w:t xml:space="preserve">Плюралистическая инклюзивная культура является не только основной предпосылкой для формирования инклюзивных экономических и политических институтов, но в целом она важна для достижения экологически-устойчивого развития. Т.е. невозможно говорить об экологически устойчивом развитии без институционализированной защиты прав человека и без принятия обществом, хотя бы, относительным большинством, концепции прав человека (именно знание и понимание прав человека ведет к пониманию того, что никто не в праве наносить вред правам, благополучию, здоровью и жизни других людей) в качестве  неотъемлемой части плюралистической культуры. С другой стороны, плюралистическая культура служит фундаментом для развития жизнеспособного гражданского общества, конкурентоспособного образования, высокой деловой и экологической этики. </w:t>
      </w:r>
    </w:p>
    <w:p w:rsidR="00285DED" w:rsidRDefault="00471EFD" w:rsidP="00285DED">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212121"/>
        </w:rPr>
      </w:pPr>
      <w:r w:rsidRPr="0007452D">
        <w:rPr>
          <w:rFonts w:ascii="Times New Roman" w:hAnsi="Times New Roman" w:cs="Times New Roman"/>
          <w:color w:val="auto"/>
          <w:sz w:val="24"/>
          <w:szCs w:val="24"/>
          <w:u w:color="000000"/>
        </w:rPr>
        <w:t>Следует напомнить, что и</w:t>
      </w:r>
      <w:r w:rsidRPr="0007452D">
        <w:rPr>
          <w:rFonts w:ascii="Times New Roman" w:hAnsi="Times New Roman" w:cs="Times New Roman"/>
          <w:color w:val="auto"/>
          <w:sz w:val="24"/>
          <w:szCs w:val="24"/>
          <w:u w:color="212121"/>
        </w:rPr>
        <w:t>сследования западных ученых доказывают существование прямой связи между плюралистической культурой, предполагающая взаимодействие с культурным разнообразием, и устойчивым экономическим и политическим развитием, характеризующейся системной защитой окружающей среды. Недавние исследования [</w:t>
      </w:r>
      <w:r w:rsidR="00375052" w:rsidRPr="00375052">
        <w:rPr>
          <w:rFonts w:ascii="Times New Roman" w:hAnsi="Times New Roman" w:cs="Times New Roman"/>
          <w:color w:val="auto"/>
          <w:sz w:val="24"/>
          <w:szCs w:val="24"/>
          <w:u w:color="212121"/>
        </w:rPr>
        <w:t>31</w:t>
      </w:r>
      <w:r w:rsidRPr="0007452D">
        <w:rPr>
          <w:rFonts w:ascii="Times New Roman" w:hAnsi="Times New Roman" w:cs="Times New Roman"/>
          <w:color w:val="auto"/>
          <w:sz w:val="24"/>
          <w:szCs w:val="24"/>
          <w:u w:color="212121"/>
        </w:rPr>
        <w:t>] показывают, что поддержка культурного разнообразия (фракционализм) и регулярной иммиграции (включая, принятие беженцев, о чем, анти-европейские аналитики и эксперты на пост-советском пространстве часто пугают население), а также признание культурного плюрализма оказывают благотворное влияние на средне- и долго-срочное развитие стр</w:t>
      </w:r>
      <w:r w:rsidR="00375052">
        <w:rPr>
          <w:rFonts w:ascii="Times New Roman" w:hAnsi="Times New Roman" w:cs="Times New Roman"/>
          <w:color w:val="auto"/>
          <w:sz w:val="24"/>
          <w:szCs w:val="24"/>
          <w:u w:color="212121"/>
        </w:rPr>
        <w:t>ан. Также ряд исследований</w:t>
      </w:r>
      <w:r w:rsidRPr="0007452D">
        <w:rPr>
          <w:rFonts w:ascii="Times New Roman" w:hAnsi="Times New Roman" w:cs="Times New Roman"/>
          <w:color w:val="auto"/>
          <w:sz w:val="24"/>
          <w:szCs w:val="24"/>
          <w:u w:color="212121"/>
        </w:rPr>
        <w:t xml:space="preserve"> продемонстрировал, как культурное разнообразие позитивно влияет на экономику в интересах различных групп и слоев общества, и в областях начиная от туризма, образования и глобальных связей до менее определяемых, но, тем не менее, важных. Это влияние можно охарактеризовать как рост динамизма,</w:t>
      </w:r>
      <w:r w:rsidRPr="0007452D">
        <w:rPr>
          <w:rFonts w:ascii="Times New Roman" w:hAnsi="Times New Roman" w:cs="Times New Roman"/>
          <w:color w:val="auto"/>
          <w:sz w:val="24"/>
          <w:szCs w:val="24"/>
          <w:u w:color="000000"/>
        </w:rPr>
        <w:t xml:space="preserve"> </w:t>
      </w:r>
      <w:r w:rsidRPr="0007452D">
        <w:rPr>
          <w:rFonts w:ascii="Times New Roman" w:hAnsi="Times New Roman" w:cs="Times New Roman"/>
          <w:color w:val="auto"/>
          <w:sz w:val="24"/>
          <w:szCs w:val="24"/>
          <w:u w:color="212121"/>
        </w:rPr>
        <w:t>долгосрочной устойчивости и приспособляемости общества.</w:t>
      </w:r>
      <w:r w:rsidR="00285DED">
        <w:rPr>
          <w:rFonts w:ascii="Times New Roman" w:hAnsi="Times New Roman" w:cs="Times New Roman"/>
          <w:color w:val="auto"/>
          <w:sz w:val="24"/>
          <w:szCs w:val="24"/>
          <w:u w:color="212121"/>
        </w:rPr>
        <w:t xml:space="preserve"> </w:t>
      </w:r>
    </w:p>
    <w:p w:rsidR="00453FFC" w:rsidRDefault="00C93B00" w:rsidP="00285DED">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color w:val="auto"/>
          <w:sz w:val="24"/>
          <w:szCs w:val="24"/>
          <w:u w:color="212121"/>
        </w:rPr>
      </w:pPr>
      <w:r>
        <w:rPr>
          <w:rFonts w:ascii="Times New Roman" w:hAnsi="Times New Roman" w:cs="Times New Roman"/>
          <w:color w:val="auto"/>
          <w:sz w:val="24"/>
          <w:szCs w:val="24"/>
          <w:u w:color="212121"/>
        </w:rPr>
        <w:t>Таким образом,</w:t>
      </w:r>
      <w:r w:rsidR="00471EFD" w:rsidRPr="0007452D">
        <w:rPr>
          <w:rFonts w:ascii="Times New Roman" w:hAnsi="Times New Roman" w:cs="Times New Roman"/>
          <w:color w:val="auto"/>
          <w:sz w:val="24"/>
          <w:szCs w:val="24"/>
          <w:u w:color="212121"/>
        </w:rPr>
        <w:t xml:space="preserve"> р</w:t>
      </w:r>
      <w:r w:rsidR="00471EFD" w:rsidRPr="0007452D">
        <w:rPr>
          <w:rFonts w:ascii="Times New Roman" w:hAnsi="Times New Roman" w:cs="Times New Roman"/>
          <w:color w:val="auto"/>
          <w:sz w:val="24"/>
          <w:szCs w:val="24"/>
          <w:u w:color="000000"/>
        </w:rPr>
        <w:t xml:space="preserve">азвитие инклюзивных институтов и успешная выработка стратегий инклюзивного развития в странах Евросоюза, особенно в его стержневых членах, стала возможным в результате </w:t>
      </w:r>
      <w:r w:rsidR="00471EFD" w:rsidRPr="0007452D">
        <w:rPr>
          <w:rFonts w:ascii="Times New Roman" w:hAnsi="Times New Roman" w:cs="Times New Roman"/>
          <w:color w:val="auto"/>
          <w:sz w:val="24"/>
          <w:szCs w:val="24"/>
          <w:u w:color="212121"/>
        </w:rPr>
        <w:t>конструирования плюралистической идентичности и культуры.</w:t>
      </w:r>
      <w:r w:rsidR="00B34554">
        <w:rPr>
          <w:rFonts w:ascii="Times New Roman" w:hAnsi="Times New Roman" w:cs="Times New Roman"/>
          <w:color w:val="auto"/>
          <w:sz w:val="24"/>
          <w:szCs w:val="24"/>
          <w:u w:color="212121"/>
        </w:rPr>
        <w:t xml:space="preserve"> </w:t>
      </w:r>
    </w:p>
    <w:p w:rsidR="00453FFC" w:rsidRDefault="00453FFC">
      <w:pPr>
        <w:rPr>
          <w:rFonts w:eastAsia="Helvetica Neue"/>
          <w:u w:color="212121"/>
          <w:lang w:val="ru-RU" w:eastAsia="ru-RU"/>
        </w:rPr>
      </w:pPr>
      <w:r w:rsidRPr="00F203AB">
        <w:rPr>
          <w:u w:color="212121"/>
          <w:lang w:val="ru-RU"/>
        </w:rPr>
        <w:br w:type="page"/>
      </w:r>
    </w:p>
    <w:p w:rsidR="00B34554" w:rsidRPr="00FC644E" w:rsidRDefault="003B4912" w:rsidP="00370554">
      <w:pPr>
        <w:pStyle w:val="Heading1"/>
        <w:spacing w:line="360" w:lineRule="auto"/>
        <w:ind w:left="0" w:firstLine="709"/>
        <w:jc w:val="both"/>
        <w:rPr>
          <w:b/>
          <w:szCs w:val="24"/>
          <w:u w:color="212121"/>
        </w:rPr>
      </w:pPr>
      <w:bookmarkStart w:id="5" w:name="_Toc54991715"/>
      <w:r w:rsidRPr="00FC644E">
        <w:rPr>
          <w:b/>
        </w:rPr>
        <w:lastRenderedPageBreak/>
        <w:t>4</w:t>
      </w:r>
      <w:r w:rsidRPr="00FC644E">
        <w:rPr>
          <w:b/>
        </w:rPr>
        <w:tab/>
      </w:r>
      <w:r w:rsidR="000C3BA9">
        <w:rPr>
          <w:b/>
        </w:rPr>
        <w:t>Ф</w:t>
      </w:r>
      <w:r w:rsidR="000C3BA9" w:rsidRPr="00FC644E">
        <w:rPr>
          <w:b/>
        </w:rPr>
        <w:t>акторы сдерж</w:t>
      </w:r>
      <w:r w:rsidR="001D37BF">
        <w:rPr>
          <w:b/>
        </w:rPr>
        <w:t>ивающие инклюзивное развитие в К</w:t>
      </w:r>
      <w:r w:rsidR="000C3BA9" w:rsidRPr="00FC644E">
        <w:rPr>
          <w:b/>
        </w:rPr>
        <w:t>азахстане и других странах евразийской интеграции</w:t>
      </w:r>
      <w:bookmarkEnd w:id="5"/>
      <w:r w:rsidR="000C3BA9" w:rsidRPr="00FC644E">
        <w:rPr>
          <w:b/>
        </w:rPr>
        <w:t xml:space="preserve"> </w:t>
      </w:r>
    </w:p>
    <w:p w:rsidR="00B34554" w:rsidRPr="00B34554" w:rsidRDefault="003B4912" w:rsidP="00370554">
      <w:pPr>
        <w:pStyle w:val="Heading2"/>
        <w:spacing w:before="0" w:line="360" w:lineRule="auto"/>
        <w:ind w:firstLine="709"/>
        <w:jc w:val="both"/>
        <w:rPr>
          <w:rFonts w:ascii="Times New Roman" w:hAnsi="Times New Roman" w:cs="Times New Roman"/>
          <w:color w:val="auto"/>
          <w:sz w:val="24"/>
          <w:szCs w:val="24"/>
          <w:lang w:val="kk-KZ"/>
        </w:rPr>
      </w:pPr>
      <w:bookmarkStart w:id="6" w:name="_Toc54991716"/>
      <w:r w:rsidRPr="00B34554">
        <w:rPr>
          <w:rFonts w:ascii="Times New Roman" w:hAnsi="Times New Roman" w:cs="Times New Roman"/>
          <w:color w:val="auto"/>
          <w:sz w:val="24"/>
          <w:szCs w:val="24"/>
          <w:lang w:val="kk-KZ"/>
        </w:rPr>
        <w:t>4.1</w:t>
      </w:r>
      <w:r w:rsidRPr="00B34554">
        <w:rPr>
          <w:rFonts w:ascii="Times New Roman" w:hAnsi="Times New Roman" w:cs="Times New Roman"/>
          <w:color w:val="auto"/>
          <w:sz w:val="24"/>
          <w:szCs w:val="24"/>
          <w:lang w:val="kk-KZ"/>
        </w:rPr>
        <w:tab/>
      </w:r>
      <w:r w:rsidR="0056559E" w:rsidRPr="00B34554">
        <w:rPr>
          <w:rFonts w:ascii="Times New Roman" w:hAnsi="Times New Roman" w:cs="Times New Roman"/>
          <w:color w:val="auto"/>
          <w:sz w:val="24"/>
          <w:szCs w:val="24"/>
          <w:lang w:val="kk-KZ"/>
        </w:rPr>
        <w:t>Неформальные институты и негативный социальный капитал</w:t>
      </w:r>
      <w:bookmarkEnd w:id="6"/>
    </w:p>
    <w:p w:rsidR="00541DBD" w:rsidRPr="0007452D" w:rsidRDefault="00541DBD" w:rsidP="002D0FC1">
      <w:pPr>
        <w:pStyle w:val="Defaul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567"/>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Инклюзивное общество создается инклюзивными институтами, которые в свою очередь делятся на формальные и неформальные</w:t>
      </w:r>
      <w:r w:rsidR="001D37BF">
        <w:rPr>
          <w:rStyle w:val="FootnoteReference"/>
          <w:rFonts w:ascii="Times New Roman" w:hAnsi="Times New Roman" w:cs="Times New Roman"/>
          <w:color w:val="auto"/>
          <w:sz w:val="24"/>
          <w:szCs w:val="24"/>
          <w:vertAlign w:val="baseline"/>
        </w:rPr>
        <w:t>,</w:t>
      </w:r>
      <w:r w:rsidRPr="0007452D">
        <w:rPr>
          <w:rFonts w:ascii="Times New Roman" w:hAnsi="Times New Roman" w:cs="Times New Roman"/>
          <w:color w:val="auto"/>
          <w:sz w:val="24"/>
          <w:szCs w:val="24"/>
        </w:rPr>
        <w:t xml:space="preserve"> где последние представляют собой социальные нормы, обычаи и традиции, принимаемые в обществе. С другой стороны, формальные институты формируются и поддерживаются не только и не сколько государственной политикой, но и неформальными институтами и дискурсами. Поэтому в отличие от политизированного, так называемого “</w:t>
      </w:r>
      <w:r w:rsidRPr="0007452D">
        <w:rPr>
          <w:rFonts w:ascii="Times New Roman" w:hAnsi="Times New Roman" w:cs="Times New Roman"/>
          <w:color w:val="auto"/>
          <w:sz w:val="24"/>
          <w:szCs w:val="24"/>
          <w:lang w:val="en-US"/>
        </w:rPr>
        <w:t>top</w:t>
      </w:r>
      <w:r w:rsidRPr="0007452D">
        <w:rPr>
          <w:rFonts w:ascii="Times New Roman" w:hAnsi="Times New Roman" w:cs="Times New Roman"/>
          <w:color w:val="auto"/>
          <w:sz w:val="24"/>
          <w:szCs w:val="24"/>
        </w:rPr>
        <w:t>-</w:t>
      </w:r>
      <w:r w:rsidRPr="0007452D">
        <w:rPr>
          <w:rFonts w:ascii="Times New Roman" w:hAnsi="Times New Roman" w:cs="Times New Roman"/>
          <w:color w:val="auto"/>
          <w:sz w:val="24"/>
          <w:szCs w:val="24"/>
          <w:lang w:val="en-US"/>
        </w:rPr>
        <w:t>down</w:t>
      </w:r>
      <w:r w:rsidRPr="0007452D">
        <w:rPr>
          <w:rFonts w:ascii="Times New Roman" w:hAnsi="Times New Roman" w:cs="Times New Roman"/>
          <w:color w:val="auto"/>
          <w:sz w:val="24"/>
          <w:szCs w:val="24"/>
        </w:rPr>
        <w:t xml:space="preserve">” подхода, берущего за основу особенности политического устройства или же анализов, </w:t>
      </w:r>
      <w:r w:rsidR="002D0FC1">
        <w:rPr>
          <w:rFonts w:ascii="Times New Roman" w:hAnsi="Times New Roman" w:cs="Times New Roman"/>
          <w:color w:val="auto"/>
          <w:sz w:val="24"/>
          <w:szCs w:val="24"/>
        </w:rPr>
        <w:t>основанных на материалистических факторах</w:t>
      </w:r>
      <w:r w:rsidRPr="0007452D">
        <w:rPr>
          <w:rFonts w:ascii="Times New Roman" w:hAnsi="Times New Roman" w:cs="Times New Roman"/>
          <w:color w:val="auto"/>
          <w:sz w:val="24"/>
          <w:szCs w:val="24"/>
        </w:rPr>
        <w:t xml:space="preserve"> (таких как, нехватка ресурсов или, наоборот, избыток определенных минеральных ресурсов, отдаленность от открытых океанов, неблагоприятный климат), следует обратить внимание на неформальные институты и дискурсы, распространенные в обществе. Выражаясь иначе, необходимо анализировать “нематериальные” факторы, которые можно отнести к понятию культура в широком смысле, и которые формируют и определяют как личностные, так и групповые идентификации. Следует особо подчеркнуть, что эти нематериальные факторы, такие как неформальные институты и дискурсы, имеют корни в самом обществе, т.е. они эндогенны, распространены в обществе, и они могут идти в разрез с официальной политикой и принципами правого государства [</w:t>
      </w:r>
      <w:r w:rsidR="00375052" w:rsidRPr="00375052">
        <w:rPr>
          <w:rFonts w:ascii="Times New Roman" w:hAnsi="Times New Roman" w:cs="Times New Roman"/>
          <w:color w:val="auto"/>
          <w:sz w:val="24"/>
          <w:szCs w:val="24"/>
        </w:rPr>
        <w:t>32</w:t>
      </w:r>
      <w:r w:rsidRPr="0007452D">
        <w:rPr>
          <w:rFonts w:ascii="Times New Roman" w:hAnsi="Times New Roman" w:cs="Times New Roman"/>
          <w:color w:val="auto"/>
          <w:sz w:val="24"/>
          <w:szCs w:val="24"/>
        </w:rPr>
        <w:t>].</w:t>
      </w:r>
    </w:p>
    <w:p w:rsidR="00541DBD" w:rsidRPr="0007452D" w:rsidRDefault="00541DBD" w:rsidP="00E85E09">
      <w:pPr>
        <w:spacing w:line="360" w:lineRule="auto"/>
        <w:ind w:firstLine="567"/>
        <w:jc w:val="both"/>
        <w:rPr>
          <w:lang w:val="ru-RU"/>
        </w:rPr>
      </w:pPr>
      <w:r w:rsidRPr="0007452D">
        <w:rPr>
          <w:lang w:val="ru-RU"/>
        </w:rPr>
        <w:t xml:space="preserve">С другой стороны, согласно когнитивной науке, большая часть человеческой мысли не сознательна, </w:t>
      </w:r>
      <w:r w:rsidR="002D0FC1">
        <w:rPr>
          <w:lang w:val="ru-RU"/>
        </w:rPr>
        <w:t>и находится</w:t>
      </w:r>
      <w:r w:rsidRPr="0007452D">
        <w:rPr>
          <w:lang w:val="ru-RU"/>
        </w:rPr>
        <w:t xml:space="preserve"> на уровне «когнитивного бессознательного» или когнитивного подсознания. Более того, когнитивное подсознание составляет примерно девяносто восемь процентов нашей мысли [</w:t>
      </w:r>
      <w:r w:rsidR="00375052" w:rsidRPr="00375052">
        <w:rPr>
          <w:lang w:val="ru-RU"/>
        </w:rPr>
        <w:t>33</w:t>
      </w:r>
      <w:r w:rsidRPr="0007452D">
        <w:rPr>
          <w:lang w:val="ru-RU"/>
        </w:rPr>
        <w:t>]. Поэтому существует необходимость включения в анализ нематериальных факторов, сдерживающих развитие инклюзивного общества, концепта “когнитивное подсознание”, которая формирует и влияет на процессы формирования идентичности, неформальных дискурсов и неформальных институтов.</w:t>
      </w:r>
    </w:p>
    <w:p w:rsidR="00541DBD" w:rsidRPr="00375052" w:rsidRDefault="00541DBD" w:rsidP="00E85E0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567"/>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Неформальные институты и дискурсы, распространенные в Казахстане и других странах евразийской интеграции отличает негативный социальный капитал. В целом, социальный капитал можно определить как доверие, нормы и сети (или объединения, связи), которые способствуют </w:t>
      </w:r>
      <w:r w:rsidR="00375052">
        <w:rPr>
          <w:rFonts w:ascii="Times New Roman" w:hAnsi="Times New Roman" w:cs="Times New Roman"/>
          <w:color w:val="auto"/>
          <w:sz w:val="24"/>
          <w:szCs w:val="24"/>
        </w:rPr>
        <w:t>взаимовыгодному сотрудничеству</w:t>
      </w:r>
      <w:r w:rsidRPr="0007452D">
        <w:rPr>
          <w:rFonts w:ascii="Times New Roman" w:hAnsi="Times New Roman" w:cs="Times New Roman"/>
          <w:color w:val="auto"/>
          <w:sz w:val="24"/>
          <w:szCs w:val="24"/>
        </w:rPr>
        <w:t>. Также социальный капитал можно рассматривать как общие ценности, связи и взаимопонимание в обществе, которые позволяют различным гражданам и группам доверять друг другу и совместно работать</w:t>
      </w:r>
      <w:r w:rsidR="00375052" w:rsidRPr="00375052">
        <w:rPr>
          <w:rFonts w:ascii="Times New Roman" w:hAnsi="Times New Roman" w:cs="Times New Roman"/>
          <w:color w:val="auto"/>
          <w:sz w:val="24"/>
          <w:szCs w:val="24"/>
        </w:rPr>
        <w:t>.</w:t>
      </w:r>
    </w:p>
    <w:p w:rsidR="00541DBD" w:rsidRPr="0007452D" w:rsidRDefault="00541DBD" w:rsidP="00E85E0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567"/>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lastRenderedPageBreak/>
        <w:t xml:space="preserve">Социальный капитал может быть как положительным, так и отрицательным (негативным). Поэтому необходимо провести концептуальное различие между положительным и отрицательным социальным капиталом. Если позитивный социальный капитал является необходимым условием для развития жизнеспособного гражданского общества </w:t>
      </w:r>
      <w:r w:rsidR="00375052">
        <w:rPr>
          <w:rFonts w:ascii="Times New Roman" w:hAnsi="Times New Roman" w:cs="Times New Roman"/>
          <w:color w:val="auto"/>
          <w:sz w:val="24"/>
          <w:szCs w:val="24"/>
        </w:rPr>
        <w:t>и повышения качества демократии</w:t>
      </w:r>
      <w:r w:rsidRPr="0007452D">
        <w:rPr>
          <w:rFonts w:ascii="Times New Roman" w:hAnsi="Times New Roman" w:cs="Times New Roman"/>
          <w:color w:val="auto"/>
          <w:sz w:val="24"/>
          <w:szCs w:val="24"/>
        </w:rPr>
        <w:t xml:space="preserve"> и создания инклюзивных институтов, то отрицательный социальный капитал можно определить как феномен, который характеризуется тем, что люди</w:t>
      </w:r>
      <w:r w:rsidR="002D0FC1">
        <w:rPr>
          <w:rFonts w:ascii="Times New Roman" w:hAnsi="Times New Roman" w:cs="Times New Roman"/>
          <w:color w:val="auto"/>
          <w:sz w:val="24"/>
          <w:szCs w:val="24"/>
        </w:rPr>
        <w:t xml:space="preserve"> </w:t>
      </w:r>
      <w:r w:rsidR="002D0FC1" w:rsidRPr="0007452D">
        <w:rPr>
          <w:rFonts w:ascii="Times New Roman" w:hAnsi="Times New Roman" w:cs="Times New Roman"/>
          <w:color w:val="auto"/>
          <w:sz w:val="24"/>
          <w:szCs w:val="24"/>
        </w:rPr>
        <w:t>не доверяют формальным институтам и всем «инаковым» [</w:t>
      </w:r>
      <w:r w:rsidR="00375052" w:rsidRPr="00375052">
        <w:rPr>
          <w:rFonts w:ascii="Times New Roman" w:hAnsi="Times New Roman" w:cs="Times New Roman"/>
          <w:color w:val="auto"/>
          <w:sz w:val="24"/>
          <w:szCs w:val="24"/>
        </w:rPr>
        <w:t>34</w:t>
      </w:r>
      <w:r w:rsidR="002D0FC1" w:rsidRPr="0007452D">
        <w:rPr>
          <w:rFonts w:ascii="Times New Roman" w:hAnsi="Times New Roman" w:cs="Times New Roman"/>
          <w:color w:val="auto"/>
          <w:sz w:val="24"/>
          <w:szCs w:val="24"/>
        </w:rPr>
        <w:t>]</w:t>
      </w:r>
      <w:r w:rsidR="002D0FC1">
        <w:rPr>
          <w:rFonts w:ascii="Times New Roman" w:hAnsi="Times New Roman" w:cs="Times New Roman"/>
          <w:color w:val="auto"/>
          <w:sz w:val="24"/>
          <w:szCs w:val="24"/>
        </w:rPr>
        <w:t>,</w:t>
      </w:r>
      <w:r w:rsidRPr="0007452D">
        <w:rPr>
          <w:rFonts w:ascii="Times New Roman" w:hAnsi="Times New Roman" w:cs="Times New Roman"/>
          <w:color w:val="auto"/>
          <w:sz w:val="24"/>
          <w:szCs w:val="24"/>
        </w:rPr>
        <w:t xml:space="preserve"> доверяют лишь небольшой группе “своих”, с которыми у них есть или родственные, или местнические или другие особые связи. Отрицательный социальный капитал создает с</w:t>
      </w:r>
      <w:r w:rsidR="00CB799C">
        <w:rPr>
          <w:rFonts w:ascii="Times New Roman" w:hAnsi="Times New Roman" w:cs="Times New Roman"/>
          <w:color w:val="auto"/>
          <w:sz w:val="24"/>
          <w:szCs w:val="24"/>
        </w:rPr>
        <w:t>тены между «мы/наши» и «они/чужи</w:t>
      </w:r>
      <w:r w:rsidRPr="0007452D">
        <w:rPr>
          <w:rFonts w:ascii="Times New Roman" w:hAnsi="Times New Roman" w:cs="Times New Roman"/>
          <w:color w:val="auto"/>
          <w:sz w:val="24"/>
          <w:szCs w:val="24"/>
        </w:rPr>
        <w:t>е», что приводит к появлению “узких групп или сетей” (общин, кланов и т.п.), а все это в свою очередь формирует общее недоверие в обществе.</w:t>
      </w:r>
    </w:p>
    <w:p w:rsidR="00541DBD" w:rsidRPr="0007452D" w:rsidRDefault="00541DBD" w:rsidP="00E85E0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567"/>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В контексте пост-советских стран, или, в общем, в так называемых, “странах в транзите” неформальные институты могут гораздо сильнее влиять на формирование и реализацию формальных институтов, чем последние на первых. Т.е. наблюдается феномен где неформальные институты и дискурсы, распространенные в обществе (</w:t>
      </w:r>
      <w:r w:rsidR="002D0FC1">
        <w:rPr>
          <w:rFonts w:ascii="Times New Roman" w:hAnsi="Times New Roman" w:cs="Times New Roman"/>
          <w:color w:val="auto"/>
          <w:sz w:val="24"/>
          <w:szCs w:val="24"/>
        </w:rPr>
        <w:t>например,</w:t>
      </w:r>
      <w:r w:rsidRPr="0007452D">
        <w:rPr>
          <w:rFonts w:ascii="Times New Roman" w:hAnsi="Times New Roman" w:cs="Times New Roman"/>
          <w:color w:val="auto"/>
          <w:sz w:val="24"/>
          <w:szCs w:val="24"/>
        </w:rPr>
        <w:t xml:space="preserve"> патернализм, непотизм, клановость, культ денег, этнический национализм) в значительной мере формируют и определяют формальные институты государства и его политику, чем государственные институты и политика. Другими словами, мы полагаем, что в пост-советских странах формальные институты</w:t>
      </w:r>
      <w:r w:rsidR="00645EAE">
        <w:rPr>
          <w:rFonts w:ascii="Times New Roman" w:hAnsi="Times New Roman" w:cs="Times New Roman"/>
          <w:color w:val="auto"/>
          <w:sz w:val="24"/>
          <w:szCs w:val="24"/>
        </w:rPr>
        <w:t xml:space="preserve"> и государственная политика</w:t>
      </w:r>
      <w:r w:rsidRPr="0007452D">
        <w:rPr>
          <w:rFonts w:ascii="Times New Roman" w:hAnsi="Times New Roman" w:cs="Times New Roman"/>
          <w:color w:val="auto"/>
          <w:sz w:val="24"/>
          <w:szCs w:val="24"/>
        </w:rPr>
        <w:t xml:space="preserve"> находятся в большей степени под влиянием неформальных институтов и дискурсов, чем </w:t>
      </w:r>
      <w:r w:rsidR="00645EAE">
        <w:rPr>
          <w:rFonts w:ascii="Times New Roman" w:hAnsi="Times New Roman" w:cs="Times New Roman"/>
          <w:color w:val="auto"/>
          <w:sz w:val="24"/>
          <w:szCs w:val="24"/>
        </w:rPr>
        <w:t>наоборот</w:t>
      </w:r>
      <w:r w:rsidRPr="0007452D">
        <w:rPr>
          <w:rFonts w:ascii="Times New Roman" w:hAnsi="Times New Roman" w:cs="Times New Roman"/>
          <w:color w:val="auto"/>
          <w:sz w:val="24"/>
          <w:szCs w:val="24"/>
        </w:rPr>
        <w:t xml:space="preserve"> (достаточно только упомянуть, что с</w:t>
      </w:r>
      <w:r w:rsidR="003454B5">
        <w:rPr>
          <w:rFonts w:ascii="Times New Roman" w:hAnsi="Times New Roman" w:cs="Times New Roman"/>
          <w:color w:val="auto"/>
          <w:sz w:val="24"/>
          <w:szCs w:val="24"/>
        </w:rPr>
        <w:t>емейственность и клановость, не</w:t>
      </w:r>
      <w:r w:rsidRPr="0007452D">
        <w:rPr>
          <w:rFonts w:ascii="Times New Roman" w:hAnsi="Times New Roman" w:cs="Times New Roman"/>
          <w:color w:val="auto"/>
          <w:sz w:val="24"/>
          <w:szCs w:val="24"/>
        </w:rPr>
        <w:t>смотря на то, что являются составной частью феномена коррупция, на практике предстают как один из главных механизмов ректрутинга). Поэтому в сравнении с политическими, экономическими или географическими факторами, социально-культурные факторы могут быть более мощными факторами определяющими трудности построения инклюзивных институтов. По этой причине теоретический подход Джоеля Мигдала «государство в обществе» важен в подобном анализе. Следуя логике Мигдала, мы считаем, что общество (а именно определенные неформальные и</w:t>
      </w:r>
      <w:r w:rsidR="00F60920">
        <w:rPr>
          <w:rFonts w:ascii="Times New Roman" w:hAnsi="Times New Roman" w:cs="Times New Roman"/>
          <w:color w:val="auto"/>
          <w:sz w:val="24"/>
          <w:szCs w:val="24"/>
        </w:rPr>
        <w:t>нституты и дискурсы) в условиях евразийских стран</w:t>
      </w:r>
      <w:r w:rsidRPr="0007452D">
        <w:rPr>
          <w:rFonts w:ascii="Times New Roman" w:hAnsi="Times New Roman" w:cs="Times New Roman"/>
          <w:color w:val="auto"/>
          <w:sz w:val="24"/>
          <w:szCs w:val="24"/>
        </w:rPr>
        <w:t xml:space="preserve"> в большей степени формирует формальные институты государства, чем обратное. Такой подход объясняет роль неформальных институтов и дискурсов в формировании и влиянии на общество, формальные институты и государственную политику.</w:t>
      </w:r>
    </w:p>
    <w:p w:rsidR="0056559E" w:rsidRPr="000761D8" w:rsidRDefault="003B4912" w:rsidP="00E85E09">
      <w:pPr>
        <w:pStyle w:val="Heading2"/>
        <w:spacing w:before="0" w:line="360" w:lineRule="auto"/>
        <w:ind w:firstLine="709"/>
        <w:jc w:val="both"/>
        <w:rPr>
          <w:rFonts w:ascii="Times New Roman" w:hAnsi="Times New Roman" w:cs="Times New Roman"/>
          <w:color w:val="auto"/>
          <w:sz w:val="24"/>
          <w:szCs w:val="24"/>
          <w:lang w:val="kk-KZ" w:eastAsia="ru-RU"/>
        </w:rPr>
      </w:pPr>
      <w:bookmarkStart w:id="7" w:name="_Toc54991717"/>
      <w:r w:rsidRPr="000761D8">
        <w:rPr>
          <w:rFonts w:ascii="Times New Roman" w:hAnsi="Times New Roman" w:cs="Times New Roman"/>
          <w:color w:val="auto"/>
          <w:sz w:val="24"/>
          <w:szCs w:val="24"/>
          <w:lang w:val="kk-KZ" w:eastAsia="ru-RU"/>
        </w:rPr>
        <w:lastRenderedPageBreak/>
        <w:t>4.2</w:t>
      </w:r>
      <w:r w:rsidRPr="000761D8">
        <w:rPr>
          <w:rFonts w:ascii="Times New Roman" w:hAnsi="Times New Roman" w:cs="Times New Roman"/>
          <w:color w:val="auto"/>
          <w:sz w:val="24"/>
          <w:szCs w:val="24"/>
          <w:lang w:val="kk-KZ" w:eastAsia="ru-RU"/>
        </w:rPr>
        <w:tab/>
      </w:r>
      <w:r w:rsidR="0056559E" w:rsidRPr="000761D8">
        <w:rPr>
          <w:rFonts w:ascii="Times New Roman" w:hAnsi="Times New Roman" w:cs="Times New Roman"/>
          <w:color w:val="auto"/>
          <w:sz w:val="24"/>
          <w:szCs w:val="24"/>
          <w:lang w:val="kk-KZ" w:eastAsia="ru-RU"/>
        </w:rPr>
        <w:t>Нематериальные факторы</w:t>
      </w:r>
      <w:bookmarkEnd w:id="7"/>
    </w:p>
    <w:p w:rsidR="00541DBD" w:rsidRPr="0007452D" w:rsidRDefault="00541DBD" w:rsidP="00E85E09">
      <w:pPr>
        <w:pStyle w:val="NormalWeb"/>
        <w:spacing w:before="0" w:beforeAutospacing="0" w:after="0" w:afterAutospacing="0" w:line="360" w:lineRule="auto"/>
        <w:ind w:left="0" w:firstLine="709"/>
        <w:jc w:val="both"/>
      </w:pPr>
      <w:r w:rsidRPr="0007452D">
        <w:t xml:space="preserve">В странах </w:t>
      </w:r>
      <w:r w:rsidR="001377FB">
        <w:t>Евразийской интеграции</w:t>
      </w:r>
      <w:r w:rsidRPr="0007452D">
        <w:t xml:space="preserve"> существуют “эндогенные”, имеющие корни в самих обществах этих стран, проблемы, которые препятствуют </w:t>
      </w:r>
      <w:r w:rsidR="001377FB">
        <w:t>формированию</w:t>
      </w:r>
      <w:r w:rsidRPr="0007452D">
        <w:t xml:space="preserve"> инклюзивных инс</w:t>
      </w:r>
      <w:r w:rsidR="001377FB">
        <w:t>титутов и инклюзивному развитию</w:t>
      </w:r>
      <w:r w:rsidRPr="0007452D">
        <w:t>.</w:t>
      </w:r>
    </w:p>
    <w:p w:rsidR="00541DBD" w:rsidRPr="0007452D" w:rsidRDefault="00541DBD" w:rsidP="00E85E09">
      <w:pPr>
        <w:pStyle w:val="NormalWeb"/>
        <w:spacing w:before="0" w:beforeAutospacing="0" w:after="0" w:afterAutospacing="0" w:line="360" w:lineRule="auto"/>
        <w:ind w:left="0" w:firstLine="709"/>
        <w:jc w:val="both"/>
      </w:pPr>
      <w:r w:rsidRPr="0007452D">
        <w:t>Самые существенные их этих проблем, на наш взгляд, это “нематериальные”, относящиеся к понятию “культура” в широком смысле, и кроме всего прочего, определяющие как личностные, так и групповые идентификации. В общем, мы думаем, что определенные “немат</w:t>
      </w:r>
      <w:r w:rsidR="001377FB">
        <w:t>ериальные эндогенные” феномены</w:t>
      </w:r>
      <w:r w:rsidRPr="0007452D">
        <w:t>, являются одними из самых серьезных факторов, препятствующих построению инклюзивных.</w:t>
      </w:r>
    </w:p>
    <w:p w:rsidR="00541DBD" w:rsidRPr="0007452D" w:rsidRDefault="00541DBD" w:rsidP="00E85E09">
      <w:pPr>
        <w:pStyle w:val="NormalWeb"/>
        <w:spacing w:before="0" w:beforeAutospacing="0" w:after="0" w:afterAutospacing="0" w:line="360" w:lineRule="auto"/>
        <w:ind w:left="0" w:firstLine="709"/>
        <w:jc w:val="both"/>
      </w:pPr>
      <w:r w:rsidRPr="0007452D">
        <w:t>Неред</w:t>
      </w:r>
      <w:r w:rsidR="001377FB">
        <w:t xml:space="preserve">ко, эти “берущие корни из недр” </w:t>
      </w:r>
      <w:r w:rsidRPr="0007452D">
        <w:t>обществ</w:t>
      </w:r>
      <w:r w:rsidR="001377FB">
        <w:t>а</w:t>
      </w:r>
      <w:r w:rsidRPr="0007452D">
        <w:t xml:space="preserve">, </w:t>
      </w:r>
      <w:r w:rsidR="001377FB">
        <w:t>нормы</w:t>
      </w:r>
      <w:r w:rsidRPr="0007452D">
        <w:t xml:space="preserve"> и практики могут противоречить официальным политикам. Поэтому, применительно к странам </w:t>
      </w:r>
      <w:r w:rsidR="001377FB">
        <w:t>Евразийской интеграции</w:t>
      </w:r>
      <w:r w:rsidR="001377FB" w:rsidRPr="0007452D">
        <w:t xml:space="preserve"> </w:t>
      </w:r>
      <w:r w:rsidR="001377FB">
        <w:t>может быть использована</w:t>
      </w:r>
      <w:r w:rsidRPr="0007452D">
        <w:t xml:space="preserve"> концепция Д.Мигдала “государство-в-обществе”, согласно которой общество, определенные социальные группы, силы и факторы, могут иметь больше влияния на государственную политику, чем государство (официальная политика) может иметь влияние над обществом и социальными группами.</w:t>
      </w:r>
    </w:p>
    <w:p w:rsidR="00541DBD" w:rsidRPr="0007452D" w:rsidRDefault="00541DBD" w:rsidP="00E85E09">
      <w:pPr>
        <w:pStyle w:val="NormalWeb"/>
        <w:spacing w:before="0" w:beforeAutospacing="0" w:after="0" w:afterAutospacing="0" w:line="360" w:lineRule="auto"/>
        <w:ind w:left="0" w:firstLine="709"/>
        <w:jc w:val="both"/>
      </w:pPr>
      <w:r w:rsidRPr="0007452D">
        <w:t>На наш взгляд, среди “эндогенных нематериальных” феноменов можно отметить, прежде всего, этнический примордиальный национализм, который закономерно ведет к необузданному “процессу коренизации” особенно в</w:t>
      </w:r>
      <w:r w:rsidR="001377FB">
        <w:t xml:space="preserve"> некоторых</w:t>
      </w:r>
      <w:r w:rsidRPr="0007452D">
        <w:t xml:space="preserve"> политических институтах, которые по идее, должны быть “инклюзивны”. </w:t>
      </w:r>
    </w:p>
    <w:p w:rsidR="00541DBD" w:rsidRPr="0007452D" w:rsidRDefault="00541DBD" w:rsidP="00E85E09">
      <w:pPr>
        <w:pStyle w:val="NormalWeb"/>
        <w:spacing w:before="0" w:beforeAutospacing="0" w:after="0" w:afterAutospacing="0" w:line="360" w:lineRule="auto"/>
        <w:ind w:left="0" w:firstLine="709"/>
        <w:jc w:val="both"/>
      </w:pPr>
      <w:r w:rsidRPr="0007452D">
        <w:t xml:space="preserve">Во 2-х, </w:t>
      </w:r>
      <w:r w:rsidR="001377FB">
        <w:t xml:space="preserve">это </w:t>
      </w:r>
      <w:r w:rsidRPr="0007452D">
        <w:t>так называемая, патерналистская культура, которая препятствует развитию успешной кооперации среди out-of-group (людей вне своего клана, рода, региона, этноса, языковой принадлежности и т.п.)</w:t>
      </w:r>
      <w:r w:rsidR="001377FB">
        <w:t xml:space="preserve">. Патерналистская культура </w:t>
      </w:r>
      <w:r w:rsidRPr="0007452D">
        <w:t>препятствует развитию "позитивного социального капитала”. Более того, идет развитие "негативного социального капитала”, который прежде всего, проявляется как родовая, семейная или региональная клановость или этно</w:t>
      </w:r>
      <w:r w:rsidR="001377FB">
        <w:t>-центричные “бизнес сообщества”</w:t>
      </w:r>
      <w:r w:rsidRPr="0007452D">
        <w:t>.</w:t>
      </w:r>
    </w:p>
    <w:p w:rsidR="00541DBD" w:rsidRPr="0007452D" w:rsidRDefault="00541DBD" w:rsidP="00E85E09">
      <w:pPr>
        <w:pStyle w:val="NormalWeb"/>
        <w:spacing w:before="0" w:beforeAutospacing="0" w:after="0" w:afterAutospacing="0" w:line="360" w:lineRule="auto"/>
        <w:ind w:left="0" w:firstLine="709"/>
        <w:jc w:val="both"/>
      </w:pPr>
      <w:r w:rsidRPr="0007452D">
        <w:t xml:space="preserve">Важно подчеркнуть, что в национальной идентификации граждан стран </w:t>
      </w:r>
      <w:r w:rsidR="001377FB">
        <w:t>Евразийской интеграции</w:t>
      </w:r>
      <w:r w:rsidR="001377FB" w:rsidRPr="0007452D">
        <w:t xml:space="preserve"> </w:t>
      </w:r>
      <w:r w:rsidRPr="0007452D">
        <w:t>сильно проявляется эффект этно- (и лингво-) центричного примордиального национализма. Более того, существует феномен “Path dependence”, т.е. эффект колеи, (зависимость от сталинско-советской концепции “политики национальностей”</w:t>
      </w:r>
      <w:r w:rsidR="003B44B6">
        <w:t>, которая по сути была этноцентричной примордиальной</w:t>
      </w:r>
      <w:r w:rsidR="001377FB">
        <w:t>.</w:t>
      </w:r>
    </w:p>
    <w:p w:rsidR="0056559E" w:rsidRPr="000761D8" w:rsidRDefault="003B4912" w:rsidP="00E85E09">
      <w:pPr>
        <w:pStyle w:val="Heading2"/>
        <w:spacing w:before="0" w:line="360" w:lineRule="auto"/>
        <w:ind w:firstLine="709"/>
        <w:jc w:val="both"/>
        <w:rPr>
          <w:rFonts w:ascii="Times New Roman" w:hAnsi="Times New Roman" w:cs="Times New Roman"/>
          <w:color w:val="auto"/>
          <w:sz w:val="24"/>
          <w:szCs w:val="24"/>
          <w:lang w:val="kk-KZ" w:eastAsia="ru-RU"/>
        </w:rPr>
      </w:pPr>
      <w:bookmarkStart w:id="8" w:name="_Toc54991718"/>
      <w:r w:rsidRPr="000761D8">
        <w:rPr>
          <w:rFonts w:ascii="Times New Roman" w:hAnsi="Times New Roman" w:cs="Times New Roman"/>
          <w:color w:val="auto"/>
          <w:sz w:val="24"/>
          <w:szCs w:val="24"/>
          <w:lang w:val="kk-KZ" w:eastAsia="ru-RU"/>
        </w:rPr>
        <w:t>4.3</w:t>
      </w:r>
      <w:r w:rsidRPr="000761D8">
        <w:rPr>
          <w:rFonts w:ascii="Times New Roman" w:hAnsi="Times New Roman" w:cs="Times New Roman"/>
          <w:color w:val="auto"/>
          <w:sz w:val="24"/>
          <w:szCs w:val="24"/>
          <w:lang w:val="kk-KZ" w:eastAsia="ru-RU"/>
        </w:rPr>
        <w:tab/>
      </w:r>
      <w:r w:rsidR="0056559E" w:rsidRPr="000761D8">
        <w:rPr>
          <w:rFonts w:ascii="Times New Roman" w:hAnsi="Times New Roman" w:cs="Times New Roman"/>
          <w:color w:val="auto"/>
          <w:sz w:val="24"/>
          <w:szCs w:val="24"/>
          <w:lang w:val="kk-KZ" w:eastAsia="ru-RU"/>
        </w:rPr>
        <w:t>“Когнитивное подсознание» и модели воспитания и образования как причины неразвитости общества</w:t>
      </w:r>
      <w:bookmarkEnd w:id="8"/>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Представляется необходимым проанализировать психологические и социологические факторы, препятствующие созданию инклюзивного общества в странах </w:t>
      </w:r>
      <w:r w:rsidRPr="0007452D">
        <w:rPr>
          <w:rFonts w:ascii="Times New Roman" w:hAnsi="Times New Roman" w:cs="Times New Roman"/>
          <w:color w:val="auto"/>
          <w:sz w:val="24"/>
          <w:szCs w:val="24"/>
        </w:rPr>
        <w:lastRenderedPageBreak/>
        <w:t>евразийской интеграции. Чтобы провести такой анализ, мы используем теоретические инструменты, разработанные американским когнитивным лингвистом и философом Джорджем Лэйкоффом. Как замечает Лэйкофф, многие исследователи оперируют старым, сугубо позитивистским взглядом на разум, относящимся к эпохе просвещения, а именно, что разум является “сознательным, буквальным, логичным, универсальным, бесстрастным”. Однако, как показывают последние достижения в когнитивных нау</w:t>
      </w:r>
      <w:r w:rsidR="00375052">
        <w:rPr>
          <w:rFonts w:ascii="Times New Roman" w:hAnsi="Times New Roman" w:cs="Times New Roman"/>
          <w:color w:val="auto"/>
          <w:sz w:val="24"/>
          <w:szCs w:val="24"/>
        </w:rPr>
        <w:t>ках, это ложный взгляд на разум</w:t>
      </w:r>
      <w:r w:rsidRPr="0007452D">
        <w:rPr>
          <w:rFonts w:ascii="Times New Roman" w:hAnsi="Times New Roman" w:cs="Times New Roman"/>
          <w:color w:val="auto"/>
          <w:sz w:val="24"/>
          <w:szCs w:val="24"/>
        </w:rPr>
        <w:t>.</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Когнитивная наука говорит, что большая часть наших мыслей генерируется подсознанием, но не во фрейдистском смысле репрессирования, однако, в смысле, что мы не осознаем этого [</w:t>
      </w:r>
      <w:r w:rsidR="00375052" w:rsidRPr="00375052">
        <w:rPr>
          <w:rFonts w:ascii="Times New Roman" w:hAnsi="Times New Roman" w:cs="Times New Roman"/>
          <w:color w:val="auto"/>
          <w:sz w:val="24"/>
          <w:szCs w:val="24"/>
        </w:rPr>
        <w:t>35</w:t>
      </w:r>
      <w:r w:rsidRPr="0007452D">
        <w:rPr>
          <w:rFonts w:ascii="Times New Roman" w:hAnsi="Times New Roman" w:cs="Times New Roman"/>
          <w:color w:val="auto"/>
          <w:sz w:val="24"/>
          <w:szCs w:val="24"/>
        </w:rPr>
        <w:t>]. Выражаясь иначе, значительная доля наших мыслей не сознательна, она глубже уровня сознания - на уровне «когнитивного подсознания», и немалая часть этого имеет значение для политики. Другими словами, большая доля мыслей находится вне сознательного контроля, т.е. она рефлекторная или “автоматическая", а не рефлексивная или не осо</w:t>
      </w:r>
      <w:r w:rsidR="00375052">
        <w:rPr>
          <w:rFonts w:ascii="Times New Roman" w:hAnsi="Times New Roman" w:cs="Times New Roman"/>
          <w:color w:val="auto"/>
          <w:sz w:val="24"/>
          <w:szCs w:val="24"/>
        </w:rPr>
        <w:t>знанная</w:t>
      </w:r>
      <w:r w:rsidRPr="0007452D">
        <w:rPr>
          <w:rFonts w:ascii="Times New Roman" w:hAnsi="Times New Roman" w:cs="Times New Roman"/>
          <w:color w:val="auto"/>
          <w:sz w:val="24"/>
          <w:szCs w:val="24"/>
        </w:rPr>
        <w:t>. Поэтому традиционное представление эпохи просвещения о разуме и рациональности, которое, согласно выводам когнитивной науки, предстает устаревшим, в значительной степени является недостаточным для описания и объяснения современного человеческого поведения, поскольку, по факту, люди в большинстве своём вовсе не рациональны в своих действиях, более того, они могут быть иррациональны.</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Также, согласно когнитивной науке, мы мыслим метафорами, которые являются ментальными структурами, бессознательно принимаемыми нами, в не зависимости от языка. Человеческое мышление по сути метафорично, а значит, главным образом безсознательно и автоматично. Метафоры, которые с раннего детства бессознательно воспринимаются и интернализируются, организуют систему ценностей и форму мышления в нашем сознании (например, «мораль - это беспрекословное послушание», “взрослые/старшие всегда правы”</w:t>
      </w:r>
      <w:r w:rsidRPr="0007452D">
        <w:rPr>
          <w:rFonts w:ascii="Times New Roman" w:hAnsi="Times New Roman" w:cs="Times New Roman"/>
          <w:color w:val="auto"/>
          <w:sz w:val="24"/>
          <w:szCs w:val="24"/>
          <w:lang w:val="fr-FR"/>
        </w:rPr>
        <w:t xml:space="preserve"> или «</w:t>
      </w:r>
      <w:r w:rsidRPr="0007452D">
        <w:rPr>
          <w:rFonts w:ascii="Times New Roman" w:hAnsi="Times New Roman" w:cs="Times New Roman"/>
          <w:color w:val="auto"/>
          <w:sz w:val="24"/>
          <w:szCs w:val="24"/>
        </w:rPr>
        <w:t>держись только родных и близких</w:t>
      </w:r>
      <w:r w:rsidRPr="0007452D">
        <w:rPr>
          <w:rFonts w:ascii="Times New Roman" w:hAnsi="Times New Roman" w:cs="Times New Roman"/>
          <w:color w:val="auto"/>
          <w:sz w:val="24"/>
          <w:szCs w:val="24"/>
          <w:lang w:val="it-IT"/>
        </w:rPr>
        <w:t xml:space="preserve">» </w:t>
      </w:r>
      <w:r w:rsidRPr="0007452D">
        <w:rPr>
          <w:rFonts w:ascii="Times New Roman" w:hAnsi="Times New Roman" w:cs="Times New Roman"/>
          <w:color w:val="auto"/>
          <w:sz w:val="24"/>
          <w:szCs w:val="24"/>
        </w:rPr>
        <w:t xml:space="preserve">- примеры патерналистских  метафор). </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Многие моральные рассуждения, по сути, метафоричны, которые принимаются почти автоматически. Более того, так называемый “здравый смысл” имеет концептуальную структуру, которая в своей основе бессознательна, т.е. интернализируется в процессе воспитания, образования, и именно это делает её «здравым смыслом». (н-р, </w:t>
      </w:r>
      <w:r w:rsidR="003B44B6">
        <w:rPr>
          <w:rFonts w:ascii="Times New Roman" w:hAnsi="Times New Roman" w:cs="Times New Roman"/>
          <w:color w:val="auto"/>
          <w:sz w:val="24"/>
          <w:szCs w:val="24"/>
        </w:rPr>
        <w:t xml:space="preserve">некоторые </w:t>
      </w:r>
      <w:r w:rsidRPr="0007452D">
        <w:rPr>
          <w:rFonts w:ascii="Times New Roman" w:hAnsi="Times New Roman" w:cs="Times New Roman"/>
          <w:color w:val="auto"/>
          <w:sz w:val="24"/>
          <w:szCs w:val="24"/>
        </w:rPr>
        <w:t>толкования и понимания “честь”</w:t>
      </w:r>
      <w:r w:rsidR="003B44B6">
        <w:rPr>
          <w:rFonts w:ascii="Times New Roman" w:hAnsi="Times New Roman" w:cs="Times New Roman"/>
          <w:color w:val="auto"/>
          <w:sz w:val="24"/>
          <w:szCs w:val="24"/>
        </w:rPr>
        <w:t xml:space="preserve"> или «дозволено/ недозволено»</w:t>
      </w:r>
      <w:r w:rsidRPr="0007452D">
        <w:rPr>
          <w:rFonts w:ascii="Times New Roman" w:hAnsi="Times New Roman" w:cs="Times New Roman"/>
          <w:color w:val="auto"/>
          <w:sz w:val="24"/>
          <w:szCs w:val="24"/>
        </w:rPr>
        <w:t xml:space="preserve">). Как объясняет Лэйкофф, большинство из тех смыслов, что мы понимаем из общественного дискурса, кроется не столько и не сколько в самих словах, а в </w:t>
      </w:r>
      <w:r w:rsidRPr="0007452D">
        <w:rPr>
          <w:rFonts w:ascii="Times New Roman" w:hAnsi="Times New Roman" w:cs="Times New Roman"/>
          <w:color w:val="auto"/>
          <w:sz w:val="24"/>
          <w:szCs w:val="24"/>
        </w:rPr>
        <w:lastRenderedPageBreak/>
        <w:t>бессознательном понимании, которое мы адаптируем к словам (точнее к метафорам, которые эти слова создают).</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Можно утверждать, что «когнитивное бессознательное» большинства </w:t>
      </w:r>
      <w:r w:rsidR="0026510A">
        <w:rPr>
          <w:rFonts w:ascii="Times New Roman" w:hAnsi="Times New Roman" w:cs="Times New Roman"/>
          <w:color w:val="auto"/>
          <w:sz w:val="24"/>
          <w:szCs w:val="24"/>
        </w:rPr>
        <w:t xml:space="preserve">в </w:t>
      </w:r>
      <w:r w:rsidR="00A3254F">
        <w:rPr>
          <w:rFonts w:ascii="Times New Roman" w:hAnsi="Times New Roman" w:cs="Times New Roman"/>
          <w:color w:val="auto"/>
          <w:sz w:val="24"/>
          <w:szCs w:val="24"/>
        </w:rPr>
        <w:t xml:space="preserve">обществ </w:t>
      </w:r>
      <w:r w:rsidR="0026510A">
        <w:rPr>
          <w:rFonts w:ascii="Times New Roman" w:hAnsi="Times New Roman" w:cs="Times New Roman"/>
          <w:color w:val="auto"/>
          <w:sz w:val="24"/>
          <w:szCs w:val="24"/>
        </w:rPr>
        <w:t xml:space="preserve">ах </w:t>
      </w:r>
      <w:r w:rsidR="00A3254F">
        <w:rPr>
          <w:rFonts w:ascii="Times New Roman" w:hAnsi="Times New Roman" w:cs="Times New Roman"/>
          <w:color w:val="auto"/>
          <w:sz w:val="24"/>
          <w:szCs w:val="24"/>
        </w:rPr>
        <w:t>евразийских стран</w:t>
      </w:r>
      <w:r w:rsidRPr="0007452D">
        <w:rPr>
          <w:rFonts w:ascii="Times New Roman" w:hAnsi="Times New Roman" w:cs="Times New Roman"/>
          <w:color w:val="auto"/>
          <w:sz w:val="24"/>
          <w:szCs w:val="24"/>
        </w:rPr>
        <w:t xml:space="preserve"> определяется, так называемой моделью «жесткий (авторитарно-деспотичный) родитель” (</w:t>
      </w:r>
      <w:r w:rsidRPr="0007452D">
        <w:rPr>
          <w:rFonts w:ascii="Times New Roman" w:hAnsi="Times New Roman" w:cs="Times New Roman"/>
          <w:color w:val="auto"/>
          <w:sz w:val="24"/>
          <w:szCs w:val="24"/>
          <w:lang w:val="en-US"/>
        </w:rPr>
        <w:t>strict</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lang w:val="en-US"/>
        </w:rPr>
        <w:t>parent</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lang w:val="en-US"/>
        </w:rPr>
        <w:t>model</w:t>
      </w:r>
      <w:r w:rsidRPr="0007452D">
        <w:rPr>
          <w:rFonts w:ascii="Times New Roman" w:hAnsi="Times New Roman" w:cs="Times New Roman"/>
          <w:color w:val="auto"/>
          <w:sz w:val="24"/>
          <w:szCs w:val="24"/>
        </w:rPr>
        <w:t>), концептуальным инструментом, также разработанным Лэйкоффом. Модель «жесткий (авторитарно-деспотичный) родитель характеризуется “неэмпатийностью” или низким уровнем эмпатии и дает результат неразвитости позитивного социального капитала и инерцию в сторону негативного социального капитала. В общем, данная модель отличается иерархической, патерналистской и консервативной природой. Дисциплина построена на страхе наказания, поэтому имеет негативный характер. Доминантная философия гласит, что жизнь полна опасностей, жизнь жестока и надо уметь выживать, необходимо держаться “своего круга”. Т.е. прививается страх “чужаков”, что дает результат неприятия альтернативных образов жизни и мышления и формирования негативного социального капитала. С другой стороны, модель «жесткий (авторитарно-деспотичный) родитель”, характеризуется неуважением, более того, систематическим нарушением прав ребенка и прав подростков. Ребенок воспринимается как «недоразвитое существо», которое нуждается в «дрессировке», у него не может быть собственного мнения, интересов и личной жизни, и он «не может быть прав».</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Напротив, модель «мудрый (авторитетный) родитель» отличается тем, что построена на взаимоуважительном, доверительном диалоге, достижении согласия и гармонии, не иерархична, характеризуется “эмпатийностью”, высоким уровнем эмпатии. Патернализм как таковой отсутствует, так как дети и молодежь принимаются как “личности”, с ними необходимо не только считаться, но и советоваться, вовлекать в процесс принятия решений. Дисциплина в своей основе позитивна, т.е. построена на разъяснении, а не на страхе наказания. Доминантная философия гласит, что мир полон возможностей и хороших людей и надо уметь налаживать отношения со всеми, от чего неимоверная польза в т.ч. культурное обогощение, развитие ценного навыка коммуникации с разными людьми, и т.д.  Эта модель учит тому, что альтернативные образы жизни и мышления должны приниматься как должное. А все это, в свою очередь ведет к созданию по</w:t>
      </w:r>
      <w:r w:rsidR="00375052">
        <w:rPr>
          <w:rFonts w:ascii="Times New Roman" w:hAnsi="Times New Roman" w:cs="Times New Roman"/>
          <w:color w:val="auto"/>
          <w:sz w:val="24"/>
          <w:szCs w:val="24"/>
        </w:rPr>
        <w:t>зитивного социального капитала</w:t>
      </w:r>
      <w:r w:rsidRPr="0007452D">
        <w:rPr>
          <w:rFonts w:ascii="Times New Roman" w:hAnsi="Times New Roman" w:cs="Times New Roman"/>
          <w:color w:val="auto"/>
          <w:sz w:val="24"/>
          <w:szCs w:val="24"/>
        </w:rPr>
        <w:t>.</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Как правило модель используемая в семье, является моделью для определения личности человека. Следуя логике Лэйкоффа, можно утверждать, что модель «жесткий </w:t>
      </w:r>
      <w:r w:rsidRPr="0007452D">
        <w:rPr>
          <w:rFonts w:ascii="Times New Roman" w:hAnsi="Times New Roman" w:cs="Times New Roman"/>
          <w:color w:val="auto"/>
          <w:sz w:val="24"/>
          <w:szCs w:val="24"/>
        </w:rPr>
        <w:lastRenderedPageBreak/>
        <w:t>(авторитарно-деспотичный) родитель”, применяемая в семье или образовании, становится моделью личности человека, и формирует его неформальные дискурсы и практики.</w:t>
      </w:r>
    </w:p>
    <w:p w:rsidR="00036779" w:rsidRPr="00D85A87"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 xml:space="preserve">Основываясь на статистических данных и полученных результатах нашего качественного исследования, можно констатировать, что доминирующие модели и методы воспитания и образования детей в </w:t>
      </w:r>
      <w:r w:rsidR="00B16804">
        <w:rPr>
          <w:rFonts w:ascii="Times New Roman" w:hAnsi="Times New Roman" w:cs="Times New Roman"/>
          <w:color w:val="auto"/>
          <w:sz w:val="24"/>
          <w:szCs w:val="24"/>
        </w:rPr>
        <w:t>евразийских странах</w:t>
      </w:r>
      <w:r w:rsidRPr="0007452D">
        <w:rPr>
          <w:rFonts w:ascii="Times New Roman" w:hAnsi="Times New Roman" w:cs="Times New Roman"/>
          <w:color w:val="auto"/>
          <w:sz w:val="24"/>
          <w:szCs w:val="24"/>
        </w:rPr>
        <w:t xml:space="preserve"> основаны на принципах патернализма, иерархии, низкой эмпатии, характерных для модели «жесткий (авторитарно-деспотичный) родитель” и лишь отчасти принципам модели «мудрый (авторитетный) родитель». Последние могут офи</w:t>
      </w:r>
      <w:r w:rsidR="00036779">
        <w:rPr>
          <w:rFonts w:ascii="Times New Roman" w:hAnsi="Times New Roman" w:cs="Times New Roman"/>
          <w:color w:val="auto"/>
          <w:sz w:val="24"/>
          <w:szCs w:val="24"/>
        </w:rPr>
        <w:t>циально поддерживаться на государственном уровне</w:t>
      </w:r>
      <w:r w:rsidRPr="0007452D">
        <w:rPr>
          <w:rFonts w:ascii="Times New Roman" w:hAnsi="Times New Roman" w:cs="Times New Roman"/>
          <w:color w:val="auto"/>
          <w:sz w:val="24"/>
          <w:szCs w:val="24"/>
        </w:rPr>
        <w:t xml:space="preserve">, однако пока не могут быть полностью реализованы на практике. </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Например, </w:t>
      </w:r>
      <w:r w:rsidR="00B16804">
        <w:rPr>
          <w:rFonts w:ascii="Times New Roman" w:hAnsi="Times New Roman" w:cs="Times New Roman"/>
          <w:color w:val="auto"/>
          <w:sz w:val="24"/>
          <w:szCs w:val="24"/>
        </w:rPr>
        <w:t xml:space="preserve">в Казахстане </w:t>
      </w:r>
      <w:r w:rsidRPr="0007452D">
        <w:rPr>
          <w:rFonts w:ascii="Times New Roman" w:hAnsi="Times New Roman" w:cs="Times New Roman"/>
          <w:color w:val="auto"/>
          <w:sz w:val="24"/>
          <w:szCs w:val="24"/>
        </w:rPr>
        <w:t>согласно исследованиям ЮНИСЕФ, проведенным в 2016 году, почти семьдесят процентов казахстанских родителей используют силу в воспитании детей [</w:t>
      </w:r>
      <w:r w:rsidR="00375052" w:rsidRPr="00375052">
        <w:rPr>
          <w:rFonts w:ascii="Times New Roman" w:hAnsi="Times New Roman" w:cs="Times New Roman"/>
          <w:color w:val="auto"/>
          <w:sz w:val="24"/>
          <w:szCs w:val="24"/>
        </w:rPr>
        <w:t>36</w:t>
      </w:r>
      <w:r w:rsidRPr="0007452D">
        <w:rPr>
          <w:rFonts w:ascii="Times New Roman" w:hAnsi="Times New Roman" w:cs="Times New Roman"/>
          <w:color w:val="auto"/>
          <w:sz w:val="24"/>
          <w:szCs w:val="24"/>
        </w:rPr>
        <w:t>]. Три четверти всех родителей (семьдесят пять процентов) считают приемлемым использовать насильственные методы в воспитании детей. Даже в г. Алматы, самом плюралистичном городе Казахстана, почти половина родителей считает оправданным применение всех методов, в том числе физических, телесных, словесных и эмоциональных наказаний, при воспитании детей.</w:t>
      </w:r>
      <w:r w:rsidRPr="0007452D">
        <w:rPr>
          <w:rFonts w:ascii="Times New Roman" w:eastAsia="Times New Roman" w:hAnsi="Times New Roman" w:cs="Times New Roman"/>
          <w:color w:val="auto"/>
          <w:sz w:val="24"/>
          <w:szCs w:val="24"/>
          <w:vertAlign w:val="superscript"/>
        </w:rPr>
        <w:footnoteReference w:id="4"/>
      </w:r>
      <w:r w:rsidRPr="0007452D">
        <w:rPr>
          <w:rFonts w:ascii="Times New Roman" w:hAnsi="Times New Roman" w:cs="Times New Roman"/>
          <w:color w:val="auto"/>
          <w:sz w:val="24"/>
          <w:szCs w:val="24"/>
        </w:rPr>
        <w:t xml:space="preserve"> </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В «мэйнстрим» образовании, несмотря на многочисленные реформы, мало что изменилось в методах обучения и подходах учителей (особенно в средних школах на государственном языке) для развития более прогрессивных, гуманистических и про- демократичных подходов и методик. Система образования с точки зрения её подходов и методов остается патерналистской, и как следствие авторитарной (здесь очевидна зависимость от советского периода)</w:t>
      </w:r>
      <w:r w:rsidRPr="0007452D">
        <w:rPr>
          <w:rFonts w:ascii="Times New Roman" w:eastAsia="Times New Roman" w:hAnsi="Times New Roman" w:cs="Times New Roman"/>
          <w:color w:val="auto"/>
          <w:sz w:val="24"/>
          <w:szCs w:val="24"/>
          <w:vertAlign w:val="superscript"/>
          <w:lang w:val="en-US"/>
        </w:rPr>
        <w:footnoteReference w:id="5"/>
      </w:r>
      <w:r w:rsidRPr="0007452D">
        <w:rPr>
          <w:rFonts w:ascii="Times New Roman" w:hAnsi="Times New Roman" w:cs="Times New Roman"/>
          <w:color w:val="auto"/>
          <w:sz w:val="24"/>
          <w:szCs w:val="24"/>
        </w:rPr>
        <w:t xml:space="preserve">. </w:t>
      </w:r>
      <w:r w:rsidR="0014318D">
        <w:rPr>
          <w:rFonts w:ascii="Times New Roman" w:hAnsi="Times New Roman" w:cs="Times New Roman"/>
          <w:color w:val="auto"/>
          <w:sz w:val="24"/>
          <w:szCs w:val="24"/>
        </w:rPr>
        <w:t>Например, с</w:t>
      </w:r>
      <w:r w:rsidRPr="0007452D">
        <w:rPr>
          <w:rFonts w:ascii="Times New Roman" w:hAnsi="Times New Roman" w:cs="Times New Roman"/>
          <w:color w:val="auto"/>
          <w:sz w:val="24"/>
          <w:szCs w:val="24"/>
        </w:rPr>
        <w:t>огласно опросу ЮНИСЕФ</w:t>
      </w:r>
      <w:r w:rsidR="0014318D">
        <w:rPr>
          <w:rFonts w:ascii="Times New Roman" w:hAnsi="Times New Roman" w:cs="Times New Roman"/>
          <w:color w:val="auto"/>
          <w:sz w:val="24"/>
          <w:szCs w:val="24"/>
        </w:rPr>
        <w:t xml:space="preserve"> в Казахстане</w:t>
      </w:r>
      <w:r w:rsidRPr="0007452D">
        <w:rPr>
          <w:rFonts w:ascii="Times New Roman" w:hAnsi="Times New Roman" w:cs="Times New Roman"/>
          <w:color w:val="auto"/>
          <w:sz w:val="24"/>
          <w:szCs w:val="24"/>
        </w:rPr>
        <w:t>, примерно четверть школьных учителей признались в использовании наказания в форме физических мер наказания в сфере образования [</w:t>
      </w:r>
      <w:r w:rsidR="00375052" w:rsidRPr="00375052">
        <w:rPr>
          <w:rFonts w:ascii="Times New Roman" w:hAnsi="Times New Roman" w:cs="Times New Roman"/>
          <w:color w:val="auto"/>
          <w:sz w:val="24"/>
          <w:szCs w:val="24"/>
        </w:rPr>
        <w:t>37</w:t>
      </w:r>
      <w:r w:rsidRPr="0007452D">
        <w:rPr>
          <w:rFonts w:ascii="Times New Roman" w:hAnsi="Times New Roman" w:cs="Times New Roman"/>
          <w:color w:val="auto"/>
          <w:sz w:val="24"/>
          <w:szCs w:val="24"/>
        </w:rPr>
        <w:t>]. Однако, на наш взгляд, это число можно удвоить, поскольку многие учителя могли скрыть факт применения силы, но в том же исследовании одна треть учителей по опросу стали очевидцами в использовании жестких методов их коллегами. Другими словами, патернализм и авторитаризм не только «нормализуются», но и воспроизводятся через систему образования, основанного на морали и видении модели «жесткий (авторитарно-деспотичный) родитель в постсоветском контексте.</w:t>
      </w:r>
    </w:p>
    <w:p w:rsidR="00541DBD" w:rsidRPr="00370554"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iCs/>
          <w:color w:val="auto"/>
          <w:sz w:val="24"/>
          <w:szCs w:val="24"/>
        </w:rPr>
      </w:pPr>
      <w:r w:rsidRPr="00370554">
        <w:rPr>
          <w:rFonts w:ascii="Times New Roman" w:hAnsi="Times New Roman" w:cs="Times New Roman"/>
          <w:iCs/>
          <w:color w:val="auto"/>
          <w:sz w:val="24"/>
          <w:szCs w:val="24"/>
        </w:rPr>
        <w:lastRenderedPageBreak/>
        <w:t>Модели воспитания и формирование позитивного социального капитала</w:t>
      </w:r>
      <w:r w:rsidR="000761D8" w:rsidRPr="00370554">
        <w:rPr>
          <w:rFonts w:ascii="Times New Roman" w:hAnsi="Times New Roman" w:cs="Times New Roman"/>
          <w:iCs/>
          <w:color w:val="auto"/>
          <w:sz w:val="24"/>
          <w:szCs w:val="24"/>
        </w:rPr>
        <w:t>.</w:t>
      </w:r>
    </w:p>
    <w:p w:rsidR="00541DBD" w:rsidRPr="0007452D" w:rsidRDefault="00541DBD" w:rsidP="00FF058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Как было отмечено выше, модель воспитания используемая в семье и в школе, становится моделью формирования личности человека. Модель «жесткий (авторитарно-деспотичный) родитель” дает результат формирования личности для которой</w:t>
      </w:r>
      <w:r w:rsidR="00A3725F">
        <w:rPr>
          <w:rFonts w:ascii="Times New Roman" w:hAnsi="Times New Roman" w:cs="Times New Roman"/>
          <w:color w:val="auto"/>
          <w:sz w:val="24"/>
          <w:szCs w:val="24"/>
        </w:rPr>
        <w:t xml:space="preserve"> характерны</w:t>
      </w:r>
      <w:r w:rsidRPr="0007452D">
        <w:rPr>
          <w:rFonts w:ascii="Times New Roman" w:hAnsi="Times New Roman" w:cs="Times New Roman"/>
          <w:color w:val="auto"/>
          <w:sz w:val="24"/>
          <w:szCs w:val="24"/>
        </w:rPr>
        <w:t xml:space="preserve">, во 1-х, иерархичность (основа патернализма), глорификация материальности (физической силы, богатства и власти), во 2-х дефицит эмпатии (зацикленность только на личных интересах и не понимание интересов, чувств других), в 3-х страх кооперации с “чужаками" (нездоровая конкуренция/соревновательность из-за систематического сравнения с другими в кругу семьи, образовательных учреждениях и в обществе в целом), более того неприятие других мнений, воззрений, образов жизни, как минимум осуждение всего, что не соответствует определенным субъективным стандартам “нормальности” как “чужое, инородное, вредоносное или опасное” - становится чем-то нормальным. С другой стороны, дисциплина построенная только на страхе наказания, дает в конечном счете  “правовой нигилизм”. </w:t>
      </w:r>
    </w:p>
    <w:p w:rsidR="00541DBD" w:rsidRPr="00375052" w:rsidRDefault="00541DBD" w:rsidP="00B3455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Иерархичность, глорификация материальности, дефицит эмпатии и страх кооперации с чужаками (в общем неумение или неразвитый  навык кооперации, сотрудничества), неприятие других мнений, воззрений, образов жизни, это все формирует  негативный социальный капитал и препятствует развитию позитивного социального капитала, что в конечном счете, препятствует созданию инклюзивного общества, которое зиждется на эмпатии, на приятии альтернативных мнений, воззрений, образов жизни, сотрудничестве со всеми, в т.ч. с инаковыми. Следует напомнить, что в соответствии с толкованиями ученых Амстердамского института социальных исследований, инклюзивные институты (как формальные, так и неформальные) открыты для социальной интеграции (например, включения в процессы принятия решений от уровня семьи до уровня государства, всех “недопредставленных” групп, например, подростки/молодежь, женщины, малообеспеченные, экономически и социально незащищенные категории людей. Они основаны и функционируют согласно принципу уважения универсальных стандартов справедливости и прав человека, они так</w:t>
      </w:r>
      <w:r w:rsidR="00375052">
        <w:rPr>
          <w:rFonts w:ascii="Times New Roman" w:hAnsi="Times New Roman" w:cs="Times New Roman"/>
          <w:color w:val="auto"/>
          <w:sz w:val="24"/>
          <w:szCs w:val="24"/>
        </w:rPr>
        <w:t>же экологически-дружелюбные</w:t>
      </w:r>
      <w:r w:rsidR="00375052" w:rsidRPr="00375052">
        <w:rPr>
          <w:rFonts w:ascii="Times New Roman" w:hAnsi="Times New Roman" w:cs="Times New Roman"/>
          <w:color w:val="auto"/>
          <w:sz w:val="24"/>
          <w:szCs w:val="24"/>
        </w:rPr>
        <w:t>.</w:t>
      </w:r>
    </w:p>
    <w:p w:rsidR="00811D30" w:rsidRPr="00F203AB" w:rsidRDefault="00811D30" w:rsidP="00B34554">
      <w:pPr>
        <w:pStyle w:val="Heading2"/>
        <w:spacing w:before="0" w:line="360" w:lineRule="auto"/>
        <w:ind w:firstLine="709"/>
        <w:rPr>
          <w:rFonts w:ascii="Times New Roman" w:eastAsia="Times New Roman" w:hAnsi="Times New Roman" w:cs="Times New Roman"/>
          <w:color w:val="auto"/>
          <w:sz w:val="24"/>
          <w:szCs w:val="24"/>
          <w:lang w:val="ru-RU"/>
        </w:rPr>
      </w:pPr>
      <w:bookmarkStart w:id="9" w:name="_Toc54991719"/>
      <w:r w:rsidRPr="00061367">
        <w:rPr>
          <w:rFonts w:ascii="Times New Roman" w:hAnsi="Times New Roman" w:cs="Times New Roman"/>
          <w:color w:val="auto"/>
          <w:sz w:val="24"/>
          <w:szCs w:val="24"/>
          <w:lang w:val="ru-RU"/>
        </w:rPr>
        <w:t>4.4</w:t>
      </w:r>
      <w:r w:rsidRPr="00061367">
        <w:rPr>
          <w:rFonts w:ascii="Times New Roman" w:hAnsi="Times New Roman" w:cs="Times New Roman"/>
          <w:color w:val="auto"/>
          <w:sz w:val="24"/>
          <w:szCs w:val="24"/>
          <w:lang w:val="ru-RU"/>
        </w:rPr>
        <w:tab/>
      </w:r>
      <w:r w:rsidR="00C51E31">
        <w:rPr>
          <w:rFonts w:ascii="Times New Roman" w:hAnsi="Times New Roman" w:cs="Times New Roman"/>
          <w:color w:val="auto"/>
          <w:sz w:val="24"/>
          <w:szCs w:val="24"/>
          <w:lang w:val="ru-RU"/>
        </w:rPr>
        <w:t>Вопросы развития</w:t>
      </w:r>
      <w:r w:rsidRPr="00061367">
        <w:rPr>
          <w:rFonts w:ascii="Times New Roman" w:hAnsi="Times New Roman" w:cs="Times New Roman"/>
          <w:color w:val="auto"/>
          <w:sz w:val="24"/>
          <w:szCs w:val="24"/>
          <w:lang w:val="ru-RU"/>
        </w:rPr>
        <w:t xml:space="preserve"> прав женщин</w:t>
      </w:r>
      <w:bookmarkEnd w:id="9"/>
    </w:p>
    <w:p w:rsidR="00811D30" w:rsidRPr="00375052" w:rsidRDefault="00811D30" w:rsidP="00811D3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5"/>
        </w:tabs>
        <w:spacing w:line="360" w:lineRule="auto"/>
        <w:ind w:firstLine="709"/>
        <w:jc w:val="both"/>
        <w:rPr>
          <w:rFonts w:ascii="Times New Roman" w:eastAsia="Times New Roman" w:hAnsi="Times New Roman" w:cs="Times New Roman"/>
          <w:color w:val="auto"/>
          <w:sz w:val="24"/>
          <w:szCs w:val="24"/>
          <w:u w:color="000000"/>
        </w:rPr>
      </w:pPr>
      <w:r w:rsidRPr="00811D30">
        <w:rPr>
          <w:rFonts w:ascii="Times New Roman" w:hAnsi="Times New Roman"/>
          <w:color w:val="auto"/>
          <w:sz w:val="24"/>
          <w:szCs w:val="24"/>
        </w:rPr>
        <w:t xml:space="preserve">Существует необходимость в критической оценке неформальных культурных норм в странах Евразийской интеграции, которые способствуют появлению неформального релятивистского подхода к правам человека и составляют основу культуры доминирования, а также структурной неразвитости прав женщин. Также, существует необходимость в культурной трансформации, развитии новых дискурсов об </w:t>
      </w:r>
      <w:r w:rsidRPr="00811D30">
        <w:rPr>
          <w:rFonts w:ascii="Times New Roman" w:hAnsi="Times New Roman"/>
          <w:color w:val="auto"/>
          <w:sz w:val="24"/>
          <w:szCs w:val="24"/>
        </w:rPr>
        <w:lastRenderedPageBreak/>
        <w:t>идентичности, культуре, семье, гендерных отношениях, религии и религиозности, которые соответствовали бы принципам и ценностям современного понятия прав человека. Подобная культурная трансформация и развитие новых дискурсов могут сформировать «культурный капитал» для реализации действенных моральных взглядов или этических принципов, основанных на универсальных правах человека. По сути, права человека «были бы бессмысленной избыточностью или своего рода психологической подушкой, чтобы все люди чувствовали себя хорошо в комфорте своего культурного дома. Но почти ни одна из досовременных культур не признает достоинства, присущего всем людям, и при этом они не принимают во внимание тот факт, что достоинство</w:t>
      </w:r>
      <w:r w:rsidR="00565E27">
        <w:rPr>
          <w:rFonts w:ascii="Times New Roman" w:hAnsi="Times New Roman"/>
          <w:color w:val="auto"/>
          <w:sz w:val="24"/>
          <w:szCs w:val="24"/>
        </w:rPr>
        <w:t xml:space="preserve"> человека</w:t>
      </w:r>
      <w:r w:rsidRPr="00811D30">
        <w:rPr>
          <w:rFonts w:ascii="Times New Roman" w:hAnsi="Times New Roman"/>
          <w:color w:val="auto"/>
          <w:sz w:val="24"/>
          <w:szCs w:val="24"/>
        </w:rPr>
        <w:t xml:space="preserve"> </w:t>
      </w:r>
      <w:r w:rsidR="00565E27">
        <w:rPr>
          <w:rFonts w:ascii="Times New Roman" w:hAnsi="Times New Roman"/>
          <w:color w:val="auto"/>
          <w:sz w:val="24"/>
          <w:szCs w:val="24"/>
        </w:rPr>
        <w:t xml:space="preserve">(которое не зависит от гендера) </w:t>
      </w:r>
      <w:r w:rsidRPr="00811D30">
        <w:rPr>
          <w:rFonts w:ascii="Times New Roman" w:hAnsi="Times New Roman"/>
          <w:color w:val="auto"/>
          <w:sz w:val="24"/>
          <w:szCs w:val="24"/>
        </w:rPr>
        <w:t xml:space="preserve">требует признания равного уважения и заботы во все </w:t>
      </w:r>
      <w:r w:rsidR="00375052">
        <w:rPr>
          <w:rFonts w:ascii="Times New Roman" w:hAnsi="Times New Roman"/>
          <w:color w:val="auto"/>
          <w:sz w:val="24"/>
          <w:szCs w:val="24"/>
        </w:rPr>
        <w:t xml:space="preserve">времена» </w:t>
      </w:r>
      <w:r w:rsidR="00375052" w:rsidRPr="00375052">
        <w:rPr>
          <w:rFonts w:ascii="Times New Roman" w:hAnsi="Times New Roman"/>
          <w:color w:val="auto"/>
          <w:sz w:val="24"/>
          <w:szCs w:val="24"/>
        </w:rPr>
        <w:t>[</w:t>
      </w:r>
      <w:r w:rsidR="00757AFA" w:rsidRPr="00757AFA">
        <w:rPr>
          <w:rFonts w:ascii="Times New Roman" w:hAnsi="Times New Roman"/>
          <w:color w:val="auto"/>
          <w:sz w:val="24"/>
          <w:szCs w:val="24"/>
        </w:rPr>
        <w:t>38</w:t>
      </w:r>
      <w:r w:rsidR="00375052" w:rsidRPr="00375052">
        <w:rPr>
          <w:rFonts w:ascii="Times New Roman" w:hAnsi="Times New Roman"/>
          <w:color w:val="auto"/>
          <w:sz w:val="24"/>
          <w:szCs w:val="24"/>
        </w:rPr>
        <w:t>].</w:t>
      </w:r>
    </w:p>
    <w:p w:rsidR="0056559E" w:rsidRPr="000761D8" w:rsidRDefault="00811D30" w:rsidP="00FF0580">
      <w:pPr>
        <w:pStyle w:val="Heading2"/>
        <w:spacing w:before="0" w:line="360" w:lineRule="auto"/>
        <w:ind w:firstLine="709"/>
        <w:jc w:val="both"/>
        <w:rPr>
          <w:rFonts w:ascii="Times New Roman" w:hAnsi="Times New Roman" w:cs="Times New Roman"/>
          <w:color w:val="auto"/>
          <w:sz w:val="24"/>
          <w:szCs w:val="24"/>
          <w:lang w:val="kk-KZ" w:eastAsia="ru-RU"/>
        </w:rPr>
      </w:pPr>
      <w:bookmarkStart w:id="10" w:name="_Toc54991720"/>
      <w:r>
        <w:rPr>
          <w:rFonts w:ascii="Times New Roman" w:hAnsi="Times New Roman" w:cs="Times New Roman"/>
          <w:color w:val="auto"/>
          <w:sz w:val="24"/>
          <w:szCs w:val="24"/>
          <w:lang w:val="kk-KZ" w:eastAsia="ru-RU"/>
        </w:rPr>
        <w:t>4.5</w:t>
      </w:r>
      <w:r w:rsidR="003B4912" w:rsidRPr="000761D8">
        <w:rPr>
          <w:rFonts w:ascii="Times New Roman" w:hAnsi="Times New Roman" w:cs="Times New Roman"/>
          <w:color w:val="auto"/>
          <w:sz w:val="24"/>
          <w:szCs w:val="24"/>
          <w:lang w:val="kk-KZ" w:eastAsia="ru-RU"/>
        </w:rPr>
        <w:tab/>
      </w:r>
      <w:r w:rsidR="0056559E" w:rsidRPr="000761D8">
        <w:rPr>
          <w:rFonts w:ascii="Times New Roman" w:hAnsi="Times New Roman" w:cs="Times New Roman"/>
          <w:color w:val="auto"/>
          <w:sz w:val="24"/>
          <w:szCs w:val="24"/>
          <w:lang w:val="kk-KZ" w:eastAsia="ru-RU"/>
        </w:rPr>
        <w:t>Эксклюзивистские самоидентификации</w:t>
      </w:r>
      <w:bookmarkEnd w:id="10"/>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Эксклюзивная идентичность нередко ведет к прямой неприязни в отношении этнически и лингвистически инаковых. Если брать определение ОБСЕ, любая неприязнь в отношении других на почве расовой, этнической, языковой принадлежности является расизмом. Больше стоит опасаться того, что эксклюзивная идентичность в</w:t>
      </w:r>
      <w:r w:rsidRPr="0007452D">
        <w:rPr>
          <w:rFonts w:cs="Times New Roman"/>
          <w:color w:val="auto"/>
        </w:rPr>
        <w:t> </w:t>
      </w:r>
      <w:r w:rsidRPr="0007452D">
        <w:rPr>
          <w:rFonts w:cs="Times New Roman"/>
          <w:color w:val="auto"/>
          <w:lang w:val="ru-RU"/>
        </w:rPr>
        <w:t>определённый</w:t>
      </w:r>
      <w:r w:rsidRPr="0007452D">
        <w:rPr>
          <w:rFonts w:cs="Times New Roman"/>
          <w:color w:val="auto"/>
        </w:rPr>
        <w:t> </w:t>
      </w:r>
      <w:r w:rsidRPr="0007452D">
        <w:rPr>
          <w:rFonts w:cs="Times New Roman"/>
          <w:color w:val="auto"/>
          <w:lang w:val="ru-RU"/>
        </w:rPr>
        <w:t>момент может привести к де-гуманизации “другого”/ “инакового”. Это</w:t>
      </w:r>
      <w:r w:rsidRPr="0007452D">
        <w:rPr>
          <w:rFonts w:cs="Times New Roman"/>
          <w:color w:val="auto"/>
        </w:rPr>
        <w:t> </w:t>
      </w:r>
      <w:r w:rsidRPr="0007452D">
        <w:rPr>
          <w:rFonts w:cs="Times New Roman"/>
          <w:color w:val="auto"/>
          <w:lang w:val="ru-RU"/>
        </w:rPr>
        <w:t>идейный механизм (который можно уподобить логике, которая собирает части пазла, такие как обиды, социальные, экономические проблемы и другие в единое целое) приведший в действие меж-этническое и меж-общинное кровопролитие в бывшей Югославии и Руанде в 1990-е.</w:t>
      </w:r>
      <w:r w:rsidRPr="0007452D">
        <w:rPr>
          <w:rFonts w:cs="Times New Roman"/>
          <w:color w:val="auto"/>
        </w:rPr>
        <w:t> </w:t>
      </w:r>
      <w:r w:rsidRPr="0007452D">
        <w:rPr>
          <w:rFonts w:cs="Times New Roman"/>
          <w:color w:val="auto"/>
          <w:lang w:val="ru-RU"/>
        </w:rPr>
        <w:t>А</w:t>
      </w:r>
      <w:r w:rsidRPr="0007452D">
        <w:rPr>
          <w:rFonts w:cs="Times New Roman"/>
          <w:color w:val="auto"/>
        </w:rPr>
        <w:t> </w:t>
      </w:r>
      <w:r w:rsidRPr="0007452D">
        <w:rPr>
          <w:rFonts w:cs="Times New Roman"/>
          <w:color w:val="auto"/>
          <w:lang w:val="ru-RU"/>
        </w:rPr>
        <w:t>в последнее время процесс де-гуманизации наблюдается в Сирии со стороны всех противоборствующих сторон в отношении</w:t>
      </w:r>
      <w:r w:rsidRPr="0007452D">
        <w:rPr>
          <w:rFonts w:cs="Times New Roman"/>
          <w:color w:val="auto"/>
        </w:rPr>
        <w:t> </w:t>
      </w:r>
      <w:r w:rsidRPr="0007452D">
        <w:rPr>
          <w:rFonts w:cs="Times New Roman"/>
          <w:color w:val="auto"/>
          <w:lang w:val="ru-RU"/>
        </w:rPr>
        <w:t>друг друга, в в Бирме и Индии в отношении мусульманского меньшинства.</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Можно отметить несколько факторов лежащих в идейной основе формирования</w:t>
      </w:r>
      <w:r w:rsidRPr="0007452D">
        <w:rPr>
          <w:rFonts w:cs="Times New Roman"/>
          <w:color w:val="auto"/>
        </w:rPr>
        <w:t> </w:t>
      </w:r>
      <w:r w:rsidRPr="0007452D">
        <w:rPr>
          <w:rFonts w:cs="Times New Roman"/>
          <w:color w:val="auto"/>
          <w:lang w:val="ru-RU"/>
        </w:rPr>
        <w:t xml:space="preserve"> эксклюзивной идентичности в </w:t>
      </w:r>
      <w:r w:rsidR="00F143DE">
        <w:rPr>
          <w:rFonts w:cs="Times New Roman"/>
          <w:color w:val="auto"/>
          <w:lang w:val="ru-RU"/>
        </w:rPr>
        <w:t>евразийских странах</w:t>
      </w:r>
      <w:r w:rsidRPr="0007452D">
        <w:rPr>
          <w:rFonts w:cs="Times New Roman"/>
          <w:color w:val="auto"/>
          <w:lang w:val="ru-RU"/>
        </w:rPr>
        <w:t>.</w:t>
      </w:r>
      <w:r w:rsidR="00FF0580">
        <w:rPr>
          <w:rFonts w:cs="Times New Roman"/>
          <w:color w:val="auto"/>
          <w:lang w:val="ru-RU"/>
        </w:rPr>
        <w:t xml:space="preserve"> </w:t>
      </w:r>
      <w:r w:rsidRPr="000761D8">
        <w:rPr>
          <w:rFonts w:cs="Times New Roman"/>
          <w:bCs/>
          <w:color w:val="auto"/>
          <w:lang w:val="ru-RU"/>
        </w:rPr>
        <w:t>Во-первых</w:t>
      </w:r>
      <w:r w:rsidRPr="0007452D">
        <w:rPr>
          <w:rFonts w:cs="Times New Roman"/>
          <w:color w:val="auto"/>
          <w:lang w:val="ru-RU"/>
        </w:rPr>
        <w:t>,</w:t>
      </w:r>
      <w:r w:rsidRPr="0007452D">
        <w:rPr>
          <w:rFonts w:cs="Times New Roman"/>
          <w:color w:val="auto"/>
        </w:rPr>
        <w:t> </w:t>
      </w:r>
      <w:r w:rsidRPr="0007452D">
        <w:rPr>
          <w:rFonts w:cs="Times New Roman"/>
          <w:color w:val="auto"/>
          <w:lang w:val="ru-RU"/>
        </w:rPr>
        <w:t xml:space="preserve">это прямое отождествление понятия “нация” с этничностью. </w:t>
      </w:r>
      <w:r w:rsidR="00645780">
        <w:rPr>
          <w:rFonts w:cs="Times New Roman"/>
          <w:color w:val="auto"/>
          <w:lang w:val="ru-RU"/>
        </w:rPr>
        <w:t xml:space="preserve">К сожалению, </w:t>
      </w:r>
      <w:r w:rsidRPr="0007452D">
        <w:rPr>
          <w:rFonts w:cs="Times New Roman"/>
          <w:color w:val="auto"/>
          <w:lang w:val="ru-RU"/>
        </w:rPr>
        <w:t xml:space="preserve">многие </w:t>
      </w:r>
      <w:r w:rsidR="00F143DE" w:rsidRPr="0007452D">
        <w:rPr>
          <w:rFonts w:cs="Times New Roman"/>
          <w:color w:val="auto"/>
          <w:lang w:val="ru-RU"/>
        </w:rPr>
        <w:t xml:space="preserve">в </w:t>
      </w:r>
      <w:r w:rsidR="00F143DE">
        <w:rPr>
          <w:rFonts w:cs="Times New Roman"/>
          <w:color w:val="auto"/>
          <w:lang w:val="ru-RU"/>
        </w:rPr>
        <w:t>евразийских странах</w:t>
      </w:r>
      <w:r w:rsidRPr="0007452D">
        <w:rPr>
          <w:rFonts w:cs="Times New Roman"/>
          <w:color w:val="auto"/>
          <w:lang w:val="ru-RU"/>
        </w:rPr>
        <w:t xml:space="preserve">, </w:t>
      </w:r>
      <w:r w:rsidR="00645780">
        <w:rPr>
          <w:rFonts w:cs="Times New Roman"/>
          <w:color w:val="auto"/>
          <w:lang w:val="ru-RU"/>
        </w:rPr>
        <w:t>пока</w:t>
      </w:r>
      <w:r w:rsidRPr="0007452D">
        <w:rPr>
          <w:rFonts w:cs="Times New Roman"/>
          <w:color w:val="auto"/>
          <w:lang w:val="ru-RU"/>
        </w:rPr>
        <w:t xml:space="preserve"> не осведомлены о том, что данное отождествление - это </w:t>
      </w:r>
      <w:r w:rsidR="00F143DE">
        <w:rPr>
          <w:rFonts w:cs="Times New Roman"/>
          <w:color w:val="auto"/>
          <w:lang w:val="ru-RU"/>
        </w:rPr>
        <w:t>устаревшая концепция</w:t>
      </w:r>
      <w:r w:rsidRPr="0007452D">
        <w:rPr>
          <w:rFonts w:cs="Times New Roman"/>
          <w:color w:val="auto"/>
          <w:lang w:val="ru-RU"/>
        </w:rPr>
        <w:t xml:space="preserve">, которая противоречит современным концептам и </w:t>
      </w:r>
      <w:r w:rsidR="00F143DE">
        <w:rPr>
          <w:rFonts w:cs="Times New Roman"/>
          <w:color w:val="auto"/>
          <w:lang w:val="ru-RU"/>
        </w:rPr>
        <w:t>теориям</w:t>
      </w:r>
      <w:r w:rsidRPr="0007452D">
        <w:rPr>
          <w:rFonts w:cs="Times New Roman"/>
          <w:color w:val="auto"/>
          <w:lang w:val="ru-RU"/>
        </w:rPr>
        <w:t xml:space="preserve"> социальных и гуманитарных наук (данное очень опасное заблуждение существует во всех странах </w:t>
      </w:r>
      <w:r w:rsidR="0019343B">
        <w:rPr>
          <w:rFonts w:cs="Times New Roman"/>
          <w:color w:val="auto"/>
          <w:lang w:val="ru-RU"/>
        </w:rPr>
        <w:t>Евразии</w:t>
      </w:r>
      <w:r w:rsidRPr="0007452D">
        <w:rPr>
          <w:rFonts w:cs="Times New Roman"/>
          <w:color w:val="auto"/>
          <w:lang w:val="ru-RU"/>
        </w:rPr>
        <w:t xml:space="preserve">).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 xml:space="preserve">Нация - феномен модерна и это, прежде всего, политическое объединение или союз граждан, а не община единоверцев или представителей определённого этноса или клана/кланов. Соответственно, толкования понятий “национальные ценности” и, самое главное, понимание концепта “национальное государство”, осуществленные согласно </w:t>
      </w:r>
      <w:r w:rsidRPr="0007452D">
        <w:rPr>
          <w:rFonts w:cs="Times New Roman"/>
          <w:color w:val="auto"/>
          <w:lang w:val="ru-RU"/>
        </w:rPr>
        <w:lastRenderedPageBreak/>
        <w:t xml:space="preserve">этой логике (“этничность/ этнос” равно “нация”) — априори подразумевают исключительную эксклюзивность — не иначе как “моно-этническое государство”.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Цель создания “моно-этнического государства" будет ознаменовать собой неминуемый возврат в прошлое, отмеченного массовыми переселениями, форсированной ассимиляцией, а порой</w:t>
      </w:r>
      <w:r w:rsidRPr="0007452D">
        <w:rPr>
          <w:rFonts w:cs="Times New Roman"/>
          <w:color w:val="auto"/>
        </w:rPr>
        <w:t> </w:t>
      </w:r>
      <w:r w:rsidRPr="0007452D">
        <w:rPr>
          <w:rFonts w:cs="Times New Roman"/>
          <w:color w:val="auto"/>
          <w:lang w:val="ru-RU"/>
        </w:rPr>
        <w:t xml:space="preserve">этническими чистками и будет означать полный отказ от всех основополагающих принципов прав человека и справедливости, которых человечество достигло к настоящему времени. Более того, идея построения “моно-этнического государства”, по сути, является расисткой. Кстати выражения, вроде “язык врага”/ “религия врага”, которые можно заметить </w:t>
      </w:r>
      <w:r w:rsidR="006D3F49">
        <w:rPr>
          <w:rFonts w:cs="Times New Roman"/>
          <w:color w:val="auto"/>
          <w:lang w:val="ru-RU"/>
        </w:rPr>
        <w:t xml:space="preserve">в </w:t>
      </w:r>
      <w:r w:rsidRPr="0007452D">
        <w:rPr>
          <w:rFonts w:cs="Times New Roman"/>
          <w:color w:val="auto"/>
          <w:lang w:val="ru-RU"/>
        </w:rPr>
        <w:t xml:space="preserve">соц-сетей, также являются проявлениями расизма.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Следует напомнить, в статье пятнадцать Всеобщей декларации прав человека говорится, что каждый человек имеет право на “национальность" (в смысле “гражданство”) и здесь видна прямая привязка понятия “национальность”/“нация” к гражданству, но никак не к этническому или иному происхождению.</w:t>
      </w:r>
      <w:r w:rsidRPr="0007452D">
        <w:rPr>
          <w:rFonts w:cs="Times New Roman"/>
          <w:color w:val="auto"/>
        </w:rPr>
        <w:t>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 xml:space="preserve">С другой стороны, отождествление понятия “нация” с этничностью означает отрицание или неприятие “запрета на дискриминацию (кого-либо по биологическим признакам) — фундаментального принципа прав человека и справедливости. Грубо говоря, не бывает “прав казаха” или “прав русского” или “прав уйгура”, бывают права человека, или в более узком смысле, права граждан определенной страны или, если человек вынужден покинуть свою страну, то права беженца.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61D8">
        <w:rPr>
          <w:rFonts w:cs="Times New Roman"/>
          <w:bCs/>
          <w:color w:val="auto"/>
          <w:lang w:val="ru-RU"/>
        </w:rPr>
        <w:t>Во-вторых</w:t>
      </w:r>
      <w:r w:rsidRPr="0007452D">
        <w:rPr>
          <w:rFonts w:cs="Times New Roman"/>
          <w:b/>
          <w:bCs/>
          <w:color w:val="auto"/>
          <w:lang w:val="ru-RU"/>
        </w:rPr>
        <w:t>,</w:t>
      </w:r>
      <w:r w:rsidRPr="0007452D">
        <w:rPr>
          <w:rFonts w:cs="Times New Roman"/>
          <w:color w:val="auto"/>
        </w:rPr>
        <w:t> </w:t>
      </w:r>
      <w:r w:rsidRPr="0007452D">
        <w:rPr>
          <w:rFonts w:cs="Times New Roman"/>
          <w:color w:val="auto"/>
          <w:lang w:val="ru-RU"/>
        </w:rPr>
        <w:t xml:space="preserve">следует отметить, что исторические обиды и психология жертвы, которые особенно часто артикулируются </w:t>
      </w:r>
      <w:r w:rsidR="00505F29">
        <w:rPr>
          <w:rFonts w:cs="Times New Roman"/>
          <w:color w:val="auto"/>
          <w:lang w:val="ru-RU"/>
        </w:rPr>
        <w:t>некоторыми представителями творческой интеллигенции</w:t>
      </w:r>
      <w:r w:rsidRPr="0007452D">
        <w:rPr>
          <w:rFonts w:cs="Times New Roman"/>
          <w:color w:val="auto"/>
          <w:lang w:val="ru-RU"/>
        </w:rPr>
        <w:t xml:space="preserve"> и лидерами общественного мнения, являются триггерами</w:t>
      </w:r>
      <w:r w:rsidRPr="0007452D">
        <w:rPr>
          <w:rFonts w:cs="Times New Roman"/>
          <w:color w:val="auto"/>
        </w:rPr>
        <w:t> </w:t>
      </w:r>
      <w:r w:rsidRPr="0007452D">
        <w:rPr>
          <w:rFonts w:cs="Times New Roman"/>
          <w:color w:val="auto"/>
          <w:lang w:val="ru-RU"/>
        </w:rPr>
        <w:t xml:space="preserve">формирования </w:t>
      </w:r>
      <w:r w:rsidR="00505F29">
        <w:rPr>
          <w:rFonts w:cs="Times New Roman"/>
          <w:color w:val="auto"/>
          <w:lang w:val="ru-RU"/>
        </w:rPr>
        <w:t>эксклюзивистской</w:t>
      </w:r>
      <w:r w:rsidRPr="0007452D">
        <w:rPr>
          <w:rFonts w:cs="Times New Roman"/>
          <w:color w:val="auto"/>
          <w:lang w:val="ru-RU"/>
        </w:rPr>
        <w:t xml:space="preserve"> идентичности</w:t>
      </w:r>
      <w:r w:rsidR="00505F29">
        <w:rPr>
          <w:rFonts w:cs="Times New Roman"/>
          <w:color w:val="auto"/>
          <w:lang w:val="ru-RU"/>
        </w:rPr>
        <w:t xml:space="preserve"> в евразийских странах</w:t>
      </w:r>
      <w:r w:rsidRPr="0007452D">
        <w:rPr>
          <w:rFonts w:cs="Times New Roman"/>
          <w:color w:val="auto"/>
          <w:lang w:val="ru-RU"/>
        </w:rPr>
        <w:t xml:space="preserve">. </w:t>
      </w:r>
      <w:r w:rsidR="00505F29">
        <w:rPr>
          <w:rFonts w:cs="Times New Roman"/>
          <w:color w:val="auto"/>
          <w:lang w:val="ru-RU"/>
        </w:rPr>
        <w:t>Общества евразийских странах</w:t>
      </w:r>
      <w:r w:rsidRPr="0007452D">
        <w:rPr>
          <w:rFonts w:cs="Times New Roman"/>
          <w:color w:val="auto"/>
          <w:lang w:val="ru-RU"/>
        </w:rPr>
        <w:t xml:space="preserve"> в ходе 20-ого века пережили несколько катастроф, начиная от подавления восстания 1916 года, гражданской войны, страшного голода сталинского периода и почти полного уничтожения национальной интеллигенции до ядерных испытаний и полного вытеснения </w:t>
      </w:r>
      <w:r w:rsidR="00505F29">
        <w:rPr>
          <w:rFonts w:cs="Times New Roman"/>
          <w:color w:val="auto"/>
          <w:lang w:val="ru-RU"/>
        </w:rPr>
        <w:t>некоторых языков</w:t>
      </w:r>
      <w:r w:rsidRPr="0007452D">
        <w:rPr>
          <w:rFonts w:cs="Times New Roman"/>
          <w:color w:val="auto"/>
          <w:lang w:val="ru-RU"/>
        </w:rPr>
        <w:t xml:space="preserve"> из публичной сферы во время советского периода. Однако, необходимо осознать и принять, что современные поколения не несут ответственности за преступления, совершенные ранее. И принцип индивидуальной ответственности за совершенное преступление - является фундаментальным принципом справедливости и норм прав человека. Необходимо</w:t>
      </w:r>
      <w:r w:rsidRPr="0007452D">
        <w:rPr>
          <w:rFonts w:cs="Times New Roman"/>
          <w:color w:val="auto"/>
        </w:rPr>
        <w:t> </w:t>
      </w:r>
      <w:r w:rsidRPr="0007452D">
        <w:rPr>
          <w:rFonts w:cs="Times New Roman"/>
          <w:color w:val="auto"/>
          <w:lang w:val="ru-RU"/>
        </w:rPr>
        <w:t xml:space="preserve"> выработать иной, гуманный и инклюзивный дискурс. А дискурсы, построенные на психологии жертвы и исторических обидах, не приведут к </w:t>
      </w:r>
      <w:r w:rsidRPr="0007452D">
        <w:rPr>
          <w:rFonts w:cs="Times New Roman"/>
          <w:color w:val="auto"/>
          <w:lang w:val="ru-RU"/>
        </w:rPr>
        <w:lastRenderedPageBreak/>
        <w:t xml:space="preserve">развитию </w:t>
      </w:r>
      <w:r w:rsidR="00505F29">
        <w:rPr>
          <w:rFonts w:cs="Times New Roman"/>
          <w:color w:val="auto"/>
          <w:lang w:val="ru-RU"/>
        </w:rPr>
        <w:t>никакого</w:t>
      </w:r>
      <w:r w:rsidRPr="0007452D">
        <w:rPr>
          <w:rFonts w:cs="Times New Roman"/>
          <w:color w:val="auto"/>
          <w:lang w:val="ru-RU"/>
        </w:rPr>
        <w:t xml:space="preserve"> языка, культуры, ни к созданию добрососедских взаимоотношений, ни к общему развитию страны.</w:t>
      </w:r>
      <w:r w:rsidRPr="0007452D">
        <w:rPr>
          <w:rFonts w:cs="Times New Roman"/>
          <w:color w:val="auto"/>
        </w:rPr>
        <w:t>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61D8">
        <w:rPr>
          <w:rFonts w:cs="Times New Roman"/>
          <w:bCs/>
          <w:color w:val="auto"/>
          <w:lang w:val="ru-RU"/>
        </w:rPr>
        <w:t>В-третьих</w:t>
      </w:r>
      <w:r w:rsidRPr="0007452D">
        <w:rPr>
          <w:rFonts w:cs="Times New Roman"/>
          <w:b/>
          <w:bCs/>
          <w:color w:val="auto"/>
          <w:lang w:val="ru-RU"/>
        </w:rPr>
        <w:t>,</w:t>
      </w:r>
      <w:r w:rsidRPr="0007452D">
        <w:rPr>
          <w:rFonts w:cs="Times New Roman"/>
          <w:color w:val="auto"/>
        </w:rPr>
        <w:t> </w:t>
      </w:r>
      <w:r w:rsidRPr="0007452D">
        <w:rPr>
          <w:rFonts w:cs="Times New Roman"/>
          <w:color w:val="auto"/>
          <w:lang w:val="ru-RU"/>
        </w:rPr>
        <w:t>в</w:t>
      </w:r>
      <w:r w:rsidR="00505F29">
        <w:rPr>
          <w:rFonts w:cs="Times New Roman"/>
          <w:color w:val="auto"/>
          <w:lang w:val="ru-RU"/>
        </w:rPr>
        <w:t xml:space="preserve"> обществах евразийских стран</w:t>
      </w:r>
      <w:r w:rsidRPr="0007452D">
        <w:rPr>
          <w:rFonts w:cs="Times New Roman"/>
          <w:color w:val="auto"/>
          <w:lang w:val="ru-RU"/>
        </w:rPr>
        <w:t xml:space="preserve"> существует убеждение, которое можно назвать как абсолютизация знания</w:t>
      </w:r>
      <w:r w:rsidRPr="0007452D">
        <w:rPr>
          <w:rFonts w:cs="Times New Roman"/>
          <w:color w:val="auto"/>
        </w:rPr>
        <w:t> </w:t>
      </w:r>
      <w:r w:rsidRPr="0007452D">
        <w:rPr>
          <w:rFonts w:cs="Times New Roman"/>
          <w:color w:val="auto"/>
          <w:lang w:val="ru-RU"/>
        </w:rPr>
        <w:t>"родного языка” (хотя родной я</w:t>
      </w:r>
      <w:r w:rsidR="00505F29">
        <w:rPr>
          <w:rFonts w:cs="Times New Roman"/>
          <w:color w:val="auto"/>
          <w:lang w:val="ru-RU"/>
        </w:rPr>
        <w:t>зык довольно эфемерное понятие)</w:t>
      </w:r>
      <w:r w:rsidRPr="0007452D">
        <w:rPr>
          <w:rFonts w:cs="Times New Roman"/>
          <w:color w:val="auto"/>
          <w:lang w:val="ru-RU"/>
        </w:rPr>
        <w:t xml:space="preserve">. Ни в коем случае нельзя отрицать или умалять значимость казахского и других коренных языков ЦА, которые многие годы в период СССР планомерно вытеснялись из общественной жизни и дискриминировались. Но выглядит крайне нелогично и опасно строить прямые параллели между знанием или незнанием определенного языка с одной стороны, и положительными или отрицательными человеческими качествами с другой. Данное суждение, которое нередко приводит к ксенофобии, </w:t>
      </w:r>
      <w:r w:rsidR="00505F29">
        <w:rPr>
          <w:rFonts w:cs="Times New Roman"/>
          <w:color w:val="auto"/>
          <w:lang w:val="ru-RU"/>
        </w:rPr>
        <w:t xml:space="preserve">и </w:t>
      </w:r>
      <w:r w:rsidRPr="0007452D">
        <w:rPr>
          <w:rFonts w:cs="Times New Roman"/>
          <w:color w:val="auto"/>
          <w:lang w:val="ru-RU"/>
        </w:rPr>
        <w:t xml:space="preserve">дополняет механизм создания экслюзивистских идентичностей </w:t>
      </w:r>
      <w:r w:rsidR="00505F29" w:rsidRPr="0007452D">
        <w:rPr>
          <w:rFonts w:cs="Times New Roman"/>
          <w:color w:val="auto"/>
          <w:lang w:val="ru-RU"/>
        </w:rPr>
        <w:t>в</w:t>
      </w:r>
      <w:r w:rsidR="00505F29">
        <w:rPr>
          <w:rFonts w:cs="Times New Roman"/>
          <w:color w:val="auto"/>
          <w:lang w:val="ru-RU"/>
        </w:rPr>
        <w:t xml:space="preserve"> евразийских странах.</w:t>
      </w:r>
      <w:r w:rsidR="00FF0580">
        <w:rPr>
          <w:rFonts w:cs="Times New Roman"/>
          <w:color w:val="auto"/>
          <w:lang w:val="ru-RU"/>
        </w:rPr>
        <w:t xml:space="preserve"> </w:t>
      </w:r>
    </w:p>
    <w:p w:rsidR="00541DBD" w:rsidRPr="0007452D" w:rsidRDefault="00541DBD" w:rsidP="00FF0580">
      <w:pPr>
        <w:pStyle w:val="NormalWeb1"/>
        <w:shd w:val="clear" w:color="auto" w:fill="FFFFFF"/>
        <w:spacing w:before="0" w:after="0" w:line="360" w:lineRule="auto"/>
        <w:ind w:firstLine="709"/>
        <w:jc w:val="both"/>
        <w:rPr>
          <w:rFonts w:cs="Times New Roman"/>
          <w:color w:val="auto"/>
          <w:lang w:val="ru-RU"/>
        </w:rPr>
      </w:pPr>
      <w:r w:rsidRPr="0007452D">
        <w:rPr>
          <w:rFonts w:cs="Times New Roman"/>
          <w:color w:val="auto"/>
          <w:lang w:val="ru-RU"/>
        </w:rPr>
        <w:t>Стоит заметить, что истинный смысл отрицательного, более того, оскорбительного понятия “мангурт”, согласно нашему мнению, означает человека, который потерял человеческую сущность, у кого не осталось ни капли человеческой милости и милосердия (который готов убить родную</w:t>
      </w:r>
      <w:r w:rsidRPr="0007452D">
        <w:rPr>
          <w:rFonts w:cs="Times New Roman"/>
          <w:color w:val="auto"/>
        </w:rPr>
        <w:t> </w:t>
      </w:r>
      <w:r w:rsidRPr="0007452D">
        <w:rPr>
          <w:rFonts w:cs="Times New Roman"/>
          <w:color w:val="auto"/>
          <w:lang w:val="ru-RU"/>
        </w:rPr>
        <w:t xml:space="preserve"> мать, или соседа или невинного ребенка в тех же погромах), а не того, кто не говорит или не знает родной язык (разве краеугольной идеей великого Айтматова не был гуманизм ?!)</w:t>
      </w:r>
      <w:r w:rsidRPr="0007452D">
        <w:rPr>
          <w:rFonts w:cs="Times New Roman"/>
          <w:color w:val="auto"/>
        </w:rPr>
        <w:t> </w:t>
      </w:r>
      <w:r w:rsidRPr="0007452D">
        <w:rPr>
          <w:rFonts w:cs="Times New Roman"/>
          <w:color w:val="auto"/>
          <w:lang w:val="ru-RU"/>
        </w:rPr>
        <w:t xml:space="preserve"> </w:t>
      </w:r>
      <w:r w:rsidRPr="0007452D">
        <w:rPr>
          <w:rFonts w:cs="Times New Roman"/>
          <w:color w:val="auto"/>
        </w:rPr>
        <w:t> </w:t>
      </w:r>
    </w:p>
    <w:p w:rsidR="00521DA5" w:rsidRDefault="00541DBD" w:rsidP="00521DA5">
      <w:pPr>
        <w:spacing w:line="360" w:lineRule="auto"/>
        <w:ind w:firstLine="709"/>
        <w:jc w:val="both"/>
        <w:rPr>
          <w:lang w:val="ru-RU"/>
        </w:rPr>
      </w:pPr>
      <w:r w:rsidRPr="000761D8">
        <w:rPr>
          <w:bCs/>
          <w:lang w:val="ru-RU"/>
        </w:rPr>
        <w:t>В-четвертых</w:t>
      </w:r>
      <w:r w:rsidRPr="0007452D">
        <w:rPr>
          <w:lang w:val="ru-RU"/>
        </w:rPr>
        <w:t xml:space="preserve">, формирование эксклюзивных идентичностей </w:t>
      </w:r>
      <w:r w:rsidR="00505F29" w:rsidRPr="0007452D">
        <w:rPr>
          <w:lang w:val="ru-RU"/>
        </w:rPr>
        <w:t>в</w:t>
      </w:r>
      <w:r w:rsidR="00505F29">
        <w:rPr>
          <w:lang w:val="ru-RU"/>
        </w:rPr>
        <w:t xml:space="preserve"> евразийских странах </w:t>
      </w:r>
      <w:r w:rsidRPr="0007452D">
        <w:rPr>
          <w:lang w:val="ru-RU"/>
        </w:rPr>
        <w:t>зиждется на стереотипном понимании концептов “идентичность” и “культура”, согласно которому “идентичность” и “культура” являются монолитными, гомогенными и фиксированными феноменами. Следовательно наблюдается абсолютизация архаичных моделей “идентичности” и “культуры” (например, заново перепроизводится клановость, патернализм, патриархализм). Однако, “идентичность” и “культура” не могут быть чем-то монолитными, гомогенными или фиксированными. Как идентичность, так и культура - гетерогенны, к тому же постоянно трансформируются, социально конструируются.</w:t>
      </w:r>
      <w:r w:rsidR="00B34554">
        <w:rPr>
          <w:lang w:val="ru-RU"/>
        </w:rPr>
        <w:t xml:space="preserve"> </w:t>
      </w:r>
    </w:p>
    <w:p w:rsidR="00521DA5" w:rsidRPr="00F203AB" w:rsidRDefault="00521DA5" w:rsidP="00521DA5">
      <w:pPr>
        <w:pStyle w:val="Heading2"/>
        <w:spacing w:line="360" w:lineRule="auto"/>
        <w:ind w:firstLine="709"/>
        <w:jc w:val="both"/>
        <w:rPr>
          <w:rFonts w:ascii="Times New Roman" w:hAnsi="Times New Roman" w:cs="Times New Roman"/>
          <w:color w:val="auto"/>
          <w:sz w:val="24"/>
          <w:szCs w:val="24"/>
          <w:lang w:val="ru-RU" w:eastAsia="ru-RU"/>
        </w:rPr>
      </w:pPr>
      <w:bookmarkStart w:id="11" w:name="_Toc54991721"/>
      <w:r w:rsidRPr="00521DA5">
        <w:rPr>
          <w:rFonts w:ascii="Times New Roman" w:hAnsi="Times New Roman" w:cs="Times New Roman"/>
          <w:color w:val="auto"/>
          <w:sz w:val="24"/>
          <w:szCs w:val="24"/>
          <w:lang w:val="ru-RU"/>
        </w:rPr>
        <w:t>4.6</w:t>
      </w:r>
      <w:r w:rsidRPr="00521DA5">
        <w:rPr>
          <w:rFonts w:ascii="Times New Roman" w:hAnsi="Times New Roman" w:cs="Times New Roman"/>
          <w:color w:val="auto"/>
          <w:sz w:val="24"/>
          <w:szCs w:val="24"/>
          <w:lang w:val="ru-RU"/>
        </w:rPr>
        <w:tab/>
        <w:t>Связь между «инклюзивно</w:t>
      </w:r>
      <w:r w:rsidR="00505F29">
        <w:rPr>
          <w:rFonts w:ascii="Times New Roman" w:hAnsi="Times New Roman" w:cs="Times New Roman"/>
          <w:color w:val="auto"/>
          <w:sz w:val="24"/>
          <w:szCs w:val="24"/>
          <w:lang w:val="ru-RU"/>
        </w:rPr>
        <w:t>й идентичностью» и экологическим</w:t>
      </w:r>
      <w:r w:rsidRPr="00521DA5">
        <w:rPr>
          <w:rFonts w:ascii="Times New Roman" w:hAnsi="Times New Roman" w:cs="Times New Roman"/>
          <w:color w:val="auto"/>
          <w:sz w:val="24"/>
          <w:szCs w:val="24"/>
          <w:lang w:val="ru-RU"/>
        </w:rPr>
        <w:t xml:space="preserve"> </w:t>
      </w:r>
      <w:r w:rsidR="00505F29">
        <w:rPr>
          <w:rFonts w:ascii="Times New Roman" w:hAnsi="Times New Roman" w:cs="Times New Roman"/>
          <w:color w:val="auto"/>
          <w:sz w:val="24"/>
          <w:szCs w:val="24"/>
          <w:lang w:val="ru-RU"/>
        </w:rPr>
        <w:t>сознанием</w:t>
      </w:r>
      <w:bookmarkEnd w:id="11"/>
    </w:p>
    <w:p w:rsidR="002E036A" w:rsidRPr="0007452D" w:rsidRDefault="002E036A" w:rsidP="00E85E09">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s="Times New Roman"/>
          <w:color w:val="auto"/>
          <w:sz w:val="24"/>
          <w:szCs w:val="24"/>
          <w:lang w:val="ru-RU"/>
        </w:rPr>
      </w:pPr>
      <w:r w:rsidRPr="0007452D">
        <w:rPr>
          <w:rFonts w:ascii="Times New Roman" w:hAnsi="Times New Roman" w:cs="Times New Roman"/>
          <w:color w:val="auto"/>
          <w:sz w:val="24"/>
          <w:szCs w:val="24"/>
          <w:lang w:val="ru-RU"/>
        </w:rPr>
        <w:t xml:space="preserve">В последние годы </w:t>
      </w:r>
      <w:r w:rsidR="00505F29">
        <w:rPr>
          <w:rFonts w:ascii="Times New Roman" w:hAnsi="Times New Roman" w:cs="Times New Roman"/>
          <w:color w:val="auto"/>
          <w:sz w:val="24"/>
          <w:szCs w:val="24"/>
          <w:lang w:val="ru-RU"/>
        </w:rPr>
        <w:t>правительства евразийских стран</w:t>
      </w:r>
      <w:r w:rsidRPr="0007452D">
        <w:rPr>
          <w:rFonts w:ascii="Times New Roman" w:hAnsi="Times New Roman" w:cs="Times New Roman"/>
          <w:color w:val="auto"/>
          <w:sz w:val="24"/>
          <w:szCs w:val="24"/>
          <w:lang w:val="ru-RU"/>
        </w:rPr>
        <w:t xml:space="preserve"> </w:t>
      </w:r>
      <w:r w:rsidR="00505F29">
        <w:rPr>
          <w:rFonts w:ascii="Times New Roman" w:hAnsi="Times New Roman" w:cs="Times New Roman"/>
          <w:color w:val="auto"/>
          <w:sz w:val="24"/>
          <w:szCs w:val="24"/>
          <w:lang w:val="ru-RU"/>
        </w:rPr>
        <w:t>стали</w:t>
      </w:r>
      <w:r w:rsidRPr="0007452D">
        <w:rPr>
          <w:rFonts w:ascii="Times New Roman" w:hAnsi="Times New Roman" w:cs="Times New Roman"/>
          <w:color w:val="auto"/>
          <w:sz w:val="24"/>
          <w:szCs w:val="24"/>
          <w:lang w:val="ru-RU"/>
        </w:rPr>
        <w:t xml:space="preserve"> уделять особое внимание</w:t>
      </w:r>
      <w:r w:rsidR="00505F29">
        <w:rPr>
          <w:rFonts w:ascii="Times New Roman" w:hAnsi="Times New Roman" w:cs="Times New Roman"/>
          <w:color w:val="auto"/>
          <w:sz w:val="24"/>
          <w:szCs w:val="24"/>
          <w:lang w:val="ru-RU"/>
        </w:rPr>
        <w:t xml:space="preserve"> экологии</w:t>
      </w:r>
      <w:r w:rsidRPr="0007452D">
        <w:rPr>
          <w:rFonts w:ascii="Times New Roman" w:hAnsi="Times New Roman" w:cs="Times New Roman"/>
          <w:color w:val="auto"/>
          <w:sz w:val="24"/>
          <w:szCs w:val="24"/>
          <w:lang w:val="ru-RU"/>
        </w:rPr>
        <w:t>.</w:t>
      </w:r>
      <w:r w:rsidR="00505F29">
        <w:rPr>
          <w:rFonts w:ascii="Times New Roman" w:hAnsi="Times New Roman" w:cs="Times New Roman"/>
          <w:color w:val="auto"/>
          <w:sz w:val="24"/>
          <w:szCs w:val="24"/>
          <w:lang w:val="ru-RU"/>
        </w:rPr>
        <w:t xml:space="preserve"> Например в Казахстане в</w:t>
      </w:r>
      <w:r w:rsidRPr="0007452D">
        <w:rPr>
          <w:rFonts w:ascii="Times New Roman" w:hAnsi="Times New Roman" w:cs="Times New Roman"/>
          <w:color w:val="auto"/>
          <w:sz w:val="24"/>
          <w:szCs w:val="24"/>
          <w:lang w:val="ru-RU"/>
        </w:rPr>
        <w:t xml:space="preserve"> 2013 году была принята концепция перехода страны на «зеленую» экономику, позже был пересмотрен экологический кодекс, в настоящее время спонсируются различные программы, проекты сбора, переработки мусора и др. Но, несмотря на все эти позитивные начинания говорить о том, что в широких слоях </w:t>
      </w:r>
      <w:r w:rsidRPr="0007452D">
        <w:rPr>
          <w:rFonts w:ascii="Times New Roman" w:hAnsi="Times New Roman" w:cs="Times New Roman"/>
          <w:color w:val="auto"/>
          <w:sz w:val="24"/>
          <w:szCs w:val="24"/>
          <w:lang w:val="ru-RU"/>
        </w:rPr>
        <w:lastRenderedPageBreak/>
        <w:t xml:space="preserve">населения произошел сдвиг в сторону формирования экологического сознания и говорить о росте вовлеченности большинства населения в защиту экологии пока очень рано. </w:t>
      </w:r>
    </w:p>
    <w:p w:rsidR="00884164" w:rsidRPr="00B222BD" w:rsidRDefault="002E036A" w:rsidP="0088416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s="Times New Roman"/>
          <w:color w:val="auto"/>
          <w:sz w:val="24"/>
          <w:szCs w:val="24"/>
          <w:lang w:val="ru-RU"/>
        </w:rPr>
      </w:pPr>
      <w:r w:rsidRPr="00B222BD">
        <w:rPr>
          <w:rFonts w:ascii="Times New Roman" w:hAnsi="Times New Roman" w:cs="Times New Roman"/>
          <w:color w:val="auto"/>
          <w:sz w:val="24"/>
          <w:szCs w:val="24"/>
          <w:lang w:val="ru-RU"/>
        </w:rPr>
        <w:t>В целом, низкий уровень</w:t>
      </w:r>
      <w:r w:rsidRPr="00B222BD">
        <w:rPr>
          <w:rFonts w:ascii="Times New Roman" w:hAnsi="Times New Roman" w:cs="Times New Roman"/>
          <w:color w:val="auto"/>
          <w:sz w:val="24"/>
          <w:szCs w:val="24"/>
          <w:u w:color="FF0000"/>
          <w:lang w:val="ru-RU"/>
        </w:rPr>
        <w:t xml:space="preserve"> </w:t>
      </w:r>
      <w:r w:rsidR="00505F29">
        <w:rPr>
          <w:rFonts w:ascii="Times New Roman" w:hAnsi="Times New Roman" w:cs="Times New Roman"/>
          <w:color w:val="auto"/>
          <w:sz w:val="24"/>
          <w:szCs w:val="24"/>
          <w:u w:color="FF0000"/>
          <w:lang w:val="ru-RU"/>
        </w:rPr>
        <w:t xml:space="preserve">экологического сознания и </w:t>
      </w:r>
      <w:r w:rsidRPr="00B222BD">
        <w:rPr>
          <w:rFonts w:ascii="Times New Roman" w:hAnsi="Times New Roman" w:cs="Times New Roman"/>
          <w:color w:val="auto"/>
          <w:sz w:val="24"/>
          <w:szCs w:val="24"/>
          <w:u w:color="FF0000"/>
          <w:lang w:val="ru-RU"/>
        </w:rPr>
        <w:t xml:space="preserve">отсутствие про-экологического </w:t>
      </w:r>
      <w:r w:rsidRPr="00B222BD">
        <w:rPr>
          <w:rFonts w:ascii="Times New Roman" w:hAnsi="Times New Roman" w:cs="Times New Roman"/>
          <w:color w:val="auto"/>
          <w:sz w:val="24"/>
          <w:szCs w:val="24"/>
          <w:lang w:val="ru-RU"/>
        </w:rPr>
        <w:t xml:space="preserve">мышления </w:t>
      </w:r>
      <w:r w:rsidR="00505F29">
        <w:rPr>
          <w:rFonts w:ascii="Times New Roman" w:hAnsi="Times New Roman" w:cs="Times New Roman"/>
          <w:color w:val="auto"/>
          <w:sz w:val="24"/>
          <w:szCs w:val="24"/>
          <w:lang w:val="ru-RU"/>
        </w:rPr>
        <w:t xml:space="preserve">наблюдается </w:t>
      </w:r>
      <w:r w:rsidRPr="00B222BD">
        <w:rPr>
          <w:rFonts w:ascii="Times New Roman" w:hAnsi="Times New Roman" w:cs="Times New Roman"/>
          <w:color w:val="auto"/>
          <w:sz w:val="24"/>
          <w:szCs w:val="24"/>
          <w:lang w:val="ru-RU"/>
        </w:rPr>
        <w:t xml:space="preserve">среди большинства </w:t>
      </w:r>
      <w:r w:rsidRPr="00B222BD">
        <w:rPr>
          <w:rFonts w:ascii="Times New Roman" w:hAnsi="Times New Roman" w:cs="Times New Roman"/>
          <w:color w:val="auto"/>
          <w:sz w:val="24"/>
          <w:szCs w:val="24"/>
          <w:u w:color="FF0000"/>
          <w:lang w:val="ru-RU"/>
        </w:rPr>
        <w:t>населения</w:t>
      </w:r>
      <w:r w:rsidR="00505F29">
        <w:rPr>
          <w:rFonts w:ascii="Times New Roman" w:hAnsi="Times New Roman" w:cs="Times New Roman"/>
          <w:color w:val="auto"/>
          <w:sz w:val="24"/>
          <w:szCs w:val="24"/>
          <w:u w:color="FF0000"/>
          <w:lang w:val="ru-RU"/>
        </w:rPr>
        <w:t xml:space="preserve"> евразийских странах</w:t>
      </w:r>
      <w:r w:rsidR="00884164" w:rsidRPr="00B222BD">
        <w:rPr>
          <w:rFonts w:ascii="Times New Roman" w:hAnsi="Times New Roman" w:cs="Times New Roman"/>
          <w:color w:val="auto"/>
          <w:sz w:val="24"/>
          <w:szCs w:val="24"/>
          <w:u w:color="FF0000"/>
          <w:lang w:val="ru-RU"/>
        </w:rPr>
        <w:t xml:space="preserve">. </w:t>
      </w:r>
      <w:r w:rsidRPr="00B222BD">
        <w:rPr>
          <w:rFonts w:ascii="Times New Roman" w:hAnsi="Times New Roman" w:cs="Times New Roman"/>
          <w:color w:val="auto"/>
          <w:sz w:val="24"/>
          <w:szCs w:val="24"/>
          <w:lang w:val="ru-RU"/>
        </w:rPr>
        <w:t>Собственное благополучие и здоровье, а также здоровье детей, внуков никак не связывается с экологической обстановкой, и такие ресурсы как воздух, вода, земля принимаются как некая данность, которые всегда будут в изобилии и которые не требует бережного отношения</w:t>
      </w:r>
      <w:r w:rsidR="00505F29">
        <w:rPr>
          <w:rFonts w:ascii="Times New Roman" w:hAnsi="Times New Roman" w:cs="Times New Roman"/>
          <w:color w:val="auto"/>
          <w:sz w:val="24"/>
          <w:szCs w:val="24"/>
          <w:lang w:val="ru-RU"/>
        </w:rPr>
        <w:t>.</w:t>
      </w:r>
      <w:r w:rsidRPr="00B222BD">
        <w:rPr>
          <w:rFonts w:ascii="Times New Roman" w:hAnsi="Times New Roman" w:cs="Times New Roman"/>
          <w:color w:val="auto"/>
          <w:sz w:val="24"/>
          <w:szCs w:val="24"/>
          <w:lang w:val="ru-RU"/>
        </w:rPr>
        <w:t xml:space="preserve"> </w:t>
      </w:r>
    </w:p>
    <w:p w:rsidR="002E036A" w:rsidRPr="00B222BD" w:rsidRDefault="002E036A" w:rsidP="0088416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s="Times New Roman"/>
          <w:sz w:val="24"/>
          <w:szCs w:val="24"/>
          <w:lang w:val="ru-RU"/>
        </w:rPr>
      </w:pPr>
      <w:r w:rsidRPr="00B222BD">
        <w:rPr>
          <w:rFonts w:ascii="Times New Roman" w:hAnsi="Times New Roman" w:cs="Times New Roman"/>
          <w:sz w:val="24"/>
          <w:szCs w:val="24"/>
          <w:lang w:val="ru-RU"/>
        </w:rPr>
        <w:t>Отдельно стоит затронуть тему экологичности бизнеса. “Экологичный бизнес” это не только и несколько переработка мусора или производство “ор</w:t>
      </w:r>
      <w:r w:rsidR="00521DA5">
        <w:rPr>
          <w:rFonts w:ascii="Times New Roman" w:hAnsi="Times New Roman" w:cs="Times New Roman"/>
          <w:sz w:val="24"/>
          <w:szCs w:val="24"/>
          <w:lang w:val="ru-RU"/>
        </w:rPr>
        <w:t>ганик-продуктов”, прежде всего -</w:t>
      </w:r>
      <w:r w:rsidRPr="00B222BD">
        <w:rPr>
          <w:rFonts w:ascii="Times New Roman" w:hAnsi="Times New Roman" w:cs="Times New Roman"/>
          <w:sz w:val="24"/>
          <w:szCs w:val="24"/>
          <w:lang w:val="ru-RU"/>
        </w:rPr>
        <w:t xml:space="preserve"> это честный бизнес, построенный на взаимовыгодном и доверительном сотрудничестве с партнерами и клиентами, и обеспечивающий сотрудникам безопасные и комфортные условия труда. </w:t>
      </w:r>
      <w:r w:rsidRPr="00811D30">
        <w:rPr>
          <w:rFonts w:ascii="Times New Roman" w:hAnsi="Times New Roman" w:cs="Times New Roman"/>
          <w:sz w:val="24"/>
          <w:szCs w:val="24"/>
          <w:lang w:val="ru-RU"/>
        </w:rPr>
        <w:t>Во вторых, экологичный бизнес</w:t>
      </w:r>
      <w:r w:rsidRPr="00811D30">
        <w:rPr>
          <w:rFonts w:ascii="Times New Roman" w:hAnsi="Times New Roman" w:cs="Times New Roman"/>
          <w:sz w:val="24"/>
          <w:szCs w:val="24"/>
          <w:u w:color="00B050"/>
          <w:lang w:val="ru-RU"/>
        </w:rPr>
        <w:t xml:space="preserve"> построен на рациональном использовании ресурсов и приносит пользу обществу.</w:t>
      </w:r>
      <w:r w:rsidRPr="00811D30">
        <w:rPr>
          <w:rFonts w:ascii="Times New Roman" w:hAnsi="Times New Roman" w:cs="Times New Roman"/>
          <w:sz w:val="24"/>
          <w:szCs w:val="24"/>
          <w:lang w:val="ru-RU"/>
        </w:rPr>
        <w:t xml:space="preserve"> </w:t>
      </w:r>
      <w:r w:rsidRPr="00B222BD">
        <w:rPr>
          <w:rFonts w:ascii="Times New Roman" w:hAnsi="Times New Roman" w:cs="Times New Roman"/>
          <w:sz w:val="24"/>
          <w:szCs w:val="24"/>
          <w:lang w:val="ru-RU"/>
        </w:rPr>
        <w:t xml:space="preserve">Но, </w:t>
      </w:r>
      <w:r w:rsidR="00B222BD">
        <w:rPr>
          <w:rFonts w:ascii="Times New Roman" w:hAnsi="Times New Roman" w:cs="Times New Roman"/>
          <w:sz w:val="24"/>
          <w:szCs w:val="24"/>
          <w:lang w:val="ru-RU"/>
        </w:rPr>
        <w:t xml:space="preserve">стоит признать, что </w:t>
      </w:r>
      <w:r w:rsidR="00B222BD" w:rsidRPr="00B222BD">
        <w:rPr>
          <w:rFonts w:ascii="Times New Roman" w:hAnsi="Times New Roman" w:cs="Times New Roman"/>
          <w:sz w:val="24"/>
          <w:szCs w:val="24"/>
          <w:lang w:val="ru-RU"/>
        </w:rPr>
        <w:t>бизнес в стране является далеко не экологичным, он ориентирован только на получение прибыли, нередко любой ценой.</w:t>
      </w:r>
      <w:r w:rsidRPr="00B222BD">
        <w:rPr>
          <w:rFonts w:ascii="Times New Roman" w:hAnsi="Times New Roman" w:cs="Times New Roman"/>
          <w:sz w:val="24"/>
          <w:szCs w:val="24"/>
          <w:lang w:val="ru-RU"/>
        </w:rPr>
        <w:t xml:space="preserve"> </w:t>
      </w:r>
      <w:r w:rsidR="00B222BD">
        <w:rPr>
          <w:rFonts w:ascii="Times New Roman" w:hAnsi="Times New Roman" w:cs="Times New Roman"/>
          <w:sz w:val="24"/>
          <w:szCs w:val="24"/>
          <w:lang w:val="ru-RU"/>
        </w:rPr>
        <w:t>К</w:t>
      </w:r>
      <w:r w:rsidRPr="00B222BD">
        <w:rPr>
          <w:rFonts w:ascii="Times New Roman" w:hAnsi="Times New Roman" w:cs="Times New Roman"/>
          <w:sz w:val="24"/>
          <w:szCs w:val="24"/>
          <w:lang w:val="ru-RU"/>
        </w:rPr>
        <w:t xml:space="preserve">ак правило, </w:t>
      </w:r>
      <w:r w:rsidR="00B222BD">
        <w:rPr>
          <w:rFonts w:ascii="Times New Roman" w:hAnsi="Times New Roman" w:cs="Times New Roman"/>
          <w:sz w:val="24"/>
          <w:szCs w:val="24"/>
          <w:lang w:val="ru-RU"/>
        </w:rPr>
        <w:t>ресурсы используются</w:t>
      </w:r>
      <w:r w:rsidRPr="00B222BD">
        <w:rPr>
          <w:rFonts w:ascii="Times New Roman" w:hAnsi="Times New Roman" w:cs="Times New Roman"/>
          <w:sz w:val="24"/>
          <w:szCs w:val="24"/>
          <w:lang w:val="ru-RU"/>
        </w:rPr>
        <w:t xml:space="preserve"> </w:t>
      </w:r>
      <w:r w:rsidR="00B222BD">
        <w:rPr>
          <w:rFonts w:ascii="Times New Roman" w:hAnsi="Times New Roman" w:cs="Times New Roman"/>
          <w:sz w:val="24"/>
          <w:szCs w:val="24"/>
          <w:lang w:val="ru-RU"/>
        </w:rPr>
        <w:t>не</w:t>
      </w:r>
      <w:r w:rsidRPr="00B222BD">
        <w:rPr>
          <w:rFonts w:ascii="Times New Roman" w:hAnsi="Times New Roman" w:cs="Times New Roman"/>
          <w:sz w:val="24"/>
          <w:szCs w:val="24"/>
          <w:lang w:val="ru-RU"/>
        </w:rPr>
        <w:t xml:space="preserve">рационально, часто нарушаются принципы честности, открытости и уважения к партнерам, клиентам и своему персоналу. Зачастую </w:t>
      </w:r>
      <w:r w:rsidR="00B222BD">
        <w:rPr>
          <w:rFonts w:ascii="Times New Roman" w:hAnsi="Times New Roman" w:cs="Times New Roman"/>
          <w:sz w:val="24"/>
          <w:szCs w:val="24"/>
          <w:lang w:val="ru-RU"/>
        </w:rPr>
        <w:t>не принимается</w:t>
      </w:r>
      <w:r w:rsidRPr="00B222BD">
        <w:rPr>
          <w:rFonts w:ascii="Times New Roman" w:hAnsi="Times New Roman" w:cs="Times New Roman"/>
          <w:sz w:val="24"/>
          <w:szCs w:val="24"/>
          <w:lang w:val="ru-RU"/>
        </w:rPr>
        <w:t xml:space="preserve"> во внимание эффект от их деятельности на здоровье людей и экологию, не соблюдают</w:t>
      </w:r>
      <w:r w:rsidR="00B222BD">
        <w:rPr>
          <w:rFonts w:ascii="Times New Roman" w:hAnsi="Times New Roman" w:cs="Times New Roman"/>
          <w:sz w:val="24"/>
          <w:szCs w:val="24"/>
          <w:lang w:val="ru-RU"/>
        </w:rPr>
        <w:t>ся</w:t>
      </w:r>
      <w:r w:rsidRPr="00B222BD">
        <w:rPr>
          <w:rFonts w:ascii="Times New Roman" w:hAnsi="Times New Roman" w:cs="Times New Roman"/>
          <w:sz w:val="24"/>
          <w:szCs w:val="24"/>
          <w:lang w:val="ru-RU"/>
        </w:rPr>
        <w:t xml:space="preserve"> экологические нормы и стандарты, что происходит как по незнанию так и неосознанности, а порой и из-за равнодушия и меркантильности. </w:t>
      </w:r>
    </w:p>
    <w:p w:rsidR="00B17DDA" w:rsidRPr="00B222BD" w:rsidRDefault="00505F29" w:rsidP="00E85E09">
      <w:pPr>
        <w:pStyle w:val="Body"/>
        <w:spacing w:line="360" w:lineRule="auto"/>
        <w:ind w:firstLine="567"/>
        <w:jc w:val="both"/>
        <w:rPr>
          <w:rFonts w:ascii="Times New Roman" w:hAnsi="Times New Roman" w:cs="Times New Roman"/>
          <w:color w:val="auto"/>
          <w:sz w:val="24"/>
          <w:szCs w:val="24"/>
          <w:shd w:val="clear" w:color="auto" w:fill="FFFFFF"/>
          <w:lang w:val="ru-RU"/>
        </w:rPr>
      </w:pPr>
      <w:r>
        <w:rPr>
          <w:rFonts w:ascii="Times New Roman" w:hAnsi="Times New Roman" w:cs="Times New Roman"/>
          <w:color w:val="auto"/>
          <w:sz w:val="24"/>
          <w:szCs w:val="24"/>
          <w:lang w:val="ru-RU"/>
        </w:rPr>
        <w:t xml:space="preserve">Например в Казахстане, </w:t>
      </w:r>
      <w:r w:rsidR="004B0B5A">
        <w:rPr>
          <w:rFonts w:ascii="Times New Roman" w:hAnsi="Times New Roman" w:cs="Times New Roman"/>
          <w:color w:val="auto"/>
          <w:sz w:val="24"/>
          <w:szCs w:val="24"/>
          <w:lang w:val="ru-RU"/>
        </w:rPr>
        <w:t>назрела проблема с мусором,</w:t>
      </w:r>
      <w:r w:rsidR="00B17DDA" w:rsidRPr="00B222BD">
        <w:rPr>
          <w:rFonts w:ascii="Times New Roman" w:hAnsi="Times New Roman" w:cs="Times New Roman"/>
          <w:color w:val="auto"/>
          <w:sz w:val="24"/>
          <w:szCs w:val="24"/>
          <w:lang w:val="ru-RU"/>
        </w:rPr>
        <w:t xml:space="preserve"> </w:t>
      </w:r>
      <w:r w:rsidR="00C33574" w:rsidRPr="00B222BD">
        <w:rPr>
          <w:rFonts w:ascii="Times New Roman" w:hAnsi="Times New Roman" w:cs="Times New Roman"/>
          <w:color w:val="auto"/>
          <w:sz w:val="24"/>
          <w:szCs w:val="24"/>
          <w:lang w:val="ru-RU"/>
        </w:rPr>
        <w:t>п</w:t>
      </w:r>
      <w:r w:rsidR="002E036A" w:rsidRPr="00B222BD">
        <w:rPr>
          <w:rFonts w:ascii="Times New Roman" w:hAnsi="Times New Roman" w:cs="Times New Roman"/>
          <w:color w:val="auto"/>
          <w:sz w:val="24"/>
          <w:szCs w:val="24"/>
          <w:lang w:val="ru-RU"/>
        </w:rPr>
        <w:t xml:space="preserve">о имеющимся данным перерабатывается </w:t>
      </w:r>
      <w:r w:rsidR="00C33574" w:rsidRPr="00B222BD">
        <w:rPr>
          <w:rFonts w:ascii="Times New Roman" w:hAnsi="Times New Roman" w:cs="Times New Roman"/>
          <w:color w:val="auto"/>
          <w:sz w:val="24"/>
          <w:szCs w:val="24"/>
          <w:lang w:val="ru-RU"/>
        </w:rPr>
        <w:t>лишь</w:t>
      </w:r>
      <w:r w:rsidR="002E036A" w:rsidRPr="00B222BD">
        <w:rPr>
          <w:rFonts w:ascii="Times New Roman" w:hAnsi="Times New Roman" w:cs="Times New Roman"/>
          <w:color w:val="auto"/>
          <w:sz w:val="24"/>
          <w:szCs w:val="24"/>
          <w:lang w:val="ru-RU"/>
        </w:rPr>
        <w:t xml:space="preserve"> около 2% </w:t>
      </w:r>
      <w:r w:rsidR="00B17DDA" w:rsidRPr="00B222BD">
        <w:rPr>
          <w:rFonts w:ascii="Times New Roman" w:hAnsi="Times New Roman" w:cs="Times New Roman"/>
          <w:color w:val="auto"/>
          <w:sz w:val="24"/>
          <w:szCs w:val="24"/>
          <w:lang w:val="ru-RU"/>
        </w:rPr>
        <w:t>твердых бытовых отходов (</w:t>
      </w:r>
      <w:r w:rsidR="002E036A" w:rsidRPr="00B222BD">
        <w:rPr>
          <w:rFonts w:ascii="Times New Roman" w:hAnsi="Times New Roman" w:cs="Times New Roman"/>
          <w:color w:val="auto"/>
          <w:sz w:val="24"/>
          <w:szCs w:val="24"/>
          <w:lang w:val="ru-RU"/>
        </w:rPr>
        <w:t>ТБО</w:t>
      </w:r>
      <w:r w:rsidR="00B17DDA" w:rsidRPr="00B222BD">
        <w:rPr>
          <w:rFonts w:ascii="Times New Roman" w:hAnsi="Times New Roman" w:cs="Times New Roman"/>
          <w:color w:val="auto"/>
          <w:sz w:val="24"/>
          <w:szCs w:val="24"/>
          <w:lang w:val="ru-RU"/>
        </w:rPr>
        <w:t>)</w:t>
      </w:r>
      <w:r w:rsidR="001D37BF" w:rsidRPr="001D37BF">
        <w:rPr>
          <w:rFonts w:ascii="Times New Roman" w:hAnsi="Times New Roman" w:cs="Times New Roman"/>
          <w:color w:val="auto"/>
          <w:sz w:val="24"/>
          <w:szCs w:val="24"/>
          <w:lang w:val="ru-RU"/>
        </w:rPr>
        <w:t xml:space="preserve"> [39]</w:t>
      </w:r>
      <w:r w:rsidR="002E036A" w:rsidRPr="00B222BD">
        <w:rPr>
          <w:rFonts w:ascii="Times New Roman" w:hAnsi="Times New Roman" w:cs="Times New Roman"/>
          <w:color w:val="auto"/>
          <w:sz w:val="24"/>
          <w:szCs w:val="24"/>
          <w:lang w:val="ru-RU"/>
        </w:rPr>
        <w:t xml:space="preserve"> (по другим источникам до 7-9%). На с</w:t>
      </w:r>
      <w:r w:rsidR="004B0B5A">
        <w:rPr>
          <w:rFonts w:ascii="Times New Roman" w:hAnsi="Times New Roman" w:cs="Times New Roman"/>
          <w:color w:val="auto"/>
          <w:sz w:val="24"/>
          <w:szCs w:val="24"/>
          <w:lang w:val="ru-RU"/>
        </w:rPr>
        <w:t>валки попадает около 91-98% ТБО, тогда как</w:t>
      </w:r>
      <w:r w:rsidR="002E036A" w:rsidRPr="00B222BD">
        <w:rPr>
          <w:rFonts w:ascii="Times New Roman" w:hAnsi="Times New Roman" w:cs="Times New Roman"/>
          <w:color w:val="auto"/>
          <w:sz w:val="24"/>
          <w:szCs w:val="24"/>
          <w:shd w:val="clear" w:color="auto" w:fill="FFFFFF"/>
          <w:lang w:val="ru-RU"/>
        </w:rPr>
        <w:t xml:space="preserve"> по Европе </w:t>
      </w:r>
      <w:r w:rsidR="004B0B5A">
        <w:rPr>
          <w:rFonts w:ascii="Times New Roman" w:hAnsi="Times New Roman" w:cs="Times New Roman"/>
          <w:color w:val="auto"/>
          <w:sz w:val="24"/>
          <w:szCs w:val="24"/>
          <w:shd w:val="clear" w:color="auto" w:fill="FFFFFF"/>
          <w:lang w:val="ru-RU"/>
        </w:rPr>
        <w:t xml:space="preserve">это значение составляет около </w:t>
      </w:r>
      <w:r w:rsidR="002E036A" w:rsidRPr="00B222BD">
        <w:rPr>
          <w:rFonts w:ascii="Times New Roman" w:hAnsi="Times New Roman" w:cs="Times New Roman"/>
          <w:color w:val="auto"/>
          <w:sz w:val="24"/>
          <w:szCs w:val="24"/>
          <w:shd w:val="clear" w:color="auto" w:fill="FFFFFF"/>
          <w:lang w:val="ru-RU"/>
        </w:rPr>
        <w:t>38%</w:t>
      </w:r>
      <w:r w:rsidR="001D37BF" w:rsidRPr="001D37BF">
        <w:rPr>
          <w:rFonts w:ascii="Times New Roman" w:hAnsi="Times New Roman" w:cs="Times New Roman"/>
          <w:color w:val="auto"/>
          <w:sz w:val="24"/>
          <w:szCs w:val="24"/>
          <w:shd w:val="clear" w:color="auto" w:fill="FFFFFF"/>
          <w:lang w:val="ru-RU"/>
        </w:rPr>
        <w:t>[40]</w:t>
      </w:r>
      <w:r w:rsidR="002E036A" w:rsidRPr="00B222BD">
        <w:rPr>
          <w:rFonts w:ascii="Times New Roman" w:hAnsi="Times New Roman" w:cs="Times New Roman"/>
          <w:color w:val="auto"/>
          <w:sz w:val="24"/>
          <w:szCs w:val="24"/>
          <w:shd w:val="clear" w:color="auto" w:fill="FFFFFF"/>
          <w:lang w:val="ru-RU"/>
        </w:rPr>
        <w:t xml:space="preserve">,  в </w:t>
      </w:r>
      <w:r w:rsidR="00B17DDA" w:rsidRPr="00B222BD">
        <w:rPr>
          <w:rFonts w:ascii="Times New Roman" w:hAnsi="Times New Roman" w:cs="Times New Roman"/>
          <w:color w:val="auto"/>
          <w:sz w:val="24"/>
          <w:szCs w:val="24"/>
          <w:shd w:val="clear" w:color="auto" w:fill="FFFFFF"/>
          <w:lang w:val="ru-RU"/>
        </w:rPr>
        <w:t xml:space="preserve">т.ч. в </w:t>
      </w:r>
      <w:r w:rsidR="002E036A" w:rsidRPr="00B222BD">
        <w:rPr>
          <w:rFonts w:ascii="Times New Roman" w:hAnsi="Times New Roman" w:cs="Times New Roman"/>
          <w:color w:val="auto"/>
          <w:sz w:val="24"/>
          <w:szCs w:val="24"/>
          <w:shd w:val="clear" w:color="auto" w:fill="FFFFFF"/>
          <w:lang w:val="ru-RU"/>
        </w:rPr>
        <w:t>Швеции  4 - 7%</w:t>
      </w:r>
      <w:r w:rsidR="00B17DDA" w:rsidRPr="00B222BD">
        <w:rPr>
          <w:rFonts w:ascii="Times New Roman" w:hAnsi="Times New Roman" w:cs="Times New Roman"/>
          <w:color w:val="auto"/>
          <w:sz w:val="24"/>
          <w:szCs w:val="24"/>
          <w:shd w:val="clear" w:color="auto" w:fill="FFFFFF"/>
          <w:lang w:val="ru-RU"/>
        </w:rPr>
        <w:t>.</w:t>
      </w:r>
    </w:p>
    <w:p w:rsidR="002E036A" w:rsidRPr="0007452D" w:rsidRDefault="002E036A" w:rsidP="00E85E09">
      <w:pPr>
        <w:pStyle w:val="Body"/>
        <w:spacing w:line="360" w:lineRule="auto"/>
        <w:ind w:firstLine="567"/>
        <w:jc w:val="both"/>
        <w:rPr>
          <w:rFonts w:ascii="Times New Roman" w:hAnsi="Times New Roman" w:cs="Times New Roman"/>
          <w:color w:val="auto"/>
          <w:sz w:val="24"/>
          <w:szCs w:val="24"/>
          <w:lang w:val="ru-RU"/>
        </w:rPr>
      </w:pPr>
      <w:r w:rsidRPr="00B222BD">
        <w:rPr>
          <w:rFonts w:ascii="Times New Roman" w:hAnsi="Times New Roman" w:cs="Times New Roman"/>
          <w:color w:val="auto"/>
          <w:sz w:val="24"/>
          <w:szCs w:val="24"/>
          <w:lang w:val="ru-RU"/>
        </w:rPr>
        <w:t>Учитывая сложившуюся неутешительную картину с мусором, правительство предпринимает определенные меры на уровне государственных программ. Напри</w:t>
      </w:r>
      <w:r w:rsidRPr="0007452D">
        <w:rPr>
          <w:rFonts w:ascii="Times New Roman" w:hAnsi="Times New Roman" w:cs="Times New Roman"/>
          <w:color w:val="auto"/>
          <w:sz w:val="24"/>
          <w:szCs w:val="24"/>
          <w:lang w:val="ru-RU"/>
        </w:rPr>
        <w:t xml:space="preserve">мер, в рамках стратегии Казахстан-2050, принятой еще в 2013 году, планируется перерабатывать 40% отходов, а недавно внесенные изменения и дополнения в экологический кодекс предусматривают с начала 2019 года запрет захоронения на полигонах пластмассы, полиэтилена, </w:t>
      </w:r>
      <w:r w:rsidRPr="0007452D">
        <w:rPr>
          <w:rFonts w:ascii="Times New Roman" w:hAnsi="Times New Roman" w:cs="Times New Roman"/>
          <w:color w:val="auto"/>
          <w:sz w:val="24"/>
          <w:szCs w:val="24"/>
          <w:shd w:val="clear" w:color="auto" w:fill="FFFFFF"/>
          <w:lang w:val="ru-RU"/>
        </w:rPr>
        <w:t>полиэтилентерефталатовой упаковки; макулатуры, картона, стеклянного боя и т.п.</w:t>
      </w:r>
      <w:r w:rsidRPr="0007452D">
        <w:rPr>
          <w:rStyle w:val="FootnoteReference"/>
          <w:rFonts w:ascii="Times New Roman" w:hAnsi="Times New Roman" w:cs="Times New Roman"/>
          <w:color w:val="auto"/>
          <w:sz w:val="24"/>
          <w:szCs w:val="24"/>
          <w:shd w:val="clear" w:color="auto" w:fill="FFFFFF"/>
        </w:rPr>
        <w:footnoteReference w:id="6"/>
      </w:r>
      <w:r w:rsidRPr="0007452D">
        <w:rPr>
          <w:rFonts w:ascii="Times New Roman" w:hAnsi="Times New Roman" w:cs="Times New Roman"/>
          <w:color w:val="auto"/>
          <w:sz w:val="24"/>
          <w:szCs w:val="24"/>
          <w:lang w:val="ru-RU"/>
        </w:rPr>
        <w:t xml:space="preserve"> Однако напрашивается вопрос – «насколько эффективны будут эти меры на фоне повальной экологической неграмотности?</w:t>
      </w:r>
      <w:r w:rsidRPr="0007452D">
        <w:rPr>
          <w:rFonts w:ascii="Times New Roman" w:hAnsi="Times New Roman" w:cs="Times New Roman"/>
          <w:b/>
          <w:color w:val="auto"/>
          <w:sz w:val="24"/>
          <w:szCs w:val="24"/>
          <w:lang w:val="ru-RU"/>
        </w:rPr>
        <w:t>»</w:t>
      </w:r>
      <w:r w:rsidRPr="0007452D">
        <w:rPr>
          <w:rFonts w:ascii="Times New Roman" w:hAnsi="Times New Roman" w:cs="Times New Roman"/>
          <w:color w:val="auto"/>
          <w:sz w:val="24"/>
          <w:szCs w:val="24"/>
          <w:lang w:val="ru-RU"/>
        </w:rPr>
        <w:t xml:space="preserve"> По всей видимости, чиновники начинают не с </w:t>
      </w:r>
      <w:r w:rsidRPr="0007452D">
        <w:rPr>
          <w:rFonts w:ascii="Times New Roman" w:hAnsi="Times New Roman" w:cs="Times New Roman"/>
          <w:color w:val="auto"/>
          <w:sz w:val="24"/>
          <w:szCs w:val="24"/>
          <w:lang w:val="ru-RU"/>
        </w:rPr>
        <w:lastRenderedPageBreak/>
        <w:t xml:space="preserve">того конца. Сначало необходимо наладить, сделать реальным экологическое просвещение, дающее соответствующее про-экологическое сознание (так называемое, «софтвэр»), а потом или хотя бы по ходу строить мусороберерабатывающие заводы. </w:t>
      </w:r>
    </w:p>
    <w:p w:rsidR="00A17542" w:rsidRDefault="002E036A" w:rsidP="00E85E09">
      <w:pPr>
        <w:pStyle w:val="Body"/>
        <w:spacing w:line="360" w:lineRule="auto"/>
        <w:ind w:firstLine="567"/>
        <w:jc w:val="both"/>
        <w:rPr>
          <w:rFonts w:ascii="Times New Roman" w:hAnsi="Times New Roman" w:cs="Times New Roman"/>
          <w:color w:val="auto"/>
          <w:sz w:val="24"/>
          <w:szCs w:val="24"/>
          <w:lang w:val="ru-RU"/>
        </w:rPr>
      </w:pPr>
      <w:r w:rsidRPr="0007452D">
        <w:rPr>
          <w:rFonts w:ascii="Times New Roman" w:hAnsi="Times New Roman" w:cs="Times New Roman"/>
          <w:color w:val="auto"/>
          <w:sz w:val="24"/>
          <w:szCs w:val="24"/>
          <w:lang w:val="ru-RU"/>
        </w:rPr>
        <w:t xml:space="preserve">Ситуация с экологией очень созвучна и похожа на ситуацию с защитой прав ребенка в стране. К слову, в плане законодательства многое сделано, принят закон о правах ребенка, ратифицирована Международная конвенция о правах ребенка, создан спец-орган «Омбудсман по защите прав ребенка». Но, к сожалению, права детей в стране как нарушались, так и продолжаются грубо нарушаться – деспотизм в отношении детей никуда не делся, неэмпатийная, даже можно сказать, авторитарно-деспотичная модель воспитания превалирует в казахстанском обществе, о чем говорят неутешительные данные ЮНИСЕФ. </w:t>
      </w:r>
    </w:p>
    <w:p w:rsidR="002E036A" w:rsidRPr="0007452D" w:rsidRDefault="002E036A" w:rsidP="00E85E09">
      <w:pPr>
        <w:pStyle w:val="Body"/>
        <w:spacing w:line="360" w:lineRule="auto"/>
        <w:ind w:firstLine="567"/>
        <w:jc w:val="both"/>
        <w:rPr>
          <w:rFonts w:ascii="Times New Roman" w:hAnsi="Times New Roman" w:cs="Times New Roman"/>
          <w:color w:val="auto"/>
          <w:sz w:val="24"/>
          <w:szCs w:val="24"/>
          <w:lang w:val="ru-RU"/>
        </w:rPr>
      </w:pPr>
      <w:r w:rsidRPr="0007452D">
        <w:rPr>
          <w:rFonts w:ascii="Times New Roman" w:hAnsi="Times New Roman" w:cs="Times New Roman"/>
          <w:color w:val="auto"/>
          <w:sz w:val="24"/>
          <w:szCs w:val="24"/>
          <w:lang w:val="ru-RU"/>
        </w:rPr>
        <w:t>Как в вопросах, касающихся прав человека и реформы системы образования, так и защиты экологии и</w:t>
      </w:r>
      <w:r w:rsidRPr="0007452D">
        <w:rPr>
          <w:rFonts w:ascii="Times New Roman" w:hAnsi="Times New Roman" w:cs="Times New Roman"/>
          <w:color w:val="auto"/>
          <w:sz w:val="24"/>
          <w:szCs w:val="24"/>
          <w:shd w:val="clear" w:color="auto" w:fill="FFFFFF"/>
          <w:lang w:val="ru-RU"/>
        </w:rPr>
        <w:t xml:space="preserve">меется довольно много «передовых» законов, но эти законы просто не работают или, как минимум, не исполняются в полной мере. Подобно тому как в вопросах прав человека </w:t>
      </w:r>
      <w:r w:rsidRPr="0007452D">
        <w:rPr>
          <w:rFonts w:ascii="Times New Roman" w:hAnsi="Times New Roman" w:cs="Times New Roman"/>
          <w:color w:val="auto"/>
          <w:sz w:val="24"/>
          <w:szCs w:val="24"/>
          <w:lang w:val="ru-RU"/>
        </w:rPr>
        <w:t>подавляющее большинство чиновников и простого народа находится вне дискурса и практики защиты прав человека (т.е. не имеет какого либо образования в вопросах прав человека), так и в вопросах экологии, подавляющее большинство населения и бизнеса находится вне экологического информационного пространства и не имеет какого-либо экологического образования. Одним словом, не хватает информационных ресурсов, курсов доступных широким слоям населения, но самое главное, не существует надлежайщей системы экологического просвещения.</w:t>
      </w:r>
      <w:r w:rsidRPr="0007452D">
        <w:rPr>
          <w:rStyle w:val="None"/>
          <w:rFonts w:ascii="Times New Roman" w:hAnsi="Times New Roman" w:cs="Times New Roman"/>
          <w:color w:val="auto"/>
          <w:sz w:val="24"/>
          <w:szCs w:val="24"/>
          <w:lang w:val="ru-RU"/>
        </w:rPr>
        <w:t xml:space="preserve"> </w:t>
      </w:r>
    </w:p>
    <w:p w:rsidR="002E036A" w:rsidRPr="0007452D" w:rsidRDefault="002E036A" w:rsidP="00E85E09">
      <w:pPr>
        <w:pStyle w:val="Body"/>
        <w:spacing w:line="360" w:lineRule="auto"/>
        <w:ind w:firstLine="567"/>
        <w:jc w:val="both"/>
        <w:rPr>
          <w:rStyle w:val="None"/>
          <w:rFonts w:ascii="Times New Roman" w:hAnsi="Times New Roman" w:cs="Times New Roman"/>
          <w:color w:val="auto"/>
          <w:sz w:val="24"/>
          <w:szCs w:val="24"/>
          <w:lang w:val="ru-RU"/>
        </w:rPr>
      </w:pPr>
      <w:r w:rsidRPr="0007452D">
        <w:rPr>
          <w:rStyle w:val="None"/>
          <w:rFonts w:ascii="Times New Roman" w:hAnsi="Times New Roman" w:cs="Times New Roman"/>
          <w:color w:val="auto"/>
          <w:sz w:val="24"/>
          <w:szCs w:val="24"/>
          <w:lang w:val="ru-RU"/>
        </w:rPr>
        <w:t>Роль школьного образования в формировании экологического сознания в Казахстане пока еще очень низка, х</w:t>
      </w:r>
      <w:r w:rsidRPr="0007452D">
        <w:rPr>
          <w:rFonts w:ascii="Times New Roman" w:hAnsi="Times New Roman" w:cs="Times New Roman"/>
          <w:color w:val="auto"/>
          <w:sz w:val="24"/>
          <w:szCs w:val="24"/>
          <w:lang w:val="ru-RU"/>
        </w:rPr>
        <w:t>отя школьная программа и включает в себя экологическое образование в виде классных часов по экологическому образованию учащихся 5-11 классов и факультативы. Эффект этой программы незначителен, так как, откровенно говоря, эти часы никому не интересны и проходят ради галочки. Ф</w:t>
      </w:r>
      <w:r w:rsidRPr="0007452D">
        <w:rPr>
          <w:rStyle w:val="None"/>
          <w:rFonts w:ascii="Times New Roman" w:hAnsi="Times New Roman" w:cs="Times New Roman"/>
          <w:color w:val="auto"/>
          <w:sz w:val="24"/>
          <w:szCs w:val="24"/>
          <w:lang w:val="ru-RU"/>
        </w:rPr>
        <w:t xml:space="preserve">ормат “стандартного показушного” преподнесения экологической информации сильно устарел и не интересен ученикам и, можно сказать, подрывает экологически благополучное развитие страны. Хотя в </w:t>
      </w:r>
      <w:r w:rsidRPr="0007452D">
        <w:rPr>
          <w:rStyle w:val="None"/>
          <w:rFonts w:ascii="Times New Roman" w:hAnsi="Times New Roman" w:cs="Times New Roman"/>
          <w:color w:val="auto"/>
          <w:sz w:val="24"/>
          <w:szCs w:val="24"/>
          <w:shd w:val="clear" w:color="auto" w:fill="FFFFFF"/>
          <w:lang w:val="ru-RU"/>
        </w:rPr>
        <w:t>европейских странах подобная информация преподносится очень эффективно, так как за основу взяты интерактивные, игровые и моделирующие занятия.</w:t>
      </w:r>
      <w:r w:rsidR="001D37BF" w:rsidRPr="001D37BF">
        <w:rPr>
          <w:rStyle w:val="None"/>
          <w:rFonts w:ascii="Times New Roman" w:hAnsi="Times New Roman" w:cs="Times New Roman"/>
          <w:color w:val="auto"/>
          <w:sz w:val="24"/>
          <w:szCs w:val="24"/>
          <w:shd w:val="clear" w:color="auto" w:fill="FFFFFF"/>
          <w:lang w:val="ru-RU"/>
        </w:rPr>
        <w:t>[41]</w:t>
      </w:r>
      <w:r w:rsidRPr="0007452D">
        <w:rPr>
          <w:rStyle w:val="None"/>
          <w:rFonts w:ascii="Times New Roman" w:hAnsi="Times New Roman" w:cs="Times New Roman"/>
          <w:color w:val="auto"/>
          <w:sz w:val="24"/>
          <w:szCs w:val="24"/>
          <w:shd w:val="clear" w:color="auto" w:fill="FFFFFF"/>
          <w:lang w:val="ru-RU"/>
        </w:rPr>
        <w:t xml:space="preserve"> </w:t>
      </w:r>
    </w:p>
    <w:p w:rsidR="00B34554" w:rsidRDefault="002E036A" w:rsidP="00B3455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Style w:val="None"/>
          <w:rFonts w:ascii="Times New Roman" w:hAnsi="Times New Roman" w:cs="Times New Roman"/>
          <w:color w:val="auto"/>
          <w:sz w:val="24"/>
          <w:szCs w:val="24"/>
          <w:lang w:val="ru-RU"/>
        </w:rPr>
      </w:pPr>
      <w:r w:rsidRPr="0007452D">
        <w:rPr>
          <w:rStyle w:val="None"/>
          <w:rFonts w:ascii="Times New Roman" w:hAnsi="Times New Roman" w:cs="Times New Roman"/>
          <w:color w:val="auto"/>
          <w:sz w:val="24"/>
          <w:szCs w:val="24"/>
          <w:shd w:val="clear" w:color="auto" w:fill="FFFFFF"/>
          <w:lang w:val="ru-RU"/>
        </w:rPr>
        <w:t xml:space="preserve">Немаловажно и то, что передача знаний должна подкрепляться делами, практикой самого передатчика, т.е. если школы хотят прививать экологическую культуру, то администрация школ и учителя должны сами следовать ей. Но </w:t>
      </w:r>
      <w:r w:rsidRPr="0007452D">
        <w:rPr>
          <w:rStyle w:val="None"/>
          <w:rFonts w:ascii="Times New Roman" w:hAnsi="Times New Roman" w:cs="Times New Roman"/>
          <w:color w:val="auto"/>
          <w:sz w:val="24"/>
          <w:szCs w:val="24"/>
          <w:lang w:val="ru-RU"/>
        </w:rPr>
        <w:t xml:space="preserve">школы, вернее их </w:t>
      </w:r>
      <w:r w:rsidRPr="0007452D">
        <w:rPr>
          <w:rStyle w:val="None"/>
          <w:rFonts w:ascii="Times New Roman" w:hAnsi="Times New Roman" w:cs="Times New Roman"/>
          <w:color w:val="auto"/>
          <w:sz w:val="24"/>
          <w:szCs w:val="24"/>
          <w:shd w:val="clear" w:color="auto" w:fill="FFFFFF"/>
          <w:lang w:val="ru-RU"/>
        </w:rPr>
        <w:t xml:space="preserve">администрации и учителя </w:t>
      </w:r>
      <w:r w:rsidRPr="0007452D">
        <w:rPr>
          <w:rStyle w:val="None"/>
          <w:rFonts w:ascii="Times New Roman" w:hAnsi="Times New Roman" w:cs="Times New Roman"/>
          <w:color w:val="auto"/>
          <w:sz w:val="24"/>
          <w:szCs w:val="24"/>
          <w:lang w:val="ru-RU"/>
        </w:rPr>
        <w:t xml:space="preserve">в подавляющем большинстве не “экологичны” и соответственно </w:t>
      </w:r>
      <w:r w:rsidRPr="0007452D">
        <w:rPr>
          <w:rStyle w:val="None"/>
          <w:rFonts w:ascii="Times New Roman" w:hAnsi="Times New Roman" w:cs="Times New Roman"/>
          <w:color w:val="auto"/>
          <w:sz w:val="24"/>
          <w:szCs w:val="24"/>
          <w:lang w:val="ru-RU"/>
        </w:rPr>
        <w:lastRenderedPageBreak/>
        <w:t>не готовы формировать экологическое мышление у детей.</w:t>
      </w:r>
      <w:r w:rsidRPr="0007452D">
        <w:rPr>
          <w:rStyle w:val="None"/>
          <w:rFonts w:ascii="Times New Roman" w:hAnsi="Times New Roman" w:cs="Times New Roman"/>
          <w:color w:val="auto"/>
          <w:sz w:val="24"/>
          <w:szCs w:val="24"/>
          <w:shd w:val="clear" w:color="auto" w:fill="FFFFFF"/>
          <w:lang w:val="ru-RU"/>
        </w:rPr>
        <w:t xml:space="preserve"> </w:t>
      </w:r>
      <w:r w:rsidRPr="0007452D">
        <w:rPr>
          <w:rStyle w:val="None"/>
          <w:rFonts w:ascii="Times New Roman" w:hAnsi="Times New Roman" w:cs="Times New Roman"/>
          <w:color w:val="auto"/>
          <w:sz w:val="24"/>
          <w:szCs w:val="24"/>
          <w:lang w:val="ru-RU"/>
        </w:rPr>
        <w:t xml:space="preserve">Также во время школьного периода в разы возрастает уровень засоренности прилегающих к школам территорий, т.е. ученики школ элементарно не осведомлены о том, что не стоит бросать мусор на улице, не говоря </w:t>
      </w:r>
      <w:r w:rsidR="00B17DDA">
        <w:rPr>
          <w:rStyle w:val="None"/>
          <w:rFonts w:ascii="Times New Roman" w:hAnsi="Times New Roman" w:cs="Times New Roman"/>
          <w:color w:val="auto"/>
          <w:sz w:val="24"/>
          <w:szCs w:val="24"/>
          <w:lang w:val="ru-RU"/>
        </w:rPr>
        <w:t>о</w:t>
      </w:r>
      <w:r w:rsidRPr="0007452D">
        <w:rPr>
          <w:rStyle w:val="None"/>
          <w:rFonts w:ascii="Times New Roman" w:hAnsi="Times New Roman" w:cs="Times New Roman"/>
          <w:color w:val="auto"/>
          <w:sz w:val="24"/>
          <w:szCs w:val="24"/>
          <w:lang w:val="ru-RU"/>
        </w:rPr>
        <w:t xml:space="preserve"> правилах </w:t>
      </w:r>
      <w:r w:rsidR="00B17DDA">
        <w:rPr>
          <w:rStyle w:val="None"/>
          <w:rFonts w:ascii="Times New Roman" w:hAnsi="Times New Roman" w:cs="Times New Roman"/>
          <w:color w:val="auto"/>
          <w:sz w:val="24"/>
          <w:szCs w:val="24"/>
          <w:lang w:val="ru-RU"/>
        </w:rPr>
        <w:t xml:space="preserve">и культуры </w:t>
      </w:r>
      <w:r w:rsidRPr="0007452D">
        <w:rPr>
          <w:rStyle w:val="None"/>
          <w:rFonts w:ascii="Times New Roman" w:hAnsi="Times New Roman" w:cs="Times New Roman"/>
          <w:color w:val="auto"/>
          <w:sz w:val="24"/>
          <w:szCs w:val="24"/>
          <w:lang w:val="ru-RU"/>
        </w:rPr>
        <w:t xml:space="preserve">сортировки отходов. </w:t>
      </w:r>
    </w:p>
    <w:p w:rsidR="00694810" w:rsidRPr="00F203AB" w:rsidRDefault="00811D30" w:rsidP="00B34554">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567"/>
        <w:jc w:val="both"/>
        <w:rPr>
          <w:rFonts w:ascii="Times New Roman" w:hAnsi="Times New Roman" w:cs="Times New Roman"/>
          <w:b/>
          <w:color w:val="auto"/>
          <w:sz w:val="24"/>
          <w:szCs w:val="24"/>
          <w:lang w:val="ru-RU"/>
        </w:rPr>
      </w:pPr>
      <w:r w:rsidRPr="00B34554">
        <w:rPr>
          <w:rFonts w:ascii="Times New Roman" w:hAnsi="Times New Roman" w:cs="Times New Roman"/>
          <w:b/>
          <w:color w:val="auto"/>
          <w:sz w:val="24"/>
          <w:szCs w:val="24"/>
          <w:lang w:val="ru-RU"/>
        </w:rPr>
        <w:t>4.7</w:t>
      </w:r>
      <w:r w:rsidR="003B4912" w:rsidRPr="00B34554">
        <w:rPr>
          <w:rFonts w:ascii="Times New Roman" w:hAnsi="Times New Roman" w:cs="Times New Roman"/>
          <w:b/>
          <w:color w:val="auto"/>
          <w:sz w:val="24"/>
          <w:szCs w:val="24"/>
          <w:lang w:val="ru-RU"/>
        </w:rPr>
        <w:tab/>
      </w:r>
      <w:r w:rsidR="00694810" w:rsidRPr="00B34554">
        <w:rPr>
          <w:rFonts w:ascii="Times New Roman" w:hAnsi="Times New Roman" w:cs="Times New Roman"/>
          <w:b/>
          <w:color w:val="auto"/>
          <w:sz w:val="24"/>
          <w:szCs w:val="24"/>
          <w:lang w:val="ru-RU"/>
        </w:rPr>
        <w:t>Консервативные понимания Ислама и необходимость эпис</w:t>
      </w:r>
      <w:r w:rsidR="00370554">
        <w:rPr>
          <w:rFonts w:ascii="Times New Roman" w:hAnsi="Times New Roman" w:cs="Times New Roman"/>
          <w:b/>
          <w:color w:val="auto"/>
          <w:sz w:val="24"/>
          <w:szCs w:val="24"/>
          <w:lang w:val="ru-RU"/>
        </w:rPr>
        <w:t>темологической реформы</w:t>
      </w:r>
    </w:p>
    <w:p w:rsidR="00CF4763" w:rsidRDefault="00CF4763" w:rsidP="00E85E09">
      <w:pPr>
        <w:pStyle w:val="Default"/>
        <w:spacing w:line="360" w:lineRule="auto"/>
        <w:ind w:firstLine="709"/>
        <w:jc w:val="both"/>
        <w:rPr>
          <w:rFonts w:ascii="Times New Roman" w:hAnsi="Times New Roman" w:cs="Times New Roman"/>
          <w:color w:val="auto"/>
          <w:sz w:val="24"/>
          <w:szCs w:val="24"/>
        </w:rPr>
      </w:pPr>
      <w:r w:rsidRPr="0007452D">
        <w:rPr>
          <w:rFonts w:ascii="Times New Roman" w:hAnsi="Times New Roman" w:cs="Times New Roman"/>
          <w:color w:val="auto"/>
          <w:sz w:val="24"/>
          <w:szCs w:val="24"/>
        </w:rPr>
        <w:t xml:space="preserve">Казахстан, Кыргызстан представляют собой страны, где большинство населения так или иначе относит себя к Исламу и которые категоризируются как часть мусульманского мира. Также и в России Ислам является одной из традиционных религий и после православия занимает второе место по числу последователей. С другой стороны, все страны евразийской интеграции представляют из себя страны, где идет процесс религиозного возрождения. Поэтому рассмотрение Ислама в ракурсе построения инклюзивного общества и инклюзивных институтов представляется очень важным. </w:t>
      </w:r>
    </w:p>
    <w:p w:rsidR="00645780" w:rsidRPr="00FD1F13" w:rsidRDefault="00645780" w:rsidP="00645780">
      <w:pPr>
        <w:pStyle w:val="Default"/>
        <w:spacing w:line="360" w:lineRule="auto"/>
        <w:ind w:firstLine="709"/>
        <w:jc w:val="both"/>
        <w:rPr>
          <w:rFonts w:ascii="Times New Roman" w:eastAsia="Times New Roman" w:hAnsi="Times New Roman" w:cs="Times New Roman"/>
          <w:color w:val="auto"/>
          <w:sz w:val="24"/>
          <w:szCs w:val="24"/>
        </w:rPr>
      </w:pPr>
      <w:r w:rsidRPr="00FD1F13">
        <w:rPr>
          <w:rFonts w:ascii="Times New Roman" w:hAnsi="Times New Roman"/>
          <w:color w:val="auto"/>
          <w:sz w:val="24"/>
          <w:szCs w:val="24"/>
        </w:rPr>
        <w:t xml:space="preserve">Большинство исследований стран </w:t>
      </w:r>
      <w:r w:rsidR="00645EAE">
        <w:rPr>
          <w:rFonts w:ascii="Times New Roman" w:hAnsi="Times New Roman"/>
          <w:color w:val="auto"/>
          <w:sz w:val="24"/>
          <w:szCs w:val="24"/>
        </w:rPr>
        <w:t>ЦА</w:t>
      </w:r>
      <w:r w:rsidRPr="00FD1F13">
        <w:rPr>
          <w:rFonts w:ascii="Times New Roman" w:hAnsi="Times New Roman"/>
          <w:color w:val="auto"/>
          <w:sz w:val="24"/>
          <w:szCs w:val="24"/>
        </w:rPr>
        <w:t xml:space="preserve"> показали, что мусульмане </w:t>
      </w:r>
      <w:r w:rsidR="00645EAE">
        <w:rPr>
          <w:rFonts w:ascii="Times New Roman" w:hAnsi="Times New Roman"/>
          <w:color w:val="auto"/>
          <w:sz w:val="24"/>
          <w:szCs w:val="24"/>
        </w:rPr>
        <w:t>данного региона</w:t>
      </w:r>
      <w:r w:rsidRPr="00FD1F13">
        <w:rPr>
          <w:rFonts w:ascii="Times New Roman" w:hAnsi="Times New Roman"/>
          <w:color w:val="auto"/>
          <w:sz w:val="24"/>
          <w:szCs w:val="24"/>
        </w:rPr>
        <w:t xml:space="preserve"> имеют тенденцию к «интимизации» (представлять как сугубо личностное) и «индивидуализации» веры в Бога. Кроме того, для большинства верующих, вера является источником морального маяка и нравственного фундамента. Тем не менее, есть признаки того, что, набирая популярность и узакониваясь продолжающимся процессом ретрадиционализации, консервативные исламские учения создают основу для нарушений прав человека. по крайней мере, на семейном уровне.Консервативные группы, которые смогли найти убежище под знаменем «традиционного центральноазиатского ханафитского ислама», приобретают все более сильный голос и влияние на уровне семьи и общества. Это неизбежно усугубляет проблемы в области прав человека, которые можно проанализировать по трем категориям: права женщин, права детей и индивидуальные права человека на уровне семьи, а также этнические меньшинства «традиционно» мусульманского про</w:t>
      </w:r>
      <w:r w:rsidR="00757AFA">
        <w:rPr>
          <w:rFonts w:ascii="Times New Roman" w:hAnsi="Times New Roman"/>
          <w:color w:val="auto"/>
          <w:sz w:val="24"/>
          <w:szCs w:val="24"/>
        </w:rPr>
        <w:t xml:space="preserve">исхождения. </w:t>
      </w:r>
      <w:r w:rsidR="00757AFA" w:rsidRPr="00F203AB">
        <w:rPr>
          <w:rFonts w:ascii="Times New Roman" w:hAnsi="Times New Roman"/>
          <w:color w:val="auto"/>
          <w:sz w:val="24"/>
          <w:szCs w:val="24"/>
        </w:rPr>
        <w:t>[</w:t>
      </w:r>
      <w:r w:rsidR="005A762E" w:rsidRPr="00FF289A">
        <w:rPr>
          <w:rFonts w:ascii="Times New Roman" w:hAnsi="Times New Roman"/>
          <w:color w:val="auto"/>
          <w:sz w:val="24"/>
          <w:szCs w:val="24"/>
        </w:rPr>
        <w:t>42</w:t>
      </w:r>
      <w:r w:rsidR="00757AFA" w:rsidRPr="00F203AB">
        <w:rPr>
          <w:rFonts w:ascii="Times New Roman" w:hAnsi="Times New Roman"/>
          <w:color w:val="auto"/>
          <w:sz w:val="24"/>
          <w:szCs w:val="24"/>
        </w:rPr>
        <w:t>]</w:t>
      </w:r>
      <w:r w:rsidR="00FD1F13" w:rsidRPr="00FD1F13">
        <w:rPr>
          <w:rFonts w:ascii="Times New Roman" w:eastAsia="Times New Roman" w:hAnsi="Times New Roman" w:cs="Times New Roman"/>
          <w:color w:val="auto"/>
          <w:sz w:val="24"/>
          <w:szCs w:val="24"/>
        </w:rPr>
        <w:t>.</w:t>
      </w:r>
    </w:p>
    <w:p w:rsidR="00CF4763" w:rsidRPr="0007452D" w:rsidRDefault="00CF4763" w:rsidP="00E85E09">
      <w:pPr>
        <w:pStyle w:val="Default"/>
        <w:spacing w:line="360" w:lineRule="auto"/>
        <w:ind w:firstLine="709"/>
        <w:jc w:val="both"/>
        <w:rPr>
          <w:rFonts w:ascii="Times New Roman" w:eastAsia="Times New Roman" w:hAnsi="Times New Roman" w:cs="Times New Roman"/>
          <w:color w:val="auto"/>
          <w:sz w:val="24"/>
          <w:szCs w:val="24"/>
          <w:shd w:val="clear" w:color="auto" w:fill="FFFFFF"/>
        </w:rPr>
      </w:pPr>
      <w:r w:rsidRPr="0007452D">
        <w:rPr>
          <w:rFonts w:ascii="Times New Roman" w:hAnsi="Times New Roman" w:cs="Times New Roman"/>
          <w:color w:val="auto"/>
          <w:sz w:val="24"/>
          <w:szCs w:val="24"/>
        </w:rPr>
        <w:t xml:space="preserve">Следует </w:t>
      </w:r>
      <w:r w:rsidR="00CA2262" w:rsidRPr="0007452D">
        <w:rPr>
          <w:rFonts w:ascii="Times New Roman" w:hAnsi="Times New Roman" w:cs="Times New Roman"/>
          <w:color w:val="auto"/>
          <w:sz w:val="24"/>
          <w:szCs w:val="24"/>
        </w:rPr>
        <w:t xml:space="preserve">также </w:t>
      </w:r>
      <w:r w:rsidRPr="0007452D">
        <w:rPr>
          <w:rFonts w:ascii="Times New Roman" w:hAnsi="Times New Roman" w:cs="Times New Roman"/>
          <w:color w:val="auto"/>
          <w:sz w:val="24"/>
          <w:szCs w:val="24"/>
        </w:rPr>
        <w:t xml:space="preserve">признать, что исламские науки и исламское право находятся не только в многовековым застое, но они существуют в отрыве от реального мира. Следовательно </w:t>
      </w:r>
      <w:r w:rsidRPr="0007452D">
        <w:rPr>
          <w:rFonts w:ascii="Times New Roman" w:hAnsi="Times New Roman" w:cs="Times New Roman"/>
          <w:color w:val="auto"/>
          <w:sz w:val="24"/>
          <w:szCs w:val="24"/>
          <w:shd w:val="clear" w:color="auto" w:fill="FFFFFF"/>
        </w:rPr>
        <w:t>исламские ученые и деятели не могут адекватно ответить на подбавляющее большинство вызовов современного мира. Все это говорит о необходимости производить эпистемологическую реформу.</w:t>
      </w:r>
    </w:p>
    <w:p w:rsidR="00CA2262" w:rsidRPr="0007452D" w:rsidRDefault="00CF4763" w:rsidP="00E85E09">
      <w:pPr>
        <w:pStyle w:val="Default"/>
        <w:spacing w:line="360" w:lineRule="auto"/>
        <w:ind w:firstLine="709"/>
        <w:jc w:val="both"/>
        <w:rPr>
          <w:rFonts w:ascii="Times New Roman" w:hAnsi="Times New Roman" w:cs="Times New Roman"/>
          <w:color w:val="auto"/>
          <w:sz w:val="24"/>
          <w:szCs w:val="24"/>
          <w:shd w:val="clear" w:color="auto" w:fill="FFFFFF"/>
        </w:rPr>
      </w:pPr>
      <w:r w:rsidRPr="0007452D">
        <w:rPr>
          <w:rFonts w:ascii="Times New Roman" w:hAnsi="Times New Roman" w:cs="Times New Roman"/>
          <w:color w:val="auto"/>
          <w:sz w:val="24"/>
          <w:szCs w:val="24"/>
          <w:shd w:val="clear" w:color="auto" w:fill="FFFFFF"/>
        </w:rPr>
        <w:t>По нашему мнению, суть эпистемологической реформы состоит, используя два</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shd w:val="clear" w:color="auto" w:fill="FFFFFF"/>
        </w:rPr>
        <w:t>эпистемологических принципа</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shd w:val="clear" w:color="auto" w:fill="FFFFFF"/>
        </w:rPr>
        <w:t xml:space="preserve">рационалистического Ислама (которым в своей основе является традиционная, но забытая доктрина ханафитско-матуридиского Ислама), в  </w:t>
      </w:r>
      <w:r w:rsidRPr="0007452D">
        <w:rPr>
          <w:rFonts w:ascii="Times New Roman" w:hAnsi="Times New Roman" w:cs="Times New Roman"/>
          <w:color w:val="auto"/>
          <w:sz w:val="24"/>
          <w:szCs w:val="24"/>
          <w:shd w:val="clear" w:color="auto" w:fill="FFFFFF"/>
        </w:rPr>
        <w:lastRenderedPageBreak/>
        <w:t xml:space="preserve">внедрении принципа “соответствие и уважение фундаментальных и основных принципов прав человека и справедливости" в основу производства исламских норм (усуль-уль фикха), наряду с Кораном и Сунной. </w:t>
      </w:r>
    </w:p>
    <w:p w:rsidR="00CF4763" w:rsidRPr="0007452D" w:rsidRDefault="00CF4763" w:rsidP="00E85E09">
      <w:pPr>
        <w:pStyle w:val="Default"/>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shd w:val="clear" w:color="auto" w:fill="FFFFFF"/>
        </w:rPr>
        <w:t>Этими принципами</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shd w:val="clear" w:color="auto" w:fill="FFFFFF"/>
        </w:rPr>
        <w:t>рационалистического Ислама являются толкования гласящие, во 1-х, что «разум (не в абсолютном смысле) может распознавать добро и зло» и,</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shd w:val="clear" w:color="auto" w:fill="FFFFFF"/>
        </w:rPr>
        <w:t>во 2-х, что «Всевышний не будет велеть совершать что– либо мерзкое и явно пагубное», либо признавать благим то, что согласно разуму считается явно недопустимым или неправильным). Эти принципы могут послужить действенным внутри-исламским механизмом реформирования понимания и воплощения Ислама в жизнь современными мусульманами, то есть</w:t>
      </w:r>
      <w:r w:rsidRPr="0007452D">
        <w:rPr>
          <w:rFonts w:ascii="Times New Roman" w:hAnsi="Times New Roman" w:cs="Times New Roman"/>
          <w:color w:val="auto"/>
          <w:sz w:val="24"/>
          <w:szCs w:val="24"/>
        </w:rPr>
        <w:t xml:space="preserve"> </w:t>
      </w:r>
      <w:r w:rsidRPr="0007452D">
        <w:rPr>
          <w:rFonts w:ascii="Times New Roman" w:hAnsi="Times New Roman" w:cs="Times New Roman"/>
          <w:color w:val="auto"/>
          <w:sz w:val="24"/>
          <w:szCs w:val="24"/>
          <w:shd w:val="clear" w:color="auto" w:fill="FFFFFF"/>
        </w:rPr>
        <w:t xml:space="preserve">механизмом осуществления эпистемологической </w:t>
      </w:r>
      <w:r w:rsidRPr="0007452D">
        <w:rPr>
          <w:rFonts w:ascii="Times New Roman" w:hAnsi="Times New Roman" w:cs="Times New Roman"/>
          <w:color w:val="auto"/>
          <w:sz w:val="24"/>
          <w:szCs w:val="24"/>
        </w:rPr>
        <w:t>реформы для достижения нового видения исламской религиозности, что является одним из важных факторов построения инклюзивного общества с обществах где мусульмане составляют, если даже и не большинство, то</w:t>
      </w:r>
      <w:r w:rsidR="00757AFA">
        <w:rPr>
          <w:rFonts w:ascii="Times New Roman" w:hAnsi="Times New Roman" w:cs="Times New Roman"/>
          <w:color w:val="auto"/>
          <w:sz w:val="24"/>
          <w:szCs w:val="24"/>
        </w:rPr>
        <w:t xml:space="preserve"> значительную часть населения</w:t>
      </w:r>
      <w:r w:rsidRPr="0007452D">
        <w:rPr>
          <w:rFonts w:ascii="Times New Roman" w:hAnsi="Times New Roman" w:cs="Times New Roman"/>
          <w:color w:val="auto"/>
          <w:sz w:val="24"/>
          <w:szCs w:val="24"/>
        </w:rPr>
        <w:t xml:space="preserve">. </w:t>
      </w:r>
    </w:p>
    <w:p w:rsidR="00A30776" w:rsidRPr="0007452D" w:rsidRDefault="00A30776" w:rsidP="00E85E09">
      <w:pPr>
        <w:tabs>
          <w:tab w:val="left" w:pos="1710"/>
        </w:tabs>
        <w:spacing w:line="360" w:lineRule="auto"/>
        <w:jc w:val="both"/>
        <w:rPr>
          <w:lang w:val="kk-KZ" w:eastAsia="ru-RU"/>
        </w:rPr>
      </w:pPr>
    </w:p>
    <w:p w:rsidR="00FC644E" w:rsidRDefault="00FC644E">
      <w:pPr>
        <w:rPr>
          <w:rFonts w:eastAsia="Times New Roman"/>
          <w:bCs/>
          <w:bdr w:val="none" w:sz="0" w:space="0" w:color="auto"/>
          <w:lang w:val="ru-RU" w:eastAsia="ru-RU"/>
        </w:rPr>
      </w:pPr>
      <w:r w:rsidRPr="00D85A87">
        <w:rPr>
          <w:lang w:val="ru-RU"/>
        </w:rPr>
        <w:br w:type="page"/>
      </w:r>
    </w:p>
    <w:p w:rsidR="000D2C20" w:rsidRPr="004209BA" w:rsidRDefault="00C2763E" w:rsidP="00DA07D7">
      <w:pPr>
        <w:pStyle w:val="Heading1"/>
        <w:tabs>
          <w:tab w:val="left" w:pos="709"/>
        </w:tabs>
        <w:spacing w:before="0" w:line="360" w:lineRule="auto"/>
        <w:ind w:left="0" w:firstLine="709"/>
        <w:rPr>
          <w:b/>
          <w:szCs w:val="24"/>
        </w:rPr>
      </w:pPr>
      <w:bookmarkStart w:id="12" w:name="_Toc54991722"/>
      <w:r w:rsidRPr="004209BA">
        <w:rPr>
          <w:b/>
          <w:szCs w:val="24"/>
        </w:rPr>
        <w:lastRenderedPageBreak/>
        <w:t>ЗАКЛЮЧЕНИЕ</w:t>
      </w:r>
      <w:bookmarkEnd w:id="12"/>
    </w:p>
    <w:p w:rsidR="00541DBD" w:rsidRPr="0007452D" w:rsidRDefault="00541DBD" w:rsidP="00FC644E">
      <w:pPr>
        <w:spacing w:line="360" w:lineRule="auto"/>
        <w:ind w:firstLine="709"/>
        <w:jc w:val="both"/>
        <w:rPr>
          <w:u w:color="000000"/>
          <w:lang w:val="ru-RU"/>
        </w:rPr>
      </w:pPr>
      <w:r w:rsidRPr="0007452D">
        <w:rPr>
          <w:u w:color="000000"/>
          <w:lang w:val="ru-RU"/>
        </w:rPr>
        <w:t>Концептуализация инклюзивного развития и создание инклюзивных институтов на данный момент стали одними из самых актуальных вопросов для обеспечения развития человеческого потенциала, максимально возможного снижения, а если есть на то возможность, то полного искоренения феномена “маргинализированные социальные слои” и сохранения окружающей среды для последующих поколений. Эти концепции привлекают к себе внимание не только ученых различных дисциплин, направлений и мировоззрений, но и политиков, журналистов, да и простых граждан. Для стран евразийской интеграции имеет большое значение концептуализация и разработка моделей развития, основанных на концепции инклюзивное развитие.</w:t>
      </w:r>
    </w:p>
    <w:p w:rsidR="00541DBD" w:rsidRPr="00596392" w:rsidRDefault="00541DBD" w:rsidP="00FC644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1"/>
        </w:tabs>
        <w:spacing w:line="360" w:lineRule="auto"/>
        <w:ind w:firstLine="709"/>
        <w:jc w:val="both"/>
        <w:rPr>
          <w:rFonts w:ascii="Times New Roman" w:eastAsia="Times New Roman" w:hAnsi="Times New Roman" w:cs="Times New Roman"/>
          <w:color w:val="auto"/>
          <w:sz w:val="24"/>
          <w:szCs w:val="24"/>
        </w:rPr>
      </w:pPr>
      <w:r w:rsidRPr="0007452D">
        <w:rPr>
          <w:rFonts w:ascii="Times New Roman" w:hAnsi="Times New Roman" w:cs="Times New Roman"/>
          <w:color w:val="auto"/>
          <w:sz w:val="24"/>
          <w:szCs w:val="24"/>
        </w:rPr>
        <w:t xml:space="preserve">Как нам представляется, в наиболее полной концептуализации, инклюзивные институты - это не только формальные, но и неформальные институты, такие как социальные нормы, обычаи и традиции, распространенные в обществе, которые должны формироваться, определяться и основываться на принципах и базовых идеях инклюзивного развития. Этими принципами являются (1) социальная интеграция, социальная справедливость и защита прав человека, т.е. включение в процессы принятия решений всех от уровня семьи до уровня государства, особенно всех недопредставленных групп, например подростков/молодежь, женщин, экономически и социально неблагополучных категорий людей; (2) “инклюзивный рост экономики” (в отличие от узко-понимаемого инклюзивного роста, который может улучшать благосостояние отдельных лиц или категорий, но не всего общества в целом), “инклюзивная экономика”,“инклюзивный рост благосостояния”; </w:t>
      </w:r>
      <w:r w:rsidR="00757AFA">
        <w:rPr>
          <w:rFonts w:ascii="Times New Roman" w:hAnsi="Times New Roman" w:cs="Times New Roman"/>
          <w:color w:val="auto"/>
          <w:sz w:val="24"/>
          <w:szCs w:val="24"/>
        </w:rPr>
        <w:t>(3) экологическая инклюзивность</w:t>
      </w:r>
      <w:r w:rsidR="00757AFA" w:rsidRPr="00757AFA">
        <w:rPr>
          <w:rFonts w:ascii="Times New Roman" w:hAnsi="Times New Roman" w:cs="Times New Roman"/>
          <w:color w:val="auto"/>
          <w:sz w:val="24"/>
          <w:szCs w:val="24"/>
        </w:rPr>
        <w:t>.</w:t>
      </w:r>
      <w:r w:rsidR="00596392" w:rsidRPr="00596392">
        <w:rPr>
          <w:rFonts w:ascii="Times New Roman" w:hAnsi="Times New Roman" w:cs="Times New Roman"/>
          <w:color w:val="auto"/>
          <w:sz w:val="24"/>
          <w:szCs w:val="24"/>
        </w:rPr>
        <w:t xml:space="preserve"> [</w:t>
      </w:r>
      <w:r w:rsidR="00596392" w:rsidRPr="003C7EB4">
        <w:rPr>
          <w:rFonts w:ascii="Times New Roman" w:hAnsi="Times New Roman" w:cs="Times New Roman"/>
          <w:color w:val="auto"/>
          <w:sz w:val="24"/>
          <w:szCs w:val="24"/>
        </w:rPr>
        <w:t>43</w:t>
      </w:r>
      <w:r w:rsidR="00596392" w:rsidRPr="00596392">
        <w:rPr>
          <w:rFonts w:ascii="Times New Roman" w:hAnsi="Times New Roman" w:cs="Times New Roman"/>
          <w:color w:val="auto"/>
          <w:sz w:val="24"/>
          <w:szCs w:val="24"/>
        </w:rPr>
        <w:t>]</w:t>
      </w:r>
    </w:p>
    <w:p w:rsidR="00541DBD" w:rsidRPr="0007452D" w:rsidRDefault="00541DBD" w:rsidP="00FC644E">
      <w:pPr>
        <w:pStyle w:val="NormalWeb"/>
        <w:spacing w:before="0" w:beforeAutospacing="0" w:after="0" w:afterAutospacing="0" w:line="360" w:lineRule="auto"/>
        <w:ind w:left="0" w:firstLine="709"/>
        <w:jc w:val="both"/>
      </w:pPr>
      <w:r w:rsidRPr="0007452D">
        <w:t xml:space="preserve">Предстоит сделать очень многое для нейтрализации “эндогенных”, проистекающих из самих обществ </w:t>
      </w:r>
      <w:r w:rsidR="00F756E6">
        <w:t>евразийских стран</w:t>
      </w:r>
      <w:r w:rsidRPr="0007452D">
        <w:t xml:space="preserve"> проблем, сдерживающих развитие инклюзивных институтов</w:t>
      </w:r>
      <w:r w:rsidR="00F756E6">
        <w:t xml:space="preserve"> и инклюзивной политической нации</w:t>
      </w:r>
      <w:r w:rsidRPr="0007452D">
        <w:t>. Надо работать</w:t>
      </w:r>
      <w:r w:rsidR="00F2709B">
        <w:t xml:space="preserve"> с “неформальными институтами”</w:t>
      </w:r>
      <w:r w:rsidRPr="0007452D">
        <w:t xml:space="preserve">, которые препятствуют </w:t>
      </w:r>
      <w:r w:rsidR="00F756E6">
        <w:t>формированию позитивного</w:t>
      </w:r>
      <w:r w:rsidRPr="0007452D">
        <w:t xml:space="preserve"> </w:t>
      </w:r>
      <w:r w:rsidR="00F756E6">
        <w:t>социального</w:t>
      </w:r>
      <w:r w:rsidRPr="0007452D">
        <w:t xml:space="preserve"> капитал</w:t>
      </w:r>
      <w:r w:rsidR="00F756E6">
        <w:t xml:space="preserve">а. </w:t>
      </w:r>
      <w:r w:rsidRPr="0007452D">
        <w:t>Надо формировать сильные ценности и альтернативные дискурсы для создания инклюзивности в обществе</w:t>
      </w:r>
      <w:r w:rsidR="00F756E6" w:rsidRPr="00F756E6">
        <w:t xml:space="preserve"> </w:t>
      </w:r>
      <w:r w:rsidR="00F756E6">
        <w:t>и политической нации</w:t>
      </w:r>
      <w:r w:rsidRPr="0007452D">
        <w:t>, а это залог всестороннего развития Казахстана</w:t>
      </w:r>
      <w:r w:rsidR="00F756E6">
        <w:t xml:space="preserve"> и других евразийских стран</w:t>
      </w:r>
      <w:r w:rsidRPr="0007452D">
        <w:t>. Должен пройти процесс “гуманизации науки”, особенно гуманитарных и социальных наук, и прежде всего, истории, историографии. Необходим критический подход к “биологизму” (новому расизму),</w:t>
      </w:r>
      <w:r w:rsidR="00F756E6" w:rsidRPr="00F756E6">
        <w:t xml:space="preserve"> </w:t>
      </w:r>
      <w:r w:rsidR="00F756E6" w:rsidRPr="0007452D">
        <w:t xml:space="preserve">утверждающему, что </w:t>
      </w:r>
      <w:r w:rsidR="00F756E6">
        <w:t xml:space="preserve">якобы </w:t>
      </w:r>
      <w:r w:rsidR="00F756E6" w:rsidRPr="0007452D">
        <w:t>“как хорошие, так и плохие качества человека передаются через кровь или гены</w:t>
      </w:r>
      <w:r w:rsidR="00F756E6">
        <w:t>», который</w:t>
      </w:r>
      <w:r w:rsidRPr="0007452D">
        <w:t xml:space="preserve"> </w:t>
      </w:r>
      <w:r w:rsidR="00F756E6">
        <w:t>еще распространен</w:t>
      </w:r>
      <w:r w:rsidRPr="0007452D">
        <w:t xml:space="preserve"> в обществах </w:t>
      </w:r>
      <w:r w:rsidR="00F756E6">
        <w:t>евразийских стран</w:t>
      </w:r>
      <w:r w:rsidR="00F756E6" w:rsidRPr="0007452D">
        <w:t xml:space="preserve"> </w:t>
      </w:r>
      <w:r w:rsidR="00F756E6">
        <w:t>и сопровождает этнический примордиальный национализм</w:t>
      </w:r>
      <w:r w:rsidRPr="0007452D">
        <w:t>.</w:t>
      </w:r>
    </w:p>
    <w:p w:rsidR="00082B85" w:rsidRDefault="00657201" w:rsidP="00FC644E">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131"/>
          <w:tab w:val="left" w:pos="9132"/>
        </w:tabs>
        <w:spacing w:line="360" w:lineRule="auto"/>
        <w:ind w:firstLine="709"/>
        <w:jc w:val="both"/>
        <w:rPr>
          <w:rFonts w:cs="Times New Roman"/>
          <w:color w:val="auto"/>
          <w:u w:color="212121"/>
        </w:rPr>
      </w:pPr>
      <w:r>
        <w:rPr>
          <w:rFonts w:cs="Times New Roman"/>
          <w:color w:val="auto"/>
          <w:u w:color="212121"/>
        </w:rPr>
        <w:lastRenderedPageBreak/>
        <w:t>Теоретизируя</w:t>
      </w:r>
      <w:r w:rsidR="00541DBD" w:rsidRPr="0007452D">
        <w:rPr>
          <w:rFonts w:cs="Times New Roman"/>
          <w:color w:val="auto"/>
          <w:u w:color="212121"/>
        </w:rPr>
        <w:t xml:space="preserve"> европейский опыт, можно </w:t>
      </w:r>
      <w:r>
        <w:rPr>
          <w:rFonts w:cs="Times New Roman"/>
          <w:color w:val="auto"/>
          <w:u w:color="212121"/>
        </w:rPr>
        <w:t>вывести прямую зависимость между уровнем</w:t>
      </w:r>
      <w:r w:rsidR="00541DBD" w:rsidRPr="0007452D">
        <w:rPr>
          <w:rFonts w:cs="Times New Roman"/>
          <w:color w:val="auto"/>
          <w:u w:color="212121"/>
        </w:rPr>
        <w:t xml:space="preserve"> </w:t>
      </w:r>
      <w:r>
        <w:rPr>
          <w:rFonts w:cs="Times New Roman"/>
          <w:color w:val="auto"/>
          <w:u w:color="212121"/>
        </w:rPr>
        <w:t>реализованности прав человека на практике</w:t>
      </w:r>
      <w:r w:rsidR="00F756E6">
        <w:rPr>
          <w:rFonts w:cs="Times New Roman"/>
          <w:color w:val="auto"/>
          <w:u w:color="212121"/>
        </w:rPr>
        <w:t>, особенно прав детей</w:t>
      </w:r>
      <w:r>
        <w:rPr>
          <w:rFonts w:cs="Times New Roman"/>
          <w:color w:val="auto"/>
          <w:u w:color="212121"/>
        </w:rPr>
        <w:t xml:space="preserve"> </w:t>
      </w:r>
      <w:r w:rsidR="00541DBD" w:rsidRPr="0007452D">
        <w:rPr>
          <w:rFonts w:cs="Times New Roman"/>
          <w:color w:val="auto"/>
        </w:rPr>
        <w:t>(</w:t>
      </w:r>
      <w:r w:rsidR="00082B85">
        <w:rPr>
          <w:rFonts w:cs="Times New Roman"/>
          <w:color w:val="auto"/>
        </w:rPr>
        <w:t xml:space="preserve">где </w:t>
      </w:r>
      <w:r w:rsidR="00541DBD" w:rsidRPr="0007452D">
        <w:rPr>
          <w:rFonts w:cs="Times New Roman"/>
          <w:color w:val="auto"/>
          <w:u w:color="212121"/>
        </w:rPr>
        <w:t>моде</w:t>
      </w:r>
      <w:r w:rsidR="00082B85">
        <w:rPr>
          <w:rFonts w:cs="Times New Roman"/>
          <w:color w:val="auto"/>
          <w:u w:color="212121"/>
        </w:rPr>
        <w:t xml:space="preserve">ли воспитания и образования </w:t>
      </w:r>
      <w:r w:rsidR="00F756E6">
        <w:rPr>
          <w:rFonts w:cs="Times New Roman"/>
          <w:color w:val="auto"/>
          <w:u w:color="212121"/>
        </w:rPr>
        <w:t>смогли воплотить в себя установки нормативных</w:t>
      </w:r>
      <w:r w:rsidR="00541DBD" w:rsidRPr="0007452D">
        <w:rPr>
          <w:rFonts w:cs="Times New Roman"/>
          <w:color w:val="auto"/>
          <w:u w:color="212121"/>
        </w:rPr>
        <w:t xml:space="preserve"> документо</w:t>
      </w:r>
      <w:r w:rsidR="00082B85">
        <w:rPr>
          <w:rFonts w:cs="Times New Roman"/>
          <w:color w:val="auto"/>
          <w:u w:color="212121"/>
        </w:rPr>
        <w:t>в, регулирующих права человека</w:t>
      </w:r>
      <w:r w:rsidR="00F756E6">
        <w:rPr>
          <w:rFonts w:cs="Times New Roman"/>
          <w:color w:val="auto"/>
          <w:u w:color="212121"/>
        </w:rPr>
        <w:t xml:space="preserve"> и в частности права детей</w:t>
      </w:r>
      <w:r w:rsidR="00082B85">
        <w:rPr>
          <w:rFonts w:cs="Times New Roman"/>
          <w:color w:val="auto"/>
          <w:u w:color="212121"/>
        </w:rPr>
        <w:t>)</w:t>
      </w:r>
      <w:r w:rsidR="00541DBD" w:rsidRPr="0007452D">
        <w:rPr>
          <w:rFonts w:cs="Times New Roman"/>
          <w:color w:val="auto"/>
          <w:u w:color="212121"/>
        </w:rPr>
        <w:t xml:space="preserve"> </w:t>
      </w:r>
      <w:r>
        <w:rPr>
          <w:rFonts w:cs="Times New Roman"/>
          <w:color w:val="auto"/>
          <w:u w:color="212121"/>
        </w:rPr>
        <w:t xml:space="preserve">и </w:t>
      </w:r>
      <w:r w:rsidR="00082B85">
        <w:rPr>
          <w:rFonts w:cs="Times New Roman"/>
          <w:color w:val="auto"/>
          <w:u w:color="212121"/>
        </w:rPr>
        <w:t xml:space="preserve">уровнем </w:t>
      </w:r>
      <w:r>
        <w:rPr>
          <w:rFonts w:cs="Times New Roman"/>
          <w:color w:val="auto"/>
          <w:u w:color="212121"/>
        </w:rPr>
        <w:t>инклюзивности и экологичности идентичности, что представляет собой однин</w:t>
      </w:r>
      <w:r w:rsidR="00541DBD" w:rsidRPr="0007452D">
        <w:rPr>
          <w:rFonts w:cs="Times New Roman"/>
          <w:color w:val="auto"/>
          <w:u w:color="212121"/>
        </w:rPr>
        <w:t xml:space="preserve"> из ведущих эндогенных факторов создания инклюзивных институтов. </w:t>
      </w:r>
    </w:p>
    <w:p w:rsidR="00014284" w:rsidRDefault="00541DBD" w:rsidP="00FC644E">
      <w:pPr>
        <w:pStyle w:val="BodyA"/>
        <w:shd w:val="clear" w:color="auto" w:fill="FFFFFF"/>
        <w:tabs>
          <w:tab w:val="left" w:pos="916"/>
          <w:tab w:val="left" w:pos="1832"/>
          <w:tab w:val="left" w:pos="2748"/>
          <w:tab w:val="left" w:pos="3664"/>
          <w:tab w:val="left" w:pos="4580"/>
          <w:tab w:val="left" w:pos="5496"/>
          <w:tab w:val="left" w:pos="6412"/>
          <w:tab w:val="left" w:pos="7328"/>
          <w:tab w:val="left" w:pos="8244"/>
          <w:tab w:val="left" w:pos="8849"/>
          <w:tab w:val="left" w:pos="9131"/>
          <w:tab w:val="left" w:pos="9132"/>
        </w:tabs>
        <w:spacing w:line="360" w:lineRule="auto"/>
        <w:ind w:firstLine="709"/>
        <w:jc w:val="both"/>
        <w:rPr>
          <w:rFonts w:cs="Times New Roman"/>
          <w:color w:val="auto"/>
          <w:u w:color="212121"/>
        </w:rPr>
      </w:pPr>
      <w:r w:rsidRPr="0007452D">
        <w:rPr>
          <w:rFonts w:cs="Times New Roman"/>
          <w:color w:val="auto"/>
        </w:rPr>
        <w:t>В странах евразийской интеграции именно “эндогенные”, имеющие корни в самих обществах этих стран, факторы, препятствуют развитию инклюзивных инс</w:t>
      </w:r>
      <w:r w:rsidR="00D746B1">
        <w:rPr>
          <w:rFonts w:cs="Times New Roman"/>
          <w:color w:val="auto"/>
        </w:rPr>
        <w:t>титутов и инклюзивного развития, самые существенные из</w:t>
      </w:r>
      <w:r w:rsidRPr="0007452D">
        <w:rPr>
          <w:rFonts w:cs="Times New Roman"/>
          <w:color w:val="auto"/>
        </w:rPr>
        <w:t xml:space="preserve"> </w:t>
      </w:r>
      <w:r w:rsidR="00D746B1">
        <w:rPr>
          <w:rFonts w:cs="Times New Roman"/>
          <w:color w:val="auto"/>
        </w:rPr>
        <w:t>которых те</w:t>
      </w:r>
      <w:r w:rsidRPr="0007452D">
        <w:rPr>
          <w:rFonts w:cs="Times New Roman"/>
          <w:color w:val="auto"/>
        </w:rPr>
        <w:t>, которые относятся к понятию “культура” в широком смысле, и определяют как личностные, так и групповые идентификации (</w:t>
      </w:r>
      <w:r w:rsidR="00D746B1">
        <w:rPr>
          <w:rFonts w:cs="Times New Roman"/>
          <w:color w:val="auto"/>
        </w:rPr>
        <w:t>к примеру</w:t>
      </w:r>
      <w:r w:rsidRPr="0007452D">
        <w:rPr>
          <w:rFonts w:cs="Times New Roman"/>
          <w:color w:val="auto"/>
        </w:rPr>
        <w:t xml:space="preserve"> трайбализм, непотизм, патернализм, этнический национализм, бытовой материализм и “культ денег”, правовой нигилизм). </w:t>
      </w:r>
      <w:r w:rsidR="00014284" w:rsidRPr="00014284">
        <w:rPr>
          <w:rFonts w:cs="Times New Roman"/>
          <w:color w:val="auto"/>
        </w:rPr>
        <w:t>Таким образо</w:t>
      </w:r>
      <w:r w:rsidR="00014284">
        <w:rPr>
          <w:rFonts w:cs="Times New Roman"/>
          <w:color w:val="auto"/>
        </w:rPr>
        <w:t>м</w:t>
      </w:r>
      <w:r w:rsidR="00014284" w:rsidRPr="00014284">
        <w:rPr>
          <w:rFonts w:cs="Times New Roman"/>
          <w:color w:val="auto"/>
        </w:rPr>
        <w:t xml:space="preserve">, для развития инклюзивного общества, демократической культуры, </w:t>
      </w:r>
      <w:r w:rsidR="00014284" w:rsidRPr="00014284">
        <w:rPr>
          <w:rFonts w:cs="Times New Roman"/>
          <w:iCs/>
          <w:color w:val="auto"/>
        </w:rPr>
        <w:t xml:space="preserve">позитивного социального капитала, </w:t>
      </w:r>
      <w:r w:rsidR="00014284" w:rsidRPr="00014284">
        <w:rPr>
          <w:rFonts w:cs="Times New Roman"/>
          <w:color w:val="auto"/>
        </w:rPr>
        <w:t xml:space="preserve">гражданских моделей государственного строительства и действенной защиты прав человека в Казахстане и в других странах евразийской интеграции необходим критический подход к доминантным в воспитании и образовании дискурсам и практикам, вытекающим из модели «жесткий (авторитарно-деспотичный) родитель». </w:t>
      </w:r>
      <w:r w:rsidR="00014284" w:rsidRPr="0007452D">
        <w:rPr>
          <w:rFonts w:cs="Times New Roman"/>
          <w:color w:val="auto"/>
        </w:rPr>
        <w:t xml:space="preserve">Необходимо развивать права ребенка в семье, в системе образования и во всех формальных и неформальных институтах. </w:t>
      </w:r>
      <w:r w:rsidR="00AC5724">
        <w:rPr>
          <w:rFonts w:cs="Times New Roman"/>
          <w:color w:val="auto"/>
        </w:rPr>
        <w:t>Важно</w:t>
      </w:r>
      <w:r w:rsidR="00014284" w:rsidRPr="00AC5724">
        <w:rPr>
          <w:rFonts w:cs="Times New Roman"/>
          <w:color w:val="auto"/>
        </w:rPr>
        <w:t xml:space="preserve"> развивать альтернативные дискурсы и практики в воспитании и образовании (подпадающие под категорию гуманистических) в соответствии с моделью </w:t>
      </w:r>
      <w:r w:rsidR="00014284" w:rsidRPr="00014284">
        <w:rPr>
          <w:rFonts w:cs="Times New Roman"/>
          <w:color w:val="auto"/>
        </w:rPr>
        <w:t>«мудрый (авторитетный/ эмпатийный) родитель»</w:t>
      </w:r>
      <w:r w:rsidR="00952A22">
        <w:rPr>
          <w:rFonts w:cs="Times New Roman"/>
          <w:color w:val="auto"/>
        </w:rPr>
        <w:t xml:space="preserve">, </w:t>
      </w:r>
      <w:r w:rsidR="00014284" w:rsidRPr="0007452D">
        <w:rPr>
          <w:rFonts w:cs="Times New Roman"/>
          <w:color w:val="auto"/>
          <w:u w:color="212121"/>
        </w:rPr>
        <w:t xml:space="preserve">модели образования и воспитания должны соответствовать гуманистической психологии 21-ого века, построенной на эмпатии и уважении к правам ребенка, формирующей инклюзивную, гармоничную личность. </w:t>
      </w:r>
    </w:p>
    <w:p w:rsidR="00CF4763" w:rsidRDefault="00CF4763" w:rsidP="00FC644E">
      <w:pPr>
        <w:pStyle w:val="Body"/>
        <w:spacing w:line="360" w:lineRule="auto"/>
        <w:ind w:firstLine="709"/>
        <w:jc w:val="both"/>
        <w:rPr>
          <w:rFonts w:ascii="Times New Roman" w:hAnsi="Times New Roman" w:cs="Times New Roman"/>
          <w:color w:val="auto"/>
          <w:sz w:val="24"/>
          <w:szCs w:val="24"/>
          <w:u w:color="212121"/>
          <w:lang w:val="ru-RU"/>
        </w:rPr>
      </w:pPr>
      <w:r w:rsidRPr="0007452D">
        <w:rPr>
          <w:rFonts w:ascii="Times New Roman" w:hAnsi="Times New Roman" w:cs="Times New Roman"/>
          <w:color w:val="auto"/>
          <w:sz w:val="24"/>
          <w:szCs w:val="24"/>
          <w:u w:color="212121"/>
          <w:lang w:val="ru-RU"/>
        </w:rPr>
        <w:t>Также видится необходимой культурная трансформация, такой как переход от патриархальной концепции чести к концепции универсального человеческого достоинства - уважения человека только из-за того, что он/она человек. В плане религии, особенно Ислама необходимо развитие гендерно-эгалитарных интерпретаций, новых дискурсов об инклюзивной и эгалитарной идентичности, культуре и активной государственной политике в формировании инклюзивных идентичностей.</w:t>
      </w:r>
    </w:p>
    <w:p w:rsidR="007D1D27" w:rsidRDefault="007D1D27" w:rsidP="00FC644E">
      <w:pPr>
        <w:pStyle w:val="Body"/>
        <w:spacing w:line="360" w:lineRule="auto"/>
        <w:ind w:firstLine="709"/>
        <w:jc w:val="both"/>
        <w:rPr>
          <w:rStyle w:val="None"/>
          <w:rFonts w:ascii="Times New Roman" w:hAnsi="Times New Roman" w:cs="Times New Roman"/>
          <w:color w:val="auto"/>
          <w:sz w:val="24"/>
          <w:szCs w:val="24"/>
          <w:lang w:val="ru-RU"/>
        </w:rPr>
      </w:pPr>
      <w:r>
        <w:rPr>
          <w:rFonts w:ascii="Times New Roman" w:hAnsi="Times New Roman" w:cs="Times New Roman"/>
          <w:color w:val="auto"/>
          <w:sz w:val="24"/>
          <w:szCs w:val="24"/>
          <w:u w:color="212121"/>
          <w:lang w:val="ru-RU"/>
        </w:rPr>
        <w:t>В теме</w:t>
      </w:r>
      <w:r w:rsidR="00AC5724">
        <w:rPr>
          <w:rFonts w:ascii="Times New Roman" w:hAnsi="Times New Roman" w:cs="Times New Roman"/>
          <w:color w:val="auto"/>
          <w:sz w:val="24"/>
          <w:szCs w:val="24"/>
          <w:u w:color="212121"/>
          <w:lang w:val="ru-RU"/>
        </w:rPr>
        <w:t xml:space="preserve"> экологии, </w:t>
      </w:r>
      <w:r w:rsidR="00764B6E">
        <w:rPr>
          <w:rFonts w:ascii="Times New Roman" w:hAnsi="Times New Roman" w:cs="Times New Roman"/>
          <w:color w:val="auto"/>
          <w:sz w:val="24"/>
          <w:szCs w:val="24"/>
          <w:lang w:val="ru-RU"/>
        </w:rPr>
        <w:t xml:space="preserve">главной причиной экологических проблем </w:t>
      </w:r>
      <w:r w:rsidRPr="0007452D">
        <w:rPr>
          <w:rFonts w:ascii="Times New Roman" w:hAnsi="Times New Roman" w:cs="Times New Roman"/>
          <w:color w:val="auto"/>
          <w:sz w:val="24"/>
          <w:szCs w:val="24"/>
          <w:lang w:val="ru-RU"/>
        </w:rPr>
        <w:t xml:space="preserve">в Казахстане видится преобладание в обществе экологической неграмотности, как на уровне населения, так и бизнеса. </w:t>
      </w:r>
      <w:r w:rsidRPr="0007452D">
        <w:rPr>
          <w:rStyle w:val="None"/>
          <w:rFonts w:ascii="Times New Roman" w:hAnsi="Times New Roman" w:cs="Times New Roman"/>
          <w:color w:val="auto"/>
          <w:sz w:val="24"/>
          <w:szCs w:val="24"/>
          <w:lang w:val="ru-RU"/>
        </w:rPr>
        <w:t>Даже при наличии хороших законов, но отсутствии экологического сознания ситуация вряд ли может измениться в лучшую сторону.</w:t>
      </w:r>
      <w:r>
        <w:rPr>
          <w:rStyle w:val="None"/>
          <w:rFonts w:ascii="Times New Roman" w:hAnsi="Times New Roman" w:cs="Times New Roman"/>
          <w:color w:val="auto"/>
          <w:sz w:val="24"/>
          <w:szCs w:val="24"/>
          <w:lang w:val="ru-RU"/>
        </w:rPr>
        <w:t xml:space="preserve"> </w:t>
      </w:r>
    </w:p>
    <w:p w:rsidR="00590A51" w:rsidRPr="00B36A21" w:rsidRDefault="007D1D27" w:rsidP="00FC644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hint="eastAsia"/>
          <w:lang w:val="ru-RU"/>
        </w:rPr>
      </w:pPr>
      <w:r w:rsidRPr="0007452D">
        <w:rPr>
          <w:rStyle w:val="None"/>
          <w:rFonts w:ascii="Times New Roman" w:hAnsi="Times New Roman" w:cs="Times New Roman"/>
          <w:color w:val="auto"/>
          <w:sz w:val="24"/>
          <w:szCs w:val="24"/>
          <w:lang w:val="ru-RU"/>
        </w:rPr>
        <w:lastRenderedPageBreak/>
        <w:t xml:space="preserve">Для улучшения </w:t>
      </w:r>
      <w:r w:rsidR="00764B6E">
        <w:rPr>
          <w:rStyle w:val="None"/>
          <w:rFonts w:ascii="Times New Roman" w:hAnsi="Times New Roman" w:cs="Times New Roman"/>
          <w:color w:val="auto"/>
          <w:sz w:val="24"/>
          <w:szCs w:val="24"/>
          <w:lang w:val="ru-RU"/>
        </w:rPr>
        <w:t xml:space="preserve">экологической </w:t>
      </w:r>
      <w:r w:rsidRPr="0007452D">
        <w:rPr>
          <w:rStyle w:val="None"/>
          <w:rFonts w:ascii="Times New Roman" w:hAnsi="Times New Roman" w:cs="Times New Roman"/>
          <w:color w:val="auto"/>
          <w:sz w:val="24"/>
          <w:szCs w:val="24"/>
          <w:lang w:val="ru-RU"/>
        </w:rPr>
        <w:t xml:space="preserve">ситуации, в частности, для роста экологического сознания в обществе, </w:t>
      </w:r>
      <w:r>
        <w:rPr>
          <w:rStyle w:val="None"/>
          <w:rFonts w:ascii="Times New Roman" w:hAnsi="Times New Roman" w:cs="Times New Roman"/>
          <w:color w:val="auto"/>
          <w:sz w:val="24"/>
          <w:szCs w:val="24"/>
          <w:lang w:val="ru-RU"/>
        </w:rPr>
        <w:t xml:space="preserve">необходимо </w:t>
      </w:r>
      <w:r w:rsidR="00097843">
        <w:rPr>
          <w:rStyle w:val="None"/>
          <w:rFonts w:ascii="Times New Roman" w:hAnsi="Times New Roman" w:cs="Times New Roman"/>
          <w:color w:val="auto"/>
          <w:sz w:val="24"/>
          <w:szCs w:val="24"/>
          <w:lang w:val="ru-RU"/>
        </w:rPr>
        <w:t>формирование</w:t>
      </w:r>
      <w:r w:rsidRPr="0007452D">
        <w:rPr>
          <w:rStyle w:val="None"/>
          <w:rFonts w:ascii="Times New Roman" w:hAnsi="Times New Roman" w:cs="Times New Roman"/>
          <w:color w:val="auto"/>
          <w:sz w:val="24"/>
          <w:szCs w:val="24"/>
          <w:lang w:val="ru-RU"/>
        </w:rPr>
        <w:t xml:space="preserve"> </w:t>
      </w:r>
      <w:r w:rsidR="00764B6E">
        <w:rPr>
          <w:rStyle w:val="None"/>
          <w:rFonts w:ascii="Times New Roman" w:hAnsi="Times New Roman" w:cs="Times New Roman"/>
          <w:color w:val="auto"/>
          <w:sz w:val="24"/>
          <w:szCs w:val="24"/>
          <w:lang w:val="ru-RU"/>
        </w:rPr>
        <w:t xml:space="preserve">соответствующего </w:t>
      </w:r>
      <w:r w:rsidRPr="0007452D">
        <w:rPr>
          <w:rStyle w:val="None"/>
          <w:rFonts w:ascii="Times New Roman" w:hAnsi="Times New Roman" w:cs="Times New Roman"/>
          <w:color w:val="auto"/>
          <w:sz w:val="24"/>
          <w:szCs w:val="24"/>
          <w:lang w:val="ru-RU"/>
        </w:rPr>
        <w:t>информационного поля</w:t>
      </w:r>
      <w:r w:rsidR="00097843">
        <w:rPr>
          <w:rStyle w:val="None"/>
          <w:rFonts w:ascii="Times New Roman" w:hAnsi="Times New Roman" w:cs="Times New Roman"/>
          <w:color w:val="auto"/>
          <w:sz w:val="24"/>
          <w:szCs w:val="24"/>
          <w:lang w:val="ru-RU"/>
        </w:rPr>
        <w:t xml:space="preserve">, </w:t>
      </w:r>
      <w:r w:rsidRPr="0007452D">
        <w:rPr>
          <w:rStyle w:val="None"/>
          <w:rFonts w:ascii="Times New Roman" w:hAnsi="Times New Roman" w:cs="Times New Roman"/>
          <w:color w:val="auto"/>
          <w:sz w:val="24"/>
          <w:szCs w:val="24"/>
          <w:lang w:val="ru-RU"/>
        </w:rPr>
        <w:t>способного охватывать более широкие слои населения через различные информационные каналы</w:t>
      </w:r>
      <w:r w:rsidR="00097843">
        <w:rPr>
          <w:rStyle w:val="None"/>
          <w:rFonts w:ascii="Times New Roman" w:hAnsi="Times New Roman" w:cs="Times New Roman"/>
          <w:color w:val="auto"/>
          <w:sz w:val="24"/>
          <w:szCs w:val="24"/>
          <w:lang w:val="ru-RU"/>
        </w:rPr>
        <w:t xml:space="preserve">. </w:t>
      </w:r>
      <w:r w:rsidR="00764B6E" w:rsidRPr="00B36A21">
        <w:rPr>
          <w:lang w:val="ru-RU"/>
        </w:rPr>
        <w:t>Важно</w:t>
      </w:r>
      <w:r w:rsidR="00590A51" w:rsidRPr="00B36A21">
        <w:rPr>
          <w:lang w:val="ru-RU"/>
        </w:rPr>
        <w:t xml:space="preserve"> обучение правам человека в системе образования</w:t>
      </w:r>
      <w:r w:rsidR="00764B6E" w:rsidRPr="00B36A21">
        <w:rPr>
          <w:lang w:val="ru-RU"/>
        </w:rPr>
        <w:t>, (что, практически отсутствует)</w:t>
      </w:r>
      <w:r w:rsidR="00590A51" w:rsidRPr="00B36A21">
        <w:rPr>
          <w:lang w:val="ru-RU"/>
        </w:rPr>
        <w:t xml:space="preserve"> так как, именно знание и понимание прав человека ведет к пониманию того, что никто не в праве наносить вред правам, благополучию, здоровью и жизни других людей.</w:t>
      </w:r>
      <w:r w:rsidR="00590A51" w:rsidRPr="0007452D">
        <w:t> </w:t>
      </w:r>
    </w:p>
    <w:p w:rsidR="007D1D27" w:rsidRPr="0007452D" w:rsidRDefault="00590A51" w:rsidP="00FC644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9"/>
        <w:jc w:val="both"/>
        <w:rPr>
          <w:rFonts w:ascii="Times New Roman" w:hAnsi="Times New Roman" w:cs="Times New Roman"/>
          <w:color w:val="auto"/>
          <w:sz w:val="24"/>
          <w:szCs w:val="24"/>
          <w:u w:val="single"/>
          <w:lang w:val="ru-RU"/>
        </w:rPr>
      </w:pPr>
      <w:r>
        <w:rPr>
          <w:rStyle w:val="None"/>
          <w:rFonts w:ascii="Times New Roman" w:hAnsi="Times New Roman" w:cs="Times New Roman"/>
          <w:color w:val="auto"/>
          <w:sz w:val="24"/>
          <w:szCs w:val="24"/>
          <w:lang w:val="ru-RU"/>
        </w:rPr>
        <w:t>М</w:t>
      </w:r>
      <w:r w:rsidR="007D1D27" w:rsidRPr="0007452D">
        <w:rPr>
          <w:rStyle w:val="None"/>
          <w:rFonts w:ascii="Times New Roman" w:hAnsi="Times New Roman" w:cs="Times New Roman"/>
          <w:color w:val="auto"/>
          <w:sz w:val="24"/>
          <w:szCs w:val="24"/>
          <w:lang w:val="ru-RU"/>
        </w:rPr>
        <w:t xml:space="preserve">ожно прибегнуть к теории </w:t>
      </w:r>
      <w:r w:rsidR="00764B6E" w:rsidRPr="0007452D">
        <w:rPr>
          <w:rFonts w:ascii="Times New Roman" w:hAnsi="Times New Roman" w:cs="Times New Roman"/>
          <w:color w:val="auto"/>
          <w:sz w:val="24"/>
          <w:szCs w:val="24"/>
          <w:shd w:val="clear" w:color="auto" w:fill="FFFFFF"/>
          <w:lang w:val="ru-RU"/>
        </w:rPr>
        <w:t xml:space="preserve">«наджинга» </w:t>
      </w:r>
      <w:r w:rsidR="00764B6E">
        <w:rPr>
          <w:rFonts w:ascii="Times New Roman" w:hAnsi="Times New Roman" w:cs="Times New Roman"/>
          <w:color w:val="auto"/>
          <w:sz w:val="24"/>
          <w:szCs w:val="24"/>
          <w:shd w:val="clear" w:color="auto" w:fill="FFFFFF"/>
          <w:lang w:val="ru-RU"/>
        </w:rPr>
        <w:t>(</w:t>
      </w:r>
      <w:r w:rsidR="00764B6E">
        <w:rPr>
          <w:rStyle w:val="None"/>
          <w:rFonts w:ascii="Times New Roman" w:hAnsi="Times New Roman" w:cs="Times New Roman"/>
          <w:color w:val="auto"/>
          <w:sz w:val="24"/>
          <w:szCs w:val="24"/>
          <w:lang w:val="ru-RU"/>
        </w:rPr>
        <w:t xml:space="preserve">подталкивания) </w:t>
      </w:r>
      <w:r w:rsidR="007D1D27" w:rsidRPr="0007452D">
        <w:rPr>
          <w:rStyle w:val="None"/>
          <w:rFonts w:ascii="Times New Roman" w:hAnsi="Times New Roman" w:cs="Times New Roman"/>
          <w:color w:val="auto"/>
          <w:sz w:val="24"/>
          <w:szCs w:val="24"/>
          <w:lang w:val="ru-RU"/>
        </w:rPr>
        <w:t>(</w:t>
      </w:r>
      <w:r w:rsidR="007D1D27" w:rsidRPr="0007452D">
        <w:rPr>
          <w:rFonts w:ascii="Times New Roman" w:hAnsi="Times New Roman" w:cs="Times New Roman"/>
          <w:color w:val="auto"/>
          <w:sz w:val="24"/>
          <w:szCs w:val="24"/>
          <w:shd w:val="clear" w:color="auto" w:fill="FFFFFF"/>
        </w:rPr>
        <w:t>nudge</w:t>
      </w:r>
      <w:r w:rsidR="007D1D27" w:rsidRPr="0007452D">
        <w:rPr>
          <w:rFonts w:ascii="Times New Roman" w:hAnsi="Times New Roman" w:cs="Times New Roman"/>
          <w:color w:val="auto"/>
          <w:sz w:val="24"/>
          <w:szCs w:val="24"/>
          <w:shd w:val="clear" w:color="auto" w:fill="FFFFFF"/>
          <w:lang w:val="ru-RU"/>
        </w:rPr>
        <w:t xml:space="preserve"> </w:t>
      </w:r>
      <w:r w:rsidR="007D1D27" w:rsidRPr="0007452D">
        <w:rPr>
          <w:rFonts w:ascii="Times New Roman" w:hAnsi="Times New Roman" w:cs="Times New Roman"/>
          <w:color w:val="auto"/>
          <w:sz w:val="24"/>
          <w:szCs w:val="24"/>
          <w:shd w:val="clear" w:color="auto" w:fill="FFFFFF"/>
        </w:rPr>
        <w:t>theory</w:t>
      </w:r>
      <w:r w:rsidR="007D1D27" w:rsidRPr="0007452D">
        <w:rPr>
          <w:rFonts w:ascii="Times New Roman" w:hAnsi="Times New Roman" w:cs="Times New Roman"/>
          <w:color w:val="auto"/>
          <w:sz w:val="24"/>
          <w:szCs w:val="24"/>
          <w:shd w:val="clear" w:color="auto" w:fill="FFFFFF"/>
          <w:lang w:val="ru-RU"/>
        </w:rPr>
        <w:t>) Ричард</w:t>
      </w:r>
      <w:r>
        <w:rPr>
          <w:rFonts w:ascii="Times New Roman" w:hAnsi="Times New Roman" w:cs="Times New Roman"/>
          <w:color w:val="auto"/>
          <w:sz w:val="24"/>
          <w:szCs w:val="24"/>
          <w:shd w:val="clear" w:color="auto" w:fill="FFFFFF"/>
          <w:lang w:val="ru-RU"/>
        </w:rPr>
        <w:t>а</w:t>
      </w:r>
      <w:r w:rsidR="007D1D27" w:rsidRPr="0007452D">
        <w:rPr>
          <w:rFonts w:ascii="Times New Roman" w:hAnsi="Times New Roman" w:cs="Times New Roman"/>
          <w:color w:val="auto"/>
          <w:sz w:val="24"/>
          <w:szCs w:val="24"/>
          <w:shd w:val="clear" w:color="auto" w:fill="FFFFFF"/>
          <w:lang w:val="ru-RU"/>
        </w:rPr>
        <w:t xml:space="preserve"> Талер</w:t>
      </w:r>
      <w:r>
        <w:rPr>
          <w:rFonts w:ascii="Times New Roman" w:hAnsi="Times New Roman" w:cs="Times New Roman"/>
          <w:color w:val="auto"/>
          <w:sz w:val="24"/>
          <w:szCs w:val="24"/>
          <w:shd w:val="clear" w:color="auto" w:fill="FFFFFF"/>
          <w:lang w:val="ru-RU"/>
        </w:rPr>
        <w:t xml:space="preserve">а, </w:t>
      </w:r>
      <w:r w:rsidR="007D1D27" w:rsidRPr="0007452D">
        <w:rPr>
          <w:rFonts w:ascii="Times New Roman" w:hAnsi="Times New Roman" w:cs="Times New Roman"/>
          <w:color w:val="auto"/>
          <w:sz w:val="24"/>
          <w:szCs w:val="24"/>
          <w:shd w:val="clear" w:color="auto" w:fill="FFFFFF"/>
          <w:lang w:val="ru-RU"/>
        </w:rPr>
        <w:t>удостоен</w:t>
      </w:r>
      <w:r w:rsidR="00413223">
        <w:rPr>
          <w:rFonts w:ascii="Times New Roman" w:hAnsi="Times New Roman" w:cs="Times New Roman"/>
          <w:color w:val="auto"/>
          <w:sz w:val="24"/>
          <w:szCs w:val="24"/>
          <w:shd w:val="clear" w:color="auto" w:fill="FFFFFF"/>
          <w:lang w:val="ru-RU"/>
        </w:rPr>
        <w:t>ного</w:t>
      </w:r>
      <w:r w:rsidR="007D1D27" w:rsidRPr="0007452D">
        <w:rPr>
          <w:rFonts w:ascii="Times New Roman" w:hAnsi="Times New Roman" w:cs="Times New Roman"/>
          <w:color w:val="auto"/>
          <w:sz w:val="24"/>
          <w:szCs w:val="24"/>
          <w:shd w:val="clear" w:color="auto" w:fill="FFFFFF"/>
          <w:lang w:val="ru-RU"/>
        </w:rPr>
        <w:t xml:space="preserve"> Нобелевской премии. </w:t>
      </w:r>
      <w:r w:rsidR="00764B6E">
        <w:rPr>
          <w:rFonts w:ascii="Times New Roman" w:hAnsi="Times New Roman" w:cs="Times New Roman"/>
          <w:color w:val="auto"/>
          <w:sz w:val="24"/>
          <w:szCs w:val="24"/>
          <w:shd w:val="clear" w:color="auto" w:fill="FFFFFF"/>
          <w:lang w:val="ru-RU"/>
        </w:rPr>
        <w:t>Эта т</w:t>
      </w:r>
      <w:r w:rsidRPr="0007452D">
        <w:rPr>
          <w:rFonts w:ascii="Times New Roman" w:hAnsi="Times New Roman" w:cs="Times New Roman"/>
          <w:color w:val="auto"/>
          <w:sz w:val="24"/>
          <w:szCs w:val="24"/>
          <w:shd w:val="clear" w:color="auto" w:fill="FFFFFF"/>
          <w:lang w:val="ru-RU"/>
        </w:rPr>
        <w:t xml:space="preserve">еория </w:t>
      </w:r>
      <w:r w:rsidR="00764B6E">
        <w:rPr>
          <w:rFonts w:ascii="Times New Roman" w:hAnsi="Times New Roman" w:cs="Times New Roman"/>
          <w:color w:val="auto"/>
          <w:sz w:val="24"/>
          <w:szCs w:val="24"/>
          <w:shd w:val="clear" w:color="auto" w:fill="FFFFFF"/>
          <w:lang w:val="ru-RU"/>
        </w:rPr>
        <w:t>означает «подталкивания</w:t>
      </w:r>
      <w:r w:rsidRPr="0007452D">
        <w:rPr>
          <w:rFonts w:ascii="Times New Roman" w:hAnsi="Times New Roman" w:cs="Times New Roman"/>
          <w:color w:val="auto"/>
          <w:sz w:val="24"/>
          <w:szCs w:val="24"/>
          <w:shd w:val="clear" w:color="auto" w:fill="FFFFFF"/>
          <w:lang w:val="ru-RU"/>
        </w:rPr>
        <w:t xml:space="preserve">», </w:t>
      </w:r>
      <w:r w:rsidR="00764B6E">
        <w:rPr>
          <w:rFonts w:ascii="Times New Roman" w:hAnsi="Times New Roman" w:cs="Times New Roman"/>
          <w:color w:val="auto"/>
          <w:sz w:val="24"/>
          <w:szCs w:val="24"/>
          <w:shd w:val="clear" w:color="auto" w:fill="FFFFFF"/>
          <w:lang w:val="ru-RU"/>
        </w:rPr>
        <w:t>и подразумевает</w:t>
      </w:r>
      <w:r w:rsidRPr="0007452D">
        <w:rPr>
          <w:rFonts w:ascii="Times New Roman" w:hAnsi="Times New Roman" w:cs="Times New Roman"/>
          <w:color w:val="auto"/>
          <w:sz w:val="24"/>
          <w:szCs w:val="24"/>
          <w:shd w:val="clear" w:color="auto" w:fill="FFFFFF"/>
          <w:lang w:val="ru-RU"/>
        </w:rPr>
        <w:t xml:space="preserve"> косвенно</w:t>
      </w:r>
      <w:r w:rsidR="00AD6B6F">
        <w:rPr>
          <w:rFonts w:ascii="Times New Roman" w:hAnsi="Times New Roman" w:cs="Times New Roman"/>
          <w:color w:val="auto"/>
          <w:sz w:val="24"/>
          <w:szCs w:val="24"/>
          <w:shd w:val="clear" w:color="auto" w:fill="FFFFFF"/>
          <w:lang w:val="ru-RU"/>
        </w:rPr>
        <w:t>е направление</w:t>
      </w:r>
      <w:r w:rsidRPr="0007452D">
        <w:rPr>
          <w:rFonts w:ascii="Times New Roman" w:hAnsi="Times New Roman" w:cs="Times New Roman"/>
          <w:color w:val="auto"/>
          <w:sz w:val="24"/>
          <w:szCs w:val="24"/>
          <w:shd w:val="clear" w:color="auto" w:fill="FFFFFF"/>
          <w:lang w:val="ru-RU"/>
        </w:rPr>
        <w:t xml:space="preserve"> людей к правильному выбору, оставляя при этом за ними право выбора</w:t>
      </w:r>
      <w:r w:rsidR="00082B85">
        <w:rPr>
          <w:rFonts w:ascii="Times New Roman" w:hAnsi="Times New Roman" w:cs="Times New Roman"/>
          <w:color w:val="auto"/>
          <w:sz w:val="24"/>
          <w:szCs w:val="24"/>
          <w:shd w:val="clear" w:color="auto" w:fill="FFFFFF"/>
          <w:lang w:val="ru-RU"/>
        </w:rPr>
        <w:t>.</w:t>
      </w:r>
      <w:r w:rsidRPr="0007452D">
        <w:rPr>
          <w:rFonts w:ascii="Times New Roman" w:hAnsi="Times New Roman" w:cs="Times New Roman"/>
          <w:color w:val="auto"/>
          <w:sz w:val="24"/>
          <w:szCs w:val="24"/>
          <w:shd w:val="clear" w:color="auto" w:fill="FFFFFF"/>
          <w:lang w:val="ru-RU"/>
        </w:rPr>
        <w:t xml:space="preserve"> </w:t>
      </w:r>
      <w:r w:rsidR="00413223">
        <w:rPr>
          <w:rFonts w:ascii="Times New Roman" w:hAnsi="Times New Roman" w:cs="Times New Roman"/>
          <w:color w:val="auto"/>
          <w:sz w:val="24"/>
          <w:szCs w:val="24"/>
          <w:shd w:val="clear" w:color="auto" w:fill="FFFFFF"/>
          <w:lang w:val="ru-RU"/>
        </w:rPr>
        <w:t>Другими словами, с</w:t>
      </w:r>
      <w:r w:rsidR="007D1D27" w:rsidRPr="0007452D">
        <w:rPr>
          <w:rFonts w:ascii="Times New Roman" w:hAnsi="Times New Roman" w:cs="Times New Roman"/>
          <w:color w:val="auto"/>
          <w:sz w:val="24"/>
          <w:szCs w:val="24"/>
          <w:shd w:val="clear" w:color="auto" w:fill="FFFFFF"/>
          <w:lang w:val="ru-RU"/>
        </w:rPr>
        <w:t>огласно этой теории люди далеко не рациональны в сво</w:t>
      </w:r>
      <w:r>
        <w:rPr>
          <w:rFonts w:ascii="Times New Roman" w:hAnsi="Times New Roman" w:cs="Times New Roman"/>
          <w:color w:val="auto"/>
          <w:sz w:val="24"/>
          <w:szCs w:val="24"/>
          <w:shd w:val="clear" w:color="auto" w:fill="FFFFFF"/>
          <w:lang w:val="ru-RU"/>
        </w:rPr>
        <w:t>ем выборе</w:t>
      </w:r>
      <w:r w:rsidR="007D1D27" w:rsidRPr="0007452D">
        <w:rPr>
          <w:rFonts w:ascii="Times New Roman" w:hAnsi="Times New Roman" w:cs="Times New Roman"/>
          <w:color w:val="auto"/>
          <w:sz w:val="24"/>
          <w:szCs w:val="24"/>
          <w:shd w:val="clear" w:color="auto" w:fill="FFFFFF"/>
          <w:lang w:val="ru-RU"/>
        </w:rPr>
        <w:t>,</w:t>
      </w:r>
      <w:r w:rsidR="007D1D27">
        <w:rPr>
          <w:rFonts w:ascii="Times New Roman" w:hAnsi="Times New Roman" w:cs="Times New Roman"/>
          <w:color w:val="auto"/>
          <w:sz w:val="24"/>
          <w:szCs w:val="24"/>
          <w:shd w:val="clear" w:color="auto" w:fill="FFFFFF"/>
          <w:lang w:val="ru-RU"/>
        </w:rPr>
        <w:t xml:space="preserve"> п</w:t>
      </w:r>
      <w:r w:rsidR="007D1D27" w:rsidRPr="0007452D">
        <w:rPr>
          <w:rFonts w:ascii="Times New Roman" w:hAnsi="Times New Roman" w:cs="Times New Roman"/>
          <w:color w:val="auto"/>
          <w:sz w:val="24"/>
          <w:szCs w:val="24"/>
          <w:lang w:val="ru-RU"/>
        </w:rPr>
        <w:t xml:space="preserve">оэтому </w:t>
      </w:r>
      <w:r>
        <w:rPr>
          <w:rFonts w:ascii="Times New Roman" w:hAnsi="Times New Roman" w:cs="Times New Roman"/>
          <w:color w:val="auto"/>
          <w:sz w:val="24"/>
          <w:szCs w:val="24"/>
          <w:lang w:val="ru-RU"/>
        </w:rPr>
        <w:t>важно</w:t>
      </w:r>
      <w:r w:rsidR="007D1D27" w:rsidRPr="0007452D">
        <w:rPr>
          <w:rFonts w:ascii="Times New Roman" w:hAnsi="Times New Roman" w:cs="Times New Roman"/>
          <w:color w:val="auto"/>
          <w:sz w:val="24"/>
          <w:szCs w:val="24"/>
          <w:lang w:val="ru-RU"/>
        </w:rPr>
        <w:t xml:space="preserve"> </w:t>
      </w:r>
      <w:r w:rsidR="00413223">
        <w:rPr>
          <w:rFonts w:ascii="Times New Roman" w:hAnsi="Times New Roman" w:cs="Times New Roman"/>
          <w:color w:val="auto"/>
          <w:sz w:val="24"/>
          <w:szCs w:val="24"/>
          <w:lang w:val="ru-RU"/>
        </w:rPr>
        <w:t xml:space="preserve">им </w:t>
      </w:r>
      <w:r>
        <w:rPr>
          <w:rFonts w:ascii="Times New Roman" w:hAnsi="Times New Roman" w:cs="Times New Roman"/>
          <w:color w:val="auto"/>
          <w:sz w:val="24"/>
          <w:szCs w:val="24"/>
          <w:shd w:val="clear" w:color="auto" w:fill="FFFFFF"/>
          <w:lang w:val="ru-RU"/>
        </w:rPr>
        <w:t>«</w:t>
      </w:r>
      <w:r w:rsidR="007D1D27" w:rsidRPr="0007452D">
        <w:rPr>
          <w:rFonts w:ascii="Times New Roman" w:hAnsi="Times New Roman" w:cs="Times New Roman"/>
          <w:color w:val="auto"/>
          <w:sz w:val="24"/>
          <w:szCs w:val="24"/>
          <w:lang w:val="ru-RU"/>
        </w:rPr>
        <w:t>подсказать</w:t>
      </w:r>
      <w:r w:rsidR="00413223">
        <w:rPr>
          <w:rFonts w:ascii="Times New Roman" w:hAnsi="Times New Roman" w:cs="Times New Roman"/>
          <w:color w:val="auto"/>
          <w:sz w:val="24"/>
          <w:szCs w:val="24"/>
          <w:lang w:val="ru-RU"/>
        </w:rPr>
        <w:t>, направить</w:t>
      </w:r>
      <w:r w:rsidR="007D1D27" w:rsidRPr="0007452D">
        <w:rPr>
          <w:rFonts w:ascii="Times New Roman" w:hAnsi="Times New Roman" w:cs="Times New Roman"/>
          <w:color w:val="auto"/>
          <w:sz w:val="24"/>
          <w:szCs w:val="24"/>
          <w:lang w:val="ru-RU"/>
        </w:rPr>
        <w:t>» в принятии правильного решения среди множества други</w:t>
      </w:r>
      <w:r w:rsidR="007D1D27" w:rsidRPr="0007452D">
        <w:rPr>
          <w:rFonts w:ascii="Times New Roman" w:hAnsi="Times New Roman" w:cs="Times New Roman"/>
          <w:color w:val="auto"/>
          <w:sz w:val="24"/>
          <w:szCs w:val="24"/>
          <w:shd w:val="clear" w:color="auto" w:fill="FFFFFF"/>
          <w:lang w:val="ru-RU"/>
        </w:rPr>
        <w:t>х,</w:t>
      </w:r>
      <w:r>
        <w:rPr>
          <w:rFonts w:ascii="Times New Roman" w:hAnsi="Times New Roman" w:cs="Times New Roman"/>
          <w:color w:val="auto"/>
          <w:sz w:val="24"/>
          <w:szCs w:val="24"/>
          <w:shd w:val="clear" w:color="auto" w:fill="FFFFFF"/>
          <w:lang w:val="ru-RU"/>
        </w:rPr>
        <w:t xml:space="preserve"> </w:t>
      </w:r>
      <w:r w:rsidR="00413223">
        <w:rPr>
          <w:rFonts w:ascii="Times New Roman" w:hAnsi="Times New Roman" w:cs="Times New Roman"/>
          <w:color w:val="auto"/>
          <w:sz w:val="24"/>
          <w:szCs w:val="24"/>
          <w:shd w:val="clear" w:color="auto" w:fill="FFFFFF"/>
          <w:lang w:val="ru-RU"/>
        </w:rPr>
        <w:t>оставив</w:t>
      </w:r>
      <w:r w:rsidR="00AD6B6F">
        <w:rPr>
          <w:rFonts w:ascii="Times New Roman" w:hAnsi="Times New Roman" w:cs="Times New Roman"/>
          <w:color w:val="auto"/>
          <w:sz w:val="24"/>
          <w:szCs w:val="24"/>
          <w:shd w:val="clear" w:color="auto" w:fill="FFFFFF"/>
          <w:lang w:val="ru-RU"/>
        </w:rPr>
        <w:t xml:space="preserve"> окончательное</w:t>
      </w:r>
      <w:r w:rsidR="00413223">
        <w:rPr>
          <w:rFonts w:ascii="Times New Roman" w:hAnsi="Times New Roman" w:cs="Times New Roman"/>
          <w:color w:val="auto"/>
          <w:sz w:val="24"/>
          <w:szCs w:val="24"/>
          <w:shd w:val="clear" w:color="auto" w:fill="FFFFFF"/>
          <w:lang w:val="ru-RU"/>
        </w:rPr>
        <w:t xml:space="preserve"> решение за ними</w:t>
      </w:r>
      <w:r>
        <w:rPr>
          <w:rFonts w:ascii="Times New Roman" w:hAnsi="Times New Roman" w:cs="Times New Roman"/>
          <w:color w:val="auto"/>
          <w:sz w:val="24"/>
          <w:szCs w:val="24"/>
          <w:shd w:val="clear" w:color="auto" w:fill="FFFFFF"/>
          <w:lang w:val="ru-RU"/>
        </w:rPr>
        <w:t>.</w:t>
      </w:r>
      <w:r w:rsidR="00B36A21">
        <w:rPr>
          <w:rFonts w:ascii="Times New Roman" w:hAnsi="Times New Roman" w:cs="Times New Roman"/>
          <w:color w:val="auto"/>
          <w:sz w:val="24"/>
          <w:szCs w:val="24"/>
          <w:shd w:val="clear" w:color="auto" w:fill="FFFFFF"/>
          <w:lang w:val="ru-RU"/>
        </w:rPr>
        <w:t xml:space="preserve"> </w:t>
      </w:r>
      <w:r w:rsidR="007D1D27" w:rsidRPr="0007452D">
        <w:rPr>
          <w:rFonts w:ascii="Times New Roman" w:hAnsi="Times New Roman" w:cs="Times New Roman"/>
          <w:color w:val="auto"/>
          <w:sz w:val="24"/>
          <w:szCs w:val="24"/>
          <w:lang w:val="ru-RU"/>
        </w:rPr>
        <w:t>«Подталкивание» людей к правильному выбору или позитивные побуждения будут действенными, если соблюдены с</w:t>
      </w:r>
      <w:r w:rsidR="007D1D27">
        <w:rPr>
          <w:rFonts w:ascii="Times New Roman" w:hAnsi="Times New Roman" w:cs="Times New Roman"/>
          <w:color w:val="auto"/>
          <w:sz w:val="24"/>
          <w:szCs w:val="24"/>
          <w:lang w:val="ru-RU"/>
        </w:rPr>
        <w:t>ледующие принципы: (1) «наджинги</w:t>
      </w:r>
      <w:r w:rsidR="007D1D27" w:rsidRPr="0007452D">
        <w:rPr>
          <w:rFonts w:ascii="Times New Roman" w:hAnsi="Times New Roman" w:cs="Times New Roman"/>
          <w:color w:val="auto"/>
          <w:sz w:val="24"/>
          <w:szCs w:val="24"/>
          <w:lang w:val="ru-RU"/>
        </w:rPr>
        <w:t>» просты и доступны для понимания большинства людей, (2) приняты в счет влияние социальных норм, или социума в целом, (3) они удобны и легки для претворения в жизнь, (4)</w:t>
      </w:r>
      <w:r w:rsidR="007D1D27">
        <w:rPr>
          <w:rFonts w:ascii="Times New Roman" w:hAnsi="Times New Roman" w:cs="Times New Roman"/>
          <w:color w:val="auto"/>
          <w:sz w:val="24"/>
          <w:szCs w:val="24"/>
          <w:u w:val="single"/>
          <w:lang w:val="ru-RU"/>
        </w:rPr>
        <w:t xml:space="preserve"> </w:t>
      </w:r>
      <w:r w:rsidR="007D1D27" w:rsidRPr="0007452D">
        <w:rPr>
          <w:rFonts w:ascii="Times New Roman" w:hAnsi="Times New Roman" w:cs="Times New Roman"/>
          <w:color w:val="auto"/>
          <w:sz w:val="24"/>
          <w:szCs w:val="24"/>
          <w:lang w:val="ru-RU"/>
        </w:rPr>
        <w:t>они доступно показывают что потери нежелательны, а приобретения важны.</w:t>
      </w:r>
      <w:r w:rsidR="007D1D27" w:rsidRPr="0007452D">
        <w:rPr>
          <w:rFonts w:ascii="Times New Roman" w:hAnsi="Times New Roman" w:cs="Times New Roman"/>
          <w:color w:val="auto"/>
          <w:sz w:val="24"/>
          <w:szCs w:val="24"/>
          <w:u w:val="single"/>
          <w:lang w:val="ru-RU"/>
        </w:rPr>
        <w:t xml:space="preserve"> </w:t>
      </w:r>
    </w:p>
    <w:p w:rsidR="00CF4763" w:rsidRPr="0007452D" w:rsidRDefault="00CF4763" w:rsidP="00FC644E">
      <w:pPr>
        <w:pStyle w:val="Body"/>
        <w:spacing w:line="360" w:lineRule="auto"/>
        <w:ind w:firstLine="709"/>
        <w:jc w:val="both"/>
        <w:rPr>
          <w:rFonts w:ascii="Times New Roman" w:eastAsia="Times New Roman" w:hAnsi="Times New Roman" w:cs="Times New Roman"/>
          <w:color w:val="auto"/>
          <w:sz w:val="24"/>
          <w:szCs w:val="24"/>
          <w:u w:color="212121"/>
          <w:lang w:val="ru-RU"/>
        </w:rPr>
      </w:pPr>
      <w:r w:rsidRPr="0007452D">
        <w:rPr>
          <w:rFonts w:ascii="Times New Roman" w:hAnsi="Times New Roman" w:cs="Times New Roman"/>
          <w:color w:val="auto"/>
          <w:sz w:val="24"/>
          <w:szCs w:val="24"/>
          <w:u w:color="212121"/>
          <w:lang w:val="ru-RU"/>
        </w:rPr>
        <w:t>В общем, построение и развитие инклюзивных институтов и инклюзивное развитие требует всяческого взаимодействия и кооперации между различными акторами и социальными силами на разных уровнях: на уровне семьи, воспитательных и учебных заведений, на государственном и далее на международном, особенно региональном уровне.</w:t>
      </w:r>
    </w:p>
    <w:p w:rsidR="00CF4763" w:rsidRDefault="00CF4763" w:rsidP="00FC644E">
      <w:pPr>
        <w:tabs>
          <w:tab w:val="left" w:pos="1710"/>
        </w:tabs>
        <w:spacing w:line="360" w:lineRule="auto"/>
        <w:ind w:firstLine="709"/>
        <w:jc w:val="both"/>
        <w:rPr>
          <w:lang w:val="kk-KZ" w:eastAsia="ru-RU"/>
        </w:rPr>
      </w:pPr>
    </w:p>
    <w:p w:rsidR="00B36A21" w:rsidRDefault="00B36A21" w:rsidP="00FC644E">
      <w:pPr>
        <w:tabs>
          <w:tab w:val="left" w:pos="1710"/>
        </w:tabs>
        <w:spacing w:line="360" w:lineRule="auto"/>
        <w:ind w:firstLine="709"/>
        <w:jc w:val="both"/>
        <w:rPr>
          <w:lang w:val="kk-KZ" w:eastAsia="ru-RU"/>
        </w:rPr>
      </w:pPr>
    </w:p>
    <w:p w:rsidR="00B36A21" w:rsidRDefault="00B36A21" w:rsidP="00FC644E">
      <w:pPr>
        <w:tabs>
          <w:tab w:val="left" w:pos="1710"/>
        </w:tabs>
        <w:spacing w:line="360" w:lineRule="auto"/>
        <w:ind w:firstLine="709"/>
        <w:jc w:val="both"/>
        <w:rPr>
          <w:lang w:val="kk-KZ" w:eastAsia="ru-RU"/>
        </w:rPr>
      </w:pPr>
    </w:p>
    <w:p w:rsidR="00B36A21" w:rsidRDefault="00B36A21" w:rsidP="00FC644E">
      <w:pPr>
        <w:tabs>
          <w:tab w:val="left" w:pos="1710"/>
        </w:tabs>
        <w:spacing w:line="360" w:lineRule="auto"/>
        <w:ind w:firstLine="709"/>
        <w:jc w:val="both"/>
        <w:rPr>
          <w:lang w:val="kk-KZ" w:eastAsia="ru-RU"/>
        </w:rPr>
      </w:pPr>
    </w:p>
    <w:p w:rsidR="00B36A21" w:rsidRDefault="00B36A21" w:rsidP="00FC644E">
      <w:pPr>
        <w:tabs>
          <w:tab w:val="left" w:pos="1710"/>
        </w:tabs>
        <w:spacing w:line="360" w:lineRule="auto"/>
        <w:ind w:firstLine="709"/>
        <w:jc w:val="both"/>
        <w:rPr>
          <w:lang w:val="kk-KZ" w:eastAsia="ru-RU"/>
        </w:rPr>
      </w:pPr>
    </w:p>
    <w:p w:rsidR="00B36A21" w:rsidRDefault="00B36A21" w:rsidP="00FC644E">
      <w:pPr>
        <w:tabs>
          <w:tab w:val="left" w:pos="1710"/>
        </w:tabs>
        <w:spacing w:line="360" w:lineRule="auto"/>
        <w:ind w:firstLine="709"/>
        <w:jc w:val="both"/>
        <w:rPr>
          <w:lang w:val="kk-KZ" w:eastAsia="ru-RU"/>
        </w:rPr>
      </w:pPr>
    </w:p>
    <w:p w:rsidR="00082B85" w:rsidRDefault="00082B85" w:rsidP="00FC644E">
      <w:pPr>
        <w:tabs>
          <w:tab w:val="left" w:pos="1710"/>
        </w:tabs>
        <w:spacing w:line="360" w:lineRule="auto"/>
        <w:ind w:firstLine="709"/>
        <w:jc w:val="both"/>
        <w:rPr>
          <w:lang w:val="kk-KZ" w:eastAsia="ru-RU"/>
        </w:rPr>
      </w:pPr>
    </w:p>
    <w:p w:rsidR="00082B85" w:rsidRDefault="00082B85" w:rsidP="00FC644E">
      <w:pPr>
        <w:tabs>
          <w:tab w:val="left" w:pos="1710"/>
        </w:tabs>
        <w:spacing w:line="360" w:lineRule="auto"/>
        <w:ind w:firstLine="709"/>
        <w:jc w:val="both"/>
        <w:rPr>
          <w:lang w:val="kk-KZ" w:eastAsia="ru-RU"/>
        </w:rPr>
      </w:pPr>
    </w:p>
    <w:p w:rsidR="00082B85" w:rsidRDefault="00082B85" w:rsidP="00FC644E">
      <w:pPr>
        <w:tabs>
          <w:tab w:val="left" w:pos="1710"/>
        </w:tabs>
        <w:spacing w:line="360" w:lineRule="auto"/>
        <w:ind w:firstLine="709"/>
        <w:jc w:val="both"/>
        <w:rPr>
          <w:lang w:val="kk-KZ" w:eastAsia="ru-RU"/>
        </w:rPr>
      </w:pPr>
    </w:p>
    <w:p w:rsidR="00FC644E" w:rsidRDefault="00FC644E">
      <w:pPr>
        <w:rPr>
          <w:lang w:val="kk-KZ" w:eastAsia="ru-RU"/>
        </w:rPr>
      </w:pPr>
      <w:r>
        <w:rPr>
          <w:lang w:val="kk-KZ" w:eastAsia="ru-RU"/>
        </w:rPr>
        <w:br w:type="page"/>
      </w:r>
    </w:p>
    <w:p w:rsidR="000D2C20" w:rsidRPr="00892A58" w:rsidRDefault="000D2C20" w:rsidP="008036EA">
      <w:pPr>
        <w:pStyle w:val="Heading1"/>
        <w:spacing w:before="0" w:line="360" w:lineRule="auto"/>
        <w:ind w:left="0" w:firstLine="709"/>
        <w:rPr>
          <w:b/>
          <w:szCs w:val="24"/>
        </w:rPr>
      </w:pPr>
      <w:bookmarkStart w:id="13" w:name="_Toc54991723"/>
      <w:r w:rsidRPr="00892A58">
        <w:rPr>
          <w:b/>
          <w:szCs w:val="24"/>
        </w:rPr>
        <w:lastRenderedPageBreak/>
        <w:t>СПИСОК ИСПОЛЬЗОВАННЫХ ИСТОЧНИКОВ</w:t>
      </w:r>
      <w:bookmarkEnd w:id="13"/>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Gupta, J.; Pouw, N and Ros-Tonen, A. 2015. ‘Towards an Elaborated Theory of Inclusive Development’, European Journal of Development Research, V. 27, 4, 541–559;</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sz w:val="24"/>
          <w:szCs w:val="24"/>
          <w:lang w:val="en-US"/>
        </w:rPr>
        <w:t xml:space="preserve">Gupta, J. and Vegelin, C. (2016) ‘Sustainable development goals and inclusive development’, </w:t>
      </w:r>
      <w:r w:rsidRPr="00757AFA">
        <w:rPr>
          <w:rFonts w:ascii="Times New Roman" w:hAnsi="Times New Roman" w:cs="Times New Roman"/>
          <w:iCs/>
          <w:sz w:val="24"/>
          <w:szCs w:val="24"/>
          <w:lang w:val="en-US"/>
        </w:rPr>
        <w:t>International Environmental Agreements: Politics, Law and Economics</w:t>
      </w:r>
      <w:r w:rsidRPr="00757AFA">
        <w:rPr>
          <w:rFonts w:ascii="Times New Roman" w:hAnsi="Times New Roman" w:cs="Times New Roman"/>
          <w:sz w:val="24"/>
          <w:szCs w:val="24"/>
          <w:lang w:val="en-US"/>
        </w:rPr>
        <w:t>. Springer Netherlands, 16(3), pp. 437–440. doi: 10.1007/s10784-016-9323-z;</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rPr>
      </w:pPr>
      <w:r w:rsidRPr="00757AFA">
        <w:rPr>
          <w:rFonts w:ascii="Times New Roman" w:hAnsi="Times New Roman" w:cs="Times New Roman"/>
          <w:color w:val="auto"/>
          <w:sz w:val="24"/>
          <w:szCs w:val="24"/>
        </w:rPr>
        <w:t xml:space="preserve">Жусипбек, Г. 2015. “Евразийская и европейская интеграции: насколько уместно сравнивать эти два интеграционных проекта?”, </w:t>
      </w:r>
      <w:r w:rsidR="00F53B2F" w:rsidRPr="00757AFA">
        <w:rPr>
          <w:rFonts w:ascii="Times New Roman" w:hAnsi="Times New Roman" w:cs="Times New Roman"/>
          <w:color w:val="auto"/>
          <w:sz w:val="24"/>
          <w:szCs w:val="24"/>
        </w:rPr>
        <w:fldChar w:fldCharType="begin"/>
      </w:r>
      <w:r w:rsidRPr="00757AFA">
        <w:rPr>
          <w:rFonts w:ascii="Times New Roman" w:hAnsi="Times New Roman" w:cs="Times New Roman"/>
          <w:color w:val="auto"/>
          <w:sz w:val="24"/>
          <w:szCs w:val="24"/>
        </w:rPr>
        <w:instrText>HYPERLINK "http://reflections.kz/index.php/ru/analytics-c/29-european-and-eurasian-integration"</w:instrText>
      </w:r>
      <w:r w:rsidR="00F53B2F" w:rsidRPr="00757AFA">
        <w:rPr>
          <w:rFonts w:ascii="Times New Roman" w:hAnsi="Times New Roman" w:cs="Times New Roman"/>
          <w:color w:val="auto"/>
          <w:sz w:val="24"/>
          <w:szCs w:val="24"/>
        </w:rPr>
        <w:fldChar w:fldCharType="separate"/>
      </w:r>
      <w:r w:rsidRPr="00757AFA">
        <w:rPr>
          <w:rStyle w:val="Hyperlink0"/>
          <w:rFonts w:ascii="Times New Roman" w:eastAsiaTheme="minorHAnsi" w:hAnsi="Times New Roman" w:cs="Times New Roman"/>
          <w:color w:val="auto"/>
          <w:sz w:val="24"/>
          <w:szCs w:val="24"/>
          <w:u w:val="none"/>
        </w:rPr>
        <w:t>http</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reflections</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kz</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index</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php</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ru</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analytics</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c</w:t>
      </w:r>
      <w:r w:rsidRPr="00757AFA">
        <w:rPr>
          <w:rStyle w:val="None"/>
          <w:rFonts w:ascii="Times New Roman" w:hAnsi="Times New Roman" w:cs="Times New Roman"/>
          <w:color w:val="auto"/>
          <w:sz w:val="24"/>
          <w:szCs w:val="24"/>
        </w:rPr>
        <w:t>/29-</w:t>
      </w:r>
      <w:r w:rsidRPr="00757AFA">
        <w:rPr>
          <w:rStyle w:val="Hyperlink0"/>
          <w:rFonts w:ascii="Times New Roman" w:eastAsiaTheme="minorHAnsi" w:hAnsi="Times New Roman" w:cs="Times New Roman"/>
          <w:color w:val="auto"/>
          <w:sz w:val="24"/>
          <w:szCs w:val="24"/>
          <w:u w:val="none"/>
        </w:rPr>
        <w:t>european</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and</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eurasian</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integration</w:t>
      </w:r>
      <w:r w:rsidR="00F53B2F" w:rsidRPr="00757AFA">
        <w:rPr>
          <w:rFonts w:ascii="Times New Roman" w:hAnsi="Times New Roman" w:cs="Times New Roman"/>
          <w:color w:val="auto"/>
          <w:sz w:val="24"/>
          <w:szCs w:val="24"/>
        </w:rPr>
        <w:fldChar w:fldCharType="end"/>
      </w:r>
      <w:r w:rsidRPr="00757AFA">
        <w:rPr>
          <w:rFonts w:ascii="Times New Roman" w:hAnsi="Times New Roman" w:cs="Times New Roman"/>
          <w:color w:val="auto"/>
          <w:sz w:val="24"/>
          <w:szCs w:val="24"/>
        </w:rPr>
        <w:t>;</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en-US"/>
        </w:rPr>
        <w:t>Wendt, A. 1992. Anarchy is what States Make of it: The Social Construction of Power Politics, International Organization, Vol. 46, No. 2, 391-425;</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da-DK"/>
        </w:rPr>
        <w:t>Wendt, A</w:t>
      </w:r>
      <w:r w:rsidRPr="00757AFA">
        <w:rPr>
          <w:rStyle w:val="None"/>
          <w:rFonts w:ascii="Times New Roman" w:hAnsi="Times New Roman" w:cs="Times New Roman"/>
          <w:color w:val="auto"/>
          <w:sz w:val="24"/>
          <w:szCs w:val="24"/>
          <w:lang w:val="en-US"/>
        </w:rPr>
        <w:t>.1999. Social theory of international politics. Cambridge University Press;</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shd w:val="clear" w:color="auto" w:fill="FFFFFF"/>
          <w:lang w:val="nl-NL"/>
        </w:rPr>
        <w:t>Migdal</w:t>
      </w:r>
      <w:r w:rsidRPr="00757AFA">
        <w:rPr>
          <w:rStyle w:val="None"/>
          <w:rFonts w:ascii="Times New Roman" w:hAnsi="Times New Roman" w:cs="Times New Roman"/>
          <w:color w:val="auto"/>
          <w:sz w:val="24"/>
          <w:szCs w:val="24"/>
          <w:shd w:val="clear" w:color="auto" w:fill="FFFFFF"/>
          <w:lang w:val="en-US"/>
        </w:rPr>
        <w:t>, J. 2001. State in Society: Studying How States and Societies Transform and Constitute One Another. Cambridge: Cambridge University Press;</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sz w:val="24"/>
          <w:szCs w:val="24"/>
          <w:lang w:val="en-US"/>
        </w:rPr>
        <w:t xml:space="preserve">North, D. C. (1990) </w:t>
      </w:r>
      <w:r w:rsidRPr="00757AFA">
        <w:rPr>
          <w:rFonts w:ascii="Times New Roman" w:hAnsi="Times New Roman" w:cs="Times New Roman"/>
          <w:iCs/>
          <w:sz w:val="24"/>
          <w:szCs w:val="24"/>
          <w:lang w:val="en-US"/>
        </w:rPr>
        <w:t>Institutions, institutional change, and economic performance</w:t>
      </w:r>
      <w:r w:rsidRPr="00757AFA">
        <w:rPr>
          <w:rFonts w:ascii="Times New Roman" w:hAnsi="Times New Roman" w:cs="Times New Roman"/>
          <w:sz w:val="24"/>
          <w:szCs w:val="24"/>
          <w:lang w:val="en-US"/>
        </w:rPr>
        <w:t xml:space="preserve">. </w:t>
      </w:r>
      <w:r w:rsidRPr="00757AFA">
        <w:rPr>
          <w:rFonts w:ascii="Times New Roman" w:hAnsi="Times New Roman" w:cs="Times New Roman"/>
          <w:sz w:val="24"/>
          <w:szCs w:val="24"/>
        </w:rPr>
        <w:t>Cambridge University Press</w:t>
      </w:r>
      <w:r w:rsidRPr="00757AFA">
        <w:rPr>
          <w:rFonts w:ascii="Times New Roman" w:hAnsi="Times New Roman" w:cs="Times New Roman"/>
          <w:color w:val="auto"/>
          <w:sz w:val="24"/>
          <w:szCs w:val="24"/>
          <w:lang w:val="en-US"/>
        </w:rPr>
        <w:t>;</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sz w:val="24"/>
          <w:szCs w:val="24"/>
          <w:lang w:val="en-US"/>
        </w:rPr>
        <w:t xml:space="preserve">Leftwich, A. and Sen, K. (2010) </w:t>
      </w:r>
      <w:r w:rsidRPr="00757AFA">
        <w:rPr>
          <w:rFonts w:ascii="Times New Roman" w:hAnsi="Times New Roman" w:cs="Times New Roman"/>
          <w:iCs/>
          <w:sz w:val="24"/>
          <w:szCs w:val="24"/>
          <w:lang w:val="en-US"/>
        </w:rPr>
        <w:t>Beyond Institutions Institutions and organizations in the politics and economics of growth and poverty reduction-a thematic synthesis of research evidence</w:t>
      </w:r>
      <w:r w:rsidRPr="00757AFA">
        <w:rPr>
          <w:rFonts w:ascii="Times New Roman" w:hAnsi="Times New Roman" w:cs="Times New Roman"/>
          <w:sz w:val="24"/>
          <w:szCs w:val="24"/>
          <w:lang w:val="en-US"/>
        </w:rPr>
        <w:t>. Manchester. Available at: http://www.ippg.org.uk/8933_Beyond Institutions.final (1).pdf;</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sz w:val="24"/>
          <w:szCs w:val="24"/>
          <w:lang w:val="en-US"/>
        </w:rPr>
        <w:t xml:space="preserve">Jütting, J. </w:t>
      </w:r>
      <w:r w:rsidRPr="00757AFA">
        <w:rPr>
          <w:rFonts w:ascii="Times New Roman" w:hAnsi="Times New Roman" w:cs="Times New Roman"/>
          <w:iCs/>
          <w:sz w:val="24"/>
          <w:szCs w:val="24"/>
          <w:lang w:val="en-US"/>
        </w:rPr>
        <w:t>et al.</w:t>
      </w:r>
      <w:r w:rsidRPr="00757AFA">
        <w:rPr>
          <w:rFonts w:ascii="Times New Roman" w:hAnsi="Times New Roman" w:cs="Times New Roman"/>
          <w:sz w:val="24"/>
          <w:szCs w:val="24"/>
          <w:lang w:val="en-US"/>
        </w:rPr>
        <w:t xml:space="preserve"> (2007) </w:t>
      </w:r>
      <w:r w:rsidRPr="00757AFA">
        <w:rPr>
          <w:rFonts w:ascii="Times New Roman" w:hAnsi="Times New Roman" w:cs="Times New Roman"/>
          <w:iCs/>
          <w:sz w:val="24"/>
          <w:szCs w:val="24"/>
          <w:lang w:val="en-US"/>
        </w:rPr>
        <w:t>Informal institutions : how social norms help or hinder development</w:t>
      </w:r>
      <w:r w:rsidRPr="00757AFA">
        <w:rPr>
          <w:rFonts w:ascii="Times New Roman" w:hAnsi="Times New Roman" w:cs="Times New Roman"/>
          <w:sz w:val="24"/>
          <w:szCs w:val="24"/>
          <w:lang w:val="en-US"/>
        </w:rPr>
        <w:t xml:space="preserve">. </w:t>
      </w:r>
      <w:r w:rsidRPr="00757AFA">
        <w:rPr>
          <w:rFonts w:ascii="Times New Roman" w:hAnsi="Times New Roman" w:cs="Times New Roman"/>
          <w:sz w:val="24"/>
          <w:szCs w:val="24"/>
        </w:rPr>
        <w:t>Paris: OECD</w:t>
      </w:r>
      <w:r w:rsidRPr="00757AFA">
        <w:rPr>
          <w:rFonts w:ascii="Times New Roman" w:hAnsi="Times New Roman" w:cs="Times New Roman"/>
          <w:color w:val="auto"/>
          <w:sz w:val="24"/>
          <w:szCs w:val="24"/>
          <w:lang w:val="en-US"/>
        </w:rPr>
        <w:t xml:space="preserve">; </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sz w:val="24"/>
          <w:szCs w:val="24"/>
          <w:lang w:val="en-US"/>
        </w:rPr>
        <w:t xml:space="preserve">Leftwich, A. and Sen, K. (2010) </w:t>
      </w:r>
      <w:r w:rsidRPr="00757AFA">
        <w:rPr>
          <w:rFonts w:ascii="Times New Roman" w:hAnsi="Times New Roman" w:cs="Times New Roman"/>
          <w:iCs/>
          <w:sz w:val="24"/>
          <w:szCs w:val="24"/>
          <w:lang w:val="en-US"/>
        </w:rPr>
        <w:t>Beyond Institutions Institutions and organizations in the politics and economics of growth and poverty reduction-a thematic synthesis of research evidence</w:t>
      </w:r>
      <w:r w:rsidRPr="00757AFA">
        <w:rPr>
          <w:rFonts w:ascii="Times New Roman" w:hAnsi="Times New Roman" w:cs="Times New Roman"/>
          <w:sz w:val="24"/>
          <w:szCs w:val="24"/>
          <w:lang w:val="en-US"/>
        </w:rPr>
        <w:t xml:space="preserve">. </w:t>
      </w:r>
      <w:r w:rsidRPr="00757AFA">
        <w:rPr>
          <w:rFonts w:ascii="Times New Roman" w:hAnsi="Times New Roman" w:cs="Times New Roman"/>
          <w:color w:val="auto"/>
          <w:sz w:val="24"/>
          <w:szCs w:val="24"/>
          <w:lang w:val="en-US"/>
        </w:rPr>
        <w:t xml:space="preserve">35-36, </w:t>
      </w:r>
      <w:r w:rsidRPr="00757AFA">
        <w:rPr>
          <w:rFonts w:ascii="Times New Roman" w:hAnsi="Times New Roman" w:cs="Times New Roman"/>
          <w:sz w:val="24"/>
          <w:szCs w:val="24"/>
          <w:lang w:val="en-US"/>
        </w:rPr>
        <w:t>Manchester. Available at: http://www.ippg.org.uk/8933_Beyond Institutions.final (1).pdf;</w:t>
      </w:r>
      <w:r w:rsidRPr="00757AFA">
        <w:rPr>
          <w:rFonts w:ascii="Times New Roman" w:hAnsi="Times New Roman" w:cs="Times New Roman"/>
          <w:color w:val="auto"/>
          <w:sz w:val="24"/>
          <w:szCs w:val="24"/>
          <w:lang w:val="en-US"/>
        </w:rPr>
        <w:t xml:space="preserve"> </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shd w:val="clear" w:color="auto" w:fill="FFFFFF"/>
          <w:lang w:val="nl-NL"/>
        </w:rPr>
        <w:t>Migdal</w:t>
      </w:r>
      <w:r w:rsidRPr="00757AFA">
        <w:rPr>
          <w:rStyle w:val="None"/>
          <w:rFonts w:ascii="Times New Roman" w:hAnsi="Times New Roman" w:cs="Times New Roman"/>
          <w:color w:val="auto"/>
          <w:sz w:val="24"/>
          <w:szCs w:val="24"/>
          <w:shd w:val="clear" w:color="auto" w:fill="FFFFFF"/>
          <w:lang w:val="en-US"/>
        </w:rPr>
        <w:t>, J. 2001. State in Society: Studying How States and Societies Transform and Constitute One Another. Cambridge: Cambridge University Press;</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Long-Term Strategic Framework: Lessons from Implementation (2001–2006), Special Evaluation Asian Development Bank, 2007</w:t>
      </w:r>
      <w:r w:rsidRPr="00757AFA">
        <w:rPr>
          <w:rFonts w:ascii="Times New Roman" w:hAnsi="Times New Roman" w:cs="Times New Roman"/>
          <w:color w:val="auto"/>
          <w:sz w:val="24"/>
          <w:szCs w:val="24"/>
          <w:u w:color="000000"/>
          <w:lang w:val="en-US"/>
        </w:rPr>
        <w:t xml:space="preserve">, </w:t>
      </w:r>
      <w:r w:rsidRPr="00757AFA">
        <w:rPr>
          <w:rFonts w:ascii="Times New Roman" w:hAnsi="Times New Roman" w:cs="Times New Roman"/>
          <w:color w:val="auto"/>
          <w:sz w:val="24"/>
          <w:szCs w:val="24"/>
          <w:u w:color="000000"/>
        </w:rPr>
        <w:t>с</w:t>
      </w:r>
      <w:r w:rsidRPr="00757AFA">
        <w:rPr>
          <w:rFonts w:ascii="Times New Roman" w:hAnsi="Times New Roman" w:cs="Times New Roman"/>
          <w:color w:val="auto"/>
          <w:sz w:val="24"/>
          <w:szCs w:val="24"/>
          <w:u w:color="000000"/>
          <w:lang w:val="en-US"/>
        </w:rPr>
        <w:t>. 14;</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Long-Term Strategic Framework: Lessons from Implementation (2001–2006), Special Evaluation Asian Development Bank, 2007</w:t>
      </w:r>
      <w:r w:rsidRPr="00757AFA">
        <w:rPr>
          <w:rFonts w:ascii="Times New Roman" w:hAnsi="Times New Roman" w:cs="Times New Roman"/>
          <w:color w:val="auto"/>
          <w:sz w:val="24"/>
          <w:szCs w:val="24"/>
          <w:u w:color="000000"/>
          <w:lang w:val="en-US"/>
        </w:rPr>
        <w:t xml:space="preserve">, </w:t>
      </w:r>
      <w:r w:rsidRPr="00757AFA">
        <w:rPr>
          <w:rFonts w:ascii="Times New Roman" w:hAnsi="Times New Roman" w:cs="Times New Roman"/>
          <w:color w:val="auto"/>
          <w:sz w:val="24"/>
          <w:szCs w:val="24"/>
          <w:u w:color="000000"/>
        </w:rPr>
        <w:t>сс</w:t>
      </w:r>
      <w:r w:rsidRPr="00757AFA">
        <w:rPr>
          <w:rFonts w:ascii="Times New Roman" w:hAnsi="Times New Roman" w:cs="Times New Roman"/>
          <w:color w:val="auto"/>
          <w:sz w:val="24"/>
          <w:szCs w:val="24"/>
          <w:u w:color="000000"/>
          <w:lang w:val="en-US"/>
        </w:rPr>
        <w:t>. 14-17;</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Acemoglu, D. &amp; Robinson J.A. 2008A. The Persistence and Change of Institutions in the Americas, Southern Economic Journal 2008, 75(2), 282–299;</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lastRenderedPageBreak/>
        <w:t>Acemoglu, D. &amp; Robinson J.A. 2008B. The Role of Institut</w:t>
      </w:r>
      <w:r w:rsidR="003C7EB4">
        <w:rPr>
          <w:rFonts w:ascii="Times New Roman" w:hAnsi="Times New Roman" w:cs="Times New Roman"/>
          <w:color w:val="auto"/>
          <w:sz w:val="24"/>
          <w:szCs w:val="24"/>
          <w:lang w:val="en-US"/>
        </w:rPr>
        <w:t>ions in Growth and Development.</w:t>
      </w:r>
      <w:r w:rsidRPr="00757AFA">
        <w:rPr>
          <w:rFonts w:ascii="Times New Roman" w:hAnsi="Times New Roman" w:cs="Times New Roman"/>
          <w:color w:val="auto"/>
          <w:sz w:val="24"/>
          <w:szCs w:val="24"/>
          <w:lang w:val="en-US"/>
        </w:rPr>
        <w:t xml:space="preserve"> </w:t>
      </w:r>
      <w:proofErr w:type="gramStart"/>
      <w:r w:rsidR="003C7EB4">
        <w:rPr>
          <w:rFonts w:ascii="Times New Roman" w:hAnsi="Times New Roman" w:cs="Times New Roman"/>
          <w:color w:val="auto"/>
          <w:sz w:val="24"/>
          <w:szCs w:val="24"/>
          <w:lang w:val="en-US"/>
        </w:rPr>
        <w:t>working</w:t>
      </w:r>
      <w:proofErr w:type="gramEnd"/>
      <w:r w:rsidR="003C7EB4">
        <w:rPr>
          <w:rFonts w:ascii="Times New Roman" w:hAnsi="Times New Roman" w:cs="Times New Roman"/>
          <w:color w:val="auto"/>
          <w:sz w:val="24"/>
          <w:szCs w:val="24"/>
          <w:lang w:val="en-US"/>
        </w:rPr>
        <w:t xml:space="preserve"> paper </w:t>
      </w:r>
      <w:r w:rsidR="003C7EB4" w:rsidRPr="003C7EB4">
        <w:rPr>
          <w:rFonts w:ascii="Times New Roman" w:hAnsi="Times New Roman" w:cs="Times New Roman"/>
          <w:color w:val="auto"/>
          <w:sz w:val="24"/>
          <w:szCs w:val="24"/>
          <w:lang w:val="en-US"/>
        </w:rPr>
        <w:t>№</w:t>
      </w:r>
      <w:r w:rsidRPr="00757AFA">
        <w:rPr>
          <w:rFonts w:ascii="Times New Roman" w:hAnsi="Times New Roman" w:cs="Times New Roman"/>
          <w:color w:val="auto"/>
          <w:sz w:val="24"/>
          <w:szCs w:val="24"/>
          <w:lang w:val="en-US"/>
        </w:rPr>
        <w:t>.10. 3/21/2008;</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Acemoglu, D. &amp; Robinson J.A. 2008C. Persistence of Power, Elites, and Institutions, American Economic Review, Vol. 98 No. 1, 2008, 267–293;</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rPr>
      </w:pPr>
      <w:r w:rsidRPr="00757AFA">
        <w:rPr>
          <w:rStyle w:val="None"/>
          <w:rFonts w:ascii="Times New Roman" w:hAnsi="Times New Roman" w:cs="Times New Roman"/>
          <w:color w:val="auto"/>
          <w:sz w:val="24"/>
          <w:szCs w:val="24"/>
        </w:rPr>
        <w:t xml:space="preserve">Касянчюк, Д. 2018. ‘Две парадигмы экономического роста. За что дали последнюю Нобелевку в этом году’, </w:t>
      </w:r>
      <w:r w:rsidRPr="00757AFA">
        <w:rPr>
          <w:rStyle w:val="None"/>
          <w:rFonts w:ascii="Times New Roman" w:hAnsi="Times New Roman" w:cs="Times New Roman"/>
          <w:color w:val="auto"/>
          <w:sz w:val="24"/>
          <w:szCs w:val="24"/>
          <w:lang w:val="en-US"/>
        </w:rPr>
        <w:t>Republic</w:t>
      </w:r>
      <w:r w:rsidRPr="00757AFA">
        <w:rPr>
          <w:rStyle w:val="None"/>
          <w:rFonts w:ascii="Times New Roman" w:hAnsi="Times New Roman" w:cs="Times New Roman"/>
          <w:color w:val="auto"/>
          <w:sz w:val="24"/>
          <w:szCs w:val="24"/>
        </w:rPr>
        <w:t xml:space="preserve"> , </w:t>
      </w:r>
      <w:hyperlink r:id="rId10" w:history="1">
        <w:r w:rsidRPr="00757AFA">
          <w:rPr>
            <w:rStyle w:val="Hyperlink0"/>
            <w:rFonts w:ascii="Times New Roman" w:eastAsiaTheme="minorHAnsi" w:hAnsi="Times New Roman" w:cs="Times New Roman"/>
            <w:color w:val="auto"/>
            <w:sz w:val="24"/>
            <w:szCs w:val="24"/>
            <w:u w:val="none"/>
          </w:rPr>
          <w:t>https</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republic</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ru</w:t>
        </w:r>
        <w:r w:rsidRPr="00757AFA">
          <w:rPr>
            <w:rStyle w:val="None"/>
            <w:rFonts w:ascii="Times New Roman" w:hAnsi="Times New Roman" w:cs="Times New Roman"/>
            <w:color w:val="auto"/>
            <w:sz w:val="24"/>
            <w:szCs w:val="24"/>
          </w:rPr>
          <w:t>/</w:t>
        </w:r>
        <w:r w:rsidRPr="00757AFA">
          <w:rPr>
            <w:rStyle w:val="Hyperlink0"/>
            <w:rFonts w:ascii="Times New Roman" w:eastAsiaTheme="minorHAnsi" w:hAnsi="Times New Roman" w:cs="Times New Roman"/>
            <w:color w:val="auto"/>
            <w:sz w:val="24"/>
            <w:szCs w:val="24"/>
            <w:u w:val="none"/>
          </w:rPr>
          <w:t>posts</w:t>
        </w:r>
        <w:r w:rsidRPr="00757AFA">
          <w:rPr>
            <w:rStyle w:val="None"/>
            <w:rFonts w:ascii="Times New Roman" w:hAnsi="Times New Roman" w:cs="Times New Roman"/>
            <w:color w:val="auto"/>
            <w:sz w:val="24"/>
            <w:szCs w:val="24"/>
          </w:rPr>
          <w:t>/92241</w:t>
        </w:r>
      </w:hyperlink>
      <w:r w:rsidRPr="00757AFA">
        <w:t>;</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Gupta, J.; Pouw, N and Ros-Tonen, A. 2015. ‘Towards an Elaborated Theory of Inclusive Development’, European Journal of Development Research, V. 27, 4, 542;</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 xml:space="preserve">Gupta, J &amp; Pouw, N. 2017. “Towards a trans-disciplinary conceptualization of inclusive development”, Current Opinion in Environmental Sustainability, </w:t>
      </w:r>
      <w:proofErr w:type="gramStart"/>
      <w:r w:rsidRPr="00757AFA">
        <w:rPr>
          <w:rFonts w:ascii="Times New Roman" w:hAnsi="Times New Roman" w:cs="Times New Roman"/>
          <w:color w:val="auto"/>
          <w:sz w:val="24"/>
          <w:szCs w:val="24"/>
          <w:lang w:val="en-US"/>
        </w:rPr>
        <w:t>24.;</w:t>
      </w:r>
      <w:proofErr w:type="gramEnd"/>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 xml:space="preserve">Springer, S. 2010. </w:t>
      </w:r>
      <w:proofErr w:type="gramStart"/>
      <w:r w:rsidRPr="00757AFA">
        <w:rPr>
          <w:rFonts w:ascii="Times New Roman" w:hAnsi="Times New Roman" w:cs="Times New Roman"/>
          <w:color w:val="auto"/>
          <w:sz w:val="24"/>
          <w:szCs w:val="24"/>
          <w:lang w:val="en-US"/>
        </w:rPr>
        <w:t>Cambodia’s  Neoliberal</w:t>
      </w:r>
      <w:proofErr w:type="gramEnd"/>
      <w:r w:rsidRPr="00757AFA">
        <w:rPr>
          <w:rFonts w:ascii="Times New Roman" w:hAnsi="Times New Roman" w:cs="Times New Roman"/>
          <w:color w:val="auto"/>
          <w:sz w:val="24"/>
          <w:szCs w:val="24"/>
          <w:lang w:val="en-US"/>
        </w:rPr>
        <w:t xml:space="preserve"> Order. NY: Routledge;</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rPr>
      </w:pPr>
      <w:r w:rsidRPr="00757AFA">
        <w:rPr>
          <w:rFonts w:ascii="Times New Roman" w:hAnsi="Times New Roman" w:cs="Times New Roman"/>
          <w:color w:val="auto"/>
          <w:sz w:val="24"/>
          <w:szCs w:val="24"/>
          <w:lang w:val="en-US"/>
        </w:rPr>
        <w:t>Saad-Filho, A. 2010. Growth, Poverty and Inequality. From Washington Consensus to Inclusive Growth. DESA Working Paper 100, November;</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rPr>
      </w:pPr>
      <w:r w:rsidRPr="00757AFA">
        <w:rPr>
          <w:rFonts w:ascii="Times New Roman" w:hAnsi="Times New Roman" w:cs="Times New Roman"/>
          <w:color w:val="auto"/>
          <w:sz w:val="24"/>
          <w:szCs w:val="24"/>
          <w:lang w:val="en-US"/>
        </w:rPr>
        <w:t>Narayan, D. 2002. Empowerment and Poverty Reduction: A Sourcebook. Washington DC: The WorldBank;</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en-US"/>
        </w:rPr>
        <w:t>Risse, T. 2001. ’Social Constructivism and European Integration’, Wiener, A.; Diez, T. (eds.), European Integration Theory, Oxford University Press, 159-176;</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en-US"/>
        </w:rPr>
        <w:t>Onuf, N. 2013. Making Sense, Making Worlds: Constructivism in Social Theory and International Relations, Routledge;</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 xml:space="preserve">Austin, J. 1962. How to Do Things </w:t>
      </w:r>
      <w:proofErr w:type="gramStart"/>
      <w:r w:rsidRPr="00757AFA">
        <w:rPr>
          <w:rFonts w:ascii="Times New Roman" w:hAnsi="Times New Roman" w:cs="Times New Roman"/>
          <w:color w:val="auto"/>
          <w:sz w:val="24"/>
          <w:szCs w:val="24"/>
          <w:lang w:val="en-US"/>
        </w:rPr>
        <w:t>With</w:t>
      </w:r>
      <w:proofErr w:type="gramEnd"/>
      <w:r w:rsidRPr="00757AFA">
        <w:rPr>
          <w:rFonts w:ascii="Times New Roman" w:hAnsi="Times New Roman" w:cs="Times New Roman"/>
          <w:color w:val="auto"/>
          <w:sz w:val="24"/>
          <w:szCs w:val="24"/>
          <w:lang w:val="en-US"/>
        </w:rPr>
        <w:t xml:space="preserve"> Words. Oxford University, Clarendon Press;</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de-DE"/>
        </w:rPr>
        <w:t xml:space="preserve">Neumann, I. 1994. </w:t>
      </w:r>
      <w:r w:rsidRPr="00757AFA">
        <w:rPr>
          <w:rStyle w:val="None"/>
          <w:rFonts w:ascii="Times New Roman" w:hAnsi="Times New Roman" w:cs="Times New Roman"/>
          <w:color w:val="auto"/>
          <w:sz w:val="24"/>
          <w:szCs w:val="24"/>
          <w:lang w:val="en-US"/>
        </w:rPr>
        <w:t>‘A region-building approach to Northern Europe’, Review of International Studies, 20 (01), 53-74;</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en-US"/>
        </w:rPr>
        <w:t>S</w:t>
      </w:r>
      <w:r w:rsidRPr="00757AFA">
        <w:rPr>
          <w:rStyle w:val="None"/>
          <w:rFonts w:ascii="Times New Roman" w:hAnsi="Times New Roman" w:cs="Times New Roman"/>
          <w:color w:val="auto"/>
          <w:sz w:val="24"/>
          <w:szCs w:val="24"/>
          <w:lang w:val="sv-SE"/>
        </w:rPr>
        <w:t>ö</w:t>
      </w:r>
      <w:r w:rsidRPr="00757AFA">
        <w:rPr>
          <w:rStyle w:val="None"/>
          <w:rFonts w:ascii="Times New Roman" w:hAnsi="Times New Roman" w:cs="Times New Roman"/>
          <w:color w:val="auto"/>
          <w:sz w:val="24"/>
          <w:szCs w:val="24"/>
          <w:lang w:val="en-US"/>
        </w:rPr>
        <w:t>derbaum, F. 2004. The Political Economy Of Regionalism: The Case of Southern Africa, Palgrave Macmillan;</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lang w:val="en-US"/>
        </w:rPr>
      </w:pPr>
      <w:r w:rsidRPr="00757AFA">
        <w:rPr>
          <w:rFonts w:ascii="Times New Roman" w:hAnsi="Times New Roman" w:cs="Times New Roman"/>
          <w:color w:val="auto"/>
          <w:sz w:val="24"/>
          <w:szCs w:val="24"/>
          <w:lang w:val="en-US"/>
        </w:rPr>
        <w:t xml:space="preserve">Douglas-Scott, S. 2011. ’The European Union and Human Rights after the </w:t>
      </w:r>
      <w:r w:rsidRPr="00757AFA">
        <w:rPr>
          <w:rFonts w:ascii="Times New Roman" w:hAnsi="Times New Roman" w:cs="Times New Roman"/>
          <w:color w:val="auto"/>
          <w:sz w:val="24"/>
          <w:szCs w:val="24"/>
          <w:lang w:val="pt-PT"/>
        </w:rPr>
        <w:t>Treaty of Lisbon</w:t>
      </w:r>
      <w:r w:rsidRPr="00757AFA">
        <w:rPr>
          <w:rFonts w:ascii="Times New Roman" w:hAnsi="Times New Roman" w:cs="Times New Roman"/>
          <w:color w:val="auto"/>
          <w:sz w:val="24"/>
          <w:szCs w:val="24"/>
          <w:lang w:val="en-US"/>
        </w:rPr>
        <w:t>’, Human Rights Law Review,  11-4, 645-682;</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Style w:val="None"/>
          <w:rFonts w:ascii="Times New Roman" w:eastAsia="Times New Roman" w:hAnsi="Times New Roman" w:cs="Times New Roman"/>
          <w:color w:val="auto"/>
          <w:sz w:val="24"/>
          <w:szCs w:val="24"/>
        </w:rPr>
      </w:pPr>
      <w:r w:rsidRPr="00757AFA">
        <w:rPr>
          <w:rStyle w:val="None"/>
          <w:rFonts w:ascii="Times New Roman" w:hAnsi="Times New Roman" w:cs="Times New Roman"/>
          <w:color w:val="auto"/>
          <w:sz w:val="24"/>
          <w:szCs w:val="24"/>
          <w:shd w:val="clear" w:color="auto" w:fill="FFFFFF"/>
        </w:rPr>
        <w:t>Кашкин, С. 2008. ‘</w:t>
      </w:r>
      <w:r w:rsidRPr="00757AFA">
        <w:rPr>
          <w:rStyle w:val="None"/>
          <w:rFonts w:ascii="Times New Roman" w:hAnsi="Times New Roman" w:cs="Times New Roman"/>
          <w:color w:val="auto"/>
          <w:sz w:val="24"/>
          <w:szCs w:val="24"/>
        </w:rPr>
        <w:t xml:space="preserve">Лиссабонский договор — новый этап развития права Европейского Союза’, Государство и право, Российская академия наук, </w:t>
      </w:r>
      <w:r w:rsidRPr="00757AFA">
        <w:rPr>
          <w:rStyle w:val="None"/>
          <w:rFonts w:ascii="Times New Roman" w:hAnsi="Times New Roman" w:cs="Times New Roman"/>
          <w:color w:val="auto"/>
          <w:sz w:val="24"/>
          <w:szCs w:val="24"/>
          <w:lang w:val="en-US"/>
        </w:rPr>
        <w:t>No</w:t>
      </w:r>
      <w:r w:rsidRPr="00757AFA">
        <w:rPr>
          <w:rStyle w:val="None"/>
          <w:rFonts w:ascii="Times New Roman" w:hAnsi="Times New Roman" w:cs="Times New Roman"/>
          <w:color w:val="auto"/>
          <w:sz w:val="24"/>
          <w:szCs w:val="24"/>
        </w:rPr>
        <w:t xml:space="preserve"> 6, 59-66;</w:t>
      </w:r>
    </w:p>
    <w:p w:rsidR="00757AFA" w:rsidRPr="00757AFA"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en-US"/>
        </w:rPr>
        <w:t xml:space="preserve">Timsit, A. 2018, ‘The top 10 countries where kids are most likely to have safe, happy childhoods’, Quartz, </w:t>
      </w:r>
      <w:hyperlink r:id="rId11" w:history="1">
        <w:r w:rsidRPr="00757AFA">
          <w:rPr>
            <w:rStyle w:val="Hyperlink0"/>
            <w:rFonts w:ascii="Times New Roman" w:eastAsiaTheme="minorHAnsi" w:hAnsi="Times New Roman" w:cs="Times New Roman"/>
            <w:color w:val="auto"/>
            <w:sz w:val="24"/>
            <w:szCs w:val="24"/>
            <w:u w:val="none"/>
            <w:lang w:val="en-US"/>
          </w:rPr>
          <w:t>https://qz.com/1291500/the-top-10-countries-where-kids-are-most-likely-to-have-safe-happy-childhoods/</w:t>
        </w:r>
      </w:hyperlink>
      <w:r w:rsidRPr="00757AFA">
        <w:rPr>
          <w:lang w:val="en-US"/>
        </w:rPr>
        <w:t>;</w:t>
      </w:r>
    </w:p>
    <w:p w:rsidR="00757AFA" w:rsidRPr="00427FBC"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757AFA">
        <w:rPr>
          <w:rStyle w:val="None"/>
          <w:rFonts w:ascii="Times New Roman" w:hAnsi="Times New Roman" w:cs="Times New Roman"/>
          <w:color w:val="auto"/>
          <w:sz w:val="24"/>
          <w:szCs w:val="24"/>
          <w:lang w:val="de-DE"/>
        </w:rPr>
        <w:t>Markus, A. 2015</w:t>
      </w:r>
      <w:r w:rsidRPr="00757AFA">
        <w:rPr>
          <w:rStyle w:val="None"/>
          <w:rFonts w:ascii="Times New Roman" w:hAnsi="Times New Roman" w:cs="Times New Roman"/>
          <w:color w:val="auto"/>
          <w:sz w:val="24"/>
          <w:szCs w:val="24"/>
          <w:lang w:val="en-US"/>
        </w:rPr>
        <w:t>. Mapping Social Cohesion: The Scanlon Foundation surveys</w:t>
      </w:r>
      <w:r>
        <w:rPr>
          <w:rStyle w:val="None"/>
          <w:rFonts w:ascii="Times New Roman" w:hAnsi="Times New Roman" w:cs="Times New Roman"/>
          <w:color w:val="auto"/>
          <w:sz w:val="24"/>
          <w:szCs w:val="24"/>
          <w:lang w:val="en-US"/>
        </w:rPr>
        <w:t>;</w:t>
      </w:r>
    </w:p>
    <w:p w:rsidR="00757AFA" w:rsidRPr="00D96DBE"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493241">
        <w:rPr>
          <w:rFonts w:ascii="Times New Roman" w:hAnsi="Times New Roman" w:cs="Times New Roman"/>
          <w:sz w:val="24"/>
          <w:szCs w:val="24"/>
        </w:rPr>
        <w:lastRenderedPageBreak/>
        <w:t>Жусипбек</w:t>
      </w:r>
      <w:r w:rsidRPr="00D96DBE">
        <w:rPr>
          <w:rFonts w:ascii="Times New Roman" w:hAnsi="Times New Roman" w:cs="Times New Roman"/>
          <w:sz w:val="24"/>
          <w:szCs w:val="24"/>
          <w:lang w:val="en-US"/>
        </w:rPr>
        <w:t xml:space="preserve">, </w:t>
      </w:r>
      <w:r w:rsidRPr="00493241">
        <w:rPr>
          <w:rFonts w:ascii="Times New Roman" w:hAnsi="Times New Roman" w:cs="Times New Roman"/>
          <w:sz w:val="24"/>
          <w:szCs w:val="24"/>
        </w:rPr>
        <w:t>Г</w:t>
      </w:r>
      <w:r w:rsidRPr="00D96DBE">
        <w:rPr>
          <w:rFonts w:ascii="Times New Roman" w:hAnsi="Times New Roman" w:cs="Times New Roman"/>
          <w:sz w:val="24"/>
          <w:szCs w:val="24"/>
          <w:lang w:val="en-US"/>
        </w:rPr>
        <w:t xml:space="preserve">. </w:t>
      </w:r>
      <w:r w:rsidRPr="00493241">
        <w:rPr>
          <w:rFonts w:ascii="Times New Roman" w:hAnsi="Times New Roman" w:cs="Times New Roman"/>
          <w:sz w:val="24"/>
          <w:szCs w:val="24"/>
        </w:rPr>
        <w:t>и</w:t>
      </w:r>
      <w:r w:rsidRPr="00D96DBE">
        <w:rPr>
          <w:rFonts w:ascii="Times New Roman" w:hAnsi="Times New Roman" w:cs="Times New Roman"/>
          <w:sz w:val="24"/>
          <w:szCs w:val="24"/>
          <w:lang w:val="en-US"/>
        </w:rPr>
        <w:t xml:space="preserve"> </w:t>
      </w:r>
      <w:r w:rsidRPr="00493241">
        <w:rPr>
          <w:rFonts w:ascii="Times New Roman" w:hAnsi="Times New Roman" w:cs="Times New Roman"/>
          <w:sz w:val="24"/>
          <w:szCs w:val="24"/>
        </w:rPr>
        <w:t>Нагаева</w:t>
      </w:r>
      <w:r w:rsidRPr="00D96DBE">
        <w:rPr>
          <w:rFonts w:ascii="Times New Roman" w:hAnsi="Times New Roman" w:cs="Times New Roman"/>
          <w:sz w:val="24"/>
          <w:szCs w:val="24"/>
          <w:lang w:val="en-US"/>
        </w:rPr>
        <w:t xml:space="preserve">, </w:t>
      </w:r>
      <w:r w:rsidRPr="00493241">
        <w:rPr>
          <w:rFonts w:ascii="Times New Roman" w:hAnsi="Times New Roman" w:cs="Times New Roman"/>
          <w:sz w:val="24"/>
          <w:szCs w:val="24"/>
        </w:rPr>
        <w:t>Ж</w:t>
      </w:r>
      <w:r w:rsidRPr="00D96DBE">
        <w:rPr>
          <w:rFonts w:ascii="Times New Roman" w:hAnsi="Times New Roman" w:cs="Times New Roman"/>
          <w:sz w:val="24"/>
          <w:szCs w:val="24"/>
          <w:lang w:val="en-US"/>
        </w:rPr>
        <w:t xml:space="preserve">. (2018) </w:t>
      </w:r>
      <w:r w:rsidRPr="00493241">
        <w:rPr>
          <w:rFonts w:ascii="Times New Roman" w:hAnsi="Times New Roman" w:cs="Times New Roman"/>
          <w:iCs/>
          <w:sz w:val="24"/>
          <w:szCs w:val="24"/>
        </w:rPr>
        <w:t>О</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традиционном</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Исламе</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и</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традиционности</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в</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странах</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Центральной</w:t>
      </w:r>
      <w:r w:rsidRPr="00D96DBE">
        <w:rPr>
          <w:rFonts w:ascii="Times New Roman" w:hAnsi="Times New Roman" w:cs="Times New Roman"/>
          <w:iCs/>
          <w:sz w:val="24"/>
          <w:szCs w:val="24"/>
          <w:lang w:val="en-US"/>
        </w:rPr>
        <w:t xml:space="preserve"> </w:t>
      </w:r>
      <w:r w:rsidRPr="00493241">
        <w:rPr>
          <w:rFonts w:ascii="Times New Roman" w:hAnsi="Times New Roman" w:cs="Times New Roman"/>
          <w:iCs/>
          <w:sz w:val="24"/>
          <w:szCs w:val="24"/>
        </w:rPr>
        <w:t>Азии</w:t>
      </w:r>
      <w:r w:rsidRPr="00D96DBE">
        <w:rPr>
          <w:rFonts w:ascii="Times New Roman" w:hAnsi="Times New Roman" w:cs="Times New Roman"/>
          <w:iCs/>
          <w:sz w:val="24"/>
          <w:szCs w:val="24"/>
          <w:lang w:val="en-US"/>
        </w:rPr>
        <w:t xml:space="preserve"> - Central Asia Analytical Network Central Asia Analytical Network</w:t>
      </w:r>
      <w:r w:rsidRPr="00D96DBE">
        <w:rPr>
          <w:rFonts w:ascii="Times New Roman" w:hAnsi="Times New Roman" w:cs="Times New Roman"/>
          <w:sz w:val="24"/>
          <w:szCs w:val="24"/>
          <w:lang w:val="en-US"/>
        </w:rPr>
        <w:t xml:space="preserve">. </w:t>
      </w:r>
      <w:r w:rsidRPr="00493241">
        <w:rPr>
          <w:rFonts w:ascii="Times New Roman" w:hAnsi="Times New Roman" w:cs="Times New Roman"/>
          <w:sz w:val="24"/>
          <w:szCs w:val="24"/>
        </w:rPr>
        <w:t xml:space="preserve">Available at: </w:t>
      </w:r>
      <w:r w:rsidRPr="008257D0">
        <w:rPr>
          <w:rFonts w:ascii="Times New Roman" w:hAnsi="Times New Roman" w:cs="Times New Roman"/>
          <w:sz w:val="24"/>
          <w:szCs w:val="24"/>
        </w:rPr>
        <w:t>http://caa-network.org/archives/11278</w:t>
      </w:r>
      <w:r>
        <w:rPr>
          <w:rFonts w:ascii="Times New Roman" w:hAnsi="Times New Roman" w:cs="Times New Roman"/>
          <w:sz w:val="24"/>
          <w:szCs w:val="24"/>
          <w:lang w:val="en-US"/>
        </w:rPr>
        <w:t>;</w:t>
      </w:r>
    </w:p>
    <w:p w:rsidR="00757AFA" w:rsidRPr="008257D0"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8257D0">
        <w:rPr>
          <w:rFonts w:ascii="Times New Roman" w:hAnsi="Times New Roman" w:cs="Times New Roman"/>
          <w:sz w:val="24"/>
          <w:szCs w:val="24"/>
          <w:lang w:val="en-US"/>
        </w:rPr>
        <w:t xml:space="preserve">Lakoff, G. and Johnson, M. (1999) </w:t>
      </w:r>
      <w:r w:rsidRPr="008257D0">
        <w:rPr>
          <w:rFonts w:ascii="Times New Roman" w:hAnsi="Times New Roman" w:cs="Times New Roman"/>
          <w:iCs/>
          <w:sz w:val="24"/>
          <w:szCs w:val="24"/>
          <w:lang w:val="en-US"/>
        </w:rPr>
        <w:t>Philosophy in the flesh</w:t>
      </w:r>
      <w:r w:rsidRPr="008257D0">
        <w:rPr>
          <w:rFonts w:ascii="Times New Roman" w:hAnsi="Times New Roman" w:cs="Times New Roman"/>
          <w:iCs/>
          <w:sz w:val="24"/>
          <w:szCs w:val="24"/>
          <w:rtl/>
          <w:lang w:val="ar-SA"/>
        </w:rPr>
        <w:t> </w:t>
      </w:r>
      <w:r w:rsidRPr="008257D0">
        <w:rPr>
          <w:rFonts w:ascii="Times New Roman" w:hAnsi="Times New Roman" w:cs="Times New Roman"/>
          <w:iCs/>
          <w:sz w:val="24"/>
          <w:szCs w:val="24"/>
          <w:lang w:val="en-US"/>
        </w:rPr>
        <w:t>: the embodied mind and its challenge to Western thought, p 3</w:t>
      </w:r>
      <w:r w:rsidRPr="008257D0">
        <w:rPr>
          <w:rFonts w:ascii="Times New Roman" w:hAnsi="Times New Roman" w:cs="Times New Roman"/>
          <w:sz w:val="24"/>
          <w:szCs w:val="24"/>
          <w:lang w:val="en-US"/>
        </w:rPr>
        <w:t>. Available at: https://www.edge.org/conversation/philosophy-in-the-flesh ;</w:t>
      </w:r>
    </w:p>
    <w:p w:rsidR="00757AFA" w:rsidRPr="008257D0"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8257D0">
        <w:rPr>
          <w:rFonts w:ascii="Times New Roman" w:hAnsi="Times New Roman" w:cs="Times New Roman"/>
          <w:color w:val="auto"/>
          <w:sz w:val="24"/>
          <w:szCs w:val="24"/>
          <w:lang w:val="en-US"/>
        </w:rPr>
        <w:t xml:space="preserve">Sotiropoulos, D. A. (2005) ‘Positive and negative social capital and the uneven development of civil society in Southeastern Europe’, </w:t>
      </w:r>
      <w:r w:rsidRPr="008257D0">
        <w:rPr>
          <w:rFonts w:ascii="Times New Roman" w:hAnsi="Times New Roman" w:cs="Times New Roman"/>
          <w:iCs/>
          <w:color w:val="auto"/>
          <w:sz w:val="24"/>
          <w:szCs w:val="24"/>
          <w:lang w:val="en-US"/>
        </w:rPr>
        <w:t>Southeast European and Black Sea Studies</w:t>
      </w:r>
      <w:r w:rsidRPr="008257D0">
        <w:rPr>
          <w:rFonts w:ascii="Times New Roman" w:hAnsi="Times New Roman" w:cs="Times New Roman"/>
          <w:color w:val="auto"/>
          <w:sz w:val="24"/>
          <w:szCs w:val="24"/>
          <w:lang w:val="en-US"/>
        </w:rPr>
        <w:t>. Informa UK Limited, 5(2), pp. 253. doi: 10.1080/14683850500122919</w:t>
      </w:r>
    </w:p>
    <w:p w:rsidR="00757AFA" w:rsidRPr="008257D0"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8257D0">
        <w:rPr>
          <w:rFonts w:ascii="Times New Roman" w:hAnsi="Times New Roman" w:cs="Times New Roman"/>
          <w:sz w:val="24"/>
          <w:szCs w:val="24"/>
          <w:lang w:val="en-US"/>
        </w:rPr>
        <w:t xml:space="preserve">Lakoff, G. and Johnson, M. (1999) </w:t>
      </w:r>
      <w:r w:rsidRPr="008257D0">
        <w:rPr>
          <w:rFonts w:ascii="Times New Roman" w:hAnsi="Times New Roman" w:cs="Times New Roman"/>
          <w:iCs/>
          <w:sz w:val="24"/>
          <w:szCs w:val="24"/>
          <w:lang w:val="en-US"/>
        </w:rPr>
        <w:t>Philosophy in the flesh</w:t>
      </w:r>
      <w:r w:rsidRPr="008257D0">
        <w:rPr>
          <w:rFonts w:ascii="Times New Roman" w:hAnsi="Times New Roman" w:cs="Times New Roman"/>
          <w:iCs/>
          <w:sz w:val="24"/>
          <w:szCs w:val="24"/>
          <w:rtl/>
          <w:lang w:val="ar-SA"/>
        </w:rPr>
        <w:t> </w:t>
      </w:r>
      <w:r w:rsidRPr="008257D0">
        <w:rPr>
          <w:rFonts w:ascii="Times New Roman" w:hAnsi="Times New Roman" w:cs="Times New Roman"/>
          <w:iCs/>
          <w:sz w:val="24"/>
          <w:szCs w:val="24"/>
          <w:lang w:val="en-US"/>
        </w:rPr>
        <w:t>: the embodied mind and its challenge to Western thought, p 3</w:t>
      </w:r>
      <w:r w:rsidRPr="008257D0">
        <w:rPr>
          <w:rFonts w:ascii="Times New Roman" w:hAnsi="Times New Roman" w:cs="Times New Roman"/>
          <w:sz w:val="24"/>
          <w:szCs w:val="24"/>
          <w:lang w:val="en-US"/>
        </w:rPr>
        <w:t>. Available at: https://www.edge.org/conversation/philosophy-in-the-flesh;</w:t>
      </w:r>
    </w:p>
    <w:p w:rsidR="00757AFA" w:rsidRPr="00D96DBE"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lang w:val="en-US"/>
        </w:rPr>
      </w:pPr>
      <w:r w:rsidRPr="008257D0">
        <w:rPr>
          <w:rFonts w:ascii="Times New Roman" w:hAnsi="Times New Roman" w:cs="Times New Roman"/>
          <w:sz w:val="24"/>
          <w:szCs w:val="24"/>
        </w:rPr>
        <w:t xml:space="preserve">Tengrinews.kz (2018) </w:t>
      </w:r>
      <w:r w:rsidRPr="008257D0">
        <w:rPr>
          <w:rFonts w:ascii="Times New Roman" w:hAnsi="Times New Roman" w:cs="Times New Roman"/>
          <w:iCs/>
          <w:sz w:val="24"/>
          <w:szCs w:val="24"/>
        </w:rPr>
        <w:t>Более</w:t>
      </w:r>
      <w:r w:rsidRPr="00493241">
        <w:rPr>
          <w:rFonts w:ascii="Times New Roman" w:hAnsi="Times New Roman" w:cs="Times New Roman"/>
          <w:iCs/>
          <w:sz w:val="24"/>
          <w:szCs w:val="24"/>
        </w:rPr>
        <w:t xml:space="preserve"> половины казахстанских родителей воспитывают детей силой - ЮНИСЕФ - новости Казахстана</w:t>
      </w:r>
      <w:r w:rsidRPr="00493241">
        <w:rPr>
          <w:rFonts w:ascii="Times New Roman" w:hAnsi="Times New Roman" w:cs="Times New Roman"/>
          <w:sz w:val="24"/>
          <w:szCs w:val="24"/>
        </w:rPr>
        <w:t xml:space="preserve">. </w:t>
      </w:r>
      <w:r w:rsidRPr="00493241">
        <w:rPr>
          <w:rFonts w:ascii="Times New Roman" w:hAnsi="Times New Roman" w:cs="Times New Roman"/>
          <w:sz w:val="24"/>
          <w:szCs w:val="24"/>
          <w:lang w:val="en-US"/>
        </w:rPr>
        <w:t xml:space="preserve">Available at: </w:t>
      </w:r>
      <w:r w:rsidRPr="00D96DBE">
        <w:rPr>
          <w:rFonts w:ascii="Times New Roman" w:hAnsi="Times New Roman" w:cs="Times New Roman"/>
          <w:sz w:val="24"/>
          <w:szCs w:val="24"/>
          <w:lang w:val="en-US"/>
        </w:rPr>
        <w:t>https://tengrinews.kz/kazakhstan_news/polovinyi-kazahstanskih-roditeley-vospityivayut-detey-siloy-335977/</w:t>
      </w:r>
      <w:r>
        <w:rPr>
          <w:rFonts w:ascii="Times New Roman" w:hAnsi="Times New Roman" w:cs="Times New Roman"/>
          <w:sz w:val="24"/>
          <w:szCs w:val="24"/>
          <w:lang w:val="en-US"/>
        </w:rPr>
        <w:t>;</w:t>
      </w:r>
    </w:p>
    <w:p w:rsidR="00757AFA" w:rsidRPr="00D96DBE" w:rsidRDefault="00757AFA" w:rsidP="00757AFA">
      <w:pPr>
        <w:pStyle w:val="Default"/>
        <w:numPr>
          <w:ilvl w:val="0"/>
          <w:numId w:val="16"/>
        </w:numPr>
        <w:tabs>
          <w:tab w:val="left" w:pos="993"/>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eastAsia="Times New Roman" w:hAnsi="Times New Roman" w:cs="Times New Roman"/>
          <w:color w:val="auto"/>
          <w:sz w:val="24"/>
          <w:szCs w:val="24"/>
        </w:rPr>
      </w:pPr>
      <w:r w:rsidRPr="00493241">
        <w:rPr>
          <w:rFonts w:ascii="Times New Roman" w:hAnsi="Times New Roman" w:cs="Times New Roman"/>
          <w:sz w:val="24"/>
          <w:szCs w:val="24"/>
        </w:rPr>
        <w:t xml:space="preserve">Today.kz (2013) </w:t>
      </w:r>
      <w:r w:rsidRPr="00493241">
        <w:rPr>
          <w:rFonts w:ascii="Times New Roman" w:hAnsi="Times New Roman" w:cs="Times New Roman"/>
          <w:iCs/>
          <w:sz w:val="24"/>
          <w:szCs w:val="24"/>
        </w:rPr>
        <w:t xml:space="preserve">В казахстанских школах 22% учителей применяли насилие», </w:t>
      </w:r>
      <w:r w:rsidRPr="00D96DBE">
        <w:rPr>
          <w:rFonts w:ascii="Times New Roman" w:hAnsi="Times New Roman" w:cs="Times New Roman"/>
          <w:sz w:val="24"/>
          <w:szCs w:val="24"/>
        </w:rPr>
        <w:t>http://meta.kz/life/789585-v-kazahstanskih-shkolah-22-uchiteley-primenyali-nasilie.html;</w:t>
      </w:r>
    </w:p>
    <w:p w:rsidR="008257D0" w:rsidRPr="001D37BF" w:rsidRDefault="00757AFA" w:rsidP="00757AFA">
      <w:pPr>
        <w:pStyle w:val="Default"/>
        <w:numPr>
          <w:ilvl w:val="0"/>
          <w:numId w:val="16"/>
        </w:numPr>
        <w:tabs>
          <w:tab w:val="left" w:pos="993"/>
          <w:tab w:val="left" w:pos="1710"/>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lang w:val="kk-KZ"/>
        </w:rPr>
      </w:pPr>
      <w:r w:rsidRPr="008257D0">
        <w:rPr>
          <w:rFonts w:ascii="Times New Roman" w:eastAsia="Times New Roman" w:hAnsi="Times New Roman" w:cs="Times New Roman"/>
          <w:color w:val="auto"/>
          <w:sz w:val="24"/>
          <w:szCs w:val="24"/>
          <w:lang w:val="en-US"/>
        </w:rPr>
        <w:t>Zhussipbek G. and Nagayeva Zh. (2020) “Human rights of daughters-in-law (kelins) in Central Asia: harmful traditional practices and structural oppression.” Central Asian Survey, forthcoming;</w:t>
      </w:r>
    </w:p>
    <w:p w:rsidR="001D37BF" w:rsidRPr="001D37BF" w:rsidRDefault="001D37BF" w:rsidP="00757AFA">
      <w:pPr>
        <w:pStyle w:val="Default"/>
        <w:numPr>
          <w:ilvl w:val="0"/>
          <w:numId w:val="16"/>
        </w:numPr>
        <w:tabs>
          <w:tab w:val="left" w:pos="993"/>
          <w:tab w:val="left" w:pos="1710"/>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hAnsi="Times New Roman" w:cs="Times New Roman"/>
          <w:sz w:val="24"/>
          <w:szCs w:val="24"/>
          <w:lang w:val="kk-KZ"/>
        </w:rPr>
      </w:pPr>
      <w:r w:rsidRPr="001D37BF">
        <w:rPr>
          <w:rFonts w:ascii="Times New Roman" w:hAnsi="Times New Roman" w:cs="Times New Roman"/>
          <w:sz w:val="24"/>
          <w:szCs w:val="24"/>
          <w:u w:color="000000"/>
          <w:shd w:val="clear" w:color="auto" w:fill="FFFFFF"/>
        </w:rPr>
        <w:t>1 миллиард тонн мусора ежегодно производится в Казахстане, 27.10.2016, https://regnum.ru/news/economy/2198331.html;</w:t>
      </w:r>
    </w:p>
    <w:p w:rsidR="001D37BF" w:rsidRPr="001D37BF" w:rsidRDefault="001D37BF" w:rsidP="00757AFA">
      <w:pPr>
        <w:pStyle w:val="Default"/>
        <w:numPr>
          <w:ilvl w:val="0"/>
          <w:numId w:val="16"/>
        </w:numPr>
        <w:tabs>
          <w:tab w:val="left" w:pos="993"/>
          <w:tab w:val="left" w:pos="1710"/>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hAnsi="Times New Roman" w:cs="Times New Roman"/>
          <w:sz w:val="24"/>
          <w:szCs w:val="24"/>
          <w:lang w:val="kk-KZ"/>
        </w:rPr>
      </w:pPr>
      <w:r w:rsidRPr="001D37BF">
        <w:rPr>
          <w:rFonts w:ascii="Times New Roman" w:hAnsi="Times New Roman" w:cs="Times New Roman"/>
          <w:sz w:val="24"/>
          <w:szCs w:val="24"/>
          <w:u w:color="000000"/>
        </w:rPr>
        <w:t>Организация утилизации и переработки бытовых отходов в Европе, США и Японии http://popecon.ru/otrivki/865-organizacija-utilizacii-i-pererabotki-bytovyh-othodov-v-evrope-ssha-i-japonii.html;</w:t>
      </w:r>
    </w:p>
    <w:p w:rsidR="001D37BF" w:rsidRPr="001D37BF" w:rsidRDefault="001D37BF" w:rsidP="00757AFA">
      <w:pPr>
        <w:pStyle w:val="Default"/>
        <w:numPr>
          <w:ilvl w:val="0"/>
          <w:numId w:val="16"/>
        </w:numPr>
        <w:tabs>
          <w:tab w:val="left" w:pos="993"/>
          <w:tab w:val="left" w:pos="1710"/>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rFonts w:ascii="Times New Roman" w:hAnsi="Times New Roman" w:cs="Times New Roman"/>
          <w:sz w:val="24"/>
          <w:szCs w:val="24"/>
          <w:lang w:val="kk-KZ"/>
        </w:rPr>
      </w:pPr>
      <w:r w:rsidRPr="001D37BF">
        <w:rPr>
          <w:rStyle w:val="None"/>
          <w:rFonts w:ascii="Times New Roman" w:hAnsi="Times New Roman" w:cs="Times New Roman"/>
          <w:kern w:val="36"/>
          <w:sz w:val="24"/>
          <w:szCs w:val="24"/>
        </w:rPr>
        <w:t xml:space="preserve">Как работает экологическое образование детей в Алматы? </w:t>
      </w:r>
      <w:r w:rsidRPr="001D37BF">
        <w:rPr>
          <w:rStyle w:val="None"/>
          <w:rFonts w:ascii="Times New Roman" w:hAnsi="Times New Roman" w:cs="Times New Roman"/>
          <w:sz w:val="24"/>
          <w:szCs w:val="24"/>
          <w:lang w:val="en-US"/>
        </w:rPr>
        <w:t>18.07.2018 </w:t>
      </w:r>
      <w:r w:rsidRPr="001D37BF">
        <w:rPr>
          <w:rStyle w:val="None"/>
          <w:rFonts w:ascii="Times New Roman" w:hAnsi="Times New Roman" w:cs="Times New Roman"/>
          <w:sz w:val="24"/>
          <w:szCs w:val="24"/>
        </w:rPr>
        <w:t>Автор</w:t>
      </w:r>
      <w:r w:rsidRPr="001D37BF">
        <w:rPr>
          <w:rStyle w:val="None"/>
          <w:rFonts w:ascii="Times New Roman" w:hAnsi="Times New Roman" w:cs="Times New Roman"/>
          <w:sz w:val="24"/>
          <w:szCs w:val="24"/>
          <w:lang w:val="en-US"/>
        </w:rPr>
        <w:t>: AUA Group // http://auagroup.kz/vozduh-v-almaty/kak-rabotayet-eco-obrazovaniye-detey-v-almaty.html</w:t>
      </w:r>
      <w:r>
        <w:rPr>
          <w:rStyle w:val="None"/>
          <w:rFonts w:ascii="Times New Roman" w:hAnsi="Times New Roman" w:cs="Times New Roman"/>
          <w:sz w:val="24"/>
          <w:szCs w:val="24"/>
          <w:lang w:val="en-US"/>
        </w:rPr>
        <w:t>;</w:t>
      </w:r>
    </w:p>
    <w:p w:rsidR="00A17542" w:rsidRPr="003C7EB4" w:rsidRDefault="00757AFA" w:rsidP="00757AFA">
      <w:pPr>
        <w:pStyle w:val="Default"/>
        <w:numPr>
          <w:ilvl w:val="0"/>
          <w:numId w:val="16"/>
        </w:numPr>
        <w:tabs>
          <w:tab w:val="left" w:pos="993"/>
          <w:tab w:val="left" w:pos="1710"/>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lang w:val="kk-KZ"/>
        </w:rPr>
      </w:pPr>
      <w:r w:rsidRPr="008257D0">
        <w:rPr>
          <w:rFonts w:ascii="Times New Roman" w:eastAsia="Times New Roman" w:hAnsi="Times New Roman" w:cs="Times New Roman"/>
          <w:color w:val="auto"/>
          <w:sz w:val="24"/>
          <w:szCs w:val="24"/>
          <w:lang w:val="en-US"/>
        </w:rPr>
        <w:t>Zhussipbek, G.; Achilov, D.; Nagayeva, Z. (2020). “Some Common Patterns of Islamic Revival in Post-Soviet Central Asia and Challenges to Develop Human Rights and Inclusive Society”. Religions, 11, 548</w:t>
      </w:r>
      <w:r w:rsidR="003C7EB4">
        <w:rPr>
          <w:rFonts w:eastAsia="Times New Roman"/>
          <w:lang w:val="en-US"/>
        </w:rPr>
        <w:t>;</w:t>
      </w:r>
    </w:p>
    <w:p w:rsidR="003C7EB4" w:rsidRPr="008257D0" w:rsidRDefault="003C7EB4" w:rsidP="00757AFA">
      <w:pPr>
        <w:pStyle w:val="Default"/>
        <w:numPr>
          <w:ilvl w:val="0"/>
          <w:numId w:val="16"/>
        </w:numPr>
        <w:tabs>
          <w:tab w:val="left" w:pos="993"/>
          <w:tab w:val="left" w:pos="1710"/>
          <w:tab w:val="left" w:pos="2832"/>
          <w:tab w:val="left" w:pos="3540"/>
          <w:tab w:val="left" w:pos="4248"/>
          <w:tab w:val="left" w:pos="4956"/>
          <w:tab w:val="left" w:pos="5664"/>
          <w:tab w:val="left" w:pos="6372"/>
          <w:tab w:val="left" w:pos="7080"/>
          <w:tab w:val="left" w:pos="7788"/>
          <w:tab w:val="left" w:pos="8496"/>
          <w:tab w:val="left" w:pos="9132"/>
        </w:tabs>
        <w:spacing w:line="360" w:lineRule="auto"/>
        <w:ind w:left="0" w:firstLine="709"/>
        <w:jc w:val="both"/>
        <w:rPr>
          <w:lang w:val="kk-KZ"/>
        </w:rPr>
      </w:pPr>
      <w:r w:rsidRPr="00757AFA">
        <w:rPr>
          <w:rFonts w:ascii="Times New Roman" w:hAnsi="Times New Roman" w:cs="Times New Roman"/>
          <w:sz w:val="24"/>
          <w:szCs w:val="24"/>
          <w:lang w:val="en-US"/>
        </w:rPr>
        <w:lastRenderedPageBreak/>
        <w:t xml:space="preserve">Gupta, J. and Vegelin, C. (2016) ‘Sustainable development goals and inclusive development’, </w:t>
      </w:r>
      <w:r>
        <w:rPr>
          <w:rFonts w:ascii="Times New Roman" w:hAnsi="Times New Roman" w:cs="Times New Roman"/>
          <w:color w:val="auto"/>
          <w:sz w:val="24"/>
          <w:szCs w:val="24"/>
          <w:lang w:val="en-US"/>
        </w:rPr>
        <w:t xml:space="preserve">in eng., </w:t>
      </w:r>
      <w:r w:rsidRPr="00757AFA">
        <w:rPr>
          <w:rFonts w:ascii="Times New Roman" w:hAnsi="Times New Roman" w:cs="Times New Roman"/>
          <w:iCs/>
          <w:sz w:val="24"/>
          <w:szCs w:val="24"/>
          <w:lang w:val="en-US"/>
        </w:rPr>
        <w:t>International Environmental Agreements: Politics, Law and Economics</w:t>
      </w:r>
      <w:r w:rsidRPr="00757AFA">
        <w:rPr>
          <w:rFonts w:ascii="Times New Roman" w:hAnsi="Times New Roman" w:cs="Times New Roman"/>
          <w:sz w:val="24"/>
          <w:szCs w:val="24"/>
          <w:lang w:val="en-US"/>
        </w:rPr>
        <w:t xml:space="preserve">. Springer Netherlands, 16(3), pp. 437–440. </w:t>
      </w:r>
      <w:proofErr w:type="gramStart"/>
      <w:r w:rsidRPr="00757AFA">
        <w:rPr>
          <w:rFonts w:ascii="Times New Roman" w:hAnsi="Times New Roman" w:cs="Times New Roman"/>
          <w:sz w:val="24"/>
          <w:szCs w:val="24"/>
          <w:lang w:val="en-US"/>
        </w:rPr>
        <w:t>doi</w:t>
      </w:r>
      <w:proofErr w:type="gramEnd"/>
      <w:r w:rsidRPr="00757AFA">
        <w:rPr>
          <w:rFonts w:ascii="Times New Roman" w:hAnsi="Times New Roman" w:cs="Times New Roman"/>
          <w:sz w:val="24"/>
          <w:szCs w:val="24"/>
          <w:lang w:val="en-US"/>
        </w:rPr>
        <w:t>: 10.1007/s10784-016-9323-z</w:t>
      </w:r>
      <w:r>
        <w:rPr>
          <w:rFonts w:ascii="Times New Roman" w:hAnsi="Times New Roman" w:cs="Times New Roman"/>
          <w:sz w:val="24"/>
          <w:szCs w:val="24"/>
          <w:lang w:val="en-US"/>
        </w:rPr>
        <w:t>.</w:t>
      </w: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E73EF3">
      <w:pPr>
        <w:tabs>
          <w:tab w:val="left" w:pos="993"/>
          <w:tab w:val="left" w:pos="1710"/>
        </w:tabs>
        <w:spacing w:line="360" w:lineRule="auto"/>
        <w:ind w:firstLine="709"/>
        <w:jc w:val="both"/>
        <w:rPr>
          <w:lang w:val="kk-KZ" w:eastAsia="ru-RU"/>
        </w:rPr>
      </w:pPr>
    </w:p>
    <w:p w:rsidR="00A17542" w:rsidRPr="00493241" w:rsidRDefault="00A17542" w:rsidP="00493241">
      <w:pPr>
        <w:tabs>
          <w:tab w:val="left" w:pos="1710"/>
        </w:tabs>
        <w:spacing w:line="360" w:lineRule="auto"/>
        <w:ind w:left="426" w:hanging="426"/>
        <w:jc w:val="both"/>
        <w:rPr>
          <w:lang w:val="kk-KZ" w:eastAsia="ru-RU"/>
        </w:rPr>
      </w:pPr>
    </w:p>
    <w:p w:rsidR="00A17542" w:rsidRPr="00493241" w:rsidRDefault="00A17542" w:rsidP="00493241">
      <w:pPr>
        <w:tabs>
          <w:tab w:val="left" w:pos="1710"/>
        </w:tabs>
        <w:spacing w:line="360" w:lineRule="auto"/>
        <w:ind w:left="426" w:hanging="426"/>
        <w:jc w:val="both"/>
        <w:rPr>
          <w:lang w:val="kk-KZ" w:eastAsia="ru-RU"/>
        </w:rPr>
      </w:pPr>
    </w:p>
    <w:p w:rsidR="00FC644E" w:rsidRDefault="00FC644E">
      <w:pPr>
        <w:rPr>
          <w:lang w:val="kk-KZ" w:eastAsia="ru-RU"/>
        </w:rPr>
      </w:pPr>
      <w:r>
        <w:rPr>
          <w:lang w:val="kk-KZ" w:eastAsia="ru-RU"/>
        </w:rPr>
        <w:br w:type="page"/>
      </w:r>
    </w:p>
    <w:p w:rsidR="00A17542" w:rsidRPr="00493241" w:rsidRDefault="00A17542" w:rsidP="00493241">
      <w:pPr>
        <w:tabs>
          <w:tab w:val="left" w:pos="1710"/>
        </w:tabs>
        <w:spacing w:line="360" w:lineRule="auto"/>
        <w:ind w:left="426" w:hanging="426"/>
        <w:jc w:val="both"/>
        <w:rPr>
          <w:lang w:val="kk-KZ" w:eastAsia="ru-RU"/>
        </w:rPr>
      </w:pPr>
    </w:p>
    <w:p w:rsidR="000D2C20" w:rsidRPr="00892A58" w:rsidRDefault="000D2C20" w:rsidP="007D4EB1">
      <w:pPr>
        <w:pStyle w:val="Heading1"/>
        <w:spacing w:before="0" w:line="360" w:lineRule="auto"/>
        <w:ind w:left="142" w:firstLine="567"/>
        <w:rPr>
          <w:b/>
          <w:szCs w:val="24"/>
        </w:rPr>
      </w:pPr>
      <w:bookmarkStart w:id="14" w:name="_Toc54991724"/>
      <w:r w:rsidRPr="00892A58">
        <w:rPr>
          <w:b/>
          <w:szCs w:val="24"/>
        </w:rPr>
        <w:t>ПРИЛОЖЕНИЕ А</w:t>
      </w:r>
      <w:bookmarkEnd w:id="14"/>
    </w:p>
    <w:p w:rsidR="00003DAA" w:rsidRPr="00325CD7" w:rsidRDefault="00F17373" w:rsidP="00325CD7">
      <w:pPr>
        <w:spacing w:line="360" w:lineRule="auto"/>
        <w:ind w:firstLine="709"/>
        <w:jc w:val="center"/>
        <w:rPr>
          <w:b/>
          <w:lang w:val="ru-RU"/>
        </w:rPr>
      </w:pPr>
      <w:r w:rsidRPr="00325CD7">
        <w:rPr>
          <w:b/>
          <w:lang w:val="ru-RU"/>
        </w:rPr>
        <w:t>Научно-организационная деятельность за период 2018- 2020г</w:t>
      </w:r>
    </w:p>
    <w:p w:rsidR="00003DAA" w:rsidRPr="00003DAA" w:rsidRDefault="00003DAA" w:rsidP="00FD1F13">
      <w:pPr>
        <w:spacing w:line="360" w:lineRule="auto"/>
        <w:ind w:left="567" w:firstLine="709"/>
        <w:jc w:val="both"/>
        <w:rPr>
          <w:lang w:val="ru-RU"/>
        </w:rPr>
      </w:pPr>
    </w:p>
    <w:p w:rsidR="00003DAA" w:rsidRPr="00003DAA" w:rsidRDefault="00003DAA" w:rsidP="00FD1F13">
      <w:pPr>
        <w:spacing w:line="360" w:lineRule="auto"/>
        <w:ind w:firstLine="709"/>
        <w:jc w:val="both"/>
        <w:rPr>
          <w:lang w:val="ru-RU"/>
        </w:rPr>
      </w:pPr>
      <w:r w:rsidRPr="00003DAA">
        <w:rPr>
          <w:lang w:val="ru-RU"/>
        </w:rPr>
        <w:t xml:space="preserve">1 Кадровый состав: </w:t>
      </w:r>
      <w:r w:rsidRPr="00C34FCA">
        <w:t>PhD</w:t>
      </w:r>
      <w:r w:rsidRPr="00003DAA">
        <w:rPr>
          <w:lang w:val="ru-RU"/>
        </w:rPr>
        <w:t xml:space="preserve"> доктор наук -2, магистр -3. </w:t>
      </w:r>
    </w:p>
    <w:p w:rsidR="00003DAA" w:rsidRPr="00003DAA" w:rsidRDefault="00003DAA" w:rsidP="00FD1F13">
      <w:pPr>
        <w:spacing w:line="360" w:lineRule="auto"/>
        <w:ind w:firstLine="709"/>
        <w:jc w:val="both"/>
        <w:rPr>
          <w:lang w:val="ru-RU"/>
        </w:rPr>
      </w:pPr>
      <w:r w:rsidRPr="00003DAA">
        <w:rPr>
          <w:lang w:val="ru-RU"/>
        </w:rPr>
        <w:t>2 Финансирование: 15</w:t>
      </w:r>
      <w:r w:rsidRPr="00C34FCA">
        <w:t> </w:t>
      </w:r>
      <w:r w:rsidRPr="00003DAA">
        <w:rPr>
          <w:lang w:val="ru-RU"/>
        </w:rPr>
        <w:t>413,6 тыс. т.</w:t>
      </w:r>
    </w:p>
    <w:p w:rsidR="00003DAA" w:rsidRPr="00003DAA" w:rsidRDefault="00003DAA" w:rsidP="00FD1F13">
      <w:pPr>
        <w:spacing w:line="360" w:lineRule="auto"/>
        <w:ind w:firstLine="709"/>
        <w:jc w:val="both"/>
        <w:rPr>
          <w:highlight w:val="yellow"/>
          <w:lang w:val="ru-RU"/>
        </w:rPr>
      </w:pPr>
      <w:r w:rsidRPr="00003DAA">
        <w:rPr>
          <w:lang w:val="ru-RU"/>
        </w:rPr>
        <w:t>3 Публикации: подготовлено 7 публикаций для зарубежных изданий (3 статьи для рецензируемых зарубежных научных изданий с ненулевым импакт фактором (</w:t>
      </w:r>
      <w:r w:rsidR="001E3F20">
        <w:t>Scopus</w:t>
      </w:r>
      <w:r w:rsidR="001E3F20">
        <w:rPr>
          <w:lang w:val="ru-RU"/>
        </w:rPr>
        <w:t xml:space="preserve"> или </w:t>
      </w:r>
      <w:r w:rsidR="001E3F20">
        <w:t>Web</w:t>
      </w:r>
      <w:r w:rsidR="001E3F20">
        <w:rPr>
          <w:lang w:val="ru-RU"/>
        </w:rPr>
        <w:t xml:space="preserve"> </w:t>
      </w:r>
      <w:r w:rsidR="001E3F20">
        <w:t>of</w:t>
      </w:r>
      <w:r w:rsidR="001E3F20">
        <w:rPr>
          <w:lang w:val="ru-RU"/>
        </w:rPr>
        <w:t xml:space="preserve"> </w:t>
      </w:r>
      <w:r w:rsidR="001E3F20">
        <w:t>Science</w:t>
      </w:r>
      <w:r w:rsidRPr="00003DAA">
        <w:rPr>
          <w:lang w:val="ru-RU"/>
        </w:rPr>
        <w:t>), 1 глава для зарубежного издания - коллективной публикации, 3 статьи для научных и популярных веб-ресурсов) и 13 публикаций для местных изданий (3 статьи для журналов рекомендованных ККСОН МОН РК, 7 статей для научных и популярных веб-ресурсов, 2 рабочих доклада, 1 монография по результатам исследования). Подготовлен итоговый отчет.</w:t>
      </w:r>
    </w:p>
    <w:p w:rsidR="00003DAA" w:rsidRPr="00003DAA" w:rsidRDefault="00003DAA" w:rsidP="00FD1F13">
      <w:pPr>
        <w:spacing w:line="360" w:lineRule="auto"/>
        <w:ind w:firstLine="709"/>
        <w:jc w:val="both"/>
        <w:rPr>
          <w:lang w:val="ru-RU"/>
        </w:rPr>
      </w:pPr>
      <w:r w:rsidRPr="00003DAA">
        <w:rPr>
          <w:lang w:val="ru-RU"/>
        </w:rPr>
        <w:t>Статьи в рецензируемых зарубежных научных изданиях с ненулевым импакт фактором:</w:t>
      </w:r>
    </w:p>
    <w:p w:rsidR="00003DAA" w:rsidRPr="007D1625" w:rsidRDefault="00003DAA" w:rsidP="00FD1F13">
      <w:pPr>
        <w:autoSpaceDE w:val="0"/>
        <w:autoSpaceDN w:val="0"/>
        <w:adjustRightInd w:val="0"/>
        <w:spacing w:line="360" w:lineRule="auto"/>
        <w:ind w:firstLine="709"/>
        <w:jc w:val="both"/>
      </w:pPr>
      <w:proofErr w:type="gramStart"/>
      <w:r w:rsidRPr="00C34FCA">
        <w:t>1</w:t>
      </w:r>
      <w:r w:rsidRPr="00C34FCA">
        <w:tab/>
        <w:t xml:space="preserve">Подготовлена и опубликована статья </w:t>
      </w:r>
      <w:r w:rsidRPr="00C34FCA">
        <w:rPr>
          <w:shd w:val="clear" w:color="auto" w:fill="FFFFFF"/>
        </w:rPr>
        <w:t>"</w:t>
      </w:r>
      <w:r w:rsidRPr="00C34FCA">
        <w:rPr>
          <w:bCs/>
        </w:rPr>
        <w:t>Epistemological Reform and Embracement of Human Rights.</w:t>
      </w:r>
      <w:proofErr w:type="gramEnd"/>
      <w:r w:rsidRPr="00C34FCA">
        <w:rPr>
          <w:bCs/>
        </w:rPr>
        <w:t xml:space="preserve"> What </w:t>
      </w:r>
      <w:proofErr w:type="gramStart"/>
      <w:r w:rsidRPr="00C34FCA">
        <w:rPr>
          <w:bCs/>
        </w:rPr>
        <w:t>Can</w:t>
      </w:r>
      <w:proofErr w:type="gramEnd"/>
      <w:r w:rsidRPr="00C34FCA">
        <w:rPr>
          <w:bCs/>
        </w:rPr>
        <w:t xml:space="preserve"> be Inferred from Islamic Rationalistic Maturidite Theology?</w:t>
      </w:r>
      <w:r w:rsidRPr="00C34FCA">
        <w:rPr>
          <w:shd w:val="clear" w:color="auto" w:fill="FFFFFF"/>
        </w:rPr>
        <w:t>" (</w:t>
      </w:r>
      <w:proofErr w:type="gramStart"/>
      <w:r w:rsidRPr="00C34FCA">
        <w:rPr>
          <w:shd w:val="clear" w:color="auto" w:fill="FFFFFF"/>
        </w:rPr>
        <w:t>авторы</w:t>
      </w:r>
      <w:proofErr w:type="gramEnd"/>
      <w:r w:rsidRPr="00C34FCA">
        <w:rPr>
          <w:shd w:val="clear" w:color="auto" w:fill="FFFFFF"/>
        </w:rPr>
        <w:t xml:space="preserve"> Г.Жусипбек, Ж.Нагаева)</w:t>
      </w:r>
      <w:r w:rsidRPr="00C34FCA">
        <w:t xml:space="preserve"> в рецензируемом научном издании с ненулевым импакт фактором </w:t>
      </w:r>
      <w:r>
        <w:t>(Scopus</w:t>
      </w:r>
      <w:r w:rsidRPr="00C34FCA">
        <w:t>) Open Theology 2019; De Gruyter,</w:t>
      </w:r>
      <w:r>
        <w:t xml:space="preserve"> Elsevier-SCOPUS,</w:t>
      </w:r>
      <w:r w:rsidRPr="00C34FCA">
        <w:t xml:space="preserve"> том 5, издание 1: 347–365</w:t>
      </w:r>
      <w:r w:rsidRPr="00C34FCA">
        <w:rPr>
          <w:shd w:val="clear" w:color="auto" w:fill="FFFFFF"/>
        </w:rPr>
        <w:t xml:space="preserve">. , 18 сентября </w:t>
      </w:r>
      <w:proofErr w:type="gramStart"/>
      <w:r w:rsidRPr="00C34FCA">
        <w:rPr>
          <w:shd w:val="clear" w:color="auto" w:fill="FFFFFF"/>
        </w:rPr>
        <w:t>2019г.,</w:t>
      </w:r>
      <w:proofErr w:type="gramEnd"/>
      <w:r w:rsidRPr="00C34FCA">
        <w:rPr>
          <w:shd w:val="clear" w:color="auto" w:fill="FFFFFF"/>
        </w:rPr>
        <w:t xml:space="preserve"> </w:t>
      </w:r>
      <w:r w:rsidRPr="00C34FCA">
        <w:t xml:space="preserve">ISSN (Online) 2300-6579, </w:t>
      </w:r>
      <w:r w:rsidRPr="00C34FCA">
        <w:rPr>
          <w:bCs/>
        </w:rPr>
        <w:t>DOI:</w:t>
      </w:r>
      <w:r w:rsidRPr="00C34FCA">
        <w:rPr>
          <w:shd w:val="clear" w:color="auto" w:fill="FFFFFF"/>
        </w:rPr>
        <w:t xml:space="preserve"> </w:t>
      </w:r>
      <w:r w:rsidRPr="009B4EAB">
        <w:rPr>
          <w:rFonts w:eastAsia="DGMetaSerifScience"/>
          <w:bCs/>
        </w:rPr>
        <w:t>https://doi.org/10.1515/opth-2019-0030</w:t>
      </w:r>
      <w:r>
        <w:rPr>
          <w:rFonts w:eastAsia="DGMetaSerifScience"/>
          <w:bCs/>
        </w:rPr>
        <w:t xml:space="preserve">. </w:t>
      </w:r>
      <w:r w:rsidRPr="009B4EAB">
        <w:t>Impact</w:t>
      </w:r>
      <w:r w:rsidRPr="00F332CD">
        <w:t>-</w:t>
      </w:r>
      <w:r w:rsidRPr="009B4EAB">
        <w:t>factor</w:t>
      </w:r>
      <w:r w:rsidRPr="00F332CD">
        <w:t>: 0.37 (2018)</w:t>
      </w:r>
      <w:r>
        <w:t xml:space="preserve">, </w:t>
      </w:r>
      <w:r w:rsidRPr="000204B1">
        <w:t>CiteScore</w:t>
      </w:r>
      <w:r>
        <w:t xml:space="preserve">: </w:t>
      </w:r>
      <w:r w:rsidRPr="000204B1">
        <w:t xml:space="preserve">0.7 </w:t>
      </w:r>
      <w:r>
        <w:t>(</w:t>
      </w:r>
      <w:r w:rsidRPr="000204B1">
        <w:t>2019</w:t>
      </w:r>
      <w:r>
        <w:t>).</w:t>
      </w:r>
      <w:r w:rsidRPr="008865DE">
        <w:t xml:space="preserve"> </w:t>
      </w:r>
      <w:r w:rsidRPr="007D1625">
        <w:t>Процентиль</w:t>
      </w:r>
      <w:r w:rsidRPr="008865DE">
        <w:t>:</w:t>
      </w:r>
      <w:r>
        <w:t xml:space="preserve"> </w:t>
      </w:r>
      <w:r w:rsidRPr="008865DE">
        <w:t>86% (2019) (</w:t>
      </w:r>
      <w:r w:rsidRPr="007D1625">
        <w:t>https</w:t>
      </w:r>
      <w:r w:rsidRPr="008865DE">
        <w:t>://</w:t>
      </w:r>
      <w:r w:rsidRPr="007D1625">
        <w:t>www</w:t>
      </w:r>
      <w:r w:rsidRPr="008865DE">
        <w:t>.</w:t>
      </w:r>
      <w:r w:rsidRPr="007D1625">
        <w:t>scopus</w:t>
      </w:r>
      <w:r w:rsidRPr="008865DE">
        <w:t>.</w:t>
      </w:r>
      <w:r w:rsidRPr="007D1625">
        <w:t>com</w:t>
      </w:r>
      <w:r w:rsidRPr="008865DE">
        <w:t>/</w:t>
      </w:r>
      <w:r w:rsidRPr="007D1625">
        <w:t>sourceid</w:t>
      </w:r>
      <w:r w:rsidRPr="008865DE">
        <w:t>/21100854445)</w:t>
      </w:r>
      <w:r>
        <w:t>.</w:t>
      </w:r>
      <w:r w:rsidRPr="007D1625">
        <w:t xml:space="preserve"> </w:t>
      </w:r>
    </w:p>
    <w:p w:rsidR="00003DAA" w:rsidRDefault="00003DAA" w:rsidP="00FD1F13">
      <w:pPr>
        <w:autoSpaceDE w:val="0"/>
        <w:autoSpaceDN w:val="0"/>
        <w:adjustRightInd w:val="0"/>
        <w:spacing w:line="360" w:lineRule="auto"/>
        <w:ind w:firstLine="709"/>
        <w:jc w:val="both"/>
      </w:pPr>
      <w:r w:rsidRPr="000204B1">
        <w:rPr>
          <w:rFonts w:eastAsia="DGMetaSerifScience"/>
          <w:bCs/>
        </w:rPr>
        <w:t>2</w:t>
      </w:r>
      <w:r w:rsidRPr="000204B1">
        <w:rPr>
          <w:rFonts w:eastAsia="DGMetaSerifScience"/>
          <w:bCs/>
        </w:rPr>
        <w:tab/>
      </w:r>
      <w:r>
        <w:rPr>
          <w:rFonts w:eastAsia="DGMetaSerifScience"/>
          <w:bCs/>
        </w:rPr>
        <w:t>Подготовлена</w:t>
      </w:r>
      <w:r w:rsidRPr="000204B1">
        <w:rPr>
          <w:rFonts w:eastAsia="DGMetaSerifScience"/>
          <w:bCs/>
        </w:rPr>
        <w:t xml:space="preserve"> </w:t>
      </w:r>
      <w:r>
        <w:rPr>
          <w:rFonts w:eastAsia="DGMetaSerifScience"/>
          <w:bCs/>
        </w:rPr>
        <w:t>статья</w:t>
      </w:r>
      <w:r w:rsidRPr="000204B1">
        <w:rPr>
          <w:rFonts w:eastAsia="DGMetaSerifScience"/>
          <w:bCs/>
        </w:rPr>
        <w:t xml:space="preserve"> «</w:t>
      </w:r>
      <w:r w:rsidRPr="00FB105D">
        <w:rPr>
          <w:rFonts w:eastAsia="DGMetaSerifScience"/>
          <w:bCs/>
        </w:rPr>
        <w:t>Some Common Patterns of Islamic Revival in Post-Soviet Central Asia and Challenges to Develop Human Rights and Inclusive Society</w:t>
      </w:r>
      <w:r w:rsidRPr="000204B1">
        <w:rPr>
          <w:rFonts w:eastAsia="DGMetaSerifScience"/>
          <w:bCs/>
        </w:rPr>
        <w:t>»</w:t>
      </w:r>
      <w:r>
        <w:rPr>
          <w:rFonts w:eastAsia="DGMetaSerifScience"/>
          <w:bCs/>
        </w:rPr>
        <w:t xml:space="preserve"> (</w:t>
      </w:r>
      <w:r>
        <w:rPr>
          <w:shd w:val="clear" w:color="auto" w:fill="FFFFFF"/>
        </w:rPr>
        <w:t>G.Zhussipbek</w:t>
      </w:r>
      <w:r>
        <w:rPr>
          <w:rFonts w:eastAsia="DGMetaSerifScience"/>
          <w:bCs/>
        </w:rPr>
        <w:t>, D.</w:t>
      </w:r>
      <w:r w:rsidRPr="00353289">
        <w:rPr>
          <w:rFonts w:eastAsia="DGMetaSerifScience"/>
          <w:bCs/>
        </w:rPr>
        <w:t>Achilov</w:t>
      </w:r>
      <w:r>
        <w:rPr>
          <w:rFonts w:eastAsia="DGMetaSerifScience"/>
          <w:bCs/>
        </w:rPr>
        <w:t xml:space="preserve">, </w:t>
      </w:r>
      <w:r>
        <w:rPr>
          <w:shd w:val="clear" w:color="auto" w:fill="FFFFFF"/>
        </w:rPr>
        <w:t>Zh.Nagayeva</w:t>
      </w:r>
      <w:r>
        <w:rPr>
          <w:rFonts w:eastAsia="DGMetaSerifScience"/>
          <w:bCs/>
        </w:rPr>
        <w:t>),</w:t>
      </w:r>
      <w:r w:rsidRPr="000204B1">
        <w:rPr>
          <w:rFonts w:eastAsia="DGMetaSerifScience"/>
          <w:bCs/>
        </w:rPr>
        <w:t xml:space="preserve"> </w:t>
      </w:r>
      <w:r w:rsidRPr="008E5D7D">
        <w:rPr>
          <w:rFonts w:eastAsia="DGMetaSerifScience"/>
          <w:bCs/>
        </w:rPr>
        <w:t xml:space="preserve">Religions 2020, 11(11), 548, 23.10.2020, </w:t>
      </w:r>
      <w:r w:rsidRPr="008E5D7D">
        <w:rPr>
          <w:bCs/>
        </w:rPr>
        <w:t>https://doi.org/10.3390/rel11110548</w:t>
      </w:r>
      <w:r w:rsidRPr="008E5D7D">
        <w:t>, Impact-factor: 0.45 (2020), CiteScore: 0.6 (2019). Процентиль: 83% (2019) (</w:t>
      </w:r>
      <w:r w:rsidR="00FF289A" w:rsidRPr="000F64E7">
        <w:rPr>
          <w:bCs/>
        </w:rPr>
        <w:t>https://www.scopus.com/sources.uri</w:t>
      </w:r>
      <w:r w:rsidRPr="008E5D7D">
        <w:t>).</w:t>
      </w:r>
      <w:r>
        <w:t xml:space="preserve"> </w:t>
      </w:r>
    </w:p>
    <w:p w:rsidR="00003DAA" w:rsidRDefault="000F64E7" w:rsidP="00FD1F13">
      <w:pPr>
        <w:autoSpaceDE w:val="0"/>
        <w:autoSpaceDN w:val="0"/>
        <w:adjustRightInd w:val="0"/>
        <w:spacing w:line="360" w:lineRule="auto"/>
        <w:ind w:firstLine="709"/>
        <w:jc w:val="both"/>
      </w:pPr>
      <w:r>
        <w:rPr>
          <w:rFonts w:eastAsia="DGMetaSerifScience"/>
          <w:bCs/>
        </w:rPr>
        <w:t>3</w:t>
      </w:r>
      <w:r w:rsidR="00003DAA">
        <w:rPr>
          <w:rFonts w:eastAsia="DGMetaSerifScience"/>
          <w:bCs/>
        </w:rPr>
        <w:tab/>
        <w:t>Подготовлена</w:t>
      </w:r>
      <w:r w:rsidR="00003DAA" w:rsidRPr="000204B1">
        <w:rPr>
          <w:rFonts w:eastAsia="DGMetaSerifScience"/>
          <w:bCs/>
        </w:rPr>
        <w:t xml:space="preserve"> </w:t>
      </w:r>
      <w:r w:rsidR="00003DAA">
        <w:rPr>
          <w:rFonts w:eastAsia="DGMetaSerifScience"/>
          <w:bCs/>
        </w:rPr>
        <w:t>статья</w:t>
      </w:r>
      <w:r w:rsidR="00003DAA" w:rsidRPr="000204B1">
        <w:rPr>
          <w:rFonts w:eastAsia="DGMetaSerifScience"/>
          <w:bCs/>
        </w:rPr>
        <w:t xml:space="preserve"> «</w:t>
      </w:r>
      <w:r w:rsidR="00003DAA" w:rsidRPr="005079AF">
        <w:t xml:space="preserve"> </w:t>
      </w:r>
      <w:r w:rsidR="00003DAA" w:rsidRPr="005079AF">
        <w:rPr>
          <w:rFonts w:eastAsia="DGMetaSerifScience"/>
          <w:bCs/>
        </w:rPr>
        <w:t>Human rights of daughters-in-law (kelins) in Central Asia: Harmful traditional practices and structural oppression</w:t>
      </w:r>
      <w:r w:rsidR="00003DAA" w:rsidRPr="000204B1">
        <w:rPr>
          <w:rFonts w:eastAsia="DGMetaSerifScience"/>
          <w:bCs/>
        </w:rPr>
        <w:t>»</w:t>
      </w:r>
      <w:r w:rsidR="00003DAA">
        <w:rPr>
          <w:rFonts w:eastAsia="DGMetaSerifScience"/>
          <w:bCs/>
        </w:rPr>
        <w:t xml:space="preserve"> (</w:t>
      </w:r>
      <w:r w:rsidR="00003DAA">
        <w:rPr>
          <w:shd w:val="clear" w:color="auto" w:fill="FFFFFF"/>
        </w:rPr>
        <w:t>G.Zhussipbek</w:t>
      </w:r>
      <w:r w:rsidR="00003DAA">
        <w:rPr>
          <w:rFonts w:eastAsia="DGMetaSerifScience"/>
          <w:bCs/>
        </w:rPr>
        <w:t xml:space="preserve">, </w:t>
      </w:r>
      <w:r w:rsidR="00003DAA">
        <w:rPr>
          <w:shd w:val="clear" w:color="auto" w:fill="FFFFFF"/>
        </w:rPr>
        <w:t>Zh.Nagayeva</w:t>
      </w:r>
      <w:r w:rsidR="00003DAA">
        <w:rPr>
          <w:rFonts w:eastAsia="DGMetaSerifScience"/>
          <w:bCs/>
        </w:rPr>
        <w:t>)</w:t>
      </w:r>
      <w:r w:rsidR="00003DAA" w:rsidRPr="000204B1">
        <w:rPr>
          <w:rFonts w:eastAsia="DGMetaSerifScience"/>
          <w:bCs/>
        </w:rPr>
        <w:t xml:space="preserve"> </w:t>
      </w:r>
      <w:r w:rsidR="00003DAA">
        <w:rPr>
          <w:rFonts w:eastAsia="DGMetaSerifScience"/>
          <w:bCs/>
        </w:rPr>
        <w:t>и</w:t>
      </w:r>
      <w:r w:rsidR="00003DAA" w:rsidRPr="000204B1">
        <w:rPr>
          <w:rFonts w:eastAsia="DGMetaSerifScience"/>
          <w:bCs/>
        </w:rPr>
        <w:t xml:space="preserve"> </w:t>
      </w:r>
      <w:r w:rsidR="00003DAA">
        <w:rPr>
          <w:rFonts w:eastAsia="DGMetaSerifScience"/>
          <w:bCs/>
        </w:rPr>
        <w:t>принята</w:t>
      </w:r>
      <w:r w:rsidR="00003DAA" w:rsidRPr="000204B1">
        <w:rPr>
          <w:rFonts w:eastAsia="DGMetaSerifScience"/>
          <w:bCs/>
        </w:rPr>
        <w:t xml:space="preserve"> </w:t>
      </w:r>
      <w:r w:rsidR="00003DAA">
        <w:rPr>
          <w:rFonts w:eastAsia="DGMetaSerifScience"/>
          <w:bCs/>
        </w:rPr>
        <w:t>к</w:t>
      </w:r>
      <w:r w:rsidR="00003DAA" w:rsidRPr="000204B1">
        <w:rPr>
          <w:rFonts w:eastAsia="DGMetaSerifScience"/>
          <w:bCs/>
        </w:rPr>
        <w:t xml:space="preserve"> </w:t>
      </w:r>
      <w:r w:rsidR="00003DAA">
        <w:rPr>
          <w:rFonts w:eastAsia="DGMetaSerifScience"/>
          <w:bCs/>
        </w:rPr>
        <w:t>опубликованию</w:t>
      </w:r>
      <w:r w:rsidR="00003DAA" w:rsidRPr="000204B1">
        <w:rPr>
          <w:rFonts w:eastAsia="DGMetaSerifScience"/>
          <w:bCs/>
        </w:rPr>
        <w:t xml:space="preserve"> </w:t>
      </w:r>
      <w:r w:rsidR="00003DAA">
        <w:rPr>
          <w:rFonts w:eastAsia="DGMetaSerifScience"/>
          <w:bCs/>
        </w:rPr>
        <w:t>в</w:t>
      </w:r>
      <w:r w:rsidR="00003DAA" w:rsidRPr="000204B1">
        <w:rPr>
          <w:rFonts w:eastAsia="DGMetaSerifScience"/>
          <w:bCs/>
        </w:rPr>
        <w:t xml:space="preserve"> </w:t>
      </w:r>
      <w:r w:rsidR="00003DAA">
        <w:rPr>
          <w:rFonts w:eastAsia="DGMetaSerifScience"/>
          <w:bCs/>
        </w:rPr>
        <w:t>рецензируемом</w:t>
      </w:r>
      <w:r w:rsidR="00003DAA" w:rsidRPr="000204B1">
        <w:rPr>
          <w:rFonts w:eastAsia="DGMetaSerifScience"/>
          <w:bCs/>
        </w:rPr>
        <w:t xml:space="preserve"> </w:t>
      </w:r>
      <w:r w:rsidR="00003DAA">
        <w:rPr>
          <w:rFonts w:eastAsia="DGMetaSerifScience"/>
          <w:bCs/>
        </w:rPr>
        <w:t>журнале</w:t>
      </w:r>
      <w:r w:rsidR="00003DAA" w:rsidRPr="000204B1">
        <w:rPr>
          <w:rFonts w:eastAsia="DGMetaSerifScience"/>
          <w:bCs/>
        </w:rPr>
        <w:t xml:space="preserve"> </w:t>
      </w:r>
      <w:r w:rsidR="00003DAA">
        <w:rPr>
          <w:rFonts w:eastAsia="DGMetaSerifScience"/>
          <w:bCs/>
        </w:rPr>
        <w:t>с</w:t>
      </w:r>
      <w:r w:rsidR="00003DAA" w:rsidRPr="000204B1">
        <w:rPr>
          <w:rFonts w:eastAsia="DGMetaSerifScience"/>
          <w:bCs/>
        </w:rPr>
        <w:t xml:space="preserve"> </w:t>
      </w:r>
      <w:r w:rsidR="00003DAA">
        <w:rPr>
          <w:rFonts w:eastAsia="DGMetaSerifScience"/>
          <w:bCs/>
        </w:rPr>
        <w:t>импакт</w:t>
      </w:r>
      <w:r w:rsidR="00003DAA" w:rsidRPr="000204B1">
        <w:rPr>
          <w:rFonts w:eastAsia="DGMetaSerifScience"/>
          <w:bCs/>
        </w:rPr>
        <w:t xml:space="preserve"> </w:t>
      </w:r>
      <w:r w:rsidR="00003DAA">
        <w:rPr>
          <w:rFonts w:eastAsia="DGMetaSerifScience"/>
          <w:bCs/>
        </w:rPr>
        <w:t>фактором</w:t>
      </w:r>
      <w:r w:rsidR="00003DAA" w:rsidRPr="000204B1">
        <w:rPr>
          <w:rFonts w:eastAsia="DGMetaSerifScience"/>
          <w:bCs/>
        </w:rPr>
        <w:t xml:space="preserve"> </w:t>
      </w:r>
      <w:r w:rsidR="00003DAA">
        <w:rPr>
          <w:rFonts w:eastAsia="DGMetaSerifScience"/>
          <w:bCs/>
        </w:rPr>
        <w:t>открытого</w:t>
      </w:r>
      <w:r w:rsidR="00003DAA" w:rsidRPr="000204B1">
        <w:rPr>
          <w:rFonts w:eastAsia="DGMetaSerifScience"/>
          <w:bCs/>
        </w:rPr>
        <w:t xml:space="preserve"> </w:t>
      </w:r>
      <w:r w:rsidR="00003DAA">
        <w:rPr>
          <w:rFonts w:eastAsia="DGMetaSerifScience"/>
          <w:bCs/>
        </w:rPr>
        <w:t>доступа</w:t>
      </w:r>
      <w:r w:rsidR="00003DAA" w:rsidRPr="000204B1">
        <w:rPr>
          <w:rFonts w:eastAsia="DGMetaSerifScience"/>
          <w:bCs/>
        </w:rPr>
        <w:t xml:space="preserve"> </w:t>
      </w:r>
      <w:r w:rsidR="00003DAA" w:rsidRPr="005079AF">
        <w:rPr>
          <w:rFonts w:eastAsia="DGMetaSerifScience"/>
          <w:bCs/>
        </w:rPr>
        <w:t>Central Asian Survey</w:t>
      </w:r>
      <w:r w:rsidR="00003DAA" w:rsidRPr="000204B1">
        <w:rPr>
          <w:rFonts w:eastAsia="DGMetaSerifScience"/>
          <w:bCs/>
        </w:rPr>
        <w:t xml:space="preserve"> (</w:t>
      </w:r>
      <w:r w:rsidR="00003DAA" w:rsidRPr="005079AF">
        <w:rPr>
          <w:rFonts w:eastAsia="DGMetaSerifScience"/>
          <w:bCs/>
        </w:rPr>
        <w:t>ISSN</w:t>
      </w:r>
      <w:proofErr w:type="gramStart"/>
      <w:r w:rsidR="00003DAA" w:rsidRPr="005079AF">
        <w:rPr>
          <w:rFonts w:eastAsia="DGMetaSerifScience"/>
          <w:bCs/>
        </w:rPr>
        <w:t>:0263</w:t>
      </w:r>
      <w:proofErr w:type="gramEnd"/>
      <w:r w:rsidR="00003DAA" w:rsidRPr="005079AF">
        <w:rPr>
          <w:rFonts w:eastAsia="DGMetaSerifScience"/>
          <w:bCs/>
        </w:rPr>
        <w:t>-4937</w:t>
      </w:r>
      <w:r w:rsidR="00003DAA" w:rsidRPr="000204B1">
        <w:rPr>
          <w:rFonts w:eastAsia="DGMetaSerifScience"/>
          <w:bCs/>
        </w:rPr>
        <w:t xml:space="preserve">), </w:t>
      </w:r>
      <w:r w:rsidR="00003DAA" w:rsidRPr="00A83E09">
        <w:rPr>
          <w:rFonts w:eastAsia="DGMetaSerifScience"/>
          <w:bCs/>
        </w:rPr>
        <w:t>Manuscript</w:t>
      </w:r>
      <w:r w:rsidR="00003DAA" w:rsidRPr="000204B1">
        <w:rPr>
          <w:rFonts w:eastAsia="DGMetaSerifScience"/>
          <w:bCs/>
        </w:rPr>
        <w:t xml:space="preserve"> </w:t>
      </w:r>
      <w:r w:rsidR="00003DAA" w:rsidRPr="00A83E09">
        <w:rPr>
          <w:rFonts w:eastAsia="DGMetaSerifScience"/>
          <w:bCs/>
        </w:rPr>
        <w:t>ID</w:t>
      </w:r>
      <w:r w:rsidR="00003DAA" w:rsidRPr="000204B1">
        <w:rPr>
          <w:rFonts w:eastAsia="DGMetaSerifScience"/>
          <w:bCs/>
        </w:rPr>
        <w:t xml:space="preserve">: </w:t>
      </w:r>
      <w:r w:rsidR="00003DAA" w:rsidRPr="005079AF">
        <w:rPr>
          <w:rFonts w:eastAsia="DGMetaSerifScience"/>
          <w:bCs/>
        </w:rPr>
        <w:t>CCAS-2020-0054</w:t>
      </w:r>
      <w:r w:rsidR="00003DAA" w:rsidRPr="000204B1">
        <w:rPr>
          <w:rFonts w:eastAsia="DGMetaSerifScience"/>
          <w:bCs/>
        </w:rPr>
        <w:t xml:space="preserve">, </w:t>
      </w:r>
      <w:r w:rsidR="00003DAA">
        <w:rPr>
          <w:rFonts w:eastAsia="DGMetaSerifScience"/>
          <w:bCs/>
        </w:rPr>
        <w:t>05.</w:t>
      </w:r>
      <w:r w:rsidR="00003DAA" w:rsidRPr="000204B1">
        <w:rPr>
          <w:rFonts w:eastAsia="DGMetaSerifScience"/>
          <w:bCs/>
        </w:rPr>
        <w:t>2020</w:t>
      </w:r>
      <w:r w:rsidR="00003DAA">
        <w:rPr>
          <w:rFonts w:eastAsia="DGMetaSerifScience"/>
          <w:bCs/>
        </w:rPr>
        <w:t xml:space="preserve">, </w:t>
      </w:r>
      <w:r w:rsidR="00003DAA" w:rsidRPr="009B4EAB">
        <w:t>Impact</w:t>
      </w:r>
      <w:r w:rsidR="00003DAA" w:rsidRPr="00F332CD">
        <w:t>-</w:t>
      </w:r>
      <w:r w:rsidR="00003DAA" w:rsidRPr="009B4EAB">
        <w:t>factor</w:t>
      </w:r>
      <w:r w:rsidR="00003DAA">
        <w:t>: 1,34 (2018</w:t>
      </w:r>
      <w:r w:rsidR="00003DAA" w:rsidRPr="00F332CD">
        <w:t>)</w:t>
      </w:r>
      <w:r w:rsidR="00003DAA">
        <w:t xml:space="preserve">, </w:t>
      </w:r>
      <w:r w:rsidR="00003DAA" w:rsidRPr="000204B1">
        <w:t>CiteScore</w:t>
      </w:r>
      <w:r w:rsidR="00003DAA">
        <w:t>: 1,7</w:t>
      </w:r>
      <w:r w:rsidR="00003DAA" w:rsidRPr="000204B1">
        <w:t xml:space="preserve"> </w:t>
      </w:r>
      <w:r w:rsidR="00003DAA">
        <w:t>(</w:t>
      </w:r>
      <w:r w:rsidR="00003DAA" w:rsidRPr="000204B1">
        <w:t>2019</w:t>
      </w:r>
      <w:r w:rsidR="00003DAA">
        <w:t xml:space="preserve">). </w:t>
      </w:r>
      <w:r w:rsidR="00003DAA" w:rsidRPr="00003DAA">
        <w:rPr>
          <w:lang w:val="ru-RU"/>
        </w:rPr>
        <w:t>Процентиль</w:t>
      </w:r>
      <w:r w:rsidR="00003DAA" w:rsidRPr="000F64E7">
        <w:t>: 59% (2019) (</w:t>
      </w:r>
      <w:r w:rsidRPr="000F64E7">
        <w:t>https://www.scopus.com/sources.uri</w:t>
      </w:r>
      <w:r w:rsidR="00003DAA" w:rsidRPr="000F64E7">
        <w:t>).</w:t>
      </w:r>
    </w:p>
    <w:p w:rsidR="000F64E7" w:rsidRPr="004209BA" w:rsidRDefault="000F64E7" w:rsidP="00FD1F13">
      <w:pPr>
        <w:autoSpaceDE w:val="0"/>
        <w:autoSpaceDN w:val="0"/>
        <w:adjustRightInd w:val="0"/>
        <w:spacing w:line="360" w:lineRule="auto"/>
        <w:ind w:firstLine="709"/>
        <w:jc w:val="both"/>
        <w:rPr>
          <w:lang w:val="ru-RU"/>
        </w:rPr>
      </w:pPr>
      <w:r>
        <w:lastRenderedPageBreak/>
        <w:t>4</w:t>
      </w:r>
      <w:r>
        <w:tab/>
      </w:r>
      <w:r w:rsidRPr="00D85EA8">
        <w:t>M. Mukan, Y. Oskenbayev, et al., Oil price fluctuations and stock market behavior in a resource-dominant economy: case of Kazakhstan, The Singapore Economic Review, (2020) © World Scientific Publishing Company DOI: 10.1142/S0217590820430055</w:t>
      </w:r>
      <w:r>
        <w:t xml:space="preserve">, </w:t>
      </w:r>
      <w:r w:rsidRPr="000204B1">
        <w:t>CiteScore</w:t>
      </w:r>
      <w:r>
        <w:t>: 0,9</w:t>
      </w:r>
      <w:r w:rsidRPr="000204B1">
        <w:t xml:space="preserve"> </w:t>
      </w:r>
      <w:r>
        <w:t>(</w:t>
      </w:r>
      <w:r w:rsidRPr="000204B1">
        <w:t>2019</w:t>
      </w:r>
      <w:r>
        <w:t xml:space="preserve">). </w:t>
      </w:r>
      <w:r w:rsidRPr="00003DAA">
        <w:rPr>
          <w:lang w:val="ru-RU"/>
        </w:rPr>
        <w:t>Процентиль</w:t>
      </w:r>
      <w:r w:rsidRPr="004209BA">
        <w:rPr>
          <w:lang w:val="ru-RU"/>
        </w:rPr>
        <w:t>: 30% (2019) (</w:t>
      </w:r>
      <w:r w:rsidRPr="000F64E7">
        <w:t>https</w:t>
      </w:r>
      <w:r w:rsidRPr="004209BA">
        <w:rPr>
          <w:lang w:val="ru-RU"/>
        </w:rPr>
        <w:t>://</w:t>
      </w:r>
      <w:r w:rsidRPr="000F64E7">
        <w:t>www</w:t>
      </w:r>
      <w:r w:rsidRPr="004209BA">
        <w:rPr>
          <w:lang w:val="ru-RU"/>
        </w:rPr>
        <w:t>.</w:t>
      </w:r>
      <w:r w:rsidRPr="000F64E7">
        <w:t>scopus</w:t>
      </w:r>
      <w:r w:rsidRPr="004209BA">
        <w:rPr>
          <w:lang w:val="ru-RU"/>
        </w:rPr>
        <w:t>.</w:t>
      </w:r>
      <w:r w:rsidRPr="000F64E7">
        <w:t>com</w:t>
      </w:r>
      <w:r w:rsidRPr="004209BA">
        <w:rPr>
          <w:lang w:val="ru-RU"/>
        </w:rPr>
        <w:t>/</w:t>
      </w:r>
      <w:r w:rsidRPr="000F64E7">
        <w:t>sources</w:t>
      </w:r>
      <w:r w:rsidRPr="004209BA">
        <w:rPr>
          <w:lang w:val="ru-RU"/>
        </w:rPr>
        <w:t>.</w:t>
      </w:r>
      <w:r w:rsidRPr="000F64E7">
        <w:t>uri</w:t>
      </w:r>
      <w:r w:rsidRPr="004209BA">
        <w:rPr>
          <w:lang w:val="ru-RU"/>
        </w:rPr>
        <w:t>).</w:t>
      </w:r>
    </w:p>
    <w:p w:rsidR="00003DAA" w:rsidRPr="00003DAA" w:rsidRDefault="00003DAA" w:rsidP="00FD1F13">
      <w:pPr>
        <w:spacing w:line="360" w:lineRule="auto"/>
        <w:ind w:firstLine="709"/>
        <w:jc w:val="center"/>
        <w:rPr>
          <w:lang w:val="ru-RU"/>
        </w:rPr>
      </w:pPr>
      <w:r w:rsidRPr="00003DAA">
        <w:rPr>
          <w:lang w:val="ru-RU"/>
        </w:rPr>
        <w:t>Статьи в журналах рекомендованных ККСОН МОН РК</w:t>
      </w:r>
    </w:p>
    <w:p w:rsidR="00003DAA" w:rsidRPr="00003DAA" w:rsidRDefault="00003DAA" w:rsidP="00FD1F13">
      <w:pPr>
        <w:autoSpaceDE w:val="0"/>
        <w:autoSpaceDN w:val="0"/>
        <w:adjustRightInd w:val="0"/>
        <w:spacing w:line="360" w:lineRule="auto"/>
        <w:ind w:firstLine="709"/>
        <w:jc w:val="both"/>
        <w:rPr>
          <w:lang w:val="ru-RU"/>
        </w:rPr>
      </w:pPr>
      <w:r w:rsidRPr="00003DAA">
        <w:rPr>
          <w:lang w:val="ru-RU"/>
        </w:rPr>
        <w:t>1</w:t>
      </w:r>
      <w:r w:rsidRPr="00003DAA">
        <w:rPr>
          <w:lang w:val="ru-RU"/>
        </w:rPr>
        <w:tab/>
        <w:t xml:space="preserve">Жусипбек Г., Нагаева Ж. Развитие инклюзивных институтов: опыт европейской интеграции и роль плюралистической идентичности и культуры, </w:t>
      </w:r>
      <w:r w:rsidRPr="00003DAA">
        <w:rPr>
          <w:bCs/>
          <w:lang w:val="ru-RU"/>
        </w:rPr>
        <w:t xml:space="preserve">Философско-политологический духовно-познавательный журнал </w:t>
      </w:r>
      <w:r w:rsidRPr="00003DAA">
        <w:rPr>
          <w:lang w:val="ru-RU"/>
        </w:rPr>
        <w:t xml:space="preserve">«Аль-Фараби», Казахстан, № 4 (64) 2018г. с.69. </w:t>
      </w:r>
      <w:r w:rsidRPr="00416711">
        <w:t>Impact</w:t>
      </w:r>
      <w:r w:rsidRPr="00003DAA">
        <w:rPr>
          <w:lang w:val="ru-RU"/>
        </w:rPr>
        <w:t>-</w:t>
      </w:r>
      <w:r w:rsidRPr="00416711">
        <w:t>factor</w:t>
      </w:r>
      <w:r w:rsidRPr="00003DAA">
        <w:rPr>
          <w:lang w:val="ru-RU"/>
        </w:rPr>
        <w:t>: 0.027 (2017).</w:t>
      </w:r>
    </w:p>
    <w:p w:rsidR="00003DAA" w:rsidRPr="00003DAA" w:rsidRDefault="00003DAA" w:rsidP="00FD1F13">
      <w:pPr>
        <w:autoSpaceDE w:val="0"/>
        <w:autoSpaceDN w:val="0"/>
        <w:adjustRightInd w:val="0"/>
        <w:spacing w:line="360" w:lineRule="auto"/>
        <w:ind w:firstLine="709"/>
        <w:jc w:val="both"/>
        <w:rPr>
          <w:lang w:val="ru-RU"/>
        </w:rPr>
      </w:pPr>
      <w:r w:rsidRPr="00003DAA">
        <w:rPr>
          <w:bCs/>
          <w:iCs/>
          <w:lang w:val="ru-RU"/>
        </w:rPr>
        <w:t>2</w:t>
      </w:r>
      <w:r w:rsidRPr="00003DAA">
        <w:rPr>
          <w:bCs/>
          <w:iCs/>
          <w:lang w:val="ru-RU"/>
        </w:rPr>
        <w:tab/>
        <w:t xml:space="preserve">Жусипбек Г., Нагаева Ж., </w:t>
      </w:r>
      <w:r w:rsidRPr="00003DAA">
        <w:rPr>
          <w:lang w:val="ru-RU"/>
        </w:rPr>
        <w:t xml:space="preserve">Концепция «инклюзивное развитие» в качестве альтернативы неолиберальному капитализму и коррекции модели «устойчивое развитие», </w:t>
      </w:r>
      <w:r w:rsidRPr="00003DAA">
        <w:rPr>
          <w:bCs/>
          <w:lang w:val="ru-RU"/>
        </w:rPr>
        <w:t xml:space="preserve">Философско-политологический духовно-познавательный журнал </w:t>
      </w:r>
      <w:r w:rsidRPr="00003DAA">
        <w:rPr>
          <w:lang w:val="ru-RU"/>
        </w:rPr>
        <w:t xml:space="preserve">«Аль-Фараби», Казахстан,  № 4 (68) 2019 г. с. 90. </w:t>
      </w:r>
      <w:r w:rsidRPr="00416711">
        <w:t>Impact</w:t>
      </w:r>
      <w:r w:rsidRPr="00003DAA">
        <w:rPr>
          <w:lang w:val="ru-RU"/>
        </w:rPr>
        <w:t>-</w:t>
      </w:r>
      <w:r w:rsidRPr="00416711">
        <w:t>factor</w:t>
      </w:r>
      <w:r w:rsidRPr="00003DAA">
        <w:rPr>
          <w:lang w:val="ru-RU"/>
        </w:rPr>
        <w:t>: 0.027 (2017).</w:t>
      </w:r>
    </w:p>
    <w:p w:rsidR="00003DAA" w:rsidRPr="00003DAA" w:rsidRDefault="00003DAA" w:rsidP="00FD1F13">
      <w:pPr>
        <w:pStyle w:val="Default"/>
        <w:spacing w:line="360" w:lineRule="auto"/>
        <w:ind w:firstLine="709"/>
        <w:jc w:val="both"/>
        <w:rPr>
          <w:rFonts w:ascii="Times New Roman" w:hAnsi="Times New Roman" w:cs="Times New Roman"/>
          <w:color w:val="auto"/>
          <w:sz w:val="24"/>
          <w:szCs w:val="24"/>
        </w:rPr>
      </w:pPr>
      <w:r w:rsidRPr="00C34FCA">
        <w:rPr>
          <w:rStyle w:val="A2"/>
          <w:rFonts w:ascii="Times New Roman" w:hAnsi="Times New Roman" w:cs="Times New Roman"/>
          <w:bCs/>
          <w:iCs/>
          <w:color w:val="auto"/>
          <w:sz w:val="24"/>
          <w:szCs w:val="24"/>
        </w:rPr>
        <w:t>3</w:t>
      </w:r>
      <w:r w:rsidRPr="00C34FCA">
        <w:rPr>
          <w:rStyle w:val="A2"/>
          <w:rFonts w:ascii="Times New Roman" w:hAnsi="Times New Roman" w:cs="Times New Roman"/>
          <w:bCs/>
          <w:iCs/>
          <w:color w:val="auto"/>
          <w:sz w:val="24"/>
          <w:szCs w:val="24"/>
        </w:rPr>
        <w:tab/>
        <w:t xml:space="preserve">Жусипбек Г., Нагаева Ж., </w:t>
      </w:r>
      <w:r w:rsidRPr="00C34FCA">
        <w:rPr>
          <w:rStyle w:val="A2"/>
          <w:rFonts w:ascii="Times New Roman" w:hAnsi="Times New Roman" w:cs="Times New Roman"/>
          <w:color w:val="auto"/>
          <w:sz w:val="24"/>
          <w:szCs w:val="24"/>
        </w:rPr>
        <w:t xml:space="preserve">Неформальные институты и трудности создания инклюзивного общества в Казахстане, </w:t>
      </w:r>
      <w:r w:rsidRPr="00C34FCA">
        <w:rPr>
          <w:rFonts w:ascii="Times New Roman" w:hAnsi="Times New Roman" w:cs="Times New Roman"/>
          <w:bCs/>
          <w:color w:val="auto"/>
          <w:sz w:val="24"/>
          <w:szCs w:val="24"/>
        </w:rPr>
        <w:t xml:space="preserve">Философско-политологический духовно-познавательный журнал </w:t>
      </w:r>
      <w:r w:rsidRPr="00C34FCA">
        <w:rPr>
          <w:rFonts w:ascii="Times New Roman" w:hAnsi="Times New Roman" w:cs="Times New Roman"/>
          <w:color w:val="auto"/>
          <w:sz w:val="24"/>
          <w:szCs w:val="24"/>
        </w:rPr>
        <w:t>«Аль-Фараби», Казахстан,  № 2 (70) 2020 г. с.</w:t>
      </w:r>
      <w:r w:rsidRPr="00C34FCA">
        <w:rPr>
          <w:rStyle w:val="A2"/>
          <w:rFonts w:ascii="Times New Roman" w:hAnsi="Times New Roman" w:cs="Times New Roman"/>
          <w:color w:val="auto"/>
          <w:sz w:val="24"/>
          <w:szCs w:val="24"/>
        </w:rPr>
        <w:t>75</w:t>
      </w:r>
      <w:r>
        <w:rPr>
          <w:rStyle w:val="A2"/>
          <w:rFonts w:ascii="Times New Roman" w:hAnsi="Times New Roman" w:cs="Times New Roman"/>
          <w:color w:val="auto"/>
          <w:sz w:val="24"/>
          <w:szCs w:val="24"/>
        </w:rPr>
        <w:t xml:space="preserve">. </w:t>
      </w:r>
      <w:r w:rsidRPr="00416711">
        <w:rPr>
          <w:rFonts w:ascii="Times New Roman" w:hAnsi="Times New Roman" w:cs="Times New Roman"/>
          <w:sz w:val="24"/>
          <w:szCs w:val="24"/>
          <w:lang w:val="en-US"/>
        </w:rPr>
        <w:t>Impact</w:t>
      </w:r>
      <w:r w:rsidRPr="00003DAA">
        <w:rPr>
          <w:rFonts w:ascii="Times New Roman" w:hAnsi="Times New Roman" w:cs="Times New Roman"/>
          <w:sz w:val="24"/>
          <w:szCs w:val="24"/>
        </w:rPr>
        <w:t>-</w:t>
      </w:r>
      <w:r w:rsidRPr="00416711">
        <w:rPr>
          <w:rFonts w:ascii="Times New Roman" w:hAnsi="Times New Roman" w:cs="Times New Roman"/>
          <w:sz w:val="24"/>
          <w:szCs w:val="24"/>
          <w:lang w:val="en-US"/>
        </w:rPr>
        <w:t>factor</w:t>
      </w:r>
      <w:r w:rsidRPr="00003DAA">
        <w:rPr>
          <w:rFonts w:ascii="Times New Roman" w:hAnsi="Times New Roman" w:cs="Times New Roman"/>
          <w:sz w:val="24"/>
          <w:szCs w:val="24"/>
        </w:rPr>
        <w:t>: 0.</w:t>
      </w:r>
      <w:r w:rsidRPr="00003DAA">
        <w:rPr>
          <w:rFonts w:ascii="Times New Roman" w:hAnsi="Times New Roman"/>
          <w:sz w:val="24"/>
          <w:szCs w:val="24"/>
        </w:rPr>
        <w:t>027 (2017).</w:t>
      </w:r>
    </w:p>
    <w:p w:rsidR="00003DAA" w:rsidRPr="00003DAA" w:rsidRDefault="00003DAA" w:rsidP="00FD1F13">
      <w:pPr>
        <w:spacing w:line="360" w:lineRule="auto"/>
        <w:ind w:firstLine="709"/>
        <w:jc w:val="both"/>
        <w:rPr>
          <w:lang w:val="ru-RU"/>
        </w:rPr>
      </w:pPr>
    </w:p>
    <w:p w:rsidR="00003DAA" w:rsidRPr="00003DAA" w:rsidRDefault="00003DAA" w:rsidP="00FD1F13">
      <w:pPr>
        <w:spacing w:line="360" w:lineRule="auto"/>
        <w:ind w:firstLine="709"/>
        <w:jc w:val="center"/>
        <w:rPr>
          <w:lang w:val="ru-RU"/>
        </w:rPr>
      </w:pPr>
      <w:r w:rsidRPr="00003DAA">
        <w:rPr>
          <w:lang w:val="ru-RU"/>
        </w:rPr>
        <w:t>Главы в зарубежных изданиях (коллективных публикациях)</w:t>
      </w:r>
    </w:p>
    <w:p w:rsidR="00003DAA" w:rsidRPr="00003DAA" w:rsidRDefault="00003DAA" w:rsidP="00FD1F13">
      <w:pPr>
        <w:tabs>
          <w:tab w:val="left" w:pos="0"/>
        </w:tabs>
        <w:spacing w:line="360" w:lineRule="auto"/>
        <w:ind w:firstLine="709"/>
        <w:jc w:val="both"/>
        <w:rPr>
          <w:bCs/>
          <w:lang w:val="ru-RU"/>
        </w:rPr>
      </w:pPr>
      <w:r w:rsidRPr="00003DAA">
        <w:rPr>
          <w:bCs/>
          <w:lang w:val="ru-RU"/>
        </w:rPr>
        <w:t>1</w:t>
      </w:r>
      <w:r w:rsidRPr="00003DAA">
        <w:rPr>
          <w:bCs/>
          <w:lang w:val="ru-RU"/>
        </w:rPr>
        <w:tab/>
        <w:t>Доработана и о</w:t>
      </w:r>
      <w:r w:rsidRPr="00003DAA">
        <w:rPr>
          <w:shd w:val="clear" w:color="auto" w:fill="FFFFFF"/>
          <w:lang w:val="ru-RU"/>
        </w:rPr>
        <w:t xml:space="preserve">публикована глава </w:t>
      </w:r>
      <w:r w:rsidRPr="00003DAA">
        <w:rPr>
          <w:lang w:val="ru-RU"/>
        </w:rPr>
        <w:t>«</w:t>
      </w:r>
      <w:r w:rsidRPr="00C34FCA">
        <w:t>Cognitive</w:t>
      </w:r>
      <w:r w:rsidRPr="00003DAA">
        <w:rPr>
          <w:lang w:val="ru-RU"/>
        </w:rPr>
        <w:t xml:space="preserve"> </w:t>
      </w:r>
      <w:r w:rsidRPr="00C34FCA">
        <w:t>Unconscious</w:t>
      </w:r>
      <w:r w:rsidRPr="00003DAA">
        <w:rPr>
          <w:lang w:val="ru-RU"/>
        </w:rPr>
        <w:t>”, “</w:t>
      </w:r>
      <w:r w:rsidRPr="00C34FCA">
        <w:t>Modern</w:t>
      </w:r>
      <w:r w:rsidRPr="00003DAA">
        <w:rPr>
          <w:lang w:val="ru-RU"/>
        </w:rPr>
        <w:t xml:space="preserve"> </w:t>
      </w:r>
      <w:r w:rsidRPr="00C34FCA">
        <w:t>Conservatism</w:t>
      </w:r>
      <w:r w:rsidRPr="00003DAA">
        <w:rPr>
          <w:lang w:val="ru-RU"/>
        </w:rPr>
        <w:t xml:space="preserve">”, </w:t>
      </w:r>
      <w:r w:rsidRPr="00C34FCA">
        <w:t>and</w:t>
      </w:r>
      <w:r w:rsidRPr="00003DAA">
        <w:rPr>
          <w:lang w:val="ru-RU"/>
        </w:rPr>
        <w:t xml:space="preserve"> “</w:t>
      </w:r>
      <w:r w:rsidRPr="00C34FCA">
        <w:t>Core</w:t>
      </w:r>
      <w:r w:rsidRPr="00003DAA">
        <w:rPr>
          <w:lang w:val="ru-RU"/>
        </w:rPr>
        <w:t xml:space="preserve"> </w:t>
      </w:r>
      <w:r w:rsidRPr="00C34FCA">
        <w:t>Liberal</w:t>
      </w:r>
      <w:r w:rsidRPr="00003DAA">
        <w:rPr>
          <w:lang w:val="ru-RU"/>
        </w:rPr>
        <w:t xml:space="preserve"> </w:t>
      </w:r>
      <w:r w:rsidRPr="00C34FCA">
        <w:t>Values</w:t>
      </w:r>
      <w:r w:rsidRPr="00003DAA">
        <w:rPr>
          <w:lang w:val="ru-RU"/>
        </w:rPr>
        <w:t xml:space="preserve">” </w:t>
      </w:r>
      <w:r w:rsidRPr="00C34FCA">
        <w:t>in</w:t>
      </w:r>
      <w:r w:rsidRPr="00003DAA">
        <w:rPr>
          <w:lang w:val="ru-RU"/>
        </w:rPr>
        <w:t xml:space="preserve"> </w:t>
      </w:r>
      <w:r w:rsidRPr="00C34FCA">
        <w:t>the</w:t>
      </w:r>
      <w:r w:rsidRPr="00003DAA">
        <w:rPr>
          <w:lang w:val="ru-RU"/>
        </w:rPr>
        <w:t xml:space="preserve"> </w:t>
      </w:r>
      <w:r w:rsidRPr="00C34FCA">
        <w:t>Context</w:t>
      </w:r>
      <w:r w:rsidRPr="00003DAA">
        <w:rPr>
          <w:lang w:val="ru-RU"/>
        </w:rPr>
        <w:t xml:space="preserve"> </w:t>
      </w:r>
      <w:r w:rsidRPr="00C34FCA">
        <w:t>of</w:t>
      </w:r>
      <w:r w:rsidRPr="00003DAA">
        <w:rPr>
          <w:lang w:val="ru-RU"/>
        </w:rPr>
        <w:t xml:space="preserve"> </w:t>
      </w:r>
      <w:r w:rsidRPr="00C34FCA">
        <w:t>Youth</w:t>
      </w:r>
      <w:r w:rsidRPr="00003DAA">
        <w:rPr>
          <w:lang w:val="ru-RU"/>
        </w:rPr>
        <w:t>’</w:t>
      </w:r>
      <w:r w:rsidRPr="00C34FCA">
        <w:t>s</w:t>
      </w:r>
      <w:r w:rsidRPr="00003DAA">
        <w:rPr>
          <w:lang w:val="ru-RU"/>
        </w:rPr>
        <w:t xml:space="preserve"> </w:t>
      </w:r>
      <w:r w:rsidRPr="00C34FCA">
        <w:t>National</w:t>
      </w:r>
      <w:r w:rsidRPr="00003DAA">
        <w:rPr>
          <w:lang w:val="ru-RU"/>
        </w:rPr>
        <w:t xml:space="preserve"> </w:t>
      </w:r>
      <w:r w:rsidRPr="00C34FCA">
        <w:t>Identity</w:t>
      </w:r>
      <w:r w:rsidRPr="00003DAA">
        <w:rPr>
          <w:shd w:val="clear" w:color="auto" w:fill="FFFFFF"/>
          <w:lang w:val="ru-RU"/>
        </w:rPr>
        <w:t xml:space="preserve"> в сборнике “</w:t>
      </w:r>
      <w:r w:rsidRPr="00C34FCA">
        <w:rPr>
          <w:shd w:val="clear" w:color="auto" w:fill="FFFFFF"/>
        </w:rPr>
        <w:t>The</w:t>
      </w:r>
      <w:r w:rsidRPr="00003DAA">
        <w:rPr>
          <w:shd w:val="clear" w:color="auto" w:fill="FFFFFF"/>
          <w:lang w:val="ru-RU"/>
        </w:rPr>
        <w:t xml:space="preserve"> </w:t>
      </w:r>
      <w:r w:rsidRPr="00C34FCA">
        <w:rPr>
          <w:shd w:val="clear" w:color="auto" w:fill="FFFFFF"/>
        </w:rPr>
        <w:t>Nazarbayev</w:t>
      </w:r>
      <w:r w:rsidRPr="00003DAA">
        <w:rPr>
          <w:shd w:val="clear" w:color="auto" w:fill="FFFFFF"/>
          <w:lang w:val="ru-RU"/>
        </w:rPr>
        <w:t xml:space="preserve"> </w:t>
      </w:r>
      <w:r w:rsidRPr="00C34FCA">
        <w:rPr>
          <w:shd w:val="clear" w:color="auto" w:fill="FFFFFF"/>
        </w:rPr>
        <w:t>Generation</w:t>
      </w:r>
      <w:r w:rsidRPr="00003DAA">
        <w:rPr>
          <w:shd w:val="clear" w:color="auto" w:fill="FFFFFF"/>
          <w:lang w:val="ru-RU"/>
        </w:rPr>
        <w:t xml:space="preserve">: </w:t>
      </w:r>
      <w:r w:rsidRPr="00C34FCA">
        <w:rPr>
          <w:shd w:val="clear" w:color="auto" w:fill="FFFFFF"/>
        </w:rPr>
        <w:t>Youth</w:t>
      </w:r>
      <w:r w:rsidRPr="00003DAA">
        <w:rPr>
          <w:shd w:val="clear" w:color="auto" w:fill="FFFFFF"/>
          <w:lang w:val="ru-RU"/>
        </w:rPr>
        <w:t xml:space="preserve"> </w:t>
      </w:r>
      <w:r w:rsidRPr="00C34FCA">
        <w:rPr>
          <w:shd w:val="clear" w:color="auto" w:fill="FFFFFF"/>
        </w:rPr>
        <w:t>in</w:t>
      </w:r>
      <w:r w:rsidRPr="00003DAA">
        <w:rPr>
          <w:shd w:val="clear" w:color="auto" w:fill="FFFFFF"/>
          <w:lang w:val="ru-RU"/>
        </w:rPr>
        <w:t xml:space="preserve"> </w:t>
      </w:r>
      <w:r w:rsidRPr="00C34FCA">
        <w:rPr>
          <w:shd w:val="clear" w:color="auto" w:fill="FFFFFF"/>
        </w:rPr>
        <w:t>Kazakhstan</w:t>
      </w:r>
      <w:r w:rsidRPr="00003DAA">
        <w:rPr>
          <w:shd w:val="clear" w:color="auto" w:fill="FFFFFF"/>
          <w:lang w:val="ru-RU"/>
        </w:rPr>
        <w:t xml:space="preserve">”, </w:t>
      </w:r>
      <w:r w:rsidRPr="00C34FCA">
        <w:rPr>
          <w:iCs/>
          <w:shd w:val="clear" w:color="auto" w:fill="FFFFFF"/>
        </w:rPr>
        <w:t>Contemporary</w:t>
      </w:r>
      <w:r w:rsidRPr="00003DAA">
        <w:rPr>
          <w:iCs/>
          <w:shd w:val="clear" w:color="auto" w:fill="FFFFFF"/>
          <w:lang w:val="ru-RU"/>
        </w:rPr>
        <w:t xml:space="preserve"> </w:t>
      </w:r>
      <w:r w:rsidRPr="00C34FCA">
        <w:rPr>
          <w:iCs/>
          <w:shd w:val="clear" w:color="auto" w:fill="FFFFFF"/>
        </w:rPr>
        <w:t>Central</w:t>
      </w:r>
      <w:r w:rsidRPr="00003DAA">
        <w:rPr>
          <w:iCs/>
          <w:shd w:val="clear" w:color="auto" w:fill="FFFFFF"/>
          <w:lang w:val="ru-RU"/>
        </w:rPr>
        <w:t xml:space="preserve"> </w:t>
      </w:r>
      <w:r w:rsidRPr="00C34FCA">
        <w:rPr>
          <w:iCs/>
          <w:shd w:val="clear" w:color="auto" w:fill="FFFFFF"/>
        </w:rPr>
        <w:t>Asia</w:t>
      </w:r>
      <w:r w:rsidRPr="00003DAA">
        <w:rPr>
          <w:iCs/>
          <w:shd w:val="clear" w:color="auto" w:fill="FFFFFF"/>
          <w:lang w:val="ru-RU"/>
        </w:rPr>
        <w:t xml:space="preserve">: </w:t>
      </w:r>
      <w:r w:rsidRPr="00C34FCA">
        <w:rPr>
          <w:iCs/>
          <w:shd w:val="clear" w:color="auto" w:fill="FFFFFF"/>
        </w:rPr>
        <w:t>Societies</w:t>
      </w:r>
      <w:r w:rsidRPr="00003DAA">
        <w:rPr>
          <w:iCs/>
          <w:shd w:val="clear" w:color="auto" w:fill="FFFFFF"/>
          <w:lang w:val="ru-RU"/>
        </w:rPr>
        <w:t xml:space="preserve">, </w:t>
      </w:r>
      <w:r w:rsidRPr="00C34FCA">
        <w:rPr>
          <w:iCs/>
          <w:shd w:val="clear" w:color="auto" w:fill="FFFFFF"/>
        </w:rPr>
        <w:t>Politics</w:t>
      </w:r>
      <w:r w:rsidRPr="00003DAA">
        <w:rPr>
          <w:iCs/>
          <w:shd w:val="clear" w:color="auto" w:fill="FFFFFF"/>
          <w:lang w:val="ru-RU"/>
        </w:rPr>
        <w:t xml:space="preserve">, </w:t>
      </w:r>
      <w:r w:rsidRPr="00C34FCA">
        <w:rPr>
          <w:iCs/>
          <w:shd w:val="clear" w:color="auto" w:fill="FFFFFF"/>
        </w:rPr>
        <w:t>and</w:t>
      </w:r>
      <w:r w:rsidRPr="00003DAA">
        <w:rPr>
          <w:iCs/>
          <w:shd w:val="clear" w:color="auto" w:fill="FFFFFF"/>
          <w:lang w:val="ru-RU"/>
        </w:rPr>
        <w:t xml:space="preserve"> </w:t>
      </w:r>
      <w:r w:rsidRPr="00C34FCA">
        <w:rPr>
          <w:iCs/>
          <w:shd w:val="clear" w:color="auto" w:fill="FFFFFF"/>
        </w:rPr>
        <w:t>Cultures</w:t>
      </w:r>
      <w:r w:rsidRPr="00003DAA">
        <w:rPr>
          <w:shd w:val="clear" w:color="auto" w:fill="FFFFFF"/>
          <w:lang w:val="ru-RU"/>
        </w:rPr>
        <w:t xml:space="preserve"> под редакцией Марлен Ларуель, </w:t>
      </w:r>
      <w:r>
        <w:rPr>
          <w:shd w:val="clear" w:color="auto" w:fill="FFFFFF"/>
        </w:rPr>
        <w:t>Lexington</w:t>
      </w:r>
      <w:r w:rsidRPr="00003DAA">
        <w:rPr>
          <w:shd w:val="clear" w:color="auto" w:fill="FFFFFF"/>
          <w:lang w:val="ru-RU"/>
        </w:rPr>
        <w:t xml:space="preserve"> </w:t>
      </w:r>
      <w:r>
        <w:rPr>
          <w:shd w:val="clear" w:color="auto" w:fill="FFFFFF"/>
        </w:rPr>
        <w:t>Books</w:t>
      </w:r>
      <w:r w:rsidRPr="00003DAA">
        <w:rPr>
          <w:shd w:val="clear" w:color="auto" w:fill="FFFFFF"/>
          <w:lang w:val="ru-RU"/>
        </w:rPr>
        <w:t xml:space="preserve">, Великобритания, 2019, </w:t>
      </w:r>
      <w:r w:rsidRPr="00C34FCA">
        <w:rPr>
          <w:shd w:val="clear" w:color="auto" w:fill="FFFFFF"/>
        </w:rPr>
        <w:t>ISBN</w:t>
      </w:r>
      <w:r w:rsidRPr="00003DAA">
        <w:rPr>
          <w:shd w:val="clear" w:color="auto" w:fill="FFFFFF"/>
          <w:lang w:val="ru-RU"/>
        </w:rPr>
        <w:t xml:space="preserve"> 9781793609144, 9781793609137, стр. 133-152.</w:t>
      </w:r>
    </w:p>
    <w:p w:rsidR="00003DAA" w:rsidRPr="00003DAA" w:rsidRDefault="00003DAA" w:rsidP="00FD1F13">
      <w:pPr>
        <w:spacing w:line="360" w:lineRule="auto"/>
        <w:ind w:firstLine="709"/>
        <w:jc w:val="center"/>
        <w:rPr>
          <w:lang w:val="ru-RU"/>
        </w:rPr>
      </w:pPr>
    </w:p>
    <w:p w:rsidR="00003DAA" w:rsidRPr="00003DAA" w:rsidRDefault="00003DAA" w:rsidP="00FD1F13">
      <w:pPr>
        <w:spacing w:line="360" w:lineRule="auto"/>
        <w:ind w:firstLine="709"/>
        <w:jc w:val="center"/>
        <w:rPr>
          <w:lang w:val="ru-RU"/>
        </w:rPr>
      </w:pPr>
      <w:r w:rsidRPr="00003DAA">
        <w:rPr>
          <w:lang w:val="ru-RU"/>
        </w:rPr>
        <w:t>Статьи для научных и популярных веб-ресурсов</w:t>
      </w:r>
    </w:p>
    <w:p w:rsidR="00003DAA" w:rsidRPr="00003DAA" w:rsidRDefault="00003DAA" w:rsidP="00FD1F13">
      <w:pPr>
        <w:widowControl w:val="0"/>
        <w:suppressAutoHyphens/>
        <w:spacing w:line="360" w:lineRule="auto"/>
        <w:ind w:left="72" w:firstLine="709"/>
        <w:contextualSpacing/>
        <w:jc w:val="both"/>
        <w:rPr>
          <w:bCs/>
          <w:lang w:val="ru-RU"/>
        </w:rPr>
      </w:pPr>
      <w:r w:rsidRPr="00003DAA">
        <w:rPr>
          <w:lang w:val="ru-RU"/>
        </w:rPr>
        <w:t>1</w:t>
      </w:r>
      <w:r w:rsidRPr="00003DAA">
        <w:rPr>
          <w:lang w:val="ru-RU"/>
        </w:rPr>
        <w:tab/>
        <w:t xml:space="preserve">Г.Жусипбек, Ж.Нагаева, Что препятствует развитию инклюзивных институтов в странах Центральной Азии?, </w:t>
      </w:r>
      <w:r w:rsidRPr="003220FA">
        <w:rPr>
          <w:bCs/>
        </w:rPr>
        <w:t>CAAN</w:t>
      </w:r>
      <w:r w:rsidRPr="00003DAA">
        <w:rPr>
          <w:bCs/>
          <w:lang w:val="ru-RU"/>
        </w:rPr>
        <w:t xml:space="preserve"> </w:t>
      </w:r>
      <w:r w:rsidRPr="003220FA">
        <w:rPr>
          <w:bCs/>
        </w:rPr>
        <w:t>Central</w:t>
      </w:r>
      <w:r w:rsidRPr="00003DAA">
        <w:rPr>
          <w:bCs/>
          <w:lang w:val="ru-RU"/>
        </w:rPr>
        <w:t xml:space="preserve"> </w:t>
      </w:r>
      <w:r w:rsidRPr="003220FA">
        <w:rPr>
          <w:bCs/>
        </w:rPr>
        <w:t>Asian</w:t>
      </w:r>
      <w:proofErr w:type="gramStart"/>
      <w:r w:rsidRPr="003220FA">
        <w:rPr>
          <w:bCs/>
        </w:rPr>
        <w:t> </w:t>
      </w:r>
      <w:r w:rsidRPr="00003DAA">
        <w:rPr>
          <w:bCs/>
          <w:lang w:val="ru-RU"/>
        </w:rPr>
        <w:t xml:space="preserve"> </w:t>
      </w:r>
      <w:r w:rsidRPr="003220FA">
        <w:rPr>
          <w:bCs/>
        </w:rPr>
        <w:t>Analytical</w:t>
      </w:r>
      <w:proofErr w:type="gramEnd"/>
      <w:r w:rsidRPr="00003DAA">
        <w:rPr>
          <w:bCs/>
          <w:lang w:val="ru-RU"/>
        </w:rPr>
        <w:t xml:space="preserve"> </w:t>
      </w:r>
      <w:r w:rsidRPr="003220FA">
        <w:rPr>
          <w:bCs/>
        </w:rPr>
        <w:t>Network</w:t>
      </w:r>
      <w:r w:rsidRPr="00003DAA">
        <w:rPr>
          <w:bCs/>
          <w:lang w:val="ru-RU"/>
        </w:rPr>
        <w:t xml:space="preserve">, </w:t>
      </w:r>
      <w:r w:rsidRPr="00003DAA">
        <w:rPr>
          <w:lang w:val="ru-RU"/>
        </w:rPr>
        <w:t>интернет портал Университета им. Дж. Вашингтона, 15 октября 2018, //</w:t>
      </w:r>
      <w:r w:rsidRPr="003220FA">
        <w:rPr>
          <w:bCs/>
        </w:rPr>
        <w:t>http</w:t>
      </w:r>
      <w:r w:rsidRPr="00003DAA">
        <w:rPr>
          <w:bCs/>
          <w:lang w:val="ru-RU"/>
        </w:rPr>
        <w:t>://</w:t>
      </w:r>
      <w:r w:rsidRPr="003220FA">
        <w:rPr>
          <w:bCs/>
        </w:rPr>
        <w:t>caa</w:t>
      </w:r>
      <w:r w:rsidRPr="00003DAA">
        <w:rPr>
          <w:bCs/>
          <w:lang w:val="ru-RU"/>
        </w:rPr>
        <w:t>-</w:t>
      </w:r>
      <w:r w:rsidRPr="003220FA">
        <w:rPr>
          <w:bCs/>
        </w:rPr>
        <w:t>network</w:t>
      </w:r>
      <w:r w:rsidRPr="00003DAA">
        <w:rPr>
          <w:bCs/>
          <w:lang w:val="ru-RU"/>
        </w:rPr>
        <w:t>.</w:t>
      </w:r>
      <w:r w:rsidRPr="003220FA">
        <w:rPr>
          <w:bCs/>
        </w:rPr>
        <w:t>org</w:t>
      </w:r>
      <w:r w:rsidRPr="00003DAA">
        <w:rPr>
          <w:bCs/>
          <w:lang w:val="ru-RU"/>
        </w:rPr>
        <w:t>/</w:t>
      </w:r>
      <w:r w:rsidRPr="003220FA">
        <w:rPr>
          <w:bCs/>
        </w:rPr>
        <w:t>archives</w:t>
      </w:r>
      <w:r w:rsidRPr="00003DAA">
        <w:rPr>
          <w:bCs/>
          <w:lang w:val="ru-RU"/>
        </w:rPr>
        <w:t>/14372;</w:t>
      </w:r>
    </w:p>
    <w:p w:rsidR="00003DAA" w:rsidRPr="00003DAA" w:rsidRDefault="00003DAA" w:rsidP="00FD1F13">
      <w:pPr>
        <w:widowControl w:val="0"/>
        <w:suppressAutoHyphens/>
        <w:spacing w:line="360" w:lineRule="auto"/>
        <w:ind w:firstLine="709"/>
        <w:contextualSpacing/>
        <w:jc w:val="both"/>
        <w:rPr>
          <w:lang w:val="ru-RU"/>
        </w:rPr>
      </w:pPr>
      <w:r w:rsidRPr="00003DAA">
        <w:rPr>
          <w:lang w:val="ru-RU"/>
        </w:rPr>
        <w:t>2</w:t>
      </w:r>
      <w:r w:rsidRPr="00003DAA">
        <w:rPr>
          <w:lang w:val="ru-RU"/>
        </w:rPr>
        <w:tab/>
        <w:t xml:space="preserve">Г.Жусипбек, Нематериальные факторы, сдерживающие развитие регионализации Центральной Азии и развитие инклюзивных институтов в странах региона, Доклад подготовлен в рамках конференции “РЕГИОНАЛИЗАЦИЯ В ЦЕНТРАЛЬНОЙ АЗИИ” 18-19 Октября 2018г. г.Астана, Исследовательский Центр </w:t>
      </w:r>
      <w:r w:rsidRPr="003220FA">
        <w:t>Y</w:t>
      </w:r>
      <w:r w:rsidRPr="00003DAA">
        <w:rPr>
          <w:lang w:val="ru-RU"/>
        </w:rPr>
        <w:t xml:space="preserve"> </w:t>
      </w:r>
      <w:r w:rsidRPr="003220FA">
        <w:lastRenderedPageBreak/>
        <w:t>Research</w:t>
      </w:r>
      <w:r w:rsidRPr="00003DAA">
        <w:rPr>
          <w:lang w:val="ru-RU"/>
        </w:rPr>
        <w:t xml:space="preserve"> </w:t>
      </w:r>
      <w:r w:rsidRPr="003220FA">
        <w:t>Club</w:t>
      </w:r>
      <w:r w:rsidRPr="00003DAA">
        <w:rPr>
          <w:lang w:val="ru-RU"/>
        </w:rPr>
        <w:t xml:space="preserve">, 11.10.2018г., интернет портал </w:t>
      </w:r>
      <w:r w:rsidRPr="003220FA">
        <w:t>https</w:t>
      </w:r>
      <w:r w:rsidRPr="00003DAA">
        <w:rPr>
          <w:lang w:val="ru-RU"/>
        </w:rPr>
        <w:t>://</w:t>
      </w:r>
      <w:r w:rsidRPr="003220FA">
        <w:t>yresearchclub</w:t>
      </w:r>
      <w:r w:rsidRPr="00003DAA">
        <w:rPr>
          <w:lang w:val="ru-RU"/>
        </w:rPr>
        <w:t>.</w:t>
      </w:r>
      <w:r w:rsidRPr="003220FA">
        <w:t>com</w:t>
      </w:r>
      <w:r w:rsidRPr="00003DAA">
        <w:rPr>
          <w:lang w:val="ru-RU"/>
        </w:rPr>
        <w:t>/нематериальные-факторы-сдерживающи/</w:t>
      </w:r>
    </w:p>
    <w:p w:rsidR="00003DAA" w:rsidRPr="00003DAA" w:rsidRDefault="00003DAA" w:rsidP="00FD1F13">
      <w:pPr>
        <w:widowControl w:val="0"/>
        <w:suppressAutoHyphens/>
        <w:spacing w:line="360" w:lineRule="auto"/>
        <w:ind w:firstLine="709"/>
        <w:contextualSpacing/>
        <w:jc w:val="both"/>
        <w:rPr>
          <w:lang w:val="ru-RU"/>
        </w:rPr>
      </w:pPr>
      <w:r w:rsidRPr="00003DAA">
        <w:rPr>
          <w:lang w:val="ru-RU"/>
        </w:rPr>
        <w:t>3</w:t>
      </w:r>
      <w:r w:rsidRPr="00003DAA">
        <w:rPr>
          <w:lang w:val="ru-RU"/>
        </w:rPr>
        <w:tab/>
        <w:t>Ж.Нагаева, Г. Жусипбек, Как сохранить экологию Казахстана?, Исследовательский Центр «</w:t>
      </w:r>
      <w:r w:rsidRPr="003220FA">
        <w:t>Y</w:t>
      </w:r>
      <w:r w:rsidRPr="00003DAA">
        <w:rPr>
          <w:lang w:val="ru-RU"/>
        </w:rPr>
        <w:t xml:space="preserve"> </w:t>
      </w:r>
      <w:r w:rsidRPr="003220FA">
        <w:t>Research</w:t>
      </w:r>
      <w:r w:rsidRPr="00003DAA">
        <w:rPr>
          <w:lang w:val="ru-RU"/>
        </w:rPr>
        <w:t xml:space="preserve"> </w:t>
      </w:r>
      <w:r w:rsidRPr="003220FA">
        <w:t>Club</w:t>
      </w:r>
      <w:r w:rsidRPr="00003DAA">
        <w:rPr>
          <w:lang w:val="ru-RU"/>
        </w:rPr>
        <w:t xml:space="preserve">», 10.10.2018г., интернет издание доступно по ссылке </w:t>
      </w:r>
      <w:r w:rsidRPr="00D25282">
        <w:t>https</w:t>
      </w:r>
      <w:r w:rsidRPr="00D25282">
        <w:rPr>
          <w:lang w:val="ru-RU"/>
        </w:rPr>
        <w:t>://</w:t>
      </w:r>
      <w:r w:rsidRPr="00D25282">
        <w:t>yresearchclub</w:t>
      </w:r>
      <w:r w:rsidRPr="00D25282">
        <w:rPr>
          <w:lang w:val="ru-RU"/>
        </w:rPr>
        <w:t>.</w:t>
      </w:r>
      <w:r w:rsidRPr="00D25282">
        <w:t>com</w:t>
      </w:r>
      <w:r w:rsidRPr="00D25282">
        <w:rPr>
          <w:lang w:val="ru-RU"/>
        </w:rPr>
        <w:t>/как-сохранить-экологию-казахстана/</w:t>
      </w:r>
    </w:p>
    <w:p w:rsidR="00003DAA" w:rsidRPr="00003DAA" w:rsidRDefault="00003DAA" w:rsidP="00FD1F13">
      <w:pPr>
        <w:widowControl w:val="0"/>
        <w:suppressAutoHyphens/>
        <w:spacing w:line="360" w:lineRule="auto"/>
        <w:ind w:firstLine="709"/>
        <w:contextualSpacing/>
        <w:jc w:val="both"/>
        <w:rPr>
          <w:bCs/>
          <w:lang w:val="ru-RU"/>
        </w:rPr>
      </w:pPr>
      <w:r w:rsidRPr="00003DAA">
        <w:rPr>
          <w:lang w:val="ru-RU"/>
        </w:rPr>
        <w:t>4</w:t>
      </w:r>
      <w:r w:rsidRPr="00003DAA">
        <w:rPr>
          <w:lang w:val="ru-RU"/>
        </w:rPr>
        <w:tab/>
        <w:t xml:space="preserve">Г.Жусипбек, Ж.Нагаева, Без экологического сознания не решить экологические проблемы в странах Центральной Азии, </w:t>
      </w:r>
      <w:r w:rsidRPr="003220FA">
        <w:rPr>
          <w:bCs/>
        </w:rPr>
        <w:t>CAAN</w:t>
      </w:r>
      <w:r w:rsidRPr="00003DAA">
        <w:rPr>
          <w:bCs/>
          <w:lang w:val="ru-RU"/>
        </w:rPr>
        <w:t xml:space="preserve"> </w:t>
      </w:r>
      <w:r w:rsidRPr="003220FA">
        <w:rPr>
          <w:bCs/>
        </w:rPr>
        <w:t>Central</w:t>
      </w:r>
      <w:r w:rsidRPr="00003DAA">
        <w:rPr>
          <w:bCs/>
          <w:lang w:val="ru-RU"/>
        </w:rPr>
        <w:t xml:space="preserve"> </w:t>
      </w:r>
      <w:r w:rsidRPr="003220FA">
        <w:rPr>
          <w:bCs/>
        </w:rPr>
        <w:t>Asian </w:t>
      </w:r>
      <w:r w:rsidRPr="00003DAA">
        <w:rPr>
          <w:bCs/>
          <w:lang w:val="ru-RU"/>
        </w:rPr>
        <w:t xml:space="preserve"> </w:t>
      </w:r>
      <w:r w:rsidRPr="003220FA">
        <w:rPr>
          <w:bCs/>
        </w:rPr>
        <w:t>Analytical</w:t>
      </w:r>
      <w:r w:rsidRPr="00003DAA">
        <w:rPr>
          <w:bCs/>
          <w:lang w:val="ru-RU"/>
        </w:rPr>
        <w:t xml:space="preserve"> </w:t>
      </w:r>
      <w:r w:rsidRPr="003220FA">
        <w:rPr>
          <w:bCs/>
        </w:rPr>
        <w:t>Network</w:t>
      </w:r>
      <w:r w:rsidRPr="00003DAA">
        <w:rPr>
          <w:bCs/>
          <w:lang w:val="ru-RU"/>
        </w:rPr>
        <w:t xml:space="preserve">, </w:t>
      </w:r>
      <w:r w:rsidRPr="00003DAA">
        <w:rPr>
          <w:lang w:val="ru-RU"/>
        </w:rPr>
        <w:t xml:space="preserve">интернет портал Университета им. Дж. Вашингтона, 18 ноября 2018, // </w:t>
      </w:r>
      <w:r w:rsidRPr="003220FA">
        <w:rPr>
          <w:bCs/>
        </w:rPr>
        <w:t>http</w:t>
      </w:r>
      <w:r w:rsidRPr="00003DAA">
        <w:rPr>
          <w:bCs/>
          <w:lang w:val="ru-RU"/>
        </w:rPr>
        <w:t>://</w:t>
      </w:r>
      <w:r w:rsidRPr="003220FA">
        <w:rPr>
          <w:bCs/>
        </w:rPr>
        <w:t>caa</w:t>
      </w:r>
      <w:r w:rsidRPr="00003DAA">
        <w:rPr>
          <w:bCs/>
          <w:lang w:val="ru-RU"/>
        </w:rPr>
        <w:t>-</w:t>
      </w:r>
      <w:r w:rsidRPr="003220FA">
        <w:rPr>
          <w:bCs/>
        </w:rPr>
        <w:t>network</w:t>
      </w:r>
      <w:r w:rsidRPr="00003DAA">
        <w:rPr>
          <w:bCs/>
          <w:lang w:val="ru-RU"/>
        </w:rPr>
        <w:t>.</w:t>
      </w:r>
      <w:r w:rsidRPr="003220FA">
        <w:rPr>
          <w:bCs/>
        </w:rPr>
        <w:t>org</w:t>
      </w:r>
      <w:r w:rsidRPr="00003DAA">
        <w:rPr>
          <w:bCs/>
          <w:lang w:val="ru-RU"/>
        </w:rPr>
        <w:t>/</w:t>
      </w:r>
      <w:r w:rsidRPr="003220FA">
        <w:rPr>
          <w:bCs/>
        </w:rPr>
        <w:t>archives</w:t>
      </w:r>
      <w:r w:rsidRPr="00003DAA">
        <w:rPr>
          <w:bCs/>
          <w:lang w:val="ru-RU"/>
        </w:rPr>
        <w:t>/14565?</w:t>
      </w:r>
      <w:r w:rsidRPr="003220FA">
        <w:rPr>
          <w:bCs/>
        </w:rPr>
        <w:t>fbclid</w:t>
      </w:r>
      <w:r w:rsidRPr="00003DAA">
        <w:rPr>
          <w:bCs/>
          <w:lang w:val="ru-RU"/>
        </w:rPr>
        <w:t>=</w:t>
      </w:r>
      <w:r w:rsidRPr="003220FA">
        <w:rPr>
          <w:bCs/>
        </w:rPr>
        <w:t>IwAR</w:t>
      </w:r>
      <w:r w:rsidRPr="00003DAA">
        <w:rPr>
          <w:bCs/>
          <w:lang w:val="ru-RU"/>
        </w:rPr>
        <w:t>0</w:t>
      </w:r>
      <w:r w:rsidRPr="003220FA">
        <w:rPr>
          <w:bCs/>
        </w:rPr>
        <w:t>S</w:t>
      </w:r>
      <w:r w:rsidRPr="00003DAA">
        <w:rPr>
          <w:bCs/>
          <w:lang w:val="ru-RU"/>
        </w:rPr>
        <w:t>1</w:t>
      </w:r>
      <w:r w:rsidRPr="003220FA">
        <w:rPr>
          <w:bCs/>
        </w:rPr>
        <w:t>wtqVrlEebzt</w:t>
      </w:r>
      <w:r w:rsidRPr="00003DAA">
        <w:rPr>
          <w:bCs/>
          <w:lang w:val="ru-RU"/>
        </w:rPr>
        <w:t>9</w:t>
      </w:r>
      <w:r w:rsidRPr="003220FA">
        <w:rPr>
          <w:bCs/>
        </w:rPr>
        <w:t>xm</w:t>
      </w:r>
      <w:r w:rsidRPr="00003DAA">
        <w:rPr>
          <w:bCs/>
          <w:lang w:val="ru-RU"/>
        </w:rPr>
        <w:t>1</w:t>
      </w:r>
      <w:r w:rsidRPr="003220FA">
        <w:rPr>
          <w:bCs/>
        </w:rPr>
        <w:t>JIWBf</w:t>
      </w:r>
      <w:r w:rsidRPr="00003DAA">
        <w:rPr>
          <w:bCs/>
          <w:lang w:val="ru-RU"/>
        </w:rPr>
        <w:t>8</w:t>
      </w:r>
      <w:r w:rsidRPr="003220FA">
        <w:rPr>
          <w:bCs/>
        </w:rPr>
        <w:t>aeJCIQPxBPNo</w:t>
      </w:r>
      <w:r w:rsidRPr="00003DAA">
        <w:rPr>
          <w:bCs/>
          <w:lang w:val="ru-RU"/>
        </w:rPr>
        <w:t>_54</w:t>
      </w:r>
      <w:r w:rsidRPr="003220FA">
        <w:rPr>
          <w:bCs/>
        </w:rPr>
        <w:t>aMviZHOgD</w:t>
      </w:r>
      <w:r w:rsidRPr="00003DAA">
        <w:rPr>
          <w:bCs/>
          <w:lang w:val="ru-RU"/>
        </w:rPr>
        <w:t>0</w:t>
      </w:r>
      <w:r w:rsidRPr="003220FA">
        <w:rPr>
          <w:bCs/>
        </w:rPr>
        <w:t>wku</w:t>
      </w:r>
      <w:r w:rsidRPr="00003DAA">
        <w:rPr>
          <w:bCs/>
          <w:lang w:val="ru-RU"/>
        </w:rPr>
        <w:t>3</w:t>
      </w:r>
      <w:r w:rsidRPr="003220FA">
        <w:rPr>
          <w:bCs/>
        </w:rPr>
        <w:t>SHp</w:t>
      </w:r>
      <w:r w:rsidRPr="00003DAA">
        <w:rPr>
          <w:bCs/>
          <w:lang w:val="ru-RU"/>
        </w:rPr>
        <w:t>4.</w:t>
      </w:r>
    </w:p>
    <w:p w:rsidR="00003DAA" w:rsidRPr="00003DAA" w:rsidRDefault="00003DAA" w:rsidP="00FD1F13">
      <w:pPr>
        <w:widowControl w:val="0"/>
        <w:suppressAutoHyphens/>
        <w:spacing w:line="360" w:lineRule="auto"/>
        <w:ind w:firstLine="709"/>
        <w:contextualSpacing/>
        <w:jc w:val="both"/>
        <w:rPr>
          <w:bCs/>
          <w:lang w:val="ru-RU"/>
        </w:rPr>
      </w:pPr>
      <w:r w:rsidRPr="00003DAA">
        <w:rPr>
          <w:bCs/>
          <w:lang w:val="ru-RU"/>
        </w:rPr>
        <w:t>5</w:t>
      </w:r>
      <w:r w:rsidRPr="00003DAA">
        <w:rPr>
          <w:bCs/>
          <w:lang w:val="ru-RU"/>
        </w:rPr>
        <w:tab/>
        <w:t xml:space="preserve">Ғалым Жүсіпбек, Конструктивизм, Евразия елдерінде инклюзивті институттарды дамыту және Европалық интеграция тәжірибесі, 1) </w:t>
      </w:r>
      <w:r w:rsidRPr="003220FA">
        <w:rPr>
          <w:bCs/>
        </w:rPr>
        <w:t>https</w:t>
      </w:r>
      <w:r w:rsidRPr="00003DAA">
        <w:rPr>
          <w:bCs/>
          <w:lang w:val="ru-RU"/>
        </w:rPr>
        <w:t>://</w:t>
      </w:r>
      <w:r w:rsidRPr="003220FA">
        <w:rPr>
          <w:bCs/>
          <w:shd w:val="clear" w:color="auto" w:fill="FFFFFF"/>
        </w:rPr>
        <w:t>www</w:t>
      </w:r>
      <w:r w:rsidRPr="00003DAA">
        <w:rPr>
          <w:bCs/>
          <w:shd w:val="clear" w:color="auto" w:fill="FFFFFF"/>
          <w:lang w:val="ru-RU"/>
        </w:rPr>
        <w:t>.</w:t>
      </w:r>
      <w:r w:rsidRPr="003220FA">
        <w:rPr>
          <w:bCs/>
          <w:shd w:val="clear" w:color="auto" w:fill="FFFFFF"/>
        </w:rPr>
        <w:t>academia</w:t>
      </w:r>
      <w:r w:rsidRPr="00003DAA">
        <w:rPr>
          <w:bCs/>
          <w:shd w:val="clear" w:color="auto" w:fill="FFFFFF"/>
          <w:lang w:val="ru-RU"/>
        </w:rPr>
        <w:t>.</w:t>
      </w:r>
      <w:r w:rsidRPr="003220FA">
        <w:rPr>
          <w:bCs/>
          <w:shd w:val="clear" w:color="auto" w:fill="FFFFFF"/>
        </w:rPr>
        <w:t>edu</w:t>
      </w:r>
      <w:r w:rsidRPr="00003DAA">
        <w:rPr>
          <w:bCs/>
          <w:shd w:val="clear" w:color="auto" w:fill="FFFFFF"/>
          <w:lang w:val="ru-RU"/>
        </w:rPr>
        <w:t>/37598060/Конструктивизм_Евразия_елдерінде_инклюзивті_институттарды_дамыту_және_Европалық_интеграция_тәжірибесі;</w:t>
      </w:r>
      <w:r w:rsidRPr="00003DAA">
        <w:rPr>
          <w:bCs/>
          <w:lang w:val="ru-RU"/>
        </w:rPr>
        <w:t xml:space="preserve"> 2)</w:t>
      </w:r>
      <w:r w:rsidRPr="00003DAA">
        <w:rPr>
          <w:lang w:val="ru-RU"/>
        </w:rPr>
        <w:t>«</w:t>
      </w:r>
      <w:r w:rsidRPr="003220FA">
        <w:t>Y</w:t>
      </w:r>
      <w:r w:rsidRPr="00003DAA">
        <w:rPr>
          <w:lang w:val="ru-RU"/>
        </w:rPr>
        <w:t xml:space="preserve"> </w:t>
      </w:r>
      <w:r w:rsidRPr="003220FA">
        <w:t>Research</w:t>
      </w:r>
      <w:r w:rsidRPr="00003DAA">
        <w:rPr>
          <w:lang w:val="ru-RU"/>
        </w:rPr>
        <w:t xml:space="preserve"> </w:t>
      </w:r>
      <w:r w:rsidRPr="003220FA">
        <w:t>Club</w:t>
      </w:r>
      <w:r w:rsidRPr="00003DAA">
        <w:rPr>
          <w:lang w:val="ru-RU"/>
        </w:rPr>
        <w:t xml:space="preserve">» </w:t>
      </w:r>
      <w:r w:rsidRPr="00003DAA">
        <w:rPr>
          <w:bCs/>
          <w:lang w:val="ru-RU"/>
        </w:rPr>
        <w:t xml:space="preserve">зерттеу орталығы, 17.10.2018, </w:t>
      </w:r>
      <w:r w:rsidRPr="003220FA">
        <w:rPr>
          <w:bCs/>
        </w:rPr>
        <w:t>https</w:t>
      </w:r>
      <w:r w:rsidRPr="00003DAA">
        <w:rPr>
          <w:bCs/>
          <w:lang w:val="ru-RU"/>
        </w:rPr>
        <w:t>://</w:t>
      </w:r>
      <w:r w:rsidRPr="003220FA">
        <w:rPr>
          <w:bCs/>
        </w:rPr>
        <w:t>yresearchclub</w:t>
      </w:r>
      <w:r w:rsidRPr="00003DAA">
        <w:rPr>
          <w:bCs/>
          <w:lang w:val="ru-RU"/>
        </w:rPr>
        <w:t>.</w:t>
      </w:r>
      <w:r w:rsidRPr="003220FA">
        <w:rPr>
          <w:bCs/>
        </w:rPr>
        <w:t>com</w:t>
      </w:r>
      <w:r w:rsidRPr="00003DAA">
        <w:rPr>
          <w:bCs/>
          <w:lang w:val="ru-RU"/>
        </w:rPr>
        <w:t>/конструктивизм-евразия-елдерінде-ин/</w:t>
      </w:r>
    </w:p>
    <w:p w:rsidR="00003DAA" w:rsidRPr="00003DAA" w:rsidRDefault="00003DAA" w:rsidP="00FD1F13">
      <w:pPr>
        <w:autoSpaceDE w:val="0"/>
        <w:autoSpaceDN w:val="0"/>
        <w:adjustRightInd w:val="0"/>
        <w:spacing w:line="360" w:lineRule="auto"/>
        <w:ind w:firstLine="709"/>
        <w:jc w:val="both"/>
        <w:rPr>
          <w:bCs/>
          <w:lang w:val="ru-RU"/>
        </w:rPr>
      </w:pPr>
      <w:r w:rsidRPr="00003DAA">
        <w:rPr>
          <w:bCs/>
          <w:lang w:val="ru-RU"/>
        </w:rPr>
        <w:t>6</w:t>
      </w:r>
      <w:r w:rsidRPr="00003DAA">
        <w:rPr>
          <w:bCs/>
          <w:lang w:val="ru-RU"/>
        </w:rPr>
        <w:tab/>
        <w:t xml:space="preserve">Ғалым Жүсіпбек, Инклюзивті институттарды қалыптастыру мен бала құқықтарын дамыту арасында байланыс (1), </w:t>
      </w:r>
      <w:r w:rsidRPr="00003DAA">
        <w:rPr>
          <w:lang w:val="ru-RU"/>
        </w:rPr>
        <w:t>«</w:t>
      </w:r>
      <w:r w:rsidRPr="003220FA">
        <w:t>Y</w:t>
      </w:r>
      <w:r w:rsidRPr="00003DAA">
        <w:rPr>
          <w:lang w:val="ru-RU"/>
        </w:rPr>
        <w:t xml:space="preserve"> </w:t>
      </w:r>
      <w:r w:rsidRPr="003220FA">
        <w:t>Research</w:t>
      </w:r>
      <w:r w:rsidRPr="00003DAA">
        <w:rPr>
          <w:lang w:val="ru-RU"/>
        </w:rPr>
        <w:t xml:space="preserve"> </w:t>
      </w:r>
      <w:r w:rsidRPr="003220FA">
        <w:t>Club</w:t>
      </w:r>
      <w:r w:rsidRPr="00003DAA">
        <w:rPr>
          <w:lang w:val="ru-RU"/>
        </w:rPr>
        <w:t xml:space="preserve">» </w:t>
      </w:r>
      <w:r w:rsidRPr="00003DAA">
        <w:rPr>
          <w:bCs/>
          <w:lang w:val="ru-RU"/>
        </w:rPr>
        <w:t xml:space="preserve">зерттеу орталығы, 17.10.2018, </w:t>
      </w:r>
      <w:r w:rsidRPr="003220FA">
        <w:rPr>
          <w:bCs/>
        </w:rPr>
        <w:t>https</w:t>
      </w:r>
      <w:r w:rsidRPr="00003DAA">
        <w:rPr>
          <w:bCs/>
          <w:lang w:val="ru-RU"/>
        </w:rPr>
        <w:t>://</w:t>
      </w:r>
      <w:r w:rsidRPr="00003DAA">
        <w:rPr>
          <w:lang w:val="ru-RU"/>
        </w:rPr>
        <w:t xml:space="preserve"> </w:t>
      </w:r>
      <w:r w:rsidRPr="003220FA">
        <w:rPr>
          <w:bCs/>
        </w:rPr>
        <w:t>yresearchclub</w:t>
      </w:r>
      <w:r w:rsidRPr="00003DAA">
        <w:rPr>
          <w:bCs/>
          <w:lang w:val="ru-RU"/>
        </w:rPr>
        <w:t>.</w:t>
      </w:r>
      <w:r w:rsidRPr="003220FA">
        <w:rPr>
          <w:bCs/>
        </w:rPr>
        <w:t>com</w:t>
      </w:r>
      <w:r w:rsidRPr="00003DAA">
        <w:rPr>
          <w:bCs/>
          <w:lang w:val="ru-RU"/>
        </w:rPr>
        <w:t>/инклюзивті-институттарды-қалыптасты/</w:t>
      </w:r>
    </w:p>
    <w:p w:rsidR="00003DAA" w:rsidRPr="00003DAA" w:rsidRDefault="00003DAA" w:rsidP="00FD1F13">
      <w:pPr>
        <w:autoSpaceDE w:val="0"/>
        <w:autoSpaceDN w:val="0"/>
        <w:adjustRightInd w:val="0"/>
        <w:spacing w:line="360" w:lineRule="auto"/>
        <w:ind w:firstLine="709"/>
        <w:jc w:val="both"/>
        <w:rPr>
          <w:bCs/>
          <w:lang w:val="ru-RU"/>
        </w:rPr>
      </w:pPr>
      <w:r w:rsidRPr="00003DAA">
        <w:rPr>
          <w:bCs/>
          <w:lang w:val="ru-RU"/>
        </w:rPr>
        <w:t>7</w:t>
      </w:r>
      <w:r w:rsidRPr="00003DAA">
        <w:rPr>
          <w:bCs/>
          <w:lang w:val="ru-RU"/>
        </w:rPr>
        <w:tab/>
      </w:r>
      <w:r w:rsidRPr="00003DAA">
        <w:rPr>
          <w:lang w:val="ru-RU"/>
        </w:rPr>
        <w:t>Г.Жусипбек,</w:t>
      </w:r>
      <w:r w:rsidRPr="00003DAA">
        <w:rPr>
          <w:rFonts w:eastAsiaTheme="minorHAnsi"/>
          <w:bCs/>
          <w:lang w:val="ru-RU"/>
        </w:rPr>
        <w:t xml:space="preserve"> </w:t>
      </w:r>
      <w:r w:rsidRPr="00003DAA">
        <w:rPr>
          <w:lang w:val="ru-RU"/>
        </w:rPr>
        <w:t xml:space="preserve">Ж.Нагаева, </w:t>
      </w:r>
      <w:r w:rsidRPr="00003DAA">
        <w:rPr>
          <w:bCs/>
          <w:lang w:val="ru-RU"/>
        </w:rPr>
        <w:t xml:space="preserve">Трудности построения инклюзивного общества: патерналистская культура и негативный социальный капитал, </w:t>
      </w:r>
      <w:r w:rsidRPr="00003DAA">
        <w:rPr>
          <w:lang w:val="ru-RU"/>
        </w:rPr>
        <w:t>исследовательская интернет платформа «</w:t>
      </w:r>
      <w:r w:rsidRPr="003220FA">
        <w:t>Y</w:t>
      </w:r>
      <w:r w:rsidRPr="00003DAA">
        <w:rPr>
          <w:lang w:val="ru-RU"/>
        </w:rPr>
        <w:t xml:space="preserve"> </w:t>
      </w:r>
      <w:r w:rsidRPr="003220FA">
        <w:t>Research</w:t>
      </w:r>
      <w:r w:rsidRPr="00003DAA">
        <w:rPr>
          <w:lang w:val="ru-RU"/>
        </w:rPr>
        <w:t xml:space="preserve"> </w:t>
      </w:r>
      <w:r w:rsidRPr="003220FA">
        <w:t>Club</w:t>
      </w:r>
      <w:r w:rsidRPr="00003DAA">
        <w:rPr>
          <w:lang w:val="ru-RU"/>
        </w:rPr>
        <w:t>»</w:t>
      </w:r>
      <w:r w:rsidRPr="00003DAA">
        <w:rPr>
          <w:bCs/>
          <w:lang w:val="ru-RU"/>
        </w:rPr>
        <w:t xml:space="preserve">, 27.10.2019, </w:t>
      </w:r>
      <w:r w:rsidRPr="00003DAA">
        <w:rPr>
          <w:lang w:val="ru-RU"/>
        </w:rPr>
        <w:t xml:space="preserve">интернет издание доступно по ссылке </w:t>
      </w:r>
      <w:r w:rsidRPr="003220FA">
        <w:rPr>
          <w:bCs/>
        </w:rPr>
        <w:t>https</w:t>
      </w:r>
      <w:r w:rsidRPr="00003DAA">
        <w:rPr>
          <w:bCs/>
          <w:lang w:val="ru-RU"/>
        </w:rPr>
        <w:t>://</w:t>
      </w:r>
      <w:r w:rsidRPr="003220FA">
        <w:rPr>
          <w:bCs/>
        </w:rPr>
        <w:t>yresearchclub</w:t>
      </w:r>
      <w:r w:rsidRPr="00003DAA">
        <w:rPr>
          <w:bCs/>
          <w:lang w:val="ru-RU"/>
        </w:rPr>
        <w:t>.</w:t>
      </w:r>
      <w:r w:rsidRPr="003220FA">
        <w:rPr>
          <w:bCs/>
        </w:rPr>
        <w:t>com</w:t>
      </w:r>
      <w:r w:rsidRPr="00003DAA">
        <w:rPr>
          <w:bCs/>
          <w:lang w:val="ru-RU"/>
        </w:rPr>
        <w:t>/трудности-построения-инклюзивного-о/</w:t>
      </w:r>
    </w:p>
    <w:p w:rsidR="00003DAA" w:rsidRPr="00003DAA" w:rsidRDefault="00003DAA" w:rsidP="00FD1F13">
      <w:pPr>
        <w:autoSpaceDE w:val="0"/>
        <w:autoSpaceDN w:val="0"/>
        <w:adjustRightInd w:val="0"/>
        <w:spacing w:line="360" w:lineRule="auto"/>
        <w:ind w:firstLine="709"/>
        <w:jc w:val="both"/>
        <w:rPr>
          <w:lang w:val="ru-RU"/>
        </w:rPr>
      </w:pPr>
      <w:r w:rsidRPr="00003DAA">
        <w:rPr>
          <w:rStyle w:val="None"/>
          <w:lang w:val="ru-RU"/>
        </w:rPr>
        <w:t>8</w:t>
      </w:r>
      <w:r w:rsidRPr="00003DAA">
        <w:rPr>
          <w:rStyle w:val="None"/>
          <w:lang w:val="ru-RU"/>
        </w:rPr>
        <w:tab/>
        <w:t>Г</w:t>
      </w:r>
      <w:r w:rsidRPr="00003DAA">
        <w:rPr>
          <w:lang w:val="ru-RU"/>
        </w:rPr>
        <w:t>.</w:t>
      </w:r>
      <w:r w:rsidRPr="00003DAA">
        <w:rPr>
          <w:rStyle w:val="None"/>
          <w:lang w:val="ru-RU"/>
        </w:rPr>
        <w:t>Жусипбек</w:t>
      </w:r>
      <w:r w:rsidRPr="00003DAA">
        <w:rPr>
          <w:lang w:val="ru-RU"/>
        </w:rPr>
        <w:t xml:space="preserve">, </w:t>
      </w:r>
      <w:r w:rsidRPr="00003DAA">
        <w:rPr>
          <w:rStyle w:val="None"/>
          <w:lang w:val="ru-RU"/>
        </w:rPr>
        <w:t>Ж</w:t>
      </w:r>
      <w:r w:rsidRPr="00003DAA">
        <w:rPr>
          <w:lang w:val="ru-RU"/>
        </w:rPr>
        <w:t>.</w:t>
      </w:r>
      <w:r w:rsidRPr="00003DAA">
        <w:rPr>
          <w:rStyle w:val="None"/>
          <w:lang w:val="ru-RU"/>
        </w:rPr>
        <w:t>Нагаева</w:t>
      </w:r>
      <w:r w:rsidRPr="00003DAA">
        <w:rPr>
          <w:lang w:val="ru-RU"/>
        </w:rPr>
        <w:t xml:space="preserve"> “</w:t>
      </w:r>
      <w:r w:rsidRPr="00003DAA">
        <w:rPr>
          <w:rStyle w:val="None"/>
          <w:lang w:val="ru-RU"/>
        </w:rPr>
        <w:t>Неформальные институты и эксклюзивные идентичности в Казахстане</w:t>
      </w:r>
      <w:r w:rsidRPr="00003DAA">
        <w:rPr>
          <w:lang w:val="ru-RU"/>
        </w:rPr>
        <w:t xml:space="preserve">: </w:t>
      </w:r>
      <w:r w:rsidRPr="00003DAA">
        <w:rPr>
          <w:rStyle w:val="None"/>
          <w:lang w:val="ru-RU"/>
        </w:rPr>
        <w:t>что показали погромы в Кордае”</w:t>
      </w:r>
      <w:r w:rsidRPr="003220FA">
        <w:rPr>
          <w:lang w:val="it-IT"/>
        </w:rPr>
        <w:t>, Central Asian</w:t>
      </w:r>
      <w:r w:rsidRPr="003220FA">
        <w:rPr>
          <w:rStyle w:val="None"/>
        </w:rPr>
        <w:t> </w:t>
      </w:r>
      <w:r w:rsidRPr="003220FA">
        <w:t>Analytical</w:t>
      </w:r>
      <w:r w:rsidRPr="00003DAA">
        <w:rPr>
          <w:lang w:val="ru-RU"/>
        </w:rPr>
        <w:t xml:space="preserve"> </w:t>
      </w:r>
      <w:r w:rsidRPr="003220FA">
        <w:t>Network</w:t>
      </w:r>
      <w:r w:rsidRPr="00003DAA">
        <w:rPr>
          <w:lang w:val="ru-RU"/>
        </w:rPr>
        <w:t xml:space="preserve">, </w:t>
      </w:r>
      <w:r w:rsidRPr="00003DAA">
        <w:rPr>
          <w:rStyle w:val="None"/>
          <w:lang w:val="ru-RU"/>
        </w:rPr>
        <w:t>интернет-портал Университета им</w:t>
      </w:r>
      <w:r w:rsidRPr="00003DAA">
        <w:rPr>
          <w:lang w:val="ru-RU"/>
        </w:rPr>
        <w:t xml:space="preserve">. </w:t>
      </w:r>
      <w:r w:rsidRPr="00003DAA">
        <w:rPr>
          <w:rStyle w:val="None"/>
          <w:lang w:val="ru-RU"/>
        </w:rPr>
        <w:t>Дж</w:t>
      </w:r>
      <w:r w:rsidRPr="00003DAA">
        <w:rPr>
          <w:lang w:val="ru-RU"/>
        </w:rPr>
        <w:t>.</w:t>
      </w:r>
      <w:r w:rsidRPr="00003DAA">
        <w:rPr>
          <w:rStyle w:val="None"/>
          <w:lang w:val="ru-RU"/>
        </w:rPr>
        <w:t xml:space="preserve">Вашингтона, 1.03.2020, </w:t>
      </w:r>
      <w:r w:rsidRPr="00D25282">
        <w:rPr>
          <w:lang w:val="ru-RU"/>
        </w:rPr>
        <w:t>//</w:t>
      </w:r>
      <w:r w:rsidRPr="00D25282">
        <w:rPr>
          <w:rStyle w:val="Hyperlink0"/>
          <w:u w:val="none"/>
        </w:rPr>
        <w:t>https</w:t>
      </w:r>
      <w:r w:rsidRPr="00D25282">
        <w:rPr>
          <w:rStyle w:val="Hyperlink0"/>
          <w:u w:val="none"/>
          <w:lang w:val="ru-RU"/>
        </w:rPr>
        <w:t>://</w:t>
      </w:r>
      <w:r w:rsidRPr="00D25282">
        <w:rPr>
          <w:rStyle w:val="Hyperlink0"/>
          <w:u w:val="none"/>
        </w:rPr>
        <w:t>caa</w:t>
      </w:r>
      <w:r w:rsidRPr="00D25282">
        <w:rPr>
          <w:rStyle w:val="Hyperlink0"/>
          <w:u w:val="none"/>
          <w:lang w:val="ru-RU"/>
        </w:rPr>
        <w:t>-</w:t>
      </w:r>
      <w:r w:rsidRPr="00D25282">
        <w:rPr>
          <w:rStyle w:val="Hyperlink0"/>
          <w:u w:val="none"/>
        </w:rPr>
        <w:t>network</w:t>
      </w:r>
      <w:r w:rsidRPr="00D25282">
        <w:rPr>
          <w:rStyle w:val="Hyperlink0"/>
          <w:u w:val="none"/>
          <w:lang w:val="ru-RU"/>
        </w:rPr>
        <w:t>.</w:t>
      </w:r>
      <w:r w:rsidRPr="00D25282">
        <w:rPr>
          <w:rStyle w:val="Hyperlink0"/>
          <w:u w:val="none"/>
        </w:rPr>
        <w:t>org</w:t>
      </w:r>
      <w:r w:rsidRPr="00D25282">
        <w:rPr>
          <w:rStyle w:val="Hyperlink0"/>
          <w:u w:val="none"/>
          <w:lang w:val="ru-RU"/>
        </w:rPr>
        <w:t>/</w:t>
      </w:r>
      <w:r w:rsidRPr="00D25282">
        <w:rPr>
          <w:rStyle w:val="Hyperlink0"/>
          <w:u w:val="none"/>
        </w:rPr>
        <w:t>archives</w:t>
      </w:r>
      <w:r w:rsidRPr="00D25282">
        <w:rPr>
          <w:rStyle w:val="Hyperlink0"/>
          <w:u w:val="none"/>
          <w:lang w:val="ru-RU"/>
        </w:rPr>
        <w:t>/19297</w:t>
      </w:r>
    </w:p>
    <w:p w:rsidR="00003DAA" w:rsidRPr="00003DAA" w:rsidRDefault="00003DAA" w:rsidP="00FD1F13">
      <w:pPr>
        <w:spacing w:line="360" w:lineRule="auto"/>
        <w:ind w:firstLine="709"/>
        <w:contextualSpacing/>
        <w:jc w:val="both"/>
        <w:rPr>
          <w:lang w:val="ru-RU"/>
        </w:rPr>
      </w:pPr>
      <w:r w:rsidRPr="00003DAA">
        <w:rPr>
          <w:lang w:val="ru-RU"/>
        </w:rPr>
        <w:t>9</w:t>
      </w:r>
      <w:r w:rsidRPr="00003DAA">
        <w:rPr>
          <w:lang w:val="ru-RU"/>
        </w:rPr>
        <w:tab/>
        <w:t xml:space="preserve">Г.Жусипбек Какое будущее ждет Казахстан – религиозное или светское?, Интервью, издание </w:t>
      </w:r>
      <w:r w:rsidRPr="003220FA">
        <w:t>Central</w:t>
      </w:r>
      <w:r w:rsidRPr="00003DAA">
        <w:rPr>
          <w:lang w:val="ru-RU"/>
        </w:rPr>
        <w:t xml:space="preserve"> </w:t>
      </w:r>
      <w:r w:rsidRPr="003220FA">
        <w:t>Asia</w:t>
      </w:r>
      <w:r w:rsidRPr="00003DAA">
        <w:rPr>
          <w:lang w:val="ru-RU"/>
        </w:rPr>
        <w:t xml:space="preserve"> </w:t>
      </w:r>
      <w:r w:rsidRPr="003220FA">
        <w:t>Monitor</w:t>
      </w:r>
      <w:r w:rsidRPr="00003DAA">
        <w:rPr>
          <w:lang w:val="ru-RU"/>
        </w:rPr>
        <w:t>, 29.05.2020 //</w:t>
      </w:r>
      <w:r w:rsidRPr="003220FA">
        <w:t>https</w:t>
      </w:r>
      <w:r w:rsidRPr="00003DAA">
        <w:rPr>
          <w:lang w:val="ru-RU"/>
        </w:rPr>
        <w:t>://</w:t>
      </w:r>
      <w:r w:rsidRPr="003220FA">
        <w:t>camonitor</w:t>
      </w:r>
      <w:r w:rsidRPr="00003DAA">
        <w:rPr>
          <w:lang w:val="ru-RU"/>
        </w:rPr>
        <w:t>.</w:t>
      </w:r>
      <w:r w:rsidRPr="003220FA">
        <w:t>kz</w:t>
      </w:r>
      <w:r w:rsidRPr="00003DAA">
        <w:rPr>
          <w:lang w:val="ru-RU"/>
        </w:rPr>
        <w:t>/34923-</w:t>
      </w:r>
      <w:r w:rsidRPr="003220FA">
        <w:t>kakoe</w:t>
      </w:r>
      <w:r w:rsidRPr="00003DAA">
        <w:rPr>
          <w:lang w:val="ru-RU"/>
        </w:rPr>
        <w:t>-</w:t>
      </w:r>
      <w:r w:rsidRPr="003220FA">
        <w:t>buduschee</w:t>
      </w:r>
      <w:r w:rsidRPr="00003DAA">
        <w:rPr>
          <w:lang w:val="ru-RU"/>
        </w:rPr>
        <w:t>-</w:t>
      </w:r>
      <w:r w:rsidRPr="003220FA">
        <w:t>zhdet</w:t>
      </w:r>
      <w:r w:rsidRPr="00003DAA">
        <w:rPr>
          <w:lang w:val="ru-RU"/>
        </w:rPr>
        <w:t>-</w:t>
      </w:r>
      <w:r w:rsidRPr="003220FA">
        <w:t>kazahstan</w:t>
      </w:r>
      <w:r w:rsidRPr="00003DAA">
        <w:rPr>
          <w:lang w:val="ru-RU"/>
        </w:rPr>
        <w:t>-</w:t>
      </w:r>
      <w:r w:rsidRPr="003220FA">
        <w:t>religioznoe</w:t>
      </w:r>
      <w:r w:rsidRPr="00003DAA">
        <w:rPr>
          <w:lang w:val="ru-RU"/>
        </w:rPr>
        <w:t>-</w:t>
      </w:r>
      <w:r w:rsidRPr="003220FA">
        <w:t>ili</w:t>
      </w:r>
      <w:r w:rsidRPr="00003DAA">
        <w:rPr>
          <w:lang w:val="ru-RU"/>
        </w:rPr>
        <w:t>-</w:t>
      </w:r>
      <w:r w:rsidRPr="003220FA">
        <w:t>svetskoe</w:t>
      </w:r>
      <w:r w:rsidRPr="00003DAA">
        <w:rPr>
          <w:lang w:val="ru-RU"/>
        </w:rPr>
        <w:t>.</w:t>
      </w:r>
      <w:r w:rsidRPr="003220FA">
        <w:t>html</w:t>
      </w:r>
    </w:p>
    <w:p w:rsidR="00003DAA" w:rsidRPr="00003DAA" w:rsidRDefault="00003DAA" w:rsidP="00FD1F13">
      <w:pPr>
        <w:spacing w:line="360" w:lineRule="auto"/>
        <w:ind w:firstLine="709"/>
        <w:contextualSpacing/>
        <w:jc w:val="both"/>
        <w:rPr>
          <w:lang w:val="ru-RU"/>
        </w:rPr>
      </w:pPr>
      <w:r w:rsidRPr="00003DAA">
        <w:rPr>
          <w:lang w:val="ru-RU"/>
        </w:rPr>
        <w:t>10</w:t>
      </w:r>
      <w:r w:rsidRPr="00003DAA">
        <w:rPr>
          <w:lang w:val="ru-RU"/>
        </w:rPr>
        <w:tab/>
        <w:t xml:space="preserve">Г.Жусипбек И вечный той… Что сегодня важнее – традиции или здоровье нации?, Интервью, издание </w:t>
      </w:r>
      <w:r w:rsidRPr="003220FA">
        <w:t>Central</w:t>
      </w:r>
      <w:r w:rsidRPr="00003DAA">
        <w:rPr>
          <w:lang w:val="ru-RU"/>
        </w:rPr>
        <w:t xml:space="preserve"> </w:t>
      </w:r>
      <w:r w:rsidRPr="003220FA">
        <w:t>Asia</w:t>
      </w:r>
      <w:r w:rsidRPr="00003DAA">
        <w:rPr>
          <w:lang w:val="ru-RU"/>
        </w:rPr>
        <w:t xml:space="preserve"> </w:t>
      </w:r>
      <w:r w:rsidRPr="003220FA">
        <w:t>Monitor</w:t>
      </w:r>
      <w:r w:rsidRPr="00003DAA">
        <w:rPr>
          <w:lang w:val="ru-RU"/>
        </w:rPr>
        <w:t>, 17.07.2020 //</w:t>
      </w:r>
      <w:r w:rsidRPr="003220FA">
        <w:t>https</w:t>
      </w:r>
      <w:r w:rsidRPr="00003DAA">
        <w:rPr>
          <w:lang w:val="ru-RU"/>
        </w:rPr>
        <w:t>://</w:t>
      </w:r>
      <w:r w:rsidRPr="003220FA">
        <w:t>camonitor</w:t>
      </w:r>
      <w:r w:rsidRPr="00003DAA">
        <w:rPr>
          <w:lang w:val="ru-RU"/>
        </w:rPr>
        <w:t>.</w:t>
      </w:r>
      <w:r w:rsidRPr="003220FA">
        <w:t>kz</w:t>
      </w:r>
      <w:r w:rsidRPr="00003DAA">
        <w:rPr>
          <w:lang w:val="ru-RU"/>
        </w:rPr>
        <w:t>/35413-</w:t>
      </w:r>
      <w:r w:rsidRPr="003220FA">
        <w:t>i</w:t>
      </w:r>
      <w:r w:rsidRPr="00003DAA">
        <w:rPr>
          <w:lang w:val="ru-RU"/>
        </w:rPr>
        <w:t>-</w:t>
      </w:r>
      <w:r w:rsidRPr="003220FA">
        <w:t>vechnyy</w:t>
      </w:r>
      <w:r w:rsidRPr="00003DAA">
        <w:rPr>
          <w:lang w:val="ru-RU"/>
        </w:rPr>
        <w:t>-</w:t>
      </w:r>
      <w:r w:rsidRPr="003220FA">
        <w:t>toy</w:t>
      </w:r>
      <w:r w:rsidRPr="00003DAA">
        <w:rPr>
          <w:lang w:val="ru-RU"/>
        </w:rPr>
        <w:t>-</w:t>
      </w:r>
      <w:r w:rsidRPr="003220FA">
        <w:t>chto</w:t>
      </w:r>
      <w:r w:rsidRPr="00003DAA">
        <w:rPr>
          <w:lang w:val="ru-RU"/>
        </w:rPr>
        <w:t>-</w:t>
      </w:r>
      <w:r w:rsidRPr="003220FA">
        <w:t>segodnya</w:t>
      </w:r>
      <w:r w:rsidRPr="00003DAA">
        <w:rPr>
          <w:lang w:val="ru-RU"/>
        </w:rPr>
        <w:t>-</w:t>
      </w:r>
      <w:r w:rsidRPr="003220FA">
        <w:t>vazhnee</w:t>
      </w:r>
      <w:r w:rsidRPr="00003DAA">
        <w:rPr>
          <w:lang w:val="ru-RU"/>
        </w:rPr>
        <w:t>-</w:t>
      </w:r>
      <w:r w:rsidRPr="003220FA">
        <w:t>tradicii</w:t>
      </w:r>
      <w:r w:rsidRPr="00003DAA">
        <w:rPr>
          <w:lang w:val="ru-RU"/>
        </w:rPr>
        <w:t>-</w:t>
      </w:r>
      <w:r w:rsidRPr="003220FA">
        <w:t>ili</w:t>
      </w:r>
      <w:r w:rsidRPr="00003DAA">
        <w:rPr>
          <w:lang w:val="ru-RU"/>
        </w:rPr>
        <w:t>-</w:t>
      </w:r>
      <w:r w:rsidRPr="003220FA">
        <w:t>zdorove</w:t>
      </w:r>
      <w:r w:rsidRPr="00003DAA">
        <w:rPr>
          <w:lang w:val="ru-RU"/>
        </w:rPr>
        <w:t>-</w:t>
      </w:r>
      <w:r w:rsidRPr="003220FA">
        <w:t>nacii</w:t>
      </w:r>
      <w:r w:rsidRPr="00003DAA">
        <w:rPr>
          <w:lang w:val="ru-RU"/>
        </w:rPr>
        <w:t>.</w:t>
      </w:r>
      <w:r w:rsidRPr="003220FA">
        <w:t>html</w:t>
      </w:r>
    </w:p>
    <w:p w:rsidR="00003DAA" w:rsidRPr="00003DAA" w:rsidRDefault="00003DAA" w:rsidP="00FD1F13">
      <w:pPr>
        <w:autoSpaceDE w:val="0"/>
        <w:autoSpaceDN w:val="0"/>
        <w:adjustRightInd w:val="0"/>
        <w:spacing w:line="360" w:lineRule="auto"/>
        <w:ind w:firstLine="709"/>
        <w:jc w:val="both"/>
        <w:rPr>
          <w:rFonts w:eastAsiaTheme="minorHAnsi"/>
          <w:bCs/>
          <w:lang w:val="ru-RU"/>
        </w:rPr>
      </w:pPr>
    </w:p>
    <w:p w:rsidR="00003DAA" w:rsidRPr="00003DAA" w:rsidRDefault="00003DAA" w:rsidP="00FD1F13">
      <w:pPr>
        <w:autoSpaceDE w:val="0"/>
        <w:autoSpaceDN w:val="0"/>
        <w:adjustRightInd w:val="0"/>
        <w:spacing w:line="360" w:lineRule="auto"/>
        <w:ind w:firstLine="709"/>
        <w:jc w:val="center"/>
        <w:rPr>
          <w:rFonts w:eastAsiaTheme="minorHAnsi"/>
          <w:bCs/>
          <w:lang w:val="ru-RU"/>
        </w:rPr>
      </w:pPr>
      <w:r w:rsidRPr="00003DAA">
        <w:rPr>
          <w:bCs/>
          <w:lang w:val="ru-RU"/>
        </w:rPr>
        <w:lastRenderedPageBreak/>
        <w:t>Рабочие</w:t>
      </w:r>
      <w:r w:rsidRPr="00003DAA">
        <w:rPr>
          <w:lang w:val="ru-RU"/>
        </w:rPr>
        <w:t xml:space="preserve"> доклады</w:t>
      </w:r>
    </w:p>
    <w:p w:rsidR="00003DAA" w:rsidRPr="00003DAA" w:rsidRDefault="00003DAA" w:rsidP="00FD1F13">
      <w:pPr>
        <w:spacing w:line="360" w:lineRule="auto"/>
        <w:ind w:firstLine="709"/>
        <w:jc w:val="both"/>
        <w:rPr>
          <w:bCs/>
          <w:lang w:val="ru-RU"/>
        </w:rPr>
      </w:pPr>
      <w:r w:rsidRPr="00003DAA">
        <w:rPr>
          <w:bCs/>
          <w:lang w:val="ru-RU"/>
        </w:rPr>
        <w:t xml:space="preserve">- Подготовлен </w:t>
      </w:r>
      <w:r w:rsidRPr="00003DAA">
        <w:rPr>
          <w:lang w:val="ru-RU"/>
        </w:rPr>
        <w:t>рабочий доклад «Анализ результатов интервью с экспертами по Европейской и Евразийской интеграции» и опубликован на исследовательской интернет платформе «</w:t>
      </w:r>
      <w:r w:rsidRPr="00C34FCA">
        <w:t>Y</w:t>
      </w:r>
      <w:r w:rsidRPr="00003DAA">
        <w:rPr>
          <w:lang w:val="ru-RU"/>
        </w:rPr>
        <w:t xml:space="preserve"> </w:t>
      </w:r>
      <w:r w:rsidRPr="00C34FCA">
        <w:t>Research</w:t>
      </w:r>
      <w:r w:rsidRPr="00003DAA">
        <w:rPr>
          <w:lang w:val="ru-RU"/>
        </w:rPr>
        <w:t xml:space="preserve"> </w:t>
      </w:r>
      <w:r w:rsidRPr="00C34FCA">
        <w:t>Club</w:t>
      </w:r>
      <w:r w:rsidRPr="00003DAA">
        <w:rPr>
          <w:lang w:val="ru-RU"/>
        </w:rPr>
        <w:t xml:space="preserve">», </w:t>
      </w:r>
      <w:r w:rsidRPr="00003DAA">
        <w:rPr>
          <w:bCs/>
          <w:lang w:val="ru-RU"/>
        </w:rPr>
        <w:t>27.10.2019</w:t>
      </w:r>
      <w:r w:rsidRPr="00003DAA">
        <w:rPr>
          <w:lang w:val="ru-RU"/>
        </w:rPr>
        <w:t xml:space="preserve">., </w:t>
      </w:r>
      <w:r w:rsidRPr="00501DA2">
        <w:rPr>
          <w:bCs/>
        </w:rPr>
        <w:t>https</w:t>
      </w:r>
      <w:r w:rsidRPr="00003DAA">
        <w:rPr>
          <w:bCs/>
          <w:lang w:val="ru-RU"/>
        </w:rPr>
        <w:t>://</w:t>
      </w:r>
      <w:r w:rsidRPr="00501DA2">
        <w:rPr>
          <w:bCs/>
        </w:rPr>
        <w:t>yresearchclub</w:t>
      </w:r>
      <w:r w:rsidRPr="00003DAA">
        <w:rPr>
          <w:bCs/>
          <w:lang w:val="ru-RU"/>
        </w:rPr>
        <w:t>.</w:t>
      </w:r>
      <w:r w:rsidRPr="00501DA2">
        <w:rPr>
          <w:bCs/>
        </w:rPr>
        <w:t>com</w:t>
      </w:r>
      <w:r w:rsidRPr="00003DAA">
        <w:rPr>
          <w:bCs/>
          <w:lang w:val="ru-RU"/>
        </w:rPr>
        <w:t>/рабочий-доклад/</w:t>
      </w:r>
    </w:p>
    <w:p w:rsidR="00003DAA" w:rsidRPr="00003DAA" w:rsidRDefault="00003DAA" w:rsidP="00FD1F13">
      <w:pPr>
        <w:spacing w:line="360" w:lineRule="auto"/>
        <w:ind w:firstLine="709"/>
        <w:jc w:val="both"/>
        <w:rPr>
          <w:bCs/>
          <w:lang w:val="ru-RU"/>
        </w:rPr>
      </w:pPr>
      <w:r w:rsidRPr="00003DAA">
        <w:rPr>
          <w:bCs/>
          <w:lang w:val="ru-RU"/>
        </w:rPr>
        <w:t xml:space="preserve">- Подготовлен доклад Развитие инклюзивных институтов в Казахстане и странах Евразийской интеграции, </w:t>
      </w:r>
      <w:r w:rsidRPr="00003DAA">
        <w:rPr>
          <w:lang w:val="ru-RU"/>
        </w:rPr>
        <w:t>и опубликован на исследовательской интернет платформе «</w:t>
      </w:r>
      <w:r w:rsidRPr="00C34FCA">
        <w:t>Y</w:t>
      </w:r>
      <w:r w:rsidRPr="00003DAA">
        <w:rPr>
          <w:lang w:val="ru-RU"/>
        </w:rPr>
        <w:t xml:space="preserve"> </w:t>
      </w:r>
      <w:r w:rsidRPr="00C34FCA">
        <w:t>Research</w:t>
      </w:r>
      <w:r w:rsidRPr="00003DAA">
        <w:rPr>
          <w:lang w:val="ru-RU"/>
        </w:rPr>
        <w:t xml:space="preserve"> </w:t>
      </w:r>
      <w:r w:rsidRPr="00C34FCA">
        <w:t>Club</w:t>
      </w:r>
      <w:r w:rsidRPr="00003DAA">
        <w:rPr>
          <w:lang w:val="ru-RU"/>
        </w:rPr>
        <w:t>»</w:t>
      </w:r>
      <w:r w:rsidRPr="00003DAA">
        <w:rPr>
          <w:bCs/>
          <w:lang w:val="ru-RU"/>
        </w:rPr>
        <w:t xml:space="preserve">18.10.2020г., </w:t>
      </w:r>
      <w:r w:rsidRPr="008657D7">
        <w:rPr>
          <w:bCs/>
        </w:rPr>
        <w:t>https</w:t>
      </w:r>
      <w:r w:rsidRPr="00003DAA">
        <w:rPr>
          <w:bCs/>
          <w:lang w:val="ru-RU"/>
        </w:rPr>
        <w:t>://</w:t>
      </w:r>
      <w:r w:rsidRPr="008657D7">
        <w:rPr>
          <w:bCs/>
        </w:rPr>
        <w:t>yresearchclub</w:t>
      </w:r>
      <w:r w:rsidRPr="00003DAA">
        <w:rPr>
          <w:bCs/>
          <w:lang w:val="ru-RU"/>
        </w:rPr>
        <w:t>.</w:t>
      </w:r>
      <w:r w:rsidRPr="008657D7">
        <w:rPr>
          <w:bCs/>
        </w:rPr>
        <w:t>com</w:t>
      </w:r>
      <w:r w:rsidRPr="00003DAA">
        <w:rPr>
          <w:bCs/>
          <w:lang w:val="ru-RU"/>
        </w:rPr>
        <w:t>/развитие-инклюзивных-институтов-в-ка/</w:t>
      </w:r>
    </w:p>
    <w:p w:rsidR="00003DAA" w:rsidRPr="00003DAA" w:rsidRDefault="00003DAA" w:rsidP="00FD1F13">
      <w:pPr>
        <w:tabs>
          <w:tab w:val="left" w:pos="993"/>
        </w:tabs>
        <w:spacing w:line="360" w:lineRule="auto"/>
        <w:ind w:firstLine="709"/>
        <w:jc w:val="both"/>
        <w:rPr>
          <w:lang w:val="ru-RU"/>
        </w:rPr>
      </w:pPr>
    </w:p>
    <w:p w:rsidR="00003DAA" w:rsidRPr="00003DAA" w:rsidRDefault="00003DAA" w:rsidP="00FD1F13">
      <w:pPr>
        <w:tabs>
          <w:tab w:val="left" w:pos="993"/>
        </w:tabs>
        <w:spacing w:line="360" w:lineRule="auto"/>
        <w:ind w:firstLine="709"/>
        <w:jc w:val="center"/>
        <w:rPr>
          <w:shd w:val="clear" w:color="auto" w:fill="FFFFFF"/>
          <w:lang w:val="ru-RU"/>
        </w:rPr>
      </w:pPr>
      <w:r w:rsidRPr="00003DAA">
        <w:rPr>
          <w:lang w:val="ru-RU"/>
        </w:rPr>
        <w:t>Подготовка конференции (круглого стола) в Алматы</w:t>
      </w:r>
    </w:p>
    <w:p w:rsidR="00003DAA" w:rsidRPr="007F33CB" w:rsidRDefault="00003DAA" w:rsidP="00FD1F13">
      <w:pPr>
        <w:pStyle w:val="border"/>
        <w:shd w:val="clear" w:color="auto" w:fill="FFFFFF"/>
        <w:spacing w:before="0" w:beforeAutospacing="0" w:after="0" w:afterAutospacing="0" w:line="360" w:lineRule="auto"/>
        <w:ind w:firstLine="709"/>
        <w:jc w:val="both"/>
      </w:pPr>
      <w:r w:rsidRPr="00C34FCA">
        <w:t xml:space="preserve">Осуществлена предварительная подготовка для проведения конференции в 2020 году (круглого стола) в г.Алматы. Во время встреч с экспертами и исследователями были рассмотрены возможности совместной работы, в т.ч. участие в круглом столе/конференции. Такие возможности были обсуждены с исследователями и экспертами Университета Зиген, в т.ч. с </w:t>
      </w:r>
      <w:r w:rsidRPr="00C34FCA">
        <w:rPr>
          <w:bCs/>
          <w:shd w:val="clear" w:color="auto" w:fill="FFFFFF"/>
        </w:rPr>
        <w:t xml:space="preserve">Профессором </w:t>
      </w:r>
      <w:r w:rsidRPr="00C34FCA">
        <w:rPr>
          <w:bCs/>
          <w:shd w:val="clear" w:color="auto" w:fill="FFFFFF"/>
          <w:lang w:val="en-US"/>
        </w:rPr>
        <w:t>Dr</w:t>
      </w:r>
      <w:r w:rsidRPr="00C34FCA">
        <w:rPr>
          <w:bCs/>
          <w:shd w:val="clear" w:color="auto" w:fill="FFFFFF"/>
        </w:rPr>
        <w:t xml:space="preserve">. </w:t>
      </w:r>
      <w:r w:rsidRPr="00C34FCA">
        <w:rPr>
          <w:bCs/>
          <w:shd w:val="clear" w:color="auto" w:fill="FFFFFF"/>
          <w:lang w:val="en-US"/>
        </w:rPr>
        <w:t>Gerd</w:t>
      </w:r>
      <w:r w:rsidRPr="00C34FCA">
        <w:rPr>
          <w:bCs/>
          <w:shd w:val="clear" w:color="auto" w:fill="FFFFFF"/>
        </w:rPr>
        <w:t xml:space="preserve"> </w:t>
      </w:r>
      <w:r w:rsidRPr="00C34FCA">
        <w:rPr>
          <w:bCs/>
          <w:shd w:val="clear" w:color="auto" w:fill="FFFFFF"/>
          <w:lang w:val="en-US"/>
        </w:rPr>
        <w:t>Morgenthaler</w:t>
      </w:r>
      <w:r w:rsidRPr="00C34FCA">
        <w:rPr>
          <w:bCs/>
          <w:shd w:val="clear" w:color="auto" w:fill="FFFFFF"/>
        </w:rPr>
        <w:t xml:space="preserve">, </w:t>
      </w:r>
      <w:r w:rsidRPr="00C34FCA">
        <w:rPr>
          <w:bCs/>
          <w:lang w:val="en-US"/>
        </w:rPr>
        <w:t>Dr</w:t>
      </w:r>
      <w:r w:rsidRPr="00C34FCA">
        <w:rPr>
          <w:bCs/>
        </w:rPr>
        <w:t xml:space="preserve">. </w:t>
      </w:r>
      <w:r w:rsidRPr="00C34FCA">
        <w:rPr>
          <w:bCs/>
          <w:lang w:val="en-US"/>
        </w:rPr>
        <w:t>Patrick</w:t>
      </w:r>
      <w:r w:rsidRPr="00C34FCA">
        <w:rPr>
          <w:bCs/>
        </w:rPr>
        <w:t xml:space="preserve"> </w:t>
      </w:r>
      <w:r w:rsidRPr="00C34FCA">
        <w:rPr>
          <w:bCs/>
          <w:lang w:val="en-US"/>
        </w:rPr>
        <w:t>Stockebrandt</w:t>
      </w:r>
      <w:r w:rsidRPr="00C34FCA">
        <w:rPr>
          <w:bCs/>
        </w:rPr>
        <w:t xml:space="preserve"> (</w:t>
      </w:r>
      <w:r w:rsidRPr="00C34FCA">
        <w:rPr>
          <w:shd w:val="clear" w:color="auto" w:fill="FFFFFF"/>
          <w:lang w:val="en-US"/>
        </w:rPr>
        <w:t>stockebrandt</w:t>
      </w:r>
      <w:r w:rsidRPr="00C34FCA">
        <w:rPr>
          <w:shd w:val="clear" w:color="auto" w:fill="FFFFFF"/>
        </w:rPr>
        <w:t>(</w:t>
      </w:r>
      <w:r w:rsidRPr="00C34FCA">
        <w:rPr>
          <w:shd w:val="clear" w:color="auto" w:fill="FFFFFF"/>
          <w:lang w:val="en-US"/>
        </w:rPr>
        <w:t>at</w:t>
      </w:r>
      <w:r w:rsidRPr="00C34FCA">
        <w:rPr>
          <w:shd w:val="clear" w:color="auto" w:fill="FFFFFF"/>
        </w:rPr>
        <w:t>)</w:t>
      </w:r>
      <w:r w:rsidRPr="00C34FCA">
        <w:rPr>
          <w:shd w:val="clear" w:color="auto" w:fill="FFFFFF"/>
          <w:lang w:val="en-US"/>
        </w:rPr>
        <w:t>cep</w:t>
      </w:r>
      <w:r w:rsidRPr="00C34FCA">
        <w:rPr>
          <w:shd w:val="clear" w:color="auto" w:fill="FFFFFF"/>
        </w:rPr>
        <w:t>.</w:t>
      </w:r>
      <w:r w:rsidRPr="00C34FCA">
        <w:rPr>
          <w:shd w:val="clear" w:color="auto" w:fill="FFFFFF"/>
          <w:lang w:val="en-US"/>
        </w:rPr>
        <w:t>eu</w:t>
      </w:r>
      <w:r w:rsidRPr="00C34FCA">
        <w:rPr>
          <w:bCs/>
        </w:rPr>
        <w:t xml:space="preserve">), </w:t>
      </w:r>
      <w:r w:rsidRPr="00C34FCA">
        <w:rPr>
          <w:bCs/>
          <w:lang w:val="en-US"/>
        </w:rPr>
        <w:t>Sevil</w:t>
      </w:r>
      <w:r w:rsidRPr="00C34FCA">
        <w:rPr>
          <w:bCs/>
        </w:rPr>
        <w:t xml:space="preserve"> </w:t>
      </w:r>
      <w:r w:rsidRPr="00C34FCA">
        <w:rPr>
          <w:bCs/>
          <w:lang w:val="en-US"/>
        </w:rPr>
        <w:t>Kaya</w:t>
      </w:r>
      <w:r w:rsidRPr="00C34FCA">
        <w:rPr>
          <w:bCs/>
        </w:rPr>
        <w:t xml:space="preserve">, </w:t>
      </w:r>
      <w:r w:rsidRPr="00C34FCA">
        <w:rPr>
          <w:bCs/>
          <w:lang w:val="en-US"/>
        </w:rPr>
        <w:t>LL</w:t>
      </w:r>
      <w:r w:rsidRPr="00C34FCA">
        <w:rPr>
          <w:bCs/>
        </w:rPr>
        <w:t>.</w:t>
      </w:r>
      <w:r w:rsidRPr="00C34FCA">
        <w:rPr>
          <w:bCs/>
          <w:lang w:val="en-US"/>
        </w:rPr>
        <w:t>M</w:t>
      </w:r>
      <w:r w:rsidRPr="00C34FCA">
        <w:rPr>
          <w:bCs/>
        </w:rPr>
        <w:t xml:space="preserve">. </w:t>
      </w:r>
      <w:r w:rsidRPr="00C34FCA">
        <w:rPr>
          <w:shd w:val="clear" w:color="auto" w:fill="F9F9F9"/>
        </w:rPr>
        <w:t>(</w:t>
      </w:r>
      <w:r w:rsidRPr="00C34FCA">
        <w:rPr>
          <w:lang w:val="en-US"/>
        </w:rPr>
        <w:t>kaya</w:t>
      </w:r>
      <w:r w:rsidRPr="00C34FCA">
        <w:t>@</w:t>
      </w:r>
      <w:r w:rsidRPr="00C34FCA">
        <w:rPr>
          <w:lang w:val="en-US"/>
        </w:rPr>
        <w:t>recht</w:t>
      </w:r>
      <w:r w:rsidRPr="00C34FCA">
        <w:t>.</w:t>
      </w:r>
      <w:r w:rsidRPr="00C34FCA">
        <w:rPr>
          <w:lang w:val="en-US"/>
        </w:rPr>
        <w:t>uni</w:t>
      </w:r>
      <w:r w:rsidRPr="00C34FCA">
        <w:t>-</w:t>
      </w:r>
      <w:r w:rsidRPr="00C34FCA">
        <w:rPr>
          <w:lang w:val="en-US"/>
        </w:rPr>
        <w:t>siegen</w:t>
      </w:r>
      <w:r w:rsidRPr="00C34FCA">
        <w:t>.</w:t>
      </w:r>
      <w:r w:rsidRPr="00C34FCA">
        <w:rPr>
          <w:lang w:val="en-US"/>
        </w:rPr>
        <w:t>de</w:t>
      </w:r>
      <w:r w:rsidRPr="00C34FCA">
        <w:t xml:space="preserve">), </w:t>
      </w:r>
      <w:r w:rsidRPr="00C34FCA">
        <w:rPr>
          <w:bCs/>
          <w:lang w:val="en-US"/>
        </w:rPr>
        <w:t>Jos</w:t>
      </w:r>
      <w:r w:rsidRPr="00C34FCA">
        <w:rPr>
          <w:bCs/>
        </w:rPr>
        <w:t xml:space="preserve">é </w:t>
      </w:r>
      <w:r w:rsidRPr="00C34FCA">
        <w:rPr>
          <w:bCs/>
          <w:lang w:val="en-US"/>
        </w:rPr>
        <w:t>Miguel</w:t>
      </w:r>
      <w:r w:rsidRPr="00C34FCA">
        <w:rPr>
          <w:bCs/>
        </w:rPr>
        <w:t xml:space="preserve"> </w:t>
      </w:r>
      <w:r w:rsidRPr="00C34FCA">
        <w:rPr>
          <w:bCs/>
          <w:lang w:val="en-US"/>
        </w:rPr>
        <w:t>Pacas</w:t>
      </w:r>
      <w:r w:rsidRPr="00C34FCA">
        <w:rPr>
          <w:bCs/>
        </w:rPr>
        <w:t xml:space="preserve"> </w:t>
      </w:r>
      <w:r w:rsidRPr="00C34FCA">
        <w:rPr>
          <w:bCs/>
          <w:lang w:val="en-US"/>
        </w:rPr>
        <w:t>Castro</w:t>
      </w:r>
      <w:r w:rsidRPr="00C34FCA">
        <w:rPr>
          <w:bCs/>
        </w:rPr>
        <w:t xml:space="preserve">, </w:t>
      </w:r>
      <w:r w:rsidRPr="00C34FCA">
        <w:rPr>
          <w:bCs/>
          <w:lang w:val="en-US"/>
        </w:rPr>
        <w:t>LL</w:t>
      </w:r>
      <w:r w:rsidRPr="00C34FCA">
        <w:rPr>
          <w:bCs/>
        </w:rPr>
        <w:t>.</w:t>
      </w:r>
      <w:r w:rsidRPr="00C34FCA">
        <w:rPr>
          <w:bCs/>
          <w:lang w:val="en-US"/>
        </w:rPr>
        <w:t>M</w:t>
      </w:r>
      <w:r w:rsidRPr="00C34FCA">
        <w:rPr>
          <w:bCs/>
        </w:rPr>
        <w:t>(</w:t>
      </w:r>
      <w:r w:rsidRPr="00C34FCA">
        <w:rPr>
          <w:lang w:val="en-US"/>
        </w:rPr>
        <w:t>pacas</w:t>
      </w:r>
      <w:r w:rsidRPr="00C34FCA">
        <w:t>@</w:t>
      </w:r>
      <w:r w:rsidRPr="00C34FCA">
        <w:rPr>
          <w:lang w:val="en-US"/>
        </w:rPr>
        <w:t>recht</w:t>
      </w:r>
      <w:r w:rsidRPr="00C34FCA">
        <w:t>.</w:t>
      </w:r>
      <w:r w:rsidRPr="00C34FCA">
        <w:rPr>
          <w:lang w:val="en-US"/>
        </w:rPr>
        <w:t>uni</w:t>
      </w:r>
      <w:r w:rsidRPr="00C34FCA">
        <w:t>-</w:t>
      </w:r>
      <w:r w:rsidRPr="00C34FCA">
        <w:rPr>
          <w:lang w:val="en-US"/>
        </w:rPr>
        <w:t>siegen</w:t>
      </w:r>
      <w:r w:rsidRPr="00C34FCA">
        <w:t>.</w:t>
      </w:r>
      <w:r w:rsidRPr="00C34FCA">
        <w:rPr>
          <w:lang w:val="en-US"/>
        </w:rPr>
        <w:t>de</w:t>
      </w:r>
      <w:r w:rsidRPr="00C34FCA">
        <w:t xml:space="preserve">), </w:t>
      </w:r>
      <w:r w:rsidRPr="00C34FCA">
        <w:rPr>
          <w:bCs/>
          <w:lang w:val="en-US"/>
        </w:rPr>
        <w:t>Stefan</w:t>
      </w:r>
      <w:r w:rsidRPr="00C34FCA">
        <w:rPr>
          <w:bCs/>
        </w:rPr>
        <w:t xml:space="preserve"> </w:t>
      </w:r>
      <w:r w:rsidRPr="00C34FCA">
        <w:rPr>
          <w:bCs/>
          <w:lang w:val="en-US"/>
        </w:rPr>
        <w:t>Schelhaas</w:t>
      </w:r>
      <w:r w:rsidRPr="00C34FCA">
        <w:rPr>
          <w:bCs/>
        </w:rPr>
        <w:t xml:space="preserve"> </w:t>
      </w:r>
      <w:r w:rsidRPr="00D25282">
        <w:rPr>
          <w:rStyle w:val="Emphasis"/>
          <w:bCs/>
          <w:i w:val="0"/>
          <w:lang w:val="en-US"/>
        </w:rPr>
        <w:t>LL</w:t>
      </w:r>
      <w:r w:rsidRPr="00D25282">
        <w:rPr>
          <w:rStyle w:val="Emphasis"/>
          <w:bCs/>
          <w:i w:val="0"/>
        </w:rPr>
        <w:t>.</w:t>
      </w:r>
      <w:r w:rsidRPr="00D25282">
        <w:rPr>
          <w:rStyle w:val="Emphasis"/>
          <w:bCs/>
          <w:i w:val="0"/>
          <w:lang w:val="en-US"/>
        </w:rPr>
        <w:t>M</w:t>
      </w:r>
      <w:r w:rsidRPr="00C34FCA">
        <w:rPr>
          <w:rStyle w:val="Emphasis"/>
          <w:bCs/>
        </w:rPr>
        <w:t>. (</w:t>
      </w:r>
      <w:r w:rsidRPr="007F33CB">
        <w:rPr>
          <w:bCs/>
          <w:lang w:val="en-US"/>
        </w:rPr>
        <w:t>schelhaas</w:t>
      </w:r>
      <w:r w:rsidRPr="007F33CB">
        <w:rPr>
          <w:bCs/>
        </w:rPr>
        <w:t>@</w:t>
      </w:r>
      <w:r w:rsidRPr="007F33CB">
        <w:rPr>
          <w:bCs/>
          <w:lang w:val="en-US"/>
        </w:rPr>
        <w:t>recht</w:t>
      </w:r>
      <w:r w:rsidRPr="007F33CB">
        <w:rPr>
          <w:bCs/>
        </w:rPr>
        <w:t>.</w:t>
      </w:r>
      <w:r w:rsidRPr="007F33CB">
        <w:rPr>
          <w:bCs/>
          <w:lang w:val="en-US"/>
        </w:rPr>
        <w:t>uni</w:t>
      </w:r>
      <w:r w:rsidRPr="007F33CB">
        <w:rPr>
          <w:bCs/>
        </w:rPr>
        <w:t>-</w:t>
      </w:r>
      <w:r w:rsidRPr="007F33CB">
        <w:rPr>
          <w:bCs/>
          <w:lang w:val="en-US"/>
        </w:rPr>
        <w:t>siegen</w:t>
      </w:r>
      <w:r w:rsidRPr="007F33CB">
        <w:rPr>
          <w:bCs/>
        </w:rPr>
        <w:t>.</w:t>
      </w:r>
      <w:r w:rsidRPr="007F33CB">
        <w:rPr>
          <w:bCs/>
          <w:lang w:val="en-US"/>
        </w:rPr>
        <w:t>de</w:t>
      </w:r>
      <w:r>
        <w:t xml:space="preserve">), с экспертом из Норвегии </w:t>
      </w:r>
      <w:r w:rsidRPr="00C34FCA">
        <w:rPr>
          <w:bCs/>
          <w:lang w:val="en-US"/>
        </w:rPr>
        <w:t>Lars</w:t>
      </w:r>
      <w:r w:rsidRPr="00C34FCA">
        <w:rPr>
          <w:bCs/>
        </w:rPr>
        <w:t xml:space="preserve"> </w:t>
      </w:r>
      <w:r w:rsidRPr="00C34FCA">
        <w:rPr>
          <w:bCs/>
          <w:lang w:val="en-US"/>
        </w:rPr>
        <w:t>Mikkjel</w:t>
      </w:r>
      <w:r w:rsidRPr="00C34FCA">
        <w:rPr>
          <w:bCs/>
        </w:rPr>
        <w:t xml:space="preserve"> </w:t>
      </w:r>
      <w:r w:rsidRPr="00C34FCA">
        <w:rPr>
          <w:bCs/>
          <w:lang w:val="en-US"/>
        </w:rPr>
        <w:t>Hus</w:t>
      </w:r>
      <w:r w:rsidRPr="00C34FCA">
        <w:rPr>
          <w:bCs/>
        </w:rPr>
        <w:t xml:space="preserve"> </w:t>
      </w:r>
      <w:r w:rsidRPr="00C34FCA">
        <w:rPr>
          <w:bCs/>
          <w:lang w:val="en-US"/>
        </w:rPr>
        <w:t>Krakenes</w:t>
      </w:r>
      <w:r w:rsidRPr="00C34FCA">
        <w:rPr>
          <w:bCs/>
        </w:rPr>
        <w:t>, Университет Юго-Восточной Норвегии (</w:t>
      </w:r>
      <w:r w:rsidRPr="00C34FCA">
        <w:rPr>
          <w:bCs/>
          <w:lang w:val="en-US"/>
        </w:rPr>
        <w:t>University</w:t>
      </w:r>
      <w:r w:rsidRPr="00C34FCA">
        <w:rPr>
          <w:bCs/>
        </w:rPr>
        <w:t xml:space="preserve"> </w:t>
      </w:r>
      <w:r w:rsidRPr="00C34FCA">
        <w:rPr>
          <w:bCs/>
          <w:lang w:val="en-US"/>
        </w:rPr>
        <w:t>of</w:t>
      </w:r>
      <w:r w:rsidRPr="00C34FCA">
        <w:rPr>
          <w:bCs/>
        </w:rPr>
        <w:t xml:space="preserve"> </w:t>
      </w:r>
      <w:r w:rsidRPr="00C34FCA">
        <w:rPr>
          <w:bCs/>
          <w:lang w:val="en-US"/>
        </w:rPr>
        <w:t>South</w:t>
      </w:r>
      <w:r w:rsidRPr="00C34FCA">
        <w:rPr>
          <w:bCs/>
        </w:rPr>
        <w:t>-</w:t>
      </w:r>
      <w:r w:rsidRPr="00C34FCA">
        <w:rPr>
          <w:bCs/>
          <w:lang w:val="en-US"/>
        </w:rPr>
        <w:t>East</w:t>
      </w:r>
      <w:r w:rsidRPr="00C34FCA">
        <w:rPr>
          <w:bCs/>
        </w:rPr>
        <w:t xml:space="preserve"> </w:t>
      </w:r>
      <w:r w:rsidRPr="00C34FCA">
        <w:rPr>
          <w:bCs/>
          <w:lang w:val="en-US"/>
        </w:rPr>
        <w:t>Norway</w:t>
      </w:r>
      <w:r w:rsidRPr="00C34FCA">
        <w:rPr>
          <w:bCs/>
        </w:rPr>
        <w:t xml:space="preserve">), </w:t>
      </w:r>
      <w:r>
        <w:rPr>
          <w:bCs/>
        </w:rPr>
        <w:t>во время его визита</w:t>
      </w:r>
      <w:r w:rsidRPr="00C34FCA">
        <w:rPr>
          <w:bCs/>
        </w:rPr>
        <w:t xml:space="preserve"> в Алматы.</w:t>
      </w:r>
    </w:p>
    <w:p w:rsidR="00003DAA" w:rsidRPr="00003DAA" w:rsidRDefault="00003DAA" w:rsidP="00FD1F13">
      <w:pPr>
        <w:tabs>
          <w:tab w:val="left" w:pos="1190"/>
        </w:tabs>
        <w:spacing w:line="360" w:lineRule="auto"/>
        <w:ind w:firstLine="709"/>
        <w:jc w:val="center"/>
        <w:rPr>
          <w:lang w:val="ru-RU"/>
        </w:rPr>
      </w:pPr>
      <w:r w:rsidRPr="00003DAA">
        <w:rPr>
          <w:lang w:val="ru-RU"/>
        </w:rPr>
        <w:t>Организация и проведение круглого стола</w:t>
      </w:r>
    </w:p>
    <w:p w:rsidR="00003DAA" w:rsidRPr="00003DAA" w:rsidRDefault="00003DAA" w:rsidP="00FD1F13">
      <w:pPr>
        <w:autoSpaceDE w:val="0"/>
        <w:autoSpaceDN w:val="0"/>
        <w:adjustRightInd w:val="0"/>
        <w:spacing w:line="360" w:lineRule="auto"/>
        <w:ind w:left="-34" w:firstLine="709"/>
        <w:jc w:val="both"/>
        <w:rPr>
          <w:lang w:val="ru-RU"/>
        </w:rPr>
      </w:pPr>
      <w:r w:rsidRPr="00003DAA">
        <w:rPr>
          <w:lang w:val="ru-RU"/>
        </w:rPr>
        <w:t>Организован и проведен круглый стол в Алматы с целью апробации, дискуссии некоторых промежуточных результатов исследования. Круглый стол был проведен в онлайн формате на тему «</w:t>
      </w:r>
      <w:r w:rsidRPr="00C34FCA">
        <w:t>Inclusive</w:t>
      </w:r>
      <w:r w:rsidRPr="00003DAA">
        <w:rPr>
          <w:lang w:val="ru-RU"/>
        </w:rPr>
        <w:t xml:space="preserve"> </w:t>
      </w:r>
      <w:r w:rsidRPr="00C34FCA">
        <w:t>Society</w:t>
      </w:r>
      <w:r w:rsidRPr="00003DAA">
        <w:rPr>
          <w:lang w:val="ru-RU"/>
        </w:rPr>
        <w:t xml:space="preserve"> </w:t>
      </w:r>
      <w:r w:rsidRPr="00C34FCA">
        <w:t>and</w:t>
      </w:r>
      <w:r w:rsidRPr="00003DAA">
        <w:rPr>
          <w:lang w:val="ru-RU"/>
        </w:rPr>
        <w:t xml:space="preserve"> </w:t>
      </w:r>
      <w:r w:rsidRPr="00C34FCA">
        <w:t>Inclusive</w:t>
      </w:r>
      <w:r w:rsidRPr="00003DAA">
        <w:rPr>
          <w:lang w:val="ru-RU"/>
        </w:rPr>
        <w:t xml:space="preserve"> </w:t>
      </w:r>
      <w:r w:rsidRPr="00C34FCA">
        <w:t>Development</w:t>
      </w:r>
      <w:r w:rsidRPr="00003DAA">
        <w:rPr>
          <w:lang w:val="ru-RU"/>
        </w:rPr>
        <w:t xml:space="preserve">: </w:t>
      </w:r>
      <w:r w:rsidRPr="00C34FCA">
        <w:t>Multidisciplinary</w:t>
      </w:r>
      <w:r w:rsidRPr="00003DAA">
        <w:rPr>
          <w:lang w:val="ru-RU"/>
        </w:rPr>
        <w:t xml:space="preserve"> </w:t>
      </w:r>
      <w:r w:rsidRPr="00C34FCA">
        <w:t>Approach</w:t>
      </w:r>
      <w:r w:rsidRPr="00003DAA">
        <w:rPr>
          <w:lang w:val="ru-RU"/>
        </w:rPr>
        <w:t xml:space="preserve">» (Инклюзивное общество и инклюзивное развитие: Междисциплинарный подход). </w:t>
      </w:r>
    </w:p>
    <w:p w:rsidR="00003DAA" w:rsidRPr="00003DAA" w:rsidRDefault="00003DAA" w:rsidP="00FD1F13">
      <w:pPr>
        <w:autoSpaceDE w:val="0"/>
        <w:autoSpaceDN w:val="0"/>
        <w:adjustRightInd w:val="0"/>
        <w:spacing w:line="360" w:lineRule="auto"/>
        <w:ind w:left="-34" w:firstLine="709"/>
        <w:jc w:val="both"/>
        <w:rPr>
          <w:lang w:val="ru-RU"/>
        </w:rPr>
      </w:pPr>
      <w:r w:rsidRPr="00003DAA">
        <w:rPr>
          <w:lang w:val="ru-RU"/>
        </w:rPr>
        <w:t xml:space="preserve">Даты и время проведения круглого стола: 1 сессия - 19.05.2020, 14:00 – 15:00; 2 сессия - 21.05.2020, 11:00 – 14:00. Рабочий язык круглого стола – казахский, английский. </w:t>
      </w:r>
    </w:p>
    <w:p w:rsidR="00003DAA" w:rsidRPr="00003DAA" w:rsidRDefault="00003DAA" w:rsidP="00FD1F13">
      <w:pPr>
        <w:autoSpaceDE w:val="0"/>
        <w:autoSpaceDN w:val="0"/>
        <w:adjustRightInd w:val="0"/>
        <w:spacing w:line="360" w:lineRule="auto"/>
        <w:ind w:left="-34" w:firstLine="709"/>
        <w:jc w:val="both"/>
        <w:rPr>
          <w:lang w:val="ru-RU"/>
        </w:rPr>
      </w:pPr>
      <w:r w:rsidRPr="00003DAA">
        <w:rPr>
          <w:lang w:val="ru-RU"/>
        </w:rPr>
        <w:t xml:space="preserve">Модератор: М.Саудабаев, Кафедра Социальных Наук, СДУ. </w:t>
      </w:r>
    </w:p>
    <w:p w:rsidR="00003DAA" w:rsidRPr="00003DAA" w:rsidRDefault="00003DAA" w:rsidP="00FD1F13">
      <w:pPr>
        <w:autoSpaceDE w:val="0"/>
        <w:autoSpaceDN w:val="0"/>
        <w:adjustRightInd w:val="0"/>
        <w:spacing w:line="360" w:lineRule="auto"/>
        <w:ind w:left="-34" w:firstLine="709"/>
        <w:jc w:val="both"/>
        <w:rPr>
          <w:lang w:val="ru-RU"/>
        </w:rPr>
      </w:pPr>
      <w:r w:rsidRPr="00003DAA">
        <w:rPr>
          <w:lang w:val="ru-RU"/>
        </w:rPr>
        <w:t xml:space="preserve">Спикер: Г.Жусипбек. </w:t>
      </w:r>
    </w:p>
    <w:p w:rsidR="00003DAA" w:rsidRPr="00003DAA" w:rsidRDefault="00003DAA" w:rsidP="00FD1F13">
      <w:pPr>
        <w:autoSpaceDE w:val="0"/>
        <w:autoSpaceDN w:val="0"/>
        <w:adjustRightInd w:val="0"/>
        <w:spacing w:line="360" w:lineRule="auto"/>
        <w:ind w:left="-34" w:firstLine="709"/>
        <w:jc w:val="both"/>
        <w:rPr>
          <w:lang w:val="ru-RU"/>
        </w:rPr>
      </w:pPr>
      <w:r w:rsidRPr="00003DAA">
        <w:rPr>
          <w:lang w:val="ru-RU"/>
        </w:rPr>
        <w:t xml:space="preserve">Участники Круглого Стола: Специалисты по Международным отношениям, Праву, Журналистике, Истории. А.Шалбаев </w:t>
      </w:r>
      <w:r w:rsidRPr="00C34FCA">
        <w:t>PhD</w:t>
      </w:r>
      <w:r w:rsidRPr="00003DAA">
        <w:rPr>
          <w:lang w:val="ru-RU"/>
        </w:rPr>
        <w:t xml:space="preserve">, История; А.Нуридденова </w:t>
      </w:r>
      <w:r w:rsidRPr="00C34FCA">
        <w:t>PhD</w:t>
      </w:r>
      <w:r w:rsidRPr="00003DAA">
        <w:rPr>
          <w:lang w:val="ru-RU"/>
        </w:rPr>
        <w:t xml:space="preserve">, Международные отношения, Международная политика; А.Гиззатов, Право; Б.Нурумов, Право; Б.Байимбетов </w:t>
      </w:r>
      <w:r w:rsidRPr="00C34FCA">
        <w:t>MSc</w:t>
      </w:r>
      <w:r w:rsidRPr="00003DAA">
        <w:rPr>
          <w:lang w:val="ru-RU"/>
        </w:rPr>
        <w:t xml:space="preserve">, </w:t>
      </w:r>
      <w:r w:rsidRPr="00C34FCA">
        <w:t>International</w:t>
      </w:r>
      <w:r w:rsidRPr="00003DAA">
        <w:rPr>
          <w:lang w:val="ru-RU"/>
        </w:rPr>
        <w:t xml:space="preserve"> </w:t>
      </w:r>
      <w:r w:rsidRPr="00C34FCA">
        <w:t>Journalism</w:t>
      </w:r>
      <w:r w:rsidRPr="00003DAA">
        <w:rPr>
          <w:lang w:val="ru-RU"/>
        </w:rPr>
        <w:t xml:space="preserve">, </w:t>
      </w:r>
      <w:r w:rsidRPr="00C34FCA">
        <w:t>Media</w:t>
      </w:r>
      <w:r w:rsidRPr="00003DAA">
        <w:rPr>
          <w:lang w:val="ru-RU"/>
        </w:rPr>
        <w:t xml:space="preserve"> </w:t>
      </w:r>
      <w:r w:rsidRPr="00C34FCA">
        <w:t>Studies</w:t>
      </w:r>
      <w:r w:rsidRPr="00003DAA">
        <w:rPr>
          <w:lang w:val="ru-RU"/>
        </w:rPr>
        <w:t xml:space="preserve">; Д.Молдабаева </w:t>
      </w:r>
      <w:r w:rsidRPr="00C34FCA">
        <w:t>PhD</w:t>
      </w:r>
      <w:r w:rsidRPr="00003DAA">
        <w:rPr>
          <w:lang w:val="ru-RU"/>
        </w:rPr>
        <w:t xml:space="preserve">, История; Д.Юсупова </w:t>
      </w:r>
      <w:r w:rsidRPr="00C34FCA">
        <w:t>MSc</w:t>
      </w:r>
      <w:r w:rsidRPr="00003DAA">
        <w:rPr>
          <w:lang w:val="ru-RU"/>
        </w:rPr>
        <w:t xml:space="preserve">, Международные отношения; И.Супалдияров </w:t>
      </w:r>
      <w:r w:rsidRPr="00C34FCA">
        <w:t>BSc</w:t>
      </w:r>
      <w:r w:rsidRPr="00003DAA">
        <w:rPr>
          <w:lang w:val="ru-RU"/>
        </w:rPr>
        <w:t xml:space="preserve">, Право, Социальные </w:t>
      </w:r>
      <w:r w:rsidRPr="00003DAA">
        <w:rPr>
          <w:lang w:val="ru-RU"/>
        </w:rPr>
        <w:lastRenderedPageBreak/>
        <w:t>науки:</w:t>
      </w:r>
      <w:r w:rsidRPr="00C34FCA">
        <w:t> </w:t>
      </w:r>
      <w:r w:rsidRPr="00003DAA">
        <w:rPr>
          <w:lang w:val="ru-RU"/>
        </w:rPr>
        <w:t xml:space="preserve">; М. Ергебеков </w:t>
      </w:r>
      <w:r w:rsidRPr="00C34FCA">
        <w:t>PhD</w:t>
      </w:r>
      <w:r w:rsidRPr="00003DAA">
        <w:rPr>
          <w:lang w:val="ru-RU"/>
        </w:rPr>
        <w:t xml:space="preserve">, Филология, Кинемотография; М.Сенгирбай </w:t>
      </w:r>
      <w:r w:rsidRPr="00C34FCA">
        <w:t>PhD</w:t>
      </w:r>
      <w:r w:rsidRPr="00003DAA">
        <w:rPr>
          <w:lang w:val="ru-RU"/>
        </w:rPr>
        <w:t xml:space="preserve">, </w:t>
      </w:r>
      <w:r w:rsidRPr="00C34FCA">
        <w:t>Political</w:t>
      </w:r>
      <w:r w:rsidRPr="00003DAA">
        <w:rPr>
          <w:lang w:val="ru-RU"/>
        </w:rPr>
        <w:t xml:space="preserve"> </w:t>
      </w:r>
      <w:r w:rsidRPr="00C34FCA">
        <w:t>Science</w:t>
      </w:r>
      <w:r w:rsidRPr="00003DAA">
        <w:rPr>
          <w:lang w:val="ru-RU"/>
        </w:rPr>
        <w:t xml:space="preserve">, </w:t>
      </w:r>
      <w:r w:rsidRPr="00C34FCA">
        <w:t>Global</w:t>
      </w:r>
      <w:r w:rsidRPr="00003DAA">
        <w:rPr>
          <w:lang w:val="ru-RU"/>
        </w:rPr>
        <w:t xml:space="preserve"> </w:t>
      </w:r>
      <w:r w:rsidRPr="00C34FCA">
        <w:t>Conflict</w:t>
      </w:r>
      <w:r w:rsidRPr="00003DAA">
        <w:rPr>
          <w:lang w:val="ru-RU"/>
        </w:rPr>
        <w:t xml:space="preserve"> </w:t>
      </w:r>
      <w:r w:rsidRPr="00C34FCA">
        <w:t>and</w:t>
      </w:r>
      <w:r w:rsidRPr="00003DAA">
        <w:rPr>
          <w:lang w:val="ru-RU"/>
        </w:rPr>
        <w:t xml:space="preserve"> </w:t>
      </w:r>
      <w:r w:rsidRPr="00C34FCA">
        <w:t>Peace</w:t>
      </w:r>
      <w:r w:rsidRPr="00003DAA">
        <w:rPr>
          <w:lang w:val="ru-RU"/>
        </w:rPr>
        <w:t xml:space="preserve"> </w:t>
      </w:r>
      <w:r w:rsidRPr="00C34FCA">
        <w:t>Processes</w:t>
      </w:r>
      <w:r w:rsidRPr="00003DAA">
        <w:rPr>
          <w:lang w:val="ru-RU"/>
        </w:rPr>
        <w:t xml:space="preserve"> ,</w:t>
      </w:r>
      <w:r w:rsidRPr="00C34FCA">
        <w:t>Journalism</w:t>
      </w:r>
      <w:r w:rsidRPr="00003DAA">
        <w:rPr>
          <w:lang w:val="ru-RU"/>
        </w:rPr>
        <w:t xml:space="preserve"> </w:t>
      </w:r>
      <w:r w:rsidRPr="00C34FCA">
        <w:t>and</w:t>
      </w:r>
      <w:r w:rsidRPr="00003DAA">
        <w:rPr>
          <w:lang w:val="ru-RU"/>
        </w:rPr>
        <w:t xml:space="preserve"> </w:t>
      </w:r>
      <w:r w:rsidRPr="00C34FCA">
        <w:t>Media</w:t>
      </w:r>
      <w:r w:rsidRPr="00003DAA">
        <w:rPr>
          <w:lang w:val="ru-RU"/>
        </w:rPr>
        <w:t xml:space="preserve"> </w:t>
      </w:r>
      <w:r w:rsidRPr="00C34FCA">
        <w:t>management</w:t>
      </w:r>
      <w:r w:rsidRPr="00003DAA">
        <w:rPr>
          <w:lang w:val="ru-RU"/>
        </w:rPr>
        <w:t xml:space="preserve">; О.Кадырбаев, Право, Социальные науки; Ш.Аманов </w:t>
      </w:r>
      <w:r w:rsidRPr="00C34FCA">
        <w:t>PhD</w:t>
      </w:r>
      <w:r w:rsidRPr="00003DAA">
        <w:rPr>
          <w:lang w:val="ru-RU"/>
        </w:rPr>
        <w:t xml:space="preserve">, Международные отношения; К.Кряквина </w:t>
      </w:r>
      <w:r w:rsidRPr="00C34FCA">
        <w:t>MA</w:t>
      </w:r>
      <w:r w:rsidRPr="00003DAA">
        <w:rPr>
          <w:lang w:val="ru-RU"/>
        </w:rPr>
        <w:t xml:space="preserve">, </w:t>
      </w:r>
      <w:r w:rsidRPr="00C34FCA">
        <w:t>Political</w:t>
      </w:r>
      <w:r w:rsidRPr="00003DAA">
        <w:rPr>
          <w:lang w:val="ru-RU"/>
        </w:rPr>
        <w:t xml:space="preserve"> </w:t>
      </w:r>
      <w:r w:rsidRPr="00C34FCA">
        <w:t>Science</w:t>
      </w:r>
      <w:r w:rsidRPr="00003DAA">
        <w:rPr>
          <w:lang w:val="ru-RU"/>
        </w:rPr>
        <w:t xml:space="preserve"> </w:t>
      </w:r>
      <w:r w:rsidRPr="00C34FCA">
        <w:t>and</w:t>
      </w:r>
      <w:r w:rsidRPr="00003DAA">
        <w:rPr>
          <w:lang w:val="ru-RU"/>
        </w:rPr>
        <w:t xml:space="preserve"> </w:t>
      </w:r>
      <w:r w:rsidRPr="00C34FCA">
        <w:t>International</w:t>
      </w:r>
      <w:r w:rsidRPr="00003DAA">
        <w:rPr>
          <w:lang w:val="ru-RU"/>
        </w:rPr>
        <w:t xml:space="preserve"> </w:t>
      </w:r>
      <w:r w:rsidRPr="00C34FCA">
        <w:t>Relations</w:t>
      </w:r>
      <w:r w:rsidRPr="00003DAA">
        <w:rPr>
          <w:lang w:val="ru-RU"/>
        </w:rPr>
        <w:t xml:space="preserve">; Е. Алимова, Журналистика; А. Аманкожаев </w:t>
      </w:r>
      <w:r w:rsidRPr="00C34FCA">
        <w:t>PhD</w:t>
      </w:r>
      <w:r w:rsidRPr="00003DAA">
        <w:rPr>
          <w:lang w:val="ru-RU"/>
        </w:rPr>
        <w:t xml:space="preserve">, Международные отношения; Д. Орынбасаров </w:t>
      </w:r>
      <w:r w:rsidRPr="00C34FCA">
        <w:t>PhD</w:t>
      </w:r>
      <w:r w:rsidRPr="00003DAA">
        <w:rPr>
          <w:lang w:val="ru-RU"/>
        </w:rPr>
        <w:t xml:space="preserve">, </w:t>
      </w:r>
      <w:r w:rsidRPr="00C34FCA">
        <w:t>International</w:t>
      </w:r>
      <w:r w:rsidRPr="00003DAA">
        <w:rPr>
          <w:lang w:val="ru-RU"/>
        </w:rPr>
        <w:t xml:space="preserve"> </w:t>
      </w:r>
      <w:r w:rsidRPr="00C34FCA">
        <w:t>relations</w:t>
      </w:r>
      <w:r w:rsidRPr="00003DAA">
        <w:rPr>
          <w:lang w:val="ru-RU"/>
        </w:rPr>
        <w:t xml:space="preserve">, </w:t>
      </w:r>
      <w:r w:rsidRPr="00C34FCA">
        <w:t>Political</w:t>
      </w:r>
      <w:r w:rsidRPr="00003DAA">
        <w:rPr>
          <w:lang w:val="ru-RU"/>
        </w:rPr>
        <w:t xml:space="preserve"> </w:t>
      </w:r>
      <w:r w:rsidRPr="00C34FCA">
        <w:t>Science</w:t>
      </w:r>
      <w:r w:rsidRPr="00003DAA">
        <w:rPr>
          <w:lang w:val="ru-RU"/>
        </w:rPr>
        <w:t xml:space="preserve">, </w:t>
      </w:r>
      <w:r w:rsidRPr="00C34FCA">
        <w:t>International</w:t>
      </w:r>
      <w:r w:rsidRPr="00003DAA">
        <w:rPr>
          <w:lang w:val="ru-RU"/>
        </w:rPr>
        <w:t xml:space="preserve"> </w:t>
      </w:r>
      <w:r w:rsidRPr="00C34FCA">
        <w:t>law</w:t>
      </w:r>
      <w:r w:rsidRPr="00003DAA">
        <w:rPr>
          <w:lang w:val="ru-RU"/>
        </w:rPr>
        <w:t xml:space="preserve"> (</w:t>
      </w:r>
      <w:r w:rsidRPr="00C34FCA">
        <w:t>international</w:t>
      </w:r>
      <w:r w:rsidRPr="00003DAA">
        <w:rPr>
          <w:lang w:val="ru-RU"/>
        </w:rPr>
        <w:t xml:space="preserve"> </w:t>
      </w:r>
      <w:r w:rsidRPr="00C34FCA">
        <w:t>public</w:t>
      </w:r>
      <w:r w:rsidRPr="00003DAA">
        <w:rPr>
          <w:lang w:val="ru-RU"/>
        </w:rPr>
        <w:t xml:space="preserve"> </w:t>
      </w:r>
      <w:r w:rsidRPr="00C34FCA">
        <w:t>law</w:t>
      </w:r>
      <w:r w:rsidRPr="00003DAA">
        <w:rPr>
          <w:lang w:val="ru-RU"/>
        </w:rPr>
        <w:t xml:space="preserve">); А.Кусаин </w:t>
      </w:r>
      <w:r w:rsidRPr="00C34FCA">
        <w:t>PhD</w:t>
      </w:r>
      <w:r w:rsidRPr="00003DAA">
        <w:rPr>
          <w:lang w:val="ru-RU"/>
        </w:rPr>
        <w:t xml:space="preserve">, </w:t>
      </w:r>
      <w:r w:rsidRPr="00C34FCA">
        <w:t>International</w:t>
      </w:r>
      <w:r w:rsidRPr="00003DAA">
        <w:rPr>
          <w:lang w:val="ru-RU"/>
        </w:rPr>
        <w:t xml:space="preserve"> </w:t>
      </w:r>
      <w:r w:rsidRPr="00C34FCA">
        <w:t>business</w:t>
      </w:r>
      <w:r w:rsidRPr="00003DAA">
        <w:rPr>
          <w:lang w:val="ru-RU"/>
        </w:rPr>
        <w:t xml:space="preserve"> </w:t>
      </w:r>
      <w:r w:rsidRPr="00C34FCA">
        <w:t>law</w:t>
      </w:r>
      <w:r w:rsidRPr="00003DAA">
        <w:rPr>
          <w:lang w:val="ru-RU"/>
        </w:rPr>
        <w:t>; А. Касенова, Журналистика.</w:t>
      </w:r>
    </w:p>
    <w:p w:rsidR="00003DAA" w:rsidRPr="00003DAA" w:rsidRDefault="00003DAA" w:rsidP="00FD1F13">
      <w:pPr>
        <w:spacing w:line="360" w:lineRule="auto"/>
        <w:ind w:firstLine="709"/>
        <w:jc w:val="both"/>
        <w:rPr>
          <w:lang w:val="ru-RU"/>
        </w:rPr>
      </w:pPr>
      <w:r w:rsidRPr="00003DAA">
        <w:rPr>
          <w:lang w:val="ru-RU"/>
        </w:rPr>
        <w:t xml:space="preserve">Программа круглого стола// </w:t>
      </w:r>
      <w:r w:rsidRPr="00E70AD4">
        <w:t>https</w:t>
      </w:r>
      <w:r w:rsidRPr="00003DAA">
        <w:rPr>
          <w:lang w:val="ru-RU"/>
        </w:rPr>
        <w:t>://</w:t>
      </w:r>
      <w:r w:rsidRPr="00E70AD4">
        <w:t>yresearchclub</w:t>
      </w:r>
      <w:r w:rsidRPr="00003DAA">
        <w:rPr>
          <w:lang w:val="ru-RU"/>
        </w:rPr>
        <w:t>.</w:t>
      </w:r>
      <w:r w:rsidRPr="00E70AD4">
        <w:t>com</w:t>
      </w:r>
      <w:r w:rsidRPr="00003DAA">
        <w:rPr>
          <w:lang w:val="ru-RU"/>
        </w:rPr>
        <w:t>/</w:t>
      </w:r>
      <w:r w:rsidRPr="00E70AD4">
        <w:t>virtual</w:t>
      </w:r>
      <w:r w:rsidRPr="00003DAA">
        <w:rPr>
          <w:lang w:val="ru-RU"/>
        </w:rPr>
        <w:t>-</w:t>
      </w:r>
      <w:r w:rsidRPr="00E70AD4">
        <w:t>round</w:t>
      </w:r>
      <w:r w:rsidRPr="00003DAA">
        <w:rPr>
          <w:lang w:val="ru-RU"/>
        </w:rPr>
        <w:t>-</w:t>
      </w:r>
      <w:r w:rsidRPr="00E70AD4">
        <w:t>table</w:t>
      </w:r>
      <w:r w:rsidRPr="00003DAA">
        <w:rPr>
          <w:lang w:val="ru-RU"/>
        </w:rPr>
        <w:t>/</w:t>
      </w:r>
    </w:p>
    <w:p w:rsidR="00003DAA" w:rsidRPr="00003DAA" w:rsidRDefault="00003DAA" w:rsidP="00FD1F13">
      <w:pPr>
        <w:spacing w:line="360" w:lineRule="auto"/>
        <w:ind w:firstLine="709"/>
        <w:jc w:val="center"/>
        <w:rPr>
          <w:lang w:val="ru-RU"/>
        </w:rPr>
      </w:pPr>
      <w:r w:rsidRPr="00003DAA">
        <w:rPr>
          <w:lang w:val="ru-RU"/>
        </w:rPr>
        <w:t>Участие в конференциях, встречах.</w:t>
      </w:r>
    </w:p>
    <w:p w:rsidR="00003DAA" w:rsidRPr="00003DAA" w:rsidRDefault="00003DAA" w:rsidP="00FD1F13">
      <w:pPr>
        <w:tabs>
          <w:tab w:val="left" w:pos="993"/>
        </w:tabs>
        <w:spacing w:line="360" w:lineRule="auto"/>
        <w:ind w:firstLine="709"/>
        <w:jc w:val="both"/>
        <w:rPr>
          <w:lang w:val="ru-RU"/>
        </w:rPr>
      </w:pPr>
      <w:r w:rsidRPr="00003DAA">
        <w:rPr>
          <w:rStyle w:val="s0"/>
          <w:sz w:val="24"/>
          <w:szCs w:val="24"/>
          <w:lang w:val="ru-RU"/>
        </w:rPr>
        <w:t>1</w:t>
      </w:r>
      <w:r w:rsidRPr="00003DAA">
        <w:rPr>
          <w:rStyle w:val="s0"/>
          <w:sz w:val="24"/>
          <w:szCs w:val="24"/>
          <w:lang w:val="ru-RU"/>
        </w:rPr>
        <w:tab/>
      </w:r>
      <w:r w:rsidRPr="00003DAA">
        <w:rPr>
          <w:lang w:val="ru-RU"/>
        </w:rPr>
        <w:t xml:space="preserve">Г.Жусипбек и Ж.Нагаева приняли участие в 59 ежегодной конвенции </w:t>
      </w:r>
      <w:r w:rsidRPr="00003DAA">
        <w:t>ISA</w:t>
      </w:r>
      <w:r w:rsidRPr="00003DAA">
        <w:rPr>
          <w:lang w:val="ru-RU"/>
        </w:rPr>
        <w:t xml:space="preserve"> 2018 “</w:t>
      </w:r>
      <w:r w:rsidRPr="00003DAA">
        <w:t>Power</w:t>
      </w:r>
      <w:r w:rsidRPr="00003DAA">
        <w:rPr>
          <w:lang w:val="ru-RU"/>
        </w:rPr>
        <w:t xml:space="preserve"> </w:t>
      </w:r>
      <w:r w:rsidRPr="00003DAA">
        <w:t>of</w:t>
      </w:r>
      <w:r w:rsidRPr="00003DAA">
        <w:rPr>
          <w:lang w:val="ru-RU"/>
        </w:rPr>
        <w:t xml:space="preserve"> </w:t>
      </w:r>
      <w:r w:rsidRPr="00003DAA">
        <w:t>Rules</w:t>
      </w:r>
      <w:r w:rsidRPr="00003DAA">
        <w:rPr>
          <w:lang w:val="ru-RU"/>
        </w:rPr>
        <w:t xml:space="preserve"> </w:t>
      </w:r>
      <w:r w:rsidRPr="00003DAA">
        <w:t>and</w:t>
      </w:r>
      <w:r w:rsidRPr="00003DAA">
        <w:rPr>
          <w:lang w:val="ru-RU"/>
        </w:rPr>
        <w:t xml:space="preserve"> </w:t>
      </w:r>
      <w:r w:rsidRPr="00003DAA">
        <w:t>Rule</w:t>
      </w:r>
      <w:r w:rsidRPr="00003DAA">
        <w:rPr>
          <w:lang w:val="ru-RU"/>
        </w:rPr>
        <w:t xml:space="preserve"> </w:t>
      </w:r>
      <w:r w:rsidRPr="00003DAA">
        <w:t>of</w:t>
      </w:r>
      <w:r w:rsidRPr="00003DAA">
        <w:rPr>
          <w:lang w:val="ru-RU"/>
        </w:rPr>
        <w:t xml:space="preserve"> </w:t>
      </w:r>
      <w:r w:rsidRPr="00003DAA">
        <w:t>Power</w:t>
      </w:r>
      <w:r w:rsidRPr="00003DAA">
        <w:rPr>
          <w:lang w:val="ru-RU"/>
        </w:rPr>
        <w:t xml:space="preserve">” Сан-Франциско, США, 4-7 апреля 2018. </w:t>
      </w:r>
      <w:r w:rsidRPr="00003DAA">
        <w:t>Г.Жусипбек выступил с темой «Is it possible to develop liberalism in Muslim post-soviet Central Asia</w:t>
      </w:r>
      <w:proofErr w:type="gramStart"/>
      <w:r w:rsidRPr="00003DAA">
        <w:t>?»</w:t>
      </w:r>
      <w:proofErr w:type="gramEnd"/>
      <w:r w:rsidRPr="00003DAA">
        <w:t xml:space="preserve">. </w:t>
      </w:r>
      <w:r w:rsidRPr="00003DAA">
        <w:rPr>
          <w:lang w:val="ru-RU"/>
        </w:rPr>
        <w:t xml:space="preserve">Программа конференции доступна по ссылкам 1) </w:t>
      </w:r>
      <w:r w:rsidRPr="00003DAA">
        <w:rPr>
          <w:bCs/>
        </w:rPr>
        <w:t>http</w:t>
      </w:r>
      <w:r w:rsidRPr="00003DAA">
        <w:rPr>
          <w:bCs/>
          <w:lang w:val="ru-RU"/>
        </w:rPr>
        <w:t>://</w:t>
      </w:r>
      <w:r w:rsidRPr="00003DAA">
        <w:rPr>
          <w:bCs/>
        </w:rPr>
        <w:t>web</w:t>
      </w:r>
      <w:r w:rsidRPr="00003DAA">
        <w:rPr>
          <w:bCs/>
          <w:lang w:val="ru-RU"/>
        </w:rPr>
        <w:t>.</w:t>
      </w:r>
      <w:r w:rsidRPr="00003DAA">
        <w:rPr>
          <w:bCs/>
        </w:rPr>
        <w:t>isanet</w:t>
      </w:r>
      <w:r w:rsidRPr="00003DAA">
        <w:rPr>
          <w:bCs/>
          <w:lang w:val="ru-RU"/>
        </w:rPr>
        <w:t>.</w:t>
      </w:r>
      <w:r w:rsidRPr="00003DAA">
        <w:rPr>
          <w:bCs/>
        </w:rPr>
        <w:t>org</w:t>
      </w:r>
      <w:r w:rsidRPr="00003DAA">
        <w:rPr>
          <w:bCs/>
          <w:lang w:val="ru-RU"/>
        </w:rPr>
        <w:t>/</w:t>
      </w:r>
      <w:r w:rsidRPr="00003DAA">
        <w:rPr>
          <w:bCs/>
        </w:rPr>
        <w:t>Web</w:t>
      </w:r>
      <w:r w:rsidRPr="00003DAA">
        <w:rPr>
          <w:bCs/>
          <w:lang w:val="ru-RU"/>
        </w:rPr>
        <w:t>/</w:t>
      </w:r>
      <w:r w:rsidRPr="00003DAA">
        <w:rPr>
          <w:bCs/>
        </w:rPr>
        <w:t>Conferences</w:t>
      </w:r>
      <w:r w:rsidRPr="00003DAA">
        <w:rPr>
          <w:bCs/>
          <w:lang w:val="ru-RU"/>
        </w:rPr>
        <w:t>/</w:t>
      </w:r>
      <w:r w:rsidRPr="00003DAA">
        <w:rPr>
          <w:bCs/>
        </w:rPr>
        <w:t>San</w:t>
      </w:r>
      <w:r w:rsidRPr="00003DAA">
        <w:rPr>
          <w:bCs/>
          <w:lang w:val="ru-RU"/>
        </w:rPr>
        <w:t>%20</w:t>
      </w:r>
      <w:r w:rsidRPr="00003DAA">
        <w:rPr>
          <w:bCs/>
        </w:rPr>
        <w:t>Francisco</w:t>
      </w:r>
      <w:r w:rsidRPr="00003DAA">
        <w:rPr>
          <w:bCs/>
          <w:lang w:val="ru-RU"/>
        </w:rPr>
        <w:t>%202018-</w:t>
      </w:r>
      <w:r w:rsidRPr="00003DAA">
        <w:rPr>
          <w:bCs/>
        </w:rPr>
        <w:t>s</w:t>
      </w:r>
      <w:r w:rsidRPr="00003DAA">
        <w:rPr>
          <w:bCs/>
          <w:lang w:val="ru-RU"/>
        </w:rPr>
        <w:t>/</w:t>
      </w:r>
      <w:r w:rsidRPr="00003DAA">
        <w:rPr>
          <w:bCs/>
        </w:rPr>
        <w:t>San</w:t>
      </w:r>
      <w:r w:rsidRPr="00003DAA">
        <w:rPr>
          <w:bCs/>
          <w:lang w:val="ru-RU"/>
        </w:rPr>
        <w:t>%20</w:t>
      </w:r>
      <w:r w:rsidRPr="00003DAA">
        <w:rPr>
          <w:bCs/>
        </w:rPr>
        <w:t>Francisco</w:t>
      </w:r>
      <w:r w:rsidRPr="00003DAA">
        <w:rPr>
          <w:bCs/>
          <w:lang w:val="ru-RU"/>
        </w:rPr>
        <w:t>%202018%20-%20</w:t>
      </w:r>
      <w:r w:rsidRPr="00003DAA">
        <w:rPr>
          <w:bCs/>
        </w:rPr>
        <w:t>Full</w:t>
      </w:r>
      <w:r w:rsidRPr="00003DAA">
        <w:rPr>
          <w:bCs/>
          <w:lang w:val="ru-RU"/>
        </w:rPr>
        <w:t>%20</w:t>
      </w:r>
      <w:r w:rsidRPr="00003DAA">
        <w:rPr>
          <w:bCs/>
        </w:rPr>
        <w:t>Program</w:t>
      </w:r>
      <w:r w:rsidRPr="00003DAA">
        <w:rPr>
          <w:bCs/>
          <w:lang w:val="ru-RU"/>
        </w:rPr>
        <w:t>.</w:t>
      </w:r>
      <w:r w:rsidRPr="00003DAA">
        <w:rPr>
          <w:bCs/>
        </w:rPr>
        <w:t>pdf</w:t>
      </w:r>
      <w:r w:rsidRPr="00003DAA">
        <w:rPr>
          <w:lang w:val="ru-RU"/>
        </w:rPr>
        <w:t xml:space="preserve">;  2) </w:t>
      </w:r>
      <w:r w:rsidRPr="00003DAA">
        <w:rPr>
          <w:bCs/>
        </w:rPr>
        <w:t>https</w:t>
      </w:r>
      <w:r w:rsidRPr="00003DAA">
        <w:rPr>
          <w:bCs/>
          <w:lang w:val="ru-RU"/>
        </w:rPr>
        <w:t>://</w:t>
      </w:r>
      <w:r w:rsidRPr="00003DAA">
        <w:rPr>
          <w:bCs/>
        </w:rPr>
        <w:t>www</w:t>
      </w:r>
      <w:r w:rsidRPr="00003DAA">
        <w:rPr>
          <w:bCs/>
          <w:lang w:val="ru-RU"/>
        </w:rPr>
        <w:t>.</w:t>
      </w:r>
      <w:r w:rsidRPr="00003DAA">
        <w:rPr>
          <w:bCs/>
        </w:rPr>
        <w:t>isanet</w:t>
      </w:r>
      <w:r w:rsidRPr="00003DAA">
        <w:rPr>
          <w:bCs/>
          <w:lang w:val="ru-RU"/>
        </w:rPr>
        <w:t>.</w:t>
      </w:r>
      <w:r w:rsidRPr="00003DAA">
        <w:rPr>
          <w:bCs/>
        </w:rPr>
        <w:t>org</w:t>
      </w:r>
      <w:r w:rsidRPr="00003DAA">
        <w:rPr>
          <w:bCs/>
          <w:lang w:val="ru-RU"/>
        </w:rPr>
        <w:t>/</w:t>
      </w:r>
      <w:r w:rsidRPr="00003DAA">
        <w:rPr>
          <w:bCs/>
        </w:rPr>
        <w:t>Conferences</w:t>
      </w:r>
      <w:r w:rsidRPr="00003DAA">
        <w:rPr>
          <w:bCs/>
          <w:lang w:val="ru-RU"/>
        </w:rPr>
        <w:t>/</w:t>
      </w:r>
      <w:r w:rsidRPr="00003DAA">
        <w:rPr>
          <w:bCs/>
        </w:rPr>
        <w:t>San</w:t>
      </w:r>
      <w:r w:rsidRPr="00003DAA">
        <w:rPr>
          <w:bCs/>
          <w:lang w:val="ru-RU"/>
        </w:rPr>
        <w:t>-</w:t>
      </w:r>
      <w:r w:rsidRPr="00003DAA">
        <w:rPr>
          <w:bCs/>
        </w:rPr>
        <w:t>Francisco</w:t>
      </w:r>
      <w:r w:rsidRPr="00003DAA">
        <w:rPr>
          <w:bCs/>
          <w:lang w:val="ru-RU"/>
        </w:rPr>
        <w:t>-2018/</w:t>
      </w:r>
      <w:r w:rsidRPr="00003DAA">
        <w:rPr>
          <w:bCs/>
        </w:rPr>
        <w:t>Program</w:t>
      </w:r>
    </w:p>
    <w:p w:rsidR="00003DAA" w:rsidRPr="00003DAA" w:rsidRDefault="00003DAA" w:rsidP="00FD1F13">
      <w:pPr>
        <w:tabs>
          <w:tab w:val="left" w:pos="993"/>
        </w:tabs>
        <w:spacing w:line="360" w:lineRule="auto"/>
        <w:ind w:firstLine="709"/>
        <w:jc w:val="both"/>
      </w:pPr>
      <w:r w:rsidRPr="00003DAA">
        <w:rPr>
          <w:rStyle w:val="s0"/>
          <w:i/>
          <w:sz w:val="24"/>
          <w:szCs w:val="24"/>
          <w:lang w:val="ru-RU"/>
        </w:rPr>
        <w:t>2</w:t>
      </w:r>
      <w:r w:rsidRPr="00003DAA">
        <w:rPr>
          <w:rStyle w:val="s0"/>
          <w:i/>
          <w:sz w:val="24"/>
          <w:szCs w:val="24"/>
          <w:lang w:val="ru-RU"/>
        </w:rPr>
        <w:tab/>
      </w:r>
      <w:r w:rsidRPr="00003DAA">
        <w:rPr>
          <w:rStyle w:val="Emphasis"/>
          <w:bCs/>
          <w:i w:val="0"/>
          <w:shd w:val="clear" w:color="auto" w:fill="FFFFFF"/>
          <w:lang w:val="ru-RU"/>
        </w:rPr>
        <w:t xml:space="preserve">Г.Жусипбек и Ж.Нагаева приняли участие в ежегодной Международной Конференции </w:t>
      </w:r>
      <w:r w:rsidRPr="00003DAA">
        <w:rPr>
          <w:rStyle w:val="Emphasis"/>
          <w:bCs/>
          <w:i w:val="0"/>
          <w:shd w:val="clear" w:color="auto" w:fill="FFFFFF"/>
        </w:rPr>
        <w:t>CSS</w:t>
      </w:r>
      <w:r w:rsidRPr="00003DAA">
        <w:rPr>
          <w:rStyle w:val="Emphasis"/>
          <w:bCs/>
          <w:i w:val="0"/>
          <w:shd w:val="clear" w:color="auto" w:fill="FFFFFF"/>
          <w:lang w:val="ru-RU"/>
        </w:rPr>
        <w:t>-</w:t>
      </w:r>
      <w:r w:rsidRPr="00003DAA">
        <w:rPr>
          <w:rStyle w:val="Emphasis"/>
          <w:bCs/>
          <w:i w:val="0"/>
          <w:shd w:val="clear" w:color="auto" w:fill="FFFFFF"/>
        </w:rPr>
        <w:t>LC</w:t>
      </w:r>
      <w:r w:rsidRPr="00003DAA">
        <w:rPr>
          <w:rStyle w:val="Emphasis"/>
          <w:bCs/>
          <w:i w:val="0"/>
          <w:shd w:val="clear" w:color="auto" w:fill="FFFFFF"/>
          <w:lang w:val="ru-RU"/>
        </w:rPr>
        <w:t xml:space="preserve"> «</w:t>
      </w:r>
      <w:r w:rsidRPr="00003DAA">
        <w:rPr>
          <w:rStyle w:val="Emphasis"/>
          <w:bCs/>
          <w:i w:val="0"/>
          <w:shd w:val="clear" w:color="auto" w:fill="FFFFFF"/>
        </w:rPr>
        <w:t>Rethinking</w:t>
      </w:r>
      <w:r w:rsidRPr="00003DAA">
        <w:rPr>
          <w:rStyle w:val="Emphasis"/>
          <w:bCs/>
          <w:i w:val="0"/>
          <w:shd w:val="clear" w:color="auto" w:fill="FFFFFF"/>
          <w:lang w:val="ru-RU"/>
        </w:rPr>
        <w:t xml:space="preserve"> </w:t>
      </w:r>
      <w:r w:rsidRPr="00003DAA">
        <w:rPr>
          <w:rStyle w:val="Emphasis"/>
          <w:bCs/>
          <w:i w:val="0"/>
          <w:shd w:val="clear" w:color="auto" w:fill="FFFFFF"/>
        </w:rPr>
        <w:t>State</w:t>
      </w:r>
      <w:r w:rsidRPr="00003DAA">
        <w:rPr>
          <w:i/>
          <w:shd w:val="clear" w:color="auto" w:fill="FFFFFF"/>
          <w:lang w:val="ru-RU"/>
        </w:rPr>
        <w:t>-</w:t>
      </w:r>
      <w:r w:rsidRPr="00003DAA">
        <w:rPr>
          <w:rStyle w:val="Emphasis"/>
          <w:bCs/>
          <w:i w:val="0"/>
          <w:shd w:val="clear" w:color="auto" w:fill="FFFFFF"/>
        </w:rPr>
        <w:t>Society</w:t>
      </w:r>
      <w:r w:rsidRPr="00003DAA">
        <w:rPr>
          <w:rStyle w:val="Emphasis"/>
          <w:bCs/>
          <w:i w:val="0"/>
          <w:shd w:val="clear" w:color="auto" w:fill="FFFFFF"/>
          <w:lang w:val="ru-RU"/>
        </w:rPr>
        <w:t xml:space="preserve"> </w:t>
      </w:r>
      <w:r w:rsidRPr="00003DAA">
        <w:rPr>
          <w:rStyle w:val="Emphasis"/>
          <w:bCs/>
          <w:i w:val="0"/>
          <w:shd w:val="clear" w:color="auto" w:fill="FFFFFF"/>
        </w:rPr>
        <w:t>Relations</w:t>
      </w:r>
      <w:r w:rsidRPr="00003DAA">
        <w:rPr>
          <w:i/>
          <w:shd w:val="clear" w:color="auto" w:fill="FFFFFF"/>
          <w:lang w:val="ru-RU"/>
        </w:rPr>
        <w:t>:</w:t>
      </w:r>
      <w:r w:rsidRPr="00003DAA">
        <w:rPr>
          <w:i/>
          <w:shd w:val="clear" w:color="auto" w:fill="FFFFFF"/>
        </w:rPr>
        <w:t> </w:t>
      </w:r>
      <w:r w:rsidRPr="00003DAA">
        <w:rPr>
          <w:rStyle w:val="Emphasis"/>
          <w:bCs/>
          <w:i w:val="0"/>
          <w:shd w:val="clear" w:color="auto" w:fill="FFFFFF"/>
        </w:rPr>
        <w:t>Transitions</w:t>
      </w:r>
      <w:r w:rsidRPr="00003DAA">
        <w:rPr>
          <w:rStyle w:val="Emphasis"/>
          <w:bCs/>
          <w:i w:val="0"/>
          <w:shd w:val="clear" w:color="auto" w:fill="FFFFFF"/>
          <w:lang w:val="ru-RU"/>
        </w:rPr>
        <w:t xml:space="preserve"> </w:t>
      </w:r>
      <w:r w:rsidRPr="00003DAA">
        <w:rPr>
          <w:rStyle w:val="Emphasis"/>
          <w:bCs/>
          <w:i w:val="0"/>
          <w:shd w:val="clear" w:color="auto" w:fill="FFFFFF"/>
        </w:rPr>
        <w:t>and</w:t>
      </w:r>
      <w:r w:rsidRPr="00003DAA">
        <w:rPr>
          <w:rStyle w:val="Emphasis"/>
          <w:bCs/>
          <w:i w:val="0"/>
          <w:shd w:val="clear" w:color="auto" w:fill="FFFFFF"/>
          <w:lang w:val="ru-RU"/>
        </w:rPr>
        <w:t xml:space="preserve"> </w:t>
      </w:r>
      <w:r w:rsidRPr="00003DAA">
        <w:rPr>
          <w:rStyle w:val="Emphasis"/>
          <w:bCs/>
          <w:i w:val="0"/>
          <w:shd w:val="clear" w:color="auto" w:fill="FFFFFF"/>
        </w:rPr>
        <w:t>Transformations</w:t>
      </w:r>
      <w:r w:rsidRPr="00003DAA">
        <w:rPr>
          <w:rStyle w:val="Emphasis"/>
          <w:bCs/>
          <w:i w:val="0"/>
          <w:shd w:val="clear" w:color="auto" w:fill="FFFFFF"/>
          <w:lang w:val="ru-RU"/>
        </w:rPr>
        <w:t>», 11 Мая</w:t>
      </w:r>
      <w:r w:rsidRPr="00003DAA">
        <w:rPr>
          <w:i/>
          <w:shd w:val="clear" w:color="auto" w:fill="FFFFFF"/>
        </w:rPr>
        <w:t> </w:t>
      </w:r>
      <w:r w:rsidRPr="00003DAA">
        <w:rPr>
          <w:rStyle w:val="Emphasis"/>
          <w:bCs/>
          <w:i w:val="0"/>
          <w:shd w:val="clear" w:color="auto" w:fill="FFFFFF"/>
          <w:lang w:val="ru-RU"/>
        </w:rPr>
        <w:t>2018г, КИМЭП, Алматы</w:t>
      </w:r>
      <w:r w:rsidRPr="00003DAA">
        <w:rPr>
          <w:rStyle w:val="Emphasis"/>
          <w:bCs/>
          <w:shd w:val="clear" w:color="auto" w:fill="FFFFFF"/>
          <w:lang w:val="ru-RU"/>
        </w:rPr>
        <w:t>.</w:t>
      </w:r>
      <w:r w:rsidRPr="00003DAA">
        <w:rPr>
          <w:shd w:val="clear" w:color="auto" w:fill="FFFFFF"/>
          <w:lang w:val="ru-RU"/>
        </w:rPr>
        <w:t xml:space="preserve"> </w:t>
      </w:r>
      <w:r w:rsidRPr="00003DAA">
        <w:rPr>
          <w:shd w:val="clear" w:color="auto" w:fill="FFFFFF"/>
        </w:rPr>
        <w:t xml:space="preserve">Презентован доклад «The Challenges posed by negative social capital in building inclusive institutions in Central Asia», </w:t>
      </w:r>
      <w:r w:rsidRPr="00003DAA">
        <w:rPr>
          <w:bCs/>
        </w:rPr>
        <w:t>https://www.kimep.kz/en/blog/2018/03/30/english-rethinking-state-society-relations-transitions-and-transformations-may-11-2018/</w:t>
      </w:r>
    </w:p>
    <w:p w:rsidR="00003DAA" w:rsidRPr="00003DAA" w:rsidRDefault="00003DAA" w:rsidP="00FD1F13">
      <w:pPr>
        <w:spacing w:line="360" w:lineRule="auto"/>
        <w:ind w:firstLine="709"/>
        <w:jc w:val="both"/>
        <w:rPr>
          <w:bCs/>
          <w:lang w:val="ru-RU"/>
        </w:rPr>
      </w:pPr>
      <w:r w:rsidRPr="00003DAA">
        <w:rPr>
          <w:bCs/>
          <w:lang w:val="ru-RU"/>
        </w:rPr>
        <w:t>3</w:t>
      </w:r>
      <w:r w:rsidRPr="00003DAA">
        <w:rPr>
          <w:bCs/>
          <w:lang w:val="ru-RU"/>
        </w:rPr>
        <w:tab/>
        <w:t xml:space="preserve">Принято участие в конференции </w:t>
      </w:r>
      <w:r w:rsidRPr="00003DAA">
        <w:rPr>
          <w:lang w:val="ru-RU"/>
        </w:rPr>
        <w:t>“</w:t>
      </w:r>
      <w:r w:rsidR="00D25282">
        <w:rPr>
          <w:lang w:val="ru-RU"/>
        </w:rPr>
        <w:t>Р</w:t>
      </w:r>
      <w:r w:rsidR="00D25282" w:rsidRPr="00003DAA">
        <w:rPr>
          <w:lang w:val="ru-RU"/>
        </w:rPr>
        <w:t>егионализация в центральной азии</w:t>
      </w:r>
      <w:r w:rsidRPr="00003DAA">
        <w:rPr>
          <w:lang w:val="ru-RU"/>
        </w:rPr>
        <w:t xml:space="preserve">”, организованной при поддержке </w:t>
      </w:r>
      <w:r w:rsidRPr="00003DAA">
        <w:rPr>
          <w:shd w:val="clear" w:color="auto" w:fill="FFFFFF"/>
          <w:lang w:val="ru-RU"/>
        </w:rPr>
        <w:t>ГОА «Представительство Фонда имени Фридриха Эберта». Презентован доклад</w:t>
      </w:r>
      <w:r w:rsidRPr="00003DAA">
        <w:rPr>
          <w:bCs/>
          <w:lang w:val="ru-RU"/>
        </w:rPr>
        <w:t xml:space="preserve"> «</w:t>
      </w:r>
      <w:r w:rsidRPr="00003DAA">
        <w:rPr>
          <w:lang w:val="ru-RU"/>
        </w:rPr>
        <w:t>Нематериальные факторы, сдерживающие развитие регионализации Центральной Азии и развитие инклюзивных институтов в странах региона</w:t>
      </w:r>
      <w:r w:rsidRPr="00003DAA">
        <w:rPr>
          <w:bCs/>
          <w:lang w:val="ru-RU"/>
        </w:rPr>
        <w:t xml:space="preserve">» </w:t>
      </w:r>
      <w:r w:rsidRPr="00003DAA">
        <w:rPr>
          <w:lang w:val="ru-RU"/>
        </w:rPr>
        <w:t>18-19 Октября 2018г. г.Астана, //</w:t>
      </w:r>
      <w:r w:rsidRPr="00C34FCA">
        <w:t>http</w:t>
      </w:r>
      <w:r w:rsidRPr="00003DAA">
        <w:rPr>
          <w:lang w:val="ru-RU"/>
        </w:rPr>
        <w:t>://</w:t>
      </w:r>
      <w:r w:rsidRPr="00C34FCA">
        <w:t>www</w:t>
      </w:r>
      <w:r w:rsidRPr="00003DAA">
        <w:rPr>
          <w:lang w:val="ru-RU"/>
        </w:rPr>
        <w:t>.</w:t>
      </w:r>
      <w:r w:rsidRPr="00C34FCA">
        <w:t>fes</w:t>
      </w:r>
      <w:r w:rsidRPr="00003DAA">
        <w:rPr>
          <w:lang w:val="ru-RU"/>
        </w:rPr>
        <w:t>-</w:t>
      </w:r>
      <w:r w:rsidRPr="00C34FCA">
        <w:t>centralasia</w:t>
      </w:r>
      <w:r w:rsidRPr="00003DAA">
        <w:rPr>
          <w:lang w:val="ru-RU"/>
        </w:rPr>
        <w:t>.</w:t>
      </w:r>
      <w:r w:rsidRPr="00C34FCA">
        <w:t>org</w:t>
      </w:r>
      <w:r w:rsidRPr="00003DAA">
        <w:rPr>
          <w:lang w:val="ru-RU"/>
        </w:rPr>
        <w:t>/</w:t>
      </w:r>
      <w:r w:rsidRPr="00C34FCA">
        <w:t>ru</w:t>
      </w:r>
      <w:r w:rsidRPr="00003DAA">
        <w:rPr>
          <w:lang w:val="ru-RU"/>
        </w:rPr>
        <w:t>/</w:t>
      </w:r>
      <w:r w:rsidRPr="00C34FCA">
        <w:t>statja</w:t>
      </w:r>
      <w:r w:rsidRPr="00003DAA">
        <w:rPr>
          <w:lang w:val="ru-RU"/>
        </w:rPr>
        <w:t>/</w:t>
      </w:r>
      <w:r w:rsidRPr="00C34FCA">
        <w:t>RegIntCA</w:t>
      </w:r>
      <w:r w:rsidRPr="00003DAA">
        <w:rPr>
          <w:lang w:val="ru-RU"/>
        </w:rPr>
        <w:t>.</w:t>
      </w:r>
      <w:r w:rsidRPr="00C34FCA">
        <w:t>html</w:t>
      </w:r>
      <w:r w:rsidRPr="00003DAA">
        <w:rPr>
          <w:bCs/>
          <w:lang w:val="ru-RU"/>
        </w:rPr>
        <w:t>;</w:t>
      </w:r>
    </w:p>
    <w:p w:rsidR="00003DAA" w:rsidRPr="00C34FCA" w:rsidRDefault="00003DAA" w:rsidP="00FD1F13">
      <w:pPr>
        <w:pStyle w:val="HTMLPreformatted"/>
        <w:shd w:val="clear" w:color="auto" w:fill="FFFFFF"/>
        <w:spacing w:line="360" w:lineRule="auto"/>
        <w:ind w:firstLine="709"/>
        <w:jc w:val="both"/>
        <w:rPr>
          <w:rFonts w:ascii="Times New Roman" w:hAnsi="Times New Roman" w:cs="Times New Roman"/>
          <w:sz w:val="24"/>
          <w:szCs w:val="24"/>
        </w:rPr>
      </w:pPr>
      <w:r w:rsidRPr="00C34FCA">
        <w:rPr>
          <w:rStyle w:val="s0"/>
          <w:sz w:val="24"/>
          <w:szCs w:val="24"/>
        </w:rPr>
        <w:t>4</w:t>
      </w:r>
      <w:r w:rsidRPr="00C34FCA">
        <w:rPr>
          <w:rStyle w:val="s0"/>
          <w:sz w:val="24"/>
          <w:szCs w:val="24"/>
        </w:rPr>
        <w:tab/>
      </w:r>
      <w:r w:rsidRPr="00C34FCA">
        <w:rPr>
          <w:rFonts w:ascii="Times New Roman" w:hAnsi="Times New Roman" w:cs="Times New Roman"/>
          <w:sz w:val="24"/>
          <w:szCs w:val="24"/>
        </w:rPr>
        <w:t>Участники проекта выступили с докладом «[</w:t>
      </w:r>
      <w:r w:rsidRPr="00C34FCA">
        <w:rPr>
          <w:rFonts w:ascii="Times New Roman" w:hAnsi="Times New Roman" w:cs="Times New Roman"/>
          <w:sz w:val="24"/>
          <w:szCs w:val="24"/>
          <w:lang w:val="en-US"/>
        </w:rPr>
        <w:t>Im</w:t>
      </w:r>
      <w:r w:rsidRPr="00C34FCA">
        <w:rPr>
          <w:rFonts w:ascii="Times New Roman" w:hAnsi="Times New Roman" w:cs="Times New Roman"/>
          <w:sz w:val="24"/>
          <w:szCs w:val="24"/>
        </w:rPr>
        <w:t>-]</w:t>
      </w:r>
      <w:r w:rsidRPr="00C34FCA">
        <w:rPr>
          <w:rFonts w:ascii="Times New Roman" w:hAnsi="Times New Roman" w:cs="Times New Roman"/>
          <w:sz w:val="24"/>
          <w:szCs w:val="24"/>
          <w:lang w:val="en-US"/>
        </w:rPr>
        <w:t>possibility</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to</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develop</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inclusive</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institutions</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in</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Central</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Asian</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states</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Who</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to</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blame</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and</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what</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to</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do</w:t>
      </w:r>
      <w:r w:rsidRPr="00C34FCA">
        <w:rPr>
          <w:rFonts w:ascii="Times New Roman" w:hAnsi="Times New Roman" w:cs="Times New Roman"/>
          <w:sz w:val="24"/>
          <w:szCs w:val="24"/>
        </w:rPr>
        <w:t xml:space="preserve">?» на 16 Международной конференции </w:t>
      </w:r>
      <w:r w:rsidRPr="00C34FCA">
        <w:rPr>
          <w:rFonts w:ascii="Times New Roman" w:hAnsi="Times New Roman" w:cs="Times New Roman"/>
          <w:bCs/>
          <w:sz w:val="24"/>
          <w:szCs w:val="24"/>
        </w:rPr>
        <w:t>Европейского общества</w:t>
      </w:r>
      <w:r w:rsidRPr="00C34FCA">
        <w:rPr>
          <w:rFonts w:ascii="Times New Roman" w:hAnsi="Times New Roman" w:cs="Times New Roman"/>
          <w:sz w:val="24"/>
          <w:szCs w:val="24"/>
          <w:shd w:val="clear" w:color="auto" w:fill="FFFFFF"/>
        </w:rPr>
        <w:t xml:space="preserve"> по </w:t>
      </w:r>
      <w:r w:rsidRPr="00C34FCA">
        <w:rPr>
          <w:rFonts w:ascii="Times New Roman" w:hAnsi="Times New Roman" w:cs="Times New Roman"/>
          <w:bCs/>
          <w:sz w:val="24"/>
          <w:szCs w:val="24"/>
        </w:rPr>
        <w:t xml:space="preserve">изучению Центральной Азии </w:t>
      </w:r>
      <w:r w:rsidRPr="00C34FCA">
        <w:rPr>
          <w:rFonts w:ascii="Times New Roman" w:hAnsi="Times New Roman" w:cs="Times New Roman"/>
          <w:bCs/>
          <w:sz w:val="24"/>
          <w:szCs w:val="24"/>
          <w:lang w:val="en-US"/>
        </w:rPr>
        <w:t>ESCAS</w:t>
      </w:r>
      <w:r w:rsidRPr="00C34FCA">
        <w:rPr>
          <w:rFonts w:ascii="Times New Roman" w:hAnsi="Times New Roman" w:cs="Times New Roman"/>
          <w:bCs/>
          <w:sz w:val="24"/>
          <w:szCs w:val="24"/>
        </w:rPr>
        <w:t xml:space="preserve"> 2019 - Глобальность Центральной Азии (16 </w:t>
      </w:r>
      <w:r w:rsidRPr="00C34FCA">
        <w:rPr>
          <w:rFonts w:ascii="Times New Roman" w:hAnsi="Times New Roman" w:cs="Times New Roman"/>
          <w:bCs/>
          <w:sz w:val="24"/>
          <w:szCs w:val="24"/>
          <w:lang w:val="en-US"/>
        </w:rPr>
        <w:t>th</w:t>
      </w:r>
      <w:r w:rsidRPr="00C34FCA">
        <w:rPr>
          <w:rFonts w:ascii="Times New Roman" w:hAnsi="Times New Roman" w:cs="Times New Roman"/>
          <w:bCs/>
          <w:sz w:val="24"/>
          <w:szCs w:val="24"/>
        </w:rPr>
        <w:t xml:space="preserve"> </w:t>
      </w:r>
      <w:r w:rsidRPr="00C34FCA">
        <w:rPr>
          <w:rFonts w:ascii="Times New Roman" w:hAnsi="Times New Roman" w:cs="Times New Roman"/>
          <w:bCs/>
          <w:sz w:val="24"/>
          <w:szCs w:val="24"/>
          <w:lang w:val="en-US"/>
        </w:rPr>
        <w:t>Biennial</w:t>
      </w:r>
      <w:r w:rsidRPr="00C34FCA">
        <w:rPr>
          <w:rFonts w:ascii="Times New Roman" w:hAnsi="Times New Roman" w:cs="Times New Roman"/>
          <w:bCs/>
          <w:sz w:val="24"/>
          <w:szCs w:val="24"/>
        </w:rPr>
        <w:t xml:space="preserve"> </w:t>
      </w:r>
      <w:r w:rsidRPr="00C34FCA">
        <w:rPr>
          <w:rFonts w:ascii="Times New Roman" w:hAnsi="Times New Roman" w:cs="Times New Roman"/>
          <w:bCs/>
          <w:sz w:val="24"/>
          <w:szCs w:val="24"/>
          <w:lang w:val="en-US"/>
        </w:rPr>
        <w:t>Conference</w:t>
      </w:r>
      <w:r w:rsidRPr="00C34FCA">
        <w:rPr>
          <w:rFonts w:ascii="Times New Roman" w:hAnsi="Times New Roman" w:cs="Times New Roman"/>
          <w:bCs/>
          <w:sz w:val="24"/>
          <w:szCs w:val="24"/>
        </w:rPr>
        <w:t xml:space="preserve"> </w:t>
      </w:r>
      <w:r w:rsidRPr="00C34FCA">
        <w:rPr>
          <w:rFonts w:ascii="Times New Roman" w:hAnsi="Times New Roman" w:cs="Times New Roman"/>
          <w:bCs/>
          <w:sz w:val="24"/>
          <w:szCs w:val="24"/>
          <w:lang w:val="en-US"/>
        </w:rPr>
        <w:t>of</w:t>
      </w:r>
      <w:r w:rsidRPr="00C34FCA">
        <w:rPr>
          <w:rFonts w:ascii="Times New Roman" w:hAnsi="Times New Roman" w:cs="Times New Roman"/>
          <w:bCs/>
          <w:sz w:val="24"/>
          <w:szCs w:val="24"/>
        </w:rPr>
        <w:t xml:space="preserve"> </w:t>
      </w:r>
      <w:r w:rsidRPr="00C34FCA">
        <w:rPr>
          <w:rFonts w:ascii="Times New Roman" w:hAnsi="Times New Roman" w:cs="Times New Roman"/>
          <w:bCs/>
          <w:sz w:val="24"/>
          <w:szCs w:val="24"/>
          <w:lang w:val="en-US"/>
        </w:rPr>
        <w:t>ESCAS</w:t>
      </w:r>
      <w:r w:rsidRPr="00C34FCA">
        <w:rPr>
          <w:rFonts w:ascii="Times New Roman" w:hAnsi="Times New Roman" w:cs="Times New Roman"/>
          <w:bCs/>
          <w:sz w:val="24"/>
          <w:szCs w:val="24"/>
        </w:rPr>
        <w:t xml:space="preserve"> - </w:t>
      </w:r>
      <w:r w:rsidRPr="00C34FCA">
        <w:rPr>
          <w:rFonts w:ascii="Times New Roman" w:hAnsi="Times New Roman" w:cs="Times New Roman"/>
          <w:bCs/>
          <w:iCs/>
          <w:sz w:val="24"/>
          <w:szCs w:val="24"/>
          <w:lang w:val="en-US"/>
        </w:rPr>
        <w:t>The</w:t>
      </w:r>
      <w:r w:rsidRPr="00C34FCA">
        <w:rPr>
          <w:rFonts w:ascii="Times New Roman" w:hAnsi="Times New Roman" w:cs="Times New Roman"/>
          <w:bCs/>
          <w:iCs/>
          <w:sz w:val="24"/>
          <w:szCs w:val="24"/>
        </w:rPr>
        <w:t xml:space="preserve"> </w:t>
      </w:r>
      <w:r w:rsidRPr="00C34FCA">
        <w:rPr>
          <w:rFonts w:ascii="Times New Roman" w:hAnsi="Times New Roman" w:cs="Times New Roman"/>
          <w:bCs/>
          <w:iCs/>
          <w:sz w:val="24"/>
          <w:szCs w:val="24"/>
          <w:lang w:val="en-US"/>
        </w:rPr>
        <w:t>Globality</w:t>
      </w:r>
      <w:r w:rsidRPr="00C34FCA">
        <w:rPr>
          <w:rFonts w:ascii="Times New Roman" w:hAnsi="Times New Roman" w:cs="Times New Roman"/>
          <w:bCs/>
          <w:iCs/>
          <w:sz w:val="24"/>
          <w:szCs w:val="24"/>
        </w:rPr>
        <w:t xml:space="preserve"> </w:t>
      </w:r>
      <w:r w:rsidRPr="00C34FCA">
        <w:rPr>
          <w:rFonts w:ascii="Times New Roman" w:hAnsi="Times New Roman" w:cs="Times New Roman"/>
          <w:bCs/>
          <w:iCs/>
          <w:sz w:val="24"/>
          <w:szCs w:val="24"/>
          <w:lang w:val="en-US"/>
        </w:rPr>
        <w:t>of</w:t>
      </w:r>
      <w:r w:rsidRPr="00C34FCA">
        <w:rPr>
          <w:rFonts w:ascii="Times New Roman" w:hAnsi="Times New Roman" w:cs="Times New Roman"/>
          <w:bCs/>
          <w:iCs/>
          <w:sz w:val="24"/>
          <w:szCs w:val="24"/>
        </w:rPr>
        <w:t xml:space="preserve"> </w:t>
      </w:r>
      <w:r w:rsidRPr="00C34FCA">
        <w:rPr>
          <w:rFonts w:ascii="Times New Roman" w:hAnsi="Times New Roman" w:cs="Times New Roman"/>
          <w:bCs/>
          <w:iCs/>
          <w:sz w:val="24"/>
          <w:szCs w:val="24"/>
          <w:lang w:val="en-US"/>
        </w:rPr>
        <w:t>Central</w:t>
      </w:r>
      <w:r w:rsidRPr="00C34FCA">
        <w:rPr>
          <w:rFonts w:ascii="Times New Roman" w:hAnsi="Times New Roman" w:cs="Times New Roman"/>
          <w:bCs/>
          <w:iCs/>
          <w:sz w:val="24"/>
          <w:szCs w:val="24"/>
        </w:rPr>
        <w:t xml:space="preserve"> </w:t>
      </w:r>
      <w:r w:rsidRPr="00C34FCA">
        <w:rPr>
          <w:rFonts w:ascii="Times New Roman" w:hAnsi="Times New Roman" w:cs="Times New Roman"/>
          <w:bCs/>
          <w:iCs/>
          <w:sz w:val="24"/>
          <w:szCs w:val="24"/>
          <w:lang w:val="en-US"/>
        </w:rPr>
        <w:t>Asia</w:t>
      </w:r>
      <w:r w:rsidRPr="00C34FCA">
        <w:rPr>
          <w:rFonts w:ascii="Times New Roman" w:hAnsi="Times New Roman" w:cs="Times New Roman"/>
          <w:bCs/>
          <w:sz w:val="24"/>
          <w:szCs w:val="24"/>
        </w:rPr>
        <w:t>), университет Эксетера (</w:t>
      </w:r>
      <w:r w:rsidRPr="00C34FCA">
        <w:rPr>
          <w:rFonts w:ascii="Times New Roman" w:hAnsi="Times New Roman" w:cs="Times New Roman"/>
          <w:bCs/>
          <w:sz w:val="24"/>
          <w:szCs w:val="24"/>
          <w:lang w:val="en-US"/>
        </w:rPr>
        <w:t>University</w:t>
      </w:r>
      <w:r w:rsidRPr="00C34FCA">
        <w:rPr>
          <w:rFonts w:ascii="Times New Roman" w:hAnsi="Times New Roman" w:cs="Times New Roman"/>
          <w:bCs/>
          <w:sz w:val="24"/>
          <w:szCs w:val="24"/>
        </w:rPr>
        <w:t xml:space="preserve"> </w:t>
      </w:r>
      <w:r w:rsidRPr="00C34FCA">
        <w:rPr>
          <w:rFonts w:ascii="Times New Roman" w:hAnsi="Times New Roman" w:cs="Times New Roman"/>
          <w:bCs/>
          <w:sz w:val="24"/>
          <w:szCs w:val="24"/>
          <w:lang w:val="en-US"/>
        </w:rPr>
        <w:t>of</w:t>
      </w:r>
      <w:r w:rsidRPr="00C34FCA">
        <w:rPr>
          <w:rFonts w:ascii="Times New Roman" w:hAnsi="Times New Roman" w:cs="Times New Roman"/>
          <w:bCs/>
          <w:sz w:val="24"/>
          <w:szCs w:val="24"/>
        </w:rPr>
        <w:t xml:space="preserve"> </w:t>
      </w:r>
      <w:r w:rsidRPr="00C34FCA">
        <w:rPr>
          <w:rFonts w:ascii="Times New Roman" w:hAnsi="Times New Roman" w:cs="Times New Roman"/>
          <w:bCs/>
          <w:sz w:val="24"/>
          <w:szCs w:val="24"/>
          <w:lang w:val="en-US"/>
        </w:rPr>
        <w:t>Exeter</w:t>
      </w:r>
      <w:r w:rsidRPr="00C34FCA">
        <w:rPr>
          <w:rFonts w:ascii="Times New Roman" w:hAnsi="Times New Roman" w:cs="Times New Roman"/>
          <w:bCs/>
          <w:sz w:val="24"/>
          <w:szCs w:val="24"/>
        </w:rPr>
        <w:t xml:space="preserve">), Эксетер, Великобритания, 27-29 </w:t>
      </w:r>
      <w:r w:rsidRPr="00C34FCA">
        <w:rPr>
          <w:rFonts w:ascii="Times New Roman" w:hAnsi="Times New Roman" w:cs="Times New Roman"/>
          <w:bCs/>
          <w:sz w:val="24"/>
          <w:szCs w:val="24"/>
        </w:rPr>
        <w:lastRenderedPageBreak/>
        <w:t xml:space="preserve">Июня 2019г. </w:t>
      </w:r>
      <w:r w:rsidRPr="00C34FCA">
        <w:rPr>
          <w:rFonts w:ascii="Times New Roman" w:hAnsi="Times New Roman" w:cs="Times New Roman"/>
          <w:sz w:val="24"/>
          <w:szCs w:val="24"/>
        </w:rPr>
        <w:t>Программа конференции доступна по ссылке: https://escas2019.excas.net/wp-content/uploads/2019/06/Official-Final-Programme-19-June-1.pdf</w:t>
      </w:r>
    </w:p>
    <w:p w:rsidR="00003DAA" w:rsidRPr="00003DAA" w:rsidRDefault="00003DAA" w:rsidP="00FD1F13">
      <w:pPr>
        <w:tabs>
          <w:tab w:val="left" w:pos="993"/>
        </w:tabs>
        <w:spacing w:line="360" w:lineRule="auto"/>
        <w:ind w:firstLine="709"/>
        <w:jc w:val="both"/>
        <w:rPr>
          <w:rStyle w:val="s0"/>
          <w:sz w:val="24"/>
          <w:szCs w:val="24"/>
          <w:lang w:val="ru-RU"/>
        </w:rPr>
      </w:pPr>
      <w:r w:rsidRPr="00003DAA">
        <w:rPr>
          <w:rStyle w:val="s0"/>
          <w:sz w:val="24"/>
          <w:szCs w:val="24"/>
          <w:lang w:val="ru-RU"/>
        </w:rPr>
        <w:t>5</w:t>
      </w:r>
      <w:r w:rsidRPr="00003DAA">
        <w:rPr>
          <w:rStyle w:val="s0"/>
          <w:sz w:val="24"/>
          <w:szCs w:val="24"/>
          <w:lang w:val="ru-RU"/>
        </w:rPr>
        <w:tab/>
      </w:r>
      <w:r w:rsidRPr="00003DAA">
        <w:rPr>
          <w:lang w:val="ru-RU"/>
        </w:rPr>
        <w:t>Участник проекта</w:t>
      </w:r>
      <w:r w:rsidRPr="00003DAA">
        <w:rPr>
          <w:rStyle w:val="s0"/>
          <w:sz w:val="24"/>
          <w:szCs w:val="24"/>
          <w:lang w:val="ru-RU"/>
        </w:rPr>
        <w:t xml:space="preserve"> выступил с докладом «</w:t>
      </w:r>
      <w:r w:rsidRPr="00003DAA">
        <w:rPr>
          <w:bCs/>
          <w:shd w:val="clear" w:color="auto" w:fill="FFFFFF"/>
        </w:rPr>
        <w:t>Could</w:t>
      </w:r>
      <w:r w:rsidRPr="00003DAA">
        <w:rPr>
          <w:bCs/>
          <w:shd w:val="clear" w:color="auto" w:fill="FFFFFF"/>
          <w:lang w:val="ru-RU"/>
        </w:rPr>
        <w:t xml:space="preserve"> </w:t>
      </w:r>
      <w:r w:rsidRPr="00003DAA">
        <w:rPr>
          <w:bCs/>
          <w:shd w:val="clear" w:color="auto" w:fill="FFFFFF"/>
        </w:rPr>
        <w:t>we</w:t>
      </w:r>
      <w:r w:rsidRPr="00003DAA">
        <w:rPr>
          <w:bCs/>
          <w:shd w:val="clear" w:color="auto" w:fill="FFFFFF"/>
          <w:lang w:val="ru-RU"/>
        </w:rPr>
        <w:t xml:space="preserve"> </w:t>
      </w:r>
      <w:r w:rsidRPr="00003DAA">
        <w:rPr>
          <w:bCs/>
          <w:shd w:val="clear" w:color="auto" w:fill="FFFFFF"/>
        </w:rPr>
        <w:t>talk</w:t>
      </w:r>
      <w:r w:rsidRPr="00003DAA">
        <w:rPr>
          <w:bCs/>
          <w:shd w:val="clear" w:color="auto" w:fill="FFFFFF"/>
          <w:lang w:val="ru-RU"/>
        </w:rPr>
        <w:t xml:space="preserve"> </w:t>
      </w:r>
      <w:r w:rsidRPr="00003DAA">
        <w:rPr>
          <w:bCs/>
          <w:shd w:val="clear" w:color="auto" w:fill="FFFFFF"/>
        </w:rPr>
        <w:t>about</w:t>
      </w:r>
      <w:r w:rsidRPr="00003DAA">
        <w:rPr>
          <w:bCs/>
          <w:shd w:val="clear" w:color="auto" w:fill="FFFFFF"/>
          <w:lang w:val="ru-RU"/>
        </w:rPr>
        <w:t xml:space="preserve"> </w:t>
      </w:r>
      <w:r w:rsidRPr="00003DAA">
        <w:rPr>
          <w:bCs/>
          <w:shd w:val="clear" w:color="auto" w:fill="FFFFFF"/>
        </w:rPr>
        <w:t>ethnic</w:t>
      </w:r>
      <w:r w:rsidRPr="00003DAA">
        <w:rPr>
          <w:bCs/>
          <w:shd w:val="clear" w:color="auto" w:fill="FFFFFF"/>
          <w:lang w:val="ru-RU"/>
        </w:rPr>
        <w:t xml:space="preserve"> </w:t>
      </w:r>
      <w:r w:rsidRPr="00003DAA">
        <w:rPr>
          <w:bCs/>
          <w:shd w:val="clear" w:color="auto" w:fill="FFFFFF"/>
        </w:rPr>
        <w:t>Kazakh</w:t>
      </w:r>
      <w:r w:rsidRPr="00003DAA">
        <w:rPr>
          <w:bCs/>
          <w:shd w:val="clear" w:color="auto" w:fill="FFFFFF"/>
          <w:lang w:val="ru-RU"/>
        </w:rPr>
        <w:t xml:space="preserve"> </w:t>
      </w:r>
      <w:r w:rsidRPr="00003DAA">
        <w:rPr>
          <w:bCs/>
          <w:shd w:val="clear" w:color="auto" w:fill="FFFFFF"/>
        </w:rPr>
        <w:t>multicultural</w:t>
      </w:r>
      <w:r w:rsidRPr="00003DAA">
        <w:rPr>
          <w:bCs/>
          <w:shd w:val="clear" w:color="auto" w:fill="FFFFFF"/>
          <w:lang w:val="ru-RU"/>
        </w:rPr>
        <w:t xml:space="preserve"> </w:t>
      </w:r>
      <w:r w:rsidRPr="00003DAA">
        <w:rPr>
          <w:bCs/>
          <w:shd w:val="clear" w:color="auto" w:fill="FFFFFF"/>
        </w:rPr>
        <w:t>identity</w:t>
      </w:r>
      <w:r w:rsidRPr="00003DAA">
        <w:rPr>
          <w:bCs/>
          <w:shd w:val="clear" w:color="auto" w:fill="FFFFFF"/>
          <w:lang w:val="ru-RU"/>
        </w:rPr>
        <w:t xml:space="preserve"> </w:t>
      </w:r>
      <w:r w:rsidRPr="00003DAA">
        <w:rPr>
          <w:bCs/>
          <w:shd w:val="clear" w:color="auto" w:fill="FFFFFF"/>
        </w:rPr>
        <w:t>in</w:t>
      </w:r>
      <w:r w:rsidRPr="00003DAA">
        <w:rPr>
          <w:bCs/>
          <w:shd w:val="clear" w:color="auto" w:fill="FFFFFF"/>
          <w:lang w:val="ru-RU"/>
        </w:rPr>
        <w:t xml:space="preserve"> </w:t>
      </w:r>
      <w:r w:rsidRPr="00003DAA">
        <w:rPr>
          <w:bCs/>
          <w:shd w:val="clear" w:color="auto" w:fill="FFFFFF"/>
        </w:rPr>
        <w:t>Kazakhstan</w:t>
      </w:r>
      <w:r w:rsidRPr="00003DAA">
        <w:rPr>
          <w:bCs/>
          <w:shd w:val="clear" w:color="auto" w:fill="FFFFFF"/>
          <w:lang w:val="ru-RU"/>
        </w:rPr>
        <w:t>?</w:t>
      </w:r>
      <w:r w:rsidRPr="00003DAA">
        <w:rPr>
          <w:bCs/>
          <w:shd w:val="clear" w:color="auto" w:fill="FFFFFF"/>
        </w:rPr>
        <w:t> </w:t>
      </w:r>
      <w:r w:rsidRPr="00003DAA">
        <w:rPr>
          <w:rStyle w:val="s0"/>
          <w:sz w:val="24"/>
          <w:szCs w:val="24"/>
          <w:lang w:val="ru-RU"/>
        </w:rPr>
        <w:t xml:space="preserve">» на 20 годовой конференции </w:t>
      </w:r>
      <w:r w:rsidRPr="00003DAA">
        <w:rPr>
          <w:rStyle w:val="s0"/>
          <w:sz w:val="24"/>
          <w:szCs w:val="24"/>
        </w:rPr>
        <w:t>CESS</w:t>
      </w:r>
      <w:r w:rsidRPr="00003DAA">
        <w:rPr>
          <w:rStyle w:val="s0"/>
          <w:sz w:val="24"/>
          <w:szCs w:val="24"/>
          <w:lang w:val="ru-RU"/>
        </w:rPr>
        <w:t xml:space="preserve"> 2019 (</w:t>
      </w:r>
      <w:r w:rsidRPr="00003DAA">
        <w:rPr>
          <w:shd w:val="clear" w:color="auto" w:fill="FFFFFF"/>
          <w:lang w:val="ru-RU"/>
        </w:rPr>
        <w:t>20</w:t>
      </w:r>
      <w:r w:rsidRPr="00003DAA">
        <w:rPr>
          <w:shd w:val="clear" w:color="auto" w:fill="FFFFFF"/>
        </w:rPr>
        <w:t>th</w:t>
      </w:r>
      <w:r w:rsidRPr="00003DAA">
        <w:rPr>
          <w:shd w:val="clear" w:color="auto" w:fill="FFFFFF"/>
          <w:lang w:val="ru-RU"/>
        </w:rPr>
        <w:t xml:space="preserve"> </w:t>
      </w:r>
      <w:r w:rsidRPr="00003DAA">
        <w:rPr>
          <w:shd w:val="clear" w:color="auto" w:fill="FFFFFF"/>
        </w:rPr>
        <w:t>Annual</w:t>
      </w:r>
      <w:r w:rsidRPr="00003DAA">
        <w:rPr>
          <w:shd w:val="clear" w:color="auto" w:fill="FFFFFF"/>
          <w:lang w:val="ru-RU"/>
        </w:rPr>
        <w:t xml:space="preserve"> </w:t>
      </w:r>
      <w:r w:rsidRPr="00003DAA">
        <w:rPr>
          <w:shd w:val="clear" w:color="auto" w:fill="FFFFFF"/>
        </w:rPr>
        <w:t>Conference</w:t>
      </w:r>
      <w:r w:rsidRPr="00003DAA">
        <w:rPr>
          <w:shd w:val="clear" w:color="auto" w:fill="FFFFFF"/>
          <w:lang w:val="ru-RU"/>
        </w:rPr>
        <w:t xml:space="preserve">, </w:t>
      </w:r>
      <w:r w:rsidRPr="00003DAA">
        <w:rPr>
          <w:shd w:val="clear" w:color="auto" w:fill="FFFFFF"/>
        </w:rPr>
        <w:t>CESS</w:t>
      </w:r>
      <w:r w:rsidRPr="00003DAA">
        <w:rPr>
          <w:shd w:val="clear" w:color="auto" w:fill="FFFFFF"/>
          <w:lang w:val="ru-RU"/>
        </w:rPr>
        <w:t xml:space="preserve"> 2019), </w:t>
      </w:r>
      <w:r w:rsidRPr="00003DAA">
        <w:rPr>
          <w:rStyle w:val="Strong"/>
          <w:b w:val="0"/>
          <w:shd w:val="clear" w:color="auto" w:fill="FFFFFF"/>
        </w:rPr>
        <w:t>George</w:t>
      </w:r>
      <w:r w:rsidRPr="00003DAA">
        <w:rPr>
          <w:rStyle w:val="Strong"/>
          <w:b w:val="0"/>
          <w:shd w:val="clear" w:color="auto" w:fill="FFFFFF"/>
          <w:lang w:val="ru-RU"/>
        </w:rPr>
        <w:t xml:space="preserve"> </w:t>
      </w:r>
      <w:r w:rsidRPr="00003DAA">
        <w:rPr>
          <w:rStyle w:val="Strong"/>
          <w:b w:val="0"/>
          <w:shd w:val="clear" w:color="auto" w:fill="FFFFFF"/>
        </w:rPr>
        <w:t>Washington</w:t>
      </w:r>
      <w:r w:rsidRPr="00003DAA">
        <w:rPr>
          <w:rStyle w:val="Strong"/>
          <w:b w:val="0"/>
          <w:shd w:val="clear" w:color="auto" w:fill="FFFFFF"/>
          <w:lang w:val="ru-RU"/>
        </w:rPr>
        <w:t xml:space="preserve"> </w:t>
      </w:r>
      <w:r w:rsidRPr="00003DAA">
        <w:rPr>
          <w:rStyle w:val="Strong"/>
          <w:b w:val="0"/>
          <w:shd w:val="clear" w:color="auto" w:fill="FFFFFF"/>
        </w:rPr>
        <w:t>University</w:t>
      </w:r>
      <w:r w:rsidRPr="00003DAA">
        <w:rPr>
          <w:rStyle w:val="Strong"/>
          <w:b w:val="0"/>
          <w:shd w:val="clear" w:color="auto" w:fill="FFFFFF"/>
          <w:lang w:val="ru-RU"/>
        </w:rPr>
        <w:t>, Вашингтон, 12 Октября 2019г. Онлайн программа конференции доступна по ссылке:</w:t>
      </w:r>
      <w:r w:rsidRPr="00003DAA">
        <w:rPr>
          <w:rStyle w:val="Strong"/>
          <w:shd w:val="clear" w:color="auto" w:fill="FFFFFF"/>
          <w:lang w:val="ru-RU"/>
        </w:rPr>
        <w:t xml:space="preserve"> </w:t>
      </w:r>
      <w:r w:rsidRPr="00003DAA">
        <w:rPr>
          <w:bCs/>
        </w:rPr>
        <w:t>https</w:t>
      </w:r>
      <w:r w:rsidRPr="00003DAA">
        <w:rPr>
          <w:bCs/>
          <w:lang w:val="ru-RU"/>
        </w:rPr>
        <w:t>://</w:t>
      </w:r>
      <w:r w:rsidRPr="00003DAA">
        <w:rPr>
          <w:bCs/>
        </w:rPr>
        <w:t>nomadit</w:t>
      </w:r>
      <w:r w:rsidRPr="00003DAA">
        <w:rPr>
          <w:bCs/>
          <w:lang w:val="ru-RU"/>
        </w:rPr>
        <w:t>.</w:t>
      </w:r>
      <w:r w:rsidRPr="00003DAA">
        <w:rPr>
          <w:bCs/>
        </w:rPr>
        <w:t>co</w:t>
      </w:r>
      <w:r w:rsidRPr="00003DAA">
        <w:rPr>
          <w:bCs/>
          <w:lang w:val="ru-RU"/>
        </w:rPr>
        <w:t>.</w:t>
      </w:r>
      <w:r w:rsidRPr="00003DAA">
        <w:rPr>
          <w:bCs/>
        </w:rPr>
        <w:t>uk</w:t>
      </w:r>
      <w:r w:rsidRPr="00003DAA">
        <w:rPr>
          <w:bCs/>
          <w:lang w:val="ru-RU"/>
        </w:rPr>
        <w:t>/</w:t>
      </w:r>
      <w:r w:rsidRPr="00003DAA">
        <w:rPr>
          <w:bCs/>
        </w:rPr>
        <w:t>conference</w:t>
      </w:r>
      <w:r w:rsidRPr="00003DAA">
        <w:rPr>
          <w:bCs/>
          <w:lang w:val="ru-RU"/>
        </w:rPr>
        <w:t>/</w:t>
      </w:r>
      <w:r w:rsidRPr="00003DAA">
        <w:rPr>
          <w:bCs/>
        </w:rPr>
        <w:t>cess</w:t>
      </w:r>
      <w:r w:rsidRPr="00003DAA">
        <w:rPr>
          <w:bCs/>
          <w:lang w:val="ru-RU"/>
        </w:rPr>
        <w:t>2019/#</w:t>
      </w:r>
      <w:r w:rsidRPr="00003DAA">
        <w:rPr>
          <w:bCs/>
        </w:rPr>
        <w:t>days</w:t>
      </w:r>
    </w:p>
    <w:p w:rsidR="00003DAA" w:rsidRPr="00003DAA" w:rsidRDefault="00003DAA" w:rsidP="00FD1F13">
      <w:pPr>
        <w:tabs>
          <w:tab w:val="left" w:pos="993"/>
        </w:tabs>
        <w:spacing w:line="360" w:lineRule="auto"/>
        <w:ind w:firstLine="709"/>
        <w:jc w:val="both"/>
        <w:rPr>
          <w:bCs/>
          <w:lang w:val="ru-RU"/>
        </w:rPr>
      </w:pPr>
      <w:r w:rsidRPr="00003DAA">
        <w:rPr>
          <w:rStyle w:val="s0"/>
          <w:sz w:val="24"/>
          <w:szCs w:val="24"/>
        </w:rPr>
        <w:t>6</w:t>
      </w:r>
      <w:r w:rsidRPr="00003DAA">
        <w:rPr>
          <w:rStyle w:val="s0"/>
          <w:sz w:val="24"/>
          <w:szCs w:val="24"/>
        </w:rPr>
        <w:tab/>
        <w:t>Принято участие в презентации коллективного сборника “</w:t>
      </w:r>
      <w:r w:rsidRPr="00003DAA">
        <w:rPr>
          <w:shd w:val="clear" w:color="auto" w:fill="FFFFFF"/>
        </w:rPr>
        <w:t xml:space="preserve">The Nazarbayev Generation: Youth in Kazakhstan”, </w:t>
      </w:r>
      <w:r w:rsidRPr="00003DAA">
        <w:rPr>
          <w:iCs/>
          <w:shd w:val="clear" w:color="auto" w:fill="FFFFFF"/>
        </w:rPr>
        <w:t>Contemporary Central Asia: Societies, Politics, and Cultures</w:t>
      </w:r>
      <w:r w:rsidRPr="00003DAA">
        <w:rPr>
          <w:shd w:val="clear" w:color="auto" w:fill="FFFFFF"/>
        </w:rPr>
        <w:t xml:space="preserve"> </w:t>
      </w:r>
      <w:r w:rsidRPr="00003DAA">
        <w:rPr>
          <w:rStyle w:val="s0"/>
          <w:sz w:val="24"/>
          <w:szCs w:val="24"/>
        </w:rPr>
        <w:t>на 20 годовой конференции CESS 2019 (</w:t>
      </w:r>
      <w:r w:rsidRPr="00003DAA">
        <w:rPr>
          <w:shd w:val="clear" w:color="auto" w:fill="FFFFFF"/>
        </w:rPr>
        <w:t xml:space="preserve">20th Annual Conference, CESS 2019), </w:t>
      </w:r>
      <w:r w:rsidRPr="00003DAA">
        <w:rPr>
          <w:rStyle w:val="Strong"/>
          <w:b w:val="0"/>
          <w:shd w:val="clear" w:color="auto" w:fill="FFFFFF"/>
        </w:rPr>
        <w:t xml:space="preserve">George Washington University, Вашингтон, 13 Октября 2019г. </w:t>
      </w:r>
      <w:r w:rsidRPr="00003DAA">
        <w:rPr>
          <w:rStyle w:val="Strong"/>
          <w:b w:val="0"/>
          <w:shd w:val="clear" w:color="auto" w:fill="FFFFFF"/>
          <w:lang w:val="ru-RU"/>
        </w:rPr>
        <w:t>Онлайн программа конференции доступна по ссылке</w:t>
      </w:r>
      <w:r w:rsidRPr="00003DAA">
        <w:rPr>
          <w:rStyle w:val="Strong"/>
          <w:shd w:val="clear" w:color="auto" w:fill="FFFFFF"/>
          <w:lang w:val="ru-RU"/>
        </w:rPr>
        <w:t xml:space="preserve">: </w:t>
      </w:r>
      <w:r w:rsidRPr="00D11758">
        <w:rPr>
          <w:bCs/>
        </w:rPr>
        <w:t>https</w:t>
      </w:r>
      <w:r w:rsidRPr="00003DAA">
        <w:rPr>
          <w:bCs/>
          <w:lang w:val="ru-RU"/>
        </w:rPr>
        <w:t>://</w:t>
      </w:r>
      <w:r w:rsidRPr="00D11758">
        <w:rPr>
          <w:bCs/>
        </w:rPr>
        <w:t>nomadit</w:t>
      </w:r>
      <w:r w:rsidRPr="00003DAA">
        <w:rPr>
          <w:bCs/>
          <w:lang w:val="ru-RU"/>
        </w:rPr>
        <w:t>.</w:t>
      </w:r>
      <w:r w:rsidRPr="00D11758">
        <w:rPr>
          <w:bCs/>
        </w:rPr>
        <w:t>co</w:t>
      </w:r>
      <w:r w:rsidRPr="00003DAA">
        <w:rPr>
          <w:bCs/>
          <w:lang w:val="ru-RU"/>
        </w:rPr>
        <w:t>.</w:t>
      </w:r>
      <w:r w:rsidRPr="00D11758">
        <w:rPr>
          <w:bCs/>
        </w:rPr>
        <w:t>uk</w:t>
      </w:r>
      <w:r w:rsidRPr="00003DAA">
        <w:rPr>
          <w:bCs/>
          <w:lang w:val="ru-RU"/>
        </w:rPr>
        <w:t>/</w:t>
      </w:r>
      <w:r w:rsidRPr="00D11758">
        <w:rPr>
          <w:bCs/>
        </w:rPr>
        <w:t>conference</w:t>
      </w:r>
      <w:r w:rsidRPr="00003DAA">
        <w:rPr>
          <w:bCs/>
          <w:lang w:val="ru-RU"/>
        </w:rPr>
        <w:t>/</w:t>
      </w:r>
      <w:r w:rsidRPr="00D11758">
        <w:rPr>
          <w:bCs/>
        </w:rPr>
        <w:t>cess</w:t>
      </w:r>
      <w:r w:rsidRPr="00003DAA">
        <w:rPr>
          <w:bCs/>
          <w:lang w:val="ru-RU"/>
        </w:rPr>
        <w:t>2019/#</w:t>
      </w:r>
      <w:r w:rsidRPr="00D11758">
        <w:rPr>
          <w:bCs/>
        </w:rPr>
        <w:t>days</w:t>
      </w:r>
    </w:p>
    <w:p w:rsidR="00003DAA" w:rsidRPr="00003DAA" w:rsidRDefault="00003DAA" w:rsidP="00FD1F13">
      <w:pPr>
        <w:tabs>
          <w:tab w:val="left" w:pos="426"/>
        </w:tabs>
        <w:spacing w:line="360" w:lineRule="auto"/>
        <w:ind w:firstLine="709"/>
        <w:jc w:val="both"/>
        <w:rPr>
          <w:shd w:val="clear" w:color="auto" w:fill="FFFFFF"/>
          <w:lang w:val="ru-RU"/>
        </w:rPr>
      </w:pPr>
      <w:r w:rsidRPr="00003DAA">
        <w:rPr>
          <w:lang w:val="ru-RU"/>
        </w:rPr>
        <w:t>7</w:t>
      </w:r>
      <w:r w:rsidRPr="00003DAA">
        <w:rPr>
          <w:lang w:val="ru-RU"/>
        </w:rPr>
        <w:tab/>
        <w:t xml:space="preserve">Г.Жусипбек принял участие во встрече - дискутмейте на тему «Ценности и казахстанцы: движение в сторону...», организованной Фондом имени Фридриха Эберта. Тема дискуссии (Пдиумная Дискуссия </w:t>
      </w:r>
      <w:r w:rsidRPr="00D11758">
        <w:t>I</w:t>
      </w:r>
      <w:r w:rsidRPr="00003DAA">
        <w:rPr>
          <w:lang w:val="ru-RU"/>
        </w:rPr>
        <w:t xml:space="preserve">): </w:t>
      </w:r>
      <w:r w:rsidRPr="00003DAA">
        <w:rPr>
          <w:shd w:val="clear" w:color="auto" w:fill="FFFFFF"/>
          <w:lang w:val="ru-RU"/>
        </w:rPr>
        <w:t>«Мозаика ценностей и конструирование нации», 28.02.2020г., Алматы. Тема выступления Г.Жусипбека – Ценности, Модели воспитания, образования и неформальные институты. Видео://</w:t>
      </w:r>
      <w:r w:rsidRPr="00D11758">
        <w:rPr>
          <w:bCs/>
        </w:rPr>
        <w:t>https</w:t>
      </w:r>
      <w:r w:rsidRPr="00003DAA">
        <w:rPr>
          <w:bCs/>
          <w:lang w:val="ru-RU"/>
        </w:rPr>
        <w:t>://</w:t>
      </w:r>
      <w:r w:rsidRPr="00D11758">
        <w:rPr>
          <w:bCs/>
        </w:rPr>
        <w:t>www</w:t>
      </w:r>
      <w:r w:rsidRPr="00003DAA">
        <w:rPr>
          <w:bCs/>
          <w:lang w:val="ru-RU"/>
        </w:rPr>
        <w:t>.</w:t>
      </w:r>
      <w:r w:rsidRPr="00D11758">
        <w:rPr>
          <w:bCs/>
        </w:rPr>
        <w:t>facebook</w:t>
      </w:r>
      <w:r w:rsidRPr="00003DAA">
        <w:rPr>
          <w:bCs/>
          <w:lang w:val="ru-RU"/>
        </w:rPr>
        <w:t>.</w:t>
      </w:r>
      <w:r w:rsidRPr="00D11758">
        <w:rPr>
          <w:bCs/>
        </w:rPr>
        <w:t>com</w:t>
      </w:r>
      <w:r w:rsidRPr="00003DAA">
        <w:rPr>
          <w:bCs/>
          <w:lang w:val="ru-RU"/>
        </w:rPr>
        <w:t>/</w:t>
      </w:r>
      <w:r w:rsidRPr="00D11758">
        <w:rPr>
          <w:bCs/>
        </w:rPr>
        <w:t>watch</w:t>
      </w:r>
      <w:r w:rsidRPr="00003DAA">
        <w:rPr>
          <w:bCs/>
          <w:lang w:val="ru-RU"/>
        </w:rPr>
        <w:t>/?</w:t>
      </w:r>
      <w:r w:rsidRPr="00D11758">
        <w:rPr>
          <w:bCs/>
        </w:rPr>
        <w:t>v</w:t>
      </w:r>
      <w:r w:rsidRPr="00003DAA">
        <w:rPr>
          <w:bCs/>
          <w:lang w:val="ru-RU"/>
        </w:rPr>
        <w:t>=228993491590249</w:t>
      </w:r>
      <w:r w:rsidRPr="00003DAA">
        <w:rPr>
          <w:shd w:val="clear" w:color="auto" w:fill="FFFFFF"/>
          <w:lang w:val="ru-RU"/>
        </w:rPr>
        <w:t xml:space="preserve">; Детали встречи по ссылке: </w:t>
      </w:r>
    </w:p>
    <w:p w:rsidR="00003DAA" w:rsidRPr="00003DAA" w:rsidRDefault="00003DAA" w:rsidP="00FD1F13">
      <w:pPr>
        <w:tabs>
          <w:tab w:val="left" w:pos="426"/>
        </w:tabs>
        <w:spacing w:line="360" w:lineRule="auto"/>
        <w:jc w:val="both"/>
        <w:rPr>
          <w:lang w:val="ru-RU"/>
        </w:rPr>
      </w:pPr>
      <w:r w:rsidRPr="00003DAA">
        <w:rPr>
          <w:shd w:val="clear" w:color="auto" w:fill="FFFFFF"/>
          <w:lang w:val="ru-RU"/>
        </w:rPr>
        <w:t>//</w:t>
      </w:r>
      <w:r w:rsidRPr="00D11758">
        <w:rPr>
          <w:bCs/>
        </w:rPr>
        <w:t>https</w:t>
      </w:r>
      <w:r w:rsidRPr="00003DAA">
        <w:rPr>
          <w:bCs/>
          <w:lang w:val="ru-RU"/>
        </w:rPr>
        <w:t>://</w:t>
      </w:r>
      <w:r w:rsidRPr="00D11758">
        <w:rPr>
          <w:bCs/>
        </w:rPr>
        <w:t>forbes</w:t>
      </w:r>
      <w:r w:rsidRPr="00003DAA">
        <w:rPr>
          <w:bCs/>
          <w:lang w:val="ru-RU"/>
        </w:rPr>
        <w:t>.</w:t>
      </w:r>
      <w:r w:rsidRPr="00D11758">
        <w:rPr>
          <w:bCs/>
        </w:rPr>
        <w:t>kz</w:t>
      </w:r>
      <w:r w:rsidRPr="00003DAA">
        <w:rPr>
          <w:bCs/>
          <w:lang w:val="ru-RU"/>
        </w:rPr>
        <w:t>//</w:t>
      </w:r>
      <w:r w:rsidRPr="00D11758">
        <w:rPr>
          <w:bCs/>
        </w:rPr>
        <w:t>process</w:t>
      </w:r>
      <w:r w:rsidRPr="00003DAA">
        <w:rPr>
          <w:bCs/>
          <w:lang w:val="ru-RU"/>
        </w:rPr>
        <w:t>/</w:t>
      </w:r>
      <w:r w:rsidRPr="00D11758">
        <w:rPr>
          <w:bCs/>
        </w:rPr>
        <w:t>expertise</w:t>
      </w:r>
      <w:r w:rsidRPr="00003DAA">
        <w:rPr>
          <w:bCs/>
          <w:lang w:val="ru-RU"/>
        </w:rPr>
        <w:t>/</w:t>
      </w:r>
      <w:r w:rsidRPr="00D11758">
        <w:rPr>
          <w:bCs/>
        </w:rPr>
        <w:t>ekspertyi</w:t>
      </w:r>
      <w:r w:rsidRPr="00003DAA">
        <w:rPr>
          <w:bCs/>
          <w:lang w:val="ru-RU"/>
        </w:rPr>
        <w:t>_</w:t>
      </w:r>
      <w:r w:rsidRPr="00D11758">
        <w:rPr>
          <w:bCs/>
        </w:rPr>
        <w:t>vlast</w:t>
      </w:r>
      <w:r w:rsidRPr="00003DAA">
        <w:rPr>
          <w:bCs/>
          <w:lang w:val="ru-RU"/>
        </w:rPr>
        <w:t>_</w:t>
      </w:r>
      <w:r w:rsidRPr="00D11758">
        <w:rPr>
          <w:bCs/>
        </w:rPr>
        <w:t>sama</w:t>
      </w:r>
      <w:r w:rsidRPr="00003DAA">
        <w:rPr>
          <w:bCs/>
          <w:lang w:val="ru-RU"/>
        </w:rPr>
        <w:t>_</w:t>
      </w:r>
      <w:r w:rsidRPr="00D11758">
        <w:rPr>
          <w:bCs/>
        </w:rPr>
        <w:t>delit</w:t>
      </w:r>
      <w:r w:rsidRPr="00003DAA">
        <w:rPr>
          <w:bCs/>
          <w:lang w:val="ru-RU"/>
        </w:rPr>
        <w:t>_</w:t>
      </w:r>
      <w:r w:rsidRPr="00D11758">
        <w:rPr>
          <w:bCs/>
        </w:rPr>
        <w:t>obschestvo</w:t>
      </w:r>
      <w:r w:rsidRPr="00003DAA">
        <w:rPr>
          <w:bCs/>
          <w:lang w:val="ru-RU"/>
        </w:rPr>
        <w:t>_</w:t>
      </w:r>
      <w:r w:rsidRPr="00D11758">
        <w:rPr>
          <w:bCs/>
        </w:rPr>
        <w:t>na</w:t>
      </w:r>
      <w:r w:rsidRPr="00003DAA">
        <w:rPr>
          <w:bCs/>
          <w:lang w:val="ru-RU"/>
        </w:rPr>
        <w:t>_</w:t>
      </w:r>
      <w:r w:rsidRPr="00D11758">
        <w:rPr>
          <w:bCs/>
        </w:rPr>
        <w:t>etnosyi</w:t>
      </w:r>
      <w:r w:rsidRPr="00003DAA">
        <w:rPr>
          <w:bCs/>
          <w:lang w:val="ru-RU"/>
        </w:rPr>
        <w:t>/?</w:t>
      </w:r>
      <w:r w:rsidRPr="00003DAA">
        <w:rPr>
          <w:lang w:val="ru-RU"/>
        </w:rPr>
        <w:t>;</w:t>
      </w:r>
    </w:p>
    <w:p w:rsidR="00003DAA" w:rsidRPr="00003DAA" w:rsidRDefault="00003DAA" w:rsidP="00FD1F13">
      <w:pPr>
        <w:tabs>
          <w:tab w:val="left" w:pos="426"/>
        </w:tabs>
        <w:spacing w:line="360" w:lineRule="auto"/>
        <w:jc w:val="both"/>
        <w:rPr>
          <w:lang w:val="ru-RU"/>
        </w:rPr>
      </w:pPr>
      <w:r w:rsidRPr="00D11758">
        <w:rPr>
          <w:bCs/>
        </w:rPr>
        <w:t>https</w:t>
      </w:r>
      <w:r w:rsidRPr="00003DAA">
        <w:rPr>
          <w:bCs/>
          <w:lang w:val="ru-RU"/>
        </w:rPr>
        <w:t>://</w:t>
      </w:r>
      <w:r w:rsidRPr="00D11758">
        <w:rPr>
          <w:bCs/>
        </w:rPr>
        <w:t>www</w:t>
      </w:r>
      <w:r w:rsidRPr="00003DAA">
        <w:rPr>
          <w:bCs/>
          <w:lang w:val="ru-RU"/>
        </w:rPr>
        <w:t>.</w:t>
      </w:r>
      <w:r w:rsidRPr="00D11758">
        <w:rPr>
          <w:bCs/>
        </w:rPr>
        <w:t>facebook</w:t>
      </w:r>
      <w:r w:rsidRPr="00003DAA">
        <w:rPr>
          <w:bCs/>
          <w:lang w:val="ru-RU"/>
        </w:rPr>
        <w:t>.</w:t>
      </w:r>
      <w:r w:rsidRPr="00D11758">
        <w:rPr>
          <w:bCs/>
        </w:rPr>
        <w:t>com</w:t>
      </w:r>
      <w:r w:rsidRPr="00003DAA">
        <w:rPr>
          <w:bCs/>
          <w:lang w:val="ru-RU"/>
        </w:rPr>
        <w:t>/</w:t>
      </w:r>
      <w:r w:rsidRPr="00D11758">
        <w:rPr>
          <w:bCs/>
        </w:rPr>
        <w:t>events</w:t>
      </w:r>
      <w:r w:rsidRPr="00003DAA">
        <w:rPr>
          <w:bCs/>
          <w:lang w:val="ru-RU"/>
        </w:rPr>
        <w:t>/213122879870593/?</w:t>
      </w:r>
      <w:r w:rsidRPr="00D11758">
        <w:rPr>
          <w:bCs/>
        </w:rPr>
        <w:t>active</w:t>
      </w:r>
      <w:r w:rsidRPr="00003DAA">
        <w:rPr>
          <w:bCs/>
          <w:lang w:val="ru-RU"/>
        </w:rPr>
        <w:t>_</w:t>
      </w:r>
      <w:r w:rsidRPr="00D11758">
        <w:rPr>
          <w:bCs/>
        </w:rPr>
        <w:t>tab</w:t>
      </w:r>
      <w:r w:rsidRPr="00003DAA">
        <w:rPr>
          <w:bCs/>
          <w:lang w:val="ru-RU"/>
        </w:rPr>
        <w:t>=</w:t>
      </w:r>
      <w:r w:rsidRPr="00D11758">
        <w:rPr>
          <w:bCs/>
        </w:rPr>
        <w:t>about</w:t>
      </w:r>
    </w:p>
    <w:p w:rsidR="00003DAA" w:rsidRPr="00003DAA" w:rsidRDefault="00003DAA" w:rsidP="00FD1F13">
      <w:pPr>
        <w:shd w:val="clear" w:color="auto" w:fill="FFFFFF"/>
        <w:tabs>
          <w:tab w:val="left" w:pos="426"/>
        </w:tabs>
        <w:spacing w:line="360" w:lineRule="auto"/>
        <w:ind w:firstLine="709"/>
        <w:jc w:val="both"/>
        <w:rPr>
          <w:lang w:val="ru-RU"/>
        </w:rPr>
      </w:pPr>
      <w:r w:rsidRPr="00D11758">
        <w:t>8</w:t>
      </w:r>
      <w:r w:rsidRPr="00D11758">
        <w:tab/>
        <w:t xml:space="preserve"> Подготовлен и принят доклад "Why [neo-</w:t>
      </w:r>
      <w:proofErr w:type="gramStart"/>
      <w:r w:rsidRPr="00D11758">
        <w:t>]patrimonialism</w:t>
      </w:r>
      <w:proofErr w:type="gramEnd"/>
      <w:r w:rsidRPr="00D11758">
        <w:t xml:space="preserve"> and authoritarianism became the “fate” of Central Asian countries? </w:t>
      </w:r>
      <w:proofErr w:type="gramStart"/>
      <w:r w:rsidRPr="00D11758">
        <w:t>A critical analysis of “conventional” education model".</w:t>
      </w:r>
      <w:proofErr w:type="gramEnd"/>
      <w:r w:rsidRPr="00D11758">
        <w:t xml:space="preserve"> для участия в конференции </w:t>
      </w:r>
      <w:r w:rsidRPr="00CA6CED">
        <w:t xml:space="preserve">ISA 2020 Annual Convention, </w:t>
      </w:r>
      <w:r w:rsidRPr="00D11758">
        <w:t>на тему TB61: Currents in the Post-Soviet South: Approaches to Changing Social and Political Identities and Modernity. </w:t>
      </w:r>
      <w:r w:rsidRPr="00003DAA">
        <w:rPr>
          <w:lang w:val="ru-RU"/>
        </w:rPr>
        <w:t>Гонолулу (</w:t>
      </w:r>
      <w:r w:rsidRPr="00D11758">
        <w:t>Honolulu</w:t>
      </w:r>
      <w:r w:rsidRPr="00003DAA">
        <w:rPr>
          <w:lang w:val="ru-RU"/>
        </w:rPr>
        <w:t xml:space="preserve">), США запланированная на 26.03.2020, отменена по причине </w:t>
      </w:r>
      <w:r w:rsidRPr="00003DAA">
        <w:rPr>
          <w:shd w:val="clear" w:color="auto" w:fill="FFFFFF"/>
          <w:lang w:val="ru-RU"/>
        </w:rPr>
        <w:t>распространения коронавируса</w:t>
      </w:r>
      <w:r w:rsidRPr="00003DAA">
        <w:rPr>
          <w:lang w:val="ru-RU"/>
        </w:rPr>
        <w:t>. //</w:t>
      </w:r>
      <w:r w:rsidRPr="00D11758">
        <w:rPr>
          <w:bCs/>
        </w:rPr>
        <w:t>https</w:t>
      </w:r>
      <w:r w:rsidRPr="00003DAA">
        <w:rPr>
          <w:bCs/>
          <w:lang w:val="ru-RU"/>
        </w:rPr>
        <w:t>://</w:t>
      </w:r>
      <w:r w:rsidRPr="00D11758">
        <w:rPr>
          <w:bCs/>
        </w:rPr>
        <w:t>www</w:t>
      </w:r>
      <w:r w:rsidRPr="00003DAA">
        <w:rPr>
          <w:bCs/>
          <w:lang w:val="ru-RU"/>
        </w:rPr>
        <w:t>.</w:t>
      </w:r>
      <w:r w:rsidRPr="00D11758">
        <w:rPr>
          <w:bCs/>
        </w:rPr>
        <w:t>isanet</w:t>
      </w:r>
      <w:r w:rsidRPr="00003DAA">
        <w:rPr>
          <w:bCs/>
          <w:lang w:val="ru-RU"/>
        </w:rPr>
        <w:t>.</w:t>
      </w:r>
      <w:r w:rsidRPr="00D11758">
        <w:rPr>
          <w:bCs/>
        </w:rPr>
        <w:t>org</w:t>
      </w:r>
      <w:r w:rsidRPr="00003DAA">
        <w:rPr>
          <w:bCs/>
          <w:lang w:val="ru-RU"/>
        </w:rPr>
        <w:t>/</w:t>
      </w:r>
      <w:r w:rsidRPr="00D11758">
        <w:rPr>
          <w:bCs/>
        </w:rPr>
        <w:t>Conferences</w:t>
      </w:r>
      <w:r w:rsidRPr="00003DAA">
        <w:rPr>
          <w:bCs/>
          <w:lang w:val="ru-RU"/>
        </w:rPr>
        <w:t>/</w:t>
      </w:r>
      <w:r w:rsidRPr="00D11758">
        <w:rPr>
          <w:bCs/>
        </w:rPr>
        <w:t>Honolulu</w:t>
      </w:r>
      <w:r w:rsidRPr="00003DAA">
        <w:rPr>
          <w:bCs/>
          <w:lang w:val="ru-RU"/>
        </w:rPr>
        <w:t>-2020/</w:t>
      </w:r>
      <w:r w:rsidRPr="00D11758">
        <w:rPr>
          <w:bCs/>
        </w:rPr>
        <w:t>Call</w:t>
      </w:r>
    </w:p>
    <w:p w:rsidR="00003DAA" w:rsidRPr="007B6189" w:rsidRDefault="00003DAA" w:rsidP="00FD1F13">
      <w:pPr>
        <w:spacing w:line="360" w:lineRule="auto"/>
        <w:ind w:firstLine="709"/>
        <w:jc w:val="center"/>
        <w:rPr>
          <w:rStyle w:val="s0"/>
          <w:sz w:val="24"/>
          <w:szCs w:val="24"/>
          <w:lang w:val="ru-RU"/>
        </w:rPr>
      </w:pPr>
      <w:r w:rsidRPr="007B6189">
        <w:rPr>
          <w:rStyle w:val="s0"/>
          <w:sz w:val="24"/>
          <w:szCs w:val="24"/>
          <w:lang w:val="ru-RU"/>
        </w:rPr>
        <w:t>Проведение интервью, эмпирическое исследование</w:t>
      </w:r>
    </w:p>
    <w:p w:rsidR="00003DAA" w:rsidRPr="00C34FCA" w:rsidRDefault="00003DAA" w:rsidP="00003DAA">
      <w:pPr>
        <w:pStyle w:val="NoSpacing"/>
        <w:spacing w:line="360" w:lineRule="auto"/>
        <w:ind w:left="0" w:firstLine="709"/>
        <w:jc w:val="both"/>
        <w:rPr>
          <w:rFonts w:ascii="Times New Roman" w:hAnsi="Times New Roman"/>
          <w:sz w:val="24"/>
          <w:szCs w:val="24"/>
        </w:rPr>
      </w:pPr>
      <w:r w:rsidRPr="00C34FCA">
        <w:rPr>
          <w:rFonts w:ascii="Times New Roman" w:hAnsi="Times New Roman"/>
          <w:bCs/>
          <w:sz w:val="24"/>
          <w:szCs w:val="24"/>
        </w:rPr>
        <w:t xml:space="preserve">Проведено онлайн и «фейс-ту-фейс» анкетирование (эмпирическое исследование) 541 человек в т.ч. студентов университета имени Сулеймана Демиреля </w:t>
      </w:r>
      <w:r w:rsidRPr="00C34FCA">
        <w:rPr>
          <w:rFonts w:ascii="Times New Roman" w:hAnsi="Times New Roman"/>
          <w:sz w:val="24"/>
          <w:szCs w:val="24"/>
        </w:rPr>
        <w:t>(Бизнес Шк</w:t>
      </w:r>
      <w:r w:rsidR="00E53999">
        <w:rPr>
          <w:rFonts w:ascii="Times New Roman" w:hAnsi="Times New Roman"/>
          <w:sz w:val="24"/>
          <w:szCs w:val="24"/>
        </w:rPr>
        <w:t>ола, специальности международного п</w:t>
      </w:r>
      <w:r w:rsidR="00E53999" w:rsidRPr="00C34FCA">
        <w:rPr>
          <w:rFonts w:ascii="Times New Roman" w:hAnsi="Times New Roman"/>
          <w:sz w:val="24"/>
          <w:szCs w:val="24"/>
        </w:rPr>
        <w:t>рав</w:t>
      </w:r>
      <w:r w:rsidR="00E53999">
        <w:rPr>
          <w:rFonts w:ascii="Times New Roman" w:hAnsi="Times New Roman"/>
          <w:sz w:val="24"/>
          <w:szCs w:val="24"/>
        </w:rPr>
        <w:t>а</w:t>
      </w:r>
      <w:r w:rsidR="00E53999" w:rsidRPr="00C34FCA">
        <w:rPr>
          <w:rFonts w:ascii="Times New Roman" w:hAnsi="Times New Roman"/>
          <w:sz w:val="24"/>
          <w:szCs w:val="24"/>
        </w:rPr>
        <w:t xml:space="preserve">, международных </w:t>
      </w:r>
      <w:r w:rsidRPr="00C34FCA">
        <w:rPr>
          <w:rFonts w:ascii="Times New Roman" w:hAnsi="Times New Roman"/>
          <w:sz w:val="24"/>
          <w:szCs w:val="24"/>
        </w:rPr>
        <w:t>отн</w:t>
      </w:r>
      <w:r w:rsidR="00E53999">
        <w:rPr>
          <w:rFonts w:ascii="Times New Roman" w:hAnsi="Times New Roman"/>
          <w:sz w:val="24"/>
          <w:szCs w:val="24"/>
        </w:rPr>
        <w:t>ошений, журналистики, Инженерного ф</w:t>
      </w:r>
      <w:r w:rsidRPr="00C34FCA">
        <w:rPr>
          <w:rFonts w:ascii="Times New Roman" w:hAnsi="Times New Roman"/>
          <w:sz w:val="24"/>
          <w:szCs w:val="24"/>
        </w:rPr>
        <w:t>акультет</w:t>
      </w:r>
      <w:r w:rsidR="00E53999">
        <w:rPr>
          <w:rFonts w:ascii="Times New Roman" w:hAnsi="Times New Roman"/>
          <w:sz w:val="24"/>
          <w:szCs w:val="24"/>
        </w:rPr>
        <w:t>а</w:t>
      </w:r>
      <w:r w:rsidRPr="00C34FCA">
        <w:rPr>
          <w:rFonts w:ascii="Times New Roman" w:hAnsi="Times New Roman"/>
          <w:sz w:val="24"/>
          <w:szCs w:val="24"/>
        </w:rPr>
        <w:t xml:space="preserve">), Государственного Медицинского Университета города Семей, и другой рабочей молодежи городов Алматы (Алматинской области), Астаны, Атырау, </w:t>
      </w:r>
      <w:r w:rsidRPr="00C34FCA">
        <w:rPr>
          <w:rFonts w:ascii="Times New Roman" w:hAnsi="Times New Roman"/>
          <w:bCs/>
          <w:sz w:val="24"/>
          <w:szCs w:val="24"/>
        </w:rPr>
        <w:t xml:space="preserve">по двум анкетам, на </w:t>
      </w:r>
      <w:r w:rsidRPr="00C34FCA">
        <w:rPr>
          <w:rFonts w:ascii="Times New Roman" w:hAnsi="Times New Roman"/>
          <w:sz w:val="24"/>
          <w:szCs w:val="24"/>
        </w:rPr>
        <w:t xml:space="preserve">отношение к ценностям, необходимых для формирования инклюзивных </w:t>
      </w:r>
      <w:r w:rsidRPr="00C34FCA">
        <w:rPr>
          <w:rFonts w:ascii="Times New Roman" w:hAnsi="Times New Roman"/>
          <w:sz w:val="24"/>
          <w:szCs w:val="24"/>
        </w:rPr>
        <w:lastRenderedPageBreak/>
        <w:t>институтов и инклюзивных идентичностей на казахском и русском языках среди, на оценку экологической культуры, сознательности, уровня эмпатии и приятия других людей, приемлемого стиля воспитания детей в семье. Молодежь классифицировалась согласно ВОЗ, в возрасте от 17 до 44 лет.</w:t>
      </w:r>
    </w:p>
    <w:p w:rsidR="00003DAA" w:rsidRPr="00003DAA" w:rsidRDefault="00003DAA" w:rsidP="00FD1F13">
      <w:pPr>
        <w:spacing w:line="360" w:lineRule="auto"/>
        <w:ind w:firstLine="709"/>
        <w:jc w:val="both"/>
        <w:rPr>
          <w:lang w:val="ru-RU"/>
        </w:rPr>
      </w:pPr>
      <w:r w:rsidRPr="00003DAA">
        <w:rPr>
          <w:bCs/>
          <w:lang w:val="ru-RU"/>
        </w:rPr>
        <w:t xml:space="preserve">По Анкете №1, проводилась оценка молодежи на </w:t>
      </w:r>
      <w:r w:rsidRPr="00003DAA">
        <w:rPr>
          <w:lang w:val="ru-RU"/>
        </w:rPr>
        <w:t>отношение к ценностям, необходимым для формирования инклюзивных институтов и инклюзивных идентичностей на казахском и русском языках среди студентов университета имени Сулеймана Демиреля (Бизнес Школа, факультеты Международного Прав, Международных отношений, Журналистики, Инженерный Факультет), Государственного Медицинского Университета г.Семей и другой рабочей молодежи г.Алматы, Алматинской области, г.Астаны, г.Атырау. Всего было опрошено 266 человек, из которых молодые люди составили 261 человек.</w:t>
      </w:r>
    </w:p>
    <w:p w:rsidR="00003DAA" w:rsidRPr="00003DAA" w:rsidRDefault="00003DAA" w:rsidP="00FD1F13">
      <w:pPr>
        <w:spacing w:line="360" w:lineRule="auto"/>
        <w:ind w:firstLine="709"/>
        <w:jc w:val="both"/>
        <w:rPr>
          <w:lang w:val="ru-RU"/>
        </w:rPr>
      </w:pPr>
      <w:r w:rsidRPr="00003DAA">
        <w:rPr>
          <w:lang w:val="ru-RU"/>
        </w:rPr>
        <w:t>Цель проведения опроса по Анкете №2 – выявление уровня экологической культуры и сознательности, уровня эмпатии, приятия «других» людей (по территории проживания, социально – экономическому положению, стилю жизни, ...), стиля воспитания детей в семье. Всего было опрошено 308 человек, в т.ч. молодежь составила 280 человек, среди которых, студенты университета имени Сулеймана Демиреля (Бизнес Школа, факультеты Международного Прав, Международных отношений, Журналистики, Инженерный Факультет), Государственного Медицинского Университета г.Семей и рабочая молодежь г. Алматы, Алматинской области, г. Астаны, г. Атырау</w:t>
      </w:r>
    </w:p>
    <w:p w:rsidR="00003DAA" w:rsidRPr="00003DAA" w:rsidRDefault="00003DAA" w:rsidP="00FD1F13">
      <w:pPr>
        <w:spacing w:line="360" w:lineRule="auto"/>
        <w:ind w:firstLine="709"/>
        <w:jc w:val="both"/>
        <w:rPr>
          <w:bCs/>
          <w:lang w:val="ru-RU"/>
        </w:rPr>
      </w:pPr>
      <w:r w:rsidRPr="00003DAA">
        <w:rPr>
          <w:bCs/>
          <w:lang w:val="ru-RU"/>
        </w:rPr>
        <w:t>Результаты анкетирования используются в нашем исследовании.</w:t>
      </w:r>
    </w:p>
    <w:p w:rsidR="00003DAA" w:rsidRPr="00003DAA" w:rsidRDefault="00003DAA" w:rsidP="00FD1F13">
      <w:pPr>
        <w:spacing w:line="360" w:lineRule="auto"/>
        <w:ind w:firstLine="709"/>
        <w:jc w:val="both"/>
        <w:rPr>
          <w:lang w:val="ru-RU"/>
        </w:rPr>
      </w:pPr>
    </w:p>
    <w:p w:rsidR="00003DAA" w:rsidRPr="00003DAA" w:rsidRDefault="00003DAA" w:rsidP="00FD1F13">
      <w:pPr>
        <w:spacing w:line="360" w:lineRule="auto"/>
        <w:ind w:firstLine="709"/>
        <w:jc w:val="center"/>
        <w:rPr>
          <w:lang w:val="ru-RU"/>
        </w:rPr>
      </w:pPr>
      <w:r w:rsidRPr="00003DAA">
        <w:rPr>
          <w:lang w:val="ru-RU"/>
        </w:rPr>
        <w:t>Участие в международных проектах</w:t>
      </w:r>
    </w:p>
    <w:p w:rsidR="00003DAA" w:rsidRPr="00003DAA" w:rsidRDefault="00003DAA" w:rsidP="00FD1F13">
      <w:pPr>
        <w:tabs>
          <w:tab w:val="left" w:pos="993"/>
        </w:tabs>
        <w:spacing w:line="360" w:lineRule="auto"/>
        <w:ind w:firstLine="709"/>
        <w:jc w:val="both"/>
        <w:rPr>
          <w:lang w:val="ru-RU"/>
        </w:rPr>
      </w:pPr>
      <w:r w:rsidRPr="00003DAA">
        <w:rPr>
          <w:lang w:val="ru-RU"/>
        </w:rPr>
        <w:t>1</w:t>
      </w:r>
      <w:r w:rsidRPr="00003DAA">
        <w:rPr>
          <w:lang w:val="ru-RU"/>
        </w:rPr>
        <w:tab/>
        <w:t xml:space="preserve">Члены исследовательской группы приняли участие в первом раунде международного проекта по противостоянию жестокости и экстремизму </w:t>
      </w:r>
      <w:r w:rsidRPr="00C34FCA">
        <w:t>Peer</w:t>
      </w:r>
      <w:r w:rsidRPr="00003DAA">
        <w:rPr>
          <w:lang w:val="ru-RU"/>
        </w:rPr>
        <w:t xml:space="preserve"> </w:t>
      </w:r>
      <w:r w:rsidRPr="00C34FCA">
        <w:t>to</w:t>
      </w:r>
      <w:r w:rsidRPr="00003DAA">
        <w:rPr>
          <w:lang w:val="ru-RU"/>
        </w:rPr>
        <w:t xml:space="preserve"> </w:t>
      </w:r>
      <w:r w:rsidRPr="00C34FCA">
        <w:t>Peer</w:t>
      </w:r>
      <w:r w:rsidRPr="00003DAA">
        <w:rPr>
          <w:lang w:val="ru-RU"/>
        </w:rPr>
        <w:t xml:space="preserve"> (</w:t>
      </w:r>
      <w:r w:rsidRPr="00C34FCA">
        <w:t>P</w:t>
      </w:r>
      <w:r w:rsidRPr="00003DAA">
        <w:rPr>
          <w:lang w:val="ru-RU"/>
        </w:rPr>
        <w:t>2</w:t>
      </w:r>
      <w:r w:rsidRPr="00C34FCA">
        <w:t>P</w:t>
      </w:r>
      <w:r w:rsidRPr="00003DAA">
        <w:rPr>
          <w:lang w:val="ru-RU"/>
        </w:rPr>
        <w:t xml:space="preserve">): </w:t>
      </w:r>
      <w:r w:rsidRPr="00C34FCA">
        <w:t>Facebook</w:t>
      </w:r>
      <w:r w:rsidRPr="00003DAA">
        <w:rPr>
          <w:lang w:val="ru-RU"/>
        </w:rPr>
        <w:t xml:space="preserve"> </w:t>
      </w:r>
      <w:r w:rsidRPr="00C34FCA">
        <w:t>Global</w:t>
      </w:r>
      <w:r w:rsidRPr="00003DAA">
        <w:rPr>
          <w:lang w:val="ru-RU"/>
        </w:rPr>
        <w:t xml:space="preserve"> </w:t>
      </w:r>
      <w:r w:rsidRPr="00C34FCA">
        <w:t>Digital</w:t>
      </w:r>
      <w:r w:rsidRPr="00003DAA">
        <w:rPr>
          <w:lang w:val="ru-RU"/>
        </w:rPr>
        <w:t xml:space="preserve"> </w:t>
      </w:r>
      <w:r w:rsidRPr="00C34FCA">
        <w:t>Challenge</w:t>
      </w:r>
      <w:r w:rsidRPr="00003DAA">
        <w:rPr>
          <w:lang w:val="ru-RU"/>
        </w:rPr>
        <w:t xml:space="preserve"> продолжительностью с января по июнь 2018г. Данная программа проводится компанией </w:t>
      </w:r>
      <w:r w:rsidRPr="00C34FCA">
        <w:t>Edventure</w:t>
      </w:r>
      <w:r w:rsidRPr="00003DAA">
        <w:rPr>
          <w:lang w:val="ru-RU"/>
        </w:rPr>
        <w:t xml:space="preserve"> </w:t>
      </w:r>
      <w:r w:rsidRPr="00C34FCA">
        <w:t>Partners</w:t>
      </w:r>
      <w:r w:rsidRPr="00003DAA">
        <w:rPr>
          <w:lang w:val="ru-RU"/>
        </w:rPr>
        <w:t xml:space="preserve"> совместно с </w:t>
      </w:r>
      <w:r w:rsidRPr="00C34FCA">
        <w:t>Facebook</w:t>
      </w:r>
      <w:r w:rsidRPr="00003DAA">
        <w:rPr>
          <w:lang w:val="ru-RU"/>
        </w:rPr>
        <w:t xml:space="preserve">. Координатором от </w:t>
      </w:r>
      <w:r w:rsidRPr="00C34FCA">
        <w:t>Edventure</w:t>
      </w:r>
      <w:r w:rsidRPr="00003DAA">
        <w:rPr>
          <w:lang w:val="ru-RU"/>
        </w:rPr>
        <w:t xml:space="preserve"> </w:t>
      </w:r>
      <w:r w:rsidRPr="00C34FCA">
        <w:t>Partners</w:t>
      </w:r>
      <w:r w:rsidRPr="00003DAA">
        <w:rPr>
          <w:lang w:val="ru-RU"/>
        </w:rPr>
        <w:t xml:space="preserve"> выступила </w:t>
      </w:r>
      <w:r w:rsidRPr="00C34FCA">
        <w:t>Brandy</w:t>
      </w:r>
      <w:r w:rsidRPr="00003DAA">
        <w:rPr>
          <w:lang w:val="ru-RU"/>
        </w:rPr>
        <w:t xml:space="preserve"> </w:t>
      </w:r>
      <w:r w:rsidRPr="00C34FCA">
        <w:t>Glover</w:t>
      </w:r>
      <w:r w:rsidRPr="00003DAA">
        <w:rPr>
          <w:lang w:val="ru-RU"/>
        </w:rPr>
        <w:t xml:space="preserve"> (</w:t>
      </w:r>
      <w:r w:rsidRPr="00C34FCA">
        <w:rPr>
          <w:shd w:val="clear" w:color="auto" w:fill="FFFFFF"/>
        </w:rPr>
        <w:t>brandi</w:t>
      </w:r>
      <w:r w:rsidRPr="00003DAA">
        <w:rPr>
          <w:shd w:val="clear" w:color="auto" w:fill="FFFFFF"/>
          <w:lang w:val="ru-RU"/>
        </w:rPr>
        <w:t>@</w:t>
      </w:r>
      <w:r w:rsidRPr="00C34FCA">
        <w:rPr>
          <w:shd w:val="clear" w:color="auto" w:fill="FFFFFF"/>
        </w:rPr>
        <w:t>edventurepartners</w:t>
      </w:r>
      <w:r w:rsidRPr="00003DAA">
        <w:rPr>
          <w:shd w:val="clear" w:color="auto" w:fill="FFFFFF"/>
          <w:lang w:val="ru-RU"/>
        </w:rPr>
        <w:t>.</w:t>
      </w:r>
      <w:r w:rsidRPr="00C34FCA">
        <w:rPr>
          <w:shd w:val="clear" w:color="auto" w:fill="FFFFFF"/>
        </w:rPr>
        <w:t>com</w:t>
      </w:r>
      <w:r w:rsidRPr="00003DAA">
        <w:rPr>
          <w:lang w:val="ru-RU"/>
        </w:rPr>
        <w:t>), с казахстанской стороны Г.Жусипбек. Была создана группа «</w:t>
      </w:r>
      <w:r w:rsidRPr="00C34FCA">
        <w:t>Border</w:t>
      </w:r>
      <w:r w:rsidRPr="00003DAA">
        <w:rPr>
          <w:lang w:val="ru-RU"/>
        </w:rPr>
        <w:t xml:space="preserve"> </w:t>
      </w:r>
      <w:r w:rsidRPr="00C34FCA">
        <w:t>Breakers</w:t>
      </w:r>
      <w:r w:rsidRPr="00003DAA">
        <w:rPr>
          <w:lang w:val="ru-RU"/>
        </w:rPr>
        <w:t>» с участием членов проекта и академического персонала и студентов университета им С.Демиреля</w:t>
      </w:r>
    </w:p>
    <w:p w:rsidR="00003DAA" w:rsidRPr="00003DAA" w:rsidRDefault="00003DAA" w:rsidP="00FD1F13">
      <w:pPr>
        <w:spacing w:line="360" w:lineRule="auto"/>
        <w:ind w:firstLine="709"/>
        <w:jc w:val="both"/>
        <w:rPr>
          <w:lang w:val="ru-RU"/>
        </w:rPr>
      </w:pPr>
      <w:r w:rsidRPr="00003DAA">
        <w:rPr>
          <w:lang w:val="ru-RU"/>
        </w:rPr>
        <w:t xml:space="preserve">Участие в этом проекте позволило апробировать некоторые промежуточные результаты исследования, в частности через созданные информационные ресурсы в виде страниц в социальных сетях </w:t>
      </w:r>
      <w:r w:rsidRPr="00C34FCA">
        <w:t>Facebook</w:t>
      </w:r>
      <w:r w:rsidRPr="00003DAA">
        <w:rPr>
          <w:lang w:val="ru-RU"/>
        </w:rPr>
        <w:t xml:space="preserve"> (</w:t>
      </w:r>
      <w:r w:rsidRPr="00C34FCA">
        <w:t>https</w:t>
      </w:r>
      <w:r w:rsidRPr="00003DAA">
        <w:rPr>
          <w:lang w:val="ru-RU"/>
        </w:rPr>
        <w:t>://</w:t>
      </w:r>
      <w:r w:rsidRPr="00C34FCA">
        <w:t>www</w:t>
      </w:r>
      <w:r w:rsidRPr="00003DAA">
        <w:rPr>
          <w:lang w:val="ru-RU"/>
        </w:rPr>
        <w:t>.</w:t>
      </w:r>
      <w:r w:rsidRPr="00C34FCA">
        <w:t>facebook</w:t>
      </w:r>
      <w:r w:rsidRPr="00003DAA">
        <w:rPr>
          <w:lang w:val="ru-RU"/>
        </w:rPr>
        <w:t>.</w:t>
      </w:r>
      <w:r w:rsidRPr="00C34FCA">
        <w:t>com</w:t>
      </w:r>
      <w:r w:rsidRPr="00003DAA">
        <w:rPr>
          <w:lang w:val="ru-RU"/>
        </w:rPr>
        <w:t>/</w:t>
      </w:r>
      <w:r w:rsidRPr="00C34FCA">
        <w:t>Border</w:t>
      </w:r>
      <w:r w:rsidRPr="00003DAA">
        <w:rPr>
          <w:lang w:val="ru-RU"/>
        </w:rPr>
        <w:t>-</w:t>
      </w:r>
      <w:r w:rsidRPr="00C34FCA">
        <w:t>Breakers</w:t>
      </w:r>
      <w:r w:rsidRPr="00003DAA">
        <w:rPr>
          <w:lang w:val="ru-RU"/>
        </w:rPr>
        <w:t>-</w:t>
      </w:r>
      <w:r w:rsidRPr="00C34FCA">
        <w:t>Sdu</w:t>
      </w:r>
      <w:r w:rsidRPr="00003DAA">
        <w:rPr>
          <w:lang w:val="ru-RU"/>
        </w:rPr>
        <w:t>-</w:t>
      </w:r>
      <w:r w:rsidRPr="00003DAA">
        <w:rPr>
          <w:lang w:val="ru-RU"/>
        </w:rPr>
        <w:lastRenderedPageBreak/>
        <w:t xml:space="preserve">2026944030894367/), </w:t>
      </w:r>
      <w:r w:rsidRPr="00C34FCA">
        <w:t>Instagram</w:t>
      </w:r>
      <w:r w:rsidRPr="00003DAA">
        <w:rPr>
          <w:lang w:val="ru-RU"/>
        </w:rPr>
        <w:t xml:space="preserve"> (</w:t>
      </w:r>
      <w:r w:rsidRPr="00C34FCA">
        <w:t>https</w:t>
      </w:r>
      <w:r w:rsidRPr="00003DAA">
        <w:rPr>
          <w:lang w:val="ru-RU"/>
        </w:rPr>
        <w:t>://</w:t>
      </w:r>
      <w:r w:rsidRPr="00C34FCA">
        <w:t>www</w:t>
      </w:r>
      <w:r w:rsidRPr="00003DAA">
        <w:rPr>
          <w:lang w:val="ru-RU"/>
        </w:rPr>
        <w:t>.</w:t>
      </w:r>
      <w:r w:rsidRPr="00C34FCA">
        <w:t>instagram</w:t>
      </w:r>
      <w:r w:rsidRPr="00003DAA">
        <w:rPr>
          <w:lang w:val="ru-RU"/>
        </w:rPr>
        <w:t>.</w:t>
      </w:r>
      <w:r w:rsidRPr="00C34FCA">
        <w:t>com</w:t>
      </w:r>
      <w:r w:rsidRPr="00003DAA">
        <w:rPr>
          <w:lang w:val="ru-RU"/>
        </w:rPr>
        <w:t>/</w:t>
      </w:r>
      <w:r w:rsidRPr="00C34FCA">
        <w:t>border</w:t>
      </w:r>
      <w:r w:rsidRPr="00003DAA">
        <w:rPr>
          <w:lang w:val="ru-RU"/>
        </w:rPr>
        <w:t>.</w:t>
      </w:r>
      <w:r w:rsidRPr="00C34FCA">
        <w:t>breakers</w:t>
      </w:r>
      <w:r w:rsidRPr="00003DAA">
        <w:rPr>
          <w:lang w:val="ru-RU"/>
        </w:rPr>
        <w:t xml:space="preserve">/), </w:t>
      </w:r>
      <w:r w:rsidRPr="00C34FCA">
        <w:t>YouTube</w:t>
      </w:r>
      <w:r w:rsidRPr="00003DAA">
        <w:rPr>
          <w:lang w:val="ru-RU"/>
        </w:rPr>
        <w:t xml:space="preserve"> (</w:t>
      </w:r>
      <w:r w:rsidRPr="00C34FCA">
        <w:t>https</w:t>
      </w:r>
      <w:r w:rsidRPr="00003DAA">
        <w:rPr>
          <w:lang w:val="ru-RU"/>
        </w:rPr>
        <w:t>://</w:t>
      </w:r>
      <w:r w:rsidRPr="00C34FCA">
        <w:t>www</w:t>
      </w:r>
      <w:r w:rsidRPr="00003DAA">
        <w:rPr>
          <w:lang w:val="ru-RU"/>
        </w:rPr>
        <w:t>.</w:t>
      </w:r>
      <w:r w:rsidRPr="00C34FCA">
        <w:t>youtube</w:t>
      </w:r>
      <w:r w:rsidRPr="00003DAA">
        <w:rPr>
          <w:lang w:val="ru-RU"/>
        </w:rPr>
        <w:t>.</w:t>
      </w:r>
      <w:r w:rsidRPr="00C34FCA">
        <w:t>com</w:t>
      </w:r>
      <w:r w:rsidRPr="00003DAA">
        <w:rPr>
          <w:lang w:val="ru-RU"/>
        </w:rPr>
        <w:t>/</w:t>
      </w:r>
      <w:r w:rsidRPr="00C34FCA">
        <w:t>channel</w:t>
      </w:r>
      <w:r w:rsidRPr="00003DAA">
        <w:rPr>
          <w:lang w:val="ru-RU"/>
        </w:rPr>
        <w:t>/</w:t>
      </w:r>
      <w:r w:rsidRPr="00C34FCA">
        <w:t>UCxGIg</w:t>
      </w:r>
      <w:r w:rsidRPr="00003DAA">
        <w:rPr>
          <w:lang w:val="ru-RU"/>
        </w:rPr>
        <w:t>8</w:t>
      </w:r>
      <w:r w:rsidRPr="00C34FCA">
        <w:t>wfLl</w:t>
      </w:r>
      <w:r w:rsidRPr="00003DAA">
        <w:rPr>
          <w:lang w:val="ru-RU"/>
        </w:rPr>
        <w:t>9</w:t>
      </w:r>
      <w:r w:rsidRPr="00C34FCA">
        <w:t>r</w:t>
      </w:r>
      <w:r w:rsidRPr="00003DAA">
        <w:rPr>
          <w:lang w:val="ru-RU"/>
        </w:rPr>
        <w:t>8</w:t>
      </w:r>
      <w:r w:rsidRPr="00C34FCA">
        <w:t>Nb</w:t>
      </w:r>
      <w:r w:rsidRPr="00003DAA">
        <w:rPr>
          <w:lang w:val="ru-RU"/>
        </w:rPr>
        <w:t>-6</w:t>
      </w:r>
      <w:r w:rsidRPr="00C34FCA">
        <w:t>U</w:t>
      </w:r>
      <w:r w:rsidRPr="00003DAA">
        <w:rPr>
          <w:lang w:val="ru-RU"/>
        </w:rPr>
        <w:t>_</w:t>
      </w:r>
      <w:r w:rsidRPr="00C34FCA">
        <w:t>D</w:t>
      </w:r>
      <w:r w:rsidRPr="00003DAA">
        <w:rPr>
          <w:lang w:val="ru-RU"/>
        </w:rPr>
        <w:t>9</w:t>
      </w:r>
      <w:r w:rsidRPr="00C34FCA">
        <w:t>pg</w:t>
      </w:r>
      <w:r w:rsidRPr="00003DAA">
        <w:rPr>
          <w:lang w:val="ru-RU"/>
        </w:rPr>
        <w:t>).</w:t>
      </w:r>
    </w:p>
    <w:p w:rsidR="00003DAA" w:rsidRPr="00003DAA" w:rsidRDefault="00003DAA" w:rsidP="00FD1F13">
      <w:pPr>
        <w:tabs>
          <w:tab w:val="left" w:pos="993"/>
        </w:tabs>
        <w:spacing w:line="360" w:lineRule="auto"/>
        <w:ind w:firstLine="709"/>
        <w:jc w:val="both"/>
        <w:rPr>
          <w:rStyle w:val="s0"/>
          <w:lang w:val="ru-RU"/>
        </w:rPr>
      </w:pPr>
    </w:p>
    <w:p w:rsidR="00003DAA" w:rsidRPr="00003DAA" w:rsidRDefault="00003DAA" w:rsidP="00FD1F13">
      <w:pPr>
        <w:spacing w:line="360" w:lineRule="auto"/>
        <w:ind w:firstLine="709"/>
        <w:jc w:val="center"/>
        <w:rPr>
          <w:lang w:val="ru-RU"/>
        </w:rPr>
      </w:pPr>
      <w:r w:rsidRPr="00003DAA">
        <w:rPr>
          <w:lang w:val="ru-RU"/>
        </w:rPr>
        <w:t>Встречи с экспертами</w:t>
      </w:r>
    </w:p>
    <w:p w:rsidR="00003DAA" w:rsidRPr="00003DAA" w:rsidRDefault="00003DAA" w:rsidP="00FD1F13">
      <w:pPr>
        <w:tabs>
          <w:tab w:val="left" w:pos="993"/>
        </w:tabs>
        <w:spacing w:line="360" w:lineRule="auto"/>
        <w:ind w:firstLine="709"/>
        <w:jc w:val="both"/>
        <w:rPr>
          <w:bCs/>
          <w:lang w:val="ru-RU"/>
        </w:rPr>
      </w:pPr>
      <w:r w:rsidRPr="00003DAA">
        <w:rPr>
          <w:bCs/>
          <w:lang w:val="ru-RU"/>
        </w:rPr>
        <w:t>Проведены встречи с экспертами и исследователями из Кыргызстана, США, стран Европы, были обсуждены промежуточные результаты исследования, получены соотвутствующие комментарии, рекомендации, обсуждены возможности развития сотрудничества в рамках проекта:</w:t>
      </w:r>
    </w:p>
    <w:p w:rsidR="00003DAA" w:rsidRPr="00003DAA" w:rsidRDefault="00003DAA" w:rsidP="00FD1F13">
      <w:pPr>
        <w:tabs>
          <w:tab w:val="left" w:pos="993"/>
        </w:tabs>
        <w:spacing w:line="360" w:lineRule="auto"/>
        <w:ind w:firstLine="709"/>
        <w:jc w:val="both"/>
        <w:rPr>
          <w:lang w:val="ru-RU"/>
        </w:rPr>
      </w:pPr>
      <w:r w:rsidRPr="00003DAA">
        <w:rPr>
          <w:lang w:val="ru-RU"/>
        </w:rPr>
        <w:t xml:space="preserve">- С </w:t>
      </w:r>
      <w:r w:rsidRPr="00C34FCA">
        <w:t>Payam</w:t>
      </w:r>
      <w:r w:rsidRPr="00003DAA">
        <w:rPr>
          <w:lang w:val="ru-RU"/>
        </w:rPr>
        <w:t xml:space="preserve"> </w:t>
      </w:r>
      <w:r w:rsidRPr="00C34FCA">
        <w:t>Foroughi</w:t>
      </w:r>
      <w:r w:rsidRPr="00003DAA">
        <w:rPr>
          <w:lang w:val="ru-RU"/>
        </w:rPr>
        <w:t xml:space="preserve">, </w:t>
      </w:r>
      <w:r w:rsidRPr="00C34FCA">
        <w:t>PhD</w:t>
      </w:r>
      <w:r w:rsidRPr="00003DAA">
        <w:rPr>
          <w:lang w:val="ru-RU"/>
        </w:rPr>
        <w:t>, Международные Отношения, Центральная Азия и США, Академия ОБСЕ, Бишкек (</w:t>
      </w:r>
      <w:r w:rsidRPr="00C34FCA">
        <w:rPr>
          <w:bCs/>
        </w:rPr>
        <w:t>p</w:t>
      </w:r>
      <w:r w:rsidRPr="00003DAA">
        <w:rPr>
          <w:bCs/>
          <w:lang w:val="ru-RU"/>
        </w:rPr>
        <w:t>.</w:t>
      </w:r>
      <w:r w:rsidRPr="00C34FCA">
        <w:rPr>
          <w:bCs/>
        </w:rPr>
        <w:t>foroughi</w:t>
      </w:r>
      <w:r w:rsidRPr="00003DAA">
        <w:rPr>
          <w:bCs/>
          <w:lang w:val="ru-RU"/>
        </w:rPr>
        <w:t>@</w:t>
      </w:r>
      <w:r w:rsidRPr="00C34FCA">
        <w:rPr>
          <w:bCs/>
        </w:rPr>
        <w:t>osce</w:t>
      </w:r>
      <w:r w:rsidRPr="00003DAA">
        <w:rPr>
          <w:bCs/>
          <w:lang w:val="ru-RU"/>
        </w:rPr>
        <w:t>-</w:t>
      </w:r>
      <w:r w:rsidRPr="00C34FCA">
        <w:rPr>
          <w:bCs/>
        </w:rPr>
        <w:t>academy</w:t>
      </w:r>
      <w:r w:rsidRPr="00003DAA">
        <w:rPr>
          <w:bCs/>
          <w:lang w:val="ru-RU"/>
        </w:rPr>
        <w:t>.</w:t>
      </w:r>
      <w:r w:rsidRPr="00C34FCA">
        <w:rPr>
          <w:bCs/>
        </w:rPr>
        <w:t>net</w:t>
      </w:r>
      <w:r w:rsidRPr="00003DAA">
        <w:rPr>
          <w:lang w:val="ru-RU"/>
        </w:rPr>
        <w:t xml:space="preserve">) обсуждались политические и социальные проблемы Центральной Азии на 59 ежегодной конвенции </w:t>
      </w:r>
      <w:r w:rsidRPr="00C34FCA">
        <w:t>ISA</w:t>
      </w:r>
      <w:r w:rsidRPr="00003DAA">
        <w:rPr>
          <w:lang w:val="ru-RU"/>
        </w:rPr>
        <w:t xml:space="preserve"> 2018 “</w:t>
      </w:r>
      <w:r w:rsidRPr="00C34FCA">
        <w:t>Power</w:t>
      </w:r>
      <w:r w:rsidRPr="00003DAA">
        <w:rPr>
          <w:lang w:val="ru-RU"/>
        </w:rPr>
        <w:t xml:space="preserve"> </w:t>
      </w:r>
      <w:r w:rsidRPr="00C34FCA">
        <w:t>of</w:t>
      </w:r>
      <w:r w:rsidRPr="00003DAA">
        <w:rPr>
          <w:lang w:val="ru-RU"/>
        </w:rPr>
        <w:t xml:space="preserve"> </w:t>
      </w:r>
      <w:r w:rsidRPr="00C34FCA">
        <w:t>Rules</w:t>
      </w:r>
      <w:r w:rsidRPr="00003DAA">
        <w:rPr>
          <w:lang w:val="ru-RU"/>
        </w:rPr>
        <w:t xml:space="preserve"> </w:t>
      </w:r>
      <w:r w:rsidRPr="00C34FCA">
        <w:t>and</w:t>
      </w:r>
      <w:r w:rsidRPr="00003DAA">
        <w:rPr>
          <w:lang w:val="ru-RU"/>
        </w:rPr>
        <w:t xml:space="preserve"> </w:t>
      </w:r>
      <w:r w:rsidRPr="00C34FCA">
        <w:t>Rule</w:t>
      </w:r>
      <w:r w:rsidRPr="00003DAA">
        <w:rPr>
          <w:lang w:val="ru-RU"/>
        </w:rPr>
        <w:t xml:space="preserve"> </w:t>
      </w:r>
      <w:r w:rsidRPr="00C34FCA">
        <w:t>of</w:t>
      </w:r>
      <w:r w:rsidRPr="00003DAA">
        <w:rPr>
          <w:lang w:val="ru-RU"/>
        </w:rPr>
        <w:t xml:space="preserve"> </w:t>
      </w:r>
      <w:r w:rsidRPr="00C34FCA">
        <w:t>Power</w:t>
      </w:r>
      <w:r w:rsidRPr="00003DAA">
        <w:rPr>
          <w:lang w:val="ru-RU"/>
        </w:rPr>
        <w:t xml:space="preserve">” Сан-Франциско, США, 4-7 апреля 2018; </w:t>
      </w:r>
    </w:p>
    <w:p w:rsidR="00003DAA" w:rsidRPr="00003DAA" w:rsidRDefault="00003DAA" w:rsidP="00FD1F13">
      <w:pPr>
        <w:tabs>
          <w:tab w:val="left" w:pos="993"/>
        </w:tabs>
        <w:spacing w:line="360" w:lineRule="auto"/>
        <w:ind w:firstLine="709"/>
        <w:jc w:val="both"/>
        <w:rPr>
          <w:shd w:val="clear" w:color="auto" w:fill="FFFFFF"/>
          <w:lang w:val="ru-RU"/>
        </w:rPr>
      </w:pPr>
      <w:r w:rsidRPr="00003DAA">
        <w:rPr>
          <w:rStyle w:val="Emphasis"/>
          <w:bCs/>
          <w:shd w:val="clear" w:color="auto" w:fill="FFFFFF"/>
          <w:lang w:val="ru-RU"/>
        </w:rPr>
        <w:t xml:space="preserve">- С </w:t>
      </w:r>
      <w:r w:rsidRPr="00003DAA">
        <w:rPr>
          <w:rStyle w:val="Emphasis"/>
          <w:bCs/>
          <w:i w:val="0"/>
          <w:shd w:val="clear" w:color="auto" w:fill="FFFFFF"/>
        </w:rPr>
        <w:t>Jeroen</w:t>
      </w:r>
      <w:r w:rsidRPr="00003DAA">
        <w:rPr>
          <w:rStyle w:val="Emphasis"/>
          <w:bCs/>
          <w:i w:val="0"/>
          <w:shd w:val="clear" w:color="auto" w:fill="FFFFFF"/>
          <w:lang w:val="ru-RU"/>
        </w:rPr>
        <w:t xml:space="preserve"> </w:t>
      </w:r>
      <w:r w:rsidRPr="00003DAA">
        <w:rPr>
          <w:rStyle w:val="Emphasis"/>
          <w:bCs/>
          <w:i w:val="0"/>
          <w:shd w:val="clear" w:color="auto" w:fill="FFFFFF"/>
        </w:rPr>
        <w:t>van</w:t>
      </w:r>
      <w:r w:rsidRPr="00003DAA">
        <w:rPr>
          <w:rStyle w:val="Emphasis"/>
          <w:bCs/>
          <w:i w:val="0"/>
          <w:shd w:val="clear" w:color="auto" w:fill="FFFFFF"/>
          <w:lang w:val="ru-RU"/>
        </w:rPr>
        <w:t xml:space="preserve"> </w:t>
      </w:r>
      <w:r w:rsidRPr="00003DAA">
        <w:rPr>
          <w:rStyle w:val="Emphasis"/>
          <w:bCs/>
          <w:i w:val="0"/>
          <w:shd w:val="clear" w:color="auto" w:fill="FFFFFF"/>
        </w:rPr>
        <w:t>den</w:t>
      </w:r>
      <w:r w:rsidRPr="00003DAA">
        <w:rPr>
          <w:rStyle w:val="Emphasis"/>
          <w:bCs/>
          <w:i w:val="0"/>
          <w:shd w:val="clear" w:color="auto" w:fill="FFFFFF"/>
          <w:lang w:val="ru-RU"/>
        </w:rPr>
        <w:t xml:space="preserve"> </w:t>
      </w:r>
      <w:r w:rsidRPr="00003DAA">
        <w:rPr>
          <w:rStyle w:val="Emphasis"/>
          <w:bCs/>
          <w:i w:val="0"/>
          <w:shd w:val="clear" w:color="auto" w:fill="FFFFFF"/>
        </w:rPr>
        <w:t>Bosch</w:t>
      </w:r>
      <w:r w:rsidRPr="00003DAA">
        <w:rPr>
          <w:rStyle w:val="Emphasis"/>
          <w:bCs/>
          <w:i w:val="0"/>
          <w:shd w:val="clear" w:color="auto" w:fill="FFFFFF"/>
          <w:lang w:val="ru-RU"/>
        </w:rPr>
        <w:t xml:space="preserve"> (факультет политических наук, Университет</w:t>
      </w:r>
      <w:r w:rsidRPr="00003DAA">
        <w:rPr>
          <w:i/>
          <w:shd w:val="clear" w:color="auto" w:fill="FFFFFF"/>
        </w:rPr>
        <w:t> </w:t>
      </w:r>
      <w:r w:rsidRPr="00003DAA">
        <w:rPr>
          <w:shd w:val="clear" w:color="auto" w:fill="FFFFFF"/>
          <w:lang w:val="ru-RU"/>
        </w:rPr>
        <w:t>им</w:t>
      </w:r>
      <w:r w:rsidRPr="00003DAA">
        <w:rPr>
          <w:i/>
          <w:shd w:val="clear" w:color="auto" w:fill="FFFFFF"/>
          <w:lang w:val="ru-RU"/>
        </w:rPr>
        <w:t>.</w:t>
      </w:r>
      <w:r w:rsidRPr="00003DAA">
        <w:rPr>
          <w:i/>
          <w:shd w:val="clear" w:color="auto" w:fill="FFFFFF"/>
        </w:rPr>
        <w:t> </w:t>
      </w:r>
      <w:r w:rsidRPr="00003DAA">
        <w:rPr>
          <w:rStyle w:val="Emphasis"/>
          <w:bCs/>
          <w:i w:val="0"/>
          <w:shd w:val="clear" w:color="auto" w:fill="FFFFFF"/>
          <w:lang w:val="ru-RU"/>
        </w:rPr>
        <w:t>Адама Мицкевича</w:t>
      </w:r>
      <w:r w:rsidRPr="00003DAA">
        <w:rPr>
          <w:rStyle w:val="a"/>
          <w:spacing w:val="-14"/>
          <w:bdr w:val="none" w:sz="0" w:space="0" w:color="auto" w:frame="1"/>
          <w:shd w:val="clear" w:color="auto" w:fill="FFFFFF"/>
          <w:lang w:val="ru-RU"/>
        </w:rPr>
        <w:t>, Польша (</w:t>
      </w:r>
      <w:r w:rsidRPr="00C34FCA">
        <w:rPr>
          <w:shd w:val="clear" w:color="auto" w:fill="FFFFFF"/>
        </w:rPr>
        <w:t>Jvdbosch</w:t>
      </w:r>
      <w:r w:rsidRPr="00003DAA">
        <w:rPr>
          <w:shd w:val="clear" w:color="auto" w:fill="FFFFFF"/>
          <w:lang w:val="ru-RU"/>
        </w:rPr>
        <w:t>@</w:t>
      </w:r>
      <w:r w:rsidRPr="00C34FCA">
        <w:rPr>
          <w:shd w:val="clear" w:color="auto" w:fill="FFFFFF"/>
        </w:rPr>
        <w:t>amu</w:t>
      </w:r>
      <w:r w:rsidRPr="00003DAA">
        <w:rPr>
          <w:shd w:val="clear" w:color="auto" w:fill="FFFFFF"/>
          <w:lang w:val="ru-RU"/>
        </w:rPr>
        <w:t>.</w:t>
      </w:r>
      <w:r w:rsidRPr="00C34FCA">
        <w:rPr>
          <w:shd w:val="clear" w:color="auto" w:fill="FFFFFF"/>
        </w:rPr>
        <w:t>edu</w:t>
      </w:r>
      <w:r w:rsidRPr="00003DAA">
        <w:rPr>
          <w:shd w:val="clear" w:color="auto" w:fill="FFFFFF"/>
          <w:lang w:val="ru-RU"/>
        </w:rPr>
        <w:t>.</w:t>
      </w:r>
      <w:r w:rsidRPr="00C34FCA">
        <w:rPr>
          <w:shd w:val="clear" w:color="auto" w:fill="FFFFFF"/>
        </w:rPr>
        <w:t>pl</w:t>
      </w:r>
      <w:r w:rsidRPr="00003DAA">
        <w:rPr>
          <w:spacing w:val="-14"/>
          <w:bdr w:val="none" w:sz="0" w:space="0" w:color="auto" w:frame="1"/>
          <w:shd w:val="clear" w:color="auto" w:fill="FFFFFF"/>
          <w:lang w:val="ru-RU"/>
        </w:rPr>
        <w:t>)</w:t>
      </w:r>
      <w:r w:rsidRPr="00003DAA">
        <w:rPr>
          <w:rStyle w:val="a"/>
          <w:spacing w:val="-14"/>
          <w:bdr w:val="none" w:sz="0" w:space="0" w:color="auto" w:frame="1"/>
          <w:shd w:val="clear" w:color="auto" w:fill="FFFFFF"/>
          <w:lang w:val="ru-RU"/>
        </w:rPr>
        <w:t xml:space="preserve">) и </w:t>
      </w:r>
      <w:r w:rsidRPr="00C34FCA">
        <w:rPr>
          <w:rStyle w:val="a"/>
          <w:spacing w:val="-14"/>
          <w:bdr w:val="none" w:sz="0" w:space="0" w:color="auto" w:frame="1"/>
          <w:shd w:val="clear" w:color="auto" w:fill="FFFFFF"/>
        </w:rPr>
        <w:t>Houman</w:t>
      </w:r>
      <w:r w:rsidRPr="00003DAA">
        <w:rPr>
          <w:rStyle w:val="a"/>
          <w:spacing w:val="-14"/>
          <w:bdr w:val="none" w:sz="0" w:space="0" w:color="auto" w:frame="1"/>
          <w:shd w:val="clear" w:color="auto" w:fill="FFFFFF"/>
          <w:lang w:val="ru-RU"/>
        </w:rPr>
        <w:t xml:space="preserve"> </w:t>
      </w:r>
      <w:r w:rsidRPr="00C34FCA">
        <w:rPr>
          <w:rStyle w:val="a"/>
          <w:spacing w:val="-14"/>
          <w:bdr w:val="none" w:sz="0" w:space="0" w:color="auto" w:frame="1"/>
          <w:shd w:val="clear" w:color="auto" w:fill="FFFFFF"/>
        </w:rPr>
        <w:t>Sadri</w:t>
      </w:r>
      <w:r w:rsidRPr="00003DAA">
        <w:rPr>
          <w:rStyle w:val="a"/>
          <w:spacing w:val="-14"/>
          <w:bdr w:val="none" w:sz="0" w:space="0" w:color="auto" w:frame="1"/>
          <w:shd w:val="clear" w:color="auto" w:fill="FFFFFF"/>
          <w:lang w:val="ru-RU"/>
        </w:rPr>
        <w:t>, (</w:t>
      </w:r>
      <w:r w:rsidRPr="00C34FCA">
        <w:rPr>
          <w:rStyle w:val="a"/>
          <w:spacing w:val="-14"/>
          <w:bdr w:val="none" w:sz="0" w:space="0" w:color="auto" w:frame="1"/>
          <w:shd w:val="clear" w:color="auto" w:fill="FFFFFF"/>
        </w:rPr>
        <w:t>PhD</w:t>
      </w:r>
      <w:r w:rsidRPr="00003DAA">
        <w:rPr>
          <w:rStyle w:val="a"/>
          <w:spacing w:val="-14"/>
          <w:bdr w:val="none" w:sz="0" w:space="0" w:color="auto" w:frame="1"/>
          <w:shd w:val="clear" w:color="auto" w:fill="FFFFFF"/>
          <w:lang w:val="ru-RU"/>
        </w:rPr>
        <w:t xml:space="preserve">, </w:t>
      </w:r>
      <w:r w:rsidRPr="00003DAA">
        <w:rPr>
          <w:shd w:val="clear" w:color="auto" w:fill="FFFFFF"/>
          <w:lang w:val="ru-RU"/>
        </w:rPr>
        <w:t>Адъюнкт-профессор  политических наук в Университете центральной Флориды (</w:t>
      </w:r>
      <w:r w:rsidRPr="00C34FCA">
        <w:rPr>
          <w:shd w:val="clear" w:color="auto" w:fill="FFFFFF"/>
        </w:rPr>
        <w:t>UCF</w:t>
      </w:r>
      <w:r w:rsidRPr="00003DAA">
        <w:rPr>
          <w:shd w:val="clear" w:color="auto" w:fill="FFFFFF"/>
          <w:lang w:val="ru-RU"/>
        </w:rPr>
        <w:t>) (</w:t>
      </w:r>
      <w:r w:rsidRPr="00C34FCA">
        <w:rPr>
          <w:shd w:val="clear" w:color="auto" w:fill="FFFFFF"/>
        </w:rPr>
        <w:t>H</w:t>
      </w:r>
      <w:r w:rsidRPr="00C34FCA">
        <w:rPr>
          <w:bCs/>
          <w:bdr w:val="none" w:sz="0" w:space="0" w:color="auto" w:frame="1"/>
        </w:rPr>
        <w:t>ouman</w:t>
      </w:r>
      <w:r w:rsidRPr="00003DAA">
        <w:rPr>
          <w:bCs/>
          <w:bdr w:val="none" w:sz="0" w:space="0" w:color="auto" w:frame="1"/>
          <w:lang w:val="ru-RU"/>
        </w:rPr>
        <w:t>.</w:t>
      </w:r>
      <w:r w:rsidRPr="00C34FCA">
        <w:rPr>
          <w:bCs/>
          <w:bdr w:val="none" w:sz="0" w:space="0" w:color="auto" w:frame="1"/>
        </w:rPr>
        <w:t>Sadri</w:t>
      </w:r>
      <w:r w:rsidRPr="00003DAA">
        <w:rPr>
          <w:bCs/>
          <w:bdr w:val="none" w:sz="0" w:space="0" w:color="auto" w:frame="1"/>
          <w:lang w:val="ru-RU"/>
        </w:rPr>
        <w:t>@</w:t>
      </w:r>
      <w:r w:rsidRPr="00C34FCA">
        <w:rPr>
          <w:bCs/>
          <w:bdr w:val="none" w:sz="0" w:space="0" w:color="auto" w:frame="1"/>
        </w:rPr>
        <w:t>ucf</w:t>
      </w:r>
      <w:r w:rsidRPr="00003DAA">
        <w:rPr>
          <w:bCs/>
          <w:bdr w:val="none" w:sz="0" w:space="0" w:color="auto" w:frame="1"/>
          <w:lang w:val="ru-RU"/>
        </w:rPr>
        <w:t>.</w:t>
      </w:r>
      <w:r w:rsidRPr="00C34FCA">
        <w:rPr>
          <w:bCs/>
          <w:bdr w:val="none" w:sz="0" w:space="0" w:color="auto" w:frame="1"/>
        </w:rPr>
        <w:t>edu</w:t>
      </w:r>
      <w:r w:rsidRPr="00003DAA">
        <w:rPr>
          <w:shd w:val="clear" w:color="auto" w:fill="FFFFFF"/>
          <w:lang w:val="ru-RU"/>
        </w:rPr>
        <w:t xml:space="preserve">)) обсуждались проблемы демократизации и построения политических инклюзивных институтов в Центральной Азии </w:t>
      </w:r>
      <w:r w:rsidRPr="00003DAA">
        <w:rPr>
          <w:lang w:val="ru-RU"/>
        </w:rPr>
        <w:t xml:space="preserve">на 59 ежегодной конвенции </w:t>
      </w:r>
      <w:r w:rsidRPr="00C34FCA">
        <w:t>ISA</w:t>
      </w:r>
      <w:r w:rsidRPr="00003DAA">
        <w:rPr>
          <w:lang w:val="ru-RU"/>
        </w:rPr>
        <w:t xml:space="preserve"> 2018 “</w:t>
      </w:r>
      <w:r w:rsidRPr="00C34FCA">
        <w:t>Power</w:t>
      </w:r>
      <w:r w:rsidRPr="00003DAA">
        <w:rPr>
          <w:lang w:val="ru-RU"/>
        </w:rPr>
        <w:t xml:space="preserve"> </w:t>
      </w:r>
      <w:r w:rsidRPr="00C34FCA">
        <w:t>of</w:t>
      </w:r>
      <w:r w:rsidRPr="00003DAA">
        <w:rPr>
          <w:lang w:val="ru-RU"/>
        </w:rPr>
        <w:t xml:space="preserve"> </w:t>
      </w:r>
      <w:r w:rsidRPr="00C34FCA">
        <w:t>Rules</w:t>
      </w:r>
      <w:r w:rsidRPr="00003DAA">
        <w:rPr>
          <w:lang w:val="ru-RU"/>
        </w:rPr>
        <w:t xml:space="preserve"> </w:t>
      </w:r>
      <w:r w:rsidRPr="00C34FCA">
        <w:t>and</w:t>
      </w:r>
      <w:r w:rsidRPr="00003DAA">
        <w:rPr>
          <w:lang w:val="ru-RU"/>
        </w:rPr>
        <w:t xml:space="preserve"> </w:t>
      </w:r>
      <w:r w:rsidRPr="00C34FCA">
        <w:t>Rule</w:t>
      </w:r>
      <w:r w:rsidRPr="00003DAA">
        <w:rPr>
          <w:lang w:val="ru-RU"/>
        </w:rPr>
        <w:t xml:space="preserve"> </w:t>
      </w:r>
      <w:r w:rsidRPr="00C34FCA">
        <w:t>of</w:t>
      </w:r>
      <w:r w:rsidRPr="00003DAA">
        <w:rPr>
          <w:lang w:val="ru-RU"/>
        </w:rPr>
        <w:t xml:space="preserve"> </w:t>
      </w:r>
      <w:r w:rsidRPr="00C34FCA">
        <w:t>Power</w:t>
      </w:r>
      <w:r w:rsidRPr="00003DAA">
        <w:rPr>
          <w:lang w:val="ru-RU"/>
        </w:rPr>
        <w:t>” Сан-Франциско, США, 4-7 апреля 2018</w:t>
      </w:r>
    </w:p>
    <w:p w:rsidR="00003DAA" w:rsidRPr="00003DAA" w:rsidRDefault="00003DAA" w:rsidP="00FD1F13">
      <w:pPr>
        <w:shd w:val="clear" w:color="auto" w:fill="FFFFFF"/>
        <w:spacing w:line="360" w:lineRule="auto"/>
        <w:ind w:firstLine="709"/>
        <w:jc w:val="both"/>
        <w:rPr>
          <w:rStyle w:val="Strong"/>
          <w:b w:val="0"/>
          <w:i/>
          <w:spacing w:val="3"/>
          <w:shd w:val="clear" w:color="auto" w:fill="FFFFFF"/>
          <w:lang w:val="ru-RU"/>
        </w:rPr>
      </w:pPr>
      <w:r w:rsidRPr="00003DAA">
        <w:rPr>
          <w:shd w:val="clear" w:color="auto" w:fill="FFFFFF"/>
          <w:lang w:val="ru-RU"/>
        </w:rPr>
        <w:t xml:space="preserve">- С </w:t>
      </w:r>
      <w:r w:rsidRPr="00C34FCA">
        <w:rPr>
          <w:shd w:val="clear" w:color="auto" w:fill="FFFFFF"/>
        </w:rPr>
        <w:t>Dennis</w:t>
      </w:r>
      <w:r w:rsidRPr="00003DAA">
        <w:rPr>
          <w:shd w:val="clear" w:color="auto" w:fill="FFFFFF"/>
          <w:lang w:val="ru-RU"/>
        </w:rPr>
        <w:t xml:space="preserve"> </w:t>
      </w:r>
      <w:r w:rsidRPr="00C34FCA">
        <w:rPr>
          <w:shd w:val="clear" w:color="auto" w:fill="FFFFFF"/>
        </w:rPr>
        <w:t>Soltys</w:t>
      </w:r>
      <w:r w:rsidRPr="00003DAA">
        <w:rPr>
          <w:shd w:val="clear" w:color="auto" w:fill="FFFFFF"/>
          <w:lang w:val="ru-RU"/>
        </w:rPr>
        <w:t xml:space="preserve"> (</w:t>
      </w:r>
      <w:r w:rsidRPr="00C34FCA">
        <w:rPr>
          <w:shd w:val="clear" w:color="auto" w:fill="FFFFFF"/>
        </w:rPr>
        <w:t>Ph</w:t>
      </w:r>
      <w:r w:rsidRPr="00003DAA">
        <w:rPr>
          <w:shd w:val="clear" w:color="auto" w:fill="FFFFFF"/>
          <w:lang w:val="ru-RU"/>
        </w:rPr>
        <w:t>.</w:t>
      </w:r>
      <w:r w:rsidRPr="00C34FCA">
        <w:rPr>
          <w:shd w:val="clear" w:color="auto" w:fill="FFFFFF"/>
        </w:rPr>
        <w:t>D</w:t>
      </w:r>
      <w:r w:rsidRPr="00003DAA">
        <w:rPr>
          <w:shd w:val="clear" w:color="auto" w:fill="FFFFFF"/>
          <w:lang w:val="ru-RU"/>
        </w:rPr>
        <w:t>. Университет Торонто, Адъюнкт-профессор</w:t>
      </w:r>
      <w:r w:rsidRPr="00003DAA">
        <w:rPr>
          <w:rStyle w:val="Strong"/>
          <w:spacing w:val="3"/>
          <w:shd w:val="clear" w:color="auto" w:fill="FFFFFF"/>
          <w:lang w:val="ru-RU"/>
        </w:rPr>
        <w:t xml:space="preserve"> </w:t>
      </w:r>
      <w:r w:rsidRPr="00003DAA">
        <w:rPr>
          <w:rStyle w:val="Strong"/>
          <w:b w:val="0"/>
          <w:spacing w:val="3"/>
          <w:shd w:val="clear" w:color="auto" w:fill="FFFFFF"/>
          <w:lang w:val="ru-RU"/>
        </w:rPr>
        <w:t>КИМЭП (</w:t>
      </w:r>
      <w:r w:rsidRPr="00003DAA">
        <w:rPr>
          <w:shd w:val="clear" w:color="auto" w:fill="FFFFFF"/>
        </w:rPr>
        <w:t>dsoltys</w:t>
      </w:r>
      <w:r w:rsidRPr="00003DAA">
        <w:rPr>
          <w:shd w:val="clear" w:color="auto" w:fill="FFFFFF"/>
          <w:lang w:val="ru-RU"/>
        </w:rPr>
        <w:t>@</w:t>
      </w:r>
      <w:r w:rsidRPr="00003DAA">
        <w:rPr>
          <w:shd w:val="clear" w:color="auto" w:fill="FFFFFF"/>
        </w:rPr>
        <w:t>kimep</w:t>
      </w:r>
      <w:r w:rsidRPr="00003DAA">
        <w:rPr>
          <w:shd w:val="clear" w:color="auto" w:fill="FFFFFF"/>
          <w:lang w:val="ru-RU"/>
        </w:rPr>
        <w:t>.</w:t>
      </w:r>
      <w:r w:rsidRPr="00003DAA">
        <w:rPr>
          <w:shd w:val="clear" w:color="auto" w:fill="FFFFFF"/>
        </w:rPr>
        <w:t>kz</w:t>
      </w:r>
      <w:r w:rsidRPr="00003DAA">
        <w:rPr>
          <w:b/>
          <w:spacing w:val="3"/>
          <w:shd w:val="clear" w:color="auto" w:fill="FFFFFF"/>
          <w:lang w:val="ru-RU"/>
        </w:rPr>
        <w:t>)</w:t>
      </w:r>
      <w:r w:rsidRPr="00003DAA">
        <w:rPr>
          <w:rStyle w:val="Strong"/>
          <w:b w:val="0"/>
          <w:spacing w:val="3"/>
          <w:shd w:val="clear" w:color="auto" w:fill="FFFFFF"/>
          <w:lang w:val="ru-RU"/>
        </w:rPr>
        <w:t>) обсуждались вопросы касательно экологического сознания, важность образования в формировании инклюзивных институтов</w:t>
      </w:r>
      <w:r w:rsidRPr="00003DAA">
        <w:rPr>
          <w:rStyle w:val="Strong"/>
          <w:spacing w:val="3"/>
          <w:shd w:val="clear" w:color="auto" w:fill="FFFFFF"/>
          <w:lang w:val="ru-RU"/>
        </w:rPr>
        <w:t xml:space="preserve"> </w:t>
      </w:r>
      <w:r w:rsidRPr="00003DAA">
        <w:rPr>
          <w:rStyle w:val="Emphasis"/>
          <w:bCs/>
          <w:i w:val="0"/>
          <w:shd w:val="clear" w:color="auto" w:fill="FFFFFF"/>
          <w:lang w:val="ru-RU"/>
        </w:rPr>
        <w:t xml:space="preserve">на Международной Конференции </w:t>
      </w:r>
      <w:r w:rsidRPr="00003DAA">
        <w:rPr>
          <w:rStyle w:val="Emphasis"/>
          <w:bCs/>
          <w:i w:val="0"/>
          <w:shd w:val="clear" w:color="auto" w:fill="FFFFFF"/>
        </w:rPr>
        <w:t>CSS</w:t>
      </w:r>
      <w:r w:rsidRPr="00003DAA">
        <w:rPr>
          <w:rStyle w:val="Emphasis"/>
          <w:bCs/>
          <w:i w:val="0"/>
          <w:shd w:val="clear" w:color="auto" w:fill="FFFFFF"/>
          <w:lang w:val="ru-RU"/>
        </w:rPr>
        <w:t>-</w:t>
      </w:r>
      <w:r w:rsidRPr="00003DAA">
        <w:rPr>
          <w:rStyle w:val="Emphasis"/>
          <w:bCs/>
          <w:i w:val="0"/>
          <w:shd w:val="clear" w:color="auto" w:fill="FFFFFF"/>
        </w:rPr>
        <w:t>LC</w:t>
      </w:r>
      <w:r w:rsidRPr="00003DAA">
        <w:rPr>
          <w:rStyle w:val="Emphasis"/>
          <w:bCs/>
          <w:i w:val="0"/>
          <w:shd w:val="clear" w:color="auto" w:fill="FFFFFF"/>
          <w:lang w:val="ru-RU"/>
        </w:rPr>
        <w:t xml:space="preserve"> «</w:t>
      </w:r>
      <w:r w:rsidRPr="00003DAA">
        <w:rPr>
          <w:rStyle w:val="Emphasis"/>
          <w:bCs/>
          <w:i w:val="0"/>
          <w:shd w:val="clear" w:color="auto" w:fill="FFFFFF"/>
        </w:rPr>
        <w:t>Rethinking</w:t>
      </w:r>
      <w:r w:rsidRPr="00003DAA">
        <w:rPr>
          <w:rStyle w:val="Emphasis"/>
          <w:bCs/>
          <w:i w:val="0"/>
          <w:shd w:val="clear" w:color="auto" w:fill="FFFFFF"/>
          <w:lang w:val="ru-RU"/>
        </w:rPr>
        <w:t xml:space="preserve"> </w:t>
      </w:r>
      <w:r w:rsidRPr="00003DAA">
        <w:rPr>
          <w:rStyle w:val="Emphasis"/>
          <w:bCs/>
          <w:i w:val="0"/>
          <w:shd w:val="clear" w:color="auto" w:fill="FFFFFF"/>
        </w:rPr>
        <w:t>State</w:t>
      </w:r>
      <w:r w:rsidRPr="00003DAA">
        <w:rPr>
          <w:i/>
          <w:shd w:val="clear" w:color="auto" w:fill="FFFFFF"/>
          <w:lang w:val="ru-RU"/>
        </w:rPr>
        <w:t>-</w:t>
      </w:r>
      <w:r w:rsidRPr="00003DAA">
        <w:rPr>
          <w:rStyle w:val="Emphasis"/>
          <w:bCs/>
          <w:i w:val="0"/>
          <w:shd w:val="clear" w:color="auto" w:fill="FFFFFF"/>
        </w:rPr>
        <w:t>Society</w:t>
      </w:r>
      <w:r w:rsidRPr="00003DAA">
        <w:rPr>
          <w:rStyle w:val="Emphasis"/>
          <w:bCs/>
          <w:i w:val="0"/>
          <w:shd w:val="clear" w:color="auto" w:fill="FFFFFF"/>
          <w:lang w:val="ru-RU"/>
        </w:rPr>
        <w:t xml:space="preserve"> </w:t>
      </w:r>
      <w:r w:rsidRPr="00003DAA">
        <w:rPr>
          <w:rStyle w:val="Emphasis"/>
          <w:bCs/>
          <w:i w:val="0"/>
          <w:shd w:val="clear" w:color="auto" w:fill="FFFFFF"/>
        </w:rPr>
        <w:t>Relations</w:t>
      </w:r>
      <w:r w:rsidRPr="00003DAA">
        <w:rPr>
          <w:i/>
          <w:shd w:val="clear" w:color="auto" w:fill="FFFFFF"/>
          <w:lang w:val="ru-RU"/>
        </w:rPr>
        <w:t>:</w:t>
      </w:r>
      <w:r w:rsidRPr="00003DAA">
        <w:rPr>
          <w:i/>
          <w:shd w:val="clear" w:color="auto" w:fill="FFFFFF"/>
        </w:rPr>
        <w:t> </w:t>
      </w:r>
      <w:r w:rsidRPr="00003DAA">
        <w:rPr>
          <w:rStyle w:val="Emphasis"/>
          <w:bCs/>
          <w:i w:val="0"/>
          <w:shd w:val="clear" w:color="auto" w:fill="FFFFFF"/>
        </w:rPr>
        <w:t>Transitions</w:t>
      </w:r>
      <w:r w:rsidRPr="00003DAA">
        <w:rPr>
          <w:rStyle w:val="Emphasis"/>
          <w:bCs/>
          <w:i w:val="0"/>
          <w:shd w:val="clear" w:color="auto" w:fill="FFFFFF"/>
          <w:lang w:val="ru-RU"/>
        </w:rPr>
        <w:t xml:space="preserve"> </w:t>
      </w:r>
      <w:r w:rsidRPr="00003DAA">
        <w:rPr>
          <w:rStyle w:val="Emphasis"/>
          <w:bCs/>
          <w:i w:val="0"/>
          <w:shd w:val="clear" w:color="auto" w:fill="FFFFFF"/>
        </w:rPr>
        <w:t>and</w:t>
      </w:r>
      <w:r w:rsidRPr="00003DAA">
        <w:rPr>
          <w:rStyle w:val="Emphasis"/>
          <w:bCs/>
          <w:i w:val="0"/>
          <w:shd w:val="clear" w:color="auto" w:fill="FFFFFF"/>
          <w:lang w:val="ru-RU"/>
        </w:rPr>
        <w:t xml:space="preserve"> </w:t>
      </w:r>
      <w:r w:rsidRPr="00003DAA">
        <w:rPr>
          <w:rStyle w:val="Emphasis"/>
          <w:bCs/>
          <w:i w:val="0"/>
          <w:shd w:val="clear" w:color="auto" w:fill="FFFFFF"/>
        </w:rPr>
        <w:t>Transformations</w:t>
      </w:r>
      <w:r w:rsidRPr="00003DAA">
        <w:rPr>
          <w:rStyle w:val="Emphasis"/>
          <w:bCs/>
          <w:i w:val="0"/>
          <w:shd w:val="clear" w:color="auto" w:fill="FFFFFF"/>
          <w:lang w:val="ru-RU"/>
        </w:rPr>
        <w:t>», 11 Мая</w:t>
      </w:r>
      <w:r w:rsidRPr="00003DAA">
        <w:rPr>
          <w:i/>
          <w:shd w:val="clear" w:color="auto" w:fill="FFFFFF"/>
        </w:rPr>
        <w:t> </w:t>
      </w:r>
      <w:r w:rsidRPr="00003DAA">
        <w:rPr>
          <w:rStyle w:val="Emphasis"/>
          <w:bCs/>
          <w:i w:val="0"/>
          <w:shd w:val="clear" w:color="auto" w:fill="FFFFFF"/>
          <w:lang w:val="ru-RU"/>
        </w:rPr>
        <w:t>2018г, КИМЭП, Алматы.</w:t>
      </w:r>
      <w:r w:rsidRPr="00003DAA">
        <w:rPr>
          <w:i/>
          <w:shd w:val="clear" w:color="auto" w:fill="FFFFFF"/>
        </w:rPr>
        <w:t> </w:t>
      </w:r>
    </w:p>
    <w:p w:rsidR="00003DAA" w:rsidRPr="00003DAA" w:rsidRDefault="00003DAA" w:rsidP="00FD1F13">
      <w:pPr>
        <w:tabs>
          <w:tab w:val="left" w:pos="993"/>
        </w:tabs>
        <w:spacing w:line="360" w:lineRule="auto"/>
        <w:ind w:firstLine="709"/>
        <w:jc w:val="both"/>
        <w:rPr>
          <w:lang w:val="ru-RU"/>
        </w:rPr>
      </w:pPr>
      <w:r w:rsidRPr="00003DAA">
        <w:rPr>
          <w:lang w:val="ru-RU"/>
        </w:rPr>
        <w:t xml:space="preserve">- С </w:t>
      </w:r>
      <w:r w:rsidRPr="00C34FCA">
        <w:t>Sebastien</w:t>
      </w:r>
      <w:r w:rsidRPr="00003DAA">
        <w:rPr>
          <w:lang w:val="ru-RU"/>
        </w:rPr>
        <w:t xml:space="preserve"> </w:t>
      </w:r>
      <w:r w:rsidRPr="00C34FCA">
        <w:t>Peyrouse </w:t>
      </w:r>
      <w:r w:rsidRPr="00003DAA">
        <w:rPr>
          <w:lang w:val="ru-RU"/>
        </w:rPr>
        <w:t xml:space="preserve"> (профессор-исследователь, Программа по Центральной Азии, </w:t>
      </w:r>
      <w:r w:rsidRPr="00C34FCA">
        <w:rPr>
          <w:shd w:val="clear" w:color="auto" w:fill="FFFFFF"/>
        </w:rPr>
        <w:t>IERES</w:t>
      </w:r>
      <w:r w:rsidRPr="00003DAA">
        <w:rPr>
          <w:shd w:val="clear" w:color="auto" w:fill="FFFFFF"/>
          <w:lang w:val="ru-RU"/>
        </w:rPr>
        <w:t>, Университет Дж.Вашингтона, США</w:t>
      </w:r>
      <w:r w:rsidRPr="00003DAA">
        <w:rPr>
          <w:lang w:val="ru-RU"/>
        </w:rPr>
        <w:t xml:space="preserve"> (</w:t>
      </w:r>
      <w:r w:rsidRPr="00C34FCA">
        <w:rPr>
          <w:shd w:val="clear" w:color="auto" w:fill="FFFFFF"/>
        </w:rPr>
        <w:t>speyrouse</w:t>
      </w:r>
      <w:r w:rsidRPr="00003DAA">
        <w:rPr>
          <w:shd w:val="clear" w:color="auto" w:fill="FFFFFF"/>
          <w:lang w:val="ru-RU"/>
        </w:rPr>
        <w:t>@</w:t>
      </w:r>
      <w:r w:rsidRPr="00C34FCA">
        <w:rPr>
          <w:shd w:val="clear" w:color="auto" w:fill="FFFFFF"/>
        </w:rPr>
        <w:t>gwu</w:t>
      </w:r>
      <w:r w:rsidRPr="00003DAA">
        <w:rPr>
          <w:shd w:val="clear" w:color="auto" w:fill="FFFFFF"/>
          <w:lang w:val="ru-RU"/>
        </w:rPr>
        <w:t>.</w:t>
      </w:r>
      <w:r w:rsidRPr="00C34FCA">
        <w:rPr>
          <w:shd w:val="clear" w:color="auto" w:fill="FFFFFF"/>
        </w:rPr>
        <w:t>edu</w:t>
      </w:r>
      <w:r w:rsidRPr="00003DAA">
        <w:rPr>
          <w:lang w:val="ru-RU"/>
        </w:rPr>
        <w:t xml:space="preserve">)) и </w:t>
      </w:r>
      <w:r w:rsidRPr="00C34FCA">
        <w:t>Marl</w:t>
      </w:r>
      <w:r w:rsidRPr="00003DAA">
        <w:rPr>
          <w:lang w:val="ru-RU"/>
        </w:rPr>
        <w:t>è</w:t>
      </w:r>
      <w:r w:rsidRPr="00C34FCA">
        <w:t>ne</w:t>
      </w:r>
      <w:r w:rsidRPr="00003DAA">
        <w:rPr>
          <w:lang w:val="ru-RU"/>
        </w:rPr>
        <w:t xml:space="preserve"> </w:t>
      </w:r>
      <w:r w:rsidRPr="00C34FCA">
        <w:t>Laruelle</w:t>
      </w:r>
      <w:r w:rsidRPr="00003DAA">
        <w:rPr>
          <w:lang w:val="ru-RU"/>
        </w:rPr>
        <w:t xml:space="preserve"> (Профессор, Директор программы по Центральной Азии , </w:t>
      </w:r>
      <w:r w:rsidRPr="00C34FCA">
        <w:t>IERES</w:t>
      </w:r>
      <w:r w:rsidRPr="00003DAA">
        <w:rPr>
          <w:lang w:val="ru-RU"/>
        </w:rPr>
        <w:t xml:space="preserve">, </w:t>
      </w:r>
      <w:r w:rsidRPr="00003DAA">
        <w:rPr>
          <w:shd w:val="clear" w:color="auto" w:fill="FFFFFF"/>
          <w:lang w:val="ru-RU"/>
        </w:rPr>
        <w:t>Университет Дж.Вашингтона</w:t>
      </w:r>
      <w:r w:rsidRPr="00003DAA">
        <w:rPr>
          <w:lang w:val="ru-RU"/>
        </w:rPr>
        <w:t xml:space="preserve">. </w:t>
      </w:r>
      <w:r w:rsidRPr="00003DAA">
        <w:rPr>
          <w:shd w:val="clear" w:color="auto" w:fill="FFFFFF"/>
          <w:lang w:val="ru-RU"/>
        </w:rPr>
        <w:t>(</w:t>
      </w:r>
      <w:r w:rsidRPr="00C34FCA">
        <w:t>laruelle</w:t>
      </w:r>
      <w:r w:rsidRPr="00003DAA">
        <w:rPr>
          <w:lang w:val="ru-RU"/>
        </w:rPr>
        <w:t>@</w:t>
      </w:r>
      <w:r w:rsidRPr="00C34FCA">
        <w:t>gwu</w:t>
      </w:r>
      <w:r w:rsidRPr="00003DAA">
        <w:rPr>
          <w:lang w:val="ru-RU"/>
        </w:rPr>
        <w:t>.</w:t>
      </w:r>
      <w:r w:rsidRPr="00C34FCA">
        <w:t>edu</w:t>
      </w:r>
      <w:r w:rsidRPr="00003DAA">
        <w:rPr>
          <w:shd w:val="clear" w:color="auto" w:fill="FFFFFF"/>
          <w:lang w:val="ru-RU"/>
        </w:rPr>
        <w:t>)) была проведена встреча в апреле 2018г. в Университете Дж.Вашингтона</w:t>
      </w:r>
      <w:r w:rsidRPr="00003DAA">
        <w:rPr>
          <w:lang w:val="ru-RU"/>
        </w:rPr>
        <w:t xml:space="preserve">, США. Были затронуты темы молодежи, образования в Казахстане. </w:t>
      </w:r>
    </w:p>
    <w:p w:rsidR="00003DAA" w:rsidRPr="00003DAA" w:rsidRDefault="00003DAA" w:rsidP="00FD1F13">
      <w:pPr>
        <w:tabs>
          <w:tab w:val="left" w:pos="993"/>
        </w:tabs>
        <w:spacing w:line="360" w:lineRule="auto"/>
        <w:ind w:firstLine="709"/>
        <w:jc w:val="both"/>
        <w:rPr>
          <w:lang w:val="ru-RU"/>
        </w:rPr>
      </w:pPr>
      <w:r w:rsidRPr="00003DAA">
        <w:rPr>
          <w:shd w:val="clear" w:color="auto" w:fill="FFFFFF"/>
          <w:lang w:val="ru-RU"/>
        </w:rPr>
        <w:t xml:space="preserve">- На встрече в университете КИМЭП, 15 мая 2018г. с </w:t>
      </w:r>
      <w:r w:rsidRPr="00C34FCA">
        <w:rPr>
          <w:shd w:val="clear" w:color="auto" w:fill="FFFFFF"/>
        </w:rPr>
        <w:t>Monne </w:t>
      </w:r>
      <w:r w:rsidRPr="00003DAA">
        <w:rPr>
          <w:rStyle w:val="Emphasis"/>
          <w:bCs/>
          <w:i w:val="0"/>
          <w:shd w:val="clear" w:color="auto" w:fill="FFFFFF"/>
        </w:rPr>
        <w:t>Wihlborg</w:t>
      </w:r>
      <w:r w:rsidRPr="00003DAA">
        <w:rPr>
          <w:rStyle w:val="Emphasis"/>
          <w:bCs/>
          <w:i w:val="0"/>
          <w:shd w:val="clear" w:color="auto" w:fill="FFFFFF"/>
          <w:lang w:val="ru-RU"/>
        </w:rPr>
        <w:t xml:space="preserve"> (доктор наук в области образования,</w:t>
      </w:r>
      <w:r w:rsidRPr="00003DAA">
        <w:rPr>
          <w:rStyle w:val="Emphasis"/>
          <w:bCs/>
          <w:shd w:val="clear" w:color="auto" w:fill="FFFFFF"/>
          <w:lang w:val="ru-RU"/>
        </w:rPr>
        <w:t xml:space="preserve"> </w:t>
      </w:r>
      <w:r w:rsidRPr="00003DAA">
        <w:rPr>
          <w:shd w:val="clear" w:color="auto" w:fill="FFFFFF"/>
          <w:lang w:val="ru-RU"/>
        </w:rPr>
        <w:t>Лундский Университет (</w:t>
      </w:r>
      <w:r w:rsidRPr="00C34FCA">
        <w:rPr>
          <w:shd w:val="clear" w:color="auto" w:fill="FFFFFF"/>
        </w:rPr>
        <w:t>Lund</w:t>
      </w:r>
      <w:r w:rsidRPr="00003DAA">
        <w:rPr>
          <w:shd w:val="clear" w:color="auto" w:fill="FFFFFF"/>
          <w:lang w:val="ru-RU"/>
        </w:rPr>
        <w:t xml:space="preserve"> </w:t>
      </w:r>
      <w:r w:rsidRPr="00C34FCA">
        <w:rPr>
          <w:shd w:val="clear" w:color="auto" w:fill="FFFFFF"/>
        </w:rPr>
        <w:t>University</w:t>
      </w:r>
      <w:r w:rsidRPr="00003DAA">
        <w:rPr>
          <w:shd w:val="clear" w:color="auto" w:fill="FFFFFF"/>
          <w:lang w:val="ru-RU"/>
        </w:rPr>
        <w:t xml:space="preserve">), Швеция </w:t>
      </w:r>
      <w:r w:rsidRPr="00003DAA">
        <w:rPr>
          <w:i/>
          <w:shd w:val="clear" w:color="auto" w:fill="FFFFFF"/>
          <w:lang w:val="ru-RU"/>
        </w:rPr>
        <w:t>(</w:t>
      </w:r>
      <w:r w:rsidRPr="00003DAA">
        <w:rPr>
          <w:rStyle w:val="Emphasis"/>
          <w:bCs/>
          <w:i w:val="0"/>
          <w:shd w:val="clear" w:color="auto" w:fill="FFFFFF"/>
        </w:rPr>
        <w:t>monne</w:t>
      </w:r>
      <w:r w:rsidRPr="00003DAA">
        <w:rPr>
          <w:rStyle w:val="Emphasis"/>
          <w:i w:val="0"/>
          <w:shd w:val="clear" w:color="auto" w:fill="FFFFFF"/>
          <w:lang w:val="ru-RU"/>
        </w:rPr>
        <w:t>.</w:t>
      </w:r>
      <w:r w:rsidRPr="00003DAA">
        <w:rPr>
          <w:rStyle w:val="Emphasis"/>
          <w:bCs/>
          <w:i w:val="0"/>
          <w:shd w:val="clear" w:color="auto" w:fill="FFFFFF"/>
        </w:rPr>
        <w:t>wihlborg</w:t>
      </w:r>
      <w:r w:rsidRPr="00003DAA">
        <w:rPr>
          <w:rStyle w:val="Emphasis"/>
          <w:i w:val="0"/>
          <w:shd w:val="clear" w:color="auto" w:fill="FFFFFF"/>
          <w:lang w:val="ru-RU"/>
        </w:rPr>
        <w:t>@</w:t>
      </w:r>
      <w:r w:rsidRPr="00003DAA">
        <w:rPr>
          <w:rStyle w:val="Emphasis"/>
          <w:i w:val="0"/>
          <w:shd w:val="clear" w:color="auto" w:fill="FFFFFF"/>
        </w:rPr>
        <w:t>med</w:t>
      </w:r>
      <w:r w:rsidRPr="00003DAA">
        <w:rPr>
          <w:rStyle w:val="Emphasis"/>
          <w:i w:val="0"/>
          <w:shd w:val="clear" w:color="auto" w:fill="FFFFFF"/>
          <w:lang w:val="ru-RU"/>
        </w:rPr>
        <w:t>.</w:t>
      </w:r>
      <w:r w:rsidRPr="00003DAA">
        <w:rPr>
          <w:rStyle w:val="Emphasis"/>
          <w:i w:val="0"/>
          <w:shd w:val="clear" w:color="auto" w:fill="FFFFFF"/>
        </w:rPr>
        <w:t>lu</w:t>
      </w:r>
      <w:r w:rsidRPr="00003DAA">
        <w:rPr>
          <w:rStyle w:val="Emphasis"/>
          <w:i w:val="0"/>
          <w:shd w:val="clear" w:color="auto" w:fill="FFFFFF"/>
          <w:lang w:val="ru-RU"/>
        </w:rPr>
        <w:t>.</w:t>
      </w:r>
      <w:r w:rsidRPr="00003DAA">
        <w:rPr>
          <w:rStyle w:val="Emphasis"/>
          <w:i w:val="0"/>
          <w:shd w:val="clear" w:color="auto" w:fill="FFFFFF"/>
        </w:rPr>
        <w:t>se</w:t>
      </w:r>
      <w:r w:rsidRPr="00003DAA">
        <w:rPr>
          <w:rStyle w:val="Emphasis"/>
          <w:i w:val="0"/>
          <w:shd w:val="clear" w:color="auto" w:fill="FFFFFF"/>
          <w:lang w:val="ru-RU"/>
        </w:rPr>
        <w:t>)</w:t>
      </w:r>
      <w:r w:rsidRPr="00003DAA">
        <w:rPr>
          <w:shd w:val="clear" w:color="auto" w:fill="FFFFFF"/>
          <w:lang w:val="ru-RU"/>
        </w:rPr>
        <w:t>) обсуждалась тема гуманистических методов образования, его влияния на посторение инклюзивных институтов, опыт Швеции в этом, получены  рекомендации по проведению исследования.</w:t>
      </w:r>
    </w:p>
    <w:p w:rsidR="00003DAA" w:rsidRPr="00003DAA" w:rsidRDefault="00003DAA" w:rsidP="00FD1F13">
      <w:pPr>
        <w:tabs>
          <w:tab w:val="left" w:pos="993"/>
        </w:tabs>
        <w:spacing w:line="360" w:lineRule="auto"/>
        <w:ind w:firstLine="709"/>
        <w:jc w:val="both"/>
        <w:rPr>
          <w:bCs/>
          <w:lang w:val="ru-RU"/>
        </w:rPr>
      </w:pPr>
      <w:r w:rsidRPr="00003DAA">
        <w:rPr>
          <w:lang w:val="ru-RU"/>
        </w:rPr>
        <w:lastRenderedPageBreak/>
        <w:t xml:space="preserve">- С К. Токтомушевым, </w:t>
      </w:r>
      <w:r w:rsidRPr="00C34FCA">
        <w:t>PhD</w:t>
      </w:r>
      <w:r w:rsidRPr="00003DAA">
        <w:rPr>
          <w:lang w:val="ru-RU"/>
        </w:rPr>
        <w:t>, который является научным ассистентом генерального директора, научным сотрудником Института государственного управления и политики УЦА и преподавателем по политологии. А</w:t>
      </w:r>
      <w:r w:rsidRPr="00003DAA">
        <w:rPr>
          <w:rStyle w:val="Strong"/>
          <w:b w:val="0"/>
          <w:bdr w:val="none" w:sz="0" w:space="0" w:color="auto" w:frame="1"/>
          <w:lang w:val="ru-RU"/>
        </w:rPr>
        <w:t>втор книги “</w:t>
      </w:r>
      <w:r w:rsidRPr="00003DAA">
        <w:rPr>
          <w:rStyle w:val="Strong"/>
          <w:b w:val="0"/>
          <w:bdr w:val="none" w:sz="0" w:space="0" w:color="auto" w:frame="1"/>
        </w:rPr>
        <w:t>Kyrgyzstan</w:t>
      </w:r>
      <w:r w:rsidRPr="00003DAA">
        <w:rPr>
          <w:rStyle w:val="Strong"/>
          <w:b w:val="0"/>
          <w:bdr w:val="none" w:sz="0" w:space="0" w:color="auto" w:frame="1"/>
          <w:lang w:val="ru-RU"/>
        </w:rPr>
        <w:t xml:space="preserve"> – </w:t>
      </w:r>
      <w:r w:rsidRPr="00003DAA">
        <w:rPr>
          <w:rStyle w:val="Strong"/>
          <w:b w:val="0"/>
          <w:bdr w:val="none" w:sz="0" w:space="0" w:color="auto" w:frame="1"/>
        </w:rPr>
        <w:t>Regime</w:t>
      </w:r>
      <w:r w:rsidRPr="00003DAA">
        <w:rPr>
          <w:rStyle w:val="Strong"/>
          <w:b w:val="0"/>
          <w:bdr w:val="none" w:sz="0" w:space="0" w:color="auto" w:frame="1"/>
          <w:lang w:val="ru-RU"/>
        </w:rPr>
        <w:t xml:space="preserve"> </w:t>
      </w:r>
      <w:r w:rsidRPr="00003DAA">
        <w:rPr>
          <w:rStyle w:val="Strong"/>
          <w:b w:val="0"/>
          <w:bdr w:val="none" w:sz="0" w:space="0" w:color="auto" w:frame="1"/>
        </w:rPr>
        <w:t>Security</w:t>
      </w:r>
      <w:r w:rsidRPr="00003DAA">
        <w:rPr>
          <w:rStyle w:val="Strong"/>
          <w:b w:val="0"/>
          <w:bdr w:val="none" w:sz="0" w:space="0" w:color="auto" w:frame="1"/>
          <w:lang w:val="ru-RU"/>
        </w:rPr>
        <w:t xml:space="preserve"> </w:t>
      </w:r>
      <w:r w:rsidRPr="00003DAA">
        <w:rPr>
          <w:rStyle w:val="Strong"/>
          <w:b w:val="0"/>
          <w:bdr w:val="none" w:sz="0" w:space="0" w:color="auto" w:frame="1"/>
        </w:rPr>
        <w:t>and</w:t>
      </w:r>
      <w:r w:rsidRPr="00003DAA">
        <w:rPr>
          <w:rStyle w:val="Strong"/>
          <w:b w:val="0"/>
          <w:bdr w:val="none" w:sz="0" w:space="0" w:color="auto" w:frame="1"/>
          <w:lang w:val="ru-RU"/>
        </w:rPr>
        <w:t xml:space="preserve"> </w:t>
      </w:r>
      <w:r w:rsidRPr="00003DAA">
        <w:rPr>
          <w:rStyle w:val="Strong"/>
          <w:b w:val="0"/>
          <w:bdr w:val="none" w:sz="0" w:space="0" w:color="auto" w:frame="1"/>
        </w:rPr>
        <w:t>Foreign</w:t>
      </w:r>
      <w:r w:rsidRPr="00003DAA">
        <w:rPr>
          <w:rStyle w:val="Strong"/>
          <w:b w:val="0"/>
          <w:bdr w:val="none" w:sz="0" w:space="0" w:color="auto" w:frame="1"/>
          <w:lang w:val="ru-RU"/>
        </w:rPr>
        <w:t xml:space="preserve"> </w:t>
      </w:r>
      <w:r w:rsidRPr="00003DAA">
        <w:rPr>
          <w:rStyle w:val="Strong"/>
          <w:b w:val="0"/>
          <w:bdr w:val="none" w:sz="0" w:space="0" w:color="auto" w:frame="1"/>
        </w:rPr>
        <w:t>Policy</w:t>
      </w:r>
      <w:r w:rsidRPr="00003DAA">
        <w:rPr>
          <w:rStyle w:val="Strong"/>
          <w:b w:val="0"/>
          <w:bdr w:val="none" w:sz="0" w:space="0" w:color="auto" w:frame="1"/>
          <w:lang w:val="ru-RU"/>
        </w:rPr>
        <w:t>” (Кыргызстан – режим безопасности и внешняя политика)</w:t>
      </w:r>
      <w:r w:rsidRPr="00003DAA">
        <w:rPr>
          <w:rStyle w:val="Strong"/>
          <w:bdr w:val="none" w:sz="0" w:space="0" w:color="auto" w:frame="1"/>
          <w:lang w:val="ru-RU"/>
        </w:rPr>
        <w:t xml:space="preserve">. </w:t>
      </w:r>
      <w:r w:rsidRPr="00003DAA">
        <w:rPr>
          <w:lang w:val="ru-RU"/>
        </w:rPr>
        <w:t>У него большой опыт работы в научной среде, как западных стран, так и стран Центральной Азии. Его основные научные интересы включают в себя такие области, как обеспечение безопасности режима, виртуальная политика и неформальная политическая экономия в Центральной Азии. Место проведения встречи: Университет Центральной Азии (УЦА), г.Бишкек 28.11.2018г. Обсуждаемые вопросы: концептуально-теоретическая база исследования, социальный капитал (в т.ч. согласно концепции Р. Патнэма), причины его низкого уровня в Центральной Азии и возможные факторы его развития.</w:t>
      </w:r>
    </w:p>
    <w:p w:rsidR="00003DAA" w:rsidRPr="00C34FCA" w:rsidRDefault="00003DAA" w:rsidP="00FD1F13">
      <w:pPr>
        <w:pStyle w:val="border"/>
        <w:shd w:val="clear" w:color="auto" w:fill="FFFFFF"/>
        <w:spacing w:before="0" w:beforeAutospacing="0" w:after="0" w:afterAutospacing="0" w:line="360" w:lineRule="auto"/>
        <w:ind w:firstLine="709"/>
        <w:jc w:val="both"/>
      </w:pPr>
      <w:r w:rsidRPr="00C34FCA">
        <w:t>- С Алтын Капаловой, она</w:t>
      </w:r>
      <w:r w:rsidRPr="00C34FCA">
        <w:rPr>
          <w:shd w:val="clear" w:color="auto" w:fill="FFFFFF"/>
        </w:rPr>
        <w:t xml:space="preserve"> Антрополог, искусствовед, гуманист, писательница. </w:t>
      </w:r>
      <w:r w:rsidRPr="00C34FCA">
        <w:t xml:space="preserve">Уже 10 лет изучает сельские регионы Кыргызстана. Предметы ее исследований – вопросы развития общества, такие как, родственные связи и гендер, формирование равноправного общества, </w:t>
      </w:r>
      <w:r w:rsidRPr="00C34FCA">
        <w:rPr>
          <w:shd w:val="clear" w:color="auto" w:fill="FFFFFF"/>
        </w:rPr>
        <w:t>а также различные практики в сфере развития и образования детей.</w:t>
      </w:r>
      <w:r w:rsidRPr="00C34FCA">
        <w:t xml:space="preserve"> На встрече состоявшейся в Университете Центральной Азии, г.Бишкек 28.11.2018г были рассмотрены вопросы молодежи и образования, социальные вопросы Центральной Азии, в т.ч. развитие инклюзивного общества. Обсуждена концептульно теоретическая база исследования.</w:t>
      </w:r>
    </w:p>
    <w:p w:rsidR="00003DAA" w:rsidRPr="00C34FCA" w:rsidRDefault="00003DAA" w:rsidP="00FD1F13">
      <w:pPr>
        <w:pStyle w:val="border"/>
        <w:shd w:val="clear" w:color="auto" w:fill="FFFFFF"/>
        <w:spacing w:before="0" w:beforeAutospacing="0" w:after="0" w:afterAutospacing="0" w:line="360" w:lineRule="auto"/>
        <w:ind w:firstLine="709"/>
        <w:jc w:val="both"/>
      </w:pPr>
      <w:r w:rsidRPr="00C34FCA">
        <w:t xml:space="preserve">- С Д. Мусабековой, </w:t>
      </w:r>
      <w:r w:rsidRPr="00003DAA">
        <w:t>д</w:t>
      </w:r>
      <w:r w:rsidRPr="00003DAA">
        <w:rPr>
          <w:rStyle w:val="Emphasis"/>
          <w:i w:val="0"/>
        </w:rPr>
        <w:t>иректором программы «Инициатива гражданского общества»</w:t>
      </w:r>
      <w:r w:rsidRPr="00C34FCA">
        <w:rPr>
          <w:rStyle w:val="Emphasis"/>
        </w:rPr>
        <w:t>.</w:t>
      </w:r>
      <w:r w:rsidRPr="00C34FCA">
        <w:t xml:space="preserve"> Ее опыт работы с представителями правительственных структур, лидерами бизнес-сообщества, журналистами, представителями академических кругов, неправительственными организациями и региональными экспертами составляет более 10-и лет. Она успешно реализовала ряд программ, которые принесли прямую пользу представителям гражданского общества: развитие СМИ, местное самоуправление, гражданское общество, политические процессы, права человека, верховенство закона, гражданское образование, смягчение и урегулирование конфликтов, государственное управление и укрепление законодательства. Встреча состоялась 28.11.2018г в Университете Центральной Азии (УЦА), Бишкек. Были затронуты политические и социальные проблемы Центральной Азии. </w:t>
      </w:r>
    </w:p>
    <w:p w:rsidR="00003DAA" w:rsidRPr="00003DAA" w:rsidRDefault="00003DAA" w:rsidP="00FD1F13">
      <w:pPr>
        <w:tabs>
          <w:tab w:val="left" w:pos="993"/>
        </w:tabs>
        <w:spacing w:line="360" w:lineRule="auto"/>
        <w:ind w:firstLine="709"/>
        <w:jc w:val="both"/>
        <w:rPr>
          <w:lang w:val="ru-RU"/>
        </w:rPr>
      </w:pPr>
      <w:r w:rsidRPr="00003DAA">
        <w:rPr>
          <w:bCs/>
          <w:lang w:val="ru-RU"/>
        </w:rPr>
        <w:t xml:space="preserve">- С Э. Джураевым, </w:t>
      </w:r>
      <w:r w:rsidRPr="00C34FCA">
        <w:rPr>
          <w:bCs/>
        </w:rPr>
        <w:t>PhD</w:t>
      </w:r>
      <w:r w:rsidRPr="00003DAA">
        <w:rPr>
          <w:bCs/>
          <w:lang w:val="ru-RU"/>
        </w:rPr>
        <w:t xml:space="preserve"> (</w:t>
      </w:r>
      <w:r w:rsidRPr="00003DAA">
        <w:rPr>
          <w:lang w:val="ru-RU"/>
        </w:rPr>
        <w:t>университет Мэриленд, США</w:t>
      </w:r>
      <w:r w:rsidRPr="00003DAA">
        <w:rPr>
          <w:bCs/>
          <w:lang w:val="ru-RU"/>
        </w:rPr>
        <w:t xml:space="preserve">), </w:t>
      </w:r>
      <w:r w:rsidRPr="00003DAA">
        <w:rPr>
          <w:shd w:val="clear" w:color="auto" w:fill="FFFFFF"/>
          <w:lang w:val="ru-RU"/>
        </w:rPr>
        <w:t xml:space="preserve"> - Политолог, доцент АУЦА. преподаватель политологии в Академии ОБСЕ в Бишкеке. </w:t>
      </w:r>
      <w:r w:rsidRPr="00003DAA">
        <w:rPr>
          <w:lang w:val="ru-RU"/>
        </w:rPr>
        <w:t xml:space="preserve">Предмет: Политические институты и процессы, Политика и безопасность Центральной Азии. Преподавал в Университете Мэриленда. Встреча состоялась 29.11.18 в Академии ОБСЕ г.Бишкек. Были </w:t>
      </w:r>
      <w:r w:rsidRPr="00003DAA">
        <w:rPr>
          <w:lang w:val="ru-RU"/>
        </w:rPr>
        <w:lastRenderedPageBreak/>
        <w:t>обсуждены концептуально-теоретическая база исследования, политические и социальные проблемы Центральной Азии, в т.ч. радикализация религиозных групп в Кыргызстане и Казахстане, и пути предотвращения, развитие инклюзивных институтов в Центральной Азии.</w:t>
      </w:r>
    </w:p>
    <w:p w:rsidR="00003DAA" w:rsidRPr="00003DAA" w:rsidRDefault="00003DAA" w:rsidP="00FD1F13">
      <w:pPr>
        <w:tabs>
          <w:tab w:val="left" w:pos="993"/>
        </w:tabs>
        <w:spacing w:line="360" w:lineRule="auto"/>
        <w:ind w:firstLine="709"/>
        <w:jc w:val="both"/>
        <w:rPr>
          <w:shd w:val="clear" w:color="auto" w:fill="FFFFFF"/>
          <w:lang w:val="ru-RU"/>
        </w:rPr>
      </w:pPr>
      <w:r w:rsidRPr="00003DAA">
        <w:rPr>
          <w:lang w:val="ru-RU"/>
        </w:rPr>
        <w:t>-Проведены встречи с исследователями и экспертами Университета Зиген, Германия</w:t>
      </w:r>
    </w:p>
    <w:p w:rsidR="00003DAA" w:rsidRPr="00003DAA" w:rsidRDefault="00003DAA" w:rsidP="00FD1F13">
      <w:pPr>
        <w:spacing w:line="360" w:lineRule="auto"/>
        <w:ind w:firstLine="709"/>
        <w:jc w:val="both"/>
        <w:rPr>
          <w:lang w:val="ru-RU"/>
        </w:rPr>
      </w:pPr>
      <w:r w:rsidRPr="00003DAA">
        <w:rPr>
          <w:bCs/>
          <w:shd w:val="clear" w:color="auto" w:fill="FFFFFF"/>
          <w:lang w:val="ru-RU"/>
        </w:rPr>
        <w:t xml:space="preserve">- С Профессором </w:t>
      </w:r>
      <w:r w:rsidRPr="00C34FCA">
        <w:rPr>
          <w:bCs/>
          <w:shd w:val="clear" w:color="auto" w:fill="FFFFFF"/>
        </w:rPr>
        <w:t>Dr</w:t>
      </w:r>
      <w:r w:rsidRPr="00003DAA">
        <w:rPr>
          <w:bCs/>
          <w:shd w:val="clear" w:color="auto" w:fill="FFFFFF"/>
          <w:lang w:val="ru-RU"/>
        </w:rPr>
        <w:t xml:space="preserve">. </w:t>
      </w:r>
      <w:r w:rsidRPr="00C34FCA">
        <w:rPr>
          <w:bCs/>
          <w:shd w:val="clear" w:color="auto" w:fill="FFFFFF"/>
        </w:rPr>
        <w:t>Gerd</w:t>
      </w:r>
      <w:r w:rsidRPr="00003DAA">
        <w:rPr>
          <w:bCs/>
          <w:shd w:val="clear" w:color="auto" w:fill="FFFFFF"/>
          <w:lang w:val="ru-RU"/>
        </w:rPr>
        <w:t xml:space="preserve"> </w:t>
      </w:r>
      <w:r w:rsidRPr="00C34FCA">
        <w:rPr>
          <w:bCs/>
          <w:shd w:val="clear" w:color="auto" w:fill="FFFFFF"/>
        </w:rPr>
        <w:t>Morgenthaler</w:t>
      </w:r>
      <w:r w:rsidRPr="00003DAA">
        <w:rPr>
          <w:bCs/>
          <w:shd w:val="clear" w:color="auto" w:fill="FFFFFF"/>
          <w:lang w:val="ru-RU"/>
        </w:rPr>
        <w:t>, Школа Экономических Дисциплин, Университет Зиген (</w:t>
      </w:r>
      <w:r w:rsidRPr="00C34FCA">
        <w:rPr>
          <w:bdr w:val="none" w:sz="0" w:space="0" w:color="auto" w:frame="1"/>
          <w:shd w:val="clear" w:color="auto" w:fill="FFFFFF"/>
        </w:rPr>
        <w:t>Universit</w:t>
      </w:r>
      <w:r w:rsidRPr="00003DAA">
        <w:rPr>
          <w:bdr w:val="none" w:sz="0" w:space="0" w:color="auto" w:frame="1"/>
          <w:shd w:val="clear" w:color="auto" w:fill="FFFFFF"/>
          <w:lang w:val="ru-RU"/>
        </w:rPr>
        <w:t>ä</w:t>
      </w:r>
      <w:r w:rsidRPr="00C34FCA">
        <w:rPr>
          <w:bdr w:val="none" w:sz="0" w:space="0" w:color="auto" w:frame="1"/>
          <w:shd w:val="clear" w:color="auto" w:fill="FFFFFF"/>
        </w:rPr>
        <w:t>t</w:t>
      </w:r>
      <w:r w:rsidRPr="00003DAA">
        <w:rPr>
          <w:bdr w:val="none" w:sz="0" w:space="0" w:color="auto" w:frame="1"/>
          <w:shd w:val="clear" w:color="auto" w:fill="FFFFFF"/>
          <w:lang w:val="ru-RU"/>
        </w:rPr>
        <w:t xml:space="preserve"> </w:t>
      </w:r>
      <w:r w:rsidRPr="00C34FCA">
        <w:rPr>
          <w:bdr w:val="none" w:sz="0" w:space="0" w:color="auto" w:frame="1"/>
          <w:shd w:val="clear" w:color="auto" w:fill="FFFFFF"/>
        </w:rPr>
        <w:t>Siegen</w:t>
      </w:r>
      <w:r w:rsidRPr="00003DAA">
        <w:rPr>
          <w:bdr w:val="none" w:sz="0" w:space="0" w:color="auto" w:frame="1"/>
          <w:shd w:val="clear" w:color="auto" w:fill="FFFFFF"/>
          <w:lang w:val="ru-RU"/>
        </w:rPr>
        <w:t xml:space="preserve">), Германия. Область исследования: </w:t>
      </w:r>
      <w:r w:rsidRPr="00003DAA">
        <w:rPr>
          <w:lang w:val="ru-RU"/>
        </w:rPr>
        <w:t xml:space="preserve">конституционное, налоговое и экологическое право, включая европейские и международные отношения, а также права и развития. </w:t>
      </w:r>
      <w:r>
        <w:t>Яв</w:t>
      </w:r>
      <w:r w:rsidRPr="00C34FCA">
        <w:t xml:space="preserve">ляется автором работы - </w:t>
      </w:r>
      <w:r w:rsidRPr="00C34FCA">
        <w:rPr>
          <w:bCs/>
        </w:rPr>
        <w:t>The Legal Status of the Caspian Sea and the EU’s Foreign Policy in the Region.</w:t>
      </w:r>
      <w:r w:rsidRPr="00C34FCA">
        <w:t xml:space="preserve"> </w:t>
      </w:r>
      <w:r w:rsidRPr="00003DAA">
        <w:rPr>
          <w:lang w:val="ru-RU"/>
        </w:rPr>
        <w:t xml:space="preserve">На встречах состоявшихся 6.12.2018г и 17.12.2018г. в Университете Зигена, Германия были обсуждены концептуальная и теоретическая база исследования, развитие инклюзивного общества и институтов стран ЕС, влияние на это процесс политики Европейского Союза, а также таких факторов как история, культура, образование. Обсуждены возможности сотрудничества, в т.ч. организации совместного круглого стола/конференции в рамках проекта. </w:t>
      </w:r>
      <w:r w:rsidRPr="00003DAA">
        <w:rPr>
          <w:shd w:val="clear" w:color="auto" w:fill="FFFFFF"/>
          <w:lang w:val="ru-RU"/>
        </w:rPr>
        <w:t>Телефон: 0271/740 – 2402.</w:t>
      </w:r>
    </w:p>
    <w:p w:rsidR="00003DAA" w:rsidRPr="00003DAA" w:rsidRDefault="00003DAA" w:rsidP="00FD1F13">
      <w:pPr>
        <w:spacing w:line="360" w:lineRule="auto"/>
        <w:ind w:firstLine="709"/>
        <w:jc w:val="both"/>
        <w:rPr>
          <w:lang w:val="ru-RU"/>
        </w:rPr>
      </w:pPr>
      <w:r w:rsidRPr="00003DAA">
        <w:rPr>
          <w:lang w:val="ru-RU"/>
        </w:rPr>
        <w:t>- На коллективной встрече с исследователями в университете Зиген, Германия 6.12.2018г Г.Жусипбек и Ж. Нагаева презентовали промежуточные результаты исследования, в целях обсуждения, получения отзывов и рекомендаций. На встрече из пргиглашенных были следующие сотрудники университета Зиген (</w:t>
      </w:r>
      <w:r w:rsidRPr="00003DAA">
        <w:rPr>
          <w:bCs/>
          <w:shd w:val="clear" w:color="auto" w:fill="FFFFFF"/>
          <w:lang w:val="ru-RU"/>
        </w:rPr>
        <w:t>Школа Экономических Дисциплин)</w:t>
      </w:r>
      <w:r w:rsidRPr="00003DAA">
        <w:rPr>
          <w:lang w:val="ru-RU"/>
        </w:rPr>
        <w:t xml:space="preserve">, Германия: </w:t>
      </w:r>
      <w:r w:rsidRPr="00003DAA">
        <w:rPr>
          <w:bCs/>
          <w:shd w:val="clear" w:color="auto" w:fill="FFFFFF"/>
          <w:lang w:val="ru-RU"/>
        </w:rPr>
        <w:t xml:space="preserve">Профессором </w:t>
      </w:r>
      <w:r w:rsidRPr="00C34FCA">
        <w:rPr>
          <w:bCs/>
          <w:shd w:val="clear" w:color="auto" w:fill="FFFFFF"/>
        </w:rPr>
        <w:t>Dr</w:t>
      </w:r>
      <w:r w:rsidRPr="00003DAA">
        <w:rPr>
          <w:bCs/>
          <w:shd w:val="clear" w:color="auto" w:fill="FFFFFF"/>
          <w:lang w:val="ru-RU"/>
        </w:rPr>
        <w:t xml:space="preserve">. </w:t>
      </w:r>
      <w:r w:rsidRPr="00C34FCA">
        <w:rPr>
          <w:bCs/>
          <w:shd w:val="clear" w:color="auto" w:fill="FFFFFF"/>
        </w:rPr>
        <w:t>Gerd</w:t>
      </w:r>
      <w:r w:rsidRPr="00003DAA">
        <w:rPr>
          <w:bCs/>
          <w:shd w:val="clear" w:color="auto" w:fill="FFFFFF"/>
          <w:lang w:val="ru-RU"/>
        </w:rPr>
        <w:t xml:space="preserve"> </w:t>
      </w:r>
      <w:r w:rsidRPr="00C34FCA">
        <w:rPr>
          <w:bCs/>
          <w:shd w:val="clear" w:color="auto" w:fill="FFFFFF"/>
        </w:rPr>
        <w:t>Morgenthaler</w:t>
      </w:r>
      <w:r w:rsidRPr="00003DAA">
        <w:rPr>
          <w:bCs/>
          <w:shd w:val="clear" w:color="auto" w:fill="FFFFFF"/>
          <w:lang w:val="ru-RU"/>
        </w:rPr>
        <w:t xml:space="preserve">, </w:t>
      </w:r>
      <w:r w:rsidRPr="00C34FCA">
        <w:rPr>
          <w:bCs/>
        </w:rPr>
        <w:t>Dr</w:t>
      </w:r>
      <w:r w:rsidRPr="00003DAA">
        <w:rPr>
          <w:bCs/>
          <w:lang w:val="ru-RU"/>
        </w:rPr>
        <w:t xml:space="preserve">. </w:t>
      </w:r>
      <w:r w:rsidRPr="00C34FCA">
        <w:rPr>
          <w:bCs/>
        </w:rPr>
        <w:t>Patrick</w:t>
      </w:r>
      <w:r w:rsidRPr="00003DAA">
        <w:rPr>
          <w:bCs/>
          <w:lang w:val="ru-RU"/>
        </w:rPr>
        <w:t xml:space="preserve"> </w:t>
      </w:r>
      <w:r w:rsidRPr="00C34FCA">
        <w:rPr>
          <w:bCs/>
        </w:rPr>
        <w:t>Stockebrandt</w:t>
      </w:r>
      <w:r w:rsidRPr="00003DAA">
        <w:rPr>
          <w:bCs/>
          <w:lang w:val="ru-RU"/>
        </w:rPr>
        <w:t xml:space="preserve"> (</w:t>
      </w:r>
      <w:r w:rsidRPr="00C34FCA">
        <w:rPr>
          <w:shd w:val="clear" w:color="auto" w:fill="FFFFFF"/>
        </w:rPr>
        <w:t>stockebrandt</w:t>
      </w:r>
      <w:r w:rsidRPr="00003DAA">
        <w:rPr>
          <w:shd w:val="clear" w:color="auto" w:fill="FFFFFF"/>
          <w:lang w:val="ru-RU"/>
        </w:rPr>
        <w:t>(</w:t>
      </w:r>
      <w:r w:rsidRPr="00C34FCA">
        <w:rPr>
          <w:shd w:val="clear" w:color="auto" w:fill="FFFFFF"/>
        </w:rPr>
        <w:t>at</w:t>
      </w:r>
      <w:r w:rsidRPr="00003DAA">
        <w:rPr>
          <w:shd w:val="clear" w:color="auto" w:fill="FFFFFF"/>
          <w:lang w:val="ru-RU"/>
        </w:rPr>
        <w:t>)</w:t>
      </w:r>
      <w:r w:rsidRPr="00C34FCA">
        <w:rPr>
          <w:shd w:val="clear" w:color="auto" w:fill="FFFFFF"/>
        </w:rPr>
        <w:t>cep</w:t>
      </w:r>
      <w:r w:rsidRPr="00003DAA">
        <w:rPr>
          <w:shd w:val="clear" w:color="auto" w:fill="FFFFFF"/>
          <w:lang w:val="ru-RU"/>
        </w:rPr>
        <w:t>.</w:t>
      </w:r>
      <w:r w:rsidRPr="00C34FCA">
        <w:rPr>
          <w:shd w:val="clear" w:color="auto" w:fill="FFFFFF"/>
        </w:rPr>
        <w:t>eu</w:t>
      </w:r>
      <w:r w:rsidRPr="00003DAA">
        <w:rPr>
          <w:bCs/>
          <w:lang w:val="ru-RU"/>
        </w:rPr>
        <w:t xml:space="preserve">), </w:t>
      </w:r>
      <w:r w:rsidRPr="00C34FCA">
        <w:rPr>
          <w:bCs/>
        </w:rPr>
        <w:t>Sevil</w:t>
      </w:r>
      <w:r w:rsidRPr="00003DAA">
        <w:rPr>
          <w:bCs/>
          <w:lang w:val="ru-RU"/>
        </w:rPr>
        <w:t xml:space="preserve"> </w:t>
      </w:r>
      <w:r w:rsidRPr="00C34FCA">
        <w:rPr>
          <w:bCs/>
        </w:rPr>
        <w:t>Kaya</w:t>
      </w:r>
      <w:r w:rsidRPr="00003DAA">
        <w:rPr>
          <w:bCs/>
          <w:lang w:val="ru-RU"/>
        </w:rPr>
        <w:t xml:space="preserve">, </w:t>
      </w:r>
      <w:r w:rsidRPr="00C34FCA">
        <w:rPr>
          <w:bCs/>
        </w:rPr>
        <w:t>LL</w:t>
      </w:r>
      <w:r w:rsidRPr="00003DAA">
        <w:rPr>
          <w:bCs/>
          <w:lang w:val="ru-RU"/>
        </w:rPr>
        <w:t>.</w:t>
      </w:r>
      <w:r w:rsidRPr="00C34FCA">
        <w:rPr>
          <w:bCs/>
        </w:rPr>
        <w:t>M</w:t>
      </w:r>
      <w:r w:rsidRPr="00003DAA">
        <w:rPr>
          <w:bCs/>
          <w:lang w:val="ru-RU"/>
        </w:rPr>
        <w:t xml:space="preserve">. </w:t>
      </w:r>
      <w:r w:rsidRPr="00003DAA">
        <w:rPr>
          <w:shd w:val="clear" w:color="auto" w:fill="F9F9F9"/>
          <w:lang w:val="ru-RU"/>
        </w:rPr>
        <w:t>(</w:t>
      </w:r>
      <w:r w:rsidRPr="00C34FCA">
        <w:t>kaya</w:t>
      </w:r>
      <w:r w:rsidRPr="00003DAA">
        <w:rPr>
          <w:lang w:val="ru-RU"/>
        </w:rPr>
        <w:t>@</w:t>
      </w:r>
      <w:r w:rsidRPr="00C34FCA">
        <w:t>recht</w:t>
      </w:r>
      <w:r w:rsidRPr="00003DAA">
        <w:rPr>
          <w:lang w:val="ru-RU"/>
        </w:rPr>
        <w:t>.</w:t>
      </w:r>
      <w:r w:rsidRPr="00C34FCA">
        <w:t>uni</w:t>
      </w:r>
      <w:r w:rsidRPr="00003DAA">
        <w:rPr>
          <w:lang w:val="ru-RU"/>
        </w:rPr>
        <w:t>-</w:t>
      </w:r>
      <w:r w:rsidRPr="00C34FCA">
        <w:t>siegen</w:t>
      </w:r>
      <w:r w:rsidRPr="00003DAA">
        <w:rPr>
          <w:lang w:val="ru-RU"/>
        </w:rPr>
        <w:t>.</w:t>
      </w:r>
      <w:r w:rsidRPr="00C34FCA">
        <w:t>de</w:t>
      </w:r>
      <w:r w:rsidRPr="00003DAA">
        <w:rPr>
          <w:lang w:val="ru-RU"/>
        </w:rPr>
        <w:t xml:space="preserve">), </w:t>
      </w:r>
      <w:r w:rsidRPr="00C34FCA">
        <w:rPr>
          <w:bCs/>
        </w:rPr>
        <w:t>Jos</w:t>
      </w:r>
      <w:r w:rsidRPr="00003DAA">
        <w:rPr>
          <w:bCs/>
          <w:lang w:val="ru-RU"/>
        </w:rPr>
        <w:t xml:space="preserve">é </w:t>
      </w:r>
      <w:r w:rsidRPr="00C34FCA">
        <w:rPr>
          <w:bCs/>
        </w:rPr>
        <w:t>Miguel</w:t>
      </w:r>
      <w:r w:rsidRPr="00003DAA">
        <w:rPr>
          <w:bCs/>
          <w:lang w:val="ru-RU"/>
        </w:rPr>
        <w:t xml:space="preserve"> </w:t>
      </w:r>
      <w:r w:rsidRPr="00C34FCA">
        <w:rPr>
          <w:bCs/>
        </w:rPr>
        <w:t>Pacas</w:t>
      </w:r>
      <w:r w:rsidRPr="00003DAA">
        <w:rPr>
          <w:bCs/>
          <w:lang w:val="ru-RU"/>
        </w:rPr>
        <w:t xml:space="preserve"> </w:t>
      </w:r>
      <w:r w:rsidRPr="00C34FCA">
        <w:rPr>
          <w:bCs/>
        </w:rPr>
        <w:t>Castro</w:t>
      </w:r>
      <w:r w:rsidRPr="00003DAA">
        <w:rPr>
          <w:bCs/>
          <w:lang w:val="ru-RU"/>
        </w:rPr>
        <w:t xml:space="preserve">, </w:t>
      </w:r>
      <w:r w:rsidRPr="00C34FCA">
        <w:rPr>
          <w:bCs/>
        </w:rPr>
        <w:t>LL</w:t>
      </w:r>
      <w:r w:rsidRPr="00003DAA">
        <w:rPr>
          <w:bCs/>
          <w:lang w:val="ru-RU"/>
        </w:rPr>
        <w:t>.</w:t>
      </w:r>
      <w:r w:rsidRPr="00C34FCA">
        <w:rPr>
          <w:bCs/>
        </w:rPr>
        <w:t>M</w:t>
      </w:r>
      <w:r w:rsidRPr="00003DAA">
        <w:rPr>
          <w:bCs/>
          <w:lang w:val="ru-RU"/>
        </w:rPr>
        <w:t>(</w:t>
      </w:r>
      <w:r w:rsidRPr="00C34FCA">
        <w:t>pacas</w:t>
      </w:r>
      <w:r w:rsidRPr="00003DAA">
        <w:rPr>
          <w:lang w:val="ru-RU"/>
        </w:rPr>
        <w:t>@</w:t>
      </w:r>
      <w:r w:rsidRPr="00C34FCA">
        <w:t>recht</w:t>
      </w:r>
      <w:r w:rsidRPr="00003DAA">
        <w:rPr>
          <w:lang w:val="ru-RU"/>
        </w:rPr>
        <w:t>.</w:t>
      </w:r>
      <w:r w:rsidRPr="00C34FCA">
        <w:t>uni</w:t>
      </w:r>
      <w:r w:rsidRPr="00003DAA">
        <w:rPr>
          <w:lang w:val="ru-RU"/>
        </w:rPr>
        <w:t>-</w:t>
      </w:r>
      <w:r w:rsidRPr="00C34FCA">
        <w:t>siegen</w:t>
      </w:r>
      <w:r w:rsidRPr="00003DAA">
        <w:rPr>
          <w:lang w:val="ru-RU"/>
        </w:rPr>
        <w:t>.</w:t>
      </w:r>
      <w:r w:rsidRPr="00C34FCA">
        <w:t>de</w:t>
      </w:r>
      <w:r w:rsidRPr="00003DAA">
        <w:rPr>
          <w:lang w:val="ru-RU"/>
        </w:rPr>
        <w:t xml:space="preserve">), </w:t>
      </w:r>
      <w:r w:rsidRPr="00C34FCA">
        <w:rPr>
          <w:bCs/>
        </w:rPr>
        <w:t>Stefan</w:t>
      </w:r>
      <w:r w:rsidRPr="00003DAA">
        <w:rPr>
          <w:bCs/>
          <w:lang w:val="ru-RU"/>
        </w:rPr>
        <w:t xml:space="preserve"> </w:t>
      </w:r>
      <w:r w:rsidRPr="00C34FCA">
        <w:rPr>
          <w:bCs/>
        </w:rPr>
        <w:t>Schelhaas</w:t>
      </w:r>
      <w:r w:rsidRPr="00003DAA">
        <w:rPr>
          <w:bCs/>
          <w:lang w:val="ru-RU"/>
        </w:rPr>
        <w:t xml:space="preserve"> </w:t>
      </w:r>
      <w:r w:rsidRPr="00C34FCA">
        <w:rPr>
          <w:rStyle w:val="Emphasis"/>
          <w:bCs/>
        </w:rPr>
        <w:t>LL</w:t>
      </w:r>
      <w:r w:rsidRPr="00003DAA">
        <w:rPr>
          <w:rStyle w:val="Emphasis"/>
          <w:bCs/>
          <w:lang w:val="ru-RU"/>
        </w:rPr>
        <w:t>.</w:t>
      </w:r>
      <w:r w:rsidRPr="00C34FCA">
        <w:rPr>
          <w:rStyle w:val="Emphasis"/>
          <w:bCs/>
        </w:rPr>
        <w:t>M</w:t>
      </w:r>
      <w:r w:rsidRPr="00003DAA">
        <w:rPr>
          <w:rStyle w:val="Emphasis"/>
          <w:bCs/>
          <w:lang w:val="ru-RU"/>
        </w:rPr>
        <w:t>. (</w:t>
      </w:r>
      <w:r w:rsidRPr="00C34FCA">
        <w:t>schelhaas</w:t>
      </w:r>
      <w:r w:rsidRPr="00003DAA">
        <w:rPr>
          <w:lang w:val="ru-RU"/>
        </w:rPr>
        <w:t>@</w:t>
      </w:r>
      <w:r w:rsidRPr="00C34FCA">
        <w:t>recht</w:t>
      </w:r>
      <w:r w:rsidRPr="00003DAA">
        <w:rPr>
          <w:lang w:val="ru-RU"/>
        </w:rPr>
        <w:t>.</w:t>
      </w:r>
      <w:r w:rsidRPr="00C34FCA">
        <w:t>uni</w:t>
      </w:r>
      <w:r w:rsidRPr="00003DAA">
        <w:rPr>
          <w:lang w:val="ru-RU"/>
        </w:rPr>
        <w:t>-</w:t>
      </w:r>
      <w:r w:rsidRPr="00C34FCA">
        <w:t>siegen</w:t>
      </w:r>
      <w:r w:rsidRPr="00003DAA">
        <w:rPr>
          <w:lang w:val="ru-RU"/>
        </w:rPr>
        <w:t>.</w:t>
      </w:r>
      <w:r w:rsidRPr="00C34FCA">
        <w:t>de</w:t>
      </w:r>
      <w:r w:rsidRPr="00003DAA">
        <w:rPr>
          <w:lang w:val="ru-RU"/>
        </w:rPr>
        <w:t>)</w:t>
      </w:r>
      <w:r w:rsidRPr="00003DAA">
        <w:rPr>
          <w:shd w:val="clear" w:color="auto" w:fill="F9F9F9"/>
          <w:lang w:val="ru-RU"/>
        </w:rPr>
        <w:t>.</w:t>
      </w:r>
    </w:p>
    <w:p w:rsidR="00003DAA" w:rsidRPr="00C34FCA" w:rsidRDefault="00003DAA" w:rsidP="00FD1F13">
      <w:pPr>
        <w:pStyle w:val="HTMLPreformatted"/>
        <w:spacing w:line="360" w:lineRule="auto"/>
        <w:ind w:firstLine="709"/>
        <w:jc w:val="both"/>
        <w:rPr>
          <w:rFonts w:ascii="Times New Roman" w:hAnsi="Times New Roman" w:cs="Times New Roman"/>
          <w:bCs/>
          <w:sz w:val="24"/>
          <w:szCs w:val="24"/>
        </w:rPr>
      </w:pPr>
      <w:r w:rsidRPr="00C34FCA">
        <w:rPr>
          <w:rFonts w:ascii="Times New Roman" w:hAnsi="Times New Roman" w:cs="Times New Roman"/>
          <w:sz w:val="24"/>
          <w:szCs w:val="24"/>
        </w:rPr>
        <w:t xml:space="preserve">- Проведена встреча с профессором </w:t>
      </w:r>
      <w:r w:rsidRPr="00C34FCA">
        <w:rPr>
          <w:rFonts w:ascii="Times New Roman" w:hAnsi="Times New Roman" w:cs="Times New Roman"/>
          <w:bCs/>
          <w:sz w:val="24"/>
          <w:szCs w:val="24"/>
        </w:rPr>
        <w:t xml:space="preserve">Dr. Raphaela Averkorn (факультет Гуманитарных наук, Кафедра Средневековой и Современной Истории, Университет Зиген, Германия). Она является экспертом по истории европейской интеграции, </w:t>
      </w:r>
      <w:r w:rsidRPr="00C34FCA">
        <w:rPr>
          <w:rFonts w:ascii="Times New Roman" w:hAnsi="Times New Roman" w:cs="Times New Roman"/>
          <w:sz w:val="24"/>
          <w:szCs w:val="24"/>
        </w:rPr>
        <w:t>директором двух международных междисциплинарных магистерских программ «Дороги к демократии» (</w:t>
      </w:r>
      <w:r w:rsidRPr="00C34FCA">
        <w:rPr>
          <w:rFonts w:ascii="Times New Roman" w:hAnsi="Times New Roman" w:cs="Times New Roman"/>
          <w:sz w:val="24"/>
          <w:szCs w:val="24"/>
          <w:shd w:val="clear" w:color="auto" w:fill="FFFDFA"/>
          <w:lang w:val="en-US"/>
        </w:rPr>
        <w:t>Roads</w:t>
      </w:r>
      <w:r w:rsidRPr="00C34FCA">
        <w:rPr>
          <w:rFonts w:ascii="Times New Roman" w:hAnsi="Times New Roman" w:cs="Times New Roman"/>
          <w:sz w:val="24"/>
          <w:szCs w:val="24"/>
          <w:shd w:val="clear" w:color="auto" w:fill="FFFDFA"/>
        </w:rPr>
        <w:t xml:space="preserve"> </w:t>
      </w:r>
      <w:r w:rsidRPr="00C34FCA">
        <w:rPr>
          <w:rFonts w:ascii="Times New Roman" w:hAnsi="Times New Roman" w:cs="Times New Roman"/>
          <w:sz w:val="24"/>
          <w:szCs w:val="24"/>
          <w:shd w:val="clear" w:color="auto" w:fill="FFFDFA"/>
          <w:lang w:val="en-US"/>
        </w:rPr>
        <w:t>to</w:t>
      </w:r>
      <w:r w:rsidRPr="00C34FCA">
        <w:rPr>
          <w:rFonts w:ascii="Times New Roman" w:hAnsi="Times New Roman" w:cs="Times New Roman"/>
          <w:sz w:val="24"/>
          <w:szCs w:val="24"/>
          <w:shd w:val="clear" w:color="auto" w:fill="FFFDFA"/>
        </w:rPr>
        <w:t xml:space="preserve"> </w:t>
      </w:r>
      <w:r w:rsidRPr="00C34FCA">
        <w:rPr>
          <w:rFonts w:ascii="Times New Roman" w:hAnsi="Times New Roman" w:cs="Times New Roman"/>
          <w:sz w:val="24"/>
          <w:szCs w:val="24"/>
          <w:shd w:val="clear" w:color="auto" w:fill="FFFDFA"/>
          <w:lang w:val="en-US"/>
        </w:rPr>
        <w:t>Democracy</w:t>
      </w:r>
      <w:r w:rsidRPr="00C34FCA">
        <w:rPr>
          <w:rFonts w:ascii="Times New Roman" w:hAnsi="Times New Roman" w:cs="Times New Roman"/>
          <w:sz w:val="24"/>
          <w:szCs w:val="24"/>
          <w:shd w:val="clear" w:color="auto" w:fill="FFFDFA"/>
        </w:rPr>
        <w:t>(</w:t>
      </w:r>
      <w:r w:rsidRPr="00C34FCA">
        <w:rPr>
          <w:rFonts w:ascii="Times New Roman" w:hAnsi="Times New Roman" w:cs="Times New Roman"/>
          <w:sz w:val="24"/>
          <w:szCs w:val="24"/>
          <w:shd w:val="clear" w:color="auto" w:fill="FFFDFA"/>
          <w:lang w:val="en-US"/>
        </w:rPr>
        <w:t>ies</w:t>
      </w:r>
      <w:r w:rsidRPr="00C34FCA">
        <w:rPr>
          <w:rFonts w:ascii="Times New Roman" w:hAnsi="Times New Roman" w:cs="Times New Roman"/>
          <w:sz w:val="24"/>
          <w:szCs w:val="24"/>
          <w:shd w:val="clear" w:color="auto" w:fill="FFFDFA"/>
        </w:rPr>
        <w:t>)</w:t>
      </w:r>
      <w:r w:rsidRPr="00C34FCA">
        <w:rPr>
          <w:rFonts w:ascii="Times New Roman" w:hAnsi="Times New Roman" w:cs="Times New Roman"/>
          <w:sz w:val="24"/>
          <w:szCs w:val="24"/>
        </w:rPr>
        <w:t>) и «Международные культурологические исследования»(</w:t>
      </w:r>
      <w:r w:rsidRPr="00C34FCA">
        <w:rPr>
          <w:rFonts w:ascii="Times New Roman" w:hAnsi="Times New Roman" w:cs="Times New Roman"/>
          <w:sz w:val="24"/>
          <w:szCs w:val="24"/>
          <w:shd w:val="clear" w:color="auto" w:fill="FFFDFA"/>
        </w:rPr>
        <w:t xml:space="preserve"> </w:t>
      </w:r>
      <w:r w:rsidRPr="00C34FCA">
        <w:rPr>
          <w:rFonts w:ascii="Times New Roman" w:hAnsi="Times New Roman" w:cs="Times New Roman"/>
          <w:sz w:val="24"/>
          <w:szCs w:val="24"/>
          <w:shd w:val="clear" w:color="auto" w:fill="FFFDFA"/>
          <w:lang w:val="en-US"/>
        </w:rPr>
        <w:t>International</w:t>
      </w:r>
      <w:r w:rsidRPr="00C34FCA">
        <w:rPr>
          <w:rFonts w:ascii="Times New Roman" w:hAnsi="Times New Roman" w:cs="Times New Roman"/>
          <w:sz w:val="24"/>
          <w:szCs w:val="24"/>
          <w:shd w:val="clear" w:color="auto" w:fill="FFFDFA"/>
        </w:rPr>
        <w:t xml:space="preserve"> </w:t>
      </w:r>
      <w:r w:rsidRPr="00C34FCA">
        <w:rPr>
          <w:rFonts w:ascii="Times New Roman" w:hAnsi="Times New Roman" w:cs="Times New Roman"/>
          <w:sz w:val="24"/>
          <w:szCs w:val="24"/>
          <w:shd w:val="clear" w:color="auto" w:fill="FFFDFA"/>
          <w:lang w:val="en-US"/>
        </w:rPr>
        <w:t>Cultural</w:t>
      </w:r>
      <w:r w:rsidRPr="00C34FCA">
        <w:rPr>
          <w:rFonts w:ascii="Times New Roman" w:hAnsi="Times New Roman" w:cs="Times New Roman"/>
          <w:sz w:val="24"/>
          <w:szCs w:val="24"/>
          <w:shd w:val="clear" w:color="auto" w:fill="FFFDFA"/>
        </w:rPr>
        <w:t xml:space="preserve"> </w:t>
      </w:r>
      <w:r w:rsidRPr="00C34FCA">
        <w:rPr>
          <w:rFonts w:ascii="Times New Roman" w:hAnsi="Times New Roman" w:cs="Times New Roman"/>
          <w:sz w:val="24"/>
          <w:szCs w:val="24"/>
          <w:shd w:val="clear" w:color="auto" w:fill="FFFDFA"/>
          <w:lang w:val="en-US"/>
        </w:rPr>
        <w:t>Studies</w:t>
      </w:r>
      <w:r w:rsidRPr="00C34FCA">
        <w:rPr>
          <w:rFonts w:ascii="Times New Roman" w:hAnsi="Times New Roman" w:cs="Times New Roman"/>
          <w:sz w:val="24"/>
          <w:szCs w:val="24"/>
        </w:rPr>
        <w:t>). Она была назначена постоянным почетным приглашенным профессором в Школе политической теории, факультет международных отношений, Университет Чжэцзян, Ханчжоу (</w:t>
      </w:r>
      <w:r w:rsidRPr="00C34FCA">
        <w:rPr>
          <w:rFonts w:ascii="Times New Roman" w:hAnsi="Times New Roman" w:cs="Times New Roman"/>
          <w:sz w:val="24"/>
          <w:szCs w:val="24"/>
          <w:shd w:val="clear" w:color="auto" w:fill="FFFDFA"/>
        </w:rPr>
        <w:t>Zhejiang University, Hangzhou</w:t>
      </w:r>
      <w:r w:rsidRPr="00C34FCA">
        <w:rPr>
          <w:rFonts w:ascii="Times New Roman" w:hAnsi="Times New Roman" w:cs="Times New Roman"/>
          <w:sz w:val="24"/>
          <w:szCs w:val="24"/>
        </w:rPr>
        <w:t xml:space="preserve">), Китай. На встрече 17.12.2018г. в университете Зиген, были обсуждены концептуальная и </w:t>
      </w:r>
      <w:r w:rsidRPr="00C34FCA">
        <w:rPr>
          <w:rFonts w:ascii="Times New Roman" w:hAnsi="Times New Roman" w:cs="Times New Roman"/>
          <w:sz w:val="24"/>
          <w:szCs w:val="24"/>
        </w:rPr>
        <w:lastRenderedPageBreak/>
        <w:t xml:space="preserve">теоертическая база исследования, проблемы (исторические аспекты) формирования инклюзивного общества и институтов в странах ЕС, в т.ч. Германии, роль образования в этом процессе. </w:t>
      </w:r>
      <w:r w:rsidRPr="00C34FCA">
        <w:rPr>
          <w:rFonts w:ascii="Times New Roman" w:hAnsi="Times New Roman" w:cs="Times New Roman"/>
          <w:sz w:val="24"/>
          <w:szCs w:val="24"/>
          <w:lang w:val="en-US"/>
        </w:rPr>
        <w:t>Email</w:t>
      </w:r>
      <w:r w:rsidRPr="00C34FCA">
        <w:rPr>
          <w:rFonts w:ascii="Times New Roman" w:hAnsi="Times New Roman" w:cs="Times New Roman"/>
          <w:sz w:val="24"/>
          <w:szCs w:val="24"/>
        </w:rPr>
        <w:t xml:space="preserve">: </w:t>
      </w:r>
      <w:r w:rsidRPr="00C34FCA">
        <w:rPr>
          <w:rFonts w:ascii="Times New Roman" w:hAnsi="Times New Roman" w:cs="Times New Roman"/>
          <w:bCs/>
          <w:sz w:val="24"/>
          <w:szCs w:val="24"/>
          <w:lang w:val="en-US"/>
        </w:rPr>
        <w:t>averkorn</w:t>
      </w:r>
      <w:r w:rsidRPr="00C34FCA">
        <w:rPr>
          <w:rFonts w:ascii="Times New Roman" w:hAnsi="Times New Roman" w:cs="Times New Roman"/>
          <w:bCs/>
          <w:sz w:val="24"/>
          <w:szCs w:val="24"/>
        </w:rPr>
        <w:t>@</w:t>
      </w:r>
      <w:r w:rsidRPr="00C34FCA">
        <w:rPr>
          <w:rFonts w:ascii="Times New Roman" w:hAnsi="Times New Roman" w:cs="Times New Roman"/>
          <w:bCs/>
          <w:sz w:val="24"/>
          <w:szCs w:val="24"/>
          <w:lang w:val="en-US"/>
        </w:rPr>
        <w:t>geschichte</w:t>
      </w:r>
      <w:r w:rsidRPr="00C34FCA">
        <w:rPr>
          <w:rFonts w:ascii="Times New Roman" w:hAnsi="Times New Roman" w:cs="Times New Roman"/>
          <w:bCs/>
          <w:sz w:val="24"/>
          <w:szCs w:val="24"/>
        </w:rPr>
        <w:t>.</w:t>
      </w:r>
      <w:r w:rsidRPr="00C34FCA">
        <w:rPr>
          <w:rFonts w:ascii="Times New Roman" w:hAnsi="Times New Roman" w:cs="Times New Roman"/>
          <w:bCs/>
          <w:sz w:val="24"/>
          <w:szCs w:val="24"/>
          <w:lang w:val="en-US"/>
        </w:rPr>
        <w:t>uni</w:t>
      </w:r>
      <w:r w:rsidRPr="00C34FCA">
        <w:rPr>
          <w:rFonts w:ascii="Times New Roman" w:hAnsi="Times New Roman" w:cs="Times New Roman"/>
          <w:bCs/>
          <w:sz w:val="24"/>
          <w:szCs w:val="24"/>
        </w:rPr>
        <w:t>-</w:t>
      </w:r>
      <w:r w:rsidRPr="00C34FCA">
        <w:rPr>
          <w:rFonts w:ascii="Times New Roman" w:hAnsi="Times New Roman" w:cs="Times New Roman"/>
          <w:bCs/>
          <w:sz w:val="24"/>
          <w:szCs w:val="24"/>
          <w:lang w:val="en-US"/>
        </w:rPr>
        <w:t>siegen</w:t>
      </w:r>
      <w:r w:rsidRPr="00C34FCA">
        <w:rPr>
          <w:rFonts w:ascii="Times New Roman" w:hAnsi="Times New Roman" w:cs="Times New Roman"/>
          <w:bCs/>
          <w:sz w:val="24"/>
          <w:szCs w:val="24"/>
        </w:rPr>
        <w:t>.</w:t>
      </w:r>
      <w:r w:rsidRPr="00C34FCA">
        <w:rPr>
          <w:rFonts w:ascii="Times New Roman" w:hAnsi="Times New Roman" w:cs="Times New Roman"/>
          <w:bCs/>
          <w:sz w:val="24"/>
          <w:szCs w:val="24"/>
          <w:lang w:val="en-US"/>
        </w:rPr>
        <w:t>de</w:t>
      </w:r>
    </w:p>
    <w:p w:rsidR="00003DAA" w:rsidRPr="00003DAA" w:rsidRDefault="00003DAA" w:rsidP="00FD1F13">
      <w:pPr>
        <w:tabs>
          <w:tab w:val="left" w:pos="993"/>
        </w:tabs>
        <w:spacing w:line="360" w:lineRule="auto"/>
        <w:ind w:firstLine="709"/>
        <w:jc w:val="both"/>
        <w:rPr>
          <w:shd w:val="clear" w:color="auto" w:fill="FFFFFF"/>
          <w:lang w:val="ru-RU"/>
        </w:rPr>
      </w:pPr>
      <w:r w:rsidRPr="00003DAA">
        <w:rPr>
          <w:lang w:val="ru-RU"/>
        </w:rPr>
        <w:t>-Проведены встречи с исследователями и экспертами Гисенского университета имени Юстуса Либиха, Германия</w:t>
      </w:r>
    </w:p>
    <w:p w:rsidR="00003DAA" w:rsidRPr="00003DAA" w:rsidRDefault="00003DAA" w:rsidP="00FD1F13">
      <w:pPr>
        <w:tabs>
          <w:tab w:val="left" w:pos="993"/>
        </w:tabs>
        <w:spacing w:line="360" w:lineRule="auto"/>
        <w:ind w:firstLine="709"/>
        <w:jc w:val="both"/>
        <w:rPr>
          <w:lang w:val="ru-RU"/>
        </w:rPr>
      </w:pPr>
      <w:r w:rsidRPr="00003DAA">
        <w:rPr>
          <w:lang w:val="ru-RU"/>
        </w:rPr>
        <w:t>- С В. Аксеновой (</w:t>
      </w:r>
      <w:r w:rsidRPr="00C34FCA">
        <w:t>PhD</w:t>
      </w:r>
      <w:r w:rsidRPr="00003DAA">
        <w:rPr>
          <w:lang w:val="ru-RU"/>
        </w:rPr>
        <w:t>) исследователем Гисенского университета имени Юстуса Либиха (</w:t>
      </w:r>
      <w:r w:rsidRPr="00C34FCA">
        <w:t>Justus</w:t>
      </w:r>
      <w:r w:rsidRPr="00003DAA">
        <w:rPr>
          <w:lang w:val="ru-RU"/>
        </w:rPr>
        <w:t>-</w:t>
      </w:r>
      <w:r w:rsidRPr="00C34FCA">
        <w:t>Liebig</w:t>
      </w:r>
      <w:r w:rsidRPr="00003DAA">
        <w:rPr>
          <w:lang w:val="ru-RU"/>
        </w:rPr>
        <w:t>-</w:t>
      </w:r>
      <w:r w:rsidRPr="00C34FCA">
        <w:t>Universit</w:t>
      </w:r>
      <w:r w:rsidRPr="00003DAA">
        <w:rPr>
          <w:lang w:val="ru-RU"/>
        </w:rPr>
        <w:t>ä</w:t>
      </w:r>
      <w:r w:rsidRPr="00C34FCA">
        <w:t>t</w:t>
      </w:r>
      <w:r w:rsidRPr="00003DAA">
        <w:rPr>
          <w:lang w:val="ru-RU"/>
        </w:rPr>
        <w:t xml:space="preserve"> </w:t>
      </w:r>
      <w:r w:rsidRPr="00C34FCA">
        <w:t>Gie</w:t>
      </w:r>
      <w:r w:rsidRPr="00003DAA">
        <w:rPr>
          <w:lang w:val="ru-RU"/>
        </w:rPr>
        <w:t>ß</w:t>
      </w:r>
      <w:r w:rsidRPr="00C34FCA">
        <w:t>en</w:t>
      </w:r>
      <w:r w:rsidRPr="00003DAA">
        <w:rPr>
          <w:lang w:val="ru-RU"/>
        </w:rPr>
        <w:t xml:space="preserve"> (</w:t>
      </w:r>
      <w:r w:rsidRPr="00C34FCA">
        <w:t>JLU</w:t>
      </w:r>
      <w:r w:rsidRPr="00003DAA">
        <w:rPr>
          <w:lang w:val="ru-RU"/>
        </w:rPr>
        <w:t xml:space="preserve">)), Германия. </w:t>
      </w:r>
      <w:r w:rsidRPr="00C34FCA">
        <w:t>7.12.2018г.</w:t>
      </w:r>
      <w:r w:rsidRPr="00C34FCA">
        <w:rPr>
          <w:spacing w:val="3"/>
          <w:shd w:val="clear" w:color="auto" w:fill="FFFFFF"/>
        </w:rPr>
        <w:t xml:space="preserve"> Тема ее исследования: Демократизация восточной Европы и Центральной Азии; The European Union´s Democratization policy for Central Asia: Failed in Success or Succeeded in Failure? </w:t>
      </w:r>
      <w:r w:rsidRPr="00003DAA">
        <w:rPr>
          <w:spacing w:val="3"/>
          <w:shd w:val="clear" w:color="auto" w:fill="FFFFFF"/>
          <w:lang w:val="ru-RU"/>
        </w:rPr>
        <w:t>(Политика демократизации ЕС для Центральной Азии).</w:t>
      </w:r>
      <w:r w:rsidRPr="00003DAA">
        <w:rPr>
          <w:lang w:val="ru-RU"/>
        </w:rPr>
        <w:t xml:space="preserve"> На встрече были затронуты темы формирования инклюзивного общества и инклюзивных институтов в Центральной Азии, роль системы образования, важность соблюдения прав и свобод детей, молодежи, и адоптации гуманистических методик воспитания и образования, в т.ч. педагогики/методик Вальдорфа, Монтессори. </w:t>
      </w:r>
      <w:r w:rsidRPr="00C34FCA">
        <w:t>Email</w:t>
      </w:r>
      <w:r w:rsidRPr="00003DAA">
        <w:rPr>
          <w:lang w:val="ru-RU"/>
        </w:rPr>
        <w:t xml:space="preserve">: </w:t>
      </w:r>
      <w:r w:rsidRPr="00C34FCA">
        <w:rPr>
          <w:bCs/>
          <w:bdr w:val="none" w:sz="0" w:space="0" w:color="auto" w:frame="1"/>
          <w:shd w:val="clear" w:color="auto" w:fill="FFFFFF"/>
        </w:rPr>
        <w:t>vera</w:t>
      </w:r>
      <w:r w:rsidRPr="00003DAA">
        <w:rPr>
          <w:bCs/>
          <w:bdr w:val="none" w:sz="0" w:space="0" w:color="auto" w:frame="1"/>
          <w:shd w:val="clear" w:color="auto" w:fill="FFFFFF"/>
          <w:lang w:val="ru-RU"/>
        </w:rPr>
        <w:t>.</w:t>
      </w:r>
      <w:r w:rsidRPr="00C34FCA">
        <w:rPr>
          <w:bCs/>
          <w:bdr w:val="none" w:sz="0" w:space="0" w:color="auto" w:frame="1"/>
          <w:shd w:val="clear" w:color="auto" w:fill="FFFFFF"/>
        </w:rPr>
        <w:t>axyonova</w:t>
      </w:r>
      <w:r w:rsidRPr="00003DAA">
        <w:rPr>
          <w:bCs/>
          <w:bdr w:val="none" w:sz="0" w:space="0" w:color="auto" w:frame="1"/>
          <w:shd w:val="clear" w:color="auto" w:fill="FFFFFF"/>
          <w:lang w:val="ru-RU"/>
        </w:rPr>
        <w:t>@</w:t>
      </w:r>
      <w:r w:rsidRPr="00C34FCA">
        <w:rPr>
          <w:bCs/>
          <w:bdr w:val="none" w:sz="0" w:space="0" w:color="auto" w:frame="1"/>
          <w:shd w:val="clear" w:color="auto" w:fill="FFFFFF"/>
        </w:rPr>
        <w:t>fu</w:t>
      </w:r>
      <w:r w:rsidRPr="00003DAA">
        <w:rPr>
          <w:bCs/>
          <w:bdr w:val="none" w:sz="0" w:space="0" w:color="auto" w:frame="1"/>
          <w:shd w:val="clear" w:color="auto" w:fill="FFFFFF"/>
          <w:lang w:val="ru-RU"/>
        </w:rPr>
        <w:t>-</w:t>
      </w:r>
      <w:r w:rsidRPr="00C34FCA">
        <w:rPr>
          <w:bCs/>
          <w:bdr w:val="none" w:sz="0" w:space="0" w:color="auto" w:frame="1"/>
          <w:shd w:val="clear" w:color="auto" w:fill="FFFFFF"/>
        </w:rPr>
        <w:t>berlin</w:t>
      </w:r>
      <w:r w:rsidRPr="00003DAA">
        <w:rPr>
          <w:bCs/>
          <w:bdr w:val="none" w:sz="0" w:space="0" w:color="auto" w:frame="1"/>
          <w:shd w:val="clear" w:color="auto" w:fill="FFFFFF"/>
          <w:lang w:val="ru-RU"/>
        </w:rPr>
        <w:t>.</w:t>
      </w:r>
      <w:r w:rsidRPr="00C34FCA">
        <w:rPr>
          <w:bCs/>
          <w:bdr w:val="none" w:sz="0" w:space="0" w:color="auto" w:frame="1"/>
          <w:shd w:val="clear" w:color="auto" w:fill="FFFFFF"/>
        </w:rPr>
        <w:t>de</w:t>
      </w:r>
    </w:p>
    <w:p w:rsidR="00003DAA" w:rsidRPr="00003DAA" w:rsidRDefault="00003DAA" w:rsidP="00FD1F13">
      <w:pPr>
        <w:tabs>
          <w:tab w:val="left" w:pos="993"/>
        </w:tabs>
        <w:spacing w:line="360" w:lineRule="auto"/>
        <w:ind w:firstLine="709"/>
        <w:jc w:val="both"/>
        <w:rPr>
          <w:bCs/>
          <w:lang w:val="ru-RU"/>
        </w:rPr>
      </w:pPr>
      <w:r w:rsidRPr="00003DAA">
        <w:rPr>
          <w:lang w:val="ru-RU"/>
        </w:rPr>
        <w:t xml:space="preserve">- С </w:t>
      </w:r>
      <w:r w:rsidRPr="00C34FCA">
        <w:t>G</w:t>
      </w:r>
      <w:r w:rsidRPr="00003DAA">
        <w:rPr>
          <w:lang w:val="ru-RU"/>
        </w:rPr>
        <w:t xml:space="preserve">. </w:t>
      </w:r>
      <w:r w:rsidRPr="00C34FCA">
        <w:t>Akbas</w:t>
      </w:r>
      <w:r w:rsidRPr="00003DAA">
        <w:rPr>
          <w:lang w:val="ru-RU"/>
        </w:rPr>
        <w:t xml:space="preserve">, </w:t>
      </w:r>
      <w:r w:rsidRPr="00003DAA">
        <w:rPr>
          <w:rStyle w:val="Strong"/>
          <w:b w:val="0"/>
        </w:rPr>
        <w:t>M</w:t>
      </w:r>
      <w:r w:rsidRPr="00003DAA">
        <w:rPr>
          <w:rStyle w:val="Strong"/>
          <w:b w:val="0"/>
          <w:lang w:val="ru-RU"/>
        </w:rPr>
        <w:t>.</w:t>
      </w:r>
      <w:r w:rsidRPr="00003DAA">
        <w:rPr>
          <w:rStyle w:val="Strong"/>
          <w:b w:val="0"/>
        </w:rPr>
        <w:t>A</w:t>
      </w:r>
      <w:r w:rsidRPr="00003DAA">
        <w:rPr>
          <w:rStyle w:val="Strong"/>
          <w:b w:val="0"/>
          <w:lang w:val="ru-RU"/>
        </w:rPr>
        <w:t>.,</w:t>
      </w:r>
      <w:r w:rsidRPr="00003DAA">
        <w:rPr>
          <w:lang w:val="ru-RU"/>
        </w:rPr>
        <w:t xml:space="preserve"> научным сотрудником Кафедры Тюркологии, Гисенский университет имени Юстуса Либиха (</w:t>
      </w:r>
      <w:r w:rsidRPr="00C34FCA">
        <w:t>Justus</w:t>
      </w:r>
      <w:r w:rsidRPr="00003DAA">
        <w:rPr>
          <w:lang w:val="ru-RU"/>
        </w:rPr>
        <w:t>-</w:t>
      </w:r>
      <w:r w:rsidRPr="00C34FCA">
        <w:t>Liebig</w:t>
      </w:r>
      <w:r w:rsidRPr="00003DAA">
        <w:rPr>
          <w:lang w:val="ru-RU"/>
        </w:rPr>
        <w:t>-</w:t>
      </w:r>
      <w:r w:rsidRPr="00C34FCA">
        <w:t>Universit</w:t>
      </w:r>
      <w:r w:rsidRPr="00003DAA">
        <w:rPr>
          <w:lang w:val="ru-RU"/>
        </w:rPr>
        <w:t>ä</w:t>
      </w:r>
      <w:r w:rsidRPr="00C34FCA">
        <w:t>t</w:t>
      </w:r>
      <w:r w:rsidRPr="00003DAA">
        <w:rPr>
          <w:lang w:val="ru-RU"/>
        </w:rPr>
        <w:t xml:space="preserve"> </w:t>
      </w:r>
      <w:r w:rsidRPr="00C34FCA">
        <w:t>Gie</w:t>
      </w:r>
      <w:r w:rsidRPr="00003DAA">
        <w:rPr>
          <w:lang w:val="ru-RU"/>
        </w:rPr>
        <w:t>ß</w:t>
      </w:r>
      <w:r w:rsidRPr="00C34FCA">
        <w:t>en</w:t>
      </w:r>
      <w:r w:rsidRPr="00003DAA">
        <w:rPr>
          <w:lang w:val="ru-RU"/>
        </w:rPr>
        <w:t xml:space="preserve"> (</w:t>
      </w:r>
      <w:r w:rsidRPr="00C34FCA">
        <w:t>JLU</w:t>
      </w:r>
      <w:r w:rsidRPr="00003DAA">
        <w:rPr>
          <w:lang w:val="ru-RU"/>
        </w:rPr>
        <w:t xml:space="preserve">)), Германия. «Регионы конфликтов в Восточной Европе» - подпроект </w:t>
      </w:r>
      <w:r w:rsidRPr="00C34FCA">
        <w:t>B</w:t>
      </w:r>
      <w:r w:rsidRPr="00003DAA">
        <w:rPr>
          <w:lang w:val="ru-RU"/>
        </w:rPr>
        <w:t xml:space="preserve">5 «Часть русского мира? Дискурсивное конструирование казахской национальной истории как стратегия утверждения постсоветской государственности " 7.12.2018г. на встрече обсуждались тема построения инклюзивного общества, затронуты проблемы, патернализма в семье и обществе, гендерное неравенство, ущемление прав людей с ограниченными возможностями. </w:t>
      </w:r>
      <w:proofErr w:type="gramStart"/>
      <w:r w:rsidRPr="00C34FCA">
        <w:t>email</w:t>
      </w:r>
      <w:proofErr w:type="gramEnd"/>
      <w:r w:rsidRPr="00003DAA">
        <w:rPr>
          <w:lang w:val="ru-RU"/>
        </w:rPr>
        <w:t xml:space="preserve">: </w:t>
      </w:r>
      <w:r w:rsidRPr="00C34FCA">
        <w:rPr>
          <w:bCs/>
        </w:rPr>
        <w:t>Gueldane</w:t>
      </w:r>
      <w:r w:rsidRPr="00003DAA">
        <w:rPr>
          <w:bCs/>
          <w:lang w:val="ru-RU"/>
        </w:rPr>
        <w:t>.</w:t>
      </w:r>
      <w:r w:rsidRPr="00C34FCA">
        <w:rPr>
          <w:bCs/>
        </w:rPr>
        <w:t>Akbas</w:t>
      </w:r>
      <w:r w:rsidRPr="00003DAA">
        <w:rPr>
          <w:bCs/>
          <w:lang w:val="ru-RU"/>
        </w:rPr>
        <w:t>@</w:t>
      </w:r>
      <w:r w:rsidRPr="00C34FCA">
        <w:rPr>
          <w:bCs/>
        </w:rPr>
        <w:t>turkologie</w:t>
      </w:r>
      <w:r w:rsidRPr="00003DAA">
        <w:rPr>
          <w:bCs/>
          <w:lang w:val="ru-RU"/>
        </w:rPr>
        <w:t>.</w:t>
      </w:r>
      <w:r w:rsidRPr="00C34FCA">
        <w:rPr>
          <w:bCs/>
        </w:rPr>
        <w:t>uni</w:t>
      </w:r>
      <w:r w:rsidRPr="00003DAA">
        <w:rPr>
          <w:bCs/>
          <w:lang w:val="ru-RU"/>
        </w:rPr>
        <w:t>-</w:t>
      </w:r>
      <w:r w:rsidRPr="00C34FCA">
        <w:rPr>
          <w:bCs/>
        </w:rPr>
        <w:t>giessen</w:t>
      </w:r>
      <w:r w:rsidRPr="00003DAA">
        <w:rPr>
          <w:bCs/>
          <w:lang w:val="ru-RU"/>
        </w:rPr>
        <w:t>.</w:t>
      </w:r>
      <w:r w:rsidRPr="00C34FCA">
        <w:rPr>
          <w:bCs/>
        </w:rPr>
        <w:t>de</w:t>
      </w:r>
    </w:p>
    <w:p w:rsidR="00003DAA" w:rsidRPr="00003DAA" w:rsidRDefault="00003DAA" w:rsidP="00FD1F13">
      <w:pPr>
        <w:tabs>
          <w:tab w:val="left" w:pos="993"/>
        </w:tabs>
        <w:spacing w:line="360" w:lineRule="auto"/>
        <w:ind w:firstLine="709"/>
        <w:jc w:val="both"/>
        <w:rPr>
          <w:shd w:val="clear" w:color="auto" w:fill="FFFFFF"/>
          <w:lang w:val="ru-RU"/>
        </w:rPr>
      </w:pPr>
      <w:r w:rsidRPr="00003DAA">
        <w:rPr>
          <w:lang w:val="ru-RU"/>
        </w:rPr>
        <w:t>-Проведены встречи с исследователями и экспертами из Нидерландов</w:t>
      </w:r>
    </w:p>
    <w:p w:rsidR="00003DAA" w:rsidRPr="00C34FCA" w:rsidRDefault="00003DAA" w:rsidP="00FD1F13">
      <w:pPr>
        <w:pStyle w:val="HTMLPreformatted"/>
        <w:spacing w:line="360" w:lineRule="auto"/>
        <w:ind w:firstLine="709"/>
        <w:jc w:val="both"/>
        <w:rPr>
          <w:rFonts w:ascii="Times New Roman" w:hAnsi="Times New Roman" w:cs="Times New Roman"/>
          <w:sz w:val="24"/>
          <w:szCs w:val="24"/>
        </w:rPr>
      </w:pPr>
      <w:r w:rsidRPr="00C34FCA">
        <w:rPr>
          <w:rFonts w:ascii="Times New Roman" w:hAnsi="Times New Roman" w:cs="Times New Roman"/>
          <w:sz w:val="24"/>
          <w:szCs w:val="24"/>
        </w:rPr>
        <w:t xml:space="preserve">- С </w:t>
      </w:r>
      <w:r w:rsidRPr="00C34FCA">
        <w:rPr>
          <w:rFonts w:ascii="Times New Roman" w:hAnsi="Times New Roman" w:cs="Times New Roman"/>
          <w:bCs/>
          <w:spacing w:val="-12"/>
          <w:sz w:val="24"/>
          <w:szCs w:val="24"/>
        </w:rPr>
        <w:t xml:space="preserve">Jos Boonstra, </w:t>
      </w:r>
      <w:r w:rsidRPr="00C34FCA">
        <w:rPr>
          <w:rFonts w:ascii="Times New Roman" w:hAnsi="Times New Roman" w:cs="Times New Roman"/>
          <w:sz w:val="24"/>
          <w:szCs w:val="24"/>
        </w:rPr>
        <w:t xml:space="preserve">координатором инициативы EUCAM на CESS (www.eucentralasia.eu). </w:t>
      </w:r>
      <w:r w:rsidRPr="00C34FCA">
        <w:rPr>
          <w:rFonts w:ascii="Times New Roman" w:hAnsi="Times New Roman" w:cs="Times New Roman"/>
          <w:bCs/>
          <w:spacing w:val="-12"/>
          <w:sz w:val="24"/>
          <w:szCs w:val="24"/>
        </w:rPr>
        <w:t>J.Boonstra</w:t>
      </w:r>
      <w:r w:rsidRPr="00C34FCA">
        <w:rPr>
          <w:rFonts w:ascii="Times New Roman" w:hAnsi="Times New Roman" w:cs="Times New Roman"/>
          <w:sz w:val="24"/>
          <w:szCs w:val="24"/>
        </w:rPr>
        <w:t xml:space="preserve"> работал руководителем программы по Восточной Европе и Центральной Азии и руководителем EUCAM в FRIDE, аналитическом центре с офисами в Мадриде и Брюсселе. Его работа сосредоточена на вопросах евразийской и трансатлантической безопасности (в частности, политики ЕС, НАТО и ОБСЕ), а также на политике развития и демократизации в Восточной Европе, на Южном Кавказе и в Центральной Азии. Boonstra является членом нескольких внутренних исследовательских сетей и комментирует международные проблемы в СМИ. Встреча состоялась 12.12.2018г., в организации </w:t>
      </w:r>
      <w:r w:rsidRPr="00C34FCA">
        <w:rPr>
          <w:rFonts w:ascii="Times New Roman" w:hAnsi="Times New Roman" w:cs="Times New Roman"/>
          <w:sz w:val="24"/>
          <w:szCs w:val="24"/>
          <w:lang w:val="en-US"/>
        </w:rPr>
        <w:t>CESS</w:t>
      </w:r>
      <w:r w:rsidRPr="00C34FCA">
        <w:rPr>
          <w:rFonts w:ascii="Times New Roman" w:hAnsi="Times New Roman" w:cs="Times New Roman"/>
          <w:sz w:val="24"/>
          <w:szCs w:val="24"/>
        </w:rPr>
        <w:t>-</w:t>
      </w:r>
      <w:r w:rsidRPr="00C34FCA">
        <w:rPr>
          <w:rFonts w:ascii="Times New Roman" w:hAnsi="Times New Roman" w:cs="Times New Roman"/>
          <w:sz w:val="24"/>
          <w:szCs w:val="24"/>
          <w:lang w:val="en-US"/>
        </w:rPr>
        <w:t>EUCAM</w:t>
      </w:r>
      <w:r w:rsidRPr="00C34FCA">
        <w:rPr>
          <w:rFonts w:ascii="Times New Roman" w:hAnsi="Times New Roman" w:cs="Times New Roman"/>
          <w:sz w:val="24"/>
          <w:szCs w:val="24"/>
        </w:rPr>
        <w:t xml:space="preserve">, Гронинген, Нидерланды. Обсуждались концептуальная и теоретическая база исследования, политические и социальные проблемы Центральной </w:t>
      </w:r>
      <w:r w:rsidRPr="00C34FCA">
        <w:rPr>
          <w:rFonts w:ascii="Times New Roman" w:hAnsi="Times New Roman" w:cs="Times New Roman"/>
          <w:sz w:val="24"/>
          <w:szCs w:val="24"/>
        </w:rPr>
        <w:lastRenderedPageBreak/>
        <w:t xml:space="preserve">Азии, развитие инклюзивных институтов и обществ в Центральной Азии. </w:t>
      </w:r>
      <w:r w:rsidRPr="00C34FCA">
        <w:rPr>
          <w:rFonts w:ascii="Times New Roman" w:hAnsi="Times New Roman" w:cs="Times New Roman"/>
          <w:sz w:val="24"/>
          <w:szCs w:val="24"/>
          <w:lang w:val="en-US"/>
        </w:rPr>
        <w:t>Email</w:t>
      </w:r>
      <w:r w:rsidRPr="00C34FCA">
        <w:rPr>
          <w:rFonts w:ascii="Times New Roman" w:hAnsi="Times New Roman" w:cs="Times New Roman"/>
          <w:sz w:val="24"/>
          <w:szCs w:val="24"/>
        </w:rPr>
        <w:t xml:space="preserve">: </w:t>
      </w:r>
      <w:r w:rsidRPr="00C34FCA">
        <w:rPr>
          <w:rFonts w:ascii="Times New Roman" w:hAnsi="Times New Roman" w:cs="Times New Roman"/>
          <w:bCs/>
          <w:sz w:val="24"/>
          <w:szCs w:val="24"/>
          <w:shd w:val="clear" w:color="auto" w:fill="FFFFFF"/>
        </w:rPr>
        <w:t>juboonstra@gmail.com</w:t>
      </w:r>
    </w:p>
    <w:p w:rsidR="00003DAA" w:rsidRPr="00C34FCA" w:rsidRDefault="00003DAA" w:rsidP="00FD1F13">
      <w:pPr>
        <w:pStyle w:val="HTMLPreformatted"/>
        <w:spacing w:line="360" w:lineRule="auto"/>
        <w:ind w:firstLine="709"/>
        <w:jc w:val="both"/>
        <w:rPr>
          <w:rFonts w:ascii="Times New Roman" w:hAnsi="Times New Roman" w:cs="Times New Roman"/>
          <w:sz w:val="24"/>
          <w:szCs w:val="24"/>
        </w:rPr>
      </w:pPr>
      <w:r w:rsidRPr="00C34FCA">
        <w:rPr>
          <w:rFonts w:ascii="Times New Roman" w:hAnsi="Times New Roman" w:cs="Times New Roman"/>
          <w:sz w:val="24"/>
          <w:szCs w:val="24"/>
        </w:rPr>
        <w:t xml:space="preserve">- С </w:t>
      </w:r>
      <w:r w:rsidRPr="00C34FCA">
        <w:rPr>
          <w:rFonts w:ascii="Times New Roman" w:hAnsi="Times New Roman" w:cs="Times New Roman"/>
          <w:sz w:val="24"/>
          <w:szCs w:val="24"/>
          <w:lang w:val="en-US"/>
        </w:rPr>
        <w:t>N</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Pouw</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PhD</w:t>
      </w:r>
      <w:r w:rsidRPr="00C34FCA">
        <w:rPr>
          <w:rFonts w:ascii="Times New Roman" w:hAnsi="Times New Roman" w:cs="Times New Roman"/>
          <w:sz w:val="24"/>
          <w:szCs w:val="24"/>
        </w:rPr>
        <w:t>), доцентом кафедры Экономики Благосостояния (</w:t>
      </w:r>
      <w:r w:rsidRPr="00C34FCA">
        <w:rPr>
          <w:rFonts w:ascii="Times New Roman" w:hAnsi="Times New Roman" w:cs="Times New Roman"/>
          <w:sz w:val="24"/>
          <w:szCs w:val="24"/>
          <w:shd w:val="clear" w:color="auto" w:fill="FFFFFF"/>
        </w:rPr>
        <w:t>Economics of Wellbeing</w:t>
      </w:r>
      <w:r w:rsidRPr="00C34FCA">
        <w:rPr>
          <w:rFonts w:ascii="Times New Roman" w:hAnsi="Times New Roman" w:cs="Times New Roman"/>
          <w:sz w:val="24"/>
          <w:szCs w:val="24"/>
        </w:rPr>
        <w:t>) в исследовательской программе AISSR по Управлению и Инклюзивному Развитию (</w:t>
      </w:r>
      <w:r w:rsidRPr="00C34FCA">
        <w:rPr>
          <w:rFonts w:ascii="Times New Roman" w:hAnsi="Times New Roman" w:cs="Times New Roman"/>
          <w:sz w:val="24"/>
          <w:szCs w:val="24"/>
          <w:shd w:val="clear" w:color="auto" w:fill="FFFFFF"/>
          <w:lang w:val="en-US"/>
        </w:rPr>
        <w:t>Governance</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and</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Inclusive</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Development</w:t>
      </w:r>
      <w:r w:rsidRPr="00C34FCA">
        <w:rPr>
          <w:rFonts w:ascii="Times New Roman" w:hAnsi="Times New Roman" w:cs="Times New Roman"/>
          <w:sz w:val="24"/>
          <w:szCs w:val="24"/>
        </w:rPr>
        <w:t xml:space="preserve">), Университет Амстердама, г.Амстердам. Экономист по вопросам развития с более чем 25-летним опытом исследований в области международного развития, в основном в странах Африки к югу от Сахары (Гана, Буркина-Фасо, Уганда, Кения, Танзания, Малави, Кот-д'Ивуар) и Шри-Ланке. Исследования посвящены бедности в сельских районах Уганды; созданию инклюзивных бизнес-моделей. </w:t>
      </w:r>
      <w:r>
        <w:rPr>
          <w:rFonts w:ascii="Times New Roman" w:hAnsi="Times New Roman" w:cs="Times New Roman"/>
          <w:sz w:val="24"/>
          <w:szCs w:val="24"/>
        </w:rPr>
        <w:t>В</w:t>
      </w:r>
      <w:r w:rsidRPr="00C34FCA">
        <w:rPr>
          <w:rFonts w:ascii="Times New Roman" w:hAnsi="Times New Roman" w:cs="Times New Roman"/>
          <w:sz w:val="24"/>
          <w:szCs w:val="24"/>
        </w:rPr>
        <w:t>овлечена в продвижение научных и общественных дискуссий по инклюзивному развитию и переосмыслению экономики с более широкой точки зрения благосостояния.</w:t>
      </w:r>
      <w:r>
        <w:rPr>
          <w:rFonts w:ascii="Times New Roman" w:hAnsi="Times New Roman" w:cs="Times New Roman"/>
          <w:sz w:val="24"/>
          <w:szCs w:val="24"/>
        </w:rPr>
        <w:t xml:space="preserve"> </w:t>
      </w:r>
      <w:r w:rsidRPr="00C34FCA">
        <w:rPr>
          <w:rFonts w:ascii="Times New Roman" w:hAnsi="Times New Roman" w:cs="Times New Roman"/>
          <w:sz w:val="24"/>
          <w:szCs w:val="24"/>
        </w:rPr>
        <w:t>На встрече 11.12.2018 г.в Университете Амстердама, обсуждались концепции инклюзивного развития (</w:t>
      </w:r>
      <w:r w:rsidRPr="00C34FCA">
        <w:rPr>
          <w:rFonts w:ascii="Times New Roman" w:hAnsi="Times New Roman" w:cs="Times New Roman"/>
          <w:sz w:val="24"/>
          <w:szCs w:val="24"/>
          <w:lang w:val="en-US"/>
        </w:rPr>
        <w:t>Inclusive</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Development</w:t>
      </w:r>
      <w:r w:rsidRPr="00C34FCA">
        <w:rPr>
          <w:rFonts w:ascii="Times New Roman" w:hAnsi="Times New Roman" w:cs="Times New Roman"/>
          <w:sz w:val="24"/>
          <w:szCs w:val="24"/>
        </w:rPr>
        <w:t>) и устойчивого развития (</w:t>
      </w:r>
      <w:r w:rsidRPr="00C34FCA">
        <w:rPr>
          <w:rFonts w:ascii="Times New Roman" w:hAnsi="Times New Roman" w:cs="Times New Roman"/>
          <w:sz w:val="24"/>
          <w:szCs w:val="24"/>
          <w:lang w:val="en-US"/>
        </w:rPr>
        <w:t>Sustainable</w:t>
      </w:r>
      <w:r w:rsidRPr="00C34FCA">
        <w:rPr>
          <w:rFonts w:ascii="Times New Roman" w:hAnsi="Times New Roman" w:cs="Times New Roman"/>
          <w:sz w:val="24"/>
          <w:szCs w:val="24"/>
        </w:rPr>
        <w:t xml:space="preserve"> </w:t>
      </w:r>
      <w:r w:rsidRPr="00C34FCA">
        <w:rPr>
          <w:rFonts w:ascii="Times New Roman" w:hAnsi="Times New Roman" w:cs="Times New Roman"/>
          <w:sz w:val="24"/>
          <w:szCs w:val="24"/>
          <w:lang w:val="en-US"/>
        </w:rPr>
        <w:t>Development</w:t>
      </w:r>
      <w:r w:rsidRPr="00C34FCA">
        <w:rPr>
          <w:rFonts w:ascii="Times New Roman" w:hAnsi="Times New Roman" w:cs="Times New Roman"/>
          <w:sz w:val="24"/>
          <w:szCs w:val="24"/>
        </w:rPr>
        <w:t>), проблемы модели устойчивое развитие, проводимые проекты направленные на решение вопросов социальной и экологической инклюзивности, построение инклюзивных институтов.</w:t>
      </w:r>
      <w:r w:rsidRPr="00C34FCA">
        <w:rPr>
          <w:rFonts w:ascii="Times New Roman" w:hAnsi="Times New Roman" w:cs="Times New Roman"/>
          <w:sz w:val="24"/>
          <w:szCs w:val="24"/>
          <w:lang w:val="en-US"/>
        </w:rPr>
        <w:t>Email</w:t>
      </w:r>
      <w:r w:rsidRPr="00C34FCA">
        <w:rPr>
          <w:rFonts w:ascii="Times New Roman" w:hAnsi="Times New Roman" w:cs="Times New Roman"/>
          <w:sz w:val="24"/>
          <w:szCs w:val="24"/>
        </w:rPr>
        <w:t xml:space="preserve">: </w:t>
      </w:r>
      <w:r w:rsidRPr="00C34FCA">
        <w:rPr>
          <w:rFonts w:ascii="Times New Roman" w:hAnsi="Times New Roman" w:cs="Times New Roman"/>
          <w:bCs/>
          <w:sz w:val="24"/>
          <w:szCs w:val="24"/>
          <w:shd w:val="clear" w:color="auto" w:fill="FFFFFF"/>
        </w:rPr>
        <w:t>N.R.M.Pouw@uva.nl</w:t>
      </w:r>
    </w:p>
    <w:p w:rsidR="00003DAA" w:rsidRPr="00C34FCA" w:rsidRDefault="00003DAA" w:rsidP="00FD1F13">
      <w:pPr>
        <w:spacing w:line="360" w:lineRule="auto"/>
        <w:ind w:firstLine="709"/>
        <w:jc w:val="both"/>
        <w:rPr>
          <w:shd w:val="clear" w:color="auto" w:fill="FFFFFF"/>
        </w:rPr>
      </w:pPr>
      <w:r w:rsidRPr="00003DAA">
        <w:rPr>
          <w:bCs/>
          <w:lang w:val="ru-RU"/>
        </w:rPr>
        <w:t>- Проведена встреча с экспертом по Центральной Азии Ачиловым Д. (</w:t>
      </w:r>
      <w:r w:rsidRPr="00C34FCA">
        <w:rPr>
          <w:shd w:val="clear" w:color="auto" w:fill="FFFFFF"/>
        </w:rPr>
        <w:t>PhD</w:t>
      </w:r>
      <w:r w:rsidRPr="00003DAA">
        <w:rPr>
          <w:shd w:val="clear" w:color="auto" w:fill="FFFFFF"/>
          <w:lang w:val="ru-RU"/>
        </w:rPr>
        <w:t xml:space="preserve"> доктор (Университет Аризоны, США), </w:t>
      </w:r>
      <w:r w:rsidRPr="00C34FCA">
        <w:rPr>
          <w:shd w:val="clear" w:color="auto" w:fill="FFFFFF"/>
        </w:rPr>
        <w:t>Asst</w:t>
      </w:r>
      <w:r w:rsidRPr="00003DAA">
        <w:rPr>
          <w:shd w:val="clear" w:color="auto" w:fill="FFFFFF"/>
          <w:lang w:val="ru-RU"/>
        </w:rPr>
        <w:t xml:space="preserve"> </w:t>
      </w:r>
      <w:r w:rsidRPr="00C34FCA">
        <w:rPr>
          <w:shd w:val="clear" w:color="auto" w:fill="FFFFFF"/>
        </w:rPr>
        <w:t>Prof</w:t>
      </w:r>
      <w:r w:rsidRPr="00003DAA">
        <w:rPr>
          <w:shd w:val="clear" w:color="auto" w:fill="FFFFFF"/>
          <w:lang w:val="ru-RU"/>
        </w:rPr>
        <w:t xml:space="preserve">. и научный сотрудник факультета политологии в Университете Массачусетс в Дартмаусе (США). </w:t>
      </w:r>
      <w:r w:rsidRPr="00C34FCA">
        <w:rPr>
          <w:shd w:val="clear" w:color="auto" w:fill="FFFFFF"/>
        </w:rPr>
        <w:t>Области специализации Ачилова: </w:t>
      </w:r>
      <w:r w:rsidRPr="00C34FCA">
        <w:rPr>
          <w:iCs/>
          <w:shd w:val="clear" w:color="auto" w:fill="FFFFFF"/>
        </w:rPr>
        <w:t>Political Islam,</w:t>
      </w:r>
      <w:r w:rsidRPr="00C34FCA">
        <w:rPr>
          <w:shd w:val="clear" w:color="auto" w:fill="FFFFFF"/>
        </w:rPr>
        <w:t> </w:t>
      </w:r>
      <w:r w:rsidRPr="00C34FCA">
        <w:rPr>
          <w:iCs/>
          <w:shd w:val="clear" w:color="auto" w:fill="FFFFFF"/>
        </w:rPr>
        <w:t>Comparative Politics, Methodology; Comparative Democratization; Civil Society with </w:t>
      </w:r>
      <w:r w:rsidRPr="00C34FCA">
        <w:rPr>
          <w:shd w:val="clear" w:color="auto" w:fill="FFFFFF"/>
        </w:rPr>
        <w:t>Geographic focus on </w:t>
      </w:r>
      <w:r w:rsidRPr="00C34FCA">
        <w:rPr>
          <w:iCs/>
          <w:shd w:val="clear" w:color="auto" w:fill="FFFFFF"/>
        </w:rPr>
        <w:t>the Middle East and the Islamic World</w:t>
      </w:r>
      <w:r w:rsidRPr="00C34FCA">
        <w:rPr>
          <w:shd w:val="clear" w:color="auto" w:fill="FFFFFF"/>
        </w:rPr>
        <w:t xml:space="preserve">.). </w:t>
      </w:r>
      <w:r w:rsidRPr="00003DAA">
        <w:rPr>
          <w:lang w:val="ru-RU"/>
        </w:rPr>
        <w:t xml:space="preserve">Ранее он был научным сотрудником Национального совета по американо-арабским отношениям и приглашенным ученым по российским и евразийским исследованиям в </w:t>
      </w:r>
      <w:r w:rsidRPr="00C34FCA">
        <w:t>Davis</w:t>
      </w:r>
      <w:r w:rsidRPr="00003DAA">
        <w:rPr>
          <w:lang w:val="ru-RU"/>
        </w:rPr>
        <w:t xml:space="preserve"> </w:t>
      </w:r>
      <w:r w:rsidRPr="00C34FCA">
        <w:t>Center</w:t>
      </w:r>
      <w:r w:rsidRPr="00003DAA">
        <w:rPr>
          <w:lang w:val="ru-RU"/>
        </w:rPr>
        <w:t xml:space="preserve"> при Гарвардском университете. </w:t>
      </w:r>
      <w:r w:rsidRPr="00C34FCA">
        <w:t>Его исследования были опубликованы в авторитетных международных рецензируемых журналах, в том числе в Social Science Quarterly, Democratization, International Political Science Review, Problems of Post-Communism, Mediterranean Quarterly, and the Journal of Civil Society.</w:t>
      </w:r>
    </w:p>
    <w:p w:rsidR="00003DAA" w:rsidRPr="00003DAA" w:rsidRDefault="00003DAA" w:rsidP="00FD1F13">
      <w:pPr>
        <w:spacing w:line="360" w:lineRule="auto"/>
        <w:ind w:firstLine="709"/>
        <w:jc w:val="both"/>
        <w:rPr>
          <w:shd w:val="clear" w:color="auto" w:fill="FFFFFF"/>
          <w:lang w:val="ru-RU"/>
        </w:rPr>
      </w:pPr>
      <w:r w:rsidRPr="00003DAA">
        <w:rPr>
          <w:shd w:val="clear" w:color="auto" w:fill="FFFFFF"/>
          <w:lang w:val="ru-RU"/>
        </w:rPr>
        <w:t xml:space="preserve">Во время визита исследователя в Казахстан 15.04.2019г. были обсуждены вопросы касающиеся роли религиозного образования, религиозных толкований в построении инклюзивного общества, в т.ч. </w:t>
      </w:r>
      <w:r w:rsidRPr="00003DAA">
        <w:rPr>
          <w:lang w:val="ru-RU"/>
        </w:rPr>
        <w:t>важность творческого потенциала у религиозного населения в построении инклюзивного общества. Пути разработки модели религиозного образования и принципы формирования религиозных толкований, положительно влияющих на развитие инклюзивного общества. Были обсуждены возможности сотрудничества в будущем.</w:t>
      </w:r>
    </w:p>
    <w:p w:rsidR="00003DAA" w:rsidRPr="00003DAA" w:rsidRDefault="00003DAA" w:rsidP="00FD1F13">
      <w:pPr>
        <w:tabs>
          <w:tab w:val="left" w:pos="993"/>
        </w:tabs>
        <w:spacing w:line="360" w:lineRule="auto"/>
        <w:ind w:firstLine="709"/>
        <w:jc w:val="both"/>
        <w:rPr>
          <w:shd w:val="clear" w:color="auto" w:fill="FFFFFF"/>
          <w:lang w:val="ru-RU"/>
        </w:rPr>
      </w:pPr>
      <w:r w:rsidRPr="00003DAA">
        <w:rPr>
          <w:lang w:val="ru-RU"/>
        </w:rPr>
        <w:lastRenderedPageBreak/>
        <w:t xml:space="preserve">-Проведены встречи с исследователями и экспертами во время конференции </w:t>
      </w:r>
      <w:r w:rsidRPr="00C34FCA">
        <w:t>ESCAS</w:t>
      </w:r>
      <w:r w:rsidRPr="00003DAA">
        <w:rPr>
          <w:lang w:val="ru-RU"/>
        </w:rPr>
        <w:t xml:space="preserve"> 2019, Эксетер, Великобритания, обсуждены промежуточные результаты исследования, возможности сотрудничества в рамках проекта. </w:t>
      </w:r>
    </w:p>
    <w:p w:rsidR="00003DAA" w:rsidRPr="00C34FCA" w:rsidRDefault="00003DAA" w:rsidP="00FD1F13">
      <w:pPr>
        <w:pStyle w:val="HTMLPreformatted"/>
        <w:shd w:val="clear" w:color="auto" w:fill="FFFFFF"/>
        <w:spacing w:line="360" w:lineRule="auto"/>
        <w:ind w:firstLine="709"/>
        <w:jc w:val="both"/>
        <w:rPr>
          <w:rFonts w:ascii="Times New Roman" w:hAnsi="Times New Roman" w:cs="Times New Roman"/>
          <w:sz w:val="24"/>
          <w:szCs w:val="24"/>
          <w:shd w:val="clear" w:color="auto" w:fill="FFFFFF"/>
        </w:rPr>
      </w:pPr>
      <w:r w:rsidRPr="00C34FCA">
        <w:rPr>
          <w:rFonts w:ascii="Times New Roman" w:hAnsi="Times New Roman" w:cs="Times New Roman"/>
          <w:sz w:val="24"/>
          <w:szCs w:val="24"/>
        </w:rPr>
        <w:t>-28 Июня 2019 на встрече с А.Доолоткельдиевой (</w:t>
      </w:r>
      <w:r w:rsidRPr="00C34FCA">
        <w:rPr>
          <w:rFonts w:ascii="Times New Roman" w:hAnsi="Times New Roman" w:cs="Times New Roman"/>
          <w:sz w:val="24"/>
          <w:szCs w:val="24"/>
          <w:lang w:val="en-US"/>
        </w:rPr>
        <w:t>Phd</w:t>
      </w:r>
      <w:r w:rsidRPr="00C34FCA">
        <w:rPr>
          <w:rFonts w:ascii="Times New Roman" w:hAnsi="Times New Roman" w:cs="Times New Roman"/>
          <w:sz w:val="24"/>
          <w:szCs w:val="24"/>
        </w:rPr>
        <w:t xml:space="preserve">, Американский Университет Центральной Азии, Бишкек) на 16 Международной конференции </w:t>
      </w:r>
      <w:r w:rsidRPr="00C34FCA">
        <w:rPr>
          <w:rFonts w:ascii="Times New Roman" w:hAnsi="Times New Roman" w:cs="Times New Roman"/>
          <w:sz w:val="24"/>
          <w:szCs w:val="24"/>
          <w:lang w:val="en-US"/>
        </w:rPr>
        <w:t>ESCAS</w:t>
      </w:r>
      <w:r w:rsidRPr="00C34FCA">
        <w:rPr>
          <w:rFonts w:ascii="Times New Roman" w:hAnsi="Times New Roman" w:cs="Times New Roman"/>
          <w:sz w:val="24"/>
          <w:szCs w:val="24"/>
        </w:rPr>
        <w:t xml:space="preserve"> 2019 в Эксетере была обсуждена тема </w:t>
      </w:r>
      <w:r w:rsidRPr="00C34FCA">
        <w:rPr>
          <w:rFonts w:ascii="Times New Roman" w:hAnsi="Times New Roman" w:cs="Times New Roman"/>
          <w:sz w:val="24"/>
          <w:szCs w:val="24"/>
          <w:shd w:val="clear" w:color="auto" w:fill="FFFFFF"/>
        </w:rPr>
        <w:t>гуманистических методов образования, его влияния на посторение инклюзивных институтов.</w:t>
      </w:r>
    </w:p>
    <w:p w:rsidR="00003DAA" w:rsidRPr="00C34FCA" w:rsidRDefault="00003DAA" w:rsidP="00FD1F13">
      <w:pPr>
        <w:pStyle w:val="HTMLPreformatted"/>
        <w:shd w:val="clear" w:color="auto" w:fill="FFFFFF"/>
        <w:spacing w:line="360" w:lineRule="auto"/>
        <w:ind w:firstLine="709"/>
        <w:jc w:val="both"/>
        <w:rPr>
          <w:rFonts w:ascii="Times New Roman" w:hAnsi="Times New Roman" w:cs="Times New Roman"/>
          <w:sz w:val="24"/>
          <w:szCs w:val="24"/>
        </w:rPr>
      </w:pPr>
      <w:r w:rsidRPr="00C34FCA">
        <w:rPr>
          <w:rFonts w:ascii="Times New Roman" w:hAnsi="Times New Roman" w:cs="Times New Roman"/>
          <w:sz w:val="24"/>
          <w:szCs w:val="24"/>
        </w:rPr>
        <w:t>- 28 Июня 2019 н</w:t>
      </w:r>
      <w:r w:rsidRPr="00C34FCA">
        <w:rPr>
          <w:rFonts w:ascii="Times New Roman" w:hAnsi="Times New Roman" w:cs="Times New Roman"/>
          <w:sz w:val="24"/>
          <w:szCs w:val="24"/>
          <w:shd w:val="clear" w:color="auto" w:fill="FFFFFF"/>
        </w:rPr>
        <w:t xml:space="preserve">а встрече с </w:t>
      </w:r>
      <w:r w:rsidRPr="00C34FCA">
        <w:rPr>
          <w:rFonts w:ascii="Times New Roman" w:hAnsi="Times New Roman" w:cs="Times New Roman"/>
          <w:sz w:val="24"/>
          <w:szCs w:val="24"/>
          <w:shd w:val="clear" w:color="auto" w:fill="FFFFFF"/>
          <w:lang w:val="en-US"/>
        </w:rPr>
        <w:t>Dr</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Lucyann</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Kerry</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College</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of</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Humanities</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and</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Social</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Sciences</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rPr>
        <w:t xml:space="preserve">на 16 Международной конференции </w:t>
      </w:r>
      <w:r w:rsidRPr="00C34FCA">
        <w:rPr>
          <w:rFonts w:ascii="Times New Roman" w:hAnsi="Times New Roman" w:cs="Times New Roman"/>
          <w:sz w:val="24"/>
          <w:szCs w:val="24"/>
          <w:lang w:val="en-US"/>
        </w:rPr>
        <w:t>ESCAS</w:t>
      </w:r>
      <w:r w:rsidRPr="00C34FCA">
        <w:rPr>
          <w:rFonts w:ascii="Times New Roman" w:hAnsi="Times New Roman" w:cs="Times New Roman"/>
          <w:sz w:val="24"/>
          <w:szCs w:val="24"/>
        </w:rPr>
        <w:t xml:space="preserve"> 2019 была поднята тема культуры, как фактора определяющего развитие инклюзивных неформальных институтов.</w:t>
      </w:r>
    </w:p>
    <w:p w:rsidR="00003DAA" w:rsidRPr="00C34FCA" w:rsidRDefault="00003DAA" w:rsidP="00FD1F13">
      <w:pPr>
        <w:pStyle w:val="HTMLPreformatted"/>
        <w:shd w:val="clear" w:color="auto" w:fill="FFFFFF"/>
        <w:spacing w:line="360" w:lineRule="auto"/>
        <w:ind w:firstLine="709"/>
        <w:jc w:val="both"/>
        <w:rPr>
          <w:rFonts w:ascii="Times New Roman" w:hAnsi="Times New Roman" w:cs="Times New Roman"/>
          <w:sz w:val="24"/>
          <w:szCs w:val="24"/>
          <w:shd w:val="clear" w:color="auto" w:fill="FFFFFF"/>
        </w:rPr>
      </w:pPr>
      <w:r w:rsidRPr="00C34FCA">
        <w:rPr>
          <w:rFonts w:ascii="Times New Roman" w:hAnsi="Times New Roman" w:cs="Times New Roman"/>
          <w:sz w:val="24"/>
          <w:szCs w:val="24"/>
        </w:rPr>
        <w:t>- 29 Июня 2019 с</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Dr</w:t>
      </w:r>
      <w:r w:rsidRPr="00C34FCA">
        <w:rPr>
          <w:rFonts w:ascii="Times New Roman" w:hAnsi="Times New Roman" w:cs="Times New Roman"/>
          <w:sz w:val="24"/>
          <w:szCs w:val="24"/>
          <w:shd w:val="clear" w:color="auto" w:fill="FFFFFF"/>
        </w:rPr>
        <w:t>.</w:t>
      </w:r>
      <w:r w:rsidRPr="00C34FCA">
        <w:rPr>
          <w:rFonts w:ascii="Times New Roman" w:hAnsi="Times New Roman" w:cs="Times New Roman"/>
          <w:sz w:val="24"/>
          <w:szCs w:val="24"/>
          <w:shd w:val="clear" w:color="auto" w:fill="FFFFFF"/>
          <w:lang w:val="en-US"/>
        </w:rPr>
        <w:t>Sureyya</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Yigit</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Regional</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Development</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Studies</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shd w:val="clear" w:color="auto" w:fill="FFFFFF"/>
          <w:lang w:val="en-US"/>
        </w:rPr>
        <w:t>Institute</w:t>
      </w:r>
      <w:r w:rsidRPr="00C34FCA">
        <w:rPr>
          <w:rFonts w:ascii="Times New Roman" w:hAnsi="Times New Roman" w:cs="Times New Roman"/>
          <w:sz w:val="24"/>
          <w:szCs w:val="24"/>
          <w:shd w:val="clear" w:color="auto" w:fill="FFFFFF"/>
        </w:rPr>
        <w:t xml:space="preserve">) </w:t>
      </w:r>
      <w:r w:rsidRPr="00C34FCA">
        <w:rPr>
          <w:rFonts w:ascii="Times New Roman" w:hAnsi="Times New Roman" w:cs="Times New Roman"/>
          <w:sz w:val="24"/>
          <w:szCs w:val="24"/>
        </w:rPr>
        <w:t xml:space="preserve">на 16 Международной конференции </w:t>
      </w:r>
      <w:r w:rsidRPr="00C34FCA">
        <w:rPr>
          <w:rFonts w:ascii="Times New Roman" w:hAnsi="Times New Roman" w:cs="Times New Roman"/>
          <w:sz w:val="24"/>
          <w:szCs w:val="24"/>
          <w:lang w:val="en-US"/>
        </w:rPr>
        <w:t>ESCAS</w:t>
      </w:r>
      <w:r w:rsidRPr="00C34FCA">
        <w:rPr>
          <w:rFonts w:ascii="Times New Roman" w:hAnsi="Times New Roman" w:cs="Times New Roman"/>
          <w:sz w:val="24"/>
          <w:szCs w:val="24"/>
        </w:rPr>
        <w:t xml:space="preserve"> 2019 обсуждались политические и социальные проблемы Центральной Азии</w:t>
      </w:r>
      <w:r w:rsidRPr="00C34FCA">
        <w:rPr>
          <w:rFonts w:ascii="Times New Roman" w:hAnsi="Times New Roman" w:cs="Times New Roman"/>
          <w:sz w:val="24"/>
          <w:szCs w:val="24"/>
          <w:shd w:val="clear" w:color="auto" w:fill="FFFFFF"/>
        </w:rPr>
        <w:t xml:space="preserve">, затронута тема неформальных институтов, их влияния на формирование инклюзивного общества. </w:t>
      </w:r>
    </w:p>
    <w:p w:rsidR="00003DAA" w:rsidRPr="00C34FCA" w:rsidRDefault="00003DAA" w:rsidP="00FD1F13">
      <w:pPr>
        <w:pStyle w:val="HTMLPreformatted"/>
        <w:spacing w:line="360" w:lineRule="auto"/>
        <w:ind w:firstLine="709"/>
        <w:jc w:val="both"/>
        <w:rPr>
          <w:rFonts w:ascii="Times New Roman" w:hAnsi="Times New Roman" w:cs="Times New Roman"/>
          <w:sz w:val="24"/>
          <w:szCs w:val="24"/>
        </w:rPr>
      </w:pPr>
      <w:r w:rsidRPr="00C34FCA">
        <w:rPr>
          <w:rFonts w:ascii="Times New Roman" w:hAnsi="Times New Roman" w:cs="Times New Roman"/>
          <w:sz w:val="24"/>
          <w:szCs w:val="24"/>
        </w:rPr>
        <w:t>- 30 Июня 2019 Проведена встреча с А. Полес (</w:t>
      </w:r>
      <w:r w:rsidRPr="00C34FCA">
        <w:rPr>
          <w:rFonts w:ascii="Times New Roman" w:hAnsi="Times New Roman" w:cs="Times New Roman"/>
          <w:sz w:val="24"/>
          <w:szCs w:val="24"/>
          <w:lang w:val="en-US"/>
        </w:rPr>
        <w:t>PhD</w:t>
      </w:r>
      <w:r w:rsidRPr="00C34FCA">
        <w:rPr>
          <w:rFonts w:ascii="Times New Roman" w:hAnsi="Times New Roman" w:cs="Times New Roman"/>
          <w:sz w:val="24"/>
          <w:szCs w:val="24"/>
        </w:rPr>
        <w:t xml:space="preserve">, научный сотрудник Института по разрешению и реконструкции международных конфликтов DCU, яляется членом организации - the Global Young Academy, объединяющей ученых со всего мира, занимающихся исследовательской политикой и диалогом с неакадемическими учреждениями) на 16 Международной конференции </w:t>
      </w:r>
      <w:r w:rsidRPr="00C34FCA">
        <w:rPr>
          <w:rFonts w:ascii="Times New Roman" w:hAnsi="Times New Roman" w:cs="Times New Roman"/>
          <w:sz w:val="24"/>
          <w:szCs w:val="24"/>
          <w:lang w:val="en-US"/>
        </w:rPr>
        <w:t>ESCAS</w:t>
      </w:r>
      <w:r w:rsidRPr="00C34FCA">
        <w:rPr>
          <w:rFonts w:ascii="Times New Roman" w:hAnsi="Times New Roman" w:cs="Times New Roman"/>
          <w:sz w:val="24"/>
          <w:szCs w:val="24"/>
        </w:rPr>
        <w:t xml:space="preserve"> 2019 , Эксетер, Великобритания. Были обсуждены вопросы касающиеся </w:t>
      </w:r>
      <w:r w:rsidRPr="00003DAA">
        <w:rPr>
          <w:rStyle w:val="Strong"/>
          <w:rFonts w:ascii="Times New Roman" w:hAnsi="Times New Roman" w:cs="Times New Roman"/>
          <w:b w:val="0"/>
          <w:spacing w:val="3"/>
          <w:sz w:val="24"/>
          <w:szCs w:val="24"/>
          <w:shd w:val="clear" w:color="auto" w:fill="FFFFFF"/>
        </w:rPr>
        <w:t>образования в формировании инклюзивных институтов</w:t>
      </w:r>
      <w:r w:rsidRPr="00C34FCA">
        <w:rPr>
          <w:rFonts w:ascii="Times New Roman" w:hAnsi="Times New Roman" w:cs="Times New Roman"/>
          <w:sz w:val="24"/>
          <w:szCs w:val="24"/>
        </w:rPr>
        <w:t xml:space="preserve">. </w:t>
      </w:r>
    </w:p>
    <w:p w:rsidR="00003DAA" w:rsidRPr="00003DAA" w:rsidRDefault="00003DAA" w:rsidP="00FD1F13">
      <w:pPr>
        <w:tabs>
          <w:tab w:val="left" w:pos="993"/>
        </w:tabs>
        <w:spacing w:line="360" w:lineRule="auto"/>
        <w:ind w:firstLine="709"/>
        <w:jc w:val="both"/>
        <w:rPr>
          <w:shd w:val="clear" w:color="auto" w:fill="FFFFFF"/>
          <w:lang w:val="ru-RU"/>
        </w:rPr>
      </w:pPr>
      <w:r w:rsidRPr="00003DAA">
        <w:rPr>
          <w:lang w:val="ru-RU"/>
        </w:rPr>
        <w:t>-Проведены встречи с исследователями и экспертами из Норвегии</w:t>
      </w:r>
    </w:p>
    <w:p w:rsidR="00003DAA" w:rsidRPr="00003DAA" w:rsidRDefault="00003DAA" w:rsidP="00FD1F13">
      <w:pPr>
        <w:spacing w:line="360" w:lineRule="auto"/>
        <w:ind w:firstLine="709"/>
        <w:jc w:val="both"/>
        <w:rPr>
          <w:bCs/>
          <w:lang w:val="ru-RU"/>
        </w:rPr>
      </w:pPr>
      <w:r w:rsidRPr="00003DAA">
        <w:rPr>
          <w:bCs/>
          <w:lang w:val="ru-RU"/>
        </w:rPr>
        <w:t xml:space="preserve">- Проведена встреча с исследователем, специалистом в сфере экотуризма по Центральной Азии, эко-активистом, членом международного эко движения </w:t>
      </w:r>
      <w:r w:rsidRPr="00C34FCA">
        <w:rPr>
          <w:bCs/>
        </w:rPr>
        <w:t>WWOOF</w:t>
      </w:r>
      <w:r w:rsidRPr="00003DAA">
        <w:rPr>
          <w:bCs/>
          <w:lang w:val="ru-RU"/>
        </w:rPr>
        <w:t xml:space="preserve"> (</w:t>
      </w:r>
      <w:r w:rsidRPr="00C34FCA">
        <w:rPr>
          <w:shd w:val="clear" w:color="auto" w:fill="FFFFFF"/>
        </w:rPr>
        <w:t>WorldWide</w:t>
      </w:r>
      <w:r w:rsidRPr="00003DAA">
        <w:rPr>
          <w:shd w:val="clear" w:color="auto" w:fill="FFFFFF"/>
          <w:lang w:val="ru-RU"/>
        </w:rPr>
        <w:t xml:space="preserve"> </w:t>
      </w:r>
      <w:r w:rsidRPr="00C34FCA">
        <w:rPr>
          <w:shd w:val="clear" w:color="auto" w:fill="FFFFFF"/>
        </w:rPr>
        <w:t>Opportunities</w:t>
      </w:r>
      <w:r w:rsidRPr="00003DAA">
        <w:rPr>
          <w:shd w:val="clear" w:color="auto" w:fill="FFFFFF"/>
          <w:lang w:val="ru-RU"/>
        </w:rPr>
        <w:t xml:space="preserve"> </w:t>
      </w:r>
      <w:r w:rsidRPr="00C34FCA">
        <w:rPr>
          <w:shd w:val="clear" w:color="auto" w:fill="FFFFFF"/>
        </w:rPr>
        <w:t>on</w:t>
      </w:r>
      <w:r w:rsidRPr="00003DAA">
        <w:rPr>
          <w:shd w:val="clear" w:color="auto" w:fill="FFFFFF"/>
          <w:lang w:val="ru-RU"/>
        </w:rPr>
        <w:t xml:space="preserve"> </w:t>
      </w:r>
      <w:r w:rsidRPr="00C34FCA">
        <w:rPr>
          <w:shd w:val="clear" w:color="auto" w:fill="FFFFFF"/>
        </w:rPr>
        <w:t>Organic</w:t>
      </w:r>
      <w:r w:rsidRPr="00003DAA">
        <w:rPr>
          <w:shd w:val="clear" w:color="auto" w:fill="FFFFFF"/>
          <w:lang w:val="ru-RU"/>
        </w:rPr>
        <w:t xml:space="preserve"> </w:t>
      </w:r>
      <w:r w:rsidRPr="00C34FCA">
        <w:rPr>
          <w:shd w:val="clear" w:color="auto" w:fill="FFFFFF"/>
        </w:rPr>
        <w:t>Farms</w:t>
      </w:r>
      <w:r w:rsidRPr="00003DAA">
        <w:rPr>
          <w:bCs/>
          <w:lang w:val="ru-RU"/>
        </w:rPr>
        <w:t xml:space="preserve">) </w:t>
      </w:r>
      <w:r w:rsidRPr="00C34FCA">
        <w:rPr>
          <w:bCs/>
        </w:rPr>
        <w:t>Lars</w:t>
      </w:r>
      <w:r w:rsidRPr="00003DAA">
        <w:rPr>
          <w:bCs/>
          <w:lang w:val="ru-RU"/>
        </w:rPr>
        <w:t xml:space="preserve"> </w:t>
      </w:r>
      <w:r w:rsidRPr="00C34FCA">
        <w:rPr>
          <w:bCs/>
        </w:rPr>
        <w:t>Mikkjel</w:t>
      </w:r>
      <w:r w:rsidRPr="00003DAA">
        <w:rPr>
          <w:bCs/>
          <w:lang w:val="ru-RU"/>
        </w:rPr>
        <w:t xml:space="preserve"> </w:t>
      </w:r>
      <w:r w:rsidRPr="00C34FCA">
        <w:rPr>
          <w:bCs/>
        </w:rPr>
        <w:t>Hus</w:t>
      </w:r>
      <w:r w:rsidRPr="00003DAA">
        <w:rPr>
          <w:bCs/>
          <w:lang w:val="ru-RU"/>
        </w:rPr>
        <w:t xml:space="preserve"> </w:t>
      </w:r>
      <w:r w:rsidRPr="00C34FCA">
        <w:rPr>
          <w:bCs/>
        </w:rPr>
        <w:t>Krakenes</w:t>
      </w:r>
      <w:r w:rsidRPr="00003DAA">
        <w:rPr>
          <w:bCs/>
          <w:lang w:val="ru-RU"/>
        </w:rPr>
        <w:t>, Университет Юго-Восточной Норвегии (</w:t>
      </w:r>
      <w:r w:rsidRPr="00C34FCA">
        <w:rPr>
          <w:bCs/>
        </w:rPr>
        <w:t>University</w:t>
      </w:r>
      <w:r w:rsidRPr="00003DAA">
        <w:rPr>
          <w:bCs/>
          <w:lang w:val="ru-RU"/>
        </w:rPr>
        <w:t xml:space="preserve"> </w:t>
      </w:r>
      <w:r w:rsidRPr="00C34FCA">
        <w:rPr>
          <w:bCs/>
        </w:rPr>
        <w:t>of</w:t>
      </w:r>
      <w:r w:rsidRPr="00003DAA">
        <w:rPr>
          <w:bCs/>
          <w:lang w:val="ru-RU"/>
        </w:rPr>
        <w:t xml:space="preserve"> </w:t>
      </w:r>
      <w:r w:rsidRPr="00C34FCA">
        <w:rPr>
          <w:bCs/>
        </w:rPr>
        <w:t>South</w:t>
      </w:r>
      <w:r w:rsidRPr="00003DAA">
        <w:rPr>
          <w:bCs/>
          <w:lang w:val="ru-RU"/>
        </w:rPr>
        <w:t>-</w:t>
      </w:r>
      <w:r w:rsidRPr="00C34FCA">
        <w:rPr>
          <w:bCs/>
        </w:rPr>
        <w:t>East</w:t>
      </w:r>
      <w:r w:rsidRPr="00003DAA">
        <w:rPr>
          <w:bCs/>
          <w:lang w:val="ru-RU"/>
        </w:rPr>
        <w:t xml:space="preserve"> </w:t>
      </w:r>
      <w:r w:rsidRPr="00C34FCA">
        <w:rPr>
          <w:bCs/>
        </w:rPr>
        <w:t>Norway</w:t>
      </w:r>
      <w:r w:rsidRPr="00003DAA">
        <w:rPr>
          <w:bCs/>
          <w:lang w:val="ru-RU"/>
        </w:rPr>
        <w:t xml:space="preserve">), 30 – 31 Июля 2019г. в г.Алматы. </w:t>
      </w:r>
    </w:p>
    <w:p w:rsidR="00003DAA" w:rsidRPr="007D2E09" w:rsidRDefault="00003DAA" w:rsidP="00FD1F13">
      <w:pPr>
        <w:pStyle w:val="HTMLPreformatted"/>
        <w:shd w:val="clear" w:color="auto" w:fill="FFFFFF"/>
        <w:spacing w:line="360" w:lineRule="auto"/>
        <w:ind w:firstLine="709"/>
        <w:jc w:val="both"/>
        <w:rPr>
          <w:rFonts w:ascii="Times New Roman" w:hAnsi="Times New Roman" w:cs="Times New Roman"/>
          <w:sz w:val="24"/>
          <w:szCs w:val="24"/>
          <w:shd w:val="clear" w:color="auto" w:fill="FFFFFF"/>
        </w:rPr>
      </w:pPr>
      <w:r w:rsidRPr="00C34FCA">
        <w:rPr>
          <w:rFonts w:ascii="Times New Roman" w:hAnsi="Times New Roman" w:cs="Times New Roman"/>
          <w:sz w:val="24"/>
          <w:szCs w:val="24"/>
          <w:shd w:val="clear" w:color="auto" w:fill="FFFFFF"/>
        </w:rPr>
        <w:t>Во время визита исследователя в Алматы, были затронуты темы касающиеся устойчивого развития, экологичес</w:t>
      </w:r>
      <w:r>
        <w:rPr>
          <w:rFonts w:ascii="Times New Roman" w:hAnsi="Times New Roman" w:cs="Times New Roman"/>
          <w:sz w:val="24"/>
          <w:szCs w:val="24"/>
          <w:shd w:val="clear" w:color="auto" w:fill="FFFFFF"/>
        </w:rPr>
        <w:t xml:space="preserve">кого сознания, экотуризма, </w:t>
      </w:r>
      <w:r w:rsidRPr="00C34FCA">
        <w:rPr>
          <w:rFonts w:ascii="Times New Roman" w:hAnsi="Times New Roman" w:cs="Times New Roman"/>
          <w:sz w:val="24"/>
          <w:szCs w:val="24"/>
          <w:shd w:val="clear" w:color="auto" w:fill="FFFFFF"/>
        </w:rPr>
        <w:t xml:space="preserve">инклюзивного проэкологического развития, экологии и формирования экологического сознания, проблемы туризма в Центральной Азии, в т.ч. Казахстане, на примере города Алматы. </w:t>
      </w:r>
      <w:r>
        <w:rPr>
          <w:rFonts w:ascii="Times New Roman" w:hAnsi="Times New Roman" w:cs="Times New Roman"/>
          <w:sz w:val="24"/>
          <w:szCs w:val="24"/>
          <w:shd w:val="clear" w:color="auto" w:fill="FFFFFF"/>
        </w:rPr>
        <w:t>О</w:t>
      </w:r>
      <w:r w:rsidRPr="00C34FCA">
        <w:rPr>
          <w:rFonts w:ascii="Times New Roman" w:hAnsi="Times New Roman"/>
          <w:bCs/>
          <w:sz w:val="24"/>
          <w:szCs w:val="24"/>
        </w:rPr>
        <w:t xml:space="preserve">бсуждено будущее сотрудничество в рамках проекта. </w:t>
      </w:r>
    </w:p>
    <w:p w:rsidR="00003DAA" w:rsidRPr="00003DAA" w:rsidRDefault="00003DAA" w:rsidP="00FD1F13">
      <w:pPr>
        <w:spacing w:line="360" w:lineRule="auto"/>
        <w:ind w:firstLine="709"/>
        <w:jc w:val="both"/>
        <w:rPr>
          <w:lang w:val="ru-RU"/>
        </w:rPr>
      </w:pPr>
      <w:r w:rsidRPr="00C34FCA">
        <w:rPr>
          <w:rStyle w:val="Hyperlink4"/>
        </w:rPr>
        <w:t xml:space="preserve">- 3.12.2019г. в Университете Сёдертёрна с Lotta Bjorkman PhD, исследователь, докторант педагогических наук, специализирующийся на исследованиях, посвященных опыту старшеклассников в работе учителей по равному обращению, Департамент </w:t>
      </w:r>
      <w:r w:rsidRPr="00C34FCA">
        <w:rPr>
          <w:rStyle w:val="Hyperlink4"/>
        </w:rPr>
        <w:lastRenderedPageBreak/>
        <w:t xml:space="preserve">культуры и обучения, Университет Сёдертёрна, Швеция; </w:t>
      </w:r>
      <w:r w:rsidRPr="007D4EB1">
        <w:rPr>
          <w:shd w:val="clear" w:color="auto" w:fill="FFFFFF"/>
        </w:rPr>
        <w:t>lotta</w:t>
      </w:r>
      <w:r w:rsidRPr="007D4EB1">
        <w:rPr>
          <w:shd w:val="clear" w:color="auto" w:fill="FFFFFF"/>
          <w:lang w:val="ru-RU"/>
        </w:rPr>
        <w:t>.</w:t>
      </w:r>
      <w:r w:rsidRPr="007D4EB1">
        <w:rPr>
          <w:shd w:val="clear" w:color="auto" w:fill="FFFFFF"/>
        </w:rPr>
        <w:t>bjorkman</w:t>
      </w:r>
      <w:r w:rsidRPr="007D4EB1">
        <w:rPr>
          <w:shd w:val="clear" w:color="auto" w:fill="FFFFFF"/>
          <w:lang w:val="ru-RU"/>
        </w:rPr>
        <w:t>@</w:t>
      </w:r>
      <w:r w:rsidRPr="007D4EB1">
        <w:rPr>
          <w:shd w:val="clear" w:color="auto" w:fill="FFFFFF"/>
        </w:rPr>
        <w:t>sh</w:t>
      </w:r>
      <w:r w:rsidRPr="007D4EB1">
        <w:rPr>
          <w:shd w:val="clear" w:color="auto" w:fill="FFFFFF"/>
          <w:lang w:val="ru-RU"/>
        </w:rPr>
        <w:t>.</w:t>
      </w:r>
      <w:r w:rsidRPr="007D4EB1">
        <w:rPr>
          <w:shd w:val="clear" w:color="auto" w:fill="FFFFFF"/>
        </w:rPr>
        <w:t>se</w:t>
      </w:r>
      <w:r w:rsidRPr="00003DAA">
        <w:rPr>
          <w:lang w:val="ru-RU"/>
        </w:rPr>
        <w:t>. Были обсуждены промежуточные результаты исследования, обсуждены возможности сотрудничества в рамках проекта;</w:t>
      </w:r>
    </w:p>
    <w:p w:rsidR="00003DAA" w:rsidRPr="00C34FCA" w:rsidRDefault="00003DAA" w:rsidP="00FD1F13">
      <w:pPr>
        <w:pStyle w:val="Heading4"/>
        <w:shd w:val="clear" w:color="auto" w:fill="FFFFFF"/>
        <w:spacing w:before="0" w:line="360" w:lineRule="auto"/>
        <w:ind w:left="0" w:firstLine="709"/>
        <w:jc w:val="both"/>
        <w:rPr>
          <w:rFonts w:ascii="Times New Roman" w:hAnsi="Times New Roman" w:cs="Times New Roman"/>
          <w:b w:val="0"/>
          <w:i w:val="0"/>
          <w:color w:val="auto"/>
          <w:spacing w:val="14"/>
          <w:sz w:val="24"/>
          <w:szCs w:val="24"/>
        </w:rPr>
      </w:pPr>
      <w:r w:rsidRPr="00C34FCA">
        <w:rPr>
          <w:rFonts w:ascii="Times New Roman" w:hAnsi="Times New Roman" w:cs="Times New Roman"/>
          <w:b w:val="0"/>
          <w:i w:val="0"/>
          <w:color w:val="auto"/>
          <w:sz w:val="24"/>
          <w:szCs w:val="24"/>
          <w:shd w:val="clear" w:color="auto" w:fill="FFFFFF"/>
        </w:rPr>
        <w:t xml:space="preserve">- 9.12.2019г. в университете Стокгольма с </w:t>
      </w:r>
      <w:r w:rsidRPr="00C34FCA">
        <w:rPr>
          <w:rFonts w:ascii="Times New Roman" w:hAnsi="Times New Roman" w:cs="Times New Roman"/>
          <w:b w:val="0"/>
          <w:i w:val="0"/>
          <w:color w:val="auto"/>
          <w:sz w:val="24"/>
          <w:szCs w:val="24"/>
          <w:shd w:val="clear" w:color="auto" w:fill="FFFFFF"/>
          <w:lang w:val="en-US"/>
        </w:rPr>
        <w:t>Henrik</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Kindblom</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MA</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International</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Business</w:t>
      </w:r>
      <w:r w:rsidRPr="00C34FCA">
        <w:rPr>
          <w:rFonts w:ascii="Times New Roman" w:hAnsi="Times New Roman" w:cs="Times New Roman"/>
          <w:b w:val="0"/>
          <w:i w:val="0"/>
          <w:color w:val="auto"/>
          <w:sz w:val="24"/>
          <w:szCs w:val="24"/>
          <w:shd w:val="clear" w:color="auto" w:fill="FFFFFF"/>
        </w:rPr>
        <w:t xml:space="preserve">, Университет Стокгольма, Швеция. Член НПО </w:t>
      </w:r>
      <w:r w:rsidRPr="00C34FCA">
        <w:rPr>
          <w:rFonts w:ascii="Times New Roman" w:hAnsi="Times New Roman" w:cs="Times New Roman"/>
          <w:b w:val="0"/>
          <w:i w:val="0"/>
          <w:color w:val="auto"/>
          <w:sz w:val="24"/>
          <w:szCs w:val="24"/>
          <w:shd w:val="clear" w:color="auto" w:fill="FFFFFF"/>
          <w:lang w:val="en-US"/>
        </w:rPr>
        <w:t>One</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People</w:t>
      </w:r>
      <w:r w:rsidRPr="00C34FCA">
        <w:rPr>
          <w:rFonts w:ascii="Times New Roman" w:hAnsi="Times New Roman" w:cs="Times New Roman"/>
          <w:b w:val="0"/>
          <w:i w:val="0"/>
          <w:color w:val="auto"/>
          <w:sz w:val="24"/>
          <w:szCs w:val="24"/>
          <w:shd w:val="clear" w:color="auto" w:fill="FFFFFF"/>
        </w:rPr>
        <w:t xml:space="preserve">, Швеция, специализирущейся на проектах по инклюзивному образованию, правам человека в образовании и экологии. Член НПО </w:t>
      </w:r>
      <w:r w:rsidRPr="00C34FCA">
        <w:rPr>
          <w:rFonts w:ascii="Times New Roman" w:hAnsi="Times New Roman" w:cs="Times New Roman"/>
          <w:b w:val="0"/>
          <w:i w:val="0"/>
          <w:color w:val="auto"/>
          <w:sz w:val="24"/>
          <w:szCs w:val="24"/>
          <w:shd w:val="clear" w:color="auto" w:fill="FFFFFF"/>
          <w:lang w:val="en-US"/>
        </w:rPr>
        <w:t>The</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Educators</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International</w:t>
      </w:r>
      <w:r w:rsidRPr="00C34FCA">
        <w:rPr>
          <w:rFonts w:ascii="Times New Roman" w:hAnsi="Times New Roman" w:cs="Times New Roman"/>
          <w:b w:val="0"/>
          <w:i w:val="0"/>
          <w:color w:val="auto"/>
          <w:sz w:val="24"/>
          <w:szCs w:val="24"/>
          <w:shd w:val="clear" w:color="auto" w:fill="FFFFFF"/>
        </w:rPr>
        <w:t xml:space="preserve">, целью которой является повышение грамотности по всему миру, через курсы, семинары, в т.ч. по компьютерной грамотности. Основатель проекта </w:t>
      </w:r>
      <w:r w:rsidRPr="00C34FCA">
        <w:rPr>
          <w:rFonts w:ascii="Times New Roman" w:hAnsi="Times New Roman" w:cs="Times New Roman"/>
          <w:b w:val="0"/>
          <w:i w:val="0"/>
          <w:color w:val="auto"/>
          <w:sz w:val="24"/>
          <w:szCs w:val="24"/>
          <w:shd w:val="clear" w:color="auto" w:fill="FFFFFF"/>
          <w:lang w:val="en-US"/>
        </w:rPr>
        <w:t>Future</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Foods</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International</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i w:val="0"/>
          <w:color w:val="auto"/>
          <w:sz w:val="24"/>
          <w:szCs w:val="24"/>
          <w:shd w:val="clear" w:color="auto" w:fill="FFFFFF"/>
          <w:lang w:val="en-US"/>
        </w:rPr>
        <w:t>Email</w:t>
      </w:r>
      <w:r w:rsidRPr="00C34FCA">
        <w:rPr>
          <w:rFonts w:ascii="Times New Roman" w:hAnsi="Times New Roman" w:cs="Times New Roman"/>
          <w:b w:val="0"/>
          <w:i w:val="0"/>
          <w:color w:val="auto"/>
          <w:sz w:val="24"/>
          <w:szCs w:val="24"/>
          <w:shd w:val="clear" w:color="auto" w:fill="FFFFFF"/>
        </w:rPr>
        <w:t xml:space="preserve">: </w:t>
      </w:r>
      <w:r w:rsidRPr="00C34FCA">
        <w:rPr>
          <w:rFonts w:ascii="Times New Roman" w:hAnsi="Times New Roman" w:cs="Times New Roman"/>
          <w:b w:val="0"/>
          <w:bCs w:val="0"/>
          <w:i w:val="0"/>
          <w:color w:val="auto"/>
          <w:spacing w:val="3"/>
          <w:sz w:val="24"/>
          <w:szCs w:val="24"/>
          <w:shd w:val="clear" w:color="auto" w:fill="FFFFFF"/>
        </w:rPr>
        <w:t>henrik@futurefoods.se</w:t>
      </w:r>
      <w:r w:rsidRPr="00C34FCA">
        <w:rPr>
          <w:rFonts w:ascii="Times New Roman" w:hAnsi="Times New Roman" w:cs="Times New Roman"/>
          <w:b w:val="0"/>
          <w:i w:val="0"/>
          <w:color w:val="auto"/>
          <w:spacing w:val="3"/>
          <w:sz w:val="24"/>
          <w:szCs w:val="24"/>
          <w:shd w:val="clear" w:color="auto" w:fill="FFFFFF"/>
        </w:rPr>
        <w:t xml:space="preserve">. </w:t>
      </w:r>
      <w:r w:rsidRPr="00C34FCA">
        <w:rPr>
          <w:rFonts w:ascii="Times New Roman" w:hAnsi="Times New Roman" w:cs="Times New Roman"/>
          <w:b w:val="0"/>
          <w:i w:val="0"/>
          <w:color w:val="auto"/>
          <w:sz w:val="24"/>
          <w:szCs w:val="24"/>
        </w:rPr>
        <w:t>Были обсуждены промежуточные результаты исследования, обсуждены возможности сотрудничества в рамках проекта.</w:t>
      </w:r>
    </w:p>
    <w:p w:rsidR="00003DAA" w:rsidRPr="00003DAA" w:rsidRDefault="00003DAA" w:rsidP="00FD1F13">
      <w:pPr>
        <w:spacing w:line="360" w:lineRule="auto"/>
        <w:ind w:firstLine="709"/>
        <w:jc w:val="both"/>
        <w:rPr>
          <w:lang w:val="ru-RU"/>
        </w:rPr>
      </w:pPr>
      <w:r w:rsidRPr="00003DAA">
        <w:rPr>
          <w:rStyle w:val="Emphasis"/>
          <w:lang w:val="ru-RU"/>
        </w:rPr>
        <w:t xml:space="preserve">- </w:t>
      </w:r>
      <w:r w:rsidRPr="00003DAA">
        <w:rPr>
          <w:rStyle w:val="Emphasis"/>
          <w:i w:val="0"/>
          <w:lang w:val="ru-RU"/>
        </w:rPr>
        <w:t>9.12.2019г.</w:t>
      </w:r>
      <w:r w:rsidRPr="00003DAA">
        <w:rPr>
          <w:rStyle w:val="Emphasis"/>
          <w:lang w:val="ru-RU"/>
        </w:rPr>
        <w:t xml:space="preserve"> </w:t>
      </w:r>
      <w:r w:rsidRPr="00C34FCA">
        <w:rPr>
          <w:rStyle w:val="Hyperlink4"/>
        </w:rPr>
        <w:t>в Университете Сёдертёрна</w:t>
      </w:r>
      <w:r w:rsidRPr="00003DAA">
        <w:rPr>
          <w:rStyle w:val="Emphasis"/>
          <w:lang w:val="ru-RU"/>
        </w:rPr>
        <w:t xml:space="preserve"> </w:t>
      </w:r>
      <w:r w:rsidRPr="00FC644E">
        <w:rPr>
          <w:rStyle w:val="Emphasis"/>
          <w:i w:val="0"/>
          <w:lang w:val="ru-RU"/>
        </w:rPr>
        <w:t>С</w:t>
      </w:r>
      <w:r w:rsidRPr="00003DAA">
        <w:rPr>
          <w:rStyle w:val="Emphasis"/>
          <w:lang w:val="ru-RU"/>
        </w:rPr>
        <w:t xml:space="preserve"> </w:t>
      </w:r>
      <w:r w:rsidRPr="00FC644E">
        <w:rPr>
          <w:rStyle w:val="Emphasis"/>
          <w:i w:val="0"/>
          <w:lang w:val="ru-RU"/>
        </w:rPr>
        <w:t>Ю</w:t>
      </w:r>
      <w:r w:rsidRPr="00003DAA">
        <w:rPr>
          <w:rStyle w:val="Emphasis"/>
          <w:lang w:val="ru-RU"/>
        </w:rPr>
        <w:t xml:space="preserve">. </w:t>
      </w:r>
      <w:r w:rsidRPr="00003DAA">
        <w:rPr>
          <w:rStyle w:val="Emphasis"/>
          <w:i w:val="0"/>
          <w:lang w:val="ru-RU"/>
        </w:rPr>
        <w:t xml:space="preserve">Градсковой </w:t>
      </w:r>
      <w:r w:rsidRPr="00003DAA">
        <w:rPr>
          <w:rStyle w:val="Emphasis"/>
          <w:i w:val="0"/>
        </w:rPr>
        <w:t>PhD</w:t>
      </w:r>
      <w:r w:rsidRPr="00003DAA">
        <w:rPr>
          <w:rStyle w:val="Emphasis"/>
          <w:i w:val="0"/>
          <w:lang w:val="ru-RU"/>
        </w:rPr>
        <w:t xml:space="preserve">, исследователь Института современной истории, преподаватель, Университет Содерторн </w:t>
      </w:r>
      <w:r w:rsidRPr="00003DAA">
        <w:rPr>
          <w:shd w:val="clear" w:color="auto" w:fill="FFFFFF"/>
          <w:lang w:val="ru-RU"/>
        </w:rPr>
        <w:t>(</w:t>
      </w:r>
      <w:r w:rsidRPr="00003DAA">
        <w:rPr>
          <w:shd w:val="clear" w:color="auto" w:fill="FFFFFF"/>
        </w:rPr>
        <w:t>S</w:t>
      </w:r>
      <w:r w:rsidRPr="00003DAA">
        <w:rPr>
          <w:shd w:val="clear" w:color="auto" w:fill="FFFFFF"/>
          <w:lang w:val="ru-RU"/>
        </w:rPr>
        <w:t>ö</w:t>
      </w:r>
      <w:r w:rsidRPr="00003DAA">
        <w:rPr>
          <w:shd w:val="clear" w:color="auto" w:fill="FFFFFF"/>
        </w:rPr>
        <w:t>dert</w:t>
      </w:r>
      <w:r w:rsidRPr="00003DAA">
        <w:rPr>
          <w:shd w:val="clear" w:color="auto" w:fill="FFFFFF"/>
          <w:lang w:val="ru-RU"/>
        </w:rPr>
        <w:t>ö</w:t>
      </w:r>
      <w:r w:rsidRPr="00003DAA">
        <w:rPr>
          <w:shd w:val="clear" w:color="auto" w:fill="FFFFFF"/>
        </w:rPr>
        <w:t>rn</w:t>
      </w:r>
      <w:r w:rsidRPr="00003DAA">
        <w:rPr>
          <w:shd w:val="clear" w:color="auto" w:fill="FFFFFF"/>
          <w:lang w:val="ru-RU"/>
        </w:rPr>
        <w:t xml:space="preserve"> </w:t>
      </w:r>
      <w:r w:rsidRPr="00003DAA">
        <w:rPr>
          <w:shd w:val="clear" w:color="auto" w:fill="FFFFFF"/>
        </w:rPr>
        <w:t>University</w:t>
      </w:r>
      <w:r w:rsidRPr="00003DAA">
        <w:rPr>
          <w:shd w:val="clear" w:color="auto" w:fill="FFFFFF"/>
          <w:lang w:val="ru-RU"/>
        </w:rPr>
        <w:t>)</w:t>
      </w:r>
      <w:r w:rsidRPr="00003DAA">
        <w:rPr>
          <w:i/>
          <w:shd w:val="clear" w:color="auto" w:fill="FFFFFF"/>
          <w:lang w:val="ru-RU"/>
        </w:rPr>
        <w:t>,</w:t>
      </w:r>
      <w:r w:rsidRPr="00003DAA">
        <w:rPr>
          <w:rStyle w:val="Emphasis"/>
          <w:i w:val="0"/>
          <w:lang w:val="ru-RU"/>
        </w:rPr>
        <w:t xml:space="preserve"> Швеция. Область исследований:советская и пост-советская гендерная и социальная история, деколониальный взгляд на гендер и политику, а также глобальная и транснациональная история. </w:t>
      </w:r>
      <w:r w:rsidRPr="00003DAA">
        <w:rPr>
          <w:rStyle w:val="Emphasis"/>
          <w:i w:val="0"/>
        </w:rPr>
        <w:t>Email</w:t>
      </w:r>
      <w:r w:rsidRPr="00003DAA">
        <w:rPr>
          <w:rStyle w:val="Emphasis"/>
          <w:i w:val="0"/>
          <w:lang w:val="ru-RU"/>
        </w:rPr>
        <w:t xml:space="preserve">: </w:t>
      </w:r>
      <w:r w:rsidRPr="007D4EB1">
        <w:rPr>
          <w:shd w:val="clear" w:color="auto" w:fill="FFFFFF"/>
        </w:rPr>
        <w:t>yulia</w:t>
      </w:r>
      <w:r w:rsidRPr="007D4EB1">
        <w:rPr>
          <w:shd w:val="clear" w:color="auto" w:fill="FFFFFF"/>
          <w:lang w:val="ru-RU"/>
        </w:rPr>
        <w:t>.</w:t>
      </w:r>
      <w:r w:rsidRPr="007D4EB1">
        <w:rPr>
          <w:shd w:val="clear" w:color="auto" w:fill="FFFFFF"/>
        </w:rPr>
        <w:t>gradskova</w:t>
      </w:r>
      <w:r w:rsidRPr="007D4EB1">
        <w:rPr>
          <w:shd w:val="clear" w:color="auto" w:fill="FFFFFF"/>
          <w:lang w:val="ru-RU"/>
        </w:rPr>
        <w:t>@</w:t>
      </w:r>
      <w:r w:rsidRPr="007D4EB1">
        <w:rPr>
          <w:shd w:val="clear" w:color="auto" w:fill="FFFFFF"/>
        </w:rPr>
        <w:t>sh</w:t>
      </w:r>
      <w:r w:rsidRPr="007D4EB1">
        <w:rPr>
          <w:shd w:val="clear" w:color="auto" w:fill="FFFFFF"/>
          <w:lang w:val="ru-RU"/>
        </w:rPr>
        <w:t>.</w:t>
      </w:r>
      <w:r w:rsidRPr="007D4EB1">
        <w:rPr>
          <w:shd w:val="clear" w:color="auto" w:fill="FFFFFF"/>
        </w:rPr>
        <w:t>se</w:t>
      </w:r>
      <w:r w:rsidRPr="00003DAA">
        <w:rPr>
          <w:lang w:val="ru-RU"/>
        </w:rPr>
        <w:t>. Были обсуждены промежуточные результаты исследования, обсуждены возможности сотрудничества в рамках проекта.</w:t>
      </w:r>
    </w:p>
    <w:p w:rsidR="00003DAA" w:rsidRPr="00003DAA" w:rsidRDefault="00003DAA" w:rsidP="00FD1F13">
      <w:pPr>
        <w:spacing w:line="360" w:lineRule="auto"/>
        <w:ind w:firstLine="709"/>
        <w:jc w:val="both"/>
        <w:rPr>
          <w:lang w:val="ru-RU"/>
        </w:rPr>
      </w:pPr>
      <w:r w:rsidRPr="00061367">
        <w:rPr>
          <w:lang w:val="ru-RU"/>
        </w:rPr>
        <w:t xml:space="preserve">- 06.12.2019г в университете Уппсалы с В. Владимировой, </w:t>
      </w:r>
      <w:r w:rsidRPr="00C34FCA">
        <w:t>PhD</w:t>
      </w:r>
      <w:r w:rsidRPr="00061367">
        <w:rPr>
          <w:lang w:val="ru-RU"/>
        </w:rPr>
        <w:t xml:space="preserve">, преподаватель/доцент </w:t>
      </w:r>
      <w:r w:rsidRPr="00C34FCA">
        <w:t>IRES</w:t>
      </w:r>
      <w:r w:rsidRPr="00061367">
        <w:rPr>
          <w:lang w:val="ru-RU"/>
        </w:rPr>
        <w:t xml:space="preserve"> (</w:t>
      </w:r>
      <w:r w:rsidRPr="00C34FCA">
        <w:rPr>
          <w:shd w:val="clear" w:color="auto" w:fill="FFFFFF"/>
        </w:rPr>
        <w:t>Institute</w:t>
      </w:r>
      <w:r w:rsidRPr="00061367">
        <w:rPr>
          <w:shd w:val="clear" w:color="auto" w:fill="FFFFFF"/>
          <w:lang w:val="ru-RU"/>
        </w:rPr>
        <w:t xml:space="preserve"> </w:t>
      </w:r>
      <w:r w:rsidRPr="00C34FCA">
        <w:rPr>
          <w:shd w:val="clear" w:color="auto" w:fill="FFFFFF"/>
        </w:rPr>
        <w:t>for</w:t>
      </w:r>
      <w:r w:rsidRPr="00061367">
        <w:rPr>
          <w:shd w:val="clear" w:color="auto" w:fill="FFFFFF"/>
          <w:lang w:val="ru-RU"/>
        </w:rPr>
        <w:t xml:space="preserve"> </w:t>
      </w:r>
      <w:r w:rsidRPr="00C34FCA">
        <w:rPr>
          <w:shd w:val="clear" w:color="auto" w:fill="FFFFFF"/>
        </w:rPr>
        <w:t>Russian</w:t>
      </w:r>
      <w:r w:rsidRPr="00061367">
        <w:rPr>
          <w:shd w:val="clear" w:color="auto" w:fill="FFFFFF"/>
          <w:lang w:val="ru-RU"/>
        </w:rPr>
        <w:t xml:space="preserve"> </w:t>
      </w:r>
      <w:r w:rsidRPr="00C34FCA">
        <w:rPr>
          <w:shd w:val="clear" w:color="auto" w:fill="FFFFFF"/>
        </w:rPr>
        <w:t>and</w:t>
      </w:r>
      <w:r w:rsidRPr="00061367">
        <w:rPr>
          <w:shd w:val="clear" w:color="auto" w:fill="FFFFFF"/>
          <w:lang w:val="ru-RU"/>
        </w:rPr>
        <w:t xml:space="preserve"> </w:t>
      </w:r>
      <w:r w:rsidRPr="00C34FCA">
        <w:rPr>
          <w:shd w:val="clear" w:color="auto" w:fill="FFFFFF"/>
        </w:rPr>
        <w:t>Eurasian</w:t>
      </w:r>
      <w:r w:rsidRPr="00061367">
        <w:rPr>
          <w:shd w:val="clear" w:color="auto" w:fill="FFFFFF"/>
          <w:lang w:val="ru-RU"/>
        </w:rPr>
        <w:t xml:space="preserve"> </w:t>
      </w:r>
      <w:r w:rsidRPr="00C34FCA">
        <w:rPr>
          <w:shd w:val="clear" w:color="auto" w:fill="FFFFFF"/>
        </w:rPr>
        <w:t>Studies</w:t>
      </w:r>
      <w:r w:rsidRPr="00061367">
        <w:rPr>
          <w:rStyle w:val="Emphasis"/>
          <w:bCs/>
          <w:shd w:val="clear" w:color="auto" w:fill="FFFFFF"/>
          <w:lang w:val="ru-RU"/>
        </w:rPr>
        <w:t>)</w:t>
      </w:r>
      <w:r w:rsidRPr="00061367">
        <w:rPr>
          <w:shd w:val="clear" w:color="auto" w:fill="FFFFFF"/>
          <w:lang w:val="ru-RU"/>
        </w:rPr>
        <w:t>,</w:t>
      </w:r>
      <w:r w:rsidRPr="00C34FCA">
        <w:rPr>
          <w:shd w:val="clear" w:color="auto" w:fill="FFFFFF"/>
        </w:rPr>
        <w:t> </w:t>
      </w:r>
      <w:r w:rsidRPr="00061367">
        <w:rPr>
          <w:rStyle w:val="Emphasis"/>
          <w:bCs/>
          <w:i w:val="0"/>
          <w:shd w:val="clear" w:color="auto" w:fill="FFFFFF"/>
          <w:lang w:val="ru-RU"/>
        </w:rPr>
        <w:t xml:space="preserve">Уппсала, Швеция. </w:t>
      </w:r>
      <w:r w:rsidRPr="00003DAA">
        <w:rPr>
          <w:rStyle w:val="Emphasis"/>
          <w:bCs/>
          <w:i w:val="0"/>
          <w:shd w:val="clear" w:color="auto" w:fill="FFFFFF"/>
          <w:lang w:val="ru-RU"/>
        </w:rPr>
        <w:t xml:space="preserve">Темы исследования касаются </w:t>
      </w:r>
      <w:r w:rsidRPr="00003DAA">
        <w:rPr>
          <w:lang w:val="ru-RU"/>
        </w:rPr>
        <w:t xml:space="preserve">пересечения экономики, этнической принадлежности, централизованного и регионального управления, отношения человека к окружающей среде, космологии и морали в субарктических регионах Европы и Азии, также вопросы управления и использования природных ресурсов в отношении коренных народов. </w:t>
      </w:r>
      <w:r w:rsidRPr="00C34FCA">
        <w:t>Email</w:t>
      </w:r>
      <w:r w:rsidRPr="00003DAA">
        <w:rPr>
          <w:lang w:val="ru-RU"/>
        </w:rPr>
        <w:t xml:space="preserve">: </w:t>
      </w:r>
      <w:r w:rsidRPr="00C34FCA">
        <w:t>vladislava</w:t>
      </w:r>
      <w:r w:rsidRPr="00003DAA">
        <w:rPr>
          <w:lang w:val="ru-RU"/>
        </w:rPr>
        <w:t>.</w:t>
      </w:r>
      <w:r w:rsidRPr="00C34FCA">
        <w:t>vladimirova</w:t>
      </w:r>
      <w:r w:rsidRPr="00003DAA">
        <w:rPr>
          <w:lang w:val="ru-RU"/>
        </w:rPr>
        <w:t>@</w:t>
      </w:r>
      <w:r w:rsidRPr="00C34FCA">
        <w:t>ires</w:t>
      </w:r>
      <w:r w:rsidRPr="00003DAA">
        <w:rPr>
          <w:lang w:val="ru-RU"/>
        </w:rPr>
        <w:t>.</w:t>
      </w:r>
      <w:r w:rsidRPr="00C34FCA">
        <w:t>uu</w:t>
      </w:r>
      <w:r w:rsidRPr="00003DAA">
        <w:rPr>
          <w:lang w:val="ru-RU"/>
        </w:rPr>
        <w:t>.</w:t>
      </w:r>
      <w:r w:rsidRPr="00C34FCA">
        <w:t>se</w:t>
      </w:r>
      <w:r w:rsidRPr="00003DAA">
        <w:rPr>
          <w:lang w:val="ru-RU"/>
        </w:rPr>
        <w:t>. Были обсуждены промежуточные результаты исследования, обсуждены возможности сотрудничества в рамках проекта.</w:t>
      </w:r>
    </w:p>
    <w:p w:rsidR="00003DAA" w:rsidRPr="00003DAA" w:rsidRDefault="00003DAA" w:rsidP="00FD1F13">
      <w:pPr>
        <w:spacing w:line="360" w:lineRule="auto"/>
        <w:ind w:firstLine="709"/>
        <w:jc w:val="both"/>
        <w:rPr>
          <w:rStyle w:val="Emphasis"/>
          <w:lang w:val="ru-RU"/>
        </w:rPr>
      </w:pPr>
      <w:r w:rsidRPr="00061367">
        <w:rPr>
          <w:i/>
          <w:lang w:val="ru-RU"/>
        </w:rPr>
        <w:t xml:space="preserve">- </w:t>
      </w:r>
      <w:r w:rsidRPr="00061367">
        <w:rPr>
          <w:lang w:val="ru-RU"/>
        </w:rPr>
        <w:t xml:space="preserve">3.12.2019 в </w:t>
      </w:r>
      <w:r w:rsidRPr="00003DAA">
        <w:t>Sodertorn</w:t>
      </w:r>
      <w:r w:rsidRPr="00061367">
        <w:rPr>
          <w:lang w:val="ru-RU"/>
        </w:rPr>
        <w:t xml:space="preserve"> </w:t>
      </w:r>
      <w:r w:rsidRPr="00003DAA">
        <w:t>University</w:t>
      </w:r>
      <w:r w:rsidRPr="00061367">
        <w:rPr>
          <w:lang w:val="ru-RU"/>
        </w:rPr>
        <w:t xml:space="preserve"> с </w:t>
      </w:r>
      <w:r w:rsidRPr="00003DAA">
        <w:t>Cecilia</w:t>
      </w:r>
      <w:r w:rsidRPr="00061367">
        <w:rPr>
          <w:lang w:val="ru-RU"/>
        </w:rPr>
        <w:t xml:space="preserve"> </w:t>
      </w:r>
      <w:r w:rsidRPr="00003DAA">
        <w:t>Ferm</w:t>
      </w:r>
      <w:r w:rsidRPr="00061367">
        <w:rPr>
          <w:lang w:val="ru-RU"/>
        </w:rPr>
        <w:t xml:space="preserve"> </w:t>
      </w:r>
      <w:r w:rsidRPr="00003DAA">
        <w:t>Almqvist</w:t>
      </w:r>
      <w:r w:rsidRPr="00061367">
        <w:rPr>
          <w:lang w:val="ru-RU"/>
        </w:rPr>
        <w:t xml:space="preserve">, </w:t>
      </w:r>
      <w:r w:rsidRPr="00003DAA">
        <w:t>PhD</w:t>
      </w:r>
      <w:r w:rsidRPr="00061367">
        <w:rPr>
          <w:lang w:val="ru-RU"/>
        </w:rPr>
        <w:t>, профессор, Образование</w:t>
      </w:r>
      <w:r w:rsidRPr="00061367">
        <w:rPr>
          <w:i/>
          <w:lang w:val="ru-RU"/>
        </w:rPr>
        <w:t>,</w:t>
      </w:r>
      <w:r w:rsidRPr="00061367">
        <w:rPr>
          <w:rStyle w:val="Emphasis"/>
          <w:i w:val="0"/>
          <w:lang w:val="ru-RU"/>
        </w:rPr>
        <w:t xml:space="preserve"> факультет религиоведения, школа гендера, культуры и истории Университет Содерторн </w:t>
      </w:r>
      <w:r w:rsidRPr="00061367">
        <w:rPr>
          <w:shd w:val="clear" w:color="auto" w:fill="FFFFFF"/>
          <w:lang w:val="ru-RU"/>
        </w:rPr>
        <w:t>(</w:t>
      </w:r>
      <w:r w:rsidRPr="00003DAA">
        <w:rPr>
          <w:shd w:val="clear" w:color="auto" w:fill="FFFFFF"/>
        </w:rPr>
        <w:t>S</w:t>
      </w:r>
      <w:r w:rsidRPr="00061367">
        <w:rPr>
          <w:shd w:val="clear" w:color="auto" w:fill="FFFFFF"/>
          <w:lang w:val="ru-RU"/>
        </w:rPr>
        <w:t>ö</w:t>
      </w:r>
      <w:r w:rsidRPr="00003DAA">
        <w:rPr>
          <w:shd w:val="clear" w:color="auto" w:fill="FFFFFF"/>
        </w:rPr>
        <w:t>dert</w:t>
      </w:r>
      <w:r w:rsidRPr="00061367">
        <w:rPr>
          <w:shd w:val="clear" w:color="auto" w:fill="FFFFFF"/>
          <w:lang w:val="ru-RU"/>
        </w:rPr>
        <w:t>ö</w:t>
      </w:r>
      <w:r w:rsidRPr="00003DAA">
        <w:rPr>
          <w:shd w:val="clear" w:color="auto" w:fill="FFFFFF"/>
        </w:rPr>
        <w:t>rn</w:t>
      </w:r>
      <w:r w:rsidRPr="00061367">
        <w:rPr>
          <w:shd w:val="clear" w:color="auto" w:fill="FFFFFF"/>
          <w:lang w:val="ru-RU"/>
        </w:rPr>
        <w:t xml:space="preserve"> </w:t>
      </w:r>
      <w:r w:rsidRPr="00003DAA">
        <w:rPr>
          <w:shd w:val="clear" w:color="auto" w:fill="FFFFFF"/>
        </w:rPr>
        <w:t>University</w:t>
      </w:r>
      <w:r w:rsidRPr="00061367">
        <w:rPr>
          <w:i/>
          <w:shd w:val="clear" w:color="auto" w:fill="FFFFFF"/>
          <w:lang w:val="ru-RU"/>
        </w:rPr>
        <w:t>),</w:t>
      </w:r>
      <w:r w:rsidRPr="00061367">
        <w:rPr>
          <w:rStyle w:val="Emphasis"/>
          <w:i w:val="0"/>
          <w:lang w:val="ru-RU"/>
        </w:rPr>
        <w:t xml:space="preserve"> Швеция. </w:t>
      </w:r>
      <w:r w:rsidRPr="00003DAA">
        <w:rPr>
          <w:rStyle w:val="Emphasis"/>
          <w:i w:val="0"/>
          <w:lang w:val="ru-RU"/>
        </w:rPr>
        <w:t xml:space="preserve">Ее философские и эмпирические исследования фокусируются на демократии и интеграции в различные условия музыкального образования, а также на специальных образовательных контекстах. Исследовательские интересы: Культурная политика; Неправительственные организации (НПО);  Учебная программа;  образовательная политика. Тел: </w:t>
      </w:r>
      <w:r w:rsidRPr="00003DAA">
        <w:rPr>
          <w:lang w:val="ru-RU"/>
        </w:rPr>
        <w:t xml:space="preserve">+467582778. Были обсуждены </w:t>
      </w:r>
      <w:r w:rsidRPr="00003DAA">
        <w:rPr>
          <w:lang w:val="ru-RU"/>
        </w:rPr>
        <w:lastRenderedPageBreak/>
        <w:t>промежуточные результаты исследования, обсуждены возможности сотрудничества в рамках проекта.</w:t>
      </w:r>
    </w:p>
    <w:p w:rsidR="00003DAA" w:rsidRPr="00003DAA" w:rsidRDefault="00003DAA" w:rsidP="00FD1F13">
      <w:pPr>
        <w:spacing w:line="360" w:lineRule="auto"/>
        <w:ind w:firstLine="709"/>
        <w:jc w:val="both"/>
        <w:rPr>
          <w:rStyle w:val="Emphasis"/>
          <w:lang w:val="ru-RU"/>
        </w:rPr>
      </w:pPr>
      <w:r w:rsidRPr="00003DAA">
        <w:rPr>
          <w:lang w:val="ru-RU"/>
        </w:rPr>
        <w:t xml:space="preserve">- 6.12.2019г. в университете Уппсалы с </w:t>
      </w:r>
      <w:r w:rsidRPr="00003DAA">
        <w:t>Anne</w:t>
      </w:r>
      <w:r w:rsidRPr="00003DAA">
        <w:rPr>
          <w:lang w:val="ru-RU"/>
        </w:rPr>
        <w:t xml:space="preserve"> </w:t>
      </w:r>
      <w:r w:rsidRPr="00003DAA">
        <w:t>Kubai</w:t>
      </w:r>
      <w:r w:rsidRPr="00003DAA">
        <w:rPr>
          <w:lang w:val="ru-RU"/>
        </w:rPr>
        <w:t xml:space="preserve">, </w:t>
      </w:r>
      <w:r w:rsidRPr="00003DAA">
        <w:t>PhD</w:t>
      </w:r>
      <w:r w:rsidRPr="00003DAA">
        <w:rPr>
          <w:lang w:val="ru-RU"/>
        </w:rPr>
        <w:t>, доцент, научный сотрудник Школы исторических и современных исследований</w:t>
      </w:r>
      <w:r w:rsidRPr="00003DAA">
        <w:rPr>
          <w:i/>
          <w:lang w:val="ru-RU"/>
        </w:rPr>
        <w:t xml:space="preserve"> </w:t>
      </w:r>
      <w:r w:rsidRPr="00003DAA">
        <w:rPr>
          <w:rStyle w:val="Emphasis"/>
          <w:i w:val="0"/>
          <w:lang w:val="ru-RU"/>
        </w:rPr>
        <w:t xml:space="preserve">Университет Содерторн </w:t>
      </w:r>
      <w:r w:rsidRPr="00FC644E">
        <w:rPr>
          <w:shd w:val="clear" w:color="auto" w:fill="FFFFFF"/>
          <w:lang w:val="ru-RU"/>
        </w:rPr>
        <w:t>(</w:t>
      </w:r>
      <w:r w:rsidRPr="00FC644E">
        <w:rPr>
          <w:shd w:val="clear" w:color="auto" w:fill="FFFFFF"/>
        </w:rPr>
        <w:t>S</w:t>
      </w:r>
      <w:r w:rsidRPr="00FC644E">
        <w:rPr>
          <w:shd w:val="clear" w:color="auto" w:fill="FFFFFF"/>
          <w:lang w:val="ru-RU"/>
        </w:rPr>
        <w:t>ö</w:t>
      </w:r>
      <w:r w:rsidRPr="00FC644E">
        <w:rPr>
          <w:shd w:val="clear" w:color="auto" w:fill="FFFFFF"/>
        </w:rPr>
        <w:t>dert</w:t>
      </w:r>
      <w:r w:rsidRPr="00FC644E">
        <w:rPr>
          <w:shd w:val="clear" w:color="auto" w:fill="FFFFFF"/>
          <w:lang w:val="ru-RU"/>
        </w:rPr>
        <w:t>ö</w:t>
      </w:r>
      <w:r w:rsidRPr="00FC644E">
        <w:rPr>
          <w:shd w:val="clear" w:color="auto" w:fill="FFFFFF"/>
        </w:rPr>
        <w:t>rn</w:t>
      </w:r>
      <w:r w:rsidRPr="00FC644E">
        <w:rPr>
          <w:shd w:val="clear" w:color="auto" w:fill="FFFFFF"/>
          <w:lang w:val="ru-RU"/>
        </w:rPr>
        <w:t xml:space="preserve"> </w:t>
      </w:r>
      <w:r w:rsidRPr="00FC644E">
        <w:rPr>
          <w:shd w:val="clear" w:color="auto" w:fill="FFFFFF"/>
        </w:rPr>
        <w:t>University</w:t>
      </w:r>
      <w:r w:rsidRPr="00FC644E">
        <w:rPr>
          <w:shd w:val="clear" w:color="auto" w:fill="FFFFFF"/>
          <w:lang w:val="ru-RU"/>
        </w:rPr>
        <w:t>)</w:t>
      </w:r>
      <w:r w:rsidRPr="00003DAA">
        <w:rPr>
          <w:i/>
          <w:shd w:val="clear" w:color="auto" w:fill="FFFFFF"/>
          <w:lang w:val="ru-RU"/>
        </w:rPr>
        <w:t>,</w:t>
      </w:r>
      <w:r w:rsidRPr="00003DAA">
        <w:rPr>
          <w:rStyle w:val="Emphasis"/>
          <w:i w:val="0"/>
          <w:lang w:val="ru-RU"/>
        </w:rPr>
        <w:t xml:space="preserve"> Швеция. Исследователь в Научно-исследовательском институте теологии и религии </w:t>
      </w:r>
      <w:r w:rsidRPr="00FC644E">
        <w:rPr>
          <w:rStyle w:val="Emphasis"/>
          <w:i w:val="0"/>
          <w:lang w:val="ru-RU"/>
        </w:rPr>
        <w:t>(</w:t>
      </w:r>
      <w:r w:rsidRPr="00FC644E">
        <w:rPr>
          <w:shd w:val="clear" w:color="auto" w:fill="FFFFFF"/>
        </w:rPr>
        <w:t>RITR</w:t>
      </w:r>
      <w:r w:rsidRPr="00003DAA">
        <w:rPr>
          <w:rStyle w:val="Emphasis"/>
          <w:i w:val="0"/>
          <w:lang w:val="ru-RU"/>
        </w:rPr>
        <w:t xml:space="preserve">) Университета Южной Африки в Претории. Научный сотрудник Центра многодисциплинарных исследований в области расизма </w:t>
      </w:r>
      <w:r w:rsidRPr="00003DAA">
        <w:rPr>
          <w:shd w:val="clear" w:color="auto" w:fill="FFFFFF"/>
          <w:lang w:val="ru-RU"/>
        </w:rPr>
        <w:t>(</w:t>
      </w:r>
      <w:r w:rsidRPr="00003DAA">
        <w:rPr>
          <w:shd w:val="clear" w:color="auto" w:fill="FFFFFF"/>
        </w:rPr>
        <w:t>CEMFOR</w:t>
      </w:r>
      <w:r w:rsidRPr="00003DAA">
        <w:rPr>
          <w:i/>
          <w:shd w:val="clear" w:color="auto" w:fill="FFFFFF"/>
          <w:lang w:val="ru-RU"/>
        </w:rPr>
        <w:t>)</w:t>
      </w:r>
      <w:r w:rsidRPr="00003DAA">
        <w:rPr>
          <w:rStyle w:val="Emphasis"/>
          <w:i w:val="0"/>
          <w:lang w:val="ru-RU"/>
        </w:rPr>
        <w:t xml:space="preserve">, факультет теологии, Университет Уппсала, Швеция. Является приглашенным профессором Института женских и гендерных исследований в университете Эгертона, Кения. В сферу ее научных интересов входят геноцид, массовое насилие, религия в условиях мира и конфликтов, гендерное насилие, правосудие переходного периода, международная миграция, прикладное развитие и психосоциальные исследования. </w:t>
      </w:r>
      <w:r w:rsidRPr="00003DAA">
        <w:rPr>
          <w:bCs/>
          <w:bdr w:val="none" w:sz="0" w:space="0" w:color="auto" w:frame="1"/>
          <w:shd w:val="clear" w:color="auto" w:fill="FFFFFF"/>
        </w:rPr>
        <w:t>Email</w:t>
      </w:r>
      <w:r w:rsidRPr="00003DAA">
        <w:rPr>
          <w:bCs/>
          <w:bdr w:val="none" w:sz="0" w:space="0" w:color="auto" w:frame="1"/>
          <w:shd w:val="clear" w:color="auto" w:fill="FFFFFF"/>
          <w:lang w:val="ru-RU"/>
        </w:rPr>
        <w:t>:</w:t>
      </w:r>
      <w:r w:rsidRPr="00003DAA">
        <w:rPr>
          <w:bCs/>
          <w:bdr w:val="none" w:sz="0" w:space="0" w:color="auto" w:frame="1"/>
          <w:shd w:val="clear" w:color="auto" w:fill="FFFFFF"/>
        </w:rPr>
        <w:t> </w:t>
      </w:r>
      <w:r w:rsidRPr="007D4EB1">
        <w:rPr>
          <w:bdr w:val="none" w:sz="0" w:space="0" w:color="auto" w:frame="1"/>
        </w:rPr>
        <w:t>anne</w:t>
      </w:r>
      <w:r w:rsidRPr="007D4EB1">
        <w:rPr>
          <w:bdr w:val="none" w:sz="0" w:space="0" w:color="auto" w:frame="1"/>
          <w:lang w:val="ru-RU"/>
        </w:rPr>
        <w:t>.</w:t>
      </w:r>
      <w:r w:rsidRPr="007D4EB1">
        <w:rPr>
          <w:bdr w:val="none" w:sz="0" w:space="0" w:color="auto" w:frame="1"/>
        </w:rPr>
        <w:t>kubai</w:t>
      </w:r>
      <w:r w:rsidRPr="007D4EB1">
        <w:rPr>
          <w:bdr w:val="none" w:sz="0" w:space="0" w:color="auto" w:frame="1"/>
          <w:lang w:val="ru-RU"/>
        </w:rPr>
        <w:t>@</w:t>
      </w:r>
      <w:r w:rsidRPr="007D4EB1">
        <w:rPr>
          <w:bdr w:val="none" w:sz="0" w:space="0" w:color="auto" w:frame="1"/>
        </w:rPr>
        <w:t>sh</w:t>
      </w:r>
      <w:r w:rsidRPr="007D4EB1">
        <w:rPr>
          <w:bdr w:val="none" w:sz="0" w:space="0" w:color="auto" w:frame="1"/>
          <w:lang w:val="ru-RU"/>
        </w:rPr>
        <w:t>.</w:t>
      </w:r>
      <w:r w:rsidRPr="007D4EB1">
        <w:rPr>
          <w:bdr w:val="none" w:sz="0" w:space="0" w:color="auto" w:frame="1"/>
        </w:rPr>
        <w:t>se</w:t>
      </w:r>
      <w:r w:rsidRPr="00003DAA">
        <w:rPr>
          <w:lang w:val="ru-RU"/>
        </w:rPr>
        <w:t>. Были обсуждены промежуточные результаты исследования, обсуждены возможности сотрудничества в рамках проекта.</w:t>
      </w:r>
    </w:p>
    <w:p w:rsidR="00003DAA" w:rsidRPr="00003DAA" w:rsidRDefault="00003DAA" w:rsidP="00FD1F13">
      <w:pPr>
        <w:spacing w:line="360" w:lineRule="auto"/>
        <w:ind w:firstLine="709"/>
        <w:jc w:val="center"/>
        <w:rPr>
          <w:rStyle w:val="s0"/>
          <w:lang w:val="ru-RU"/>
        </w:rPr>
      </w:pPr>
      <w:r w:rsidRPr="00003DAA">
        <w:rPr>
          <w:lang w:val="ru-RU"/>
        </w:rPr>
        <w:t xml:space="preserve">Написание и опубликование монографии </w:t>
      </w:r>
    </w:p>
    <w:p w:rsidR="00003DAA" w:rsidRPr="00FB14D2" w:rsidRDefault="00003DAA" w:rsidP="00FD1F13">
      <w:pPr>
        <w:spacing w:line="360" w:lineRule="auto"/>
        <w:ind w:firstLine="709"/>
        <w:jc w:val="both"/>
        <w:rPr>
          <w:bCs/>
          <w:lang w:val="kk-KZ"/>
        </w:rPr>
      </w:pPr>
      <w:r w:rsidRPr="00FB14D2">
        <w:rPr>
          <w:bCs/>
          <w:lang w:val="kk-KZ"/>
        </w:rPr>
        <w:t xml:space="preserve">Коллективная монография: </w:t>
      </w:r>
      <w:r w:rsidRPr="00172475">
        <w:rPr>
          <w:bCs/>
          <w:lang w:val="kk-KZ"/>
        </w:rPr>
        <w:t>Построение инклюзивных институтов в странах Евразийской интеграции</w:t>
      </w:r>
      <w:r>
        <w:rPr>
          <w:bCs/>
          <w:lang w:val="kk-KZ"/>
        </w:rPr>
        <w:t xml:space="preserve">, </w:t>
      </w:r>
      <w:r w:rsidRPr="00016B97">
        <w:rPr>
          <w:bCs/>
          <w:lang w:val="kk-KZ"/>
        </w:rPr>
        <w:t>ISBN 978-601-7079-43-7</w:t>
      </w:r>
      <w:r>
        <w:rPr>
          <w:bCs/>
          <w:lang w:val="kk-KZ"/>
        </w:rPr>
        <w:t xml:space="preserve">, </w:t>
      </w:r>
      <w:r w:rsidRPr="00FB14D2">
        <w:rPr>
          <w:bCs/>
          <w:lang w:val="kk-KZ"/>
        </w:rPr>
        <w:t>Алматы: СДУ</w:t>
      </w:r>
      <w:r>
        <w:rPr>
          <w:bCs/>
          <w:lang w:val="kk-KZ"/>
        </w:rPr>
        <w:t>, 2020</w:t>
      </w:r>
      <w:r w:rsidRPr="00FB14D2">
        <w:rPr>
          <w:bCs/>
          <w:lang w:val="kk-KZ"/>
        </w:rPr>
        <w:t>. Авторы:</w:t>
      </w:r>
      <w:r>
        <w:rPr>
          <w:bCs/>
          <w:lang w:val="kk-KZ"/>
        </w:rPr>
        <w:t xml:space="preserve"> Галым Жусипбек, Жанар Нагаева.</w:t>
      </w:r>
    </w:p>
    <w:p w:rsidR="00D21AEC" w:rsidRDefault="00D21AEC" w:rsidP="00A17542">
      <w:pPr>
        <w:pStyle w:val="Heading1"/>
        <w:spacing w:before="0" w:line="360" w:lineRule="auto"/>
        <w:rPr>
          <w:szCs w:val="24"/>
          <w:lang w:val="en-US"/>
        </w:rPr>
      </w:pPr>
    </w:p>
    <w:p w:rsidR="00D21AEC" w:rsidRDefault="00D21AEC" w:rsidP="00D21AEC">
      <w:pPr>
        <w:rPr>
          <w:lang w:eastAsia="ru-RU"/>
        </w:rPr>
      </w:pPr>
    </w:p>
    <w:p w:rsidR="00D21AEC" w:rsidRDefault="00D21AEC" w:rsidP="00D21AEC">
      <w:pPr>
        <w:rPr>
          <w:lang w:eastAsia="ru-RU"/>
        </w:rPr>
      </w:pPr>
    </w:p>
    <w:p w:rsidR="00D21AEC" w:rsidRDefault="00D21AEC" w:rsidP="00D21AEC">
      <w:pPr>
        <w:rPr>
          <w:lang w:eastAsia="ru-RU"/>
        </w:rPr>
      </w:pPr>
    </w:p>
    <w:p w:rsidR="00FC644E" w:rsidRDefault="00FC644E">
      <w:pPr>
        <w:rPr>
          <w:lang w:eastAsia="ru-RU"/>
        </w:rPr>
      </w:pPr>
      <w:r>
        <w:rPr>
          <w:lang w:eastAsia="ru-RU"/>
        </w:rPr>
        <w:br w:type="page"/>
      </w:r>
    </w:p>
    <w:p w:rsidR="00D21AEC" w:rsidRPr="00D21AEC" w:rsidRDefault="00D21AEC" w:rsidP="00D21AEC">
      <w:pPr>
        <w:rPr>
          <w:lang w:eastAsia="ru-RU"/>
        </w:rPr>
      </w:pPr>
    </w:p>
    <w:p w:rsidR="000D2C20" w:rsidRPr="00892A58" w:rsidRDefault="000D2C20" w:rsidP="007D4EB1">
      <w:pPr>
        <w:pStyle w:val="Heading1"/>
        <w:spacing w:before="0" w:line="360" w:lineRule="auto"/>
        <w:ind w:left="426" w:firstLine="283"/>
        <w:rPr>
          <w:b/>
          <w:szCs w:val="24"/>
        </w:rPr>
      </w:pPr>
      <w:bookmarkStart w:id="15" w:name="_Toc54991725"/>
      <w:r w:rsidRPr="00892A58">
        <w:rPr>
          <w:b/>
          <w:szCs w:val="24"/>
        </w:rPr>
        <w:t>ПРИЛОЖЕНИЕ Б</w:t>
      </w:r>
      <w:bookmarkEnd w:id="15"/>
    </w:p>
    <w:p w:rsidR="008F066A" w:rsidRPr="009A21CD" w:rsidRDefault="00F17373" w:rsidP="009A21CD">
      <w:pPr>
        <w:ind w:firstLine="709"/>
        <w:jc w:val="center"/>
        <w:rPr>
          <w:b/>
          <w:lang w:val="ru-RU"/>
        </w:rPr>
      </w:pPr>
      <w:r w:rsidRPr="009A21CD">
        <w:rPr>
          <w:b/>
          <w:lang w:val="ru-RU"/>
        </w:rPr>
        <w:t>Календарный план</w:t>
      </w:r>
    </w:p>
    <w:p w:rsidR="008F066A" w:rsidRDefault="008F066A">
      <w:r>
        <w:rPr>
          <w:noProof/>
          <w:lang w:val="ru-RU" w:eastAsia="ru-RU"/>
        </w:rPr>
        <w:drawing>
          <wp:inline distT="0" distB="0" distL="0" distR="0">
            <wp:extent cx="6129234" cy="8296975"/>
            <wp:effectExtent l="19050" t="0" r="4866" b="0"/>
            <wp:docPr id="1" name="Picture 1" descr="C:\Users\1\Desktop\Проект 2018-2020\2020 год\Отчетность\Годовая отчетность\Составные части\Rus\календарный план по листам\Календарный план Жүсіпбек Ғ. АР05132998-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 2018-2020\2020 год\Отчетность\Годовая отчетность\Составные части\Rus\календарный план по листам\Календарный план Жүсіпбек Ғ. АР05132998-7-11-1.png"/>
                    <pic:cNvPicPr>
                      <a:picLocks noChangeAspect="1" noChangeArrowheads="1"/>
                    </pic:cNvPicPr>
                  </pic:nvPicPr>
                  <pic:blipFill>
                    <a:blip r:embed="rId12" cstate="print"/>
                    <a:srcRect/>
                    <a:stretch>
                      <a:fillRect/>
                    </a:stretch>
                  </pic:blipFill>
                  <pic:spPr bwMode="auto">
                    <a:xfrm>
                      <a:off x="0" y="0"/>
                      <a:ext cx="6130979" cy="8299337"/>
                    </a:xfrm>
                    <a:prstGeom prst="rect">
                      <a:avLst/>
                    </a:prstGeom>
                    <a:noFill/>
                    <a:ln w="9525">
                      <a:noFill/>
                      <a:miter lim="800000"/>
                      <a:headEnd/>
                      <a:tailEnd/>
                    </a:ln>
                  </pic:spPr>
                </pic:pic>
              </a:graphicData>
            </a:graphic>
          </wp:inline>
        </w:drawing>
      </w:r>
    </w:p>
    <w:p w:rsidR="008F066A" w:rsidRDefault="008F066A"/>
    <w:p w:rsidR="008F066A" w:rsidRDefault="008F066A"/>
    <w:p w:rsidR="008F066A" w:rsidRDefault="008F066A">
      <w:r w:rsidRPr="00501A06">
        <w:rPr>
          <w:noProof/>
          <w:lang w:val="ru-RU" w:eastAsia="ru-RU"/>
        </w:rPr>
        <w:drawing>
          <wp:inline distT="0" distB="0" distL="0" distR="0">
            <wp:extent cx="6031659" cy="8348786"/>
            <wp:effectExtent l="19050" t="0" r="7191" b="0"/>
            <wp:docPr id="6" name="Picture 2" descr="C:\Users\1\Desktop\Проект 2018-2020\2020 год\Отчетность\Годовая отчетность\Составные части\Rus\календарный план по листам\Календарный план Жүсіпбек Ғ. АР05132998-7-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2018-2020\2020 год\Отчетность\Годовая отчетность\Составные части\Rus\календарный план по листам\Календарный план Жүсіпбек Ғ. АР05132998-7-11-2.png"/>
                    <pic:cNvPicPr>
                      <a:picLocks noChangeAspect="1" noChangeArrowheads="1"/>
                    </pic:cNvPicPr>
                  </pic:nvPicPr>
                  <pic:blipFill>
                    <a:blip r:embed="rId13" cstate="print"/>
                    <a:srcRect/>
                    <a:stretch>
                      <a:fillRect/>
                    </a:stretch>
                  </pic:blipFill>
                  <pic:spPr bwMode="auto">
                    <a:xfrm>
                      <a:off x="0" y="0"/>
                      <a:ext cx="6031659" cy="8348786"/>
                    </a:xfrm>
                    <a:prstGeom prst="rect">
                      <a:avLst/>
                    </a:prstGeom>
                    <a:noFill/>
                    <a:ln w="9525">
                      <a:noFill/>
                      <a:miter lim="800000"/>
                      <a:headEnd/>
                      <a:tailEnd/>
                    </a:ln>
                  </pic:spPr>
                </pic:pic>
              </a:graphicData>
            </a:graphic>
          </wp:inline>
        </w:drawing>
      </w:r>
    </w:p>
    <w:p w:rsidR="008F066A" w:rsidRDefault="008F066A"/>
    <w:p w:rsidR="008F066A" w:rsidRDefault="008F066A"/>
    <w:p w:rsidR="008F066A" w:rsidRDefault="008F066A"/>
    <w:p w:rsidR="008F066A" w:rsidRDefault="008F066A"/>
    <w:p w:rsidR="008F066A" w:rsidRDefault="008F066A">
      <w:r w:rsidRPr="00501A06">
        <w:rPr>
          <w:noProof/>
          <w:lang w:val="ru-RU" w:eastAsia="ru-RU"/>
        </w:rPr>
        <w:drawing>
          <wp:inline distT="0" distB="0" distL="0" distR="0">
            <wp:extent cx="6086247" cy="8424345"/>
            <wp:effectExtent l="19050" t="0" r="0" b="0"/>
            <wp:docPr id="7" name="Picture 3" descr="C:\Users\1\Desktop\Проект 2018-2020\2020 год\Отчетность\Годовая отчетность\Составные части\Rus\календарный план по листам\Календарный план Жүсіпбек Ғ. АР05132998-7-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2018-2020\2020 год\Отчетность\Годовая отчетность\Составные части\Rus\календарный план по листам\Календарный план Жүсіпбек Ғ. АР05132998-7-11-3.png"/>
                    <pic:cNvPicPr>
                      <a:picLocks noChangeAspect="1" noChangeArrowheads="1"/>
                    </pic:cNvPicPr>
                  </pic:nvPicPr>
                  <pic:blipFill>
                    <a:blip r:embed="rId14" cstate="print"/>
                    <a:srcRect/>
                    <a:stretch>
                      <a:fillRect/>
                    </a:stretch>
                  </pic:blipFill>
                  <pic:spPr bwMode="auto">
                    <a:xfrm>
                      <a:off x="0" y="0"/>
                      <a:ext cx="6091383" cy="8431454"/>
                    </a:xfrm>
                    <a:prstGeom prst="rect">
                      <a:avLst/>
                    </a:prstGeom>
                    <a:noFill/>
                    <a:ln w="9525">
                      <a:noFill/>
                      <a:miter lim="800000"/>
                      <a:headEnd/>
                      <a:tailEnd/>
                    </a:ln>
                  </pic:spPr>
                </pic:pic>
              </a:graphicData>
            </a:graphic>
          </wp:inline>
        </w:drawing>
      </w:r>
    </w:p>
    <w:p w:rsidR="008F066A" w:rsidRDefault="008F066A"/>
    <w:p w:rsidR="008F066A" w:rsidRDefault="008F066A">
      <w:r w:rsidRPr="00501A06">
        <w:rPr>
          <w:noProof/>
          <w:lang w:val="ru-RU" w:eastAsia="ru-RU"/>
        </w:rPr>
        <w:lastRenderedPageBreak/>
        <w:drawing>
          <wp:inline distT="0" distB="0" distL="0" distR="0">
            <wp:extent cx="6067425" cy="8413784"/>
            <wp:effectExtent l="19050" t="0" r="9525" b="0"/>
            <wp:docPr id="8" name="Picture 4" descr="C:\Users\1\Desktop\Проект 2018-2020\2020 год\Отчетность\Годовая отчетность\Составные части\Rus\календарный план по листам\Календарный план Жүсіпбек Ғ. АР05132998-7-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2018-2020\2020 год\Отчетность\Годовая отчетность\Составные части\Rus\календарный план по листам\Календарный план Жүсіпбек Ғ. АР05132998-7-11-4.png"/>
                    <pic:cNvPicPr>
                      <a:picLocks noChangeAspect="1" noChangeArrowheads="1"/>
                    </pic:cNvPicPr>
                  </pic:nvPicPr>
                  <pic:blipFill>
                    <a:blip r:embed="rId15" cstate="print"/>
                    <a:srcRect/>
                    <a:stretch>
                      <a:fillRect/>
                    </a:stretch>
                  </pic:blipFill>
                  <pic:spPr bwMode="auto">
                    <a:xfrm>
                      <a:off x="0" y="0"/>
                      <a:ext cx="6070501" cy="8418050"/>
                    </a:xfrm>
                    <a:prstGeom prst="rect">
                      <a:avLst/>
                    </a:prstGeom>
                    <a:noFill/>
                    <a:ln w="9525">
                      <a:noFill/>
                      <a:miter lim="800000"/>
                      <a:headEnd/>
                      <a:tailEnd/>
                    </a:ln>
                  </pic:spPr>
                </pic:pic>
              </a:graphicData>
            </a:graphic>
          </wp:inline>
        </w:drawing>
      </w:r>
    </w:p>
    <w:p w:rsidR="008F066A" w:rsidRDefault="008F066A"/>
    <w:p w:rsidR="008F066A" w:rsidRDefault="008F066A">
      <w:r>
        <w:rPr>
          <w:noProof/>
          <w:lang w:val="ru-RU" w:eastAsia="ru-RU"/>
        </w:rPr>
        <w:lastRenderedPageBreak/>
        <w:drawing>
          <wp:inline distT="0" distB="0" distL="0" distR="0">
            <wp:extent cx="6247374" cy="8663321"/>
            <wp:effectExtent l="19050" t="0" r="1026" b="0"/>
            <wp:docPr id="5" name="Picture 5" descr="C:\Users\1\Desktop\Проект 2018-2020\2020 год\Отчетность\Годовая отчетность\Составные части\Rus\календарный план по листам\Календарный план Жүсіпбек Ғ. АР05132998-7-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2018-2020\2020 год\Отчетность\Годовая отчетность\Составные части\Rus\календарный план по листам\Календарный план Жүсіпбек Ғ. АР05132998-7-11-5.png"/>
                    <pic:cNvPicPr>
                      <a:picLocks noChangeAspect="1" noChangeArrowheads="1"/>
                    </pic:cNvPicPr>
                  </pic:nvPicPr>
                  <pic:blipFill>
                    <a:blip r:embed="rId16" cstate="print"/>
                    <a:srcRect/>
                    <a:stretch>
                      <a:fillRect/>
                    </a:stretch>
                  </pic:blipFill>
                  <pic:spPr bwMode="auto">
                    <a:xfrm>
                      <a:off x="0" y="0"/>
                      <a:ext cx="6247322" cy="8663249"/>
                    </a:xfrm>
                    <a:prstGeom prst="rect">
                      <a:avLst/>
                    </a:prstGeom>
                    <a:noFill/>
                    <a:ln w="9525">
                      <a:noFill/>
                      <a:miter lim="800000"/>
                      <a:headEnd/>
                      <a:tailEnd/>
                    </a:ln>
                  </pic:spPr>
                </pic:pic>
              </a:graphicData>
            </a:graphic>
          </wp:inline>
        </w:drawing>
      </w:r>
    </w:p>
    <w:p w:rsidR="008F066A" w:rsidRDefault="008F066A"/>
    <w:p w:rsidR="008F066A" w:rsidRDefault="008F066A" w:rsidP="005361EC">
      <w:pPr>
        <w:tabs>
          <w:tab w:val="left" w:pos="1710"/>
        </w:tabs>
        <w:spacing w:line="360" w:lineRule="auto"/>
        <w:jc w:val="both"/>
      </w:pPr>
    </w:p>
    <w:sectPr w:rsidR="008F066A" w:rsidSect="00D108B8">
      <w:footerReference w:type="default" r:id="rId17"/>
      <w:pgSz w:w="11906" w:h="16838" w:code="9"/>
      <w:pgMar w:top="1134" w:right="851" w:bottom="1134" w:left="1701" w:header="709" w:footer="851"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649" w:rsidRDefault="00EB3649" w:rsidP="00864CAC">
      <w:r>
        <w:separator/>
      </w:r>
    </w:p>
  </w:endnote>
  <w:endnote w:type="continuationSeparator" w:id="0">
    <w:p w:rsidR="00EB3649" w:rsidRDefault="00EB3649" w:rsidP="00864C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erican Typewriter">
    <w:altName w:val="Times New Roman"/>
    <w:charset w:val="00"/>
    <w:family w:val="roman"/>
    <w:pitch w:val="default"/>
    <w:sig w:usb0="00000000" w:usb1="00000000" w:usb2="00000000" w:usb3="00000000" w:csb0="00000000" w:csb1="00000000"/>
  </w:font>
  <w:font w:name="DGMetaSerifScience">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148942"/>
      <w:docPartObj>
        <w:docPartGallery w:val="Page Numbers (Bottom of Page)"/>
        <w:docPartUnique/>
      </w:docPartObj>
    </w:sdtPr>
    <w:sdtContent>
      <w:p w:rsidR="008036EA" w:rsidRDefault="00F53B2F">
        <w:pPr>
          <w:pStyle w:val="Footer"/>
          <w:jc w:val="center"/>
        </w:pPr>
        <w:fldSimple w:instr="PAGE   \* MERGEFORMAT">
          <w:r w:rsidR="00892A58" w:rsidRPr="00892A58">
            <w:rPr>
              <w:noProof/>
              <w:lang w:val="ru-RU"/>
            </w:rPr>
            <w:t>68</w:t>
          </w:r>
        </w:fldSimple>
      </w:p>
    </w:sdtContent>
  </w:sdt>
  <w:p w:rsidR="008036EA" w:rsidRDefault="008036EA" w:rsidP="00350052">
    <w:pPr>
      <w:pStyle w:val="HeaderFooter"/>
      <w:tabs>
        <w:tab w:val="clear" w:pos="9020"/>
        <w:tab w:val="center" w:pos="4819"/>
        <w:tab w:val="right" w:pos="9638"/>
      </w:tabs>
      <w:jc w:val="cen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649" w:rsidRDefault="00EB3649" w:rsidP="00864CAC">
      <w:r>
        <w:separator/>
      </w:r>
    </w:p>
  </w:footnote>
  <w:footnote w:type="continuationSeparator" w:id="0">
    <w:p w:rsidR="00EB3649" w:rsidRDefault="00EB3649" w:rsidP="00864CAC">
      <w:r>
        <w:continuationSeparator/>
      </w:r>
    </w:p>
  </w:footnote>
  <w:footnote w:id="1">
    <w:p w:rsidR="008036EA" w:rsidRPr="004D2C2E" w:rsidRDefault="008036EA" w:rsidP="004D2C2E">
      <w:pPr>
        <w:pStyle w:val="FootnoteText"/>
        <w:jc w:val="both"/>
        <w:rPr>
          <w:lang w:val="ru-RU"/>
        </w:rPr>
      </w:pPr>
      <w:r>
        <w:rPr>
          <w:rStyle w:val="FootnoteReference"/>
        </w:rPr>
        <w:footnoteRef/>
      </w:r>
      <w:r w:rsidRPr="004D2C2E">
        <w:rPr>
          <w:lang w:val="ru-RU"/>
        </w:rPr>
        <w:t xml:space="preserve"> </w:t>
      </w:r>
      <w:r>
        <w:rPr>
          <w:lang w:val="ru-RU"/>
        </w:rPr>
        <w:t>Н</w:t>
      </w:r>
      <w:r w:rsidRPr="004D2C2E">
        <w:rPr>
          <w:lang w:val="ru-RU"/>
        </w:rPr>
        <w:t xml:space="preserve">еобходимо подчеркнуть, что нет единой теории которая называлась бы </w:t>
      </w:r>
      <w:r w:rsidRPr="004D2C2E">
        <w:rPr>
          <w:u w:color="212121"/>
          <w:lang w:val="ru-RU"/>
        </w:rPr>
        <w:t>конструктивизмом, это скорее, “эпистемологическая традиция”, научный подход, имеющий множество вариаций, с другой стороны, в различных науках конструктивистский подход может иметь различные понимания, н-р в политологии и международных отношениях, или социологии</w:t>
      </w:r>
    </w:p>
  </w:footnote>
  <w:footnote w:id="2">
    <w:p w:rsidR="008036EA" w:rsidRPr="001D37BF" w:rsidRDefault="008036EA" w:rsidP="001D37BF">
      <w:pPr>
        <w:pStyle w:val="FootnoteText"/>
        <w:jc w:val="both"/>
        <w:rPr>
          <w:lang w:val="ru-RU"/>
        </w:rPr>
      </w:pPr>
      <w:r>
        <w:rPr>
          <w:rStyle w:val="FootnoteReference"/>
        </w:rPr>
        <w:footnoteRef/>
      </w:r>
      <w:r w:rsidRPr="004D2C2E">
        <w:rPr>
          <w:lang w:val="ru-RU"/>
        </w:rPr>
        <w:t xml:space="preserve"> </w:t>
      </w:r>
      <w:r w:rsidRPr="001D37BF">
        <w:rPr>
          <w:u w:color="000000"/>
          <w:lang w:val="ru-RU"/>
        </w:rPr>
        <w:t xml:space="preserve">Мы определяем </w:t>
      </w:r>
      <w:r w:rsidRPr="001D37BF">
        <w:rPr>
          <w:u w:color="212121"/>
          <w:lang w:val="ru-RU"/>
        </w:rPr>
        <w:t xml:space="preserve">плюралистическую идентичность и культуру как </w:t>
      </w:r>
      <w:r w:rsidRPr="001D37BF">
        <w:rPr>
          <w:u w:color="000000"/>
          <w:lang w:val="ru-RU"/>
        </w:rPr>
        <w:t>построенных на</w:t>
      </w:r>
      <w:r w:rsidRPr="001D37BF">
        <w:rPr>
          <w:u w:color="002060"/>
          <w:lang w:val="ru-RU"/>
        </w:rPr>
        <w:t xml:space="preserve"> уважение к своей самобытной культуре и уважении к окружающим людям, вне зависимости от происхождения, взглядов и образа жизни  и заботе к окружающей среде</w:t>
      </w:r>
    </w:p>
  </w:footnote>
  <w:footnote w:id="3">
    <w:p w:rsidR="008036EA" w:rsidRDefault="008036EA" w:rsidP="001D37BF">
      <w:pPr>
        <w:pStyle w:val="Footnote"/>
        <w:jc w:val="both"/>
        <w:rPr>
          <w:rFonts w:ascii="Times New Roman" w:eastAsia="Arial Unicode MS" w:hAnsi="Times New Roman" w:cs="Times New Roman"/>
          <w:color w:val="auto"/>
          <w:sz w:val="20"/>
          <w:szCs w:val="20"/>
        </w:rPr>
      </w:pPr>
      <w:r w:rsidRPr="001D37BF">
        <w:rPr>
          <w:rFonts w:ascii="Times New Roman" w:eastAsia="Times New Roman" w:hAnsi="Times New Roman" w:cs="Times New Roman"/>
          <w:sz w:val="20"/>
          <w:szCs w:val="20"/>
          <w:u w:color="212121"/>
          <w:vertAlign w:val="superscript"/>
        </w:rPr>
        <w:footnoteRef/>
      </w:r>
      <w:r w:rsidRPr="001D37BF">
        <w:rPr>
          <w:rStyle w:val="NoneA"/>
          <w:rFonts w:eastAsia="Arial Unicode MS" w:cs="Arial Unicode MS"/>
          <w:sz w:val="20"/>
          <w:szCs w:val="20"/>
          <w:lang w:val="ru-RU"/>
        </w:rPr>
        <w:t xml:space="preserve"> во многих пост-советских странах еще наблюдаются серьезные проблемы с развитием и защитой прав </w:t>
      </w:r>
      <w:r w:rsidRPr="001D37BF">
        <w:rPr>
          <w:rFonts w:eastAsia="Arial Unicode MS" w:cs="Arial Unicode MS"/>
          <w:sz w:val="20"/>
          <w:szCs w:val="20"/>
          <w:u w:color="212121"/>
        </w:rPr>
        <w:t>человека первого и второго поколений, которые касаются гражданских прав и свобод, а также социально-экономических прав.</w:t>
      </w:r>
      <w:r>
        <w:rPr>
          <w:rFonts w:eastAsia="Arial Unicode MS" w:cs="Arial Unicode MS"/>
          <w:u w:color="212121"/>
        </w:rPr>
        <w:t xml:space="preserve">  </w:t>
      </w:r>
    </w:p>
  </w:footnote>
  <w:footnote w:id="4">
    <w:p w:rsidR="008036EA" w:rsidRPr="006100A3" w:rsidRDefault="008036EA" w:rsidP="00541DBD">
      <w:pPr>
        <w:pStyle w:val="Footno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Arial Unicode MS" w:hAnsi="Times New Roman" w:cs="Times New Roman"/>
          <w:color w:val="auto"/>
          <w:sz w:val="20"/>
          <w:szCs w:val="20"/>
        </w:rPr>
      </w:pPr>
      <w:r>
        <w:rPr>
          <w:rFonts w:ascii="Times New Roman" w:eastAsia="Times New Roman" w:hAnsi="Times New Roman" w:cs="Times New Roman"/>
          <w:sz w:val="24"/>
          <w:szCs w:val="24"/>
          <w:vertAlign w:val="superscript"/>
        </w:rPr>
        <w:footnoteRef/>
      </w:r>
      <w:r>
        <w:rPr>
          <w:rFonts w:ascii="Times New Roman" w:hAnsi="Times New Roman"/>
          <w:sz w:val="20"/>
          <w:szCs w:val="20"/>
        </w:rPr>
        <w:t xml:space="preserve"> </w:t>
      </w:r>
      <w:r w:rsidRPr="006100A3">
        <w:rPr>
          <w:rFonts w:ascii="Times New Roman" w:hAnsi="Times New Roman"/>
          <w:sz w:val="20"/>
          <w:szCs w:val="20"/>
        </w:rPr>
        <w:t>Соц-опрос Асель Садуевой (Университет имени Сулеймана Демиреля), проведенный в ходе стажировки в офисе ООН в Алматы весной 2016 года.</w:t>
      </w:r>
    </w:p>
  </w:footnote>
  <w:footnote w:id="5">
    <w:p w:rsidR="008036EA" w:rsidRPr="006100A3" w:rsidRDefault="008036EA" w:rsidP="00541DBD">
      <w:pPr>
        <w:pStyle w:val="Footno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0"/>
          <w:szCs w:val="20"/>
        </w:rPr>
      </w:pPr>
      <w:r w:rsidRPr="006100A3">
        <w:rPr>
          <w:rFonts w:ascii="Times New Roman" w:eastAsia="Times New Roman" w:hAnsi="Times New Roman" w:cs="Times New Roman"/>
          <w:sz w:val="20"/>
          <w:szCs w:val="20"/>
          <w:vertAlign w:val="superscript"/>
          <w:lang w:val="en-US"/>
        </w:rPr>
        <w:footnoteRef/>
      </w:r>
      <w:r w:rsidRPr="006100A3">
        <w:rPr>
          <w:rFonts w:ascii="Times New Roman" w:hAnsi="Times New Roman"/>
          <w:sz w:val="20"/>
          <w:szCs w:val="20"/>
        </w:rPr>
        <w:t xml:space="preserve"> </w:t>
      </w:r>
      <w:r w:rsidRPr="006100A3">
        <w:rPr>
          <w:rFonts w:ascii="Times New Roman" w:hAnsi="Times New Roman"/>
          <w:color w:val="222222"/>
          <w:sz w:val="20"/>
          <w:szCs w:val="20"/>
          <w:u w:color="222222"/>
        </w:rPr>
        <w:t>Экспертные интервью, углубленные интервью со студентами. Эти проблемы были рассмотрены популярным блогером Рабигой Абдикеримовой. Она также провела дискурс анализ блога казахстанских учителей, который насчитывает 35 тысяч участников.</w:t>
      </w:r>
    </w:p>
    <w:p w:rsidR="008036EA" w:rsidRPr="006100A3" w:rsidRDefault="008036EA" w:rsidP="00541DBD">
      <w:pPr>
        <w:pStyle w:val="Footnot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Arial Unicode MS" w:hAnsi="Times New Roman" w:cs="Times New Roman"/>
          <w:color w:val="auto"/>
          <w:sz w:val="20"/>
          <w:szCs w:val="20"/>
        </w:rPr>
      </w:pPr>
      <w:r w:rsidRPr="006100A3">
        <w:rPr>
          <w:rFonts w:ascii="Times New Roman" w:hAnsi="Times New Roman"/>
          <w:sz w:val="20"/>
          <w:szCs w:val="20"/>
          <w:lang w:val="en-US"/>
        </w:rPr>
        <w:t>https</w:t>
      </w:r>
      <w:r w:rsidRPr="006100A3">
        <w:rPr>
          <w:rFonts w:ascii="Times New Roman" w:hAnsi="Times New Roman"/>
          <w:sz w:val="20"/>
          <w:szCs w:val="20"/>
        </w:rPr>
        <w:t>://</w:t>
      </w:r>
      <w:r w:rsidRPr="006100A3">
        <w:rPr>
          <w:rFonts w:ascii="Times New Roman" w:hAnsi="Times New Roman"/>
          <w:sz w:val="20"/>
          <w:szCs w:val="20"/>
          <w:lang w:val="en-US"/>
        </w:rPr>
        <w:t>www</w:t>
      </w:r>
      <w:r w:rsidRPr="006100A3">
        <w:rPr>
          <w:rFonts w:ascii="Times New Roman" w:hAnsi="Times New Roman"/>
          <w:sz w:val="20"/>
          <w:szCs w:val="20"/>
        </w:rPr>
        <w:t>.</w:t>
      </w:r>
      <w:r w:rsidRPr="006100A3">
        <w:rPr>
          <w:rFonts w:ascii="Times New Roman" w:hAnsi="Times New Roman"/>
          <w:sz w:val="20"/>
          <w:szCs w:val="20"/>
          <w:lang w:val="en-US"/>
        </w:rPr>
        <w:t>facebook</w:t>
      </w:r>
      <w:r w:rsidRPr="006100A3">
        <w:rPr>
          <w:rFonts w:ascii="Times New Roman" w:hAnsi="Times New Roman"/>
          <w:sz w:val="20"/>
          <w:szCs w:val="20"/>
        </w:rPr>
        <w:t>.</w:t>
      </w:r>
      <w:r w:rsidRPr="006100A3">
        <w:rPr>
          <w:rFonts w:ascii="Times New Roman" w:hAnsi="Times New Roman"/>
          <w:sz w:val="20"/>
          <w:szCs w:val="20"/>
          <w:lang w:val="en-US"/>
        </w:rPr>
        <w:t>com</w:t>
      </w:r>
      <w:r w:rsidRPr="006100A3">
        <w:rPr>
          <w:rFonts w:ascii="Times New Roman" w:hAnsi="Times New Roman"/>
          <w:sz w:val="20"/>
          <w:szCs w:val="20"/>
        </w:rPr>
        <w:t>/</w:t>
      </w:r>
      <w:r w:rsidRPr="006100A3">
        <w:rPr>
          <w:rFonts w:ascii="Times New Roman" w:hAnsi="Times New Roman"/>
          <w:sz w:val="20"/>
          <w:szCs w:val="20"/>
          <w:lang w:val="en-US"/>
        </w:rPr>
        <w:t>rabiga</w:t>
      </w:r>
      <w:r w:rsidRPr="006100A3">
        <w:rPr>
          <w:rFonts w:ascii="Times New Roman" w:hAnsi="Times New Roman"/>
          <w:sz w:val="20"/>
          <w:szCs w:val="20"/>
        </w:rPr>
        <w:t>.</w:t>
      </w:r>
      <w:r w:rsidRPr="006100A3">
        <w:rPr>
          <w:rFonts w:ascii="Times New Roman" w:hAnsi="Times New Roman"/>
          <w:sz w:val="20"/>
          <w:szCs w:val="20"/>
          <w:lang w:val="en-US"/>
        </w:rPr>
        <w:t>abdikerimova</w:t>
      </w:r>
      <w:r w:rsidRPr="006100A3">
        <w:rPr>
          <w:rFonts w:ascii="Times New Roman" w:hAnsi="Times New Roman"/>
          <w:sz w:val="20"/>
          <w:szCs w:val="20"/>
        </w:rPr>
        <w:t>/</w:t>
      </w:r>
      <w:r w:rsidRPr="006100A3">
        <w:rPr>
          <w:rFonts w:ascii="Times New Roman" w:hAnsi="Times New Roman"/>
          <w:sz w:val="20"/>
          <w:szCs w:val="20"/>
          <w:lang w:val="en-US"/>
        </w:rPr>
        <w:t>posts</w:t>
      </w:r>
      <w:r w:rsidRPr="006100A3">
        <w:rPr>
          <w:rFonts w:ascii="Times New Roman" w:hAnsi="Times New Roman"/>
          <w:sz w:val="20"/>
          <w:szCs w:val="20"/>
        </w:rPr>
        <w:t>/1339614246139793</w:t>
      </w:r>
    </w:p>
  </w:footnote>
  <w:footnote w:id="6">
    <w:p w:rsidR="008036EA" w:rsidRPr="007D224B" w:rsidRDefault="008036EA" w:rsidP="00A17542">
      <w:pPr>
        <w:pStyle w:val="FootnoteText"/>
        <w:jc w:val="both"/>
        <w:rPr>
          <w:lang w:val="ru-RU"/>
        </w:rPr>
      </w:pPr>
      <w:r w:rsidRPr="007D224B">
        <w:rPr>
          <w:rStyle w:val="FootnoteReference"/>
        </w:rPr>
        <w:footnoteRef/>
      </w:r>
      <w:r w:rsidRPr="007D224B">
        <w:rPr>
          <w:lang w:val="ru-RU"/>
        </w:rPr>
        <w:t xml:space="preserve"> </w:t>
      </w:r>
      <w:r w:rsidRPr="007D224B">
        <w:rPr>
          <w:rFonts w:eastAsia="Times New Roman"/>
          <w:color w:val="000000"/>
          <w:kern w:val="36"/>
          <w:bdr w:val="none" w:sz="0" w:space="0" w:color="auto"/>
          <w:lang w:val="ru-RU" w:eastAsia="ru-RU"/>
        </w:rPr>
        <w:t xml:space="preserve">Кодекс Республики Казахстан от 9 января 2007 года № 212-III «Экологический кодекс Республики Казахстан» (с изменениями и дополнениями по состоянию на 29.06.2018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894EE878"/>
    <w:lvl w:ilvl="0" w:tplc="0264052A">
      <w:numFmt w:val="decimal"/>
      <w:lvlText w:val=""/>
      <w:lvlJc w:val="left"/>
    </w:lvl>
    <w:lvl w:ilvl="1" w:tplc="9B348774">
      <w:numFmt w:val="decimal"/>
      <w:lvlText w:val=""/>
      <w:lvlJc w:val="left"/>
    </w:lvl>
    <w:lvl w:ilvl="2" w:tplc="F7FE54DE">
      <w:numFmt w:val="decimal"/>
      <w:lvlText w:val=""/>
      <w:lvlJc w:val="left"/>
    </w:lvl>
    <w:lvl w:ilvl="3" w:tplc="2FA6707A">
      <w:numFmt w:val="decimal"/>
      <w:lvlText w:val=""/>
      <w:lvlJc w:val="left"/>
    </w:lvl>
    <w:lvl w:ilvl="4" w:tplc="7BDAE5F4">
      <w:numFmt w:val="decimal"/>
      <w:lvlText w:val=""/>
      <w:lvlJc w:val="left"/>
    </w:lvl>
    <w:lvl w:ilvl="5" w:tplc="4BD83604">
      <w:numFmt w:val="decimal"/>
      <w:lvlText w:val=""/>
      <w:lvlJc w:val="left"/>
    </w:lvl>
    <w:lvl w:ilvl="6" w:tplc="986E5408">
      <w:numFmt w:val="decimal"/>
      <w:lvlText w:val=""/>
      <w:lvlJc w:val="left"/>
    </w:lvl>
    <w:lvl w:ilvl="7" w:tplc="1A66395E">
      <w:numFmt w:val="decimal"/>
      <w:lvlText w:val=""/>
      <w:lvlJc w:val="left"/>
    </w:lvl>
    <w:lvl w:ilvl="8" w:tplc="1A9E6258">
      <w:numFmt w:val="decimal"/>
      <w:lvlText w:val=""/>
      <w:lvlJc w:val="left"/>
    </w:lvl>
  </w:abstractNum>
  <w:abstractNum w:abstractNumId="1">
    <w:nsid w:val="00000006"/>
    <w:multiLevelType w:val="hybridMultilevel"/>
    <w:tmpl w:val="894EE878"/>
    <w:lvl w:ilvl="0" w:tplc="0F5CA9AE">
      <w:numFmt w:val="decimal"/>
      <w:lvlText w:val=""/>
      <w:lvlJc w:val="left"/>
    </w:lvl>
    <w:lvl w:ilvl="1" w:tplc="20E414C2">
      <w:numFmt w:val="decimal"/>
      <w:lvlText w:val=""/>
      <w:lvlJc w:val="left"/>
    </w:lvl>
    <w:lvl w:ilvl="2" w:tplc="93D27EC6">
      <w:numFmt w:val="decimal"/>
      <w:lvlText w:val=""/>
      <w:lvlJc w:val="left"/>
    </w:lvl>
    <w:lvl w:ilvl="3" w:tplc="111825E8">
      <w:numFmt w:val="decimal"/>
      <w:lvlText w:val=""/>
      <w:lvlJc w:val="left"/>
    </w:lvl>
    <w:lvl w:ilvl="4" w:tplc="86B2E234">
      <w:numFmt w:val="decimal"/>
      <w:lvlText w:val=""/>
      <w:lvlJc w:val="left"/>
    </w:lvl>
    <w:lvl w:ilvl="5" w:tplc="80BAF952">
      <w:numFmt w:val="decimal"/>
      <w:lvlText w:val=""/>
      <w:lvlJc w:val="left"/>
    </w:lvl>
    <w:lvl w:ilvl="6" w:tplc="81AC1CC2">
      <w:numFmt w:val="decimal"/>
      <w:lvlText w:val=""/>
      <w:lvlJc w:val="left"/>
    </w:lvl>
    <w:lvl w:ilvl="7" w:tplc="B150D786">
      <w:numFmt w:val="decimal"/>
      <w:lvlText w:val=""/>
      <w:lvlJc w:val="left"/>
    </w:lvl>
    <w:lvl w:ilvl="8" w:tplc="D0083D84">
      <w:numFmt w:val="decimal"/>
      <w:lvlText w:val=""/>
      <w:lvlJc w:val="left"/>
    </w:lvl>
  </w:abstractNum>
  <w:abstractNum w:abstractNumId="2">
    <w:nsid w:val="030206FD"/>
    <w:multiLevelType w:val="hybridMultilevel"/>
    <w:tmpl w:val="883C0B0E"/>
    <w:lvl w:ilvl="0" w:tplc="B91CD958">
      <w:start w:val="1"/>
      <w:numFmt w:val="decimal"/>
      <w:lvlText w:val="%1"/>
      <w:lvlJc w:val="left"/>
      <w:pPr>
        <w:ind w:left="1434" w:hanging="81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
    <w:nsid w:val="092B560D"/>
    <w:multiLevelType w:val="hybridMultilevel"/>
    <w:tmpl w:val="0BB46AA4"/>
    <w:lvl w:ilvl="0" w:tplc="6AB2B3FC">
      <w:start w:val="1"/>
      <w:numFmt w:val="decimal"/>
      <w:lvlText w:val="%1"/>
      <w:lvlJc w:val="left"/>
      <w:pPr>
        <w:ind w:left="192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
    <w:nsid w:val="1D5736E6"/>
    <w:multiLevelType w:val="hybridMultilevel"/>
    <w:tmpl w:val="B1385938"/>
    <w:lvl w:ilvl="0" w:tplc="A68A8B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F4A1B24"/>
    <w:multiLevelType w:val="hybridMultilevel"/>
    <w:tmpl w:val="C7A6D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8B1BAE"/>
    <w:multiLevelType w:val="hybridMultilevel"/>
    <w:tmpl w:val="0E1A3FF6"/>
    <w:lvl w:ilvl="0" w:tplc="A68A8B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CB36C7"/>
    <w:multiLevelType w:val="hybridMultilevel"/>
    <w:tmpl w:val="3828D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9D2691"/>
    <w:multiLevelType w:val="hybridMultilevel"/>
    <w:tmpl w:val="8F064BD4"/>
    <w:lvl w:ilvl="0" w:tplc="A68A8B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6ED578A"/>
    <w:multiLevelType w:val="hybridMultilevel"/>
    <w:tmpl w:val="2BBAF24A"/>
    <w:lvl w:ilvl="0" w:tplc="21F88D36">
      <w:start w:val="5"/>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3C9A3161"/>
    <w:multiLevelType w:val="hybridMultilevel"/>
    <w:tmpl w:val="44247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0804C8"/>
    <w:multiLevelType w:val="hybridMultilevel"/>
    <w:tmpl w:val="50707340"/>
    <w:lvl w:ilvl="0" w:tplc="88AA6B1E">
      <w:numFmt w:val="bullet"/>
      <w:lvlText w:val="-"/>
      <w:lvlJc w:val="left"/>
      <w:pPr>
        <w:ind w:left="1344" w:hanging="360"/>
      </w:pPr>
      <w:rPr>
        <w:rFonts w:ascii="Times New Roman" w:eastAsia="Arial Unicode MS" w:hAnsi="Times New Roman"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2">
    <w:nsid w:val="6C431F08"/>
    <w:multiLevelType w:val="hybridMultilevel"/>
    <w:tmpl w:val="6B3C4D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0677AE4"/>
    <w:multiLevelType w:val="hybridMultilevel"/>
    <w:tmpl w:val="79F04BDC"/>
    <w:lvl w:ilvl="0" w:tplc="6AB2B3F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0C33247"/>
    <w:multiLevelType w:val="hybridMultilevel"/>
    <w:tmpl w:val="1DF0D912"/>
    <w:lvl w:ilvl="0" w:tplc="A68A8B64">
      <w:start w:val="1"/>
      <w:numFmt w:val="decimal"/>
      <w:lvlText w:val="%1"/>
      <w:lvlJc w:val="left"/>
      <w:pPr>
        <w:ind w:left="360" w:hanging="360"/>
      </w:pPr>
      <w:rPr>
        <w:rFonts w:hint="default"/>
      </w:rPr>
    </w:lvl>
    <w:lvl w:ilvl="1" w:tplc="8B20B99A">
      <w:start w:val="1"/>
      <w:numFmt w:val="decimal"/>
      <w:lvlText w:val="%2."/>
      <w:lvlJc w:val="left"/>
      <w:pPr>
        <w:ind w:left="1500" w:hanging="78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130089A"/>
    <w:multiLevelType w:val="hybridMultilevel"/>
    <w:tmpl w:val="57EED6DC"/>
    <w:lvl w:ilvl="0" w:tplc="A68A8B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3A4375D"/>
    <w:multiLevelType w:val="hybridMultilevel"/>
    <w:tmpl w:val="343C5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1C1271"/>
    <w:multiLevelType w:val="hybridMultilevel"/>
    <w:tmpl w:val="69D6CDE0"/>
    <w:lvl w:ilvl="0" w:tplc="A68A8B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5F7BA6"/>
    <w:multiLevelType w:val="hybridMultilevel"/>
    <w:tmpl w:val="DB9A3D3A"/>
    <w:lvl w:ilvl="0" w:tplc="A68A8B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15"/>
  </w:num>
  <w:num w:numId="3">
    <w:abstractNumId w:val="12"/>
  </w:num>
  <w:num w:numId="4">
    <w:abstractNumId w:val="7"/>
  </w:num>
  <w:num w:numId="5">
    <w:abstractNumId w:val="16"/>
  </w:num>
  <w:num w:numId="6">
    <w:abstractNumId w:val="10"/>
  </w:num>
  <w:num w:numId="7">
    <w:abstractNumId w:val="5"/>
  </w:num>
  <w:num w:numId="8">
    <w:abstractNumId w:val="8"/>
  </w:num>
  <w:num w:numId="9">
    <w:abstractNumId w:val="18"/>
  </w:num>
  <w:num w:numId="10">
    <w:abstractNumId w:val="4"/>
  </w:num>
  <w:num w:numId="11">
    <w:abstractNumId w:val="17"/>
  </w:num>
  <w:num w:numId="12">
    <w:abstractNumId w:val="6"/>
  </w:num>
  <w:num w:numId="13">
    <w:abstractNumId w:val="2"/>
  </w:num>
  <w:num w:numId="14">
    <w:abstractNumId w:val="9"/>
  </w:num>
  <w:num w:numId="15">
    <w:abstractNumId w:val="13"/>
  </w:num>
  <w:num w:numId="16">
    <w:abstractNumId w:val="3"/>
  </w:num>
  <w:num w:numId="17">
    <w:abstractNumId w:val="1"/>
  </w:num>
  <w:num w:numId="18">
    <w:abstractNumId w:val="0"/>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48130"/>
  </w:hdrShapeDefaults>
  <w:footnotePr>
    <w:footnote w:id="-1"/>
    <w:footnote w:id="0"/>
  </w:footnotePr>
  <w:endnotePr>
    <w:endnote w:id="-1"/>
    <w:endnote w:id="0"/>
  </w:endnotePr>
  <w:compat>
    <w:useFELayout/>
  </w:compat>
  <w:rsids>
    <w:rsidRoot w:val="00864CAC"/>
    <w:rsid w:val="00003DAA"/>
    <w:rsid w:val="00005156"/>
    <w:rsid w:val="00014284"/>
    <w:rsid w:val="0001481F"/>
    <w:rsid w:val="00016C89"/>
    <w:rsid w:val="00032BCA"/>
    <w:rsid w:val="00036779"/>
    <w:rsid w:val="00037316"/>
    <w:rsid w:val="000465CD"/>
    <w:rsid w:val="000555E1"/>
    <w:rsid w:val="00055DA4"/>
    <w:rsid w:val="00061367"/>
    <w:rsid w:val="00061DCD"/>
    <w:rsid w:val="000739F5"/>
    <w:rsid w:val="0007452D"/>
    <w:rsid w:val="000761D8"/>
    <w:rsid w:val="00082B85"/>
    <w:rsid w:val="00097843"/>
    <w:rsid w:val="000A4676"/>
    <w:rsid w:val="000A54A2"/>
    <w:rsid w:val="000A73F4"/>
    <w:rsid w:val="000C3BA9"/>
    <w:rsid w:val="000C4512"/>
    <w:rsid w:val="000D2C20"/>
    <w:rsid w:val="000E2211"/>
    <w:rsid w:val="000F12DA"/>
    <w:rsid w:val="000F64E7"/>
    <w:rsid w:val="001061A2"/>
    <w:rsid w:val="00107047"/>
    <w:rsid w:val="00114424"/>
    <w:rsid w:val="00114F4A"/>
    <w:rsid w:val="001256A4"/>
    <w:rsid w:val="00125AC4"/>
    <w:rsid w:val="001375CA"/>
    <w:rsid w:val="001377FB"/>
    <w:rsid w:val="0014318D"/>
    <w:rsid w:val="0014566E"/>
    <w:rsid w:val="001559C7"/>
    <w:rsid w:val="0016211D"/>
    <w:rsid w:val="00167809"/>
    <w:rsid w:val="00176CF9"/>
    <w:rsid w:val="00177A85"/>
    <w:rsid w:val="00183D9F"/>
    <w:rsid w:val="001868AF"/>
    <w:rsid w:val="00187E75"/>
    <w:rsid w:val="0019343B"/>
    <w:rsid w:val="001A7AC1"/>
    <w:rsid w:val="001B2E19"/>
    <w:rsid w:val="001D18FE"/>
    <w:rsid w:val="001D37BF"/>
    <w:rsid w:val="001E3F20"/>
    <w:rsid w:val="00211C90"/>
    <w:rsid w:val="002333F6"/>
    <w:rsid w:val="00244E26"/>
    <w:rsid w:val="00256C94"/>
    <w:rsid w:val="00264FB5"/>
    <w:rsid w:val="0026510A"/>
    <w:rsid w:val="002715AF"/>
    <w:rsid w:val="00271F2A"/>
    <w:rsid w:val="0027521A"/>
    <w:rsid w:val="00285DED"/>
    <w:rsid w:val="002A45C3"/>
    <w:rsid w:val="002B4AFB"/>
    <w:rsid w:val="002D0FC1"/>
    <w:rsid w:val="002D2CE4"/>
    <w:rsid w:val="002E036A"/>
    <w:rsid w:val="002E53B8"/>
    <w:rsid w:val="002E6B20"/>
    <w:rsid w:val="00300101"/>
    <w:rsid w:val="00305AE9"/>
    <w:rsid w:val="0030798F"/>
    <w:rsid w:val="003210B2"/>
    <w:rsid w:val="00325CD7"/>
    <w:rsid w:val="00337F27"/>
    <w:rsid w:val="003454B5"/>
    <w:rsid w:val="00350052"/>
    <w:rsid w:val="00370554"/>
    <w:rsid w:val="00375052"/>
    <w:rsid w:val="003A4E4A"/>
    <w:rsid w:val="003A5213"/>
    <w:rsid w:val="003B44B6"/>
    <w:rsid w:val="003B4912"/>
    <w:rsid w:val="003B496D"/>
    <w:rsid w:val="003C57D2"/>
    <w:rsid w:val="003C7EB4"/>
    <w:rsid w:val="003F4FCD"/>
    <w:rsid w:val="004046E4"/>
    <w:rsid w:val="00413223"/>
    <w:rsid w:val="004209BA"/>
    <w:rsid w:val="00435234"/>
    <w:rsid w:val="004500AF"/>
    <w:rsid w:val="00453FFC"/>
    <w:rsid w:val="00461AC0"/>
    <w:rsid w:val="00471EFD"/>
    <w:rsid w:val="00477FE9"/>
    <w:rsid w:val="00485FBF"/>
    <w:rsid w:val="0049091D"/>
    <w:rsid w:val="00493241"/>
    <w:rsid w:val="004944DF"/>
    <w:rsid w:val="004B0B5A"/>
    <w:rsid w:val="004D2C2E"/>
    <w:rsid w:val="004F0DCD"/>
    <w:rsid w:val="004F611F"/>
    <w:rsid w:val="004F783C"/>
    <w:rsid w:val="00505F29"/>
    <w:rsid w:val="00511418"/>
    <w:rsid w:val="0051577A"/>
    <w:rsid w:val="00521DA5"/>
    <w:rsid w:val="0052360C"/>
    <w:rsid w:val="005361EC"/>
    <w:rsid w:val="00541DBD"/>
    <w:rsid w:val="005434E0"/>
    <w:rsid w:val="0054794F"/>
    <w:rsid w:val="00553DF5"/>
    <w:rsid w:val="0056312A"/>
    <w:rsid w:val="0056559E"/>
    <w:rsid w:val="00565E27"/>
    <w:rsid w:val="00590A51"/>
    <w:rsid w:val="00596392"/>
    <w:rsid w:val="005A762E"/>
    <w:rsid w:val="005C3EE7"/>
    <w:rsid w:val="005C72C4"/>
    <w:rsid w:val="006100A3"/>
    <w:rsid w:val="00621455"/>
    <w:rsid w:val="00640779"/>
    <w:rsid w:val="00640E40"/>
    <w:rsid w:val="00645780"/>
    <w:rsid w:val="00645EAE"/>
    <w:rsid w:val="00655F26"/>
    <w:rsid w:val="00657201"/>
    <w:rsid w:val="00663505"/>
    <w:rsid w:val="00672DD8"/>
    <w:rsid w:val="006735EF"/>
    <w:rsid w:val="00681B59"/>
    <w:rsid w:val="00694810"/>
    <w:rsid w:val="006A3EC1"/>
    <w:rsid w:val="006B5ACF"/>
    <w:rsid w:val="006C2217"/>
    <w:rsid w:val="006D0922"/>
    <w:rsid w:val="006D09F7"/>
    <w:rsid w:val="006D1AF7"/>
    <w:rsid w:val="006D3F49"/>
    <w:rsid w:val="006E5E5F"/>
    <w:rsid w:val="007107F2"/>
    <w:rsid w:val="0071424A"/>
    <w:rsid w:val="00730EF0"/>
    <w:rsid w:val="0073196F"/>
    <w:rsid w:val="00740F15"/>
    <w:rsid w:val="00757AFA"/>
    <w:rsid w:val="0076111E"/>
    <w:rsid w:val="00764B6E"/>
    <w:rsid w:val="00771D59"/>
    <w:rsid w:val="007725BF"/>
    <w:rsid w:val="00780642"/>
    <w:rsid w:val="00792887"/>
    <w:rsid w:val="007A00E1"/>
    <w:rsid w:val="007B232D"/>
    <w:rsid w:val="007B6189"/>
    <w:rsid w:val="007C348A"/>
    <w:rsid w:val="007C6663"/>
    <w:rsid w:val="007D1D27"/>
    <w:rsid w:val="007D4EB1"/>
    <w:rsid w:val="007E11CA"/>
    <w:rsid w:val="007F2439"/>
    <w:rsid w:val="007F770C"/>
    <w:rsid w:val="008036EA"/>
    <w:rsid w:val="00810AC5"/>
    <w:rsid w:val="00811D30"/>
    <w:rsid w:val="008257D0"/>
    <w:rsid w:val="00835C7B"/>
    <w:rsid w:val="0086066B"/>
    <w:rsid w:val="00861C28"/>
    <w:rsid w:val="00864CAC"/>
    <w:rsid w:val="00875CBE"/>
    <w:rsid w:val="0088004B"/>
    <w:rsid w:val="008800BF"/>
    <w:rsid w:val="00884164"/>
    <w:rsid w:val="00892A58"/>
    <w:rsid w:val="008B0A0D"/>
    <w:rsid w:val="008B4A74"/>
    <w:rsid w:val="008E6A58"/>
    <w:rsid w:val="008F066A"/>
    <w:rsid w:val="008F211A"/>
    <w:rsid w:val="00900F8B"/>
    <w:rsid w:val="00927B1E"/>
    <w:rsid w:val="009320AC"/>
    <w:rsid w:val="00952A22"/>
    <w:rsid w:val="009651A7"/>
    <w:rsid w:val="009764E1"/>
    <w:rsid w:val="009A21CD"/>
    <w:rsid w:val="009A3B44"/>
    <w:rsid w:val="009A73B7"/>
    <w:rsid w:val="009B4605"/>
    <w:rsid w:val="009E3737"/>
    <w:rsid w:val="009E7143"/>
    <w:rsid w:val="009F2B0D"/>
    <w:rsid w:val="00A0032D"/>
    <w:rsid w:val="00A10769"/>
    <w:rsid w:val="00A14CF1"/>
    <w:rsid w:val="00A17542"/>
    <w:rsid w:val="00A30776"/>
    <w:rsid w:val="00A3254F"/>
    <w:rsid w:val="00A361D7"/>
    <w:rsid w:val="00A3725F"/>
    <w:rsid w:val="00A70921"/>
    <w:rsid w:val="00A711C5"/>
    <w:rsid w:val="00A9486A"/>
    <w:rsid w:val="00AA7586"/>
    <w:rsid w:val="00AC4195"/>
    <w:rsid w:val="00AC5724"/>
    <w:rsid w:val="00AD076E"/>
    <w:rsid w:val="00AD6B6F"/>
    <w:rsid w:val="00B00FB1"/>
    <w:rsid w:val="00B16804"/>
    <w:rsid w:val="00B17DDA"/>
    <w:rsid w:val="00B222BD"/>
    <w:rsid w:val="00B24E37"/>
    <w:rsid w:val="00B32C85"/>
    <w:rsid w:val="00B34554"/>
    <w:rsid w:val="00B35C96"/>
    <w:rsid w:val="00B36A21"/>
    <w:rsid w:val="00B45370"/>
    <w:rsid w:val="00B4783F"/>
    <w:rsid w:val="00B611F3"/>
    <w:rsid w:val="00B64CDA"/>
    <w:rsid w:val="00B66DB5"/>
    <w:rsid w:val="00B706C5"/>
    <w:rsid w:val="00B7369D"/>
    <w:rsid w:val="00B73ABF"/>
    <w:rsid w:val="00B81208"/>
    <w:rsid w:val="00B96CCA"/>
    <w:rsid w:val="00B978B2"/>
    <w:rsid w:val="00BC5B98"/>
    <w:rsid w:val="00BD0A56"/>
    <w:rsid w:val="00BD1A6F"/>
    <w:rsid w:val="00BD5AFF"/>
    <w:rsid w:val="00BE1D0B"/>
    <w:rsid w:val="00BE26C0"/>
    <w:rsid w:val="00C03D99"/>
    <w:rsid w:val="00C23B3B"/>
    <w:rsid w:val="00C2763E"/>
    <w:rsid w:val="00C33574"/>
    <w:rsid w:val="00C42431"/>
    <w:rsid w:val="00C42F81"/>
    <w:rsid w:val="00C51E31"/>
    <w:rsid w:val="00C520D1"/>
    <w:rsid w:val="00C628A7"/>
    <w:rsid w:val="00C67AB6"/>
    <w:rsid w:val="00C85B5A"/>
    <w:rsid w:val="00C93B00"/>
    <w:rsid w:val="00C93C56"/>
    <w:rsid w:val="00CA2262"/>
    <w:rsid w:val="00CA5FFE"/>
    <w:rsid w:val="00CB6691"/>
    <w:rsid w:val="00CB799C"/>
    <w:rsid w:val="00CC13B5"/>
    <w:rsid w:val="00CE187C"/>
    <w:rsid w:val="00CE2011"/>
    <w:rsid w:val="00CE35F8"/>
    <w:rsid w:val="00CF4763"/>
    <w:rsid w:val="00D108B8"/>
    <w:rsid w:val="00D12D7D"/>
    <w:rsid w:val="00D144E8"/>
    <w:rsid w:val="00D21AEC"/>
    <w:rsid w:val="00D25282"/>
    <w:rsid w:val="00D42547"/>
    <w:rsid w:val="00D746B1"/>
    <w:rsid w:val="00D74F1A"/>
    <w:rsid w:val="00D84CE8"/>
    <w:rsid w:val="00D85495"/>
    <w:rsid w:val="00D85A87"/>
    <w:rsid w:val="00D86B5C"/>
    <w:rsid w:val="00D92D64"/>
    <w:rsid w:val="00D941DB"/>
    <w:rsid w:val="00D960F3"/>
    <w:rsid w:val="00DA07D7"/>
    <w:rsid w:val="00DB5867"/>
    <w:rsid w:val="00DD63E4"/>
    <w:rsid w:val="00DF6433"/>
    <w:rsid w:val="00E12CCA"/>
    <w:rsid w:val="00E15B7B"/>
    <w:rsid w:val="00E20A18"/>
    <w:rsid w:val="00E31C2D"/>
    <w:rsid w:val="00E53999"/>
    <w:rsid w:val="00E63CC8"/>
    <w:rsid w:val="00E73EF3"/>
    <w:rsid w:val="00E80FB4"/>
    <w:rsid w:val="00E84066"/>
    <w:rsid w:val="00E84CD4"/>
    <w:rsid w:val="00E85E09"/>
    <w:rsid w:val="00E96D47"/>
    <w:rsid w:val="00EA488D"/>
    <w:rsid w:val="00EB3649"/>
    <w:rsid w:val="00EC7A62"/>
    <w:rsid w:val="00EE431C"/>
    <w:rsid w:val="00F03AA8"/>
    <w:rsid w:val="00F07392"/>
    <w:rsid w:val="00F10E1E"/>
    <w:rsid w:val="00F143DE"/>
    <w:rsid w:val="00F17373"/>
    <w:rsid w:val="00F203AB"/>
    <w:rsid w:val="00F2709B"/>
    <w:rsid w:val="00F27836"/>
    <w:rsid w:val="00F417A5"/>
    <w:rsid w:val="00F42EE7"/>
    <w:rsid w:val="00F53B2F"/>
    <w:rsid w:val="00F60920"/>
    <w:rsid w:val="00F67C24"/>
    <w:rsid w:val="00F7428D"/>
    <w:rsid w:val="00F756E6"/>
    <w:rsid w:val="00F8724B"/>
    <w:rsid w:val="00FA50F0"/>
    <w:rsid w:val="00FC6396"/>
    <w:rsid w:val="00FC644E"/>
    <w:rsid w:val="00FD1A86"/>
    <w:rsid w:val="00FD1F13"/>
    <w:rsid w:val="00FE0320"/>
    <w:rsid w:val="00FF0580"/>
    <w:rsid w:val="00FF28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4CAC"/>
    <w:rPr>
      <w:sz w:val="24"/>
      <w:szCs w:val="24"/>
      <w:lang w:val="en-US" w:eastAsia="en-US"/>
    </w:rPr>
  </w:style>
  <w:style w:type="paragraph" w:styleId="Heading1">
    <w:name w:val="heading 1"/>
    <w:basedOn w:val="Normal"/>
    <w:next w:val="Normal"/>
    <w:link w:val="Heading1Char"/>
    <w:uiPriority w:val="99"/>
    <w:qFormat/>
    <w:rsid w:val="00A14C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line="276" w:lineRule="auto"/>
      <w:ind w:left="624"/>
      <w:jc w:val="center"/>
      <w:outlineLvl w:val="0"/>
    </w:pPr>
    <w:rPr>
      <w:rFonts w:eastAsia="Times New Roman"/>
      <w:bCs/>
      <w:szCs w:val="28"/>
      <w:bdr w:val="none" w:sz="0" w:space="0" w:color="auto"/>
      <w:lang w:val="ru-RU" w:eastAsia="ru-RU"/>
    </w:rPr>
  </w:style>
  <w:style w:type="paragraph" w:styleId="Heading2">
    <w:name w:val="heading 2"/>
    <w:basedOn w:val="Normal"/>
    <w:next w:val="Normal"/>
    <w:link w:val="Heading2Char"/>
    <w:uiPriority w:val="9"/>
    <w:unhideWhenUsed/>
    <w:qFormat/>
    <w:rsid w:val="0056559E"/>
    <w:pPr>
      <w:keepNext/>
      <w:keepLines/>
      <w:spacing w:before="200"/>
      <w:outlineLvl w:val="1"/>
    </w:pPr>
    <w:rPr>
      <w:rFonts w:asciiTheme="majorHAnsi" w:eastAsiaTheme="majorEastAsia" w:hAnsiTheme="majorHAnsi" w:cstheme="majorBidi"/>
      <w:b/>
      <w:bCs/>
      <w:color w:val="00A2FF" w:themeColor="accent1"/>
      <w:sz w:val="26"/>
      <w:szCs w:val="26"/>
    </w:rPr>
  </w:style>
  <w:style w:type="paragraph" w:styleId="Heading4">
    <w:name w:val="heading 4"/>
    <w:basedOn w:val="Normal"/>
    <w:next w:val="Normal"/>
    <w:link w:val="Heading4Char"/>
    <w:uiPriority w:val="9"/>
    <w:semiHidden/>
    <w:unhideWhenUsed/>
    <w:qFormat/>
    <w:rsid w:val="00003DA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624"/>
      <w:outlineLvl w:val="3"/>
    </w:pPr>
    <w:rPr>
      <w:rFonts w:asciiTheme="majorHAnsi" w:eastAsiaTheme="majorEastAsia" w:hAnsiTheme="majorHAnsi" w:cstheme="majorBidi"/>
      <w:b/>
      <w:bCs/>
      <w:i/>
      <w:iCs/>
      <w:color w:val="00A2FF" w:themeColor="accent1"/>
      <w:sz w:val="22"/>
      <w:szCs w:val="22"/>
      <w:bdr w:val="none" w:sz="0" w:space="0" w:color="auto"/>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64CAC"/>
    <w:rPr>
      <w:u w:val="single"/>
    </w:rPr>
  </w:style>
  <w:style w:type="paragraph" w:customStyle="1" w:styleId="HeaderFooter">
    <w:name w:val="Header &amp; Footer"/>
    <w:rsid w:val="00864CAC"/>
    <w:pPr>
      <w:tabs>
        <w:tab w:val="right" w:pos="9020"/>
      </w:tabs>
    </w:pPr>
    <w:rPr>
      <w:rFonts w:ascii="Helvetica Neue" w:hAnsi="Helvetica Neue" w:cs="Arial Unicode MS"/>
      <w:color w:val="000000"/>
      <w:sz w:val="24"/>
      <w:szCs w:val="24"/>
    </w:rPr>
  </w:style>
  <w:style w:type="paragraph" w:customStyle="1" w:styleId="Default">
    <w:name w:val="Default"/>
    <w:rsid w:val="00864CAC"/>
    <w:rPr>
      <w:rFonts w:ascii="Helvetica Neue" w:eastAsia="Helvetica Neue" w:hAnsi="Helvetica Neue" w:cs="Helvetica Neue"/>
      <w:color w:val="000000"/>
      <w:sz w:val="22"/>
      <w:szCs w:val="22"/>
    </w:rPr>
  </w:style>
  <w:style w:type="character" w:customStyle="1" w:styleId="Hyperlink0">
    <w:name w:val="Hyperlink.0"/>
    <w:basedOn w:val="Hyperlink"/>
    <w:rsid w:val="00864CAC"/>
    <w:rPr>
      <w:u w:val="single"/>
    </w:rPr>
  </w:style>
  <w:style w:type="paragraph" w:customStyle="1" w:styleId="Body">
    <w:name w:val="Body"/>
    <w:rsid w:val="00864CAC"/>
    <w:rPr>
      <w:rFonts w:ascii="Helvetica Neue" w:hAnsi="Helvetica Neue" w:cs="Arial Unicode MS"/>
      <w:color w:val="000000"/>
      <w:sz w:val="22"/>
      <w:szCs w:val="22"/>
      <w:lang w:val="en-US"/>
    </w:rPr>
  </w:style>
  <w:style w:type="paragraph" w:styleId="NormalWeb">
    <w:name w:val="Normal (Web)"/>
    <w:basedOn w:val="Normal"/>
    <w:uiPriority w:val="99"/>
    <w:unhideWhenUsed/>
    <w:rsid w:val="006214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624"/>
    </w:pPr>
    <w:rPr>
      <w:rFonts w:eastAsia="Times New Roman"/>
      <w:bdr w:val="none" w:sz="0" w:space="0" w:color="auto"/>
      <w:lang w:val="ru-RU" w:eastAsia="ru-RU"/>
    </w:rPr>
  </w:style>
  <w:style w:type="paragraph" w:styleId="Title">
    <w:name w:val="Title"/>
    <w:basedOn w:val="Normal"/>
    <w:link w:val="TitleChar"/>
    <w:qFormat/>
    <w:rsid w:val="00621455"/>
    <w:pPr>
      <w:pBdr>
        <w:top w:val="none" w:sz="0" w:space="0" w:color="auto"/>
        <w:left w:val="none" w:sz="0" w:space="0" w:color="auto"/>
        <w:bottom w:val="none" w:sz="0" w:space="0" w:color="auto"/>
        <w:right w:val="none" w:sz="0" w:space="0" w:color="auto"/>
        <w:between w:val="none" w:sz="0" w:space="0" w:color="auto"/>
        <w:bar w:val="none" w:sz="0" w:color="auto"/>
      </w:pBdr>
      <w:spacing w:before="200"/>
      <w:ind w:left="624"/>
      <w:jc w:val="center"/>
    </w:pPr>
    <w:rPr>
      <w:rFonts w:eastAsia="Times New Roman"/>
      <w:sz w:val="28"/>
      <w:bdr w:val="none" w:sz="0" w:space="0" w:color="auto"/>
      <w:lang w:val="ru-RU" w:eastAsia="ru-RU"/>
    </w:rPr>
  </w:style>
  <w:style w:type="character" w:customStyle="1" w:styleId="TitleChar">
    <w:name w:val="Title Char"/>
    <w:basedOn w:val="DefaultParagraphFont"/>
    <w:link w:val="Title"/>
    <w:rsid w:val="00621455"/>
    <w:rPr>
      <w:rFonts w:eastAsia="Times New Roman"/>
      <w:sz w:val="28"/>
      <w:szCs w:val="24"/>
      <w:bdr w:val="none" w:sz="0" w:space="0" w:color="auto"/>
    </w:rPr>
  </w:style>
  <w:style w:type="paragraph" w:styleId="BodyText">
    <w:name w:val="Body Text"/>
    <w:basedOn w:val="Normal"/>
    <w:link w:val="BodyTextChar"/>
    <w:uiPriority w:val="99"/>
    <w:rsid w:val="00621455"/>
    <w:pPr>
      <w:pBdr>
        <w:top w:val="none" w:sz="0" w:space="0" w:color="auto"/>
        <w:left w:val="none" w:sz="0" w:space="0" w:color="auto"/>
        <w:bottom w:val="none" w:sz="0" w:space="0" w:color="auto"/>
        <w:right w:val="none" w:sz="0" w:space="0" w:color="auto"/>
        <w:between w:val="none" w:sz="0" w:space="0" w:color="auto"/>
        <w:bar w:val="none" w:sz="0" w:color="auto"/>
      </w:pBdr>
      <w:tabs>
        <w:tab w:val="left" w:pos="850"/>
        <w:tab w:val="left" w:pos="1191"/>
        <w:tab w:val="left" w:pos="1531"/>
      </w:tabs>
      <w:spacing w:before="200" w:after="240"/>
      <w:ind w:left="624" w:firstLine="442"/>
      <w:jc w:val="both"/>
    </w:pPr>
    <w:rPr>
      <w:rFonts w:eastAsia="Times New Roman"/>
      <w:sz w:val="22"/>
      <w:szCs w:val="22"/>
      <w:bdr w:val="none" w:sz="0" w:space="0" w:color="auto"/>
      <w:lang w:val="en-GB" w:eastAsia="zh-CN"/>
    </w:rPr>
  </w:style>
  <w:style w:type="character" w:customStyle="1" w:styleId="BodyTextChar">
    <w:name w:val="Body Text Char"/>
    <w:basedOn w:val="DefaultParagraphFont"/>
    <w:link w:val="BodyText"/>
    <w:uiPriority w:val="99"/>
    <w:rsid w:val="00621455"/>
    <w:rPr>
      <w:rFonts w:eastAsia="Times New Roman"/>
      <w:sz w:val="22"/>
      <w:szCs w:val="22"/>
      <w:bdr w:val="none" w:sz="0" w:space="0" w:color="auto"/>
      <w:lang w:val="en-GB" w:eastAsia="zh-CN"/>
    </w:rPr>
  </w:style>
  <w:style w:type="paragraph" w:styleId="Subtitle">
    <w:name w:val="Subtitle"/>
    <w:basedOn w:val="Normal"/>
    <w:link w:val="SubtitleChar"/>
    <w:uiPriority w:val="99"/>
    <w:qFormat/>
    <w:rsid w:val="00621455"/>
    <w:pPr>
      <w:pBdr>
        <w:top w:val="none" w:sz="0" w:space="0" w:color="auto"/>
        <w:left w:val="none" w:sz="0" w:space="0" w:color="auto"/>
        <w:bottom w:val="none" w:sz="0" w:space="0" w:color="auto"/>
        <w:right w:val="none" w:sz="0" w:space="0" w:color="auto"/>
        <w:between w:val="none" w:sz="0" w:space="0" w:color="auto"/>
        <w:bar w:val="none" w:sz="0" w:color="auto"/>
      </w:pBdr>
      <w:spacing w:before="200"/>
      <w:ind w:left="624"/>
    </w:pPr>
    <w:rPr>
      <w:rFonts w:eastAsia="Times New Roman"/>
      <w:b/>
      <w:bCs/>
      <w:sz w:val="28"/>
      <w:bdr w:val="none" w:sz="0" w:space="0" w:color="auto"/>
      <w:lang w:val="ru-RU" w:eastAsia="ru-RU"/>
    </w:rPr>
  </w:style>
  <w:style w:type="character" w:customStyle="1" w:styleId="SubtitleChar">
    <w:name w:val="Subtitle Char"/>
    <w:basedOn w:val="DefaultParagraphFont"/>
    <w:link w:val="Subtitle"/>
    <w:uiPriority w:val="99"/>
    <w:rsid w:val="00621455"/>
    <w:rPr>
      <w:rFonts w:eastAsia="Times New Roman"/>
      <w:b/>
      <w:bCs/>
      <w:sz w:val="28"/>
      <w:szCs w:val="24"/>
      <w:bdr w:val="none" w:sz="0" w:space="0" w:color="auto"/>
    </w:rPr>
  </w:style>
  <w:style w:type="paragraph" w:styleId="Header">
    <w:name w:val="header"/>
    <w:basedOn w:val="Normal"/>
    <w:link w:val="HeaderChar"/>
    <w:uiPriority w:val="99"/>
    <w:unhideWhenUsed/>
    <w:rsid w:val="00F42EE7"/>
    <w:pPr>
      <w:tabs>
        <w:tab w:val="center" w:pos="4677"/>
        <w:tab w:val="right" w:pos="9355"/>
      </w:tabs>
    </w:pPr>
  </w:style>
  <w:style w:type="character" w:customStyle="1" w:styleId="HeaderChar">
    <w:name w:val="Header Char"/>
    <w:basedOn w:val="DefaultParagraphFont"/>
    <w:link w:val="Header"/>
    <w:uiPriority w:val="99"/>
    <w:rsid w:val="00F42EE7"/>
    <w:rPr>
      <w:sz w:val="24"/>
      <w:szCs w:val="24"/>
      <w:lang w:val="en-US" w:eastAsia="en-US"/>
    </w:rPr>
  </w:style>
  <w:style w:type="paragraph" w:styleId="Footer">
    <w:name w:val="footer"/>
    <w:basedOn w:val="Normal"/>
    <w:link w:val="FooterChar"/>
    <w:uiPriority w:val="99"/>
    <w:unhideWhenUsed/>
    <w:rsid w:val="00F42EE7"/>
    <w:pPr>
      <w:tabs>
        <w:tab w:val="center" w:pos="4677"/>
        <w:tab w:val="right" w:pos="9355"/>
      </w:tabs>
    </w:pPr>
  </w:style>
  <w:style w:type="character" w:customStyle="1" w:styleId="FooterChar">
    <w:name w:val="Footer Char"/>
    <w:basedOn w:val="DefaultParagraphFont"/>
    <w:link w:val="Footer"/>
    <w:uiPriority w:val="99"/>
    <w:rsid w:val="00F42EE7"/>
    <w:rPr>
      <w:sz w:val="24"/>
      <w:szCs w:val="24"/>
      <w:lang w:val="en-US" w:eastAsia="en-US"/>
    </w:rPr>
  </w:style>
  <w:style w:type="character" w:customStyle="1" w:styleId="Heading1Char">
    <w:name w:val="Heading 1 Char"/>
    <w:basedOn w:val="DefaultParagraphFont"/>
    <w:link w:val="Heading1"/>
    <w:uiPriority w:val="99"/>
    <w:rsid w:val="00A14CF1"/>
    <w:rPr>
      <w:rFonts w:eastAsia="Times New Roman"/>
      <w:bCs/>
      <w:sz w:val="24"/>
      <w:szCs w:val="28"/>
      <w:bdr w:val="none" w:sz="0" w:space="0" w:color="auto"/>
    </w:rPr>
  </w:style>
  <w:style w:type="character" w:styleId="Emphasis">
    <w:name w:val="Emphasis"/>
    <w:basedOn w:val="DefaultParagraphFont"/>
    <w:uiPriority w:val="20"/>
    <w:qFormat/>
    <w:rsid w:val="003A4E4A"/>
    <w:rPr>
      <w:i/>
      <w:iCs/>
    </w:rPr>
  </w:style>
  <w:style w:type="paragraph" w:styleId="NoSpacing">
    <w:name w:val="No Spacing"/>
    <w:uiPriority w:val="1"/>
    <w:qFormat/>
    <w:rsid w:val="003A4E4A"/>
    <w:p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624"/>
    </w:pPr>
    <w:rPr>
      <w:rFonts w:ascii="Calibri" w:eastAsia="Calibri" w:hAnsi="Calibri"/>
      <w:sz w:val="22"/>
      <w:szCs w:val="22"/>
      <w:bdr w:val="none" w:sz="0" w:space="0" w:color="auto"/>
      <w:lang w:eastAsia="en-US"/>
    </w:rPr>
  </w:style>
  <w:style w:type="paragraph" w:styleId="ListParagraph">
    <w:name w:val="List Paragraph"/>
    <w:basedOn w:val="Normal"/>
    <w:link w:val="ListParagraphChar"/>
    <w:qFormat/>
    <w:rsid w:val="003A4E4A"/>
    <w:pPr>
      <w:pBdr>
        <w:top w:val="none" w:sz="0" w:space="0" w:color="auto"/>
        <w:left w:val="none" w:sz="0" w:space="0" w:color="auto"/>
        <w:bottom w:val="none" w:sz="0" w:space="0" w:color="auto"/>
        <w:right w:val="none" w:sz="0" w:space="0" w:color="auto"/>
        <w:between w:val="none" w:sz="0" w:space="0" w:color="auto"/>
        <w:bar w:val="none" w:sz="0" w:color="auto"/>
      </w:pBdr>
      <w:spacing w:before="200" w:after="200" w:line="276" w:lineRule="auto"/>
      <w:ind w:left="720"/>
    </w:pPr>
    <w:rPr>
      <w:rFonts w:ascii="Calibri" w:eastAsia="Times New Roman" w:hAnsi="Calibri" w:cs="Calibri"/>
      <w:sz w:val="22"/>
      <w:szCs w:val="22"/>
      <w:bdr w:val="none" w:sz="0" w:space="0" w:color="auto"/>
      <w:lang w:val="ru-RU" w:eastAsia="ru-RU"/>
    </w:rPr>
  </w:style>
  <w:style w:type="character" w:customStyle="1" w:styleId="apple-converted-space">
    <w:name w:val="apple-converted-space"/>
    <w:basedOn w:val="DefaultParagraphFont"/>
    <w:rsid w:val="003A4E4A"/>
  </w:style>
  <w:style w:type="character" w:customStyle="1" w:styleId="ListParagraphChar">
    <w:name w:val="List Paragraph Char"/>
    <w:basedOn w:val="DefaultParagraphFont"/>
    <w:link w:val="ListParagraph"/>
    <w:locked/>
    <w:rsid w:val="003A4E4A"/>
    <w:rPr>
      <w:rFonts w:ascii="Calibri" w:eastAsia="Times New Roman" w:hAnsi="Calibri" w:cs="Calibri"/>
      <w:sz w:val="22"/>
      <w:szCs w:val="22"/>
      <w:bdr w:val="none" w:sz="0" w:space="0" w:color="auto"/>
    </w:rPr>
  </w:style>
  <w:style w:type="character" w:styleId="Strong">
    <w:name w:val="Strong"/>
    <w:basedOn w:val="DefaultParagraphFont"/>
    <w:uiPriority w:val="22"/>
    <w:qFormat/>
    <w:rsid w:val="003A4E4A"/>
    <w:rPr>
      <w:b/>
      <w:bCs/>
    </w:rPr>
  </w:style>
  <w:style w:type="character" w:customStyle="1" w:styleId="s0">
    <w:name w:val="s0"/>
    <w:rsid w:val="003A4E4A"/>
    <w:rPr>
      <w:rFonts w:ascii="Times New Roman" w:hAnsi="Times New Roman" w:cs="Times New Roman"/>
      <w:b w:val="0"/>
      <w:bCs w:val="0"/>
      <w:i w:val="0"/>
      <w:iCs w:val="0"/>
      <w:strike w:val="0"/>
      <w:dstrike w:val="0"/>
      <w:color w:val="000000"/>
      <w:sz w:val="32"/>
      <w:szCs w:val="32"/>
      <w:u w:val="none"/>
    </w:rPr>
  </w:style>
  <w:style w:type="character" w:customStyle="1" w:styleId="NoneB">
    <w:name w:val="None B"/>
    <w:rsid w:val="003A4E4A"/>
    <w:rPr>
      <w:lang w:val="en-US"/>
    </w:rPr>
  </w:style>
  <w:style w:type="character" w:customStyle="1" w:styleId="NoneA">
    <w:name w:val="None A"/>
    <w:basedOn w:val="NoneB"/>
    <w:rsid w:val="003A4E4A"/>
    <w:rPr>
      <w:lang w:val="en-US"/>
    </w:rPr>
  </w:style>
  <w:style w:type="paragraph" w:customStyle="1" w:styleId="1">
    <w:name w:val="Обычный (веб)1"/>
    <w:basedOn w:val="Normal"/>
    <w:rsid w:val="003A4E4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val="ru-RU" w:eastAsia="zh-CN"/>
    </w:rPr>
  </w:style>
  <w:style w:type="character" w:customStyle="1" w:styleId="wmi-callto">
    <w:name w:val="wmi-callto"/>
    <w:basedOn w:val="DefaultParagraphFont"/>
    <w:rsid w:val="003A4E4A"/>
  </w:style>
  <w:style w:type="character" w:customStyle="1" w:styleId="pissn">
    <w:name w:val="pissn"/>
    <w:basedOn w:val="DefaultParagraphFont"/>
    <w:rsid w:val="003A4E4A"/>
  </w:style>
  <w:style w:type="character" w:customStyle="1" w:styleId="eissn">
    <w:name w:val="eissn"/>
    <w:basedOn w:val="DefaultParagraphFont"/>
    <w:rsid w:val="003A4E4A"/>
  </w:style>
  <w:style w:type="paragraph" w:styleId="BalloonText">
    <w:name w:val="Balloon Text"/>
    <w:basedOn w:val="Normal"/>
    <w:link w:val="BalloonTextChar"/>
    <w:uiPriority w:val="99"/>
    <w:semiHidden/>
    <w:unhideWhenUsed/>
    <w:rsid w:val="0049091D"/>
    <w:rPr>
      <w:rFonts w:ascii="Tahoma" w:hAnsi="Tahoma" w:cs="Tahoma"/>
      <w:sz w:val="16"/>
      <w:szCs w:val="16"/>
    </w:rPr>
  </w:style>
  <w:style w:type="character" w:customStyle="1" w:styleId="BalloonTextChar">
    <w:name w:val="Balloon Text Char"/>
    <w:basedOn w:val="DefaultParagraphFont"/>
    <w:link w:val="BalloonText"/>
    <w:uiPriority w:val="99"/>
    <w:semiHidden/>
    <w:rsid w:val="0049091D"/>
    <w:rPr>
      <w:rFonts w:ascii="Tahoma" w:hAnsi="Tahoma" w:cs="Tahoma"/>
      <w:sz w:val="16"/>
      <w:szCs w:val="16"/>
      <w:lang w:val="en-US" w:eastAsia="en-US"/>
    </w:rPr>
  </w:style>
  <w:style w:type="paragraph" w:styleId="Bibliography">
    <w:name w:val="Bibliography"/>
    <w:basedOn w:val="Normal"/>
    <w:next w:val="Normal"/>
    <w:uiPriority w:val="37"/>
    <w:unhideWhenUsed/>
    <w:rsid w:val="007F2439"/>
    <w:pPr>
      <w:tabs>
        <w:tab w:val="left" w:pos="384"/>
      </w:tabs>
      <w:ind w:left="384" w:hanging="384"/>
    </w:pPr>
  </w:style>
  <w:style w:type="paragraph" w:styleId="TOCHeading">
    <w:name w:val="TOC Heading"/>
    <w:basedOn w:val="Heading1"/>
    <w:next w:val="Normal"/>
    <w:uiPriority w:val="39"/>
    <w:unhideWhenUsed/>
    <w:qFormat/>
    <w:rsid w:val="002715AF"/>
    <w:pPr>
      <w:spacing w:before="480"/>
      <w:ind w:left="0"/>
      <w:jc w:val="left"/>
      <w:outlineLvl w:val="9"/>
    </w:pPr>
    <w:rPr>
      <w:rFonts w:asciiTheme="majorHAnsi" w:eastAsiaTheme="majorEastAsia" w:hAnsiTheme="majorHAnsi" w:cstheme="majorBidi"/>
      <w:b/>
      <w:color w:val="0079BF" w:themeColor="accent1" w:themeShade="BF"/>
      <w:sz w:val="28"/>
    </w:rPr>
  </w:style>
  <w:style w:type="paragraph" w:styleId="TOC1">
    <w:name w:val="toc 1"/>
    <w:basedOn w:val="Normal"/>
    <w:next w:val="Normal"/>
    <w:autoRedefine/>
    <w:uiPriority w:val="39"/>
    <w:unhideWhenUsed/>
    <w:rsid w:val="003F4FCD"/>
    <w:pPr>
      <w:tabs>
        <w:tab w:val="left" w:pos="440"/>
        <w:tab w:val="right" w:leader="dot" w:pos="9344"/>
      </w:tabs>
      <w:spacing w:after="100"/>
    </w:pPr>
    <w:rPr>
      <w:noProof/>
    </w:rPr>
  </w:style>
  <w:style w:type="paragraph" w:styleId="TOC2">
    <w:name w:val="toc 2"/>
    <w:basedOn w:val="Normal"/>
    <w:next w:val="Normal"/>
    <w:autoRedefine/>
    <w:uiPriority w:val="39"/>
    <w:unhideWhenUsed/>
    <w:rsid w:val="002715AF"/>
    <w:pPr>
      <w:spacing w:after="100"/>
      <w:ind w:left="240"/>
    </w:pPr>
  </w:style>
  <w:style w:type="paragraph" w:customStyle="1" w:styleId="Heading">
    <w:name w:val="Heading"/>
    <w:next w:val="Body"/>
    <w:rsid w:val="00E20A18"/>
    <w:pPr>
      <w:keepNext/>
      <w:outlineLvl w:val="0"/>
    </w:pPr>
    <w:rPr>
      <w:rFonts w:ascii="Helvetica Neue" w:hAnsi="Helvetica Neue" w:cs="Arial Unicode MS"/>
      <w:b/>
      <w:bCs/>
      <w:color w:val="000000"/>
      <w:sz w:val="36"/>
      <w:szCs w:val="36"/>
    </w:rPr>
  </w:style>
  <w:style w:type="table" w:styleId="TableGrid">
    <w:name w:val="Table Grid"/>
    <w:basedOn w:val="TableNormal"/>
    <w:uiPriority w:val="59"/>
    <w:rsid w:val="00E20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EC7A62"/>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rPr>
  </w:style>
  <w:style w:type="paragraph" w:customStyle="1" w:styleId="Subtitle1">
    <w:name w:val="Subtitle1"/>
    <w:rsid w:val="00EC7A62"/>
    <w:pPr>
      <w:keepNext/>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40"/>
      <w:szCs w:val="40"/>
      <w:u w:color="000000"/>
      <w:bdr w:val="none" w:sz="0" w:space="0" w:color="auto"/>
    </w:rPr>
  </w:style>
  <w:style w:type="paragraph" w:customStyle="1" w:styleId="NormalWeb1">
    <w:name w:val="Normal (Web)1"/>
    <w:rsid w:val="00EC7A62"/>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cs="Arial Unicode MS"/>
      <w:color w:val="000000"/>
      <w:sz w:val="24"/>
      <w:szCs w:val="24"/>
      <w:u w:color="000000"/>
      <w:bdr w:val="none" w:sz="0" w:space="0" w:color="auto"/>
      <w:lang w:val="en-US"/>
    </w:rPr>
  </w:style>
  <w:style w:type="paragraph" w:customStyle="1" w:styleId="Title1">
    <w:name w:val="Title1"/>
    <w:next w:val="BodyA"/>
    <w:rsid w:val="00EC7A62"/>
    <w:pPr>
      <w:keepNext/>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b/>
      <w:bCs/>
      <w:color w:val="000000"/>
      <w:sz w:val="60"/>
      <w:szCs w:val="60"/>
      <w:u w:color="000000"/>
      <w:bdr w:val="none" w:sz="0" w:space="0" w:color="auto"/>
    </w:rPr>
  </w:style>
  <w:style w:type="character" w:customStyle="1" w:styleId="Heading2Char">
    <w:name w:val="Heading 2 Char"/>
    <w:basedOn w:val="DefaultParagraphFont"/>
    <w:link w:val="Heading2"/>
    <w:uiPriority w:val="9"/>
    <w:rsid w:val="0056559E"/>
    <w:rPr>
      <w:rFonts w:asciiTheme="majorHAnsi" w:eastAsiaTheme="majorEastAsia" w:hAnsiTheme="majorHAnsi" w:cstheme="majorBidi"/>
      <w:b/>
      <w:bCs/>
      <w:color w:val="00A2FF" w:themeColor="accent1"/>
      <w:sz w:val="26"/>
      <w:szCs w:val="26"/>
      <w:lang w:val="en-US" w:eastAsia="en-US"/>
    </w:rPr>
  </w:style>
  <w:style w:type="paragraph" w:customStyle="1" w:styleId="Footnote">
    <w:name w:val="Footnote"/>
    <w:rsid w:val="00471EFD"/>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Helvetica Neue" w:hAnsi="Helvetica Neue" w:cs="Helvetica Neue"/>
      <w:color w:val="000000"/>
      <w:sz w:val="22"/>
      <w:szCs w:val="22"/>
      <w:u w:color="000000"/>
      <w:bdr w:val="none" w:sz="0" w:space="0" w:color="auto"/>
    </w:rPr>
  </w:style>
  <w:style w:type="paragraph" w:customStyle="1" w:styleId="FootnoteText1">
    <w:name w:val="Footnote Text1"/>
    <w:rsid w:val="00541DB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u w:color="000000"/>
      <w:bdr w:val="none" w:sz="0" w:space="0" w:color="auto"/>
      <w:lang w:val="en-US"/>
    </w:rPr>
  </w:style>
  <w:style w:type="paragraph" w:styleId="HTMLPreformatted">
    <w:name w:val="HTML Preformatted"/>
    <w:basedOn w:val="Normal"/>
    <w:link w:val="HTMLPreformattedChar"/>
    <w:uiPriority w:val="99"/>
    <w:unhideWhenUsed/>
    <w:rsid w:val="00CF4763"/>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ru-RU" w:eastAsia="ru-RU"/>
    </w:rPr>
  </w:style>
  <w:style w:type="character" w:customStyle="1" w:styleId="HTMLPreformattedChar">
    <w:name w:val="HTML Preformatted Char"/>
    <w:basedOn w:val="DefaultParagraphFont"/>
    <w:link w:val="HTMLPreformatted"/>
    <w:uiPriority w:val="99"/>
    <w:rsid w:val="00CF4763"/>
    <w:rPr>
      <w:rFonts w:ascii="Courier New" w:eastAsia="Times New Roman" w:hAnsi="Courier New" w:cs="Courier New"/>
      <w:bdr w:val="none" w:sz="0" w:space="0" w:color="auto"/>
    </w:rPr>
  </w:style>
  <w:style w:type="character" w:customStyle="1" w:styleId="None">
    <w:name w:val="None"/>
    <w:rsid w:val="002E036A"/>
  </w:style>
  <w:style w:type="paragraph" w:styleId="FootnoteText">
    <w:name w:val="footnote text"/>
    <w:basedOn w:val="Normal"/>
    <w:link w:val="FootnoteTextChar"/>
    <w:uiPriority w:val="99"/>
    <w:unhideWhenUsed/>
    <w:rsid w:val="002E036A"/>
    <w:rPr>
      <w:sz w:val="20"/>
      <w:szCs w:val="20"/>
    </w:rPr>
  </w:style>
  <w:style w:type="character" w:customStyle="1" w:styleId="FootnoteTextChar">
    <w:name w:val="Footnote Text Char"/>
    <w:basedOn w:val="DefaultParagraphFont"/>
    <w:link w:val="FootnoteText"/>
    <w:uiPriority w:val="99"/>
    <w:rsid w:val="002E036A"/>
    <w:rPr>
      <w:lang w:val="en-US" w:eastAsia="en-US"/>
    </w:rPr>
  </w:style>
  <w:style w:type="character" w:styleId="FootnoteReference">
    <w:name w:val="footnote reference"/>
    <w:basedOn w:val="DefaultParagraphFont"/>
    <w:uiPriority w:val="99"/>
    <w:semiHidden/>
    <w:unhideWhenUsed/>
    <w:rsid w:val="002E036A"/>
    <w:rPr>
      <w:vertAlign w:val="superscript"/>
    </w:rPr>
  </w:style>
  <w:style w:type="character" w:customStyle="1" w:styleId="Hyperlink1">
    <w:name w:val="Hyperlink.1"/>
    <w:basedOn w:val="None"/>
    <w:rsid w:val="002E036A"/>
    <w:rPr>
      <w:rFonts w:ascii="Times New Roman" w:eastAsia="Times New Roman" w:hAnsi="Times New Roman" w:cs="Times New Roman"/>
      <w:color w:val="000000"/>
      <w:sz w:val="20"/>
      <w:szCs w:val="20"/>
      <w:u w:val="single" w:color="000000"/>
      <w:lang w:val="en-US"/>
    </w:rPr>
  </w:style>
  <w:style w:type="character" w:customStyle="1" w:styleId="Hyperlink2">
    <w:name w:val="Hyperlink.2"/>
    <w:basedOn w:val="Hyperlink"/>
    <w:rsid w:val="002E036A"/>
    <w:rPr>
      <w:color w:val="0000FF"/>
      <w:u w:color="0000FF"/>
    </w:rPr>
  </w:style>
  <w:style w:type="paragraph" w:customStyle="1" w:styleId="BodyB">
    <w:name w:val="Body B"/>
    <w:rsid w:val="006B5ACF"/>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rPr>
  </w:style>
  <w:style w:type="numbering" w:customStyle="1" w:styleId="ImportedStyle3">
    <w:name w:val="Imported Style 3"/>
    <w:rsid w:val="00B611F3"/>
  </w:style>
  <w:style w:type="character" w:customStyle="1" w:styleId="Heading4Char">
    <w:name w:val="Heading 4 Char"/>
    <w:basedOn w:val="DefaultParagraphFont"/>
    <w:link w:val="Heading4"/>
    <w:uiPriority w:val="9"/>
    <w:semiHidden/>
    <w:rsid w:val="00003DAA"/>
    <w:rPr>
      <w:rFonts w:asciiTheme="majorHAnsi" w:eastAsiaTheme="majorEastAsia" w:hAnsiTheme="majorHAnsi" w:cstheme="majorBidi"/>
      <w:b/>
      <w:bCs/>
      <w:i/>
      <w:iCs/>
      <w:color w:val="00A2FF" w:themeColor="accent1"/>
      <w:sz w:val="22"/>
      <w:szCs w:val="22"/>
      <w:bdr w:val="none" w:sz="0" w:space="0" w:color="auto"/>
    </w:rPr>
  </w:style>
  <w:style w:type="paragraph" w:customStyle="1" w:styleId="BodyAA">
    <w:name w:val="Body A A"/>
    <w:rsid w:val="00003DAA"/>
    <w:pPr>
      <w:spacing w:after="200" w:line="276" w:lineRule="auto"/>
    </w:pPr>
    <w:rPr>
      <w:rFonts w:cs="Arial Unicode MS"/>
      <w:color w:val="000000"/>
      <w:sz w:val="24"/>
      <w:szCs w:val="24"/>
      <w:u w:color="000000"/>
    </w:rPr>
  </w:style>
  <w:style w:type="character" w:customStyle="1" w:styleId="a">
    <w:name w:val="a"/>
    <w:basedOn w:val="DefaultParagraphFont"/>
    <w:rsid w:val="00003DAA"/>
  </w:style>
  <w:style w:type="paragraph" w:customStyle="1" w:styleId="people-fullposition">
    <w:name w:val="people-full__position"/>
    <w:basedOn w:val="Normal"/>
    <w:rsid w:val="00003D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paragraph" w:customStyle="1" w:styleId="border">
    <w:name w:val="border"/>
    <w:basedOn w:val="Normal"/>
    <w:rsid w:val="00003DA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customStyle="1" w:styleId="Hyperlink4">
    <w:name w:val="Hyperlink.4"/>
    <w:basedOn w:val="DefaultParagraphFont"/>
    <w:rsid w:val="00003DAA"/>
    <w:rPr>
      <w:lang w:val="ru-RU"/>
    </w:rPr>
  </w:style>
  <w:style w:type="character" w:customStyle="1" w:styleId="A2">
    <w:name w:val="A2"/>
    <w:uiPriority w:val="99"/>
    <w:rsid w:val="00003DAA"/>
    <w:rPr>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z.com/1291500/the-top-10-countries-where-kids-are-most-likely-to-have-safe-happy-childhood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republic.ru/posts/9224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3F999-6D57-48B8-A2DD-010CA8DE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72</Pages>
  <Words>21931</Words>
  <Characters>125012</Characters>
  <Application>Microsoft Office Word</Application>
  <DocSecurity>0</DocSecurity>
  <Lines>1041</Lines>
  <Paragraphs>293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146650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 Zh</dc:creator>
  <cp:lastModifiedBy>1</cp:lastModifiedBy>
  <cp:revision>8</cp:revision>
  <cp:lastPrinted>2017-11-07T04:32:00Z</cp:lastPrinted>
  <dcterms:created xsi:type="dcterms:W3CDTF">2020-10-30T18:46:00Z</dcterms:created>
  <dcterms:modified xsi:type="dcterms:W3CDTF">2020-10-31T14:48:00Z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zotero-version="5.0.21"&gt;&lt;session id="eB86BhNp"/&gt;&lt;style id="http://www.zotero.org/styles/gost-r-7-0-5-2008-numeric" hasBibliography="1" bibliographyStyleHasBeenSet="1"/&gt;&lt;prefs&gt;&lt;pref name="fieldType" value="Field"/&gt;&lt;pref name="automat</vt:lpwstr>
  </property>
  <property fmtid="{D5CDD505-2E9C-101B-9397-08002B2CF9AE}" pid="3" name="ZOTERO_PREF_2">
    <vt:lpwstr>icJournalAbbreviations" value="true"/&gt;&lt;pref name="noteType" value="0"/&gt;&lt;/prefs&gt;&lt;/data&gt;</vt:lpwstr>
  </property>
</Properties>
</file>